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6D8" w:rsidRPr="00341584" w:rsidRDefault="007476D8" w:rsidP="007476D8">
      <w:pPr>
        <w:spacing w:after="0" w:line="240" w:lineRule="auto"/>
        <w:jc w:val="center"/>
        <w:rPr>
          <w:rFonts w:ascii="Times New Roman" w:hAnsi="Times New Roman"/>
          <w:sz w:val="24"/>
          <w:szCs w:val="24"/>
        </w:rPr>
      </w:pPr>
      <w:r w:rsidRPr="00341584">
        <w:rPr>
          <w:rFonts w:ascii="Times New Roman" w:hAnsi="Times New Roman"/>
          <w:sz w:val="24"/>
          <w:szCs w:val="24"/>
        </w:rPr>
        <w:t>Министерство образования, науки и молодежной политики Нижегородской области</w:t>
      </w:r>
    </w:p>
    <w:p w:rsidR="00557C5A" w:rsidRPr="00BD0A44" w:rsidRDefault="00557C5A"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 xml:space="preserve">Государственное бюджетное профессиональное образовательное учреждение </w:t>
      </w:r>
    </w:p>
    <w:p w:rsidR="00557C5A" w:rsidRPr="00BD0A44" w:rsidRDefault="00557C5A"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 «</w:t>
      </w:r>
      <w:proofErr w:type="spellStart"/>
      <w:r w:rsidRPr="00BD0A44">
        <w:rPr>
          <w:rFonts w:ascii="Times New Roman" w:hAnsi="Times New Roman" w:cs="Times New Roman"/>
          <w:b/>
          <w:sz w:val="24"/>
          <w:szCs w:val="24"/>
        </w:rPr>
        <w:t>Арзамасский</w:t>
      </w:r>
      <w:proofErr w:type="spellEnd"/>
      <w:r w:rsidRPr="00BD0A44">
        <w:rPr>
          <w:rFonts w:ascii="Times New Roman" w:hAnsi="Times New Roman" w:cs="Times New Roman"/>
          <w:b/>
          <w:sz w:val="24"/>
          <w:szCs w:val="24"/>
        </w:rPr>
        <w:t xml:space="preserve"> коммерческо-технический техникум»</w:t>
      </w: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b/>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МЕТОДИЧЕСКИЕ УКАЗАНИЯ ПО ВЫПОЛНЕНИЮ </w:t>
      </w:r>
      <w:r w:rsidR="00097F90">
        <w:rPr>
          <w:rFonts w:ascii="Times New Roman" w:hAnsi="Times New Roman" w:cs="Times New Roman"/>
          <w:b/>
          <w:sz w:val="24"/>
          <w:szCs w:val="24"/>
        </w:rPr>
        <w:t>ПРАКТИЧЕСКИХ</w:t>
      </w:r>
      <w:bookmarkStart w:id="0" w:name="_GoBack"/>
      <w:bookmarkEnd w:id="0"/>
      <w:r w:rsidRPr="00BD0A44">
        <w:rPr>
          <w:rFonts w:ascii="Times New Roman" w:hAnsi="Times New Roman" w:cs="Times New Roman"/>
          <w:b/>
          <w:sz w:val="24"/>
          <w:szCs w:val="24"/>
        </w:rPr>
        <w:t xml:space="preserve"> РАБОТ</w:t>
      </w: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МДК 03.01 «Планирование и организация работы </w:t>
      </w:r>
    </w:p>
    <w:p w:rsidR="00557C5A" w:rsidRPr="00BD0A44" w:rsidRDefault="00557C5A"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структурного подразделения»</w:t>
      </w:r>
    </w:p>
    <w:p w:rsidR="00557C5A" w:rsidRPr="00BD0A44" w:rsidRDefault="00557C5A" w:rsidP="0096797D">
      <w:pPr>
        <w:spacing w:after="0" w:line="240" w:lineRule="auto"/>
        <w:jc w:val="center"/>
        <w:rPr>
          <w:rFonts w:ascii="Times New Roman" w:hAnsi="Times New Roman" w:cs="Times New Roman"/>
          <w:b/>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 составе ПМ.03 «Организация деятельности</w:t>
      </w:r>
    </w:p>
    <w:p w:rsidR="00557C5A" w:rsidRPr="00BD0A44" w:rsidRDefault="00557C5A"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 xml:space="preserve"> производственного подразделения»</w:t>
      </w: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Специальность СПО:</w:t>
      </w:r>
    </w:p>
    <w:p w:rsidR="000137F8" w:rsidRPr="00BD0A44" w:rsidRDefault="00557C5A"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13.02.11. Техническая эксплуатация и обслуживание электрического</w:t>
      </w:r>
    </w:p>
    <w:p w:rsidR="00557C5A" w:rsidRPr="00BD0A44" w:rsidRDefault="00557C5A"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b/>
          <w:sz w:val="24"/>
          <w:szCs w:val="24"/>
        </w:rPr>
        <w:t xml:space="preserve"> и электромеханического оборудования  (по отраслям)</w:t>
      </w: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0F1D0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201</w:t>
      </w:r>
      <w:r w:rsidR="00CD4DAF" w:rsidRPr="00BD0A44">
        <w:rPr>
          <w:rFonts w:ascii="Times New Roman" w:hAnsi="Times New Roman" w:cs="Times New Roman"/>
          <w:sz w:val="24"/>
          <w:szCs w:val="24"/>
        </w:rPr>
        <w:t>8</w:t>
      </w:r>
      <w:r w:rsidRPr="00BD0A44">
        <w:rPr>
          <w:rFonts w:ascii="Times New Roman" w:hAnsi="Times New Roman" w:cs="Times New Roman"/>
          <w:sz w:val="24"/>
          <w:szCs w:val="24"/>
        </w:rPr>
        <w:t xml:space="preserve"> г.</w:t>
      </w:r>
    </w:p>
    <w:p w:rsidR="00557C5A" w:rsidRPr="00BD0A44" w:rsidRDefault="00557C5A"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br w:type="page"/>
      </w:r>
    </w:p>
    <w:p w:rsidR="00557C5A" w:rsidRPr="00BD0A44" w:rsidRDefault="00557C5A" w:rsidP="0096797D">
      <w:pPr>
        <w:spacing w:after="0" w:line="24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4786"/>
        <w:gridCol w:w="4785"/>
      </w:tblGrid>
      <w:tr w:rsidR="00557C5A" w:rsidRPr="00BD0A44" w:rsidTr="009E7C03">
        <w:tc>
          <w:tcPr>
            <w:tcW w:w="4786" w:type="dxa"/>
          </w:tcPr>
          <w:p w:rsidR="00557C5A" w:rsidRPr="00BD0A44" w:rsidRDefault="00557C5A" w:rsidP="0096797D">
            <w:pPr>
              <w:tabs>
                <w:tab w:val="left" w:pos="0"/>
              </w:tabs>
              <w:suppressAutoHyphens/>
              <w:spacing w:after="0" w:line="240" w:lineRule="auto"/>
              <w:rPr>
                <w:rFonts w:ascii="Times New Roman" w:hAnsi="Times New Roman" w:cs="Times New Roman"/>
                <w:sz w:val="24"/>
                <w:szCs w:val="24"/>
              </w:rPr>
            </w:pPr>
            <w:r w:rsidRPr="00BD0A44">
              <w:rPr>
                <w:rFonts w:ascii="Times New Roman" w:hAnsi="Times New Roman" w:cs="Times New Roman"/>
                <w:b/>
                <w:sz w:val="24"/>
                <w:szCs w:val="24"/>
              </w:rPr>
              <w:t>Рекомендованы к использованию</w:t>
            </w:r>
            <w:r w:rsidRPr="00BD0A44">
              <w:rPr>
                <w:rFonts w:ascii="Times New Roman" w:hAnsi="Times New Roman" w:cs="Times New Roman"/>
                <w:sz w:val="24"/>
                <w:szCs w:val="24"/>
              </w:rPr>
              <w:t xml:space="preserve">  методическим объединением </w:t>
            </w:r>
          </w:p>
          <w:p w:rsidR="00557C5A" w:rsidRPr="00BD0A44" w:rsidRDefault="00557C5A" w:rsidP="0096797D">
            <w:pPr>
              <w:tabs>
                <w:tab w:val="left" w:pos="0"/>
              </w:tabs>
              <w:suppressAutoHyphens/>
              <w:spacing w:after="0" w:line="240" w:lineRule="auto"/>
              <w:rPr>
                <w:rFonts w:ascii="Times New Roman" w:hAnsi="Times New Roman" w:cs="Times New Roman"/>
                <w:sz w:val="24"/>
                <w:szCs w:val="24"/>
              </w:rPr>
            </w:pPr>
            <w:r w:rsidRPr="00BD0A44">
              <w:rPr>
                <w:rFonts w:ascii="Times New Roman" w:hAnsi="Times New Roman" w:cs="Times New Roman"/>
                <w:iCs/>
                <w:sz w:val="24"/>
                <w:szCs w:val="24"/>
              </w:rPr>
              <w:t>электротехнических дисциплин</w:t>
            </w:r>
            <w:r w:rsidRPr="00BD0A44">
              <w:rPr>
                <w:rFonts w:ascii="Times New Roman" w:hAnsi="Times New Roman" w:cs="Times New Roman"/>
                <w:sz w:val="24"/>
                <w:szCs w:val="24"/>
              </w:rPr>
              <w:t xml:space="preserve"> </w:t>
            </w:r>
          </w:p>
          <w:p w:rsidR="00557C5A" w:rsidRPr="00BD0A44" w:rsidRDefault="00557C5A"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Протокол  №___</w:t>
            </w:r>
          </w:p>
          <w:p w:rsidR="00557C5A" w:rsidRPr="00BD0A44" w:rsidRDefault="00557C5A" w:rsidP="0096797D">
            <w:pPr>
              <w:tabs>
                <w:tab w:val="left" w:pos="0"/>
              </w:tabs>
              <w:suppressAutoHyphens/>
              <w:spacing w:after="0" w:line="240" w:lineRule="auto"/>
              <w:rPr>
                <w:rFonts w:ascii="Times New Roman" w:hAnsi="Times New Roman" w:cs="Times New Roman"/>
                <w:sz w:val="24"/>
                <w:szCs w:val="24"/>
              </w:rPr>
            </w:pPr>
            <w:r w:rsidRPr="00BD0A44">
              <w:rPr>
                <w:rFonts w:ascii="Times New Roman" w:hAnsi="Times New Roman" w:cs="Times New Roman"/>
                <w:sz w:val="24"/>
                <w:szCs w:val="24"/>
              </w:rPr>
              <w:t>от «___»_____________20      г</w:t>
            </w:r>
          </w:p>
          <w:p w:rsidR="00557C5A" w:rsidRPr="00BD0A44" w:rsidRDefault="00557C5A" w:rsidP="0096797D">
            <w:pPr>
              <w:tabs>
                <w:tab w:val="left" w:pos="0"/>
              </w:tabs>
              <w:suppressAutoHyphens/>
              <w:spacing w:after="0" w:line="240" w:lineRule="auto"/>
              <w:rPr>
                <w:rFonts w:ascii="Times New Roman" w:hAnsi="Times New Roman" w:cs="Times New Roman"/>
                <w:sz w:val="24"/>
                <w:szCs w:val="24"/>
              </w:rPr>
            </w:pPr>
          </w:p>
          <w:p w:rsidR="00557C5A" w:rsidRPr="00BD0A44" w:rsidRDefault="00557C5A" w:rsidP="0096797D">
            <w:pPr>
              <w:tabs>
                <w:tab w:val="left" w:pos="0"/>
              </w:tabs>
              <w:suppressAutoHyphens/>
              <w:spacing w:after="0" w:line="240" w:lineRule="auto"/>
              <w:rPr>
                <w:rFonts w:ascii="Times New Roman" w:hAnsi="Times New Roman" w:cs="Times New Roman"/>
                <w:sz w:val="24"/>
                <w:szCs w:val="24"/>
              </w:rPr>
            </w:pPr>
            <w:r w:rsidRPr="00BD0A44">
              <w:rPr>
                <w:rFonts w:ascii="Times New Roman" w:hAnsi="Times New Roman" w:cs="Times New Roman"/>
                <w:sz w:val="24"/>
                <w:szCs w:val="24"/>
              </w:rPr>
              <w:t>Председатель МО:</w:t>
            </w:r>
          </w:p>
          <w:p w:rsidR="00557C5A" w:rsidRPr="00BD0A44" w:rsidRDefault="00557C5A" w:rsidP="0096797D">
            <w:pPr>
              <w:tabs>
                <w:tab w:val="left" w:pos="0"/>
              </w:tabs>
              <w:suppressAutoHyphens/>
              <w:spacing w:after="0" w:line="240" w:lineRule="auto"/>
              <w:rPr>
                <w:rFonts w:ascii="Times New Roman" w:hAnsi="Times New Roman" w:cs="Times New Roman"/>
                <w:i/>
                <w:caps/>
                <w:sz w:val="24"/>
                <w:szCs w:val="24"/>
              </w:rPr>
            </w:pPr>
            <w:r w:rsidRPr="00BD0A44">
              <w:rPr>
                <w:rFonts w:ascii="Times New Roman" w:hAnsi="Times New Roman" w:cs="Times New Roman"/>
                <w:sz w:val="24"/>
                <w:szCs w:val="24"/>
              </w:rPr>
              <w:t xml:space="preserve">_________________И.К. </w:t>
            </w:r>
            <w:proofErr w:type="spellStart"/>
            <w:r w:rsidRPr="00BD0A44">
              <w:rPr>
                <w:rFonts w:ascii="Times New Roman" w:hAnsi="Times New Roman" w:cs="Times New Roman"/>
                <w:sz w:val="24"/>
                <w:szCs w:val="24"/>
              </w:rPr>
              <w:t>Забродкина</w:t>
            </w:r>
            <w:proofErr w:type="spellEnd"/>
          </w:p>
        </w:tc>
        <w:tc>
          <w:tcPr>
            <w:tcW w:w="4785" w:type="dxa"/>
          </w:tcPr>
          <w:p w:rsidR="00557C5A" w:rsidRPr="00BD0A44" w:rsidRDefault="00557C5A"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cs="Times New Roman"/>
                <w:sz w:val="24"/>
                <w:szCs w:val="24"/>
              </w:rPr>
            </w:pPr>
            <w:r w:rsidRPr="00BD0A44">
              <w:rPr>
                <w:rFonts w:ascii="Times New Roman" w:hAnsi="Times New Roman" w:cs="Times New Roman"/>
                <w:sz w:val="24"/>
                <w:szCs w:val="24"/>
              </w:rPr>
              <w:t>Составлены в соответствии с требованиями к результатам освоения ППССЗ по профессии 13.02.11. Техническая эксплуатация и обслуживание электрического и электромеханического оборудования  (по отраслям).</w:t>
            </w:r>
          </w:p>
          <w:p w:rsidR="00557C5A" w:rsidRPr="00BD0A44" w:rsidRDefault="00557C5A"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cs="Times New Roman"/>
                <w:sz w:val="24"/>
                <w:szCs w:val="24"/>
              </w:rPr>
            </w:pPr>
          </w:p>
          <w:p w:rsidR="00557C5A" w:rsidRPr="00BD0A44" w:rsidRDefault="00557C5A"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cs="Times New Roman"/>
                <w:sz w:val="24"/>
                <w:szCs w:val="24"/>
              </w:rPr>
            </w:pPr>
            <w:r w:rsidRPr="00BD0A44">
              <w:rPr>
                <w:rFonts w:ascii="Times New Roman" w:hAnsi="Times New Roman" w:cs="Times New Roman"/>
                <w:sz w:val="24"/>
                <w:szCs w:val="24"/>
              </w:rPr>
              <w:t xml:space="preserve">Зам. директора по </w:t>
            </w:r>
            <w:proofErr w:type="spellStart"/>
            <w:r w:rsidRPr="00BD0A44">
              <w:rPr>
                <w:rFonts w:ascii="Times New Roman" w:hAnsi="Times New Roman" w:cs="Times New Roman"/>
                <w:sz w:val="24"/>
                <w:szCs w:val="24"/>
              </w:rPr>
              <w:t>УПРиЭД</w:t>
            </w:r>
            <w:proofErr w:type="spellEnd"/>
            <w:r w:rsidRPr="00BD0A44">
              <w:rPr>
                <w:rFonts w:ascii="Times New Roman" w:hAnsi="Times New Roman" w:cs="Times New Roman"/>
                <w:sz w:val="24"/>
                <w:szCs w:val="24"/>
              </w:rPr>
              <w:t xml:space="preserve">  </w:t>
            </w:r>
          </w:p>
          <w:p w:rsidR="00557C5A" w:rsidRPr="00BD0A44" w:rsidRDefault="00557C5A"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cs="Times New Roman"/>
                <w:i/>
                <w:caps/>
                <w:sz w:val="24"/>
                <w:szCs w:val="24"/>
              </w:rPr>
            </w:pPr>
            <w:r w:rsidRPr="00BD0A44">
              <w:rPr>
                <w:rFonts w:ascii="Times New Roman" w:hAnsi="Times New Roman" w:cs="Times New Roman"/>
                <w:sz w:val="24"/>
                <w:szCs w:val="24"/>
              </w:rPr>
              <w:t xml:space="preserve">__________________ А.Н. </w:t>
            </w:r>
            <w:proofErr w:type="spellStart"/>
            <w:r w:rsidRPr="00BD0A44">
              <w:rPr>
                <w:rFonts w:ascii="Times New Roman" w:hAnsi="Times New Roman" w:cs="Times New Roman"/>
                <w:sz w:val="24"/>
                <w:szCs w:val="24"/>
              </w:rPr>
              <w:t>Ушанков</w:t>
            </w:r>
            <w:proofErr w:type="spellEnd"/>
          </w:p>
        </w:tc>
      </w:tr>
    </w:tbl>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i/>
          <w:sz w:val="24"/>
          <w:szCs w:val="24"/>
        </w:rPr>
        <w:t xml:space="preserve">О.Л. </w:t>
      </w:r>
      <w:proofErr w:type="spellStart"/>
      <w:r w:rsidRPr="00BD0A44">
        <w:rPr>
          <w:rFonts w:ascii="Times New Roman" w:hAnsi="Times New Roman" w:cs="Times New Roman"/>
          <w:i/>
          <w:sz w:val="24"/>
          <w:szCs w:val="24"/>
        </w:rPr>
        <w:t>Рыпина</w:t>
      </w:r>
      <w:proofErr w:type="spellEnd"/>
      <w:r w:rsidRPr="00BD0A44">
        <w:rPr>
          <w:rFonts w:ascii="Times New Roman" w:hAnsi="Times New Roman" w:cs="Times New Roman"/>
          <w:i/>
          <w:sz w:val="24"/>
          <w:szCs w:val="24"/>
        </w:rPr>
        <w:t xml:space="preserve">, </w:t>
      </w:r>
      <w:r w:rsidRPr="00BD0A44">
        <w:rPr>
          <w:rFonts w:ascii="Times New Roman" w:hAnsi="Times New Roman" w:cs="Times New Roman"/>
          <w:sz w:val="24"/>
          <w:szCs w:val="24"/>
        </w:rPr>
        <w:t>преподаватель ГБПОУ «</w:t>
      </w:r>
      <w:proofErr w:type="spellStart"/>
      <w:r w:rsidRPr="00BD0A44">
        <w:rPr>
          <w:rFonts w:ascii="Times New Roman" w:hAnsi="Times New Roman" w:cs="Times New Roman"/>
          <w:sz w:val="24"/>
          <w:szCs w:val="24"/>
        </w:rPr>
        <w:t>Арзамасский</w:t>
      </w:r>
      <w:proofErr w:type="spellEnd"/>
      <w:r w:rsidRPr="00BD0A44">
        <w:rPr>
          <w:rFonts w:ascii="Times New Roman" w:hAnsi="Times New Roman" w:cs="Times New Roman"/>
          <w:sz w:val="24"/>
          <w:szCs w:val="24"/>
        </w:rPr>
        <w:t xml:space="preserve"> коммерческо-технический техникум» </w:t>
      </w:r>
      <w:r w:rsidR="007976D8">
        <w:rPr>
          <w:rFonts w:ascii="Times New Roman" w:hAnsi="Times New Roman" w:cs="Times New Roman"/>
          <w:sz w:val="24"/>
          <w:szCs w:val="24"/>
        </w:rPr>
        <w:t>вы</w:t>
      </w:r>
      <w:r w:rsidR="007976D8">
        <w:rPr>
          <w:rFonts w:ascii="Times New Roman" w:hAnsi="Times New Roman" w:cs="Times New Roman"/>
          <w:sz w:val="24"/>
          <w:szCs w:val="24"/>
        </w:rPr>
        <w:t>с</w:t>
      </w:r>
      <w:r w:rsidR="007976D8">
        <w:rPr>
          <w:rFonts w:ascii="Times New Roman" w:hAnsi="Times New Roman" w:cs="Times New Roman"/>
          <w:sz w:val="24"/>
          <w:szCs w:val="24"/>
        </w:rPr>
        <w:t>шей</w:t>
      </w:r>
      <w:r w:rsidRPr="00BD0A44">
        <w:rPr>
          <w:rFonts w:ascii="Times New Roman" w:hAnsi="Times New Roman" w:cs="Times New Roman"/>
          <w:sz w:val="24"/>
          <w:szCs w:val="24"/>
        </w:rPr>
        <w:t xml:space="preserve"> кв</w:t>
      </w:r>
      <w:r w:rsidRPr="00BD0A44">
        <w:rPr>
          <w:rFonts w:ascii="Times New Roman" w:hAnsi="Times New Roman" w:cs="Times New Roman"/>
          <w:sz w:val="24"/>
          <w:szCs w:val="24"/>
        </w:rPr>
        <w:t>а</w:t>
      </w:r>
      <w:r w:rsidRPr="00BD0A44">
        <w:rPr>
          <w:rFonts w:ascii="Times New Roman" w:hAnsi="Times New Roman" w:cs="Times New Roman"/>
          <w:sz w:val="24"/>
          <w:szCs w:val="24"/>
        </w:rPr>
        <w:t>лификационной категории</w:t>
      </w: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spacing w:after="0" w:line="240" w:lineRule="auto"/>
        <w:jc w:val="center"/>
        <w:rPr>
          <w:rFonts w:ascii="Times New Roman" w:hAnsi="Times New Roman" w:cs="Times New Roman"/>
          <w:sz w:val="24"/>
          <w:szCs w:val="24"/>
        </w:rPr>
      </w:pPr>
    </w:p>
    <w:p w:rsidR="00557C5A" w:rsidRPr="00BD0A44" w:rsidRDefault="00557C5A" w:rsidP="0096797D">
      <w:pPr>
        <w:pStyle w:val="af2"/>
        <w:ind w:firstLine="709"/>
        <w:jc w:val="both"/>
        <w:rPr>
          <w:b w:val="0"/>
          <w:bCs w:val="0"/>
          <w:sz w:val="24"/>
        </w:rPr>
      </w:pPr>
      <w:r w:rsidRPr="00BD0A44">
        <w:rPr>
          <w:b w:val="0"/>
          <w:bCs w:val="0"/>
          <w:sz w:val="24"/>
        </w:rPr>
        <w:t>Методические указания содержат задания к практическим работам, порядок их выпо</w:t>
      </w:r>
      <w:r w:rsidRPr="00BD0A44">
        <w:rPr>
          <w:b w:val="0"/>
          <w:bCs w:val="0"/>
          <w:sz w:val="24"/>
        </w:rPr>
        <w:t>л</w:t>
      </w:r>
      <w:r w:rsidRPr="00BD0A44">
        <w:rPr>
          <w:b w:val="0"/>
          <w:bCs w:val="0"/>
          <w:sz w:val="24"/>
        </w:rPr>
        <w:t>нения, рекомендации, перечень контрольных вопросов по каждой практической работе, треб</w:t>
      </w:r>
      <w:r w:rsidRPr="00BD0A44">
        <w:rPr>
          <w:b w:val="0"/>
          <w:bCs w:val="0"/>
          <w:sz w:val="24"/>
        </w:rPr>
        <w:t>о</w:t>
      </w:r>
      <w:r w:rsidRPr="00BD0A44">
        <w:rPr>
          <w:b w:val="0"/>
          <w:bCs w:val="0"/>
          <w:sz w:val="24"/>
        </w:rPr>
        <w:t>вания к знаниям и умениям. Приведен список оборудования, основной литературы и нормати</w:t>
      </w:r>
      <w:r w:rsidRPr="00BD0A44">
        <w:rPr>
          <w:b w:val="0"/>
          <w:bCs w:val="0"/>
          <w:sz w:val="24"/>
        </w:rPr>
        <w:t>в</w:t>
      </w:r>
      <w:r w:rsidRPr="00BD0A44">
        <w:rPr>
          <w:b w:val="0"/>
          <w:bCs w:val="0"/>
          <w:sz w:val="24"/>
        </w:rPr>
        <w:t>ных документов, рекомендуемых для подготовки к практическим работам.</w:t>
      </w:r>
    </w:p>
    <w:p w:rsidR="00557C5A" w:rsidRPr="00BD0A44" w:rsidRDefault="00557C5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Методические указания предназначены для студентов специальности 13.02.11. Технич</w:t>
      </w:r>
      <w:r w:rsidRPr="00BD0A44">
        <w:rPr>
          <w:rFonts w:ascii="Times New Roman" w:hAnsi="Times New Roman" w:cs="Times New Roman"/>
          <w:sz w:val="24"/>
          <w:szCs w:val="24"/>
        </w:rPr>
        <w:t>е</w:t>
      </w:r>
      <w:r w:rsidRPr="00BD0A44">
        <w:rPr>
          <w:rFonts w:ascii="Times New Roman" w:hAnsi="Times New Roman" w:cs="Times New Roman"/>
          <w:sz w:val="24"/>
          <w:szCs w:val="24"/>
        </w:rPr>
        <w:t>ская эксплуатация и обслуживание электрического и электромеханического оборудования  (по отраслям).</w:t>
      </w:r>
    </w:p>
    <w:p w:rsidR="00557C5A" w:rsidRPr="00BD0A44" w:rsidRDefault="00557C5A"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br w:type="page"/>
      </w:r>
    </w:p>
    <w:p w:rsidR="006C5684" w:rsidRPr="00BD0A44" w:rsidRDefault="006C5684" w:rsidP="0096797D">
      <w:pPr>
        <w:spacing w:after="0" w:line="240" w:lineRule="auto"/>
        <w:jc w:val="center"/>
        <w:rPr>
          <w:rStyle w:val="FontStyle11"/>
          <w:sz w:val="24"/>
          <w:szCs w:val="24"/>
        </w:rPr>
      </w:pPr>
      <w:r w:rsidRPr="00BD0A44">
        <w:rPr>
          <w:rStyle w:val="FontStyle11"/>
          <w:sz w:val="24"/>
          <w:szCs w:val="24"/>
        </w:rPr>
        <w:lastRenderedPageBreak/>
        <w:t>СОДЕРЖАНИЕ</w:t>
      </w:r>
    </w:p>
    <w:tbl>
      <w:tblPr>
        <w:tblStyle w:val="a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gridCol w:w="576"/>
      </w:tblGrid>
      <w:tr w:rsidR="00C113A1" w:rsidRPr="00D46B2A" w:rsidTr="00AB1A23">
        <w:tc>
          <w:tcPr>
            <w:tcW w:w="9455" w:type="dxa"/>
          </w:tcPr>
          <w:p w:rsidR="00C113A1" w:rsidRPr="00D46B2A" w:rsidRDefault="00C113A1" w:rsidP="0096797D">
            <w:pPr>
              <w:rPr>
                <w:rStyle w:val="FontStyle11"/>
                <w:sz w:val="24"/>
                <w:szCs w:val="24"/>
              </w:rPr>
            </w:pPr>
            <w:r w:rsidRPr="00D46B2A">
              <w:rPr>
                <w:rStyle w:val="FontStyle11"/>
                <w:sz w:val="24"/>
                <w:szCs w:val="24"/>
              </w:rPr>
              <w:t>Введение</w:t>
            </w:r>
          </w:p>
        </w:tc>
        <w:tc>
          <w:tcPr>
            <w:tcW w:w="576" w:type="dxa"/>
          </w:tcPr>
          <w:p w:rsidR="00C113A1" w:rsidRPr="004101DD" w:rsidRDefault="002C3A3B" w:rsidP="0096797D">
            <w:pPr>
              <w:jc w:val="right"/>
              <w:rPr>
                <w:rStyle w:val="FontStyle11"/>
                <w:b w:val="0"/>
                <w:sz w:val="24"/>
                <w:szCs w:val="24"/>
              </w:rPr>
            </w:pPr>
            <w:r w:rsidRPr="004101DD">
              <w:rPr>
                <w:rStyle w:val="FontStyle11"/>
                <w:b w:val="0"/>
                <w:sz w:val="24"/>
                <w:szCs w:val="24"/>
              </w:rPr>
              <w:t>5</w:t>
            </w:r>
          </w:p>
        </w:tc>
      </w:tr>
      <w:tr w:rsidR="00CD4DAF" w:rsidRPr="00BD0A44" w:rsidTr="00AB1A23">
        <w:tc>
          <w:tcPr>
            <w:tcW w:w="9455" w:type="dxa"/>
          </w:tcPr>
          <w:p w:rsidR="00CD4DAF" w:rsidRPr="00E609C9" w:rsidRDefault="00CD4DAF" w:rsidP="0096797D">
            <w:pPr>
              <w:rPr>
                <w:spacing w:val="10"/>
                <w:sz w:val="24"/>
                <w:szCs w:val="24"/>
              </w:rPr>
            </w:pPr>
            <w:r w:rsidRPr="00E609C9">
              <w:rPr>
                <w:sz w:val="24"/>
                <w:szCs w:val="24"/>
              </w:rPr>
              <w:t>Практическая работа №1 «Построение организационной структуры подразделения»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7</w:t>
            </w:r>
          </w:p>
        </w:tc>
      </w:tr>
      <w:tr w:rsidR="00CD4DAF" w:rsidRPr="00BD0A44" w:rsidTr="00AB1A23">
        <w:tc>
          <w:tcPr>
            <w:tcW w:w="9455" w:type="dxa"/>
          </w:tcPr>
          <w:p w:rsidR="00CD4DAF" w:rsidRPr="00E609C9" w:rsidRDefault="00CD4DAF"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609C9">
              <w:rPr>
                <w:bCs/>
                <w:sz w:val="24"/>
                <w:szCs w:val="24"/>
              </w:rPr>
              <w:t>Практическая работа  № 2 Расчет амортизационных отчислений</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12</w:t>
            </w:r>
          </w:p>
        </w:tc>
      </w:tr>
      <w:tr w:rsidR="00CD4DAF" w:rsidRPr="00BD0A44" w:rsidTr="00AB1A23">
        <w:tc>
          <w:tcPr>
            <w:tcW w:w="9455" w:type="dxa"/>
          </w:tcPr>
          <w:p w:rsidR="00CD4DAF" w:rsidRPr="00E609C9" w:rsidRDefault="00CD4DAF"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609C9">
              <w:rPr>
                <w:bCs/>
                <w:sz w:val="24"/>
                <w:szCs w:val="24"/>
              </w:rPr>
              <w:t>Практическая работа  №3 Определение эффективности использования основных средств на  предприятии</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19</w:t>
            </w:r>
          </w:p>
        </w:tc>
      </w:tr>
      <w:tr w:rsidR="00CD4DAF" w:rsidRPr="00BD0A44" w:rsidTr="00AB1A23">
        <w:tc>
          <w:tcPr>
            <w:tcW w:w="9455" w:type="dxa"/>
          </w:tcPr>
          <w:p w:rsidR="00CD4DAF" w:rsidRPr="00E609C9" w:rsidRDefault="00CD4DAF" w:rsidP="0096797D">
            <w:pPr>
              <w:suppressAutoHyphens/>
              <w:rPr>
                <w:sz w:val="24"/>
                <w:szCs w:val="24"/>
              </w:rPr>
            </w:pPr>
            <w:r w:rsidRPr="00E609C9">
              <w:rPr>
                <w:bCs/>
                <w:sz w:val="24"/>
                <w:szCs w:val="24"/>
              </w:rPr>
              <w:t>Практическая работа  №4  Расчет показателей эффективности использования оборотных средств на  предприятии</w:t>
            </w:r>
          </w:p>
        </w:tc>
        <w:tc>
          <w:tcPr>
            <w:tcW w:w="576" w:type="dxa"/>
          </w:tcPr>
          <w:p w:rsidR="00CD4DAF" w:rsidRPr="00AB1A23" w:rsidRDefault="002C3A3B" w:rsidP="0096797D">
            <w:pPr>
              <w:jc w:val="right"/>
              <w:rPr>
                <w:rStyle w:val="FontStyle11"/>
                <w:b w:val="0"/>
                <w:sz w:val="24"/>
                <w:szCs w:val="24"/>
              </w:rPr>
            </w:pPr>
            <w:r w:rsidRPr="00AB1A23">
              <w:rPr>
                <w:rStyle w:val="FontStyle11"/>
                <w:b w:val="0"/>
                <w:sz w:val="24"/>
                <w:szCs w:val="24"/>
              </w:rPr>
              <w:t>26</w:t>
            </w:r>
          </w:p>
        </w:tc>
      </w:tr>
      <w:tr w:rsidR="00CD4DAF" w:rsidRPr="00BD0A44" w:rsidTr="00AB1A23">
        <w:tc>
          <w:tcPr>
            <w:tcW w:w="9455" w:type="dxa"/>
          </w:tcPr>
          <w:p w:rsidR="00CD4DAF" w:rsidRPr="00E609C9" w:rsidRDefault="00CD4DAF" w:rsidP="0096797D">
            <w:pPr>
              <w:tabs>
                <w:tab w:val="left" w:pos="1964"/>
              </w:tabs>
              <w:suppressAutoHyphens/>
              <w:rPr>
                <w:sz w:val="24"/>
                <w:szCs w:val="24"/>
              </w:rPr>
            </w:pPr>
            <w:r w:rsidRPr="00E609C9">
              <w:rPr>
                <w:bCs/>
                <w:sz w:val="24"/>
                <w:szCs w:val="24"/>
              </w:rPr>
              <w:t>Практическая работа  № 5 Кадры и производительность труда</w:t>
            </w:r>
          </w:p>
        </w:tc>
        <w:tc>
          <w:tcPr>
            <w:tcW w:w="576" w:type="dxa"/>
          </w:tcPr>
          <w:p w:rsidR="00CD4DAF" w:rsidRPr="00AB1A23" w:rsidRDefault="002C3A3B" w:rsidP="0096797D">
            <w:pPr>
              <w:jc w:val="right"/>
              <w:rPr>
                <w:rStyle w:val="FontStyle11"/>
                <w:b w:val="0"/>
                <w:sz w:val="24"/>
                <w:szCs w:val="24"/>
              </w:rPr>
            </w:pPr>
            <w:r w:rsidRPr="00AB1A23">
              <w:rPr>
                <w:rStyle w:val="FontStyle11"/>
                <w:b w:val="0"/>
                <w:sz w:val="24"/>
                <w:szCs w:val="24"/>
              </w:rPr>
              <w:t>32</w:t>
            </w:r>
          </w:p>
        </w:tc>
      </w:tr>
      <w:tr w:rsidR="00A3574C" w:rsidRPr="00A3574C" w:rsidTr="00AB1A23">
        <w:tc>
          <w:tcPr>
            <w:tcW w:w="9455" w:type="dxa"/>
          </w:tcPr>
          <w:p w:rsidR="00CD4DAF" w:rsidRPr="00E609C9" w:rsidRDefault="00E059D9" w:rsidP="0096797D">
            <w:pPr>
              <w:tabs>
                <w:tab w:val="left" w:pos="1964"/>
              </w:tabs>
              <w:suppressAutoHyphens/>
              <w:rPr>
                <w:bCs/>
                <w:sz w:val="24"/>
                <w:szCs w:val="24"/>
              </w:rPr>
            </w:pPr>
            <w:r w:rsidRPr="00E609C9">
              <w:rPr>
                <w:bCs/>
                <w:sz w:val="24"/>
                <w:szCs w:val="24"/>
              </w:rPr>
              <w:t>Практическая работа</w:t>
            </w:r>
            <w:r w:rsidR="00CD4DAF" w:rsidRPr="00E609C9">
              <w:rPr>
                <w:bCs/>
                <w:sz w:val="24"/>
                <w:szCs w:val="24"/>
              </w:rPr>
              <w:t>№ 6. Расчет бюджета рабочего времени работников.</w:t>
            </w:r>
          </w:p>
        </w:tc>
        <w:tc>
          <w:tcPr>
            <w:tcW w:w="576" w:type="dxa"/>
          </w:tcPr>
          <w:p w:rsidR="00CD4DAF" w:rsidRPr="00AB1A23" w:rsidRDefault="002C3A3B" w:rsidP="0096797D">
            <w:pPr>
              <w:jc w:val="right"/>
              <w:rPr>
                <w:rStyle w:val="FontStyle11"/>
                <w:b w:val="0"/>
                <w:sz w:val="24"/>
                <w:szCs w:val="24"/>
              </w:rPr>
            </w:pPr>
            <w:r w:rsidRPr="00AB1A23">
              <w:rPr>
                <w:rStyle w:val="FontStyle11"/>
                <w:b w:val="0"/>
                <w:sz w:val="24"/>
                <w:szCs w:val="24"/>
              </w:rPr>
              <w:t>39</w:t>
            </w:r>
          </w:p>
        </w:tc>
      </w:tr>
      <w:tr w:rsidR="00CD4DAF" w:rsidRPr="00BD0A44" w:rsidTr="00AB1A23">
        <w:tc>
          <w:tcPr>
            <w:tcW w:w="9455" w:type="dxa"/>
          </w:tcPr>
          <w:p w:rsidR="00CD4DAF" w:rsidRPr="00E609C9" w:rsidRDefault="00CD4DAF" w:rsidP="0096797D">
            <w:pPr>
              <w:tabs>
                <w:tab w:val="left" w:pos="1085"/>
              </w:tabs>
              <w:suppressAutoHyphens/>
              <w:rPr>
                <w:sz w:val="24"/>
                <w:szCs w:val="24"/>
              </w:rPr>
            </w:pPr>
            <w:r w:rsidRPr="00E609C9">
              <w:rPr>
                <w:bCs/>
                <w:sz w:val="24"/>
                <w:szCs w:val="24"/>
              </w:rPr>
              <w:t>Практическая работа   №7 Расчет заработной платы работников предприятия</w:t>
            </w:r>
          </w:p>
        </w:tc>
        <w:tc>
          <w:tcPr>
            <w:tcW w:w="576" w:type="dxa"/>
          </w:tcPr>
          <w:p w:rsidR="00CD4DAF" w:rsidRPr="00AB1A23" w:rsidRDefault="002C3A3B" w:rsidP="0096797D">
            <w:pPr>
              <w:jc w:val="right"/>
              <w:rPr>
                <w:rStyle w:val="FontStyle11"/>
                <w:b w:val="0"/>
                <w:sz w:val="24"/>
                <w:szCs w:val="24"/>
              </w:rPr>
            </w:pPr>
            <w:r w:rsidRPr="00AB1A23">
              <w:rPr>
                <w:rStyle w:val="FontStyle11"/>
                <w:b w:val="0"/>
                <w:sz w:val="24"/>
                <w:szCs w:val="24"/>
              </w:rPr>
              <w:t>42</w:t>
            </w:r>
          </w:p>
        </w:tc>
      </w:tr>
      <w:tr w:rsidR="00CD4DAF" w:rsidRPr="00BD0A44" w:rsidTr="00AB1A23">
        <w:tc>
          <w:tcPr>
            <w:tcW w:w="9455" w:type="dxa"/>
          </w:tcPr>
          <w:p w:rsidR="00CD4DAF" w:rsidRPr="00E609C9" w:rsidRDefault="00CD4DAF" w:rsidP="0096797D">
            <w:pPr>
              <w:suppressAutoHyphens/>
              <w:rPr>
                <w:sz w:val="24"/>
                <w:szCs w:val="24"/>
              </w:rPr>
            </w:pPr>
            <w:r w:rsidRPr="00E609C9">
              <w:rPr>
                <w:bCs/>
                <w:sz w:val="24"/>
                <w:szCs w:val="24"/>
              </w:rPr>
              <w:t>Практическая работа   №8 Распределение бригадного заработка между работниками</w:t>
            </w:r>
          </w:p>
        </w:tc>
        <w:tc>
          <w:tcPr>
            <w:tcW w:w="576" w:type="dxa"/>
          </w:tcPr>
          <w:p w:rsidR="00CD4DAF" w:rsidRPr="00AB1A23" w:rsidRDefault="002C3A3B" w:rsidP="0096797D">
            <w:pPr>
              <w:jc w:val="right"/>
              <w:rPr>
                <w:rStyle w:val="FontStyle11"/>
                <w:b w:val="0"/>
                <w:sz w:val="24"/>
                <w:szCs w:val="24"/>
              </w:rPr>
            </w:pPr>
            <w:r w:rsidRPr="00AB1A23">
              <w:rPr>
                <w:rStyle w:val="FontStyle11"/>
                <w:b w:val="0"/>
                <w:sz w:val="24"/>
                <w:szCs w:val="24"/>
              </w:rPr>
              <w:t>50</w:t>
            </w:r>
          </w:p>
        </w:tc>
      </w:tr>
      <w:tr w:rsidR="00CD4DAF" w:rsidRPr="00BD0A44" w:rsidTr="00AB1A23">
        <w:tc>
          <w:tcPr>
            <w:tcW w:w="9455" w:type="dxa"/>
          </w:tcPr>
          <w:p w:rsidR="00CD4DAF" w:rsidRPr="00E609C9" w:rsidRDefault="00CD4DAF" w:rsidP="0096797D">
            <w:pPr>
              <w:suppressAutoHyphens/>
              <w:rPr>
                <w:bCs/>
                <w:sz w:val="24"/>
                <w:szCs w:val="24"/>
              </w:rPr>
            </w:pPr>
            <w:r w:rsidRPr="00E609C9">
              <w:rPr>
                <w:sz w:val="24"/>
                <w:szCs w:val="24"/>
              </w:rPr>
              <w:t>Практическая  работа №9 «Планирование фонда заработной платы структурного подразделения»</w:t>
            </w:r>
          </w:p>
        </w:tc>
        <w:tc>
          <w:tcPr>
            <w:tcW w:w="576" w:type="dxa"/>
          </w:tcPr>
          <w:p w:rsidR="00CD4DAF" w:rsidRPr="00AB1A23" w:rsidRDefault="002C3A3B" w:rsidP="0096797D">
            <w:pPr>
              <w:jc w:val="right"/>
              <w:rPr>
                <w:rStyle w:val="FontStyle11"/>
                <w:b w:val="0"/>
                <w:sz w:val="24"/>
                <w:szCs w:val="24"/>
              </w:rPr>
            </w:pPr>
            <w:r w:rsidRPr="00AB1A23">
              <w:rPr>
                <w:rStyle w:val="FontStyle11"/>
                <w:b w:val="0"/>
                <w:sz w:val="24"/>
                <w:szCs w:val="24"/>
              </w:rPr>
              <w:t>54</w:t>
            </w:r>
          </w:p>
        </w:tc>
      </w:tr>
      <w:tr w:rsidR="00CD4DAF" w:rsidRPr="00BD0A44" w:rsidTr="00AB1A23">
        <w:tc>
          <w:tcPr>
            <w:tcW w:w="9455" w:type="dxa"/>
          </w:tcPr>
          <w:p w:rsidR="00CD4DAF" w:rsidRPr="00E609C9" w:rsidRDefault="00E059D9" w:rsidP="00B113CF">
            <w:pPr>
              <w:suppressAutoHyphens/>
              <w:rPr>
                <w:sz w:val="24"/>
                <w:szCs w:val="24"/>
              </w:rPr>
            </w:pPr>
            <w:r w:rsidRPr="00E609C9">
              <w:rPr>
                <w:bCs/>
                <w:sz w:val="24"/>
                <w:szCs w:val="24"/>
              </w:rPr>
              <w:t>Практическая работа</w:t>
            </w:r>
            <w:r w:rsidR="00B113CF" w:rsidRPr="00E609C9">
              <w:rPr>
                <w:bCs/>
                <w:sz w:val="24"/>
                <w:szCs w:val="24"/>
              </w:rPr>
              <w:t>№ 10</w:t>
            </w:r>
            <w:r w:rsidR="00CD4DAF" w:rsidRPr="00E609C9">
              <w:rPr>
                <w:bCs/>
                <w:sz w:val="24"/>
                <w:szCs w:val="24"/>
              </w:rPr>
              <w:t>. Способы защиты своих прав в соответствии с трудовым законодательством (ситуационные задачи).</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59</w:t>
            </w:r>
          </w:p>
        </w:tc>
      </w:tr>
      <w:tr w:rsidR="00CD4DAF" w:rsidRPr="00BD0A44" w:rsidTr="00AB1A23">
        <w:tc>
          <w:tcPr>
            <w:tcW w:w="9455" w:type="dxa"/>
          </w:tcPr>
          <w:p w:rsidR="00CD4DAF" w:rsidRPr="00E609C9" w:rsidRDefault="00CD4DAF" w:rsidP="00B113CF">
            <w:pPr>
              <w:tabs>
                <w:tab w:val="left" w:pos="935"/>
              </w:tabs>
              <w:suppressAutoHyphens/>
              <w:rPr>
                <w:sz w:val="24"/>
                <w:szCs w:val="24"/>
              </w:rPr>
            </w:pPr>
            <w:r w:rsidRPr="00E609C9">
              <w:rPr>
                <w:sz w:val="24"/>
                <w:szCs w:val="24"/>
              </w:rPr>
              <w:t>Практическая работа № 1</w:t>
            </w:r>
            <w:r w:rsidR="00B113CF" w:rsidRPr="00E609C9">
              <w:rPr>
                <w:sz w:val="24"/>
                <w:szCs w:val="24"/>
              </w:rPr>
              <w:t>1</w:t>
            </w:r>
            <w:r w:rsidRPr="00E609C9">
              <w:rPr>
                <w:sz w:val="24"/>
                <w:szCs w:val="24"/>
              </w:rPr>
              <w:t xml:space="preserve"> Себестоимость продукции и точка безубыточности производства</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63</w:t>
            </w:r>
          </w:p>
        </w:tc>
      </w:tr>
      <w:tr w:rsidR="00CD4DAF" w:rsidRPr="00BD0A44" w:rsidTr="00AB1A23">
        <w:tc>
          <w:tcPr>
            <w:tcW w:w="9455" w:type="dxa"/>
          </w:tcPr>
          <w:p w:rsidR="00CD4DAF" w:rsidRPr="00E609C9" w:rsidRDefault="00CD4DAF" w:rsidP="00B113CF">
            <w:pPr>
              <w:suppressAutoHyphens/>
              <w:rPr>
                <w:sz w:val="24"/>
                <w:szCs w:val="24"/>
              </w:rPr>
            </w:pPr>
            <w:r w:rsidRPr="00E609C9">
              <w:rPr>
                <w:bCs/>
                <w:sz w:val="24"/>
                <w:szCs w:val="24"/>
              </w:rPr>
              <w:t>Практическая работа  №1</w:t>
            </w:r>
            <w:r w:rsidR="00B113CF" w:rsidRPr="00E609C9">
              <w:rPr>
                <w:bCs/>
                <w:sz w:val="24"/>
                <w:szCs w:val="24"/>
              </w:rPr>
              <w:t>2</w:t>
            </w:r>
            <w:r w:rsidRPr="00E609C9">
              <w:rPr>
                <w:bCs/>
                <w:sz w:val="24"/>
                <w:szCs w:val="24"/>
              </w:rPr>
              <w:t xml:space="preserve">  Ценообразование на промышленном предприятии</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74</w:t>
            </w:r>
          </w:p>
        </w:tc>
      </w:tr>
      <w:tr w:rsidR="00CD4DAF" w:rsidRPr="00BD0A44" w:rsidTr="00AB1A23">
        <w:tc>
          <w:tcPr>
            <w:tcW w:w="9455" w:type="dxa"/>
          </w:tcPr>
          <w:p w:rsidR="00CD4DAF" w:rsidRPr="00E609C9" w:rsidRDefault="00CD4DAF" w:rsidP="00B113CF">
            <w:pPr>
              <w:tabs>
                <w:tab w:val="left" w:pos="1440"/>
              </w:tabs>
              <w:suppressAutoHyphens/>
              <w:rPr>
                <w:sz w:val="24"/>
                <w:szCs w:val="24"/>
              </w:rPr>
            </w:pPr>
            <w:r w:rsidRPr="00E609C9">
              <w:rPr>
                <w:bCs/>
                <w:sz w:val="24"/>
                <w:szCs w:val="24"/>
              </w:rPr>
              <w:t>Практическая работа  № 1</w:t>
            </w:r>
            <w:r w:rsidR="00B113CF" w:rsidRPr="00E609C9">
              <w:rPr>
                <w:bCs/>
                <w:sz w:val="24"/>
                <w:szCs w:val="24"/>
              </w:rPr>
              <w:t>3</w:t>
            </w:r>
            <w:r w:rsidRPr="00E609C9">
              <w:rPr>
                <w:bCs/>
                <w:sz w:val="24"/>
                <w:szCs w:val="24"/>
              </w:rPr>
              <w:t xml:space="preserve"> Определение показателей прибыли и рентабельности предприятия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78</w:t>
            </w:r>
          </w:p>
        </w:tc>
      </w:tr>
      <w:tr w:rsidR="00CD4DAF" w:rsidRPr="00BD0A44" w:rsidTr="00AB1A23">
        <w:tc>
          <w:tcPr>
            <w:tcW w:w="9455" w:type="dxa"/>
          </w:tcPr>
          <w:p w:rsidR="00CD4DAF" w:rsidRPr="00E609C9" w:rsidRDefault="00CD4DAF" w:rsidP="00B113CF">
            <w:pPr>
              <w:suppressAutoHyphens/>
              <w:rPr>
                <w:sz w:val="24"/>
                <w:szCs w:val="24"/>
              </w:rPr>
            </w:pPr>
            <w:r w:rsidRPr="00E609C9">
              <w:rPr>
                <w:bCs/>
                <w:sz w:val="24"/>
                <w:szCs w:val="24"/>
              </w:rPr>
              <w:t>Практическая работа №1</w:t>
            </w:r>
            <w:r w:rsidR="00B113CF" w:rsidRPr="00E609C9">
              <w:rPr>
                <w:bCs/>
                <w:sz w:val="24"/>
                <w:szCs w:val="24"/>
              </w:rPr>
              <w:t>4</w:t>
            </w:r>
            <w:r w:rsidRPr="00E609C9">
              <w:rPr>
                <w:bCs/>
                <w:sz w:val="24"/>
                <w:szCs w:val="24"/>
              </w:rPr>
              <w:t xml:space="preserve"> Расчет объемов производства и производственной мощности предприятия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83</w:t>
            </w:r>
          </w:p>
        </w:tc>
      </w:tr>
      <w:tr w:rsidR="00CD4DAF" w:rsidRPr="00BD0A44" w:rsidTr="00AB1A23">
        <w:tc>
          <w:tcPr>
            <w:tcW w:w="9455" w:type="dxa"/>
          </w:tcPr>
          <w:p w:rsidR="00CD4DAF" w:rsidRPr="00E609C9" w:rsidRDefault="00CD4DAF" w:rsidP="00B113CF">
            <w:pPr>
              <w:rPr>
                <w:sz w:val="24"/>
                <w:szCs w:val="24"/>
              </w:rPr>
            </w:pPr>
            <w:r w:rsidRPr="00E609C9">
              <w:rPr>
                <w:sz w:val="24"/>
                <w:szCs w:val="24"/>
              </w:rPr>
              <w:t>Практическая работа №1</w:t>
            </w:r>
            <w:r w:rsidR="00B113CF" w:rsidRPr="00E609C9">
              <w:rPr>
                <w:sz w:val="24"/>
                <w:szCs w:val="24"/>
              </w:rPr>
              <w:t>5</w:t>
            </w:r>
            <w:r w:rsidRPr="00E609C9">
              <w:rPr>
                <w:sz w:val="24"/>
                <w:szCs w:val="24"/>
              </w:rPr>
              <w:t xml:space="preserve"> «Расчет технико-экономических показателей деятельности структурного подразделения»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92</w:t>
            </w:r>
          </w:p>
        </w:tc>
      </w:tr>
      <w:tr w:rsidR="00CD4DAF" w:rsidRPr="00BD0A44" w:rsidTr="00AB1A23">
        <w:tc>
          <w:tcPr>
            <w:tcW w:w="9455" w:type="dxa"/>
          </w:tcPr>
          <w:p w:rsidR="00CD4DAF" w:rsidRPr="00E609C9" w:rsidRDefault="00E059D9" w:rsidP="00B113CF">
            <w:pPr>
              <w:rPr>
                <w:sz w:val="24"/>
                <w:szCs w:val="24"/>
              </w:rPr>
            </w:pPr>
            <w:r w:rsidRPr="00E609C9">
              <w:rPr>
                <w:sz w:val="24"/>
                <w:szCs w:val="24"/>
              </w:rPr>
              <w:t>Практическая работа</w:t>
            </w:r>
            <w:r w:rsidR="00CD4DAF" w:rsidRPr="00E609C9">
              <w:rPr>
                <w:sz w:val="24"/>
                <w:szCs w:val="24"/>
              </w:rPr>
              <w:t>№1</w:t>
            </w:r>
            <w:r w:rsidR="00B113CF" w:rsidRPr="00E609C9">
              <w:rPr>
                <w:sz w:val="24"/>
                <w:szCs w:val="24"/>
              </w:rPr>
              <w:t>6</w:t>
            </w:r>
            <w:r w:rsidR="00CD4DAF" w:rsidRPr="00E609C9">
              <w:rPr>
                <w:sz w:val="24"/>
                <w:szCs w:val="24"/>
              </w:rPr>
              <w:t xml:space="preserve"> «Оценка экономической эффективности деятельности подра</w:t>
            </w:r>
            <w:r w:rsidR="00CD4DAF" w:rsidRPr="00E609C9">
              <w:rPr>
                <w:sz w:val="24"/>
                <w:szCs w:val="24"/>
              </w:rPr>
              <w:t>з</w:t>
            </w:r>
            <w:r w:rsidR="00CD4DAF" w:rsidRPr="00E609C9">
              <w:rPr>
                <w:sz w:val="24"/>
                <w:szCs w:val="24"/>
              </w:rPr>
              <w:t>деления»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96</w:t>
            </w:r>
          </w:p>
        </w:tc>
      </w:tr>
      <w:tr w:rsidR="00CD4DAF" w:rsidRPr="00BD0A44" w:rsidTr="00AB1A23">
        <w:tc>
          <w:tcPr>
            <w:tcW w:w="9455" w:type="dxa"/>
          </w:tcPr>
          <w:p w:rsidR="00CD4DAF" w:rsidRPr="00E609C9" w:rsidRDefault="00E059D9" w:rsidP="00B113CF">
            <w:pPr>
              <w:rPr>
                <w:sz w:val="24"/>
                <w:szCs w:val="24"/>
              </w:rPr>
            </w:pPr>
            <w:r w:rsidRPr="00E609C9">
              <w:rPr>
                <w:sz w:val="24"/>
                <w:szCs w:val="24"/>
              </w:rPr>
              <w:t>Практическая работа</w:t>
            </w:r>
            <w:r w:rsidR="00CD4DAF" w:rsidRPr="00E609C9">
              <w:rPr>
                <w:sz w:val="24"/>
                <w:szCs w:val="24"/>
              </w:rPr>
              <w:t xml:space="preserve"> №1</w:t>
            </w:r>
            <w:r w:rsidR="00B113CF" w:rsidRPr="00E609C9">
              <w:rPr>
                <w:sz w:val="24"/>
                <w:szCs w:val="24"/>
              </w:rPr>
              <w:t>7</w:t>
            </w:r>
            <w:r w:rsidR="00CD4DAF" w:rsidRPr="00E609C9">
              <w:rPr>
                <w:sz w:val="24"/>
                <w:szCs w:val="24"/>
              </w:rPr>
              <w:t xml:space="preserve">  «Экономическое обоснование и выбор оптимального вариа</w:t>
            </w:r>
            <w:r w:rsidR="00CD4DAF" w:rsidRPr="00E609C9">
              <w:rPr>
                <w:sz w:val="24"/>
                <w:szCs w:val="24"/>
              </w:rPr>
              <w:t>н</w:t>
            </w:r>
            <w:r w:rsidR="00CD4DAF" w:rsidRPr="00E609C9">
              <w:rPr>
                <w:sz w:val="24"/>
                <w:szCs w:val="24"/>
              </w:rPr>
              <w:t>та технологического процесса»</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103</w:t>
            </w:r>
          </w:p>
        </w:tc>
      </w:tr>
      <w:tr w:rsidR="00CD4DAF" w:rsidRPr="00BD0A44" w:rsidTr="00AB1A23">
        <w:tc>
          <w:tcPr>
            <w:tcW w:w="9455" w:type="dxa"/>
          </w:tcPr>
          <w:p w:rsidR="00CD4DAF" w:rsidRPr="00E609C9" w:rsidRDefault="00E059D9" w:rsidP="00B113CF">
            <w:pPr>
              <w:rPr>
                <w:sz w:val="24"/>
                <w:szCs w:val="24"/>
              </w:rPr>
            </w:pPr>
            <w:r w:rsidRPr="00E609C9">
              <w:rPr>
                <w:sz w:val="24"/>
                <w:szCs w:val="24"/>
              </w:rPr>
              <w:t>Практическая работа</w:t>
            </w:r>
            <w:r w:rsidR="00CD4DAF" w:rsidRPr="00E609C9">
              <w:rPr>
                <w:sz w:val="24"/>
                <w:szCs w:val="24"/>
              </w:rPr>
              <w:t>№1</w:t>
            </w:r>
            <w:r w:rsidR="00B113CF" w:rsidRPr="00E609C9">
              <w:rPr>
                <w:sz w:val="24"/>
                <w:szCs w:val="24"/>
              </w:rPr>
              <w:t>8</w:t>
            </w:r>
            <w:r w:rsidR="00CD4DAF" w:rsidRPr="00E609C9">
              <w:rPr>
                <w:sz w:val="24"/>
                <w:szCs w:val="24"/>
              </w:rPr>
              <w:t xml:space="preserve"> «Выявление резервов повышения эффективности деятельности в структурном подразделении. Разработка задания по использованию выявленных резе</w:t>
            </w:r>
            <w:r w:rsidR="00CD4DAF" w:rsidRPr="00E609C9">
              <w:rPr>
                <w:sz w:val="24"/>
                <w:szCs w:val="24"/>
              </w:rPr>
              <w:t>р</w:t>
            </w:r>
            <w:r w:rsidR="00CD4DAF" w:rsidRPr="00E609C9">
              <w:rPr>
                <w:sz w:val="24"/>
                <w:szCs w:val="24"/>
              </w:rPr>
              <w:t>вов»</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111</w:t>
            </w:r>
          </w:p>
        </w:tc>
      </w:tr>
      <w:tr w:rsidR="00CD4DAF" w:rsidRPr="00BD0A44" w:rsidTr="00AB1A23">
        <w:tc>
          <w:tcPr>
            <w:tcW w:w="9455" w:type="dxa"/>
          </w:tcPr>
          <w:p w:rsidR="00CD4DAF" w:rsidRPr="00E609C9" w:rsidRDefault="00B113CF" w:rsidP="00B113CF">
            <w:pPr>
              <w:rPr>
                <w:spacing w:val="10"/>
                <w:sz w:val="24"/>
                <w:szCs w:val="24"/>
              </w:rPr>
            </w:pPr>
            <w:r w:rsidRPr="00E609C9">
              <w:rPr>
                <w:sz w:val="24"/>
                <w:szCs w:val="24"/>
              </w:rPr>
              <w:t>Практическая работа №19</w:t>
            </w:r>
            <w:r w:rsidR="00CD4DAF" w:rsidRPr="00E609C9">
              <w:rPr>
                <w:sz w:val="24"/>
                <w:szCs w:val="24"/>
              </w:rPr>
              <w:t xml:space="preserve"> Оценка эффективности капитальных вложений промышленн</w:t>
            </w:r>
            <w:r w:rsidR="00CD4DAF" w:rsidRPr="00E609C9">
              <w:rPr>
                <w:sz w:val="24"/>
                <w:szCs w:val="24"/>
              </w:rPr>
              <w:t>о</w:t>
            </w:r>
            <w:r w:rsidR="00CD4DAF" w:rsidRPr="00E609C9">
              <w:rPr>
                <w:sz w:val="24"/>
                <w:szCs w:val="24"/>
              </w:rPr>
              <w:t>го предприятия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116</w:t>
            </w:r>
          </w:p>
        </w:tc>
      </w:tr>
      <w:tr w:rsidR="00CD4DAF" w:rsidRPr="00BD0A44" w:rsidTr="00AB1A23">
        <w:tc>
          <w:tcPr>
            <w:tcW w:w="9455" w:type="dxa"/>
          </w:tcPr>
          <w:p w:rsidR="00CD4DAF" w:rsidRPr="00E609C9" w:rsidRDefault="00E059D9" w:rsidP="00B113CF">
            <w:pPr>
              <w:pStyle w:val="a8"/>
              <w:rPr>
                <w:sz w:val="24"/>
                <w:szCs w:val="24"/>
              </w:rPr>
            </w:pPr>
            <w:r w:rsidRPr="00E609C9">
              <w:rPr>
                <w:bCs/>
                <w:sz w:val="24"/>
                <w:szCs w:val="24"/>
              </w:rPr>
              <w:t>Практическая работа</w:t>
            </w:r>
            <w:r w:rsidR="00CD4DAF" w:rsidRPr="00E609C9">
              <w:rPr>
                <w:bCs/>
                <w:sz w:val="24"/>
                <w:szCs w:val="24"/>
              </w:rPr>
              <w:t>№ 2</w:t>
            </w:r>
            <w:r w:rsidR="00B113CF" w:rsidRPr="00E609C9">
              <w:rPr>
                <w:bCs/>
                <w:sz w:val="24"/>
                <w:szCs w:val="24"/>
              </w:rPr>
              <w:t>0</w:t>
            </w:r>
            <w:r w:rsidR="00CD4DAF" w:rsidRPr="00E609C9">
              <w:rPr>
                <w:bCs/>
                <w:sz w:val="24"/>
                <w:szCs w:val="24"/>
              </w:rPr>
              <w:t>.</w:t>
            </w:r>
            <w:r w:rsidR="00CD4DAF" w:rsidRPr="00E609C9">
              <w:rPr>
                <w:sz w:val="24"/>
                <w:szCs w:val="24"/>
              </w:rPr>
              <w:t xml:space="preserve">  </w:t>
            </w:r>
            <w:r w:rsidRPr="00E609C9">
              <w:rPr>
                <w:sz w:val="24"/>
                <w:szCs w:val="24"/>
              </w:rPr>
              <w:t>Определение этапа жизненного цикла товара (услуги) и ра</w:t>
            </w:r>
            <w:r w:rsidRPr="00E609C9">
              <w:rPr>
                <w:sz w:val="24"/>
                <w:szCs w:val="24"/>
              </w:rPr>
              <w:t>з</w:t>
            </w:r>
            <w:r w:rsidRPr="00E609C9">
              <w:rPr>
                <w:sz w:val="24"/>
                <w:szCs w:val="24"/>
              </w:rPr>
              <w:t>работка маркетинговых мероприятий</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120</w:t>
            </w:r>
          </w:p>
        </w:tc>
      </w:tr>
      <w:tr w:rsidR="00CD4DAF" w:rsidRPr="00BD0A44" w:rsidTr="00AB1A23">
        <w:tc>
          <w:tcPr>
            <w:tcW w:w="9455" w:type="dxa"/>
          </w:tcPr>
          <w:p w:rsidR="00CD4DAF" w:rsidRPr="00E609C9" w:rsidRDefault="00E059D9" w:rsidP="00B113CF">
            <w:pPr>
              <w:pStyle w:val="a8"/>
              <w:rPr>
                <w:sz w:val="24"/>
                <w:szCs w:val="24"/>
              </w:rPr>
            </w:pPr>
            <w:r w:rsidRPr="00E609C9">
              <w:rPr>
                <w:bCs/>
                <w:sz w:val="24"/>
                <w:szCs w:val="24"/>
              </w:rPr>
              <w:t>Практическая работа№ 2</w:t>
            </w:r>
            <w:r w:rsidR="00B113CF" w:rsidRPr="00E609C9">
              <w:rPr>
                <w:bCs/>
                <w:sz w:val="24"/>
                <w:szCs w:val="24"/>
              </w:rPr>
              <w:t>1</w:t>
            </w:r>
            <w:r w:rsidRPr="00E609C9">
              <w:rPr>
                <w:bCs/>
                <w:sz w:val="24"/>
                <w:szCs w:val="24"/>
              </w:rPr>
              <w:t xml:space="preserve"> </w:t>
            </w:r>
            <w:r w:rsidR="008E2D3E" w:rsidRPr="00E609C9">
              <w:rPr>
                <w:i/>
                <w:sz w:val="24"/>
                <w:szCs w:val="24"/>
              </w:rPr>
              <w:t xml:space="preserve"> </w:t>
            </w:r>
            <w:r w:rsidR="008E2D3E" w:rsidRPr="00E609C9">
              <w:rPr>
                <w:sz w:val="24"/>
                <w:szCs w:val="24"/>
              </w:rPr>
              <w:t>Составление анкеты маркетингового исследования  услуги (потребителя, товара)</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125</w:t>
            </w:r>
          </w:p>
        </w:tc>
      </w:tr>
      <w:tr w:rsidR="00CD4DAF" w:rsidRPr="00BD0A44" w:rsidTr="00AB1A23">
        <w:tc>
          <w:tcPr>
            <w:tcW w:w="9455" w:type="dxa"/>
          </w:tcPr>
          <w:p w:rsidR="00CD4DAF" w:rsidRPr="00E609C9" w:rsidRDefault="00CD4DAF" w:rsidP="00B113CF">
            <w:pPr>
              <w:rPr>
                <w:sz w:val="24"/>
                <w:szCs w:val="24"/>
              </w:rPr>
            </w:pPr>
            <w:r w:rsidRPr="00E609C9">
              <w:rPr>
                <w:sz w:val="24"/>
                <w:szCs w:val="24"/>
              </w:rPr>
              <w:t>Практическая работа №2</w:t>
            </w:r>
            <w:r w:rsidR="00B113CF" w:rsidRPr="00E609C9">
              <w:rPr>
                <w:sz w:val="24"/>
                <w:szCs w:val="24"/>
              </w:rPr>
              <w:t>2</w:t>
            </w:r>
            <w:r w:rsidRPr="00E609C9">
              <w:rPr>
                <w:sz w:val="24"/>
                <w:szCs w:val="24"/>
              </w:rPr>
              <w:t>«Планирование численности работников структурного подра</w:t>
            </w:r>
            <w:r w:rsidRPr="00E609C9">
              <w:rPr>
                <w:sz w:val="24"/>
                <w:szCs w:val="24"/>
              </w:rPr>
              <w:t>з</w:t>
            </w:r>
            <w:r w:rsidRPr="00E609C9">
              <w:rPr>
                <w:sz w:val="24"/>
                <w:szCs w:val="24"/>
              </w:rPr>
              <w:t>деления»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127</w:t>
            </w:r>
          </w:p>
        </w:tc>
      </w:tr>
      <w:tr w:rsidR="00CD4DAF" w:rsidRPr="00BD0A44" w:rsidTr="00AB1A23">
        <w:tc>
          <w:tcPr>
            <w:tcW w:w="9455" w:type="dxa"/>
          </w:tcPr>
          <w:p w:rsidR="00CD4DAF" w:rsidRPr="00E609C9" w:rsidRDefault="00CD4DAF" w:rsidP="00B113CF">
            <w:pPr>
              <w:rPr>
                <w:sz w:val="24"/>
                <w:szCs w:val="24"/>
              </w:rPr>
            </w:pPr>
            <w:r w:rsidRPr="00E609C9">
              <w:rPr>
                <w:sz w:val="24"/>
                <w:szCs w:val="24"/>
              </w:rPr>
              <w:t>Практическая работа №2</w:t>
            </w:r>
            <w:r w:rsidR="00B113CF" w:rsidRPr="00E609C9">
              <w:rPr>
                <w:sz w:val="24"/>
                <w:szCs w:val="24"/>
              </w:rPr>
              <w:t>3</w:t>
            </w:r>
            <w:r w:rsidRPr="00E609C9">
              <w:rPr>
                <w:sz w:val="24"/>
                <w:szCs w:val="24"/>
              </w:rPr>
              <w:t xml:space="preserve"> «Планирование потребного количества оборудования»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134</w:t>
            </w:r>
          </w:p>
        </w:tc>
      </w:tr>
      <w:tr w:rsidR="00CD4DAF" w:rsidRPr="00BD0A44" w:rsidTr="00AB1A23">
        <w:tc>
          <w:tcPr>
            <w:tcW w:w="9455" w:type="dxa"/>
          </w:tcPr>
          <w:p w:rsidR="00CD4DAF" w:rsidRPr="00E609C9" w:rsidRDefault="00E059D9" w:rsidP="00B113CF">
            <w:pPr>
              <w:rPr>
                <w:sz w:val="24"/>
                <w:szCs w:val="24"/>
              </w:rPr>
            </w:pPr>
            <w:r w:rsidRPr="00E609C9">
              <w:rPr>
                <w:sz w:val="24"/>
                <w:szCs w:val="24"/>
              </w:rPr>
              <w:t>Практическая работа</w:t>
            </w:r>
            <w:r w:rsidR="00CD4DAF" w:rsidRPr="00E609C9">
              <w:rPr>
                <w:sz w:val="24"/>
                <w:szCs w:val="24"/>
              </w:rPr>
              <w:t xml:space="preserve"> №2</w:t>
            </w:r>
            <w:r w:rsidR="00B113CF" w:rsidRPr="00E609C9">
              <w:rPr>
                <w:sz w:val="24"/>
                <w:szCs w:val="24"/>
              </w:rPr>
              <w:t>4</w:t>
            </w:r>
            <w:r w:rsidR="00CD4DAF" w:rsidRPr="00E609C9">
              <w:rPr>
                <w:sz w:val="24"/>
                <w:szCs w:val="24"/>
              </w:rPr>
              <w:t xml:space="preserve"> Расчет плановой сметы расходов на содержание и эксплуат</w:t>
            </w:r>
            <w:r w:rsidR="00CD4DAF" w:rsidRPr="00E609C9">
              <w:rPr>
                <w:sz w:val="24"/>
                <w:szCs w:val="24"/>
              </w:rPr>
              <w:t>а</w:t>
            </w:r>
            <w:r w:rsidR="00CD4DAF" w:rsidRPr="00E609C9">
              <w:rPr>
                <w:sz w:val="24"/>
                <w:szCs w:val="24"/>
              </w:rPr>
              <w:t>цию оборудования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140</w:t>
            </w:r>
          </w:p>
        </w:tc>
      </w:tr>
      <w:tr w:rsidR="00CD4DAF" w:rsidRPr="00BD0A44" w:rsidTr="00AB1A23">
        <w:tc>
          <w:tcPr>
            <w:tcW w:w="9455" w:type="dxa"/>
          </w:tcPr>
          <w:p w:rsidR="00CD4DAF" w:rsidRPr="00E609C9" w:rsidRDefault="00CD4DAF" w:rsidP="00B113CF">
            <w:pPr>
              <w:rPr>
                <w:sz w:val="24"/>
                <w:szCs w:val="24"/>
              </w:rPr>
            </w:pPr>
            <w:r w:rsidRPr="00E609C9">
              <w:rPr>
                <w:sz w:val="24"/>
                <w:szCs w:val="24"/>
              </w:rPr>
              <w:t>Практическая работа № 2</w:t>
            </w:r>
            <w:r w:rsidR="00B113CF" w:rsidRPr="00E609C9">
              <w:rPr>
                <w:sz w:val="24"/>
                <w:szCs w:val="24"/>
              </w:rPr>
              <w:t>5</w:t>
            </w:r>
            <w:r w:rsidRPr="00E609C9">
              <w:rPr>
                <w:sz w:val="24"/>
                <w:szCs w:val="24"/>
              </w:rPr>
              <w:t xml:space="preserve"> Составление сметы плановых ремонтных работ и работ по техническому обслуживанию оборудования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145</w:t>
            </w:r>
          </w:p>
        </w:tc>
      </w:tr>
      <w:tr w:rsidR="00CD4DAF" w:rsidRPr="00BD0A44" w:rsidTr="00AB1A23">
        <w:tc>
          <w:tcPr>
            <w:tcW w:w="9455" w:type="dxa"/>
          </w:tcPr>
          <w:p w:rsidR="00CD4DAF" w:rsidRPr="00E609C9" w:rsidRDefault="00CD4DAF" w:rsidP="00B113CF">
            <w:pPr>
              <w:rPr>
                <w:sz w:val="24"/>
                <w:szCs w:val="24"/>
              </w:rPr>
            </w:pPr>
            <w:r w:rsidRPr="00E609C9">
              <w:rPr>
                <w:sz w:val="24"/>
                <w:szCs w:val="24"/>
              </w:rPr>
              <w:t>Практическая работа №2</w:t>
            </w:r>
            <w:r w:rsidR="00B113CF" w:rsidRPr="00E609C9">
              <w:rPr>
                <w:sz w:val="24"/>
                <w:szCs w:val="24"/>
              </w:rPr>
              <w:t>6</w:t>
            </w:r>
            <w:r w:rsidRPr="00E609C9">
              <w:rPr>
                <w:sz w:val="24"/>
                <w:szCs w:val="24"/>
              </w:rPr>
              <w:t xml:space="preserve">  Бизнес-планирование в организации</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151</w:t>
            </w:r>
          </w:p>
        </w:tc>
      </w:tr>
      <w:tr w:rsidR="00CD4DAF" w:rsidRPr="00BD0A44" w:rsidTr="00AB1A23">
        <w:tc>
          <w:tcPr>
            <w:tcW w:w="9455" w:type="dxa"/>
          </w:tcPr>
          <w:p w:rsidR="00CD4DAF" w:rsidRPr="00E609C9" w:rsidRDefault="00D36427" w:rsidP="00B113CF">
            <w:pPr>
              <w:pStyle w:val="a8"/>
              <w:rPr>
                <w:sz w:val="24"/>
                <w:szCs w:val="24"/>
              </w:rPr>
            </w:pPr>
            <w:r w:rsidRPr="00E609C9">
              <w:rPr>
                <w:bCs/>
                <w:sz w:val="24"/>
                <w:szCs w:val="24"/>
              </w:rPr>
              <w:t>Практическая работа№ 2</w:t>
            </w:r>
            <w:r w:rsidR="00B113CF" w:rsidRPr="00E609C9">
              <w:rPr>
                <w:bCs/>
                <w:sz w:val="24"/>
                <w:szCs w:val="24"/>
              </w:rPr>
              <w:t>7</w:t>
            </w:r>
            <w:r w:rsidRPr="00E609C9">
              <w:rPr>
                <w:bCs/>
                <w:sz w:val="24"/>
                <w:szCs w:val="24"/>
              </w:rPr>
              <w:t xml:space="preserve">.  </w:t>
            </w:r>
            <w:r w:rsidRPr="00E609C9">
              <w:rPr>
                <w:sz w:val="24"/>
                <w:szCs w:val="24"/>
              </w:rPr>
              <w:t>Решение ситуационных задач по обоснованию произво</w:t>
            </w:r>
            <w:r w:rsidRPr="00E609C9">
              <w:rPr>
                <w:sz w:val="24"/>
                <w:szCs w:val="24"/>
              </w:rPr>
              <w:t>д</w:t>
            </w:r>
            <w:r w:rsidRPr="00E609C9">
              <w:rPr>
                <w:sz w:val="24"/>
                <w:szCs w:val="24"/>
              </w:rPr>
              <w:t>ственных решений  в  служебных записках</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155</w:t>
            </w:r>
          </w:p>
        </w:tc>
      </w:tr>
      <w:tr w:rsidR="002C3A3B" w:rsidRPr="002C3A3B" w:rsidTr="00AB1A23">
        <w:tc>
          <w:tcPr>
            <w:tcW w:w="9455" w:type="dxa"/>
          </w:tcPr>
          <w:p w:rsidR="00CD4DAF" w:rsidRPr="00E609C9" w:rsidRDefault="00E059D9" w:rsidP="00B113CF">
            <w:pPr>
              <w:jc w:val="both"/>
              <w:rPr>
                <w:sz w:val="24"/>
                <w:szCs w:val="24"/>
              </w:rPr>
            </w:pPr>
            <w:r w:rsidRPr="00E609C9">
              <w:rPr>
                <w:bCs/>
                <w:sz w:val="24"/>
                <w:szCs w:val="24"/>
              </w:rPr>
              <w:t>Практическая работа</w:t>
            </w:r>
            <w:r w:rsidR="00CD4DAF" w:rsidRPr="00E609C9">
              <w:rPr>
                <w:bCs/>
                <w:sz w:val="24"/>
                <w:szCs w:val="24"/>
              </w:rPr>
              <w:t>№ 2</w:t>
            </w:r>
            <w:r w:rsidR="00B113CF" w:rsidRPr="00E609C9">
              <w:rPr>
                <w:bCs/>
                <w:sz w:val="24"/>
                <w:szCs w:val="24"/>
              </w:rPr>
              <w:t>8</w:t>
            </w:r>
            <w:r w:rsidR="00CD4DAF" w:rsidRPr="00E609C9">
              <w:rPr>
                <w:bCs/>
                <w:sz w:val="24"/>
                <w:szCs w:val="24"/>
              </w:rPr>
              <w:t xml:space="preserve">.  </w:t>
            </w:r>
            <w:r w:rsidR="000C19A5" w:rsidRPr="00E609C9">
              <w:rPr>
                <w:sz w:val="24"/>
                <w:szCs w:val="24"/>
              </w:rPr>
              <w:t>Разработка производственного плана предприятия</w:t>
            </w:r>
          </w:p>
        </w:tc>
        <w:tc>
          <w:tcPr>
            <w:tcW w:w="576" w:type="dxa"/>
          </w:tcPr>
          <w:p w:rsidR="00CD4DAF" w:rsidRPr="002C3A3B" w:rsidRDefault="002C3A3B" w:rsidP="0096797D">
            <w:pPr>
              <w:jc w:val="right"/>
              <w:rPr>
                <w:rStyle w:val="FontStyle11"/>
                <w:b w:val="0"/>
                <w:sz w:val="24"/>
                <w:szCs w:val="24"/>
              </w:rPr>
            </w:pPr>
            <w:r w:rsidRPr="002C3A3B">
              <w:rPr>
                <w:rStyle w:val="FontStyle11"/>
                <w:b w:val="0"/>
                <w:sz w:val="24"/>
                <w:szCs w:val="24"/>
              </w:rPr>
              <w:t>158</w:t>
            </w:r>
          </w:p>
        </w:tc>
      </w:tr>
      <w:tr w:rsidR="00CD4DAF" w:rsidRPr="00BD0A44" w:rsidTr="00AB1A23">
        <w:tc>
          <w:tcPr>
            <w:tcW w:w="9455" w:type="dxa"/>
          </w:tcPr>
          <w:p w:rsidR="00CD4DAF" w:rsidRPr="00E609C9" w:rsidRDefault="00B113CF" w:rsidP="00B113CF">
            <w:pPr>
              <w:pStyle w:val="af7"/>
              <w:jc w:val="left"/>
              <w:rPr>
                <w:i w:val="0"/>
                <w:sz w:val="24"/>
                <w:szCs w:val="24"/>
              </w:rPr>
            </w:pPr>
            <w:r w:rsidRPr="00E609C9">
              <w:rPr>
                <w:i w:val="0"/>
                <w:sz w:val="24"/>
                <w:szCs w:val="24"/>
              </w:rPr>
              <w:t>Практическая работа № 29</w:t>
            </w:r>
            <w:r w:rsidR="00CD4DAF" w:rsidRPr="00E609C9">
              <w:rPr>
                <w:i w:val="0"/>
                <w:sz w:val="24"/>
                <w:szCs w:val="24"/>
              </w:rPr>
              <w:t>«Рационализация  организации рабочих мест и планов разм</w:t>
            </w:r>
            <w:r w:rsidR="00CD4DAF" w:rsidRPr="00E609C9">
              <w:rPr>
                <w:i w:val="0"/>
                <w:sz w:val="24"/>
                <w:szCs w:val="24"/>
              </w:rPr>
              <w:t>е</w:t>
            </w:r>
            <w:r w:rsidR="00CD4DAF" w:rsidRPr="00E609C9">
              <w:rPr>
                <w:i w:val="0"/>
                <w:sz w:val="24"/>
                <w:szCs w:val="24"/>
              </w:rPr>
              <w:t>щения оборудования»</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161</w:t>
            </w:r>
          </w:p>
        </w:tc>
      </w:tr>
      <w:tr w:rsidR="00CD4DAF" w:rsidRPr="00BD0A44" w:rsidTr="00AB1A23">
        <w:tc>
          <w:tcPr>
            <w:tcW w:w="9455" w:type="dxa"/>
          </w:tcPr>
          <w:p w:rsidR="00CD4DAF" w:rsidRPr="00E609C9" w:rsidRDefault="00CD4DAF" w:rsidP="00B113CF">
            <w:pPr>
              <w:pStyle w:val="af7"/>
              <w:jc w:val="left"/>
              <w:rPr>
                <w:i w:val="0"/>
                <w:sz w:val="24"/>
                <w:szCs w:val="24"/>
              </w:rPr>
            </w:pPr>
            <w:r w:rsidRPr="00E609C9">
              <w:rPr>
                <w:i w:val="0"/>
                <w:sz w:val="24"/>
                <w:szCs w:val="24"/>
              </w:rPr>
              <w:t>Практическая работа №3</w:t>
            </w:r>
            <w:r w:rsidR="00B113CF" w:rsidRPr="00E609C9">
              <w:rPr>
                <w:i w:val="0"/>
                <w:sz w:val="24"/>
                <w:szCs w:val="24"/>
              </w:rPr>
              <w:t>0</w:t>
            </w:r>
            <w:r w:rsidRPr="00E609C9">
              <w:rPr>
                <w:i w:val="0"/>
                <w:sz w:val="24"/>
                <w:szCs w:val="24"/>
              </w:rPr>
              <w:t xml:space="preserve"> Оформление наряда-допуска при необходимости выполнения работ на электроустановках</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165</w:t>
            </w:r>
          </w:p>
        </w:tc>
      </w:tr>
      <w:tr w:rsidR="00CD4DAF" w:rsidRPr="00BD0A44" w:rsidTr="00AB1A23">
        <w:tc>
          <w:tcPr>
            <w:tcW w:w="9455" w:type="dxa"/>
          </w:tcPr>
          <w:p w:rsidR="00CD4DAF" w:rsidRPr="00E609C9" w:rsidRDefault="00CD4DAF" w:rsidP="00B113CF">
            <w:pPr>
              <w:shd w:val="clear" w:color="auto" w:fill="FFFFFF"/>
              <w:rPr>
                <w:sz w:val="24"/>
                <w:szCs w:val="24"/>
              </w:rPr>
            </w:pPr>
            <w:r w:rsidRPr="00E609C9">
              <w:rPr>
                <w:sz w:val="24"/>
                <w:szCs w:val="24"/>
              </w:rPr>
              <w:t>Практическая работа № 3</w:t>
            </w:r>
            <w:r w:rsidR="00B113CF" w:rsidRPr="00E609C9">
              <w:rPr>
                <w:sz w:val="24"/>
                <w:szCs w:val="24"/>
              </w:rPr>
              <w:t>1</w:t>
            </w:r>
            <w:r w:rsidRPr="00E609C9">
              <w:rPr>
                <w:sz w:val="24"/>
                <w:szCs w:val="24"/>
              </w:rPr>
              <w:t xml:space="preserve"> Нормирование потребности структурного подразделения в </w:t>
            </w:r>
            <w:r w:rsidRPr="00E609C9">
              <w:rPr>
                <w:sz w:val="24"/>
                <w:szCs w:val="24"/>
              </w:rPr>
              <w:lastRenderedPageBreak/>
              <w:t>отдельных видах материально-технических средств</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lastRenderedPageBreak/>
              <w:t>169</w:t>
            </w:r>
          </w:p>
        </w:tc>
      </w:tr>
      <w:tr w:rsidR="00CD4DAF" w:rsidRPr="00BD0A44" w:rsidTr="00AB1A23">
        <w:tc>
          <w:tcPr>
            <w:tcW w:w="9455" w:type="dxa"/>
          </w:tcPr>
          <w:p w:rsidR="00CD4DAF" w:rsidRPr="00E609C9" w:rsidRDefault="00CD4DAF" w:rsidP="00B113CF">
            <w:pPr>
              <w:rPr>
                <w:sz w:val="24"/>
                <w:szCs w:val="24"/>
              </w:rPr>
            </w:pPr>
            <w:r w:rsidRPr="00E609C9">
              <w:rPr>
                <w:sz w:val="24"/>
                <w:szCs w:val="24"/>
              </w:rPr>
              <w:lastRenderedPageBreak/>
              <w:t>Практическая работа №3</w:t>
            </w:r>
            <w:r w:rsidR="00B113CF" w:rsidRPr="00E609C9">
              <w:rPr>
                <w:sz w:val="24"/>
                <w:szCs w:val="24"/>
              </w:rPr>
              <w:t>2</w:t>
            </w:r>
            <w:r w:rsidRPr="00E609C9">
              <w:rPr>
                <w:sz w:val="24"/>
                <w:szCs w:val="24"/>
              </w:rPr>
              <w:t xml:space="preserve"> «Принятие управленческих решений при планировании орг</w:t>
            </w:r>
            <w:r w:rsidRPr="00E609C9">
              <w:rPr>
                <w:sz w:val="24"/>
                <w:szCs w:val="24"/>
              </w:rPr>
              <w:t>а</w:t>
            </w:r>
            <w:r w:rsidRPr="00E609C9">
              <w:rPr>
                <w:sz w:val="24"/>
                <w:szCs w:val="24"/>
              </w:rPr>
              <w:t>низационно-технического уровня производства (анализ ситуаций)»</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175</w:t>
            </w:r>
          </w:p>
        </w:tc>
      </w:tr>
      <w:tr w:rsidR="00CD4DAF" w:rsidRPr="00BD0A44" w:rsidTr="00AB1A23">
        <w:tc>
          <w:tcPr>
            <w:tcW w:w="9455" w:type="dxa"/>
            <w:vAlign w:val="center"/>
          </w:tcPr>
          <w:p w:rsidR="00CD4DAF" w:rsidRPr="00E609C9" w:rsidRDefault="00CD4DAF" w:rsidP="0096797D">
            <w:pPr>
              <w:rPr>
                <w:sz w:val="24"/>
                <w:szCs w:val="24"/>
              </w:rPr>
            </w:pPr>
            <w:r w:rsidRPr="00E609C9">
              <w:rPr>
                <w:sz w:val="24"/>
                <w:szCs w:val="24"/>
              </w:rPr>
              <w:t>Практическая работа№ 3</w:t>
            </w:r>
            <w:r w:rsidR="00B113CF" w:rsidRPr="00E609C9">
              <w:rPr>
                <w:sz w:val="24"/>
                <w:szCs w:val="24"/>
              </w:rPr>
              <w:t>3</w:t>
            </w:r>
          </w:p>
          <w:p w:rsidR="00CD4DAF" w:rsidRPr="00E609C9" w:rsidRDefault="001F7D46" w:rsidP="0096797D">
            <w:pPr>
              <w:rPr>
                <w:sz w:val="24"/>
                <w:szCs w:val="24"/>
              </w:rPr>
            </w:pPr>
            <w:r w:rsidRPr="001F7D46">
              <w:rPr>
                <w:sz w:val="24"/>
                <w:szCs w:val="24"/>
              </w:rPr>
              <w:t>Построение схем трансакций (анализ ситуаций)</w:t>
            </w:r>
          </w:p>
        </w:tc>
        <w:tc>
          <w:tcPr>
            <w:tcW w:w="576" w:type="dxa"/>
          </w:tcPr>
          <w:p w:rsidR="00CD4DAF" w:rsidRPr="00BD0A44" w:rsidRDefault="002C3A3B" w:rsidP="0096797D">
            <w:pPr>
              <w:jc w:val="right"/>
              <w:rPr>
                <w:rStyle w:val="FontStyle11"/>
                <w:b w:val="0"/>
                <w:sz w:val="24"/>
                <w:szCs w:val="24"/>
              </w:rPr>
            </w:pPr>
            <w:r>
              <w:rPr>
                <w:rStyle w:val="FontStyle11"/>
                <w:b w:val="0"/>
                <w:sz w:val="24"/>
                <w:szCs w:val="24"/>
              </w:rPr>
              <w:t>179</w:t>
            </w:r>
          </w:p>
        </w:tc>
      </w:tr>
      <w:tr w:rsidR="00CD4DAF" w:rsidRPr="00BD0A44" w:rsidTr="00AB1A23">
        <w:tc>
          <w:tcPr>
            <w:tcW w:w="9455" w:type="dxa"/>
            <w:vAlign w:val="center"/>
          </w:tcPr>
          <w:p w:rsidR="00CD4DAF" w:rsidRPr="00E609C9" w:rsidRDefault="00CD4DAF" w:rsidP="00B113CF">
            <w:pPr>
              <w:rPr>
                <w:sz w:val="24"/>
                <w:szCs w:val="24"/>
              </w:rPr>
            </w:pPr>
            <w:r w:rsidRPr="00E609C9">
              <w:rPr>
                <w:sz w:val="24"/>
                <w:szCs w:val="24"/>
              </w:rPr>
              <w:t>Практическая работа №3</w:t>
            </w:r>
            <w:r w:rsidR="00B113CF" w:rsidRPr="00E609C9">
              <w:rPr>
                <w:sz w:val="24"/>
                <w:szCs w:val="24"/>
              </w:rPr>
              <w:t>4</w:t>
            </w:r>
            <w:r w:rsidRPr="00E609C9">
              <w:rPr>
                <w:sz w:val="24"/>
                <w:szCs w:val="24"/>
              </w:rPr>
              <w:t xml:space="preserve"> «Анализ мотивации структурного подразделения. Разработка системы мотивации»</w:t>
            </w:r>
          </w:p>
        </w:tc>
        <w:tc>
          <w:tcPr>
            <w:tcW w:w="576" w:type="dxa"/>
          </w:tcPr>
          <w:p w:rsidR="00CD4DAF" w:rsidRPr="00BD0A44" w:rsidRDefault="005514B9" w:rsidP="0096797D">
            <w:pPr>
              <w:jc w:val="right"/>
              <w:rPr>
                <w:rStyle w:val="FontStyle11"/>
                <w:b w:val="0"/>
                <w:sz w:val="24"/>
                <w:szCs w:val="24"/>
              </w:rPr>
            </w:pPr>
            <w:r>
              <w:rPr>
                <w:rStyle w:val="FontStyle11"/>
                <w:b w:val="0"/>
                <w:sz w:val="24"/>
                <w:szCs w:val="24"/>
              </w:rPr>
              <w:t>187</w:t>
            </w:r>
          </w:p>
        </w:tc>
      </w:tr>
      <w:tr w:rsidR="00CD4DAF" w:rsidRPr="00BD0A44" w:rsidTr="00AB1A23">
        <w:tc>
          <w:tcPr>
            <w:tcW w:w="9455" w:type="dxa"/>
            <w:vAlign w:val="center"/>
          </w:tcPr>
          <w:p w:rsidR="00CD4DAF" w:rsidRPr="00E609C9" w:rsidRDefault="00CD4DAF" w:rsidP="00B113CF">
            <w:pPr>
              <w:rPr>
                <w:sz w:val="24"/>
                <w:szCs w:val="24"/>
              </w:rPr>
            </w:pPr>
            <w:r w:rsidRPr="00E609C9">
              <w:rPr>
                <w:sz w:val="24"/>
                <w:szCs w:val="24"/>
              </w:rPr>
              <w:t>Практическая работа № 3</w:t>
            </w:r>
            <w:r w:rsidR="00B113CF" w:rsidRPr="00E609C9">
              <w:rPr>
                <w:sz w:val="24"/>
                <w:szCs w:val="24"/>
              </w:rPr>
              <w:t>5</w:t>
            </w:r>
            <w:r w:rsidRPr="00E609C9">
              <w:rPr>
                <w:sz w:val="24"/>
                <w:szCs w:val="24"/>
              </w:rPr>
              <w:t xml:space="preserve"> Составление планов проведения совещания, переговоров, б</w:t>
            </w:r>
            <w:r w:rsidRPr="00E609C9">
              <w:rPr>
                <w:sz w:val="24"/>
                <w:szCs w:val="24"/>
              </w:rPr>
              <w:t>е</w:t>
            </w:r>
            <w:r w:rsidRPr="00E609C9">
              <w:rPr>
                <w:sz w:val="24"/>
                <w:szCs w:val="24"/>
              </w:rPr>
              <w:t>сед</w:t>
            </w:r>
          </w:p>
        </w:tc>
        <w:tc>
          <w:tcPr>
            <w:tcW w:w="576" w:type="dxa"/>
          </w:tcPr>
          <w:p w:rsidR="00CD4DAF" w:rsidRPr="00BD0A44" w:rsidRDefault="005514B9" w:rsidP="0096797D">
            <w:pPr>
              <w:jc w:val="right"/>
              <w:rPr>
                <w:rStyle w:val="FontStyle11"/>
                <w:b w:val="0"/>
                <w:sz w:val="24"/>
                <w:szCs w:val="24"/>
              </w:rPr>
            </w:pPr>
            <w:r>
              <w:rPr>
                <w:rStyle w:val="FontStyle11"/>
                <w:b w:val="0"/>
                <w:sz w:val="24"/>
                <w:szCs w:val="24"/>
              </w:rPr>
              <w:t>192</w:t>
            </w:r>
          </w:p>
        </w:tc>
      </w:tr>
      <w:tr w:rsidR="00CD4DAF" w:rsidRPr="00BD0A44" w:rsidTr="00AB1A23">
        <w:tc>
          <w:tcPr>
            <w:tcW w:w="9455" w:type="dxa"/>
            <w:vAlign w:val="center"/>
          </w:tcPr>
          <w:p w:rsidR="00CD4DAF" w:rsidRPr="00E609C9" w:rsidRDefault="00CD4DAF" w:rsidP="00B113CF">
            <w:pPr>
              <w:rPr>
                <w:sz w:val="24"/>
                <w:szCs w:val="24"/>
              </w:rPr>
            </w:pPr>
            <w:r w:rsidRPr="00E609C9">
              <w:rPr>
                <w:sz w:val="24"/>
                <w:szCs w:val="24"/>
              </w:rPr>
              <w:t>Практическая работа №3</w:t>
            </w:r>
            <w:r w:rsidR="00B113CF" w:rsidRPr="00E609C9">
              <w:rPr>
                <w:sz w:val="24"/>
                <w:szCs w:val="24"/>
              </w:rPr>
              <w:t>6</w:t>
            </w:r>
            <w:r w:rsidRPr="00E609C9">
              <w:rPr>
                <w:sz w:val="24"/>
                <w:szCs w:val="24"/>
              </w:rPr>
              <w:t xml:space="preserve"> «Анализ конфликтных ситуаций»</w:t>
            </w:r>
          </w:p>
        </w:tc>
        <w:tc>
          <w:tcPr>
            <w:tcW w:w="576" w:type="dxa"/>
          </w:tcPr>
          <w:p w:rsidR="00CD4DAF" w:rsidRPr="00BD0A44" w:rsidRDefault="005514B9" w:rsidP="0096797D">
            <w:pPr>
              <w:jc w:val="right"/>
              <w:rPr>
                <w:rStyle w:val="FontStyle11"/>
                <w:b w:val="0"/>
                <w:sz w:val="24"/>
                <w:szCs w:val="24"/>
              </w:rPr>
            </w:pPr>
            <w:r>
              <w:rPr>
                <w:rStyle w:val="FontStyle11"/>
                <w:b w:val="0"/>
                <w:sz w:val="24"/>
                <w:szCs w:val="24"/>
              </w:rPr>
              <w:t>197</w:t>
            </w:r>
          </w:p>
        </w:tc>
      </w:tr>
      <w:tr w:rsidR="00B113CF" w:rsidRPr="00B113CF" w:rsidTr="00AB1A23">
        <w:tc>
          <w:tcPr>
            <w:tcW w:w="9455" w:type="dxa"/>
            <w:vAlign w:val="center"/>
          </w:tcPr>
          <w:p w:rsidR="00B113CF" w:rsidRPr="002C3A3B" w:rsidRDefault="00B113CF" w:rsidP="0096797D">
            <w:pPr>
              <w:rPr>
                <w:sz w:val="24"/>
                <w:szCs w:val="24"/>
              </w:rPr>
            </w:pPr>
            <w:r w:rsidRPr="002C3A3B">
              <w:rPr>
                <w:bCs/>
                <w:sz w:val="24"/>
                <w:szCs w:val="24"/>
              </w:rPr>
              <w:t xml:space="preserve">Практическое занятие № 37 </w:t>
            </w:r>
            <w:r w:rsidRPr="002C3A3B">
              <w:rPr>
                <w:sz w:val="24"/>
                <w:szCs w:val="24"/>
              </w:rPr>
              <w:t>Выработка и формирование целей организации (построение дерева целей)</w:t>
            </w:r>
          </w:p>
        </w:tc>
        <w:tc>
          <w:tcPr>
            <w:tcW w:w="576" w:type="dxa"/>
          </w:tcPr>
          <w:p w:rsidR="00B113CF" w:rsidRPr="002C3A3B" w:rsidRDefault="005514B9" w:rsidP="00E43DC1">
            <w:pPr>
              <w:jc w:val="right"/>
              <w:rPr>
                <w:rStyle w:val="FontStyle11"/>
                <w:b w:val="0"/>
                <w:sz w:val="24"/>
                <w:szCs w:val="24"/>
              </w:rPr>
            </w:pPr>
            <w:r>
              <w:rPr>
                <w:rStyle w:val="FontStyle11"/>
                <w:b w:val="0"/>
                <w:sz w:val="24"/>
                <w:szCs w:val="24"/>
              </w:rPr>
              <w:t>20</w:t>
            </w:r>
            <w:r w:rsidR="00E43DC1">
              <w:rPr>
                <w:rStyle w:val="FontStyle11"/>
                <w:b w:val="0"/>
                <w:sz w:val="24"/>
                <w:szCs w:val="24"/>
              </w:rPr>
              <w:t>3</w:t>
            </w:r>
          </w:p>
        </w:tc>
      </w:tr>
      <w:tr w:rsidR="00CD4DAF" w:rsidRPr="00BD0A44" w:rsidTr="00AB1A23">
        <w:tc>
          <w:tcPr>
            <w:tcW w:w="9455" w:type="dxa"/>
          </w:tcPr>
          <w:p w:rsidR="00CD4DAF" w:rsidRPr="002C3A3B" w:rsidRDefault="00CD4DAF" w:rsidP="0096797D">
            <w:pPr>
              <w:suppressAutoHyphens/>
              <w:rPr>
                <w:sz w:val="24"/>
                <w:szCs w:val="24"/>
              </w:rPr>
            </w:pPr>
            <w:r w:rsidRPr="002C3A3B">
              <w:rPr>
                <w:sz w:val="24"/>
                <w:szCs w:val="24"/>
              </w:rPr>
              <w:t>Практическая работа № 38  Изучение принципов и функций систем менеджмента качества</w:t>
            </w:r>
          </w:p>
        </w:tc>
        <w:tc>
          <w:tcPr>
            <w:tcW w:w="576" w:type="dxa"/>
          </w:tcPr>
          <w:p w:rsidR="00CD4DAF" w:rsidRPr="002C3A3B" w:rsidRDefault="005514B9" w:rsidP="00E43DC1">
            <w:pPr>
              <w:jc w:val="right"/>
              <w:rPr>
                <w:rStyle w:val="FontStyle11"/>
                <w:b w:val="0"/>
                <w:sz w:val="24"/>
                <w:szCs w:val="24"/>
              </w:rPr>
            </w:pPr>
            <w:r>
              <w:rPr>
                <w:rStyle w:val="FontStyle11"/>
                <w:b w:val="0"/>
                <w:sz w:val="24"/>
                <w:szCs w:val="24"/>
              </w:rPr>
              <w:t>20</w:t>
            </w:r>
            <w:r w:rsidR="00E43DC1">
              <w:rPr>
                <w:rStyle w:val="FontStyle11"/>
                <w:b w:val="0"/>
                <w:sz w:val="24"/>
                <w:szCs w:val="24"/>
              </w:rPr>
              <w:t>6</w:t>
            </w:r>
          </w:p>
        </w:tc>
      </w:tr>
      <w:tr w:rsidR="00CD4DAF" w:rsidRPr="00BD0A44" w:rsidTr="00AB1A23">
        <w:tc>
          <w:tcPr>
            <w:tcW w:w="9455" w:type="dxa"/>
          </w:tcPr>
          <w:p w:rsidR="00CD4DAF" w:rsidRPr="002C3A3B" w:rsidRDefault="00CD4DAF" w:rsidP="00327827">
            <w:pPr>
              <w:rPr>
                <w:sz w:val="24"/>
                <w:szCs w:val="24"/>
              </w:rPr>
            </w:pPr>
            <w:r w:rsidRPr="002C3A3B">
              <w:rPr>
                <w:sz w:val="24"/>
                <w:szCs w:val="24"/>
              </w:rPr>
              <w:t>Практическая работа № 39. Составление причинно-следственной диаграммы возникн</w:t>
            </w:r>
            <w:r w:rsidRPr="002C3A3B">
              <w:rPr>
                <w:sz w:val="24"/>
                <w:szCs w:val="24"/>
              </w:rPr>
              <w:t>о</w:t>
            </w:r>
            <w:r w:rsidRPr="002C3A3B">
              <w:rPr>
                <w:sz w:val="24"/>
                <w:szCs w:val="24"/>
              </w:rPr>
              <w:t xml:space="preserve">вения неисправностей  </w:t>
            </w:r>
          </w:p>
        </w:tc>
        <w:tc>
          <w:tcPr>
            <w:tcW w:w="576" w:type="dxa"/>
          </w:tcPr>
          <w:p w:rsidR="00CD4DAF" w:rsidRPr="002C3A3B" w:rsidRDefault="005514B9" w:rsidP="00E43DC1">
            <w:pPr>
              <w:jc w:val="right"/>
              <w:rPr>
                <w:rStyle w:val="FontStyle11"/>
                <w:b w:val="0"/>
                <w:sz w:val="24"/>
                <w:szCs w:val="24"/>
              </w:rPr>
            </w:pPr>
            <w:r>
              <w:rPr>
                <w:rStyle w:val="FontStyle11"/>
                <w:b w:val="0"/>
                <w:sz w:val="24"/>
                <w:szCs w:val="24"/>
              </w:rPr>
              <w:t>21</w:t>
            </w:r>
            <w:r w:rsidR="00E43DC1">
              <w:rPr>
                <w:rStyle w:val="FontStyle11"/>
                <w:b w:val="0"/>
                <w:sz w:val="24"/>
                <w:szCs w:val="24"/>
              </w:rPr>
              <w:t>1</w:t>
            </w:r>
          </w:p>
        </w:tc>
      </w:tr>
      <w:tr w:rsidR="00327827" w:rsidRPr="00BD0A44" w:rsidTr="00AB1A23">
        <w:tc>
          <w:tcPr>
            <w:tcW w:w="9455" w:type="dxa"/>
          </w:tcPr>
          <w:p w:rsidR="00327827" w:rsidRPr="002C3A3B" w:rsidRDefault="00327827" w:rsidP="00C10719">
            <w:pPr>
              <w:pStyle w:val="ab"/>
              <w:jc w:val="both"/>
            </w:pPr>
            <w:r w:rsidRPr="002C3A3B">
              <w:rPr>
                <w:bCs/>
              </w:rPr>
              <w:t xml:space="preserve">Практическая работа №40 </w:t>
            </w:r>
            <w:r w:rsidRPr="002C3A3B">
              <w:t xml:space="preserve">Использование диаграммы Парето для анализа </w:t>
            </w:r>
          </w:p>
          <w:p w:rsidR="00327827" w:rsidRPr="002C3A3B" w:rsidRDefault="00327827" w:rsidP="00C10719">
            <w:pPr>
              <w:pStyle w:val="ab"/>
              <w:jc w:val="both"/>
              <w:rPr>
                <w:i/>
              </w:rPr>
            </w:pPr>
            <w:r w:rsidRPr="002C3A3B">
              <w:t>качества продукции (услуг)</w:t>
            </w:r>
          </w:p>
        </w:tc>
        <w:tc>
          <w:tcPr>
            <w:tcW w:w="576" w:type="dxa"/>
          </w:tcPr>
          <w:p w:rsidR="00327827" w:rsidRPr="002C3A3B" w:rsidRDefault="005514B9" w:rsidP="00E43DC1">
            <w:pPr>
              <w:jc w:val="right"/>
              <w:rPr>
                <w:rStyle w:val="FontStyle11"/>
                <w:b w:val="0"/>
                <w:sz w:val="24"/>
                <w:szCs w:val="24"/>
              </w:rPr>
            </w:pPr>
            <w:r>
              <w:rPr>
                <w:rStyle w:val="FontStyle11"/>
                <w:b w:val="0"/>
                <w:sz w:val="24"/>
                <w:szCs w:val="24"/>
              </w:rPr>
              <w:t>21</w:t>
            </w:r>
            <w:r w:rsidR="00E43DC1">
              <w:rPr>
                <w:rStyle w:val="FontStyle11"/>
                <w:b w:val="0"/>
                <w:sz w:val="24"/>
                <w:szCs w:val="24"/>
              </w:rPr>
              <w:t>5</w:t>
            </w:r>
          </w:p>
        </w:tc>
      </w:tr>
      <w:tr w:rsidR="00032CE3" w:rsidRPr="00A22A14" w:rsidTr="00AB1A23">
        <w:tc>
          <w:tcPr>
            <w:tcW w:w="9455" w:type="dxa"/>
          </w:tcPr>
          <w:p w:rsidR="00032CE3" w:rsidRPr="007476D8" w:rsidRDefault="00032CE3" w:rsidP="007476D8">
            <w:pPr>
              <w:tabs>
                <w:tab w:val="left" w:pos="2105"/>
              </w:tabs>
              <w:rPr>
                <w:b/>
                <w:spacing w:val="10"/>
                <w:sz w:val="24"/>
                <w:szCs w:val="24"/>
              </w:rPr>
            </w:pPr>
            <w:r w:rsidRPr="007476D8">
              <w:rPr>
                <w:b/>
                <w:spacing w:val="10"/>
                <w:sz w:val="24"/>
                <w:szCs w:val="24"/>
              </w:rPr>
              <w:t>ЛИТЕРАТУРА</w:t>
            </w:r>
            <w:r w:rsidR="007476D8" w:rsidRPr="007476D8">
              <w:rPr>
                <w:b/>
                <w:spacing w:val="10"/>
                <w:sz w:val="24"/>
                <w:szCs w:val="24"/>
              </w:rPr>
              <w:tab/>
            </w:r>
          </w:p>
        </w:tc>
        <w:tc>
          <w:tcPr>
            <w:tcW w:w="576" w:type="dxa"/>
          </w:tcPr>
          <w:p w:rsidR="00032CE3" w:rsidRPr="002C3A3B" w:rsidRDefault="002C3A3B" w:rsidP="00E43DC1">
            <w:pPr>
              <w:jc w:val="right"/>
              <w:rPr>
                <w:rStyle w:val="FontStyle11"/>
                <w:b w:val="0"/>
                <w:sz w:val="24"/>
                <w:szCs w:val="24"/>
              </w:rPr>
            </w:pPr>
            <w:r w:rsidRPr="002C3A3B">
              <w:rPr>
                <w:rStyle w:val="FontStyle11"/>
                <w:b w:val="0"/>
                <w:sz w:val="24"/>
                <w:szCs w:val="24"/>
              </w:rPr>
              <w:t>22</w:t>
            </w:r>
            <w:r w:rsidR="00E43DC1">
              <w:rPr>
                <w:rStyle w:val="FontStyle11"/>
                <w:b w:val="0"/>
                <w:sz w:val="24"/>
                <w:szCs w:val="24"/>
              </w:rPr>
              <w:t>1</w:t>
            </w:r>
          </w:p>
        </w:tc>
      </w:tr>
      <w:tr w:rsidR="00327827" w:rsidRPr="00A22A14" w:rsidTr="00AB1A23">
        <w:tc>
          <w:tcPr>
            <w:tcW w:w="9455" w:type="dxa"/>
          </w:tcPr>
          <w:p w:rsidR="00327827" w:rsidRPr="00A22A14" w:rsidRDefault="00327827" w:rsidP="0096797D">
            <w:pPr>
              <w:rPr>
                <w:b/>
                <w:spacing w:val="10"/>
                <w:sz w:val="24"/>
                <w:szCs w:val="24"/>
              </w:rPr>
            </w:pPr>
            <w:r w:rsidRPr="00A22A14">
              <w:rPr>
                <w:b/>
                <w:spacing w:val="10"/>
                <w:sz w:val="24"/>
                <w:szCs w:val="24"/>
              </w:rPr>
              <w:t>ПРИЛОЖЕНИЯ</w:t>
            </w:r>
            <w:r w:rsidR="00843F83" w:rsidRPr="00A22A14">
              <w:rPr>
                <w:b/>
                <w:spacing w:val="10"/>
                <w:sz w:val="24"/>
                <w:szCs w:val="24"/>
              </w:rPr>
              <w:t>:</w:t>
            </w:r>
          </w:p>
        </w:tc>
        <w:tc>
          <w:tcPr>
            <w:tcW w:w="576" w:type="dxa"/>
          </w:tcPr>
          <w:p w:rsidR="00327827" w:rsidRPr="00A22A14" w:rsidRDefault="00327827" w:rsidP="0096797D">
            <w:pPr>
              <w:jc w:val="right"/>
              <w:rPr>
                <w:rStyle w:val="FontStyle11"/>
                <w:sz w:val="24"/>
                <w:szCs w:val="24"/>
              </w:rPr>
            </w:pPr>
          </w:p>
        </w:tc>
      </w:tr>
      <w:tr w:rsidR="00327827" w:rsidRPr="00BD0A44" w:rsidTr="00AB1A23">
        <w:tc>
          <w:tcPr>
            <w:tcW w:w="9455" w:type="dxa"/>
          </w:tcPr>
          <w:p w:rsidR="00327827" w:rsidRPr="00E609C9" w:rsidRDefault="00327827" w:rsidP="0096797D">
            <w:pPr>
              <w:rPr>
                <w:spacing w:val="10"/>
                <w:sz w:val="24"/>
                <w:szCs w:val="24"/>
              </w:rPr>
            </w:pPr>
            <w:r w:rsidRPr="00E609C9">
              <w:rPr>
                <w:spacing w:val="10"/>
                <w:sz w:val="24"/>
                <w:szCs w:val="24"/>
              </w:rPr>
              <w:t>ПРИЛОЖЕНИЕ А</w:t>
            </w:r>
          </w:p>
        </w:tc>
        <w:tc>
          <w:tcPr>
            <w:tcW w:w="576" w:type="dxa"/>
          </w:tcPr>
          <w:p w:rsidR="00327827" w:rsidRPr="00BD0A44" w:rsidRDefault="005514B9" w:rsidP="00E43DC1">
            <w:pPr>
              <w:jc w:val="right"/>
              <w:rPr>
                <w:rStyle w:val="FontStyle11"/>
                <w:b w:val="0"/>
                <w:sz w:val="24"/>
                <w:szCs w:val="24"/>
              </w:rPr>
            </w:pPr>
            <w:r>
              <w:rPr>
                <w:rStyle w:val="FontStyle11"/>
                <w:b w:val="0"/>
                <w:sz w:val="24"/>
                <w:szCs w:val="24"/>
              </w:rPr>
              <w:t>22</w:t>
            </w:r>
            <w:r w:rsidR="00E43DC1">
              <w:rPr>
                <w:rStyle w:val="FontStyle11"/>
                <w:b w:val="0"/>
                <w:sz w:val="24"/>
                <w:szCs w:val="24"/>
              </w:rPr>
              <w:t>2</w:t>
            </w:r>
          </w:p>
        </w:tc>
      </w:tr>
      <w:tr w:rsidR="00327827" w:rsidRPr="00BD0A44" w:rsidTr="00AB1A23">
        <w:tc>
          <w:tcPr>
            <w:tcW w:w="9455" w:type="dxa"/>
          </w:tcPr>
          <w:p w:rsidR="00327827" w:rsidRPr="00E609C9" w:rsidRDefault="00327827" w:rsidP="0096797D">
            <w:pPr>
              <w:rPr>
                <w:spacing w:val="10"/>
                <w:sz w:val="24"/>
                <w:szCs w:val="24"/>
              </w:rPr>
            </w:pPr>
            <w:r w:rsidRPr="00E609C9">
              <w:rPr>
                <w:spacing w:val="10"/>
                <w:sz w:val="24"/>
                <w:szCs w:val="24"/>
              </w:rPr>
              <w:t>ПРИЛОЖЕНИЕ Б</w:t>
            </w:r>
          </w:p>
        </w:tc>
        <w:tc>
          <w:tcPr>
            <w:tcW w:w="576" w:type="dxa"/>
          </w:tcPr>
          <w:p w:rsidR="00327827" w:rsidRPr="00BD0A44" w:rsidRDefault="005514B9" w:rsidP="00E43DC1">
            <w:pPr>
              <w:jc w:val="right"/>
              <w:rPr>
                <w:rStyle w:val="FontStyle11"/>
                <w:b w:val="0"/>
                <w:sz w:val="24"/>
                <w:szCs w:val="24"/>
              </w:rPr>
            </w:pPr>
            <w:r>
              <w:rPr>
                <w:rStyle w:val="FontStyle11"/>
                <w:b w:val="0"/>
                <w:sz w:val="24"/>
                <w:szCs w:val="24"/>
              </w:rPr>
              <w:t>22</w:t>
            </w:r>
            <w:r w:rsidR="00E43DC1">
              <w:rPr>
                <w:rStyle w:val="FontStyle11"/>
                <w:b w:val="0"/>
                <w:sz w:val="24"/>
                <w:szCs w:val="24"/>
              </w:rPr>
              <w:t>3</w:t>
            </w:r>
          </w:p>
        </w:tc>
      </w:tr>
      <w:tr w:rsidR="00843F83" w:rsidRPr="00BD0A44" w:rsidTr="00AB1A23">
        <w:tc>
          <w:tcPr>
            <w:tcW w:w="9455" w:type="dxa"/>
          </w:tcPr>
          <w:p w:rsidR="00843F83" w:rsidRPr="00E609C9" w:rsidRDefault="00843F83" w:rsidP="00A40FD4">
            <w:pPr>
              <w:rPr>
                <w:spacing w:val="10"/>
                <w:sz w:val="24"/>
                <w:szCs w:val="24"/>
              </w:rPr>
            </w:pPr>
            <w:r>
              <w:rPr>
                <w:spacing w:val="10"/>
                <w:sz w:val="24"/>
                <w:szCs w:val="24"/>
              </w:rPr>
              <w:t>ПРИЛОЖЕНИЕ В</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22</w:t>
            </w:r>
            <w:r w:rsidR="00E43DC1">
              <w:rPr>
                <w:rStyle w:val="FontStyle11"/>
                <w:b w:val="0"/>
                <w:sz w:val="24"/>
                <w:szCs w:val="24"/>
              </w:rPr>
              <w:t>4</w:t>
            </w:r>
          </w:p>
        </w:tc>
      </w:tr>
      <w:tr w:rsidR="00843F83" w:rsidRPr="00BD0A44" w:rsidTr="00AB1A23">
        <w:tc>
          <w:tcPr>
            <w:tcW w:w="9455" w:type="dxa"/>
          </w:tcPr>
          <w:p w:rsidR="00843F83" w:rsidRPr="00E609C9" w:rsidRDefault="00843F83" w:rsidP="00A40FD4">
            <w:pPr>
              <w:rPr>
                <w:spacing w:val="10"/>
                <w:sz w:val="24"/>
                <w:szCs w:val="24"/>
              </w:rPr>
            </w:pPr>
            <w:r>
              <w:rPr>
                <w:spacing w:val="10"/>
                <w:sz w:val="24"/>
                <w:szCs w:val="24"/>
              </w:rPr>
              <w:t>ПРИЛОЖЕНИЕ Г</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22</w:t>
            </w:r>
            <w:r w:rsidR="00E43DC1">
              <w:rPr>
                <w:rStyle w:val="FontStyle11"/>
                <w:b w:val="0"/>
                <w:sz w:val="24"/>
                <w:szCs w:val="24"/>
              </w:rPr>
              <w:t>7</w:t>
            </w:r>
          </w:p>
        </w:tc>
      </w:tr>
      <w:tr w:rsidR="00843F83" w:rsidRPr="00BD0A44" w:rsidTr="00AB1A23">
        <w:tc>
          <w:tcPr>
            <w:tcW w:w="9455" w:type="dxa"/>
          </w:tcPr>
          <w:p w:rsidR="00843F83" w:rsidRPr="00E609C9" w:rsidRDefault="00843F83" w:rsidP="00A40FD4">
            <w:pPr>
              <w:rPr>
                <w:spacing w:val="10"/>
                <w:sz w:val="24"/>
                <w:szCs w:val="24"/>
              </w:rPr>
            </w:pPr>
            <w:r>
              <w:rPr>
                <w:spacing w:val="10"/>
                <w:sz w:val="24"/>
                <w:szCs w:val="24"/>
              </w:rPr>
              <w:t>ПРИЛОЖЕНИЕ Д</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w:t>
            </w:r>
            <w:r w:rsidR="00E43DC1">
              <w:rPr>
                <w:rStyle w:val="FontStyle11"/>
                <w:b w:val="0"/>
                <w:sz w:val="24"/>
                <w:szCs w:val="24"/>
              </w:rPr>
              <w:t>29</w:t>
            </w:r>
          </w:p>
        </w:tc>
      </w:tr>
      <w:tr w:rsidR="00843F83" w:rsidRPr="00BD0A44" w:rsidTr="00AB1A23">
        <w:tc>
          <w:tcPr>
            <w:tcW w:w="9455" w:type="dxa"/>
          </w:tcPr>
          <w:p w:rsidR="00843F83" w:rsidRPr="00E609C9" w:rsidRDefault="00843F83" w:rsidP="00A40FD4">
            <w:pPr>
              <w:rPr>
                <w:spacing w:val="10"/>
                <w:sz w:val="24"/>
                <w:szCs w:val="24"/>
              </w:rPr>
            </w:pPr>
            <w:r>
              <w:rPr>
                <w:spacing w:val="10"/>
                <w:sz w:val="24"/>
                <w:szCs w:val="24"/>
              </w:rPr>
              <w:t>ПРИЛОЖЕНИЕ Е</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23</w:t>
            </w:r>
            <w:r w:rsidR="00E43DC1">
              <w:rPr>
                <w:rStyle w:val="FontStyle11"/>
                <w:b w:val="0"/>
                <w:sz w:val="24"/>
                <w:szCs w:val="24"/>
              </w:rPr>
              <w:t>0</w:t>
            </w:r>
          </w:p>
        </w:tc>
      </w:tr>
      <w:tr w:rsidR="00843F83" w:rsidRPr="00BD0A44" w:rsidTr="00AB1A23">
        <w:tc>
          <w:tcPr>
            <w:tcW w:w="9455" w:type="dxa"/>
          </w:tcPr>
          <w:p w:rsidR="00843F83" w:rsidRPr="00E609C9" w:rsidRDefault="00843F83" w:rsidP="00A40FD4">
            <w:pPr>
              <w:rPr>
                <w:spacing w:val="10"/>
                <w:sz w:val="24"/>
                <w:szCs w:val="24"/>
              </w:rPr>
            </w:pPr>
            <w:r>
              <w:rPr>
                <w:spacing w:val="10"/>
                <w:sz w:val="24"/>
                <w:szCs w:val="24"/>
              </w:rPr>
              <w:t>ПРИЛОЖЕНИЕ Ж</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23</w:t>
            </w:r>
            <w:r w:rsidR="00E43DC1">
              <w:rPr>
                <w:rStyle w:val="FontStyle11"/>
                <w:b w:val="0"/>
                <w:sz w:val="24"/>
                <w:szCs w:val="24"/>
              </w:rPr>
              <w:t>5</w:t>
            </w:r>
          </w:p>
        </w:tc>
      </w:tr>
      <w:tr w:rsidR="00843F83" w:rsidRPr="00BD0A44" w:rsidTr="00AB1A23">
        <w:tc>
          <w:tcPr>
            <w:tcW w:w="9455" w:type="dxa"/>
          </w:tcPr>
          <w:p w:rsidR="00843F83" w:rsidRPr="00E609C9" w:rsidRDefault="00843F83" w:rsidP="00AB1A23">
            <w:pPr>
              <w:rPr>
                <w:spacing w:val="10"/>
                <w:sz w:val="24"/>
                <w:szCs w:val="24"/>
              </w:rPr>
            </w:pPr>
            <w:r>
              <w:rPr>
                <w:spacing w:val="10"/>
                <w:sz w:val="24"/>
                <w:szCs w:val="24"/>
              </w:rPr>
              <w:t xml:space="preserve">ПРИЛОЖЕНИЕ </w:t>
            </w:r>
            <w:r w:rsidR="00AB1A23">
              <w:rPr>
                <w:spacing w:val="10"/>
                <w:sz w:val="24"/>
                <w:szCs w:val="24"/>
              </w:rPr>
              <w:t>И</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23</w:t>
            </w:r>
            <w:r w:rsidR="00E43DC1">
              <w:rPr>
                <w:rStyle w:val="FontStyle11"/>
                <w:b w:val="0"/>
                <w:sz w:val="24"/>
                <w:szCs w:val="24"/>
              </w:rPr>
              <w:t>6</w:t>
            </w:r>
          </w:p>
        </w:tc>
      </w:tr>
      <w:tr w:rsidR="00843F83" w:rsidRPr="00BD0A44" w:rsidTr="00AB1A23">
        <w:tc>
          <w:tcPr>
            <w:tcW w:w="9455" w:type="dxa"/>
          </w:tcPr>
          <w:p w:rsidR="00843F83" w:rsidRPr="00BD0A44" w:rsidRDefault="00843F83" w:rsidP="00AB1A23">
            <w:pPr>
              <w:rPr>
                <w:spacing w:val="10"/>
                <w:sz w:val="24"/>
                <w:szCs w:val="24"/>
              </w:rPr>
            </w:pPr>
            <w:r>
              <w:rPr>
                <w:spacing w:val="10"/>
                <w:sz w:val="24"/>
                <w:szCs w:val="24"/>
              </w:rPr>
              <w:t xml:space="preserve">ПРИЛОЖЕНИЕ </w:t>
            </w:r>
            <w:r w:rsidR="00AB1A23">
              <w:rPr>
                <w:spacing w:val="10"/>
                <w:sz w:val="24"/>
                <w:szCs w:val="24"/>
              </w:rPr>
              <w:t>К</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23</w:t>
            </w:r>
            <w:r w:rsidR="00E43DC1">
              <w:rPr>
                <w:rStyle w:val="FontStyle11"/>
                <w:b w:val="0"/>
                <w:sz w:val="24"/>
                <w:szCs w:val="24"/>
              </w:rPr>
              <w:t>7</w:t>
            </w:r>
          </w:p>
        </w:tc>
      </w:tr>
      <w:tr w:rsidR="00843F83" w:rsidRPr="00BD0A44" w:rsidTr="00AB1A23">
        <w:tc>
          <w:tcPr>
            <w:tcW w:w="9455" w:type="dxa"/>
          </w:tcPr>
          <w:p w:rsidR="00843F83" w:rsidRPr="00BD0A44" w:rsidRDefault="00843F83" w:rsidP="00AB1A23">
            <w:pPr>
              <w:rPr>
                <w:spacing w:val="10"/>
                <w:sz w:val="24"/>
                <w:szCs w:val="24"/>
              </w:rPr>
            </w:pPr>
            <w:r>
              <w:rPr>
                <w:spacing w:val="10"/>
                <w:sz w:val="24"/>
                <w:szCs w:val="24"/>
              </w:rPr>
              <w:t xml:space="preserve">ПРИЛОЖЕНИЕ </w:t>
            </w:r>
            <w:r w:rsidR="00AB1A23">
              <w:rPr>
                <w:spacing w:val="10"/>
                <w:sz w:val="24"/>
                <w:szCs w:val="24"/>
              </w:rPr>
              <w:t>Л</w:t>
            </w:r>
          </w:p>
        </w:tc>
        <w:tc>
          <w:tcPr>
            <w:tcW w:w="576" w:type="dxa"/>
          </w:tcPr>
          <w:p w:rsidR="00843F83" w:rsidRPr="00BD0A44" w:rsidRDefault="005514B9" w:rsidP="00E43DC1">
            <w:pPr>
              <w:jc w:val="right"/>
              <w:rPr>
                <w:rStyle w:val="FontStyle11"/>
                <w:b w:val="0"/>
                <w:sz w:val="24"/>
                <w:szCs w:val="24"/>
              </w:rPr>
            </w:pPr>
            <w:r>
              <w:rPr>
                <w:rStyle w:val="FontStyle11"/>
                <w:b w:val="0"/>
                <w:sz w:val="24"/>
                <w:szCs w:val="24"/>
              </w:rPr>
              <w:t>23</w:t>
            </w:r>
            <w:r w:rsidR="00E43DC1">
              <w:rPr>
                <w:rStyle w:val="FontStyle11"/>
                <w:b w:val="0"/>
                <w:sz w:val="24"/>
                <w:szCs w:val="24"/>
              </w:rPr>
              <w:t>8</w:t>
            </w:r>
          </w:p>
        </w:tc>
      </w:tr>
      <w:tr w:rsidR="00AB1A23" w:rsidRPr="00BD0A44" w:rsidTr="00AB1A23">
        <w:tc>
          <w:tcPr>
            <w:tcW w:w="9455" w:type="dxa"/>
          </w:tcPr>
          <w:p w:rsidR="00AB1A23" w:rsidRPr="00BD0A44" w:rsidRDefault="00AB1A23" w:rsidP="00AB1A23">
            <w:pPr>
              <w:rPr>
                <w:spacing w:val="10"/>
                <w:sz w:val="24"/>
                <w:szCs w:val="24"/>
              </w:rPr>
            </w:pPr>
            <w:r>
              <w:rPr>
                <w:spacing w:val="10"/>
                <w:sz w:val="24"/>
                <w:szCs w:val="24"/>
              </w:rPr>
              <w:t>ПРИЛОЖЕНИЕ М</w:t>
            </w:r>
          </w:p>
        </w:tc>
        <w:tc>
          <w:tcPr>
            <w:tcW w:w="576" w:type="dxa"/>
          </w:tcPr>
          <w:p w:rsidR="00AB1A23" w:rsidRPr="00BD0A44" w:rsidRDefault="005514B9" w:rsidP="00E43DC1">
            <w:pPr>
              <w:jc w:val="right"/>
              <w:rPr>
                <w:rStyle w:val="FontStyle11"/>
                <w:b w:val="0"/>
                <w:sz w:val="24"/>
                <w:szCs w:val="24"/>
              </w:rPr>
            </w:pPr>
            <w:r>
              <w:rPr>
                <w:rStyle w:val="FontStyle11"/>
                <w:b w:val="0"/>
                <w:sz w:val="24"/>
                <w:szCs w:val="24"/>
              </w:rPr>
              <w:t>2</w:t>
            </w:r>
            <w:r w:rsidR="00E43DC1">
              <w:rPr>
                <w:rStyle w:val="FontStyle11"/>
                <w:b w:val="0"/>
                <w:sz w:val="24"/>
                <w:szCs w:val="24"/>
              </w:rPr>
              <w:t>39</w:t>
            </w:r>
          </w:p>
        </w:tc>
      </w:tr>
      <w:tr w:rsidR="00AB1A23" w:rsidRPr="00BD0A44" w:rsidTr="00AB1A23">
        <w:tc>
          <w:tcPr>
            <w:tcW w:w="9455" w:type="dxa"/>
          </w:tcPr>
          <w:p w:rsidR="00AB1A23" w:rsidRPr="00BD0A44" w:rsidRDefault="00AB1A23" w:rsidP="00AB1A23">
            <w:pPr>
              <w:rPr>
                <w:spacing w:val="10"/>
                <w:sz w:val="24"/>
                <w:szCs w:val="24"/>
              </w:rPr>
            </w:pPr>
            <w:r>
              <w:rPr>
                <w:spacing w:val="10"/>
                <w:sz w:val="24"/>
                <w:szCs w:val="24"/>
              </w:rPr>
              <w:t>ПРИЛОЖЕНИЕ Н</w:t>
            </w:r>
          </w:p>
        </w:tc>
        <w:tc>
          <w:tcPr>
            <w:tcW w:w="576" w:type="dxa"/>
          </w:tcPr>
          <w:p w:rsidR="00AB1A23" w:rsidRPr="00BD0A44" w:rsidRDefault="005514B9" w:rsidP="00E43DC1">
            <w:pPr>
              <w:jc w:val="right"/>
              <w:rPr>
                <w:rStyle w:val="FontStyle11"/>
                <w:b w:val="0"/>
                <w:sz w:val="24"/>
                <w:szCs w:val="24"/>
              </w:rPr>
            </w:pPr>
            <w:r>
              <w:rPr>
                <w:rStyle w:val="FontStyle11"/>
                <w:b w:val="0"/>
                <w:sz w:val="24"/>
                <w:szCs w:val="24"/>
              </w:rPr>
              <w:t>24</w:t>
            </w:r>
            <w:r w:rsidR="00E43DC1">
              <w:rPr>
                <w:rStyle w:val="FontStyle11"/>
                <w:b w:val="0"/>
                <w:sz w:val="24"/>
                <w:szCs w:val="24"/>
              </w:rPr>
              <w:t>3</w:t>
            </w:r>
          </w:p>
        </w:tc>
      </w:tr>
    </w:tbl>
    <w:p w:rsidR="006C5684" w:rsidRPr="00BD0A44" w:rsidRDefault="006C5684" w:rsidP="0096797D">
      <w:pPr>
        <w:spacing w:after="0" w:line="240" w:lineRule="auto"/>
        <w:jc w:val="center"/>
        <w:rPr>
          <w:rStyle w:val="FontStyle11"/>
          <w:sz w:val="24"/>
          <w:szCs w:val="24"/>
        </w:rPr>
      </w:pPr>
    </w:p>
    <w:p w:rsidR="006C5684" w:rsidRPr="00BD0A44" w:rsidRDefault="006C5684" w:rsidP="0096797D">
      <w:pPr>
        <w:pStyle w:val="a8"/>
        <w:jc w:val="center"/>
        <w:rPr>
          <w:rStyle w:val="FontStyle11"/>
          <w:sz w:val="24"/>
          <w:szCs w:val="24"/>
        </w:rPr>
      </w:pPr>
    </w:p>
    <w:p w:rsidR="006C5684" w:rsidRPr="00BD0A44" w:rsidRDefault="006C5684" w:rsidP="0096797D">
      <w:pPr>
        <w:spacing w:after="0" w:line="240" w:lineRule="auto"/>
        <w:jc w:val="center"/>
        <w:rPr>
          <w:rStyle w:val="FontStyle11"/>
          <w:sz w:val="24"/>
          <w:szCs w:val="24"/>
        </w:rPr>
      </w:pPr>
      <w:r w:rsidRPr="00BD0A44">
        <w:rPr>
          <w:rStyle w:val="FontStyle11"/>
          <w:sz w:val="24"/>
          <w:szCs w:val="24"/>
        </w:rPr>
        <w:br w:type="page"/>
      </w:r>
      <w:r w:rsidRPr="00BD0A44">
        <w:rPr>
          <w:rStyle w:val="FontStyle11"/>
          <w:sz w:val="24"/>
          <w:szCs w:val="24"/>
        </w:rPr>
        <w:lastRenderedPageBreak/>
        <w:t>Введение</w:t>
      </w:r>
    </w:p>
    <w:p w:rsidR="006C5684" w:rsidRPr="00BD0A44" w:rsidRDefault="006C5684" w:rsidP="0096797D">
      <w:pPr>
        <w:pStyle w:val="a8"/>
        <w:jc w:val="both"/>
        <w:rPr>
          <w:rStyle w:val="FontStyle11"/>
          <w:sz w:val="24"/>
          <w:szCs w:val="24"/>
        </w:rPr>
      </w:pPr>
    </w:p>
    <w:p w:rsidR="00F323FA" w:rsidRPr="00BD0A44" w:rsidRDefault="00F323F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006C5684" w:rsidRPr="00BD0A44">
        <w:rPr>
          <w:rFonts w:ascii="Times New Roman" w:hAnsi="Times New Roman" w:cs="Times New Roman"/>
          <w:sz w:val="24"/>
          <w:szCs w:val="24"/>
        </w:rPr>
        <w:t>Практические работы направлены на формирование специалиста широкого профиля, способного обобщать экономические явления, обеспечивать развитие предприятий, разрабат</w:t>
      </w:r>
      <w:r w:rsidR="006C5684" w:rsidRPr="00BD0A44">
        <w:rPr>
          <w:rFonts w:ascii="Times New Roman" w:hAnsi="Times New Roman" w:cs="Times New Roman"/>
          <w:sz w:val="24"/>
          <w:szCs w:val="24"/>
        </w:rPr>
        <w:t>ы</w:t>
      </w:r>
      <w:r w:rsidR="006C5684" w:rsidRPr="00BD0A44">
        <w:rPr>
          <w:rFonts w:ascii="Times New Roman" w:hAnsi="Times New Roman" w:cs="Times New Roman"/>
          <w:sz w:val="24"/>
          <w:szCs w:val="24"/>
        </w:rPr>
        <w:t>вать направления повышения эффективности их деятельности в условиях рыночной экономики.</w:t>
      </w:r>
      <w:r w:rsidRPr="00BD0A44">
        <w:rPr>
          <w:rFonts w:ascii="Times New Roman" w:hAnsi="Times New Roman" w:cs="Times New Roman"/>
          <w:sz w:val="24"/>
          <w:szCs w:val="24"/>
        </w:rPr>
        <w:t xml:space="preserve"> </w:t>
      </w:r>
    </w:p>
    <w:p w:rsidR="00F323FA" w:rsidRPr="00BD0A44" w:rsidRDefault="00F323F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Методические указания по выполнению практических  работ  содержат комплекс задач, охватывающих основные прикладные аспекты планирования и организации работы структу</w:t>
      </w:r>
      <w:r w:rsidRPr="00BD0A44">
        <w:rPr>
          <w:rFonts w:ascii="Times New Roman" w:hAnsi="Times New Roman" w:cs="Times New Roman"/>
          <w:sz w:val="24"/>
          <w:szCs w:val="24"/>
        </w:rPr>
        <w:t>р</w:t>
      </w:r>
      <w:r w:rsidRPr="00BD0A44">
        <w:rPr>
          <w:rFonts w:ascii="Times New Roman" w:hAnsi="Times New Roman" w:cs="Times New Roman"/>
          <w:sz w:val="24"/>
          <w:szCs w:val="24"/>
        </w:rPr>
        <w:t>ного подразделения.</w:t>
      </w:r>
    </w:p>
    <w:p w:rsidR="00F323FA" w:rsidRPr="00BD0A44" w:rsidRDefault="00F323FA" w:rsidP="0096797D">
      <w:pPr>
        <w:spacing w:after="0" w:line="240" w:lineRule="auto"/>
        <w:jc w:val="both"/>
        <w:rPr>
          <w:rFonts w:ascii="Times New Roman" w:hAnsi="Times New Roman" w:cs="Times New Roman"/>
          <w:b/>
          <w:bCs/>
          <w:sz w:val="24"/>
          <w:szCs w:val="24"/>
        </w:rPr>
      </w:pPr>
      <w:r w:rsidRPr="00BD0A44">
        <w:rPr>
          <w:rFonts w:ascii="Times New Roman" w:hAnsi="Times New Roman" w:cs="Times New Roman"/>
          <w:sz w:val="24"/>
          <w:szCs w:val="24"/>
        </w:rPr>
        <w:tab/>
        <w:t>В процессе практического занятия обучающиеся решают ситуационные задачи под р</w:t>
      </w:r>
      <w:r w:rsidRPr="00BD0A44">
        <w:rPr>
          <w:rFonts w:ascii="Times New Roman" w:hAnsi="Times New Roman" w:cs="Times New Roman"/>
          <w:sz w:val="24"/>
          <w:szCs w:val="24"/>
        </w:rPr>
        <w:t>у</w:t>
      </w:r>
      <w:r w:rsidRPr="00BD0A44">
        <w:rPr>
          <w:rFonts w:ascii="Times New Roman" w:hAnsi="Times New Roman" w:cs="Times New Roman"/>
          <w:sz w:val="24"/>
          <w:szCs w:val="24"/>
        </w:rPr>
        <w:t>ководством преподавателя в соответствии с изучаемым содержанием учебного материала.</w:t>
      </w:r>
    </w:p>
    <w:p w:rsidR="00F323FA" w:rsidRPr="00BD0A44" w:rsidRDefault="00F323FA" w:rsidP="0096797D">
      <w:pPr>
        <w:pStyle w:val="af2"/>
        <w:jc w:val="both"/>
        <w:rPr>
          <w:b w:val="0"/>
          <w:bCs w:val="0"/>
          <w:sz w:val="24"/>
        </w:rPr>
      </w:pPr>
      <w:r w:rsidRPr="00BD0A44">
        <w:rPr>
          <w:b w:val="0"/>
          <w:bCs w:val="0"/>
          <w:sz w:val="24"/>
        </w:rPr>
        <w:tab/>
        <w:t>Содержанием практических работ является решение различного рода задач, в том числе профессиональных (анализ производственных задач и т. п.), работа с нормативными докуме</w:t>
      </w:r>
      <w:r w:rsidRPr="00BD0A44">
        <w:rPr>
          <w:b w:val="0"/>
          <w:bCs w:val="0"/>
          <w:sz w:val="24"/>
        </w:rPr>
        <w:t>н</w:t>
      </w:r>
      <w:r w:rsidRPr="00BD0A44">
        <w:rPr>
          <w:b w:val="0"/>
          <w:bCs w:val="0"/>
          <w:sz w:val="24"/>
        </w:rPr>
        <w:t>тами, инструктивными материалами, справочниками и др.</w:t>
      </w:r>
    </w:p>
    <w:p w:rsidR="00F323FA" w:rsidRPr="00BD0A44" w:rsidRDefault="00F323FA" w:rsidP="0096797D">
      <w:pPr>
        <w:pStyle w:val="af2"/>
        <w:jc w:val="both"/>
        <w:rPr>
          <w:b w:val="0"/>
          <w:bCs w:val="0"/>
          <w:sz w:val="24"/>
        </w:rPr>
      </w:pPr>
      <w:r w:rsidRPr="00BD0A44">
        <w:rPr>
          <w:b w:val="0"/>
          <w:bCs w:val="0"/>
          <w:sz w:val="24"/>
        </w:rPr>
        <w:tab/>
        <w:t>Состав заданий для практического занятия спланирован с расчетом, чтобы за отведенное время они могли быть выполнены качественно большинством обучающихся.</w:t>
      </w:r>
    </w:p>
    <w:p w:rsidR="00F323FA" w:rsidRPr="00BD0A44" w:rsidRDefault="00F323FA" w:rsidP="0096797D">
      <w:pPr>
        <w:pStyle w:val="af2"/>
        <w:jc w:val="both"/>
        <w:rPr>
          <w:b w:val="0"/>
          <w:bCs w:val="0"/>
          <w:sz w:val="24"/>
        </w:rPr>
      </w:pPr>
      <w:r w:rsidRPr="00BD0A44">
        <w:rPr>
          <w:b w:val="0"/>
          <w:bCs w:val="0"/>
          <w:sz w:val="24"/>
        </w:rPr>
        <w:tab/>
        <w:t>Выполнению практических работ предшествует проверка знаний студентов – их теор</w:t>
      </w:r>
      <w:r w:rsidRPr="00BD0A44">
        <w:rPr>
          <w:b w:val="0"/>
          <w:bCs w:val="0"/>
          <w:sz w:val="24"/>
        </w:rPr>
        <w:t>е</w:t>
      </w:r>
      <w:r w:rsidRPr="00BD0A44">
        <w:rPr>
          <w:b w:val="0"/>
          <w:bCs w:val="0"/>
          <w:sz w:val="24"/>
        </w:rPr>
        <w:t>тической готовности к выполнению задания.</w:t>
      </w:r>
    </w:p>
    <w:p w:rsidR="00F323FA" w:rsidRPr="00BD0A44" w:rsidRDefault="00F323FA" w:rsidP="0096797D">
      <w:pPr>
        <w:pStyle w:val="af2"/>
        <w:jc w:val="both"/>
        <w:rPr>
          <w:b w:val="0"/>
          <w:bCs w:val="0"/>
          <w:sz w:val="24"/>
        </w:rPr>
      </w:pPr>
      <w:r w:rsidRPr="00BD0A44">
        <w:rPr>
          <w:b w:val="0"/>
          <w:bCs w:val="0"/>
          <w:sz w:val="24"/>
        </w:rPr>
        <w:tab/>
        <w:t>Формы организации работы обучающихся на практических работах могут быть следу</w:t>
      </w:r>
      <w:r w:rsidRPr="00BD0A44">
        <w:rPr>
          <w:b w:val="0"/>
          <w:bCs w:val="0"/>
          <w:sz w:val="24"/>
        </w:rPr>
        <w:t>ю</w:t>
      </w:r>
      <w:r w:rsidRPr="00BD0A44">
        <w:rPr>
          <w:b w:val="0"/>
          <w:bCs w:val="0"/>
          <w:sz w:val="24"/>
        </w:rPr>
        <w:t>щих видов: фронтальная, групповая и индивидуальная.</w:t>
      </w:r>
    </w:p>
    <w:p w:rsidR="00F323FA" w:rsidRPr="00BD0A44" w:rsidRDefault="00F323FA" w:rsidP="0096797D">
      <w:pPr>
        <w:pStyle w:val="af2"/>
        <w:jc w:val="both"/>
        <w:rPr>
          <w:b w:val="0"/>
          <w:bCs w:val="0"/>
          <w:sz w:val="24"/>
        </w:rPr>
      </w:pPr>
      <w:r w:rsidRPr="00BD0A44">
        <w:rPr>
          <w:b w:val="0"/>
          <w:bCs w:val="0"/>
          <w:sz w:val="24"/>
        </w:rPr>
        <w:tab/>
        <w:t>При фронтальной форме организации работ все обучающиеся выполняют одновременно одну и ту же работу.</w:t>
      </w:r>
    </w:p>
    <w:p w:rsidR="00F323FA" w:rsidRPr="00BD0A44" w:rsidRDefault="00F323FA" w:rsidP="0096797D">
      <w:pPr>
        <w:pStyle w:val="af2"/>
        <w:ind w:firstLine="708"/>
        <w:jc w:val="both"/>
        <w:rPr>
          <w:b w:val="0"/>
          <w:bCs w:val="0"/>
          <w:sz w:val="24"/>
        </w:rPr>
      </w:pPr>
      <w:r w:rsidRPr="00BD0A44">
        <w:rPr>
          <w:b w:val="0"/>
          <w:bCs w:val="0"/>
          <w:sz w:val="24"/>
        </w:rPr>
        <w:t xml:space="preserve">При групповой форме организации работ одна и та же работа выполняется </w:t>
      </w:r>
      <w:proofErr w:type="spellStart"/>
      <w:r w:rsidRPr="00BD0A44">
        <w:rPr>
          <w:b w:val="0"/>
          <w:bCs w:val="0"/>
          <w:sz w:val="24"/>
        </w:rPr>
        <w:t>микрогру</w:t>
      </w:r>
      <w:r w:rsidRPr="00BD0A44">
        <w:rPr>
          <w:b w:val="0"/>
          <w:bCs w:val="0"/>
          <w:sz w:val="24"/>
        </w:rPr>
        <w:t>п</w:t>
      </w:r>
      <w:r w:rsidRPr="00BD0A44">
        <w:rPr>
          <w:b w:val="0"/>
          <w:bCs w:val="0"/>
          <w:sz w:val="24"/>
        </w:rPr>
        <w:t>пами</w:t>
      </w:r>
      <w:proofErr w:type="spellEnd"/>
      <w:r w:rsidRPr="00BD0A44">
        <w:rPr>
          <w:b w:val="0"/>
          <w:bCs w:val="0"/>
          <w:sz w:val="24"/>
        </w:rPr>
        <w:t xml:space="preserve"> по 2-5 человек.</w:t>
      </w:r>
    </w:p>
    <w:p w:rsidR="00F323FA" w:rsidRPr="00BD0A44" w:rsidRDefault="00F323FA" w:rsidP="0096797D">
      <w:pPr>
        <w:pStyle w:val="af2"/>
        <w:jc w:val="both"/>
        <w:rPr>
          <w:b w:val="0"/>
          <w:bCs w:val="0"/>
          <w:sz w:val="24"/>
        </w:rPr>
      </w:pPr>
      <w:r w:rsidRPr="00BD0A44">
        <w:rPr>
          <w:b w:val="0"/>
          <w:bCs w:val="0"/>
          <w:sz w:val="24"/>
        </w:rPr>
        <w:tab/>
        <w:t>При индивидуальной форме организации занятий каждый студент выполняет индивид</w:t>
      </w:r>
      <w:r w:rsidRPr="00BD0A44">
        <w:rPr>
          <w:b w:val="0"/>
          <w:bCs w:val="0"/>
          <w:sz w:val="24"/>
        </w:rPr>
        <w:t>у</w:t>
      </w:r>
      <w:r w:rsidRPr="00BD0A44">
        <w:rPr>
          <w:b w:val="0"/>
          <w:bCs w:val="0"/>
          <w:sz w:val="24"/>
        </w:rPr>
        <w:t>альное задание.</w:t>
      </w:r>
    </w:p>
    <w:p w:rsidR="00F323FA" w:rsidRPr="00BD0A44" w:rsidRDefault="00F323FA" w:rsidP="0096797D">
      <w:pPr>
        <w:spacing w:after="0" w:line="240" w:lineRule="auto"/>
        <w:jc w:val="both"/>
        <w:rPr>
          <w:rFonts w:ascii="Times New Roman" w:hAnsi="Times New Roman" w:cs="Times New Roman"/>
          <w:b/>
          <w:bCs/>
          <w:sz w:val="24"/>
          <w:szCs w:val="24"/>
        </w:rPr>
      </w:pPr>
      <w:r w:rsidRPr="00BD0A44">
        <w:rPr>
          <w:rFonts w:ascii="Times New Roman" w:hAnsi="Times New Roman" w:cs="Times New Roman"/>
          <w:sz w:val="24"/>
          <w:szCs w:val="24"/>
        </w:rPr>
        <w:tab/>
        <w:t>Выполнению практических работ предшествует проверка знаний студентов – их теор</w:t>
      </w:r>
      <w:r w:rsidRPr="00BD0A44">
        <w:rPr>
          <w:rFonts w:ascii="Times New Roman" w:hAnsi="Times New Roman" w:cs="Times New Roman"/>
          <w:sz w:val="24"/>
          <w:szCs w:val="24"/>
        </w:rPr>
        <w:t>е</w:t>
      </w:r>
      <w:r w:rsidRPr="00BD0A44">
        <w:rPr>
          <w:rFonts w:ascii="Times New Roman" w:hAnsi="Times New Roman" w:cs="Times New Roman"/>
          <w:sz w:val="24"/>
          <w:szCs w:val="24"/>
        </w:rPr>
        <w:t>тической готовности к выполнению задания.</w:t>
      </w:r>
    </w:p>
    <w:p w:rsidR="00F323FA" w:rsidRPr="00BD0A44" w:rsidRDefault="00F323FA" w:rsidP="0096797D">
      <w:pPr>
        <w:pStyle w:val="23"/>
        <w:spacing w:after="0" w:line="240" w:lineRule="auto"/>
        <w:ind w:left="0"/>
        <w:rPr>
          <w:sz w:val="24"/>
          <w:szCs w:val="24"/>
          <w:lang w:val="ru-RU"/>
        </w:rPr>
      </w:pPr>
      <w:r w:rsidRPr="00BD0A44">
        <w:rPr>
          <w:sz w:val="24"/>
          <w:szCs w:val="24"/>
          <w:lang w:val="ru-RU"/>
        </w:rPr>
        <w:tab/>
        <w:t>В рамках данных методических указаний предусматривается, что выделенные жирным курсивом цифры увеличиваются на коэффициент, соответствующий номеру студента по спи</w:t>
      </w:r>
      <w:r w:rsidRPr="00BD0A44">
        <w:rPr>
          <w:sz w:val="24"/>
          <w:szCs w:val="24"/>
          <w:lang w:val="ru-RU"/>
        </w:rPr>
        <w:t>с</w:t>
      </w:r>
      <w:r w:rsidRPr="00BD0A44">
        <w:rPr>
          <w:sz w:val="24"/>
          <w:szCs w:val="24"/>
          <w:lang w:val="ru-RU"/>
        </w:rPr>
        <w:t>ку. Таким образом,  формируется индивидуальное задание каждому студенту.</w:t>
      </w:r>
    </w:p>
    <w:p w:rsidR="006C5684" w:rsidRPr="00BD0A44" w:rsidRDefault="006C5684" w:rsidP="0096797D">
      <w:pPr>
        <w:spacing w:after="0" w:line="240" w:lineRule="auto"/>
        <w:jc w:val="both"/>
        <w:rPr>
          <w:rStyle w:val="FontStyle14"/>
          <w:sz w:val="24"/>
          <w:szCs w:val="24"/>
        </w:rPr>
      </w:pPr>
      <w:r w:rsidRPr="00BD0A44">
        <w:rPr>
          <w:rFonts w:ascii="Times New Roman" w:hAnsi="Times New Roman" w:cs="Times New Roman"/>
          <w:b/>
          <w:bCs/>
          <w:sz w:val="24"/>
          <w:szCs w:val="24"/>
        </w:rPr>
        <w:tab/>
      </w:r>
      <w:r w:rsidRPr="00BD0A44">
        <w:rPr>
          <w:rFonts w:ascii="Times New Roman" w:hAnsi="Times New Roman" w:cs="Times New Roman"/>
          <w:bCs/>
          <w:sz w:val="24"/>
          <w:szCs w:val="24"/>
        </w:rPr>
        <w:t xml:space="preserve">Выполнение практических работ по </w:t>
      </w:r>
      <w:r w:rsidR="00C113A1" w:rsidRPr="00BD0A44">
        <w:rPr>
          <w:rFonts w:ascii="Times New Roman" w:hAnsi="Times New Roman" w:cs="Times New Roman"/>
          <w:sz w:val="24"/>
          <w:szCs w:val="24"/>
        </w:rPr>
        <w:t>МДК.03.01 Планирование и организация работы структурного подразделения</w:t>
      </w:r>
      <w:r w:rsidR="00C113A1" w:rsidRPr="00BD0A44">
        <w:rPr>
          <w:rStyle w:val="FontStyle14"/>
          <w:sz w:val="24"/>
          <w:szCs w:val="24"/>
        </w:rPr>
        <w:t xml:space="preserve"> </w:t>
      </w:r>
      <w:r w:rsidRPr="00BD0A44">
        <w:rPr>
          <w:rStyle w:val="FontStyle14"/>
          <w:sz w:val="24"/>
          <w:szCs w:val="24"/>
        </w:rPr>
        <w:t xml:space="preserve">направлено на формирование общих компетенций </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1</w:t>
      </w:r>
      <w:r w:rsidRPr="00843F83">
        <w:rPr>
          <w:bCs/>
          <w:sz w:val="24"/>
          <w:szCs w:val="24"/>
        </w:rPr>
        <w:tab/>
        <w:t>Выбирать способы решения задач профессиональной деятельности, применител</w:t>
      </w:r>
      <w:r w:rsidRPr="00843F83">
        <w:rPr>
          <w:bCs/>
          <w:sz w:val="24"/>
          <w:szCs w:val="24"/>
        </w:rPr>
        <w:t>ь</w:t>
      </w:r>
      <w:r w:rsidRPr="00843F83">
        <w:rPr>
          <w:bCs/>
          <w:sz w:val="24"/>
          <w:szCs w:val="24"/>
        </w:rPr>
        <w:t>но к различным контекстам</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2</w:t>
      </w:r>
      <w:r w:rsidRPr="00843F83">
        <w:rPr>
          <w:bCs/>
          <w:sz w:val="24"/>
          <w:szCs w:val="24"/>
        </w:rPr>
        <w:tab/>
        <w:t>Осуществлять поиск, анализ и интерпретацию информации, необходимой для в</w:t>
      </w:r>
      <w:r w:rsidRPr="00843F83">
        <w:rPr>
          <w:bCs/>
          <w:sz w:val="24"/>
          <w:szCs w:val="24"/>
        </w:rPr>
        <w:t>ы</w:t>
      </w:r>
      <w:r w:rsidRPr="00843F83">
        <w:rPr>
          <w:bCs/>
          <w:sz w:val="24"/>
          <w:szCs w:val="24"/>
        </w:rPr>
        <w:t>полнения задач профессиональной деятельности</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3</w:t>
      </w:r>
      <w:r w:rsidRPr="00843F83">
        <w:rPr>
          <w:bCs/>
          <w:sz w:val="24"/>
          <w:szCs w:val="24"/>
        </w:rPr>
        <w:tab/>
        <w:t>Планировать и реализовывать собственное профессиональное и личностное ра</w:t>
      </w:r>
      <w:r w:rsidRPr="00843F83">
        <w:rPr>
          <w:bCs/>
          <w:sz w:val="24"/>
          <w:szCs w:val="24"/>
        </w:rPr>
        <w:t>з</w:t>
      </w:r>
      <w:r w:rsidRPr="00843F83">
        <w:rPr>
          <w:bCs/>
          <w:sz w:val="24"/>
          <w:szCs w:val="24"/>
        </w:rPr>
        <w:t>витие.</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4</w:t>
      </w:r>
      <w:r w:rsidRPr="00843F83">
        <w:rPr>
          <w:bCs/>
          <w:sz w:val="24"/>
          <w:szCs w:val="24"/>
        </w:rPr>
        <w:tab/>
        <w:t>Работать в коллективе и команде, эффективно взаимодействовать с коллегами, руководством, клиентами.</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5</w:t>
      </w:r>
      <w:r w:rsidRPr="00843F83">
        <w:rPr>
          <w:bCs/>
          <w:sz w:val="24"/>
          <w:szCs w:val="24"/>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6</w:t>
      </w:r>
      <w:r w:rsidRPr="00843F83">
        <w:rPr>
          <w:bCs/>
          <w:sz w:val="24"/>
          <w:szCs w:val="24"/>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7</w:t>
      </w:r>
      <w:r w:rsidRPr="00843F83">
        <w:rPr>
          <w:bCs/>
          <w:sz w:val="24"/>
          <w:szCs w:val="24"/>
        </w:rPr>
        <w:tab/>
        <w:t>Содействовать сохранению окружающей среды, ресурсосбережению, эффективно действовать в чрезвычайных ситуациях.</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8</w:t>
      </w:r>
      <w:r w:rsidRPr="00843F83">
        <w:rPr>
          <w:bCs/>
          <w:sz w:val="24"/>
          <w:szCs w:val="24"/>
        </w:rPr>
        <w:tab/>
        <w:t>Использовать средства физической культуры для сохранения и укрепления здор</w:t>
      </w:r>
      <w:r w:rsidRPr="00843F83">
        <w:rPr>
          <w:bCs/>
          <w:sz w:val="24"/>
          <w:szCs w:val="24"/>
        </w:rPr>
        <w:t>о</w:t>
      </w:r>
      <w:r w:rsidRPr="00843F83">
        <w:rPr>
          <w:bCs/>
          <w:sz w:val="24"/>
          <w:szCs w:val="24"/>
        </w:rPr>
        <w:t>вья в процессе профессиональной деятельности и поддержания необходимого уровня физич</w:t>
      </w:r>
      <w:r w:rsidRPr="00843F83">
        <w:rPr>
          <w:bCs/>
          <w:sz w:val="24"/>
          <w:szCs w:val="24"/>
        </w:rPr>
        <w:t>е</w:t>
      </w:r>
      <w:r w:rsidRPr="00843F83">
        <w:rPr>
          <w:bCs/>
          <w:sz w:val="24"/>
          <w:szCs w:val="24"/>
        </w:rPr>
        <w:t>ской подготовленности.</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9</w:t>
      </w:r>
      <w:r w:rsidRPr="00843F83">
        <w:rPr>
          <w:bCs/>
          <w:sz w:val="24"/>
          <w:szCs w:val="24"/>
        </w:rPr>
        <w:tab/>
        <w:t>Использовать информационные технологии в профессиональной деятельности</w:t>
      </w:r>
    </w:p>
    <w:p w:rsidR="00843F83" w:rsidRPr="00843F83" w:rsidRDefault="00843F83" w:rsidP="00843F83">
      <w:pPr>
        <w:pStyle w:val="ad"/>
        <w:spacing w:after="0" w:line="240" w:lineRule="auto"/>
        <w:ind w:firstLine="680"/>
        <w:jc w:val="both"/>
        <w:rPr>
          <w:bCs/>
          <w:sz w:val="24"/>
          <w:szCs w:val="24"/>
        </w:rPr>
      </w:pPr>
      <w:r w:rsidRPr="00843F83">
        <w:rPr>
          <w:bCs/>
          <w:sz w:val="24"/>
          <w:szCs w:val="24"/>
        </w:rPr>
        <w:t>ОК 10</w:t>
      </w:r>
      <w:r w:rsidRPr="00843F83">
        <w:rPr>
          <w:bCs/>
          <w:sz w:val="24"/>
          <w:szCs w:val="24"/>
        </w:rPr>
        <w:tab/>
        <w:t>Пользоваться профессиональной документацией на государственном и иностра</w:t>
      </w:r>
      <w:r w:rsidRPr="00843F83">
        <w:rPr>
          <w:bCs/>
          <w:sz w:val="24"/>
          <w:szCs w:val="24"/>
        </w:rPr>
        <w:t>н</w:t>
      </w:r>
      <w:r w:rsidRPr="00843F83">
        <w:rPr>
          <w:bCs/>
          <w:sz w:val="24"/>
          <w:szCs w:val="24"/>
        </w:rPr>
        <w:t xml:space="preserve">ном языках </w:t>
      </w:r>
    </w:p>
    <w:p w:rsidR="00843F83" w:rsidRDefault="00843F83" w:rsidP="00843F83">
      <w:pPr>
        <w:pStyle w:val="ad"/>
        <w:shd w:val="clear" w:color="auto" w:fill="auto"/>
        <w:spacing w:after="0" w:line="240" w:lineRule="auto"/>
        <w:ind w:firstLine="680"/>
        <w:jc w:val="both"/>
        <w:rPr>
          <w:bCs/>
          <w:sz w:val="24"/>
          <w:szCs w:val="24"/>
        </w:rPr>
      </w:pPr>
      <w:r w:rsidRPr="00843F83">
        <w:rPr>
          <w:bCs/>
          <w:sz w:val="24"/>
          <w:szCs w:val="24"/>
        </w:rPr>
        <w:t>ОК 11</w:t>
      </w:r>
      <w:r w:rsidRPr="00843F83">
        <w:rPr>
          <w:bCs/>
          <w:sz w:val="24"/>
          <w:szCs w:val="24"/>
        </w:rPr>
        <w:tab/>
        <w:t>Использовать знания по финансовой грамотности, планировать предпринимател</w:t>
      </w:r>
      <w:r w:rsidRPr="00843F83">
        <w:rPr>
          <w:bCs/>
          <w:sz w:val="24"/>
          <w:szCs w:val="24"/>
        </w:rPr>
        <w:t>ь</w:t>
      </w:r>
      <w:r w:rsidRPr="00843F83">
        <w:rPr>
          <w:bCs/>
          <w:sz w:val="24"/>
          <w:szCs w:val="24"/>
        </w:rPr>
        <w:t>скую деятельность в профессиональной сфере</w:t>
      </w:r>
    </w:p>
    <w:p w:rsidR="006C5684" w:rsidRPr="00BD0A44" w:rsidRDefault="006C5684" w:rsidP="0096797D">
      <w:pPr>
        <w:pStyle w:val="ad"/>
        <w:shd w:val="clear" w:color="auto" w:fill="auto"/>
        <w:spacing w:after="0" w:line="240" w:lineRule="auto"/>
        <w:ind w:firstLine="680"/>
        <w:jc w:val="both"/>
        <w:rPr>
          <w:rStyle w:val="FontStyle14"/>
          <w:sz w:val="24"/>
          <w:szCs w:val="24"/>
        </w:rPr>
      </w:pPr>
      <w:r w:rsidRPr="00BD0A44">
        <w:rPr>
          <w:bCs/>
          <w:sz w:val="24"/>
          <w:szCs w:val="24"/>
        </w:rPr>
        <w:lastRenderedPageBreak/>
        <w:t xml:space="preserve">Выполнение практических работ по </w:t>
      </w:r>
      <w:r w:rsidR="00C113A1" w:rsidRPr="00BD0A44">
        <w:rPr>
          <w:sz w:val="24"/>
          <w:szCs w:val="24"/>
        </w:rPr>
        <w:t>МДК.03.01 Планирование и организация работы структурного подразделения</w:t>
      </w:r>
      <w:r w:rsidR="00C113A1" w:rsidRPr="00BD0A44">
        <w:rPr>
          <w:rStyle w:val="FontStyle14"/>
          <w:sz w:val="24"/>
          <w:szCs w:val="24"/>
        </w:rPr>
        <w:t xml:space="preserve"> </w:t>
      </w:r>
      <w:r w:rsidRPr="00BD0A44">
        <w:rPr>
          <w:rStyle w:val="FontStyle14"/>
          <w:sz w:val="24"/>
          <w:szCs w:val="24"/>
        </w:rPr>
        <w:t>направлено на формирование профессиональных компетенций</w:t>
      </w:r>
      <w:r w:rsidR="00C113A1" w:rsidRPr="00BD0A44">
        <w:rPr>
          <w:rStyle w:val="FontStyle14"/>
          <w:sz w:val="24"/>
          <w:szCs w:val="24"/>
        </w:rPr>
        <w:t>:</w:t>
      </w:r>
    </w:p>
    <w:p w:rsidR="00C113A1" w:rsidRPr="00BD0A44" w:rsidRDefault="00C113A1" w:rsidP="00843F83">
      <w:pPr>
        <w:pStyle w:val="ad"/>
        <w:spacing w:after="0" w:line="240" w:lineRule="auto"/>
        <w:jc w:val="both"/>
        <w:rPr>
          <w:sz w:val="24"/>
          <w:szCs w:val="24"/>
        </w:rPr>
      </w:pPr>
      <w:r w:rsidRPr="00BD0A44">
        <w:rPr>
          <w:sz w:val="24"/>
          <w:szCs w:val="24"/>
        </w:rPr>
        <w:t>ПК 3.1 .Участвовать в планировании работы персонала производственного подразделения.</w:t>
      </w:r>
    </w:p>
    <w:p w:rsidR="00C113A1" w:rsidRPr="00BD0A44" w:rsidRDefault="00C113A1" w:rsidP="00843F83">
      <w:pPr>
        <w:pStyle w:val="ad"/>
        <w:spacing w:after="0" w:line="240" w:lineRule="auto"/>
        <w:jc w:val="both"/>
        <w:rPr>
          <w:sz w:val="24"/>
          <w:szCs w:val="24"/>
        </w:rPr>
      </w:pPr>
      <w:r w:rsidRPr="00BD0A44">
        <w:rPr>
          <w:sz w:val="24"/>
          <w:szCs w:val="24"/>
        </w:rPr>
        <w:t>ПК 3.2. Организовывать работу коллектива исполнителей.</w:t>
      </w:r>
    </w:p>
    <w:p w:rsidR="00C113A1" w:rsidRPr="00BD0A44" w:rsidRDefault="00C113A1" w:rsidP="00843F83">
      <w:pPr>
        <w:pStyle w:val="ad"/>
        <w:shd w:val="clear" w:color="auto" w:fill="auto"/>
        <w:spacing w:after="0" w:line="240" w:lineRule="auto"/>
        <w:jc w:val="both"/>
        <w:rPr>
          <w:sz w:val="24"/>
          <w:szCs w:val="24"/>
        </w:rPr>
      </w:pPr>
      <w:r w:rsidRPr="00BD0A44">
        <w:rPr>
          <w:sz w:val="24"/>
          <w:szCs w:val="24"/>
        </w:rPr>
        <w:t>ПК 3.3.  Анализировать результаты деятельности коллектива исполнителей.</w:t>
      </w:r>
    </w:p>
    <w:p w:rsidR="00D42F4B" w:rsidRPr="00BD0A44" w:rsidRDefault="00D42F4B" w:rsidP="0096797D">
      <w:pPr>
        <w:pStyle w:val="ad"/>
        <w:shd w:val="clear" w:color="auto" w:fill="auto"/>
        <w:spacing w:after="0" w:line="240" w:lineRule="auto"/>
        <w:ind w:firstLine="680"/>
        <w:jc w:val="both"/>
        <w:rPr>
          <w:sz w:val="24"/>
          <w:szCs w:val="24"/>
        </w:rPr>
      </w:pPr>
    </w:p>
    <w:p w:rsidR="006C5684" w:rsidRPr="00BD0A44" w:rsidRDefault="006C5684"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br w:type="page"/>
      </w:r>
    </w:p>
    <w:p w:rsidR="004C2429" w:rsidRPr="00BD0A44" w:rsidRDefault="004C2429"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Практическая работа №1</w:t>
      </w:r>
    </w:p>
    <w:p w:rsidR="004C2429" w:rsidRPr="00BD0A44" w:rsidRDefault="00A757DC"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ПОСТРОЕНИЕ ОРГАНИЗАЦИОННОЙ СТРУКТУРЫ ПОДРАЗДЕЛЕНИЯ</w:t>
      </w:r>
    </w:p>
    <w:p w:rsidR="004C2429" w:rsidRPr="00BD0A44" w:rsidRDefault="004C2429" w:rsidP="0096797D">
      <w:pPr>
        <w:spacing w:after="0" w:line="240" w:lineRule="auto"/>
        <w:jc w:val="center"/>
        <w:rPr>
          <w:rFonts w:ascii="Times New Roman" w:hAnsi="Times New Roman" w:cs="Times New Roman"/>
          <w:b/>
          <w:sz w:val="24"/>
          <w:szCs w:val="24"/>
        </w:rPr>
      </w:pPr>
    </w:p>
    <w:p w:rsidR="004C2429" w:rsidRPr="00BD0A44" w:rsidRDefault="004C2429" w:rsidP="0096797D">
      <w:pPr>
        <w:pStyle w:val="a8"/>
        <w:jc w:val="both"/>
        <w:rPr>
          <w:rStyle w:val="a4"/>
          <w:rFonts w:ascii="Times New Roman" w:hAnsi="Times New Roman" w:cs="Times New Roman"/>
          <w:sz w:val="24"/>
          <w:szCs w:val="24"/>
        </w:rPr>
      </w:pPr>
      <w:r w:rsidRPr="00BD0A44">
        <w:rPr>
          <w:rFonts w:ascii="Times New Roman" w:hAnsi="Times New Roman" w:cs="Times New Roman"/>
          <w:b/>
          <w:i/>
          <w:sz w:val="24"/>
          <w:szCs w:val="24"/>
        </w:rPr>
        <w:tab/>
        <w:t>Цель работы</w:t>
      </w:r>
      <w:r w:rsidRPr="00BD0A44">
        <w:rPr>
          <w:rFonts w:ascii="Times New Roman" w:hAnsi="Times New Roman" w:cs="Times New Roman"/>
          <w:sz w:val="24"/>
          <w:szCs w:val="24"/>
        </w:rPr>
        <w:t xml:space="preserve"> </w:t>
      </w:r>
      <w:r w:rsidRPr="00BD0A44">
        <w:rPr>
          <w:rFonts w:ascii="Times New Roman" w:hAnsi="Times New Roman" w:cs="Times New Roman"/>
          <w:i/>
          <w:sz w:val="24"/>
          <w:szCs w:val="24"/>
        </w:rPr>
        <w:t>научиться строить</w:t>
      </w:r>
      <w:r w:rsidRPr="00BD0A44">
        <w:rPr>
          <w:rFonts w:ascii="Times New Roman" w:hAnsi="Times New Roman" w:cs="Times New Roman"/>
          <w:sz w:val="24"/>
          <w:szCs w:val="24"/>
        </w:rPr>
        <w:t xml:space="preserve"> </w:t>
      </w:r>
      <w:r w:rsidRPr="00BD0A44">
        <w:rPr>
          <w:rStyle w:val="a4"/>
          <w:rFonts w:ascii="Times New Roman" w:hAnsi="Times New Roman" w:cs="Times New Roman"/>
          <w:sz w:val="24"/>
          <w:szCs w:val="24"/>
        </w:rPr>
        <w:t>оптимальные структуры, позволяющие внедрить научную организацию рабочих мест; принципы и методы планирования работ на участке; пр</w:t>
      </w:r>
      <w:r w:rsidRPr="00BD0A44">
        <w:rPr>
          <w:rStyle w:val="a4"/>
          <w:rFonts w:ascii="Times New Roman" w:hAnsi="Times New Roman" w:cs="Times New Roman"/>
          <w:sz w:val="24"/>
          <w:szCs w:val="24"/>
        </w:rPr>
        <w:t>и</w:t>
      </w:r>
      <w:r w:rsidRPr="00BD0A44">
        <w:rPr>
          <w:rStyle w:val="a4"/>
          <w:rFonts w:ascii="Times New Roman" w:hAnsi="Times New Roman" w:cs="Times New Roman"/>
          <w:sz w:val="24"/>
          <w:szCs w:val="24"/>
        </w:rPr>
        <w:t>емы и методы управления структурными подразделениями, при выполнении ими произво</w:t>
      </w:r>
      <w:r w:rsidRPr="00BD0A44">
        <w:rPr>
          <w:rStyle w:val="a4"/>
          <w:rFonts w:ascii="Times New Roman" w:hAnsi="Times New Roman" w:cs="Times New Roman"/>
          <w:sz w:val="24"/>
          <w:szCs w:val="24"/>
        </w:rPr>
        <w:t>д</w:t>
      </w:r>
      <w:r w:rsidRPr="00BD0A44">
        <w:rPr>
          <w:rStyle w:val="a4"/>
          <w:rFonts w:ascii="Times New Roman" w:hAnsi="Times New Roman" w:cs="Times New Roman"/>
          <w:sz w:val="24"/>
          <w:szCs w:val="24"/>
        </w:rPr>
        <w:t>ственных задач;</w:t>
      </w:r>
    </w:p>
    <w:p w:rsidR="004C2429" w:rsidRPr="00BD0A44" w:rsidRDefault="004C2429" w:rsidP="0096797D">
      <w:pPr>
        <w:pStyle w:val="a8"/>
        <w:jc w:val="both"/>
        <w:rPr>
          <w:rStyle w:val="a4"/>
          <w:rFonts w:ascii="Times New Roman" w:hAnsi="Times New Roman" w:cs="Times New Roman"/>
          <w:i w:val="0"/>
          <w:sz w:val="24"/>
          <w:szCs w:val="24"/>
        </w:rPr>
      </w:pPr>
    </w:p>
    <w:p w:rsidR="004C2429" w:rsidRPr="00BD0A44" w:rsidRDefault="004C2429"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4C2429" w:rsidRPr="00BD0A44" w:rsidRDefault="004C2429"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типы организационных структур; </w:t>
      </w:r>
    </w:p>
    <w:p w:rsidR="004C2429" w:rsidRPr="00BD0A44" w:rsidRDefault="004C2429"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виды и назначения структурных подразделений;</w:t>
      </w:r>
    </w:p>
    <w:p w:rsidR="004C2429" w:rsidRPr="00BD0A44" w:rsidRDefault="004C2429" w:rsidP="0096797D">
      <w:pPr>
        <w:pStyle w:val="a8"/>
        <w:jc w:val="both"/>
        <w:rPr>
          <w:rStyle w:val="FontStyle13"/>
          <w:sz w:val="24"/>
          <w:szCs w:val="24"/>
        </w:rPr>
      </w:pPr>
      <w:r w:rsidRPr="00BD0A44">
        <w:rPr>
          <w:rFonts w:ascii="Times New Roman" w:hAnsi="Times New Roman" w:cs="Times New Roman"/>
          <w:sz w:val="24"/>
          <w:szCs w:val="24"/>
        </w:rPr>
        <w:t>– делегирование полномочий.</w:t>
      </w:r>
    </w:p>
    <w:p w:rsidR="004C2429" w:rsidRPr="00BD0A44" w:rsidRDefault="004C2429" w:rsidP="0096797D">
      <w:pPr>
        <w:pStyle w:val="ad"/>
        <w:shd w:val="clear" w:color="auto" w:fill="auto"/>
        <w:spacing w:after="0" w:line="240" w:lineRule="auto"/>
        <w:jc w:val="both"/>
        <w:rPr>
          <w:rStyle w:val="FontStyle13"/>
          <w:sz w:val="24"/>
          <w:szCs w:val="24"/>
        </w:rPr>
      </w:pPr>
    </w:p>
    <w:p w:rsidR="004C2429" w:rsidRPr="00BD0A44" w:rsidRDefault="004C2429"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4C2429" w:rsidRPr="00BD0A44" w:rsidRDefault="004C2429"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4C2429" w:rsidRPr="00BD0A44" w:rsidRDefault="004C2429" w:rsidP="0096797D">
      <w:pPr>
        <w:pStyle w:val="ad"/>
        <w:shd w:val="clear" w:color="auto" w:fill="auto"/>
        <w:spacing w:after="0" w:line="240" w:lineRule="auto"/>
        <w:jc w:val="both"/>
        <w:rPr>
          <w:sz w:val="24"/>
          <w:szCs w:val="24"/>
        </w:rPr>
      </w:pPr>
      <w:r w:rsidRPr="00BD0A44">
        <w:rPr>
          <w:sz w:val="24"/>
          <w:szCs w:val="24"/>
        </w:rPr>
        <w:t>– строить организационную структуру управления структурного подразделения согласно да</w:t>
      </w:r>
      <w:r w:rsidRPr="00BD0A44">
        <w:rPr>
          <w:sz w:val="24"/>
          <w:szCs w:val="24"/>
        </w:rPr>
        <w:t>н</w:t>
      </w:r>
      <w:r w:rsidRPr="00BD0A44">
        <w:rPr>
          <w:sz w:val="24"/>
          <w:szCs w:val="24"/>
        </w:rPr>
        <w:t>ным штатного расписания.</w:t>
      </w:r>
    </w:p>
    <w:p w:rsidR="00B6680D" w:rsidRPr="00BD0A44" w:rsidRDefault="004C2429" w:rsidP="00B6680D">
      <w:pPr>
        <w:pStyle w:val="ad"/>
        <w:spacing w:after="0" w:line="240" w:lineRule="auto"/>
        <w:jc w:val="both"/>
        <w:rPr>
          <w:sz w:val="24"/>
          <w:szCs w:val="24"/>
        </w:rPr>
      </w:pPr>
      <w:r w:rsidRPr="00BD0A44">
        <w:rPr>
          <w:sz w:val="24"/>
          <w:szCs w:val="24"/>
        </w:rPr>
        <w:tab/>
        <w:t>Выполнение данной практической работы способствует формированию профессионал</w:t>
      </w:r>
      <w:r w:rsidRPr="00BD0A44">
        <w:rPr>
          <w:sz w:val="24"/>
          <w:szCs w:val="24"/>
        </w:rPr>
        <w:t>ь</w:t>
      </w:r>
      <w:r w:rsidRPr="00BD0A44">
        <w:rPr>
          <w:sz w:val="24"/>
          <w:szCs w:val="24"/>
        </w:rPr>
        <w:t xml:space="preserve">ных компетенций: </w:t>
      </w:r>
      <w:r w:rsidR="00B6680D" w:rsidRPr="00BD0A44">
        <w:rPr>
          <w:sz w:val="24"/>
          <w:szCs w:val="24"/>
        </w:rPr>
        <w:t>ПК 3.1 .Участвовать в планировании работы персонала производственного подразделе</w:t>
      </w:r>
      <w:r w:rsidR="00B6680D">
        <w:rPr>
          <w:sz w:val="24"/>
          <w:szCs w:val="24"/>
        </w:rPr>
        <w:t xml:space="preserve">ния; </w:t>
      </w:r>
      <w:r w:rsidR="00B6680D" w:rsidRPr="00BD0A44">
        <w:rPr>
          <w:sz w:val="24"/>
          <w:szCs w:val="24"/>
        </w:rPr>
        <w:t>ПК 3.2. Организовывать раб</w:t>
      </w:r>
      <w:r w:rsidR="00B6680D">
        <w:rPr>
          <w:sz w:val="24"/>
          <w:szCs w:val="24"/>
        </w:rPr>
        <w:t xml:space="preserve">оту коллектива исполнителей;  </w:t>
      </w:r>
      <w:r w:rsidR="00B6680D" w:rsidRPr="00BD0A44">
        <w:rPr>
          <w:sz w:val="24"/>
          <w:szCs w:val="24"/>
        </w:rPr>
        <w:t>ПК 3.3.  Анализир</w:t>
      </w:r>
      <w:r w:rsidR="00B6680D" w:rsidRPr="00BD0A44">
        <w:rPr>
          <w:sz w:val="24"/>
          <w:szCs w:val="24"/>
        </w:rPr>
        <w:t>о</w:t>
      </w:r>
      <w:r w:rsidR="00B6680D" w:rsidRPr="00BD0A44">
        <w:rPr>
          <w:sz w:val="24"/>
          <w:szCs w:val="24"/>
        </w:rPr>
        <w:t>вать результаты деятельности коллектива исполнителей.</w:t>
      </w:r>
    </w:p>
    <w:p w:rsidR="004C2429" w:rsidRPr="00BD0A44" w:rsidRDefault="004C2429" w:rsidP="00B6680D">
      <w:pPr>
        <w:spacing w:after="0" w:line="240" w:lineRule="auto"/>
        <w:jc w:val="both"/>
        <w:rPr>
          <w:rFonts w:ascii="Times New Roman" w:hAnsi="Times New Roman" w:cs="Times New Roman"/>
          <w:b/>
          <w:i/>
          <w:sz w:val="24"/>
          <w:szCs w:val="24"/>
        </w:rPr>
      </w:pPr>
    </w:p>
    <w:p w:rsidR="004C2429" w:rsidRPr="00BD0A44" w:rsidRDefault="004C2429" w:rsidP="0096797D">
      <w:pPr>
        <w:pStyle w:val="a8"/>
        <w:jc w:val="both"/>
        <w:rPr>
          <w:rStyle w:val="FontStyle14"/>
          <w:sz w:val="24"/>
          <w:szCs w:val="24"/>
        </w:rPr>
      </w:pPr>
      <w:r w:rsidRPr="00BD0A44">
        <w:rPr>
          <w:rStyle w:val="FontStyle14"/>
          <w:sz w:val="24"/>
          <w:szCs w:val="24"/>
        </w:rPr>
        <w:tab/>
        <w:t>ВРЕМЯ ВЫПОЛНЕНИЯ: 90 минут</w:t>
      </w:r>
    </w:p>
    <w:p w:rsidR="004C2429" w:rsidRPr="00BD0A44" w:rsidRDefault="004C2429"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4C2429" w:rsidRPr="00BD0A44" w:rsidRDefault="004C2429" w:rsidP="0096797D">
      <w:pPr>
        <w:pStyle w:val="a3"/>
        <w:spacing w:before="0" w:beforeAutospacing="0" w:after="0" w:afterAutospacing="0"/>
        <w:jc w:val="both"/>
        <w:rPr>
          <w:i/>
        </w:rPr>
      </w:pPr>
      <w:r w:rsidRPr="00BD0A44">
        <w:rPr>
          <w:rStyle w:val="aff8"/>
          <w:i/>
        </w:rPr>
        <w:tab/>
        <w:t>Понятие организационной структуры</w:t>
      </w:r>
    </w:p>
    <w:p w:rsidR="004C2429" w:rsidRPr="00BD0A44" w:rsidRDefault="004C2429" w:rsidP="0096797D">
      <w:pPr>
        <w:pStyle w:val="a3"/>
        <w:spacing w:before="0" w:beforeAutospacing="0" w:after="0" w:afterAutospacing="0"/>
        <w:jc w:val="both"/>
      </w:pPr>
      <w:r w:rsidRPr="00BD0A44">
        <w:tab/>
        <w:t>Под организационной структурой управления понимается упорядоченная совокупность взаимосвязанных элементов, находящихся между собой в устойчивых отношениях, обеспеч</w:t>
      </w:r>
      <w:r w:rsidRPr="00BD0A44">
        <w:t>и</w:t>
      </w:r>
      <w:r w:rsidRPr="00BD0A44">
        <w:t xml:space="preserve">вающих их функционирование и развитие как единого целого. </w:t>
      </w:r>
    </w:p>
    <w:p w:rsidR="004C2429" w:rsidRPr="00BD0A44" w:rsidRDefault="004C2429" w:rsidP="0096797D">
      <w:pPr>
        <w:pStyle w:val="a3"/>
        <w:spacing w:before="0" w:beforeAutospacing="0" w:after="0" w:afterAutospacing="0"/>
        <w:jc w:val="both"/>
      </w:pPr>
      <w:r w:rsidRPr="00BD0A44">
        <w:tab/>
        <w:t>Элементами структуры являются отдельные работники, службы и другие звенья аппар</w:t>
      </w:r>
      <w:r w:rsidRPr="00BD0A44">
        <w:t>а</w:t>
      </w:r>
      <w:r w:rsidRPr="00BD0A44">
        <w:t>та управления. В рамках структуры протекает управленческий процесс (движение информации и принятие управленческих решений), между участниками которого распределены задачи и функции управления, а, следовательно, - права и ответственность за их выполнение.</w:t>
      </w: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Построение организационной структуры базируется на функциях менеджмента и опр</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деляется </w:t>
      </w:r>
      <w:r w:rsidRPr="00BD0A44">
        <w:rPr>
          <w:rStyle w:val="a4"/>
          <w:rFonts w:ascii="Times New Roman" w:hAnsi="Times New Roman" w:cs="Times New Roman"/>
          <w:sz w:val="24"/>
          <w:szCs w:val="24"/>
        </w:rPr>
        <w:t xml:space="preserve">принципом первичности функции и вторичности органа управления, </w:t>
      </w:r>
      <w:r w:rsidRPr="00BD0A44">
        <w:rPr>
          <w:rFonts w:ascii="Times New Roman" w:hAnsi="Times New Roman" w:cs="Times New Roman"/>
          <w:sz w:val="24"/>
          <w:szCs w:val="24"/>
        </w:rPr>
        <w:t>имея характер пирамиды, т.е. содержит несколько уровней управления (рисунок 2.1)</w:t>
      </w:r>
    </w:p>
    <w:p w:rsidR="004C2429" w:rsidRPr="00BD0A44" w:rsidRDefault="004C2429" w:rsidP="0096797D">
      <w:pPr>
        <w:spacing w:after="0" w:line="240" w:lineRule="auto"/>
        <w:jc w:val="both"/>
        <w:rPr>
          <w:rFonts w:ascii="Times New Roman" w:hAnsi="Times New Roman" w:cs="Times New Roman"/>
          <w:sz w:val="24"/>
          <w:szCs w:val="24"/>
        </w:rPr>
      </w:pPr>
    </w:p>
    <w:p w:rsidR="004C2429" w:rsidRPr="00BD0A44" w:rsidRDefault="004C2429"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noProof/>
          <w:sz w:val="24"/>
          <w:szCs w:val="24"/>
          <w:lang w:eastAsia="ru-RU"/>
        </w:rPr>
        <w:drawing>
          <wp:inline distT="0" distB="0" distL="0" distR="0" wp14:anchorId="1E6AA356" wp14:editId="7C08D43C">
            <wp:extent cx="5074233" cy="2933323"/>
            <wp:effectExtent l="0" t="0" r="0" b="635"/>
            <wp:docPr id="3" name="Рисунок 3" descr="&amp;Mcy;&amp;iecy;&amp;ncy;&amp;iecy;&amp;dcy;&amp;zhcy;&amp;mcy;&amp;iecy;&amp;ncy;&amp;tcy;: &amp;kcy;&amp;ocy;&amp;ncy;&amp;scy;&amp;pcy;&amp;iecy;&amp;kcy;&amp;tcy; &amp;lcy;&amp;iecy;&amp;kcy;&amp;ts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Mcy;&amp;iecy;&amp;ncy;&amp;iecy;&amp;dcy;&amp;zhcy;&amp;mcy;&amp;iecy;&amp;ncy;&amp;tcy;: &amp;kcy;&amp;ocy;&amp;ncy;&amp;scy;&amp;pcy;&amp;iecy;&amp;kcy;&amp;tcy; &amp;lcy;&amp;iecy;&amp;kcy;&amp;tscy;&amp;icy;&amp;j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9577" cy="2953755"/>
                    </a:xfrm>
                    <a:prstGeom prst="rect">
                      <a:avLst/>
                    </a:prstGeom>
                    <a:noFill/>
                    <a:ln>
                      <a:noFill/>
                    </a:ln>
                  </pic:spPr>
                </pic:pic>
              </a:graphicData>
            </a:graphic>
          </wp:inline>
        </w:drawing>
      </w:r>
    </w:p>
    <w:p w:rsidR="004C2429" w:rsidRPr="00BD0A44" w:rsidRDefault="00AB1A23" w:rsidP="0096797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Рисунок </w:t>
      </w:r>
      <w:r w:rsidR="004C2429" w:rsidRPr="00BD0A44">
        <w:rPr>
          <w:rFonts w:ascii="Times New Roman" w:hAnsi="Times New Roman" w:cs="Times New Roman"/>
          <w:i/>
          <w:sz w:val="24"/>
          <w:szCs w:val="24"/>
        </w:rPr>
        <w:t>1 – Уровни управления организационной структуры</w:t>
      </w:r>
    </w:p>
    <w:p w:rsidR="004C2429" w:rsidRPr="00BD0A44" w:rsidRDefault="004C2429" w:rsidP="0096797D">
      <w:pPr>
        <w:pStyle w:val="a3"/>
        <w:spacing w:before="0" w:beforeAutospacing="0" w:after="0" w:afterAutospacing="0"/>
        <w:jc w:val="both"/>
      </w:pPr>
      <w:r w:rsidRPr="00BD0A44">
        <w:lastRenderedPageBreak/>
        <w:tab/>
        <w:t>Структура управления характеризуется наличием связей между ее элементами:</w:t>
      </w:r>
    </w:p>
    <w:p w:rsidR="004C2429" w:rsidRPr="00BD0A44" w:rsidRDefault="004C2429" w:rsidP="00076754">
      <w:pPr>
        <w:pStyle w:val="a3"/>
        <w:numPr>
          <w:ilvl w:val="0"/>
          <w:numId w:val="46"/>
        </w:numPr>
        <w:spacing w:before="0" w:beforeAutospacing="0" w:after="0" w:afterAutospacing="0"/>
        <w:ind w:left="0"/>
        <w:jc w:val="both"/>
      </w:pPr>
      <w:r w:rsidRPr="00BD0A44">
        <w:rPr>
          <w:rStyle w:val="a4"/>
        </w:rPr>
        <w:t xml:space="preserve">горизонтальные связи </w:t>
      </w:r>
      <w:r w:rsidRPr="00BD0A44">
        <w:t>носят характер согласования и являются, как правило, одноуровневыми;</w:t>
      </w:r>
    </w:p>
    <w:p w:rsidR="004C2429" w:rsidRPr="00BD0A44" w:rsidRDefault="004C2429" w:rsidP="00076754">
      <w:pPr>
        <w:pStyle w:val="a3"/>
        <w:numPr>
          <w:ilvl w:val="0"/>
          <w:numId w:val="46"/>
        </w:numPr>
        <w:spacing w:before="0" w:beforeAutospacing="0" w:after="0" w:afterAutospacing="0"/>
        <w:ind w:left="0"/>
        <w:jc w:val="both"/>
      </w:pPr>
      <w:r w:rsidRPr="00BD0A44">
        <w:rPr>
          <w:rStyle w:val="a4"/>
        </w:rPr>
        <w:t xml:space="preserve">вертикальные связи </w:t>
      </w:r>
      <w:r w:rsidRPr="00BD0A44">
        <w:t>– это связи подчинения, которые возникают при наличии нескольких уровней управления, вертикальные связи бывают линейными и функциональными</w:t>
      </w:r>
    </w:p>
    <w:p w:rsidR="004C2429" w:rsidRPr="00BD0A44" w:rsidRDefault="004C2429" w:rsidP="0096797D">
      <w:pPr>
        <w:spacing w:after="0" w:line="240" w:lineRule="auto"/>
        <w:jc w:val="both"/>
        <w:outlineLvl w:val="1"/>
        <w:rPr>
          <w:rFonts w:ascii="Times New Roman" w:hAnsi="Times New Roman" w:cs="Times New Roman"/>
          <w:b/>
          <w:bCs/>
          <w:sz w:val="24"/>
          <w:szCs w:val="24"/>
        </w:rPr>
      </w:pPr>
    </w:p>
    <w:p w:rsidR="004C2429" w:rsidRPr="00BD0A44" w:rsidRDefault="004C2429" w:rsidP="0096797D">
      <w:pPr>
        <w:spacing w:after="0" w:line="240" w:lineRule="auto"/>
        <w:jc w:val="both"/>
        <w:outlineLvl w:val="1"/>
        <w:rPr>
          <w:rFonts w:ascii="Times New Roman" w:hAnsi="Times New Roman" w:cs="Times New Roman"/>
          <w:b/>
          <w:bCs/>
          <w:sz w:val="24"/>
          <w:szCs w:val="24"/>
        </w:rPr>
      </w:pPr>
      <w:r w:rsidRPr="00BD0A44">
        <w:rPr>
          <w:rFonts w:ascii="Times New Roman" w:hAnsi="Times New Roman" w:cs="Times New Roman"/>
          <w:b/>
          <w:bCs/>
          <w:sz w:val="24"/>
          <w:szCs w:val="24"/>
        </w:rPr>
        <w:tab/>
        <w:t>Типы организационных структур управления предприятием</w:t>
      </w: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На практике существуют несколько типов организационных структур управления пре</w:t>
      </w:r>
      <w:r w:rsidRPr="00BD0A44">
        <w:rPr>
          <w:rFonts w:ascii="Times New Roman" w:hAnsi="Times New Roman" w:cs="Times New Roman"/>
          <w:sz w:val="24"/>
          <w:szCs w:val="24"/>
        </w:rPr>
        <w:t>д</w:t>
      </w:r>
      <w:r w:rsidRPr="00BD0A44">
        <w:rPr>
          <w:rFonts w:ascii="Times New Roman" w:hAnsi="Times New Roman" w:cs="Times New Roman"/>
          <w:sz w:val="24"/>
          <w:szCs w:val="24"/>
        </w:rPr>
        <w:t xml:space="preserve">приятием: линейная, функциональная, линейно-функциональная, </w:t>
      </w:r>
      <w:proofErr w:type="spellStart"/>
      <w:r w:rsidRPr="00BD0A44">
        <w:rPr>
          <w:rFonts w:ascii="Times New Roman" w:hAnsi="Times New Roman" w:cs="Times New Roman"/>
          <w:sz w:val="24"/>
          <w:szCs w:val="24"/>
        </w:rPr>
        <w:t>дивизиональная</w:t>
      </w:r>
      <w:proofErr w:type="spellEnd"/>
      <w:r w:rsidRPr="00BD0A44">
        <w:rPr>
          <w:rFonts w:ascii="Times New Roman" w:hAnsi="Times New Roman" w:cs="Times New Roman"/>
          <w:sz w:val="24"/>
          <w:szCs w:val="24"/>
        </w:rPr>
        <w:t xml:space="preserve">, матричная. </w:t>
      </w: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sz w:val="24"/>
          <w:szCs w:val="24"/>
        </w:rPr>
        <w:tab/>
      </w:r>
      <w:r w:rsidRPr="00BD0A44">
        <w:rPr>
          <w:rFonts w:ascii="Times New Roman" w:hAnsi="Times New Roman" w:cs="Times New Roman"/>
          <w:b/>
          <w:bCs/>
          <w:i/>
          <w:sz w:val="24"/>
          <w:szCs w:val="24"/>
        </w:rPr>
        <w:t>Линейная структура</w:t>
      </w:r>
      <w:r w:rsidRPr="00BD0A44">
        <w:rPr>
          <w:rFonts w:ascii="Times New Roman" w:hAnsi="Times New Roman" w:cs="Times New Roman"/>
          <w:sz w:val="24"/>
          <w:szCs w:val="24"/>
        </w:rPr>
        <w:t xml:space="preserve"> управления предприятием подразумевает собой то, что каждым подразделением руководит управленец, осуществляющий единоличное руководство подчине</w:t>
      </w:r>
      <w:r w:rsidRPr="00BD0A44">
        <w:rPr>
          <w:rFonts w:ascii="Times New Roman" w:hAnsi="Times New Roman" w:cs="Times New Roman"/>
          <w:sz w:val="24"/>
          <w:szCs w:val="24"/>
        </w:rPr>
        <w:t>н</w:t>
      </w:r>
      <w:r w:rsidRPr="00BD0A44">
        <w:rPr>
          <w:rFonts w:ascii="Times New Roman" w:hAnsi="Times New Roman" w:cs="Times New Roman"/>
          <w:sz w:val="24"/>
          <w:szCs w:val="24"/>
        </w:rPr>
        <w:t>ными сотрудниками и сосредоточивший в себе все функции управления. Данный управленец в свою очередь подчиняется вышестоящему управленцу.</w:t>
      </w:r>
    </w:p>
    <w:p w:rsidR="004C2429" w:rsidRPr="00BD0A44" w:rsidRDefault="004C2429" w:rsidP="0096797D">
      <w:pPr>
        <w:spacing w:after="0" w:line="240" w:lineRule="auto"/>
        <w:jc w:val="both"/>
        <w:rPr>
          <w:rFonts w:ascii="Times New Roman" w:hAnsi="Times New Roman" w:cs="Times New Roman"/>
          <w:sz w:val="24"/>
          <w:szCs w:val="24"/>
        </w:rPr>
      </w:pPr>
    </w:p>
    <w:p w:rsidR="004C2429" w:rsidRPr="00BD0A44" w:rsidRDefault="004C2429"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b/>
          <w:bCs/>
          <w:noProof/>
          <w:sz w:val="24"/>
          <w:szCs w:val="24"/>
          <w:lang w:eastAsia="ru-RU"/>
        </w:rPr>
        <w:drawing>
          <wp:inline distT="0" distB="0" distL="0" distR="0" wp14:anchorId="79C2F243" wp14:editId="46D4E6E8">
            <wp:extent cx="5135270" cy="1726387"/>
            <wp:effectExtent l="0" t="0" r="0" b="7620"/>
            <wp:docPr id="15" name="Рисунок 15" descr="Линей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инейная структура управления предприятие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676" cy="1727532"/>
                    </a:xfrm>
                    <a:prstGeom prst="rect">
                      <a:avLst/>
                    </a:prstGeom>
                    <a:noFill/>
                    <a:ln>
                      <a:noFill/>
                    </a:ln>
                  </pic:spPr>
                </pic:pic>
              </a:graphicData>
            </a:graphic>
          </wp:inline>
        </w:drawing>
      </w:r>
    </w:p>
    <w:p w:rsidR="004C2429" w:rsidRPr="00BD0A44" w:rsidRDefault="004C2429" w:rsidP="0096797D">
      <w:pPr>
        <w:spacing w:after="0" w:line="240" w:lineRule="auto"/>
        <w:jc w:val="center"/>
        <w:rPr>
          <w:rFonts w:ascii="Times New Roman" w:hAnsi="Times New Roman" w:cs="Times New Roman"/>
          <w:bCs/>
          <w:i/>
          <w:sz w:val="24"/>
          <w:szCs w:val="24"/>
        </w:rPr>
      </w:pPr>
      <w:r w:rsidRPr="00BD0A44">
        <w:rPr>
          <w:rFonts w:ascii="Times New Roman" w:hAnsi="Times New Roman" w:cs="Times New Roman"/>
          <w:bCs/>
          <w:i/>
          <w:sz w:val="24"/>
          <w:szCs w:val="24"/>
        </w:rPr>
        <w:t xml:space="preserve">Схема </w:t>
      </w:r>
      <w:r w:rsidR="00AB1A23">
        <w:rPr>
          <w:rFonts w:ascii="Times New Roman" w:hAnsi="Times New Roman" w:cs="Times New Roman"/>
          <w:bCs/>
          <w:i/>
          <w:sz w:val="24"/>
          <w:szCs w:val="24"/>
        </w:rPr>
        <w:t xml:space="preserve">1 </w:t>
      </w:r>
      <w:r w:rsidRPr="00BD0A44">
        <w:rPr>
          <w:rFonts w:ascii="Times New Roman" w:hAnsi="Times New Roman" w:cs="Times New Roman"/>
          <w:bCs/>
          <w:i/>
          <w:sz w:val="24"/>
          <w:szCs w:val="24"/>
        </w:rPr>
        <w:t xml:space="preserve"> Линейная структура</w:t>
      </w:r>
    </w:p>
    <w:p w:rsidR="004C2429" w:rsidRPr="00BD0A44" w:rsidRDefault="004C2429" w:rsidP="0096797D">
      <w:pPr>
        <w:spacing w:after="0" w:line="240" w:lineRule="auto"/>
        <w:jc w:val="center"/>
        <w:rPr>
          <w:rFonts w:ascii="Times New Roman" w:hAnsi="Times New Roman" w:cs="Times New Roman"/>
          <w:i/>
          <w:sz w:val="24"/>
          <w:szCs w:val="24"/>
        </w:rPr>
      </w:pP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sz w:val="24"/>
          <w:szCs w:val="24"/>
        </w:rPr>
        <w:tab/>
      </w:r>
      <w:r w:rsidRPr="00BD0A44">
        <w:rPr>
          <w:rFonts w:ascii="Times New Roman" w:hAnsi="Times New Roman" w:cs="Times New Roman"/>
          <w:b/>
          <w:bCs/>
          <w:i/>
          <w:sz w:val="24"/>
          <w:szCs w:val="24"/>
        </w:rPr>
        <w:t>Функциональная</w:t>
      </w:r>
      <w:r w:rsidRPr="00BD0A44">
        <w:rPr>
          <w:rFonts w:ascii="Times New Roman" w:hAnsi="Times New Roman" w:cs="Times New Roman"/>
          <w:b/>
          <w:bCs/>
          <w:sz w:val="24"/>
          <w:szCs w:val="24"/>
        </w:rPr>
        <w:t xml:space="preserve"> - </w:t>
      </w:r>
      <w:r w:rsidRPr="00BD0A44">
        <w:rPr>
          <w:rFonts w:ascii="Times New Roman" w:hAnsi="Times New Roman" w:cs="Times New Roman"/>
          <w:sz w:val="24"/>
          <w:szCs w:val="24"/>
        </w:rPr>
        <w:t>вид организационной структуры, подразумевающий собой группир</w:t>
      </w:r>
      <w:r w:rsidRPr="00BD0A44">
        <w:rPr>
          <w:rFonts w:ascii="Times New Roman" w:hAnsi="Times New Roman" w:cs="Times New Roman"/>
          <w:sz w:val="24"/>
          <w:szCs w:val="24"/>
        </w:rPr>
        <w:t>о</w:t>
      </w:r>
      <w:r w:rsidRPr="00BD0A44">
        <w:rPr>
          <w:rFonts w:ascii="Times New Roman" w:hAnsi="Times New Roman" w:cs="Times New Roman"/>
          <w:sz w:val="24"/>
          <w:szCs w:val="24"/>
        </w:rPr>
        <w:t>вание конкретных должностей в отделы. Строится на основе общих видов деятельности.</w:t>
      </w:r>
    </w:p>
    <w:p w:rsidR="004C2429" w:rsidRPr="00BD0A44" w:rsidRDefault="004C2429" w:rsidP="0096797D">
      <w:pPr>
        <w:spacing w:after="0" w:line="240" w:lineRule="auto"/>
        <w:jc w:val="both"/>
        <w:rPr>
          <w:rFonts w:ascii="Times New Roman" w:hAnsi="Times New Roman" w:cs="Times New Roman"/>
          <w:sz w:val="24"/>
          <w:szCs w:val="24"/>
        </w:rPr>
      </w:pPr>
    </w:p>
    <w:p w:rsidR="004C2429" w:rsidRPr="00BD0A44" w:rsidRDefault="004C2429"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noProof/>
          <w:sz w:val="24"/>
          <w:szCs w:val="24"/>
          <w:lang w:eastAsia="ru-RU"/>
        </w:rPr>
        <w:drawing>
          <wp:inline distT="0" distB="0" distL="0" distR="0" wp14:anchorId="70AB21C7" wp14:editId="703BC4C7">
            <wp:extent cx="4849978" cy="1324051"/>
            <wp:effectExtent l="0" t="0" r="8255" b="0"/>
            <wp:docPr id="14" name="Рисунок 14" descr="Функциональ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ункциональная структу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835" cy="1323739"/>
                    </a:xfrm>
                    <a:prstGeom prst="rect">
                      <a:avLst/>
                    </a:prstGeom>
                    <a:noFill/>
                    <a:ln>
                      <a:noFill/>
                    </a:ln>
                  </pic:spPr>
                </pic:pic>
              </a:graphicData>
            </a:graphic>
          </wp:inline>
        </w:drawing>
      </w:r>
    </w:p>
    <w:p w:rsidR="004C2429" w:rsidRPr="00BD0A44" w:rsidRDefault="004C2429" w:rsidP="0096797D">
      <w:pPr>
        <w:spacing w:after="0" w:line="240" w:lineRule="auto"/>
        <w:jc w:val="center"/>
        <w:rPr>
          <w:rFonts w:ascii="Times New Roman" w:hAnsi="Times New Roman" w:cs="Times New Roman"/>
          <w:bCs/>
          <w:i/>
          <w:sz w:val="24"/>
          <w:szCs w:val="24"/>
        </w:rPr>
      </w:pPr>
      <w:r w:rsidRPr="00BD0A44">
        <w:rPr>
          <w:rFonts w:ascii="Times New Roman" w:hAnsi="Times New Roman" w:cs="Times New Roman"/>
          <w:bCs/>
          <w:i/>
          <w:sz w:val="24"/>
          <w:szCs w:val="24"/>
        </w:rPr>
        <w:t xml:space="preserve">Схема </w:t>
      </w:r>
      <w:r w:rsidR="00AB1A23">
        <w:rPr>
          <w:rFonts w:ascii="Times New Roman" w:hAnsi="Times New Roman" w:cs="Times New Roman"/>
          <w:bCs/>
          <w:i/>
          <w:sz w:val="24"/>
          <w:szCs w:val="24"/>
        </w:rPr>
        <w:t>2</w:t>
      </w:r>
      <w:r w:rsidRPr="00BD0A44">
        <w:rPr>
          <w:rFonts w:ascii="Times New Roman" w:hAnsi="Times New Roman" w:cs="Times New Roman"/>
          <w:bCs/>
          <w:i/>
          <w:sz w:val="24"/>
          <w:szCs w:val="24"/>
        </w:rPr>
        <w:t xml:space="preserve"> Функциональная структура</w:t>
      </w:r>
    </w:p>
    <w:p w:rsidR="004C2429" w:rsidRPr="00BD0A44" w:rsidRDefault="004C2429" w:rsidP="0096797D">
      <w:pPr>
        <w:spacing w:after="0" w:line="240" w:lineRule="auto"/>
        <w:jc w:val="center"/>
        <w:rPr>
          <w:rFonts w:ascii="Times New Roman" w:hAnsi="Times New Roman" w:cs="Times New Roman"/>
          <w:bCs/>
          <w:i/>
          <w:sz w:val="24"/>
          <w:szCs w:val="24"/>
        </w:rPr>
      </w:pP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sz w:val="24"/>
          <w:szCs w:val="24"/>
        </w:rPr>
        <w:tab/>
      </w:r>
      <w:r w:rsidRPr="00BD0A44">
        <w:rPr>
          <w:rFonts w:ascii="Times New Roman" w:hAnsi="Times New Roman" w:cs="Times New Roman"/>
          <w:b/>
          <w:bCs/>
          <w:i/>
          <w:sz w:val="24"/>
          <w:szCs w:val="24"/>
        </w:rPr>
        <w:t>Линейно-функциональная структура</w:t>
      </w:r>
      <w:r w:rsidRPr="00BD0A44">
        <w:rPr>
          <w:rFonts w:ascii="Times New Roman" w:hAnsi="Times New Roman" w:cs="Times New Roman"/>
          <w:sz w:val="24"/>
          <w:szCs w:val="24"/>
        </w:rPr>
        <w:t xml:space="preserve"> : Назначение функциональных служб заключае</w:t>
      </w:r>
      <w:r w:rsidRPr="00BD0A44">
        <w:rPr>
          <w:rFonts w:ascii="Times New Roman" w:hAnsi="Times New Roman" w:cs="Times New Roman"/>
          <w:sz w:val="24"/>
          <w:szCs w:val="24"/>
        </w:rPr>
        <w:t>т</w:t>
      </w:r>
      <w:r w:rsidRPr="00BD0A44">
        <w:rPr>
          <w:rFonts w:ascii="Times New Roman" w:hAnsi="Times New Roman" w:cs="Times New Roman"/>
          <w:sz w:val="24"/>
          <w:szCs w:val="24"/>
        </w:rPr>
        <w:t xml:space="preserve">ся в подготовке для линейных руководителей данных, чтобы те в свою очередь могли принять </w:t>
      </w:r>
      <w:hyperlink r:id="rId12" w:tgtFrame="_blank" w:history="1">
        <w:r w:rsidRPr="00BD0A44">
          <w:rPr>
            <w:rFonts w:ascii="Times New Roman" w:hAnsi="Times New Roman" w:cs="Times New Roman"/>
            <w:color w:val="000000" w:themeColor="text1"/>
            <w:sz w:val="24"/>
            <w:szCs w:val="24"/>
            <w:u w:val="single"/>
          </w:rPr>
          <w:t>компетентное  решение</w:t>
        </w:r>
      </w:hyperlink>
      <w:r w:rsidRPr="00BD0A44">
        <w:rPr>
          <w:rFonts w:ascii="Times New Roman" w:hAnsi="Times New Roman" w:cs="Times New Roman"/>
          <w:sz w:val="24"/>
          <w:szCs w:val="24"/>
        </w:rPr>
        <w:t xml:space="preserve">. </w:t>
      </w:r>
    </w:p>
    <w:p w:rsidR="004C2429" w:rsidRPr="00BD0A44" w:rsidRDefault="004C2429" w:rsidP="0096797D">
      <w:pPr>
        <w:spacing w:after="0" w:line="240" w:lineRule="auto"/>
        <w:jc w:val="both"/>
        <w:rPr>
          <w:rFonts w:ascii="Times New Roman" w:hAnsi="Times New Roman" w:cs="Times New Roman"/>
          <w:sz w:val="24"/>
          <w:szCs w:val="24"/>
        </w:rPr>
      </w:pPr>
    </w:p>
    <w:p w:rsidR="004C2429" w:rsidRPr="00BD0A44" w:rsidRDefault="004C2429"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b/>
          <w:bCs/>
          <w:noProof/>
          <w:sz w:val="24"/>
          <w:szCs w:val="24"/>
          <w:lang w:eastAsia="ru-RU"/>
        </w:rPr>
        <w:drawing>
          <wp:inline distT="0" distB="0" distL="0" distR="0" wp14:anchorId="3FF8FF4D" wp14:editId="4E67144C">
            <wp:extent cx="4945075" cy="1741018"/>
            <wp:effectExtent l="0" t="0" r="8255" b="0"/>
            <wp:docPr id="13" name="Рисунок 13" descr="Линейно-функциональ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нейно-функциональная структура управления предприятие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8452" cy="1742207"/>
                    </a:xfrm>
                    <a:prstGeom prst="rect">
                      <a:avLst/>
                    </a:prstGeom>
                    <a:noFill/>
                    <a:ln>
                      <a:noFill/>
                    </a:ln>
                  </pic:spPr>
                </pic:pic>
              </a:graphicData>
            </a:graphic>
          </wp:inline>
        </w:drawing>
      </w:r>
    </w:p>
    <w:p w:rsidR="004C2429" w:rsidRPr="00BD0A44" w:rsidRDefault="004C2429" w:rsidP="0096797D">
      <w:pPr>
        <w:spacing w:after="0" w:line="240" w:lineRule="auto"/>
        <w:jc w:val="center"/>
        <w:rPr>
          <w:rFonts w:ascii="Times New Roman" w:hAnsi="Times New Roman" w:cs="Times New Roman"/>
          <w:bCs/>
          <w:i/>
          <w:sz w:val="24"/>
          <w:szCs w:val="24"/>
        </w:rPr>
      </w:pPr>
      <w:r w:rsidRPr="00BD0A44">
        <w:rPr>
          <w:rFonts w:ascii="Times New Roman" w:hAnsi="Times New Roman" w:cs="Times New Roman"/>
          <w:bCs/>
          <w:i/>
          <w:sz w:val="24"/>
          <w:szCs w:val="24"/>
        </w:rPr>
        <w:t xml:space="preserve">Схема </w:t>
      </w:r>
      <w:r w:rsidR="00AB1A23">
        <w:rPr>
          <w:rFonts w:ascii="Times New Roman" w:hAnsi="Times New Roman" w:cs="Times New Roman"/>
          <w:bCs/>
          <w:i/>
          <w:sz w:val="24"/>
          <w:szCs w:val="24"/>
        </w:rPr>
        <w:t xml:space="preserve">3 </w:t>
      </w:r>
      <w:r w:rsidRPr="00BD0A44">
        <w:rPr>
          <w:rFonts w:ascii="Times New Roman" w:hAnsi="Times New Roman" w:cs="Times New Roman"/>
          <w:bCs/>
          <w:i/>
          <w:sz w:val="24"/>
          <w:szCs w:val="24"/>
        </w:rPr>
        <w:t xml:space="preserve"> Линейно-функциональная структура</w:t>
      </w:r>
    </w:p>
    <w:p w:rsidR="004C2429" w:rsidRPr="00BD0A44" w:rsidRDefault="004C2429" w:rsidP="0096797D">
      <w:pPr>
        <w:spacing w:after="0" w:line="240" w:lineRule="auto"/>
        <w:jc w:val="center"/>
        <w:rPr>
          <w:rFonts w:ascii="Times New Roman" w:hAnsi="Times New Roman" w:cs="Times New Roman"/>
          <w:sz w:val="24"/>
          <w:szCs w:val="24"/>
        </w:rPr>
      </w:pP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i/>
          <w:sz w:val="24"/>
          <w:szCs w:val="24"/>
        </w:rPr>
        <w:lastRenderedPageBreak/>
        <w:tab/>
      </w:r>
      <w:proofErr w:type="spellStart"/>
      <w:r w:rsidRPr="00BD0A44">
        <w:rPr>
          <w:rFonts w:ascii="Times New Roman" w:hAnsi="Times New Roman" w:cs="Times New Roman"/>
          <w:b/>
          <w:bCs/>
          <w:i/>
          <w:sz w:val="24"/>
          <w:szCs w:val="24"/>
        </w:rPr>
        <w:t>Дивизиональная</w:t>
      </w:r>
      <w:proofErr w:type="spellEnd"/>
      <w:r w:rsidRPr="00BD0A44">
        <w:rPr>
          <w:rFonts w:ascii="Times New Roman" w:hAnsi="Times New Roman" w:cs="Times New Roman"/>
          <w:b/>
          <w:bCs/>
          <w:i/>
          <w:sz w:val="24"/>
          <w:szCs w:val="24"/>
        </w:rPr>
        <w:t xml:space="preserve"> структура</w:t>
      </w:r>
      <w:r w:rsidRPr="00BD0A44">
        <w:rPr>
          <w:rFonts w:ascii="Times New Roman" w:hAnsi="Times New Roman" w:cs="Times New Roman"/>
          <w:sz w:val="24"/>
          <w:szCs w:val="24"/>
        </w:rPr>
        <w:t xml:space="preserve"> </w:t>
      </w:r>
      <w:r w:rsidRPr="00BD0A44">
        <w:rPr>
          <w:rFonts w:ascii="Times New Roman" w:hAnsi="Times New Roman" w:cs="Times New Roman"/>
          <w:b/>
          <w:i/>
          <w:sz w:val="24"/>
          <w:szCs w:val="24"/>
        </w:rPr>
        <w:t xml:space="preserve">управления </w:t>
      </w:r>
      <w:r w:rsidRPr="00BD0A44">
        <w:rPr>
          <w:rFonts w:ascii="Times New Roman" w:hAnsi="Times New Roman" w:cs="Times New Roman"/>
          <w:sz w:val="24"/>
          <w:szCs w:val="24"/>
        </w:rPr>
        <w:t>подразумевает собой то, что критерием гру</w:t>
      </w:r>
      <w:r w:rsidRPr="00BD0A44">
        <w:rPr>
          <w:rFonts w:ascii="Times New Roman" w:hAnsi="Times New Roman" w:cs="Times New Roman"/>
          <w:sz w:val="24"/>
          <w:szCs w:val="24"/>
        </w:rPr>
        <w:t>п</w:t>
      </w:r>
      <w:r w:rsidRPr="00BD0A44">
        <w:rPr>
          <w:rFonts w:ascii="Times New Roman" w:hAnsi="Times New Roman" w:cs="Times New Roman"/>
          <w:sz w:val="24"/>
          <w:szCs w:val="24"/>
        </w:rPr>
        <w:t>пирования должностей в дивизионы (отделы) выступают виды выпускаемой предприятием продукции, группы потребителей или регионы.</w:t>
      </w:r>
    </w:p>
    <w:p w:rsidR="004C2429" w:rsidRPr="00BD0A44" w:rsidRDefault="004C2429" w:rsidP="0096797D">
      <w:pPr>
        <w:spacing w:after="0" w:line="240" w:lineRule="auto"/>
        <w:jc w:val="both"/>
        <w:rPr>
          <w:rFonts w:ascii="Times New Roman" w:hAnsi="Times New Roman" w:cs="Times New Roman"/>
          <w:sz w:val="24"/>
          <w:szCs w:val="24"/>
        </w:rPr>
      </w:pPr>
    </w:p>
    <w:p w:rsidR="004C2429" w:rsidRPr="00BD0A44" w:rsidRDefault="004C2429"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noProof/>
          <w:sz w:val="24"/>
          <w:szCs w:val="24"/>
          <w:lang w:eastAsia="ru-RU"/>
        </w:rPr>
        <w:drawing>
          <wp:inline distT="0" distB="0" distL="0" distR="0" wp14:anchorId="638293F4" wp14:editId="2372EA82">
            <wp:extent cx="5218296" cy="1894637"/>
            <wp:effectExtent l="0" t="0" r="1905" b="0"/>
            <wp:docPr id="12" name="Рисунок 12" descr="Дивизиональная  структур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визиональная  структура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429" cy="1903399"/>
                    </a:xfrm>
                    <a:prstGeom prst="rect">
                      <a:avLst/>
                    </a:prstGeom>
                    <a:noFill/>
                    <a:ln>
                      <a:noFill/>
                    </a:ln>
                  </pic:spPr>
                </pic:pic>
              </a:graphicData>
            </a:graphic>
          </wp:inline>
        </w:drawing>
      </w:r>
    </w:p>
    <w:p w:rsidR="004C2429" w:rsidRPr="00BD0A44" w:rsidRDefault="004C2429" w:rsidP="0096797D">
      <w:pPr>
        <w:spacing w:after="0" w:line="240" w:lineRule="auto"/>
        <w:jc w:val="center"/>
        <w:rPr>
          <w:rFonts w:ascii="Times New Roman" w:hAnsi="Times New Roman" w:cs="Times New Roman"/>
          <w:i/>
          <w:sz w:val="24"/>
          <w:szCs w:val="24"/>
        </w:rPr>
      </w:pPr>
      <w:r w:rsidRPr="00BD0A44">
        <w:rPr>
          <w:rFonts w:ascii="Times New Roman" w:hAnsi="Times New Roman" w:cs="Times New Roman"/>
          <w:bCs/>
          <w:i/>
          <w:sz w:val="24"/>
          <w:szCs w:val="24"/>
        </w:rPr>
        <w:t xml:space="preserve">Схема </w:t>
      </w:r>
      <w:r w:rsidR="00AB1A23">
        <w:rPr>
          <w:rFonts w:ascii="Times New Roman" w:hAnsi="Times New Roman" w:cs="Times New Roman"/>
          <w:bCs/>
          <w:i/>
          <w:sz w:val="24"/>
          <w:szCs w:val="24"/>
        </w:rPr>
        <w:t xml:space="preserve">4 </w:t>
      </w:r>
      <w:r w:rsidRPr="00BD0A44">
        <w:rPr>
          <w:rFonts w:ascii="Times New Roman" w:hAnsi="Times New Roman" w:cs="Times New Roman"/>
          <w:bCs/>
          <w:i/>
          <w:sz w:val="24"/>
          <w:szCs w:val="24"/>
        </w:rPr>
        <w:t xml:space="preserve"> </w:t>
      </w:r>
      <w:proofErr w:type="spellStart"/>
      <w:r w:rsidRPr="00BD0A44">
        <w:rPr>
          <w:rFonts w:ascii="Times New Roman" w:hAnsi="Times New Roman" w:cs="Times New Roman"/>
          <w:bCs/>
          <w:i/>
          <w:sz w:val="24"/>
          <w:szCs w:val="24"/>
        </w:rPr>
        <w:t>Дивизиональная</w:t>
      </w:r>
      <w:proofErr w:type="spellEnd"/>
      <w:r w:rsidRPr="00BD0A44">
        <w:rPr>
          <w:rFonts w:ascii="Times New Roman" w:hAnsi="Times New Roman" w:cs="Times New Roman"/>
          <w:bCs/>
          <w:i/>
          <w:sz w:val="24"/>
          <w:szCs w:val="24"/>
        </w:rPr>
        <w:t xml:space="preserve"> структура</w:t>
      </w:r>
      <w:r w:rsidRPr="00BD0A44">
        <w:rPr>
          <w:rFonts w:ascii="Times New Roman" w:hAnsi="Times New Roman" w:cs="Times New Roman"/>
          <w:sz w:val="24"/>
          <w:szCs w:val="24"/>
        </w:rPr>
        <w:t xml:space="preserve"> </w:t>
      </w:r>
      <w:r w:rsidRPr="00BD0A44">
        <w:rPr>
          <w:rFonts w:ascii="Times New Roman" w:hAnsi="Times New Roman" w:cs="Times New Roman"/>
          <w:i/>
          <w:sz w:val="24"/>
          <w:szCs w:val="24"/>
        </w:rPr>
        <w:t>управления</w:t>
      </w:r>
    </w:p>
    <w:p w:rsidR="004C2429" w:rsidRPr="00BD0A44" w:rsidRDefault="004C2429" w:rsidP="0096797D">
      <w:pPr>
        <w:spacing w:after="0" w:line="240" w:lineRule="auto"/>
        <w:jc w:val="center"/>
        <w:rPr>
          <w:rFonts w:ascii="Times New Roman" w:hAnsi="Times New Roman" w:cs="Times New Roman"/>
          <w:sz w:val="24"/>
          <w:szCs w:val="24"/>
        </w:rPr>
      </w:pP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sz w:val="24"/>
          <w:szCs w:val="24"/>
        </w:rPr>
        <w:tab/>
      </w:r>
      <w:r w:rsidRPr="00BD0A44">
        <w:rPr>
          <w:rFonts w:ascii="Times New Roman" w:hAnsi="Times New Roman" w:cs="Times New Roman"/>
          <w:b/>
          <w:bCs/>
          <w:i/>
          <w:sz w:val="24"/>
          <w:szCs w:val="24"/>
        </w:rPr>
        <w:t>Матричная структура</w:t>
      </w:r>
      <w:r w:rsidRPr="00BD0A44">
        <w:rPr>
          <w:rFonts w:ascii="Times New Roman" w:hAnsi="Times New Roman" w:cs="Times New Roman"/>
          <w:b/>
          <w:bCs/>
          <w:sz w:val="24"/>
          <w:szCs w:val="24"/>
        </w:rPr>
        <w:t xml:space="preserve"> </w:t>
      </w:r>
      <w:r w:rsidRPr="00BD0A44">
        <w:rPr>
          <w:rFonts w:ascii="Times New Roman" w:hAnsi="Times New Roman" w:cs="Times New Roman"/>
          <w:sz w:val="24"/>
          <w:szCs w:val="24"/>
        </w:rPr>
        <w:t>предполагает одновременное группирование на одном уровне управления по нескольким критериям. На схеме  2.4  представлен матричный тип.</w:t>
      </w:r>
    </w:p>
    <w:p w:rsidR="004C2429" w:rsidRPr="00BD0A44" w:rsidRDefault="004C2429" w:rsidP="0096797D">
      <w:pPr>
        <w:spacing w:after="0" w:line="240" w:lineRule="auto"/>
        <w:jc w:val="both"/>
        <w:rPr>
          <w:rFonts w:ascii="Times New Roman" w:hAnsi="Times New Roman" w:cs="Times New Roman"/>
          <w:sz w:val="24"/>
          <w:szCs w:val="24"/>
        </w:rPr>
      </w:pPr>
    </w:p>
    <w:p w:rsidR="004C2429" w:rsidRPr="00BD0A44" w:rsidRDefault="004C2429"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noProof/>
          <w:sz w:val="24"/>
          <w:szCs w:val="24"/>
          <w:lang w:eastAsia="ru-RU"/>
        </w:rPr>
        <w:drawing>
          <wp:inline distT="0" distB="0" distL="0" distR="0" wp14:anchorId="0A9B422A" wp14:editId="0145FCEF">
            <wp:extent cx="5706287" cy="2070201"/>
            <wp:effectExtent l="0" t="0" r="8890" b="6350"/>
            <wp:docPr id="11" name="Рисунок 11" descr="Матрич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тричная структу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2072210"/>
                    </a:xfrm>
                    <a:prstGeom prst="rect">
                      <a:avLst/>
                    </a:prstGeom>
                    <a:noFill/>
                    <a:ln>
                      <a:noFill/>
                    </a:ln>
                  </pic:spPr>
                </pic:pic>
              </a:graphicData>
            </a:graphic>
          </wp:inline>
        </w:drawing>
      </w:r>
    </w:p>
    <w:p w:rsidR="004C2429" w:rsidRPr="00BD0A44" w:rsidRDefault="004C2429" w:rsidP="0096797D">
      <w:pPr>
        <w:spacing w:after="0" w:line="240" w:lineRule="auto"/>
        <w:jc w:val="center"/>
        <w:rPr>
          <w:rFonts w:ascii="Times New Roman" w:hAnsi="Times New Roman" w:cs="Times New Roman"/>
          <w:i/>
          <w:sz w:val="24"/>
          <w:szCs w:val="24"/>
        </w:rPr>
      </w:pPr>
      <w:r w:rsidRPr="00BD0A44">
        <w:rPr>
          <w:rFonts w:ascii="Times New Roman" w:hAnsi="Times New Roman" w:cs="Times New Roman"/>
          <w:bCs/>
          <w:i/>
          <w:sz w:val="24"/>
          <w:szCs w:val="24"/>
        </w:rPr>
        <w:t xml:space="preserve">Схема </w:t>
      </w:r>
      <w:r w:rsidR="00AB1A23">
        <w:rPr>
          <w:rFonts w:ascii="Times New Roman" w:hAnsi="Times New Roman" w:cs="Times New Roman"/>
          <w:bCs/>
          <w:i/>
          <w:sz w:val="24"/>
          <w:szCs w:val="24"/>
        </w:rPr>
        <w:t xml:space="preserve">5 </w:t>
      </w:r>
      <w:r w:rsidRPr="00BD0A44">
        <w:rPr>
          <w:rFonts w:ascii="Times New Roman" w:hAnsi="Times New Roman" w:cs="Times New Roman"/>
          <w:bCs/>
          <w:i/>
          <w:sz w:val="24"/>
          <w:szCs w:val="24"/>
        </w:rPr>
        <w:t xml:space="preserve"> Матричная структура</w:t>
      </w:r>
    </w:p>
    <w:p w:rsidR="004C2429" w:rsidRPr="00BD0A44" w:rsidRDefault="004C2429" w:rsidP="0096797D">
      <w:pPr>
        <w:pStyle w:val="a3"/>
        <w:spacing w:before="0" w:beforeAutospacing="0" w:after="0" w:afterAutospacing="0"/>
        <w:jc w:val="both"/>
      </w:pPr>
    </w:p>
    <w:p w:rsidR="004C2429" w:rsidRPr="00BD0A44" w:rsidRDefault="004C2429"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Процедура создания структурного подразделения</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Формирование рабочей группы по созданию службы, отвечающей за разработку предложений</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Определение задач и функций службы, сферы полномочий и ответственности;</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Определение статуса и подотчетности службы, её места в организационной структуре</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Составление штатного расписания и должностных инструкций специалистов</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Установление перечня критериев оценки работы службы</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Определение порядка взаимодействия с другими подразделениями</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Назначение руководителя службы</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Разработка и утверждение Положения о службе</w:t>
      </w:r>
    </w:p>
    <w:p w:rsidR="004C2429" w:rsidRPr="00BD0A44" w:rsidRDefault="004C2429" w:rsidP="00076754">
      <w:pPr>
        <w:pStyle w:val="a6"/>
        <w:numPr>
          <w:ilvl w:val="0"/>
          <w:numId w:val="4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Издание приказа о введении организационно-распорядительных документов, регламентиру</w:t>
      </w:r>
      <w:r w:rsidRPr="00BD0A44">
        <w:rPr>
          <w:rFonts w:ascii="Times New Roman" w:hAnsi="Times New Roman" w:cs="Times New Roman"/>
          <w:sz w:val="24"/>
          <w:szCs w:val="24"/>
        </w:rPr>
        <w:t>ю</w:t>
      </w:r>
      <w:r w:rsidRPr="00BD0A44">
        <w:rPr>
          <w:rFonts w:ascii="Times New Roman" w:hAnsi="Times New Roman" w:cs="Times New Roman"/>
          <w:sz w:val="24"/>
          <w:szCs w:val="24"/>
        </w:rPr>
        <w:t>щих деятельность службы</w:t>
      </w:r>
    </w:p>
    <w:p w:rsidR="004C2429" w:rsidRPr="00BD0A44" w:rsidRDefault="004C2429"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 xml:space="preserve">Требования к построению </w:t>
      </w:r>
      <w:proofErr w:type="spellStart"/>
      <w:r w:rsidRPr="00BD0A44">
        <w:rPr>
          <w:rFonts w:ascii="Times New Roman" w:hAnsi="Times New Roman" w:cs="Times New Roman"/>
          <w:b/>
          <w:sz w:val="24"/>
          <w:szCs w:val="24"/>
        </w:rPr>
        <w:t>оргструктуры</w:t>
      </w:r>
      <w:proofErr w:type="spellEnd"/>
    </w:p>
    <w:p w:rsidR="004C2429" w:rsidRPr="00BD0A44" w:rsidRDefault="004C2429" w:rsidP="00076754">
      <w:pPr>
        <w:pStyle w:val="a6"/>
        <w:numPr>
          <w:ilvl w:val="0"/>
          <w:numId w:val="4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Простота структуры. Чем проще структура, тем мобильнее управление ею и выше шансы на успех</w:t>
      </w:r>
    </w:p>
    <w:p w:rsidR="004C2429" w:rsidRPr="00BD0A44" w:rsidRDefault="004C2429" w:rsidP="00076754">
      <w:pPr>
        <w:pStyle w:val="a6"/>
        <w:numPr>
          <w:ilvl w:val="0"/>
          <w:numId w:val="4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Эффективная система связей между подразделениями. Это обеспечивает четкую передачу информации и обратную связь</w:t>
      </w:r>
    </w:p>
    <w:p w:rsidR="004C2429" w:rsidRPr="00BD0A44" w:rsidRDefault="004C2429" w:rsidP="00076754">
      <w:pPr>
        <w:pStyle w:val="a6"/>
        <w:numPr>
          <w:ilvl w:val="0"/>
          <w:numId w:val="49"/>
        </w:numPr>
        <w:spacing w:after="0" w:line="240" w:lineRule="auto"/>
        <w:ind w:left="0"/>
        <w:jc w:val="both"/>
        <w:rPr>
          <w:rFonts w:ascii="Times New Roman" w:hAnsi="Times New Roman" w:cs="Times New Roman"/>
          <w:sz w:val="24"/>
          <w:szCs w:val="24"/>
        </w:rPr>
      </w:pPr>
      <w:proofErr w:type="spellStart"/>
      <w:r w:rsidRPr="00BD0A44">
        <w:rPr>
          <w:rFonts w:ascii="Times New Roman" w:hAnsi="Times New Roman" w:cs="Times New Roman"/>
          <w:sz w:val="24"/>
          <w:szCs w:val="24"/>
        </w:rPr>
        <w:t>Малозвенность</w:t>
      </w:r>
      <w:proofErr w:type="spellEnd"/>
      <w:r w:rsidRPr="00BD0A44">
        <w:rPr>
          <w:rFonts w:ascii="Times New Roman" w:hAnsi="Times New Roman" w:cs="Times New Roman"/>
          <w:sz w:val="24"/>
          <w:szCs w:val="24"/>
        </w:rPr>
        <w:t xml:space="preserve"> структуры. Чем меньшим количеством звеньев характеризуется структура, тем более оперативной оказывается передача информации как сверху вниз, так и снизу вверх</w:t>
      </w:r>
    </w:p>
    <w:p w:rsidR="004C2429" w:rsidRPr="00BD0A44" w:rsidRDefault="004C2429" w:rsidP="00076754">
      <w:pPr>
        <w:pStyle w:val="a6"/>
        <w:numPr>
          <w:ilvl w:val="0"/>
          <w:numId w:val="4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Гибкость и приспособляемость. Под влиянием высоких темпов </w:t>
      </w:r>
      <w:proofErr w:type="spellStart"/>
      <w:r w:rsidRPr="00BD0A44">
        <w:rPr>
          <w:rFonts w:ascii="Times New Roman" w:hAnsi="Times New Roman" w:cs="Times New Roman"/>
          <w:sz w:val="24"/>
          <w:szCs w:val="24"/>
        </w:rPr>
        <w:t>техпрогресса</w:t>
      </w:r>
      <w:proofErr w:type="spellEnd"/>
      <w:r w:rsidRPr="00BD0A44">
        <w:rPr>
          <w:rFonts w:ascii="Times New Roman" w:hAnsi="Times New Roman" w:cs="Times New Roman"/>
          <w:sz w:val="24"/>
          <w:szCs w:val="24"/>
        </w:rPr>
        <w:t>, роста масштабов производства изменяется характер и направление целей предприятия, способы их достижения.</w:t>
      </w:r>
    </w:p>
    <w:p w:rsidR="004C2429" w:rsidRPr="00BD0A44" w:rsidRDefault="004C2429"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lastRenderedPageBreak/>
        <w:tab/>
        <w:t xml:space="preserve">Документы, регламентирующие работу подразделения: </w:t>
      </w:r>
    </w:p>
    <w:p w:rsidR="004C2429" w:rsidRPr="00BD0A44" w:rsidRDefault="004C2429" w:rsidP="00076754">
      <w:pPr>
        <w:pStyle w:val="a6"/>
        <w:numPr>
          <w:ilvl w:val="0"/>
          <w:numId w:val="4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положение о подразделении, </w:t>
      </w:r>
    </w:p>
    <w:p w:rsidR="004C2429" w:rsidRPr="00BD0A44" w:rsidRDefault="004C2429" w:rsidP="00076754">
      <w:pPr>
        <w:pStyle w:val="a6"/>
        <w:numPr>
          <w:ilvl w:val="0"/>
          <w:numId w:val="4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штатное расписание,</w:t>
      </w:r>
    </w:p>
    <w:p w:rsidR="004C2429" w:rsidRPr="00BD0A44" w:rsidRDefault="004C2429" w:rsidP="00076754">
      <w:pPr>
        <w:pStyle w:val="a6"/>
        <w:numPr>
          <w:ilvl w:val="0"/>
          <w:numId w:val="4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должностные инструкции, </w:t>
      </w:r>
    </w:p>
    <w:p w:rsidR="004C2429" w:rsidRPr="00BD0A44" w:rsidRDefault="004C2429" w:rsidP="00076754">
      <w:pPr>
        <w:pStyle w:val="a6"/>
        <w:numPr>
          <w:ilvl w:val="0"/>
          <w:numId w:val="4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положение об отчетности, оценке, мотивации и </w:t>
      </w:r>
      <w:proofErr w:type="spellStart"/>
      <w:r w:rsidRPr="00BD0A44">
        <w:rPr>
          <w:rFonts w:ascii="Times New Roman" w:hAnsi="Times New Roman" w:cs="Times New Roman"/>
          <w:sz w:val="24"/>
          <w:szCs w:val="24"/>
        </w:rPr>
        <w:t>т.д</w:t>
      </w:r>
      <w:proofErr w:type="spellEnd"/>
    </w:p>
    <w:p w:rsidR="004C2429" w:rsidRPr="00BD0A44" w:rsidRDefault="004C2429" w:rsidP="0096797D">
      <w:pPr>
        <w:spacing w:after="0" w:line="240" w:lineRule="auto"/>
        <w:rPr>
          <w:rFonts w:ascii="Times New Roman" w:hAnsi="Times New Roman" w:cs="Times New Roman"/>
          <w:b/>
          <w:sz w:val="24"/>
          <w:szCs w:val="24"/>
        </w:rPr>
      </w:pPr>
    </w:p>
    <w:p w:rsidR="004C2429" w:rsidRPr="00BD0A44" w:rsidRDefault="004C2429" w:rsidP="0096797D">
      <w:pPr>
        <w:pStyle w:val="a8"/>
        <w:jc w:val="both"/>
        <w:rPr>
          <w:rStyle w:val="FontStyle14"/>
          <w:sz w:val="24"/>
          <w:szCs w:val="24"/>
        </w:rPr>
      </w:pPr>
      <w:r w:rsidRPr="00BD0A44">
        <w:rPr>
          <w:rStyle w:val="FontStyle14"/>
          <w:sz w:val="24"/>
          <w:szCs w:val="24"/>
        </w:rPr>
        <w:tab/>
        <w:t>ПОРЯДОК ВЫПОЛНЕНИЯ РАБОТЫ И ФОРМА ОТЧЕТНОСТИ</w:t>
      </w:r>
    </w:p>
    <w:p w:rsidR="004C2429" w:rsidRPr="00BD0A44" w:rsidRDefault="004C2429" w:rsidP="0096797D">
      <w:pPr>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Задание 1</w:t>
      </w:r>
    </w:p>
    <w:p w:rsidR="004C2429" w:rsidRPr="00BD0A44" w:rsidRDefault="004C2429"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 xml:space="preserve">Изучите теоретический материал. Структурируйте в виде таблицы </w:t>
      </w:r>
      <w:r w:rsidR="00056810">
        <w:rPr>
          <w:rFonts w:ascii="Times New Roman" w:hAnsi="Times New Roman" w:cs="Times New Roman"/>
          <w:sz w:val="24"/>
          <w:szCs w:val="24"/>
        </w:rPr>
        <w:t xml:space="preserve"> </w:t>
      </w:r>
      <w:r w:rsidRPr="00BD0A44">
        <w:rPr>
          <w:rFonts w:ascii="Times New Roman" w:hAnsi="Times New Roman" w:cs="Times New Roman"/>
          <w:sz w:val="24"/>
          <w:szCs w:val="24"/>
        </w:rPr>
        <w:t xml:space="preserve"> ответы на вопросы.</w:t>
      </w:r>
    </w:p>
    <w:p w:rsidR="004C2429" w:rsidRPr="00BD0A44" w:rsidRDefault="004C2429"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Таблица 1 – Теоретические основы построения организационных структур</w:t>
      </w:r>
    </w:p>
    <w:tbl>
      <w:tblPr>
        <w:tblStyle w:val="a5"/>
        <w:tblW w:w="0" w:type="auto"/>
        <w:tblLook w:val="04A0" w:firstRow="1" w:lastRow="0" w:firstColumn="1" w:lastColumn="0" w:noHBand="0" w:noVBand="1"/>
      </w:tblPr>
      <w:tblGrid>
        <w:gridCol w:w="702"/>
        <w:gridCol w:w="4717"/>
        <w:gridCol w:w="4718"/>
      </w:tblGrid>
      <w:tr w:rsidR="004C2429" w:rsidRPr="00BD0A44" w:rsidTr="004C2429">
        <w:tc>
          <w:tcPr>
            <w:tcW w:w="702" w:type="dxa"/>
          </w:tcPr>
          <w:p w:rsidR="004C2429" w:rsidRPr="00BD0A44" w:rsidRDefault="004C2429" w:rsidP="0096797D">
            <w:pPr>
              <w:jc w:val="center"/>
              <w:rPr>
                <w:sz w:val="24"/>
                <w:szCs w:val="24"/>
              </w:rPr>
            </w:pPr>
            <w:r w:rsidRPr="00BD0A44">
              <w:rPr>
                <w:sz w:val="24"/>
                <w:szCs w:val="24"/>
              </w:rPr>
              <w:t>№</w:t>
            </w:r>
            <w:proofErr w:type="spellStart"/>
            <w:r w:rsidRPr="00BD0A44">
              <w:rPr>
                <w:sz w:val="24"/>
                <w:szCs w:val="24"/>
              </w:rPr>
              <w:t>пп</w:t>
            </w:r>
            <w:proofErr w:type="spellEnd"/>
          </w:p>
        </w:tc>
        <w:tc>
          <w:tcPr>
            <w:tcW w:w="4717" w:type="dxa"/>
          </w:tcPr>
          <w:p w:rsidR="004C2429" w:rsidRPr="00BD0A44" w:rsidRDefault="004C2429" w:rsidP="0096797D">
            <w:pPr>
              <w:jc w:val="center"/>
              <w:rPr>
                <w:sz w:val="24"/>
                <w:szCs w:val="24"/>
              </w:rPr>
            </w:pPr>
            <w:r w:rsidRPr="00BD0A44">
              <w:rPr>
                <w:sz w:val="24"/>
                <w:szCs w:val="24"/>
              </w:rPr>
              <w:t>Вопрос</w:t>
            </w:r>
          </w:p>
        </w:tc>
        <w:tc>
          <w:tcPr>
            <w:tcW w:w="4718" w:type="dxa"/>
          </w:tcPr>
          <w:p w:rsidR="004C2429" w:rsidRPr="00BD0A44" w:rsidRDefault="004C2429" w:rsidP="0096797D">
            <w:pPr>
              <w:jc w:val="center"/>
              <w:rPr>
                <w:sz w:val="24"/>
                <w:szCs w:val="24"/>
              </w:rPr>
            </w:pPr>
            <w:r w:rsidRPr="00BD0A44">
              <w:rPr>
                <w:sz w:val="24"/>
                <w:szCs w:val="24"/>
              </w:rPr>
              <w:t>Ответ</w:t>
            </w: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1</w:t>
            </w:r>
          </w:p>
        </w:tc>
        <w:tc>
          <w:tcPr>
            <w:tcW w:w="4717" w:type="dxa"/>
          </w:tcPr>
          <w:p w:rsidR="004C2429" w:rsidRPr="00BD0A44" w:rsidRDefault="004C2429" w:rsidP="0096797D">
            <w:pPr>
              <w:jc w:val="both"/>
              <w:rPr>
                <w:sz w:val="24"/>
                <w:szCs w:val="24"/>
              </w:rPr>
            </w:pPr>
            <w:proofErr w:type="spellStart"/>
            <w:r w:rsidRPr="00BD0A44">
              <w:rPr>
                <w:sz w:val="24"/>
                <w:szCs w:val="24"/>
              </w:rPr>
              <w:t>Оргструктура</w:t>
            </w:r>
            <w:proofErr w:type="spellEnd"/>
            <w:r w:rsidRPr="00BD0A44">
              <w:rPr>
                <w:sz w:val="24"/>
                <w:szCs w:val="24"/>
              </w:rPr>
              <w:t xml:space="preserve"> (определение)</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2</w:t>
            </w:r>
          </w:p>
        </w:tc>
        <w:tc>
          <w:tcPr>
            <w:tcW w:w="4717" w:type="dxa"/>
          </w:tcPr>
          <w:p w:rsidR="004C2429" w:rsidRPr="00BD0A44" w:rsidRDefault="004C2429" w:rsidP="0096797D">
            <w:pPr>
              <w:jc w:val="both"/>
              <w:rPr>
                <w:sz w:val="24"/>
                <w:szCs w:val="24"/>
              </w:rPr>
            </w:pPr>
            <w:r w:rsidRPr="00BD0A44">
              <w:rPr>
                <w:sz w:val="24"/>
                <w:szCs w:val="24"/>
              </w:rPr>
              <w:t>Перечислите элементы организационной структуры</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3</w:t>
            </w:r>
          </w:p>
        </w:tc>
        <w:tc>
          <w:tcPr>
            <w:tcW w:w="4717" w:type="dxa"/>
          </w:tcPr>
          <w:p w:rsidR="004C2429" w:rsidRPr="00BD0A44" w:rsidRDefault="004C2429" w:rsidP="0096797D">
            <w:pPr>
              <w:jc w:val="both"/>
              <w:rPr>
                <w:sz w:val="24"/>
                <w:szCs w:val="24"/>
              </w:rPr>
            </w:pPr>
            <w:r w:rsidRPr="00BD0A44">
              <w:rPr>
                <w:sz w:val="24"/>
                <w:szCs w:val="24"/>
              </w:rPr>
              <w:t xml:space="preserve">Перечислите уровни управления </w:t>
            </w:r>
            <w:proofErr w:type="spellStart"/>
            <w:r w:rsidRPr="00BD0A44">
              <w:rPr>
                <w:sz w:val="24"/>
                <w:szCs w:val="24"/>
              </w:rPr>
              <w:t>оргстру</w:t>
            </w:r>
            <w:r w:rsidRPr="00BD0A44">
              <w:rPr>
                <w:sz w:val="24"/>
                <w:szCs w:val="24"/>
              </w:rPr>
              <w:t>к</w:t>
            </w:r>
            <w:r w:rsidRPr="00BD0A44">
              <w:rPr>
                <w:sz w:val="24"/>
                <w:szCs w:val="24"/>
              </w:rPr>
              <w:t>туры</w:t>
            </w:r>
            <w:proofErr w:type="spellEnd"/>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4</w:t>
            </w:r>
          </w:p>
        </w:tc>
        <w:tc>
          <w:tcPr>
            <w:tcW w:w="4717" w:type="dxa"/>
          </w:tcPr>
          <w:p w:rsidR="004C2429" w:rsidRPr="00BD0A44" w:rsidRDefault="004C2429" w:rsidP="0096797D">
            <w:pPr>
              <w:jc w:val="both"/>
              <w:rPr>
                <w:sz w:val="24"/>
                <w:szCs w:val="24"/>
              </w:rPr>
            </w:pPr>
            <w:r w:rsidRPr="00BD0A44">
              <w:rPr>
                <w:sz w:val="24"/>
                <w:szCs w:val="24"/>
              </w:rPr>
              <w:t>Какой характер носят горизонтальные св</w:t>
            </w:r>
            <w:r w:rsidRPr="00BD0A44">
              <w:rPr>
                <w:sz w:val="24"/>
                <w:szCs w:val="24"/>
              </w:rPr>
              <w:t>я</w:t>
            </w:r>
            <w:r w:rsidRPr="00BD0A44">
              <w:rPr>
                <w:sz w:val="24"/>
                <w:szCs w:val="24"/>
              </w:rPr>
              <w:t xml:space="preserve">зи между элементами </w:t>
            </w:r>
            <w:proofErr w:type="spellStart"/>
            <w:r w:rsidRPr="00BD0A44">
              <w:rPr>
                <w:sz w:val="24"/>
                <w:szCs w:val="24"/>
              </w:rPr>
              <w:t>оргструктуры</w:t>
            </w:r>
            <w:proofErr w:type="spellEnd"/>
            <w:r w:rsidRPr="00BD0A44">
              <w:rPr>
                <w:sz w:val="24"/>
                <w:szCs w:val="24"/>
              </w:rPr>
              <w:t>?</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5</w:t>
            </w:r>
          </w:p>
        </w:tc>
        <w:tc>
          <w:tcPr>
            <w:tcW w:w="4717" w:type="dxa"/>
          </w:tcPr>
          <w:p w:rsidR="004C2429" w:rsidRPr="00BD0A44" w:rsidRDefault="004C2429" w:rsidP="0096797D">
            <w:pPr>
              <w:jc w:val="both"/>
              <w:rPr>
                <w:sz w:val="24"/>
                <w:szCs w:val="24"/>
              </w:rPr>
            </w:pPr>
            <w:r w:rsidRPr="00BD0A44">
              <w:rPr>
                <w:sz w:val="24"/>
                <w:szCs w:val="24"/>
              </w:rPr>
              <w:t xml:space="preserve">Какой характер носят вертикальные связи между элементами </w:t>
            </w:r>
            <w:proofErr w:type="spellStart"/>
            <w:r w:rsidRPr="00BD0A44">
              <w:rPr>
                <w:sz w:val="24"/>
                <w:szCs w:val="24"/>
              </w:rPr>
              <w:t>оргструктуры</w:t>
            </w:r>
            <w:proofErr w:type="spellEnd"/>
            <w:r w:rsidRPr="00BD0A44">
              <w:rPr>
                <w:sz w:val="24"/>
                <w:szCs w:val="24"/>
              </w:rPr>
              <w:t>?</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6</w:t>
            </w:r>
          </w:p>
        </w:tc>
        <w:tc>
          <w:tcPr>
            <w:tcW w:w="4717" w:type="dxa"/>
          </w:tcPr>
          <w:p w:rsidR="004C2429" w:rsidRPr="00BD0A44" w:rsidRDefault="004C2429" w:rsidP="0096797D">
            <w:pPr>
              <w:jc w:val="both"/>
              <w:rPr>
                <w:sz w:val="24"/>
                <w:szCs w:val="24"/>
              </w:rPr>
            </w:pPr>
            <w:r w:rsidRPr="00BD0A44">
              <w:rPr>
                <w:sz w:val="24"/>
                <w:szCs w:val="24"/>
              </w:rPr>
              <w:t>Сущность линейной структуры управления предприятием</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7</w:t>
            </w:r>
          </w:p>
        </w:tc>
        <w:tc>
          <w:tcPr>
            <w:tcW w:w="4717" w:type="dxa"/>
          </w:tcPr>
          <w:p w:rsidR="004C2429" w:rsidRPr="00BD0A44" w:rsidRDefault="004C2429" w:rsidP="0096797D">
            <w:pPr>
              <w:jc w:val="both"/>
              <w:rPr>
                <w:sz w:val="24"/>
                <w:szCs w:val="24"/>
              </w:rPr>
            </w:pPr>
            <w:r w:rsidRPr="00BD0A44">
              <w:rPr>
                <w:sz w:val="24"/>
                <w:szCs w:val="24"/>
              </w:rPr>
              <w:t>Сущность функциональной структуры управления предприятием</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8</w:t>
            </w:r>
          </w:p>
        </w:tc>
        <w:tc>
          <w:tcPr>
            <w:tcW w:w="4717" w:type="dxa"/>
          </w:tcPr>
          <w:p w:rsidR="004C2429" w:rsidRPr="00BD0A44" w:rsidRDefault="004C2429" w:rsidP="0096797D">
            <w:pPr>
              <w:jc w:val="both"/>
              <w:rPr>
                <w:sz w:val="24"/>
                <w:szCs w:val="24"/>
              </w:rPr>
            </w:pPr>
            <w:r w:rsidRPr="00BD0A44">
              <w:rPr>
                <w:sz w:val="24"/>
                <w:szCs w:val="24"/>
              </w:rPr>
              <w:t>Сущность линейно-функциональной  структуры управления предприятием</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9</w:t>
            </w:r>
          </w:p>
        </w:tc>
        <w:tc>
          <w:tcPr>
            <w:tcW w:w="4717" w:type="dxa"/>
          </w:tcPr>
          <w:p w:rsidR="004C2429" w:rsidRPr="00BD0A44" w:rsidRDefault="004C2429" w:rsidP="0096797D">
            <w:pPr>
              <w:jc w:val="both"/>
              <w:rPr>
                <w:sz w:val="24"/>
                <w:szCs w:val="24"/>
              </w:rPr>
            </w:pPr>
            <w:r w:rsidRPr="00BD0A44">
              <w:rPr>
                <w:sz w:val="24"/>
                <w:szCs w:val="24"/>
              </w:rPr>
              <w:t xml:space="preserve">Сущность </w:t>
            </w:r>
            <w:proofErr w:type="spellStart"/>
            <w:r w:rsidRPr="00BD0A44">
              <w:rPr>
                <w:sz w:val="24"/>
                <w:szCs w:val="24"/>
              </w:rPr>
              <w:t>дивизиональной</w:t>
            </w:r>
            <w:proofErr w:type="spellEnd"/>
            <w:r w:rsidRPr="00BD0A44">
              <w:rPr>
                <w:sz w:val="24"/>
                <w:szCs w:val="24"/>
              </w:rPr>
              <w:t xml:space="preserve">  структуры управления предприятием</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10</w:t>
            </w:r>
          </w:p>
        </w:tc>
        <w:tc>
          <w:tcPr>
            <w:tcW w:w="4717" w:type="dxa"/>
          </w:tcPr>
          <w:p w:rsidR="004C2429" w:rsidRPr="00BD0A44" w:rsidRDefault="004C2429" w:rsidP="0096797D">
            <w:pPr>
              <w:jc w:val="both"/>
              <w:rPr>
                <w:sz w:val="24"/>
                <w:szCs w:val="24"/>
              </w:rPr>
            </w:pPr>
            <w:r w:rsidRPr="00BD0A44">
              <w:rPr>
                <w:sz w:val="24"/>
                <w:szCs w:val="24"/>
              </w:rPr>
              <w:t>Сущность матричной структуры управл</w:t>
            </w:r>
            <w:r w:rsidRPr="00BD0A44">
              <w:rPr>
                <w:sz w:val="24"/>
                <w:szCs w:val="24"/>
              </w:rPr>
              <w:t>е</w:t>
            </w:r>
            <w:r w:rsidRPr="00BD0A44">
              <w:rPr>
                <w:sz w:val="24"/>
                <w:szCs w:val="24"/>
              </w:rPr>
              <w:t>ния предприятием</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11</w:t>
            </w:r>
          </w:p>
        </w:tc>
        <w:tc>
          <w:tcPr>
            <w:tcW w:w="4717" w:type="dxa"/>
          </w:tcPr>
          <w:p w:rsidR="004C2429" w:rsidRPr="00BD0A44" w:rsidRDefault="004C2429" w:rsidP="0096797D">
            <w:pPr>
              <w:jc w:val="both"/>
              <w:rPr>
                <w:sz w:val="24"/>
                <w:szCs w:val="24"/>
              </w:rPr>
            </w:pPr>
            <w:r w:rsidRPr="00BD0A44">
              <w:rPr>
                <w:sz w:val="24"/>
                <w:szCs w:val="24"/>
              </w:rPr>
              <w:t>Какие требования предъявляются к постр</w:t>
            </w:r>
            <w:r w:rsidRPr="00BD0A44">
              <w:rPr>
                <w:sz w:val="24"/>
                <w:szCs w:val="24"/>
              </w:rPr>
              <w:t>о</w:t>
            </w:r>
            <w:r w:rsidRPr="00BD0A44">
              <w:rPr>
                <w:sz w:val="24"/>
                <w:szCs w:val="24"/>
              </w:rPr>
              <w:t xml:space="preserve">ению </w:t>
            </w:r>
            <w:proofErr w:type="spellStart"/>
            <w:r w:rsidRPr="00BD0A44">
              <w:rPr>
                <w:sz w:val="24"/>
                <w:szCs w:val="24"/>
              </w:rPr>
              <w:t>оргструктур</w:t>
            </w:r>
            <w:proofErr w:type="spellEnd"/>
            <w:r w:rsidRPr="00BD0A44">
              <w:rPr>
                <w:sz w:val="24"/>
                <w:szCs w:val="24"/>
              </w:rPr>
              <w:t>?</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12</w:t>
            </w:r>
          </w:p>
        </w:tc>
        <w:tc>
          <w:tcPr>
            <w:tcW w:w="4717" w:type="dxa"/>
          </w:tcPr>
          <w:p w:rsidR="004C2429" w:rsidRPr="00BD0A44" w:rsidRDefault="004C2429" w:rsidP="0096797D">
            <w:pPr>
              <w:jc w:val="both"/>
              <w:rPr>
                <w:sz w:val="24"/>
                <w:szCs w:val="24"/>
              </w:rPr>
            </w:pPr>
            <w:r w:rsidRPr="00BD0A44">
              <w:rPr>
                <w:sz w:val="24"/>
                <w:szCs w:val="24"/>
              </w:rPr>
              <w:t>Процедура создания структурного подра</w:t>
            </w:r>
            <w:r w:rsidRPr="00BD0A44">
              <w:rPr>
                <w:sz w:val="24"/>
                <w:szCs w:val="24"/>
              </w:rPr>
              <w:t>з</w:t>
            </w:r>
            <w:r w:rsidRPr="00BD0A44">
              <w:rPr>
                <w:sz w:val="24"/>
                <w:szCs w:val="24"/>
              </w:rPr>
              <w:t>деления</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r w:rsidRPr="00BD0A44">
              <w:rPr>
                <w:sz w:val="24"/>
                <w:szCs w:val="24"/>
              </w:rPr>
              <w:t>13</w:t>
            </w:r>
          </w:p>
        </w:tc>
        <w:tc>
          <w:tcPr>
            <w:tcW w:w="4717" w:type="dxa"/>
          </w:tcPr>
          <w:p w:rsidR="004C2429" w:rsidRPr="00BD0A44" w:rsidRDefault="004C2429" w:rsidP="0096797D">
            <w:pPr>
              <w:jc w:val="both"/>
              <w:rPr>
                <w:sz w:val="24"/>
                <w:szCs w:val="24"/>
              </w:rPr>
            </w:pPr>
            <w:r w:rsidRPr="00BD0A44">
              <w:rPr>
                <w:sz w:val="24"/>
                <w:szCs w:val="24"/>
              </w:rPr>
              <w:t>Какие документы регламентируют работу подразделения?</w:t>
            </w:r>
          </w:p>
        </w:tc>
        <w:tc>
          <w:tcPr>
            <w:tcW w:w="4718" w:type="dxa"/>
          </w:tcPr>
          <w:p w:rsidR="004C2429" w:rsidRPr="00BD0A44" w:rsidRDefault="004C2429" w:rsidP="0096797D">
            <w:pPr>
              <w:rPr>
                <w:sz w:val="24"/>
                <w:szCs w:val="24"/>
              </w:rPr>
            </w:pPr>
          </w:p>
        </w:tc>
      </w:tr>
      <w:tr w:rsidR="004C2429" w:rsidRPr="00BD0A44" w:rsidTr="004C2429">
        <w:tc>
          <w:tcPr>
            <w:tcW w:w="702" w:type="dxa"/>
          </w:tcPr>
          <w:p w:rsidR="004C2429" w:rsidRPr="00BD0A44" w:rsidRDefault="004C2429" w:rsidP="0096797D">
            <w:pPr>
              <w:jc w:val="center"/>
              <w:rPr>
                <w:sz w:val="24"/>
                <w:szCs w:val="24"/>
              </w:rPr>
            </w:pPr>
          </w:p>
        </w:tc>
        <w:tc>
          <w:tcPr>
            <w:tcW w:w="4717" w:type="dxa"/>
          </w:tcPr>
          <w:p w:rsidR="004C2429" w:rsidRPr="00BD0A44" w:rsidRDefault="004C2429" w:rsidP="00303C97">
            <w:pPr>
              <w:jc w:val="both"/>
              <w:rPr>
                <w:sz w:val="24"/>
                <w:szCs w:val="24"/>
              </w:rPr>
            </w:pPr>
            <w:r w:rsidRPr="00BD0A44">
              <w:rPr>
                <w:sz w:val="24"/>
                <w:szCs w:val="24"/>
              </w:rPr>
              <w:t>Перечислите проблемные факторы фун</w:t>
            </w:r>
            <w:r w:rsidRPr="00BD0A44">
              <w:rPr>
                <w:sz w:val="24"/>
                <w:szCs w:val="24"/>
              </w:rPr>
              <w:t>к</w:t>
            </w:r>
            <w:r w:rsidRPr="00BD0A44">
              <w:rPr>
                <w:sz w:val="24"/>
                <w:szCs w:val="24"/>
              </w:rPr>
              <w:t xml:space="preserve">ционирования управления на предприятии (приложение </w:t>
            </w:r>
            <w:r w:rsidR="00303C97">
              <w:rPr>
                <w:sz w:val="24"/>
                <w:szCs w:val="24"/>
              </w:rPr>
              <w:t>М</w:t>
            </w:r>
            <w:r w:rsidRPr="00BD0A44">
              <w:rPr>
                <w:sz w:val="24"/>
                <w:szCs w:val="24"/>
              </w:rPr>
              <w:t>)</w:t>
            </w:r>
          </w:p>
        </w:tc>
        <w:tc>
          <w:tcPr>
            <w:tcW w:w="4718" w:type="dxa"/>
          </w:tcPr>
          <w:p w:rsidR="004C2429" w:rsidRPr="00BD0A44" w:rsidRDefault="004C2429" w:rsidP="0096797D">
            <w:pPr>
              <w:rPr>
                <w:sz w:val="24"/>
                <w:szCs w:val="24"/>
              </w:rPr>
            </w:pPr>
          </w:p>
        </w:tc>
      </w:tr>
    </w:tbl>
    <w:p w:rsidR="004C2429" w:rsidRPr="00BD0A44" w:rsidRDefault="004C2429" w:rsidP="0096797D">
      <w:pPr>
        <w:spacing w:after="0" w:line="240" w:lineRule="auto"/>
        <w:rPr>
          <w:rFonts w:ascii="Times New Roman" w:hAnsi="Times New Roman" w:cs="Times New Roman"/>
          <w:sz w:val="24"/>
          <w:szCs w:val="24"/>
        </w:rPr>
      </w:pPr>
    </w:p>
    <w:p w:rsidR="004C2429" w:rsidRPr="00BD0A44" w:rsidRDefault="004C2429" w:rsidP="0096797D">
      <w:pPr>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Задание 2:</w:t>
      </w: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 На основании штатного расписания составить организационную структуру управления ООО «Центр». Отчет оформить в виде схемы. </w:t>
      </w:r>
    </w:p>
    <w:p w:rsidR="004C2429" w:rsidRPr="00BD0A44" w:rsidRDefault="004C242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Примеры построения </w:t>
      </w:r>
      <w:proofErr w:type="spellStart"/>
      <w:r w:rsidRPr="00BD0A44">
        <w:rPr>
          <w:rFonts w:ascii="Times New Roman" w:hAnsi="Times New Roman" w:cs="Times New Roman"/>
          <w:sz w:val="24"/>
          <w:szCs w:val="24"/>
        </w:rPr>
        <w:t>оргструктур</w:t>
      </w:r>
      <w:proofErr w:type="spellEnd"/>
      <w:r w:rsidRPr="00BD0A44">
        <w:rPr>
          <w:rFonts w:ascii="Times New Roman" w:hAnsi="Times New Roman" w:cs="Times New Roman"/>
          <w:sz w:val="24"/>
          <w:szCs w:val="24"/>
        </w:rPr>
        <w:t xml:space="preserve"> показаны в приложениях </w:t>
      </w:r>
      <w:r w:rsidR="00D80F2B">
        <w:rPr>
          <w:rFonts w:ascii="Times New Roman" w:hAnsi="Times New Roman" w:cs="Times New Roman"/>
          <w:sz w:val="24"/>
          <w:szCs w:val="24"/>
        </w:rPr>
        <w:t>А,Б</w:t>
      </w:r>
      <w:r w:rsidR="00056810">
        <w:rPr>
          <w:rFonts w:ascii="Times New Roman" w:hAnsi="Times New Roman" w:cs="Times New Roman"/>
          <w:sz w:val="24"/>
          <w:szCs w:val="24"/>
        </w:rPr>
        <w:t>.</w:t>
      </w:r>
    </w:p>
    <w:p w:rsidR="004C2429" w:rsidRPr="00BD0A44" w:rsidRDefault="004C2429" w:rsidP="0096797D">
      <w:pPr>
        <w:spacing w:after="0" w:line="240" w:lineRule="auto"/>
        <w:jc w:val="both"/>
        <w:rPr>
          <w:rFonts w:ascii="Times New Roman" w:hAnsi="Times New Roman" w:cs="Times New Roman"/>
          <w:sz w:val="24"/>
          <w:szCs w:val="24"/>
        </w:rPr>
        <w:sectPr w:rsidR="004C2429" w:rsidRPr="00BD0A44" w:rsidSect="004C2429">
          <w:footerReference w:type="default" r:id="rId16"/>
          <w:pgSz w:w="11906" w:h="16838" w:code="9"/>
          <w:pgMar w:top="567" w:right="567" w:bottom="567" w:left="1418" w:header="709" w:footer="709" w:gutter="0"/>
          <w:cols w:space="708"/>
          <w:titlePg/>
          <w:docGrid w:linePitch="360"/>
        </w:sectPr>
      </w:pPr>
    </w:p>
    <w:tbl>
      <w:tblPr>
        <w:tblpPr w:leftFromText="180" w:rightFromText="180" w:vertAnchor="page" w:horzAnchor="margin" w:tblpY="761"/>
        <w:tblW w:w="14889" w:type="dxa"/>
        <w:tblLayout w:type="fixed"/>
        <w:tblCellMar>
          <w:left w:w="0" w:type="dxa"/>
          <w:right w:w="0" w:type="dxa"/>
        </w:tblCellMar>
        <w:tblLook w:val="0000" w:firstRow="0" w:lastRow="0" w:firstColumn="0" w:lastColumn="0" w:noHBand="0" w:noVBand="0"/>
      </w:tblPr>
      <w:tblGrid>
        <w:gridCol w:w="14864"/>
        <w:gridCol w:w="25"/>
      </w:tblGrid>
      <w:tr w:rsidR="004C2429" w:rsidRPr="00BD0A44" w:rsidTr="00056810">
        <w:tc>
          <w:tcPr>
            <w:tcW w:w="14864" w:type="dxa"/>
            <w:tcBorders>
              <w:top w:val="nil"/>
              <w:left w:val="nil"/>
              <w:bottom w:val="nil"/>
              <w:right w:val="nil"/>
            </w:tcBorders>
          </w:tcPr>
          <w:bookmarkStart w:id="1" w:name="_MON_1472397970"/>
          <w:bookmarkEnd w:id="1"/>
          <w:p w:rsidR="004C2429" w:rsidRPr="00BD0A44" w:rsidRDefault="004C2429" w:rsidP="00056810">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object w:dxaOrig="14614" w:dyaOrig="9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1.1pt;height:486.6pt" o:ole="">
                  <v:imagedata r:id="rId17" o:title=""/>
                </v:shape>
                <o:OLEObject Type="Embed" ProgID="Word.Document.8" ShapeID="_x0000_i1025" DrawAspect="Content" ObjectID="_1638554275" r:id="rId18">
                  <o:FieldCodes>\s</o:FieldCodes>
                </o:OLEObject>
              </w:object>
            </w:r>
          </w:p>
        </w:tc>
        <w:tc>
          <w:tcPr>
            <w:tcW w:w="25" w:type="dxa"/>
            <w:tcBorders>
              <w:top w:val="nil"/>
              <w:left w:val="nil"/>
              <w:bottom w:val="nil"/>
              <w:right w:val="single" w:sz="4" w:space="0" w:color="auto"/>
            </w:tcBorders>
            <w:vAlign w:val="bottom"/>
          </w:tcPr>
          <w:p w:rsidR="004C2429" w:rsidRPr="00BD0A44" w:rsidRDefault="004C2429" w:rsidP="00056810">
            <w:pPr>
              <w:spacing w:after="0" w:line="240" w:lineRule="auto"/>
              <w:jc w:val="right"/>
              <w:rPr>
                <w:rFonts w:ascii="Times New Roman" w:hAnsi="Times New Roman" w:cs="Times New Roman"/>
                <w:sz w:val="24"/>
                <w:szCs w:val="24"/>
              </w:rPr>
            </w:pPr>
          </w:p>
        </w:tc>
      </w:tr>
    </w:tbl>
    <w:p w:rsidR="004C2429" w:rsidRPr="00BD0A44" w:rsidRDefault="004C2429" w:rsidP="0096797D">
      <w:pPr>
        <w:spacing w:after="0" w:line="240" w:lineRule="auto"/>
        <w:rPr>
          <w:rFonts w:ascii="Times New Roman" w:hAnsi="Times New Roman" w:cs="Times New Roman"/>
          <w:sz w:val="24"/>
          <w:szCs w:val="24"/>
        </w:rPr>
        <w:sectPr w:rsidR="004C2429" w:rsidRPr="00BD0A44" w:rsidSect="004C2429">
          <w:footerReference w:type="even" r:id="rId19"/>
          <w:footerReference w:type="default" r:id="rId20"/>
          <w:type w:val="continuous"/>
          <w:pgSz w:w="16838" w:h="11906" w:orient="landscape"/>
          <w:pgMar w:top="567" w:right="567" w:bottom="567" w:left="1418" w:header="708" w:footer="708" w:gutter="0"/>
          <w:cols w:space="708"/>
          <w:docGrid w:linePitch="360"/>
        </w:sectPr>
      </w:pPr>
    </w:p>
    <w:p w:rsidR="004C2429" w:rsidRPr="00BD0A44" w:rsidRDefault="004C2429" w:rsidP="0096797D">
      <w:pPr>
        <w:spacing w:after="0" w:line="240" w:lineRule="auto"/>
        <w:jc w:val="center"/>
        <w:rPr>
          <w:rFonts w:ascii="Times New Roman" w:hAnsi="Times New Roman" w:cs="Times New Roman"/>
          <w:b/>
          <w:sz w:val="24"/>
          <w:szCs w:val="24"/>
        </w:rPr>
      </w:pPr>
    </w:p>
    <w:p w:rsidR="005753C3" w:rsidRPr="00BD0A44" w:rsidRDefault="005753C3" w:rsidP="0096797D">
      <w:pPr>
        <w:spacing w:after="0" w:line="240" w:lineRule="auto"/>
        <w:jc w:val="center"/>
        <w:rPr>
          <w:rFonts w:ascii="Times New Roman" w:hAnsi="Times New Roman" w:cs="Times New Roman"/>
          <w:b/>
          <w:sz w:val="24"/>
          <w:szCs w:val="24"/>
        </w:rPr>
      </w:pPr>
    </w:p>
    <w:p w:rsidR="00CC23C9" w:rsidRPr="00BD0A44" w:rsidRDefault="00CC23C9" w:rsidP="0096797D">
      <w:pPr>
        <w:spacing w:after="0" w:line="240" w:lineRule="auto"/>
        <w:jc w:val="center"/>
        <w:rPr>
          <w:rStyle w:val="FontStyle11"/>
          <w:sz w:val="24"/>
          <w:szCs w:val="24"/>
        </w:rPr>
      </w:pPr>
      <w:r w:rsidRPr="00BD0A44">
        <w:rPr>
          <w:rStyle w:val="FontStyle11"/>
          <w:sz w:val="24"/>
          <w:szCs w:val="24"/>
        </w:rPr>
        <w:t>Практическая работа № 2</w:t>
      </w:r>
    </w:p>
    <w:p w:rsidR="00CC23C9" w:rsidRPr="00BD0A44" w:rsidRDefault="00CC23C9" w:rsidP="0096797D">
      <w:pPr>
        <w:pStyle w:val="a8"/>
        <w:jc w:val="center"/>
        <w:rPr>
          <w:rFonts w:ascii="Times New Roman" w:eastAsia="Calibri" w:hAnsi="Times New Roman" w:cs="Times New Roman"/>
          <w:b/>
          <w:sz w:val="24"/>
          <w:szCs w:val="24"/>
        </w:rPr>
      </w:pPr>
      <w:r w:rsidRPr="00BD0A44">
        <w:rPr>
          <w:rFonts w:ascii="Times New Roman" w:eastAsia="Calibri" w:hAnsi="Times New Roman" w:cs="Times New Roman"/>
          <w:b/>
          <w:sz w:val="24"/>
          <w:szCs w:val="24"/>
        </w:rPr>
        <w:t>РАСЧЕТ АМОРТИЗАЦИОННЫХ ОТЧИСЛЕНИЙ</w:t>
      </w:r>
    </w:p>
    <w:p w:rsidR="00CC23C9" w:rsidRPr="00BD0A44" w:rsidRDefault="00CC23C9" w:rsidP="0096797D">
      <w:pPr>
        <w:pStyle w:val="a8"/>
        <w:jc w:val="both"/>
        <w:rPr>
          <w:rFonts w:ascii="Times New Roman" w:hAnsi="Times New Roman" w:cs="Times New Roman"/>
          <w:sz w:val="24"/>
          <w:szCs w:val="24"/>
        </w:rPr>
      </w:pPr>
    </w:p>
    <w:p w:rsidR="00CC23C9" w:rsidRPr="00BD0A44" w:rsidRDefault="00CC23C9" w:rsidP="0096797D">
      <w:pPr>
        <w:pStyle w:val="a8"/>
        <w:jc w:val="both"/>
        <w:rPr>
          <w:rFonts w:ascii="Times New Roman" w:hAnsi="Times New Roman" w:cs="Times New Roman"/>
          <w:sz w:val="24"/>
          <w:szCs w:val="24"/>
        </w:rPr>
      </w:pPr>
      <w:r w:rsidRPr="00BD0A44">
        <w:rPr>
          <w:rStyle w:val="FontStyle14"/>
          <w:sz w:val="24"/>
          <w:szCs w:val="24"/>
        </w:rPr>
        <w:t xml:space="preserve">ЦЕЛЬ РАБОТЫ: </w:t>
      </w:r>
      <w:r w:rsidRPr="00BD0A44">
        <w:rPr>
          <w:rFonts w:ascii="Times New Roman" w:eastAsia="Times New Roman" w:hAnsi="Times New Roman" w:cs="Times New Roman"/>
          <w:color w:val="000000"/>
          <w:sz w:val="24"/>
          <w:szCs w:val="24"/>
        </w:rPr>
        <w:t xml:space="preserve">научиться </w:t>
      </w:r>
      <w:r w:rsidRPr="00BD0A44">
        <w:rPr>
          <w:rFonts w:ascii="Times New Roman" w:hAnsi="Times New Roman" w:cs="Times New Roman"/>
          <w:sz w:val="24"/>
          <w:szCs w:val="24"/>
        </w:rPr>
        <w:t xml:space="preserve">выполнять расчет амортизационных отчислений. </w:t>
      </w:r>
    </w:p>
    <w:p w:rsidR="00CC23C9" w:rsidRPr="00BD0A44" w:rsidRDefault="00CC23C9" w:rsidP="0096797D">
      <w:pPr>
        <w:pStyle w:val="a8"/>
        <w:jc w:val="both"/>
        <w:rPr>
          <w:rFonts w:ascii="Times New Roman" w:hAnsi="Times New Roman" w:cs="Times New Roman"/>
          <w:sz w:val="24"/>
          <w:szCs w:val="24"/>
        </w:rPr>
      </w:pPr>
    </w:p>
    <w:p w:rsidR="00CC23C9" w:rsidRPr="00BD0A44" w:rsidRDefault="00CC23C9"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CC23C9" w:rsidRPr="00BD0A44" w:rsidRDefault="00CC23C9"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классификацию основных фондов предприятия; </w:t>
      </w:r>
    </w:p>
    <w:p w:rsidR="00CC23C9" w:rsidRPr="00BD0A44" w:rsidRDefault="00CC23C9"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виды износа основных фондов;</w:t>
      </w:r>
    </w:p>
    <w:p w:rsidR="00CC23C9" w:rsidRPr="00BD0A44" w:rsidRDefault="00CC23C9" w:rsidP="0096797D">
      <w:pPr>
        <w:pStyle w:val="a8"/>
        <w:jc w:val="both"/>
        <w:rPr>
          <w:rStyle w:val="FontStyle13"/>
          <w:sz w:val="24"/>
          <w:szCs w:val="24"/>
        </w:rPr>
      </w:pPr>
      <w:r w:rsidRPr="00BD0A44">
        <w:rPr>
          <w:rFonts w:ascii="Times New Roman" w:hAnsi="Times New Roman" w:cs="Times New Roman"/>
          <w:sz w:val="24"/>
          <w:szCs w:val="24"/>
        </w:rPr>
        <w:t>– основные методы расчета амортизационных отчислений;</w:t>
      </w:r>
    </w:p>
    <w:p w:rsidR="00CC23C9" w:rsidRPr="00BD0A44" w:rsidRDefault="00CC23C9" w:rsidP="0096797D">
      <w:pPr>
        <w:pStyle w:val="ad"/>
        <w:shd w:val="clear" w:color="auto" w:fill="auto"/>
        <w:spacing w:after="0" w:line="240" w:lineRule="auto"/>
        <w:jc w:val="both"/>
        <w:rPr>
          <w:rStyle w:val="FontStyle13"/>
          <w:sz w:val="24"/>
          <w:szCs w:val="24"/>
        </w:rPr>
      </w:pPr>
      <w:r w:rsidRPr="00BD0A44">
        <w:rPr>
          <w:sz w:val="24"/>
          <w:szCs w:val="24"/>
        </w:rPr>
        <w:t>– методы оценки основных фондов предприятия</w:t>
      </w:r>
      <w:r w:rsidRPr="00BD0A44">
        <w:rPr>
          <w:rStyle w:val="FontStyle13"/>
          <w:sz w:val="24"/>
          <w:szCs w:val="24"/>
        </w:rPr>
        <w:t>;</w:t>
      </w:r>
    </w:p>
    <w:p w:rsidR="00CC23C9" w:rsidRPr="00BD0A44" w:rsidRDefault="00CC23C9" w:rsidP="0096797D">
      <w:pPr>
        <w:pStyle w:val="ad"/>
        <w:shd w:val="clear" w:color="auto" w:fill="auto"/>
        <w:spacing w:after="0" w:line="240" w:lineRule="auto"/>
        <w:jc w:val="both"/>
        <w:rPr>
          <w:rStyle w:val="FontStyle13"/>
          <w:sz w:val="24"/>
          <w:szCs w:val="24"/>
        </w:rPr>
      </w:pPr>
      <w:r w:rsidRPr="00BD0A44">
        <w:rPr>
          <w:rStyle w:val="FontStyle13"/>
          <w:sz w:val="24"/>
          <w:szCs w:val="24"/>
        </w:rPr>
        <w:t>– способы включения затрат на ремонт в себестоимость продукции</w:t>
      </w:r>
    </w:p>
    <w:p w:rsidR="00CC23C9" w:rsidRPr="00BD0A44" w:rsidRDefault="00CC23C9" w:rsidP="0096797D">
      <w:pPr>
        <w:pStyle w:val="ad"/>
        <w:shd w:val="clear" w:color="auto" w:fill="auto"/>
        <w:spacing w:after="0" w:line="240" w:lineRule="auto"/>
        <w:jc w:val="both"/>
        <w:rPr>
          <w:rStyle w:val="FontStyle13"/>
          <w:sz w:val="24"/>
          <w:szCs w:val="24"/>
        </w:rPr>
      </w:pPr>
    </w:p>
    <w:p w:rsidR="00CC23C9" w:rsidRPr="00BD0A44" w:rsidRDefault="00CC23C9"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CC23C9" w:rsidRPr="00BD0A44" w:rsidRDefault="00CC23C9"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CC23C9" w:rsidRPr="00BD0A44" w:rsidRDefault="00CC23C9" w:rsidP="0096797D">
      <w:pPr>
        <w:pStyle w:val="ad"/>
        <w:shd w:val="clear" w:color="auto" w:fill="auto"/>
        <w:spacing w:after="0" w:line="240" w:lineRule="auto"/>
        <w:jc w:val="both"/>
        <w:rPr>
          <w:sz w:val="24"/>
          <w:szCs w:val="24"/>
        </w:rPr>
      </w:pPr>
      <w:r w:rsidRPr="00BD0A44">
        <w:rPr>
          <w:sz w:val="24"/>
          <w:szCs w:val="24"/>
        </w:rPr>
        <w:t>– рассчитывать амортизационные отчисления;</w:t>
      </w:r>
    </w:p>
    <w:p w:rsidR="00CC23C9" w:rsidRPr="00BD0A44" w:rsidRDefault="00CC23C9" w:rsidP="0096797D">
      <w:pPr>
        <w:pStyle w:val="ad"/>
        <w:shd w:val="clear" w:color="auto" w:fill="auto"/>
        <w:spacing w:after="0" w:line="240" w:lineRule="auto"/>
        <w:jc w:val="both"/>
        <w:rPr>
          <w:sz w:val="24"/>
          <w:szCs w:val="24"/>
        </w:rPr>
      </w:pPr>
      <w:r w:rsidRPr="00BD0A44">
        <w:rPr>
          <w:sz w:val="24"/>
          <w:szCs w:val="24"/>
        </w:rPr>
        <w:t>– рассчитывать размер затрат на ремонт основных фондов для включения в себестоимость пр</w:t>
      </w:r>
      <w:r w:rsidRPr="00BD0A44">
        <w:rPr>
          <w:sz w:val="24"/>
          <w:szCs w:val="24"/>
        </w:rPr>
        <w:t>о</w:t>
      </w:r>
      <w:r w:rsidRPr="00BD0A44">
        <w:rPr>
          <w:sz w:val="24"/>
          <w:szCs w:val="24"/>
        </w:rPr>
        <w:t>дукции.</w:t>
      </w:r>
    </w:p>
    <w:p w:rsidR="00B6680D" w:rsidRPr="00BD0A44" w:rsidRDefault="00B6680D" w:rsidP="00B6680D">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sidR="0074174F">
        <w:rPr>
          <w:sz w:val="24"/>
          <w:szCs w:val="24"/>
        </w:rPr>
        <w:t>ния.</w:t>
      </w:r>
    </w:p>
    <w:p w:rsidR="00CC23C9" w:rsidRPr="00BD0A44" w:rsidRDefault="00CC23C9" w:rsidP="0096797D">
      <w:pPr>
        <w:shd w:val="clear" w:color="auto" w:fill="FFFFFF"/>
        <w:spacing w:after="0" w:line="240" w:lineRule="auto"/>
        <w:ind w:firstLine="706"/>
        <w:jc w:val="both"/>
        <w:rPr>
          <w:rFonts w:ascii="Times New Roman" w:hAnsi="Times New Roman" w:cs="Times New Roman"/>
          <w:sz w:val="24"/>
          <w:szCs w:val="24"/>
        </w:rPr>
      </w:pPr>
    </w:p>
    <w:p w:rsidR="00CC23C9" w:rsidRPr="00BD0A44" w:rsidRDefault="00CC23C9" w:rsidP="0096797D">
      <w:pPr>
        <w:pStyle w:val="a8"/>
        <w:jc w:val="both"/>
        <w:rPr>
          <w:rStyle w:val="FontStyle14"/>
          <w:sz w:val="24"/>
          <w:szCs w:val="24"/>
        </w:rPr>
      </w:pPr>
      <w:r w:rsidRPr="00BD0A44">
        <w:rPr>
          <w:rStyle w:val="FontStyle14"/>
          <w:sz w:val="24"/>
          <w:szCs w:val="24"/>
        </w:rPr>
        <w:tab/>
        <w:t>ВРЕМЯ ВЫПОЛНЕНИЯ: 90 минут</w:t>
      </w:r>
    </w:p>
    <w:p w:rsidR="00CC23C9" w:rsidRPr="00BD0A44" w:rsidRDefault="00CC23C9" w:rsidP="0096797D">
      <w:pPr>
        <w:pStyle w:val="a8"/>
        <w:jc w:val="both"/>
        <w:rPr>
          <w:rStyle w:val="FontStyle14"/>
          <w:sz w:val="24"/>
          <w:szCs w:val="24"/>
        </w:rPr>
      </w:pPr>
      <w:r w:rsidRPr="00BD0A44">
        <w:rPr>
          <w:rStyle w:val="FontStyle14"/>
          <w:sz w:val="24"/>
          <w:szCs w:val="24"/>
        </w:rPr>
        <w:tab/>
        <w:t>КРАТКАЯ ТЕОРИЯ И МЕТОДИЧЕСКИЕ РЕКОМЕНДАЦИИ:</w:t>
      </w:r>
    </w:p>
    <w:p w:rsidR="00CC23C9" w:rsidRPr="00BD0A44" w:rsidRDefault="00CC23C9" w:rsidP="0096797D">
      <w:pPr>
        <w:pStyle w:val="a8"/>
        <w:rPr>
          <w:rStyle w:val="FontStyle14"/>
          <w:sz w:val="24"/>
          <w:szCs w:val="24"/>
        </w:rPr>
      </w:pPr>
    </w:p>
    <w:p w:rsidR="00CC23C9" w:rsidRPr="00BD0A44" w:rsidRDefault="00CC23C9" w:rsidP="0096797D">
      <w:pPr>
        <w:pStyle w:val="a8"/>
        <w:jc w:val="center"/>
        <w:rPr>
          <w:rStyle w:val="FontStyle14"/>
          <w:sz w:val="24"/>
          <w:szCs w:val="24"/>
          <w:u w:val="single"/>
        </w:rPr>
      </w:pPr>
      <w:r w:rsidRPr="00BD0A44">
        <w:rPr>
          <w:rStyle w:val="FontStyle14"/>
          <w:sz w:val="24"/>
          <w:szCs w:val="24"/>
          <w:u w:val="single"/>
        </w:rPr>
        <w:t>Сущность основных фондов предприятия. Классификация</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ab/>
        <w:t>Основные фонды характеризуются тем, что участвуют в процессе производства мн</w:t>
      </w:r>
      <w:r w:rsidRPr="00BD0A44">
        <w:rPr>
          <w:rStyle w:val="FontStyle14"/>
          <w:b w:val="0"/>
          <w:sz w:val="24"/>
          <w:szCs w:val="24"/>
        </w:rPr>
        <w:t>о</w:t>
      </w:r>
      <w:r w:rsidRPr="00BD0A44">
        <w:rPr>
          <w:rStyle w:val="FontStyle14"/>
          <w:b w:val="0"/>
          <w:sz w:val="24"/>
          <w:szCs w:val="24"/>
        </w:rPr>
        <w:t>гократно, но не изменяют своей натуральной формы. В процессе производства изнашиваются и поэтому теряют часть своей стоимости, которую они постепенно включают в себесто</w:t>
      </w:r>
      <w:r w:rsidRPr="00BD0A44">
        <w:rPr>
          <w:rStyle w:val="FontStyle14"/>
          <w:b w:val="0"/>
          <w:sz w:val="24"/>
          <w:szCs w:val="24"/>
        </w:rPr>
        <w:t>и</w:t>
      </w:r>
      <w:r w:rsidRPr="00BD0A44">
        <w:rPr>
          <w:rStyle w:val="FontStyle14"/>
          <w:b w:val="0"/>
          <w:sz w:val="24"/>
          <w:szCs w:val="24"/>
        </w:rPr>
        <w:t>мость изготавливаемой с помощью этих основных фондов  продукции в виде  амортизацио</w:t>
      </w:r>
      <w:r w:rsidRPr="00BD0A44">
        <w:rPr>
          <w:rStyle w:val="FontStyle14"/>
          <w:b w:val="0"/>
          <w:sz w:val="24"/>
          <w:szCs w:val="24"/>
        </w:rPr>
        <w:t>н</w:t>
      </w:r>
      <w:r w:rsidRPr="00BD0A44">
        <w:rPr>
          <w:rStyle w:val="FontStyle14"/>
          <w:b w:val="0"/>
          <w:sz w:val="24"/>
          <w:szCs w:val="24"/>
        </w:rPr>
        <w:t>ных отчислений.</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ab/>
        <w:t xml:space="preserve">Основные производственные фонды </w:t>
      </w:r>
      <w:r w:rsidRPr="00BD0A44">
        <w:rPr>
          <w:rStyle w:val="FontStyle14"/>
          <w:sz w:val="24"/>
          <w:szCs w:val="24"/>
        </w:rPr>
        <w:t xml:space="preserve">в зависимости от назначения и натурально-вещественных признаков </w:t>
      </w:r>
      <w:r w:rsidRPr="00BD0A44">
        <w:rPr>
          <w:rStyle w:val="FontStyle14"/>
          <w:b w:val="0"/>
          <w:sz w:val="24"/>
          <w:szCs w:val="24"/>
        </w:rPr>
        <w:t>подразделяются на следующие группы:</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Таблица 1 – Классификационные группы основных производственных фондов</w:t>
      </w:r>
    </w:p>
    <w:tbl>
      <w:tblPr>
        <w:tblStyle w:val="a5"/>
        <w:tblW w:w="0" w:type="auto"/>
        <w:tblLook w:val="04A0" w:firstRow="1" w:lastRow="0" w:firstColumn="1" w:lastColumn="0" w:noHBand="0" w:noVBand="1"/>
      </w:tblPr>
      <w:tblGrid>
        <w:gridCol w:w="1043"/>
        <w:gridCol w:w="4321"/>
        <w:gridCol w:w="4773"/>
      </w:tblGrid>
      <w:tr w:rsidR="00CC23C9" w:rsidRPr="00BD0A44" w:rsidTr="00BD0A44">
        <w:tc>
          <w:tcPr>
            <w:tcW w:w="1056" w:type="dxa"/>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w:t>
            </w:r>
            <w:proofErr w:type="spellStart"/>
            <w:r w:rsidRPr="00BD0A44">
              <w:rPr>
                <w:rStyle w:val="FontStyle14"/>
                <w:b w:val="0"/>
                <w:sz w:val="24"/>
                <w:szCs w:val="24"/>
              </w:rPr>
              <w:t>пп</w:t>
            </w:r>
            <w:proofErr w:type="spellEnd"/>
          </w:p>
        </w:tc>
        <w:tc>
          <w:tcPr>
            <w:tcW w:w="4394"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Наименование групп и подгрупп</w:t>
            </w:r>
          </w:p>
        </w:tc>
        <w:tc>
          <w:tcPr>
            <w:tcW w:w="4864"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Характеристика, назначение</w:t>
            </w: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1</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Здания</w:t>
            </w:r>
          </w:p>
        </w:tc>
        <w:tc>
          <w:tcPr>
            <w:tcW w:w="4864"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Корпуса цехов, складских помещений, пр</w:t>
            </w:r>
            <w:r w:rsidRPr="00BD0A44">
              <w:rPr>
                <w:rStyle w:val="FontStyle14"/>
                <w:b w:val="0"/>
                <w:sz w:val="24"/>
                <w:szCs w:val="24"/>
              </w:rPr>
              <w:t>о</w:t>
            </w:r>
            <w:r w:rsidRPr="00BD0A44">
              <w:rPr>
                <w:rStyle w:val="FontStyle14"/>
                <w:b w:val="0"/>
                <w:sz w:val="24"/>
                <w:szCs w:val="24"/>
              </w:rPr>
              <w:t>изводственных лабораторий</w:t>
            </w: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2</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Сооружения</w:t>
            </w:r>
          </w:p>
        </w:tc>
        <w:tc>
          <w:tcPr>
            <w:tcW w:w="4864"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Эстакады, тоннели, мосты</w:t>
            </w: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3</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Передаточные устройства</w:t>
            </w:r>
          </w:p>
        </w:tc>
        <w:tc>
          <w:tcPr>
            <w:tcW w:w="4864"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 xml:space="preserve">Электро-, тепло-, водо- сети, </w:t>
            </w:r>
            <w:proofErr w:type="spellStart"/>
            <w:r w:rsidRPr="00BD0A44">
              <w:rPr>
                <w:rStyle w:val="FontStyle14"/>
                <w:b w:val="0"/>
                <w:sz w:val="24"/>
                <w:szCs w:val="24"/>
              </w:rPr>
              <w:t>и.т.д</w:t>
            </w:r>
            <w:proofErr w:type="spellEnd"/>
            <w:r w:rsidRPr="00BD0A44">
              <w:rPr>
                <w:rStyle w:val="FontStyle14"/>
                <w:b w:val="0"/>
                <w:sz w:val="24"/>
                <w:szCs w:val="24"/>
              </w:rPr>
              <w:t>.</w:t>
            </w: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4</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Машины и оборудование</w:t>
            </w:r>
          </w:p>
        </w:tc>
        <w:tc>
          <w:tcPr>
            <w:tcW w:w="4864"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 силовые машины и оборудование</w:t>
            </w:r>
          </w:p>
          <w:p w:rsidR="00CC23C9" w:rsidRPr="00BD0A44" w:rsidRDefault="00CC23C9" w:rsidP="0096797D">
            <w:pPr>
              <w:pStyle w:val="a8"/>
              <w:rPr>
                <w:rStyle w:val="FontStyle14"/>
                <w:b w:val="0"/>
                <w:i w:val="0"/>
                <w:sz w:val="24"/>
                <w:szCs w:val="24"/>
              </w:rPr>
            </w:pPr>
            <w:r w:rsidRPr="00BD0A44">
              <w:rPr>
                <w:rStyle w:val="FontStyle14"/>
                <w:b w:val="0"/>
                <w:sz w:val="24"/>
                <w:szCs w:val="24"/>
              </w:rPr>
              <w:t>– рабочие машины и оборудование</w:t>
            </w:r>
          </w:p>
          <w:p w:rsidR="00CC23C9" w:rsidRPr="00BD0A44" w:rsidRDefault="00CC23C9" w:rsidP="0096797D">
            <w:pPr>
              <w:pStyle w:val="a8"/>
              <w:rPr>
                <w:rStyle w:val="FontStyle14"/>
                <w:b w:val="0"/>
                <w:i w:val="0"/>
                <w:sz w:val="24"/>
                <w:szCs w:val="24"/>
              </w:rPr>
            </w:pPr>
            <w:r w:rsidRPr="00BD0A44">
              <w:rPr>
                <w:rStyle w:val="FontStyle14"/>
                <w:b w:val="0"/>
                <w:sz w:val="24"/>
                <w:szCs w:val="24"/>
              </w:rPr>
              <w:t>– измерительные и регулирующие приборы и устройства, лабораторное оборудование</w:t>
            </w:r>
          </w:p>
          <w:p w:rsidR="00CC23C9" w:rsidRPr="00BD0A44" w:rsidRDefault="00CC23C9" w:rsidP="0096797D">
            <w:pPr>
              <w:pStyle w:val="a8"/>
              <w:rPr>
                <w:rStyle w:val="FontStyle14"/>
                <w:b w:val="0"/>
                <w:i w:val="0"/>
                <w:sz w:val="24"/>
                <w:szCs w:val="24"/>
              </w:rPr>
            </w:pPr>
            <w:r w:rsidRPr="00BD0A44">
              <w:rPr>
                <w:rStyle w:val="FontStyle14"/>
                <w:b w:val="0"/>
                <w:sz w:val="24"/>
                <w:szCs w:val="24"/>
              </w:rPr>
              <w:t>– вычислительная техника</w:t>
            </w:r>
          </w:p>
          <w:p w:rsidR="00CC23C9" w:rsidRPr="00BD0A44" w:rsidRDefault="00CC23C9" w:rsidP="0096797D">
            <w:pPr>
              <w:pStyle w:val="a8"/>
              <w:rPr>
                <w:rStyle w:val="FontStyle14"/>
                <w:b w:val="0"/>
                <w:i w:val="0"/>
                <w:sz w:val="24"/>
                <w:szCs w:val="24"/>
              </w:rPr>
            </w:pPr>
            <w:r w:rsidRPr="00BD0A44">
              <w:rPr>
                <w:rStyle w:val="FontStyle14"/>
                <w:b w:val="0"/>
                <w:sz w:val="24"/>
                <w:szCs w:val="24"/>
              </w:rPr>
              <w:t>– прочие машины и оборудование</w:t>
            </w: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5</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Транспортные средства</w:t>
            </w:r>
          </w:p>
        </w:tc>
        <w:tc>
          <w:tcPr>
            <w:tcW w:w="4864" w:type="dxa"/>
            <w:vAlign w:val="center"/>
          </w:tcPr>
          <w:p w:rsidR="00CC23C9" w:rsidRPr="00BD0A44" w:rsidRDefault="00CC23C9" w:rsidP="0096797D">
            <w:pPr>
              <w:pStyle w:val="a8"/>
              <w:rPr>
                <w:rStyle w:val="FontStyle14"/>
                <w:b w:val="0"/>
                <w:i w:val="0"/>
                <w:sz w:val="24"/>
                <w:szCs w:val="24"/>
              </w:rPr>
            </w:pP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6</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Инструмент</w:t>
            </w:r>
          </w:p>
        </w:tc>
        <w:tc>
          <w:tcPr>
            <w:tcW w:w="4864"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Режущий, мерительный, приспособления</w:t>
            </w: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7</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Производственный инвентарь</w:t>
            </w:r>
          </w:p>
        </w:tc>
        <w:tc>
          <w:tcPr>
            <w:tcW w:w="4864"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Рабочие столы, верстаки, тара</w:t>
            </w:r>
          </w:p>
        </w:tc>
      </w:tr>
      <w:tr w:rsidR="00CC23C9" w:rsidRPr="00BD0A44" w:rsidTr="00BD0A44">
        <w:tc>
          <w:tcPr>
            <w:tcW w:w="1056"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8</w:t>
            </w:r>
          </w:p>
        </w:tc>
        <w:tc>
          <w:tcPr>
            <w:tcW w:w="4394" w:type="dxa"/>
            <w:vAlign w:val="center"/>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Хозяйственный инвентарь</w:t>
            </w:r>
          </w:p>
        </w:tc>
        <w:tc>
          <w:tcPr>
            <w:tcW w:w="4864" w:type="dxa"/>
            <w:vAlign w:val="center"/>
          </w:tcPr>
          <w:p w:rsidR="00CC23C9" w:rsidRPr="00BD0A44" w:rsidRDefault="00CC23C9" w:rsidP="0096797D">
            <w:pPr>
              <w:pStyle w:val="a8"/>
              <w:rPr>
                <w:rStyle w:val="FontStyle14"/>
                <w:b w:val="0"/>
                <w:i w:val="0"/>
                <w:sz w:val="24"/>
                <w:szCs w:val="24"/>
              </w:rPr>
            </w:pPr>
          </w:p>
        </w:tc>
      </w:tr>
    </w:tbl>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r>
      <w:r w:rsidRPr="00BD0A44">
        <w:rPr>
          <w:rFonts w:ascii="Times New Roman" w:hAnsi="Times New Roman" w:cs="Times New Roman"/>
          <w:b/>
          <w:bCs/>
          <w:i/>
          <w:sz w:val="24"/>
          <w:szCs w:val="24"/>
        </w:rPr>
        <w:t>В зависимости от характера участия основных фондов в производстве</w:t>
      </w:r>
      <w:r w:rsidRPr="00BD0A44">
        <w:rPr>
          <w:rFonts w:ascii="Times New Roman" w:hAnsi="Times New Roman" w:cs="Times New Roman"/>
          <w:bCs/>
          <w:sz w:val="24"/>
          <w:szCs w:val="24"/>
        </w:rPr>
        <w:t xml:space="preserve"> различ</w:t>
      </w:r>
      <w:r w:rsidRPr="00BD0A44">
        <w:rPr>
          <w:rFonts w:ascii="Times New Roman" w:hAnsi="Times New Roman" w:cs="Times New Roman"/>
          <w:bCs/>
          <w:sz w:val="24"/>
          <w:szCs w:val="24"/>
        </w:rPr>
        <w:t>а</w:t>
      </w:r>
      <w:r w:rsidRPr="00BD0A44">
        <w:rPr>
          <w:rFonts w:ascii="Times New Roman" w:hAnsi="Times New Roman" w:cs="Times New Roman"/>
          <w:bCs/>
          <w:sz w:val="24"/>
          <w:szCs w:val="24"/>
        </w:rPr>
        <w:t>ют производственные и непроизводственные основные фонды.</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r>
      <w:r w:rsidRPr="00BD0A44">
        <w:rPr>
          <w:rFonts w:ascii="Times New Roman" w:hAnsi="Times New Roman" w:cs="Times New Roman"/>
          <w:b/>
          <w:bCs/>
          <w:i/>
          <w:sz w:val="24"/>
          <w:szCs w:val="24"/>
        </w:rPr>
        <w:t>Основные производственные</w:t>
      </w:r>
      <w:r w:rsidRPr="00BD0A44">
        <w:rPr>
          <w:rFonts w:ascii="Times New Roman" w:hAnsi="Times New Roman" w:cs="Times New Roman"/>
          <w:bCs/>
          <w:sz w:val="24"/>
          <w:szCs w:val="24"/>
        </w:rPr>
        <w:t xml:space="preserve"> фонды функционируют в сфере материального прои</w:t>
      </w:r>
      <w:r w:rsidRPr="00BD0A44">
        <w:rPr>
          <w:rFonts w:ascii="Times New Roman" w:hAnsi="Times New Roman" w:cs="Times New Roman"/>
          <w:bCs/>
          <w:sz w:val="24"/>
          <w:szCs w:val="24"/>
        </w:rPr>
        <w:t>з</w:t>
      </w:r>
      <w:r w:rsidRPr="00BD0A44">
        <w:rPr>
          <w:rFonts w:ascii="Times New Roman" w:hAnsi="Times New Roman" w:cs="Times New Roman"/>
          <w:bCs/>
          <w:sz w:val="24"/>
          <w:szCs w:val="24"/>
        </w:rPr>
        <w:t xml:space="preserve">водства (здания, сооружения, оборудование). </w:t>
      </w:r>
      <w:r w:rsidRPr="00BD0A44">
        <w:rPr>
          <w:rFonts w:ascii="Times New Roman" w:hAnsi="Times New Roman" w:cs="Times New Roman"/>
          <w:bCs/>
          <w:sz w:val="24"/>
          <w:szCs w:val="24"/>
        </w:rPr>
        <w:tab/>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lastRenderedPageBreak/>
        <w:tab/>
      </w:r>
      <w:r w:rsidRPr="00BD0A44">
        <w:rPr>
          <w:rFonts w:ascii="Times New Roman" w:hAnsi="Times New Roman" w:cs="Times New Roman"/>
          <w:b/>
          <w:bCs/>
          <w:i/>
          <w:sz w:val="24"/>
          <w:szCs w:val="24"/>
        </w:rPr>
        <w:t>Непроизводственные фонды</w:t>
      </w:r>
      <w:r w:rsidRPr="00BD0A44">
        <w:rPr>
          <w:rFonts w:ascii="Times New Roman" w:hAnsi="Times New Roman" w:cs="Times New Roman"/>
          <w:bCs/>
          <w:sz w:val="24"/>
          <w:szCs w:val="24"/>
        </w:rPr>
        <w:t xml:space="preserve"> удовлетворяют культурные и бытовые потребности трудящихся (жилые здания, детские сады, дома отдыха, находящиеся на балансе предприятия).</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Основные производственные фонды подразделяются</w:t>
      </w:r>
      <w:r w:rsidRPr="00BD0A44">
        <w:rPr>
          <w:rFonts w:ascii="Times New Roman" w:hAnsi="Times New Roman" w:cs="Times New Roman"/>
          <w:b/>
          <w:bCs/>
          <w:i/>
          <w:sz w:val="24"/>
          <w:szCs w:val="24"/>
        </w:rPr>
        <w:t xml:space="preserve"> в зависимости от степени воздействия на предметы труда </w:t>
      </w:r>
      <w:r w:rsidRPr="00BD0A44">
        <w:rPr>
          <w:rFonts w:ascii="Times New Roman" w:hAnsi="Times New Roman" w:cs="Times New Roman"/>
          <w:bCs/>
          <w:sz w:val="24"/>
          <w:szCs w:val="24"/>
        </w:rPr>
        <w:t>на активные и пассивные.</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 xml:space="preserve">К </w:t>
      </w:r>
      <w:r w:rsidRPr="00BD0A44">
        <w:rPr>
          <w:rFonts w:ascii="Times New Roman" w:hAnsi="Times New Roman" w:cs="Times New Roman"/>
          <w:b/>
          <w:bCs/>
          <w:i/>
          <w:sz w:val="24"/>
          <w:szCs w:val="24"/>
        </w:rPr>
        <w:t>активным</w:t>
      </w:r>
      <w:r w:rsidRPr="00BD0A44">
        <w:rPr>
          <w:rFonts w:ascii="Times New Roman" w:hAnsi="Times New Roman" w:cs="Times New Roman"/>
          <w:bCs/>
          <w:sz w:val="24"/>
          <w:szCs w:val="24"/>
        </w:rPr>
        <w:t xml:space="preserve"> основным производственным фондам относят те, которые изменяют форму, размеры и физико-химические свойства предметов труда (станки, машины, инструмент, приспособления).</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r>
      <w:r w:rsidRPr="00BD0A44">
        <w:rPr>
          <w:rFonts w:ascii="Times New Roman" w:hAnsi="Times New Roman" w:cs="Times New Roman"/>
          <w:b/>
          <w:bCs/>
          <w:i/>
          <w:sz w:val="24"/>
          <w:szCs w:val="24"/>
        </w:rPr>
        <w:t>Пассивная</w:t>
      </w:r>
      <w:r w:rsidRPr="00BD0A44">
        <w:rPr>
          <w:rFonts w:ascii="Times New Roman" w:hAnsi="Times New Roman" w:cs="Times New Roman"/>
          <w:bCs/>
          <w:sz w:val="24"/>
          <w:szCs w:val="24"/>
        </w:rPr>
        <w:t xml:space="preserve"> часть основных производственных фондов создает условия для работы активной части основных производственных фондов.</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
          <w:bCs/>
          <w:i/>
          <w:sz w:val="24"/>
          <w:szCs w:val="24"/>
        </w:rPr>
      </w:pPr>
      <w:r w:rsidRPr="00BD0A44">
        <w:rPr>
          <w:rFonts w:ascii="Times New Roman" w:hAnsi="Times New Roman" w:cs="Times New Roman"/>
          <w:bCs/>
          <w:sz w:val="24"/>
          <w:szCs w:val="24"/>
        </w:rPr>
        <w:tab/>
        <w:t>Удельный вес каждой группы основных производственных фондов в их общей ст</w:t>
      </w:r>
      <w:r w:rsidRPr="00BD0A44">
        <w:rPr>
          <w:rFonts w:ascii="Times New Roman" w:hAnsi="Times New Roman" w:cs="Times New Roman"/>
          <w:bCs/>
          <w:sz w:val="24"/>
          <w:szCs w:val="24"/>
        </w:rPr>
        <w:t>о</w:t>
      </w:r>
      <w:r w:rsidRPr="00BD0A44">
        <w:rPr>
          <w:rFonts w:ascii="Times New Roman" w:hAnsi="Times New Roman" w:cs="Times New Roman"/>
          <w:bCs/>
          <w:sz w:val="24"/>
          <w:szCs w:val="24"/>
        </w:rPr>
        <w:t xml:space="preserve">имости есть </w:t>
      </w:r>
      <w:r w:rsidRPr="00BD0A44">
        <w:rPr>
          <w:rFonts w:ascii="Times New Roman" w:hAnsi="Times New Roman" w:cs="Times New Roman"/>
          <w:b/>
          <w:bCs/>
          <w:i/>
          <w:sz w:val="24"/>
          <w:szCs w:val="24"/>
        </w:rPr>
        <w:t>структура основных производственных фондов.</w:t>
      </w:r>
    </w:p>
    <w:p w:rsidR="00CC23C9" w:rsidRPr="00BD0A44" w:rsidRDefault="00CC23C9" w:rsidP="0096797D">
      <w:pPr>
        <w:shd w:val="clear" w:color="auto" w:fill="FFFFFF"/>
        <w:tabs>
          <w:tab w:val="left" w:pos="1134"/>
        </w:tabs>
        <w:spacing w:after="0" w:line="240" w:lineRule="auto"/>
        <w:jc w:val="both"/>
        <w:rPr>
          <w:rStyle w:val="FontStyle14"/>
          <w:sz w:val="24"/>
          <w:szCs w:val="24"/>
          <w:u w:val="single"/>
        </w:rPr>
      </w:pPr>
      <w:r w:rsidRPr="00BD0A44">
        <w:rPr>
          <w:rFonts w:ascii="Times New Roman" w:hAnsi="Times New Roman" w:cs="Times New Roman"/>
          <w:bCs/>
          <w:sz w:val="24"/>
          <w:szCs w:val="24"/>
        </w:rPr>
        <w:tab/>
      </w:r>
      <w:r w:rsidRPr="00BD0A44">
        <w:rPr>
          <w:rStyle w:val="FontStyle14"/>
          <w:sz w:val="24"/>
          <w:szCs w:val="24"/>
          <w:u w:val="single"/>
        </w:rPr>
        <w:t>Оценка основных фондов промышленного предприятия</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ab/>
        <w:t>В отечественной практике применяют следующие виды оценок основных средств:</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Таблица 2– Виды оценок основных фондов</w:t>
      </w:r>
    </w:p>
    <w:tbl>
      <w:tblPr>
        <w:tblStyle w:val="a5"/>
        <w:tblW w:w="0" w:type="auto"/>
        <w:tblLook w:val="04A0" w:firstRow="1" w:lastRow="0" w:firstColumn="1" w:lastColumn="0" w:noHBand="0" w:noVBand="1"/>
      </w:tblPr>
      <w:tblGrid>
        <w:gridCol w:w="780"/>
        <w:gridCol w:w="3121"/>
        <w:gridCol w:w="6236"/>
      </w:tblGrid>
      <w:tr w:rsidR="00CC23C9" w:rsidRPr="00BD0A44" w:rsidTr="00BD0A44">
        <w:tc>
          <w:tcPr>
            <w:tcW w:w="783" w:type="dxa"/>
            <w:tcBorders>
              <w:bottom w:val="single" w:sz="4" w:space="0" w:color="auto"/>
            </w:tcBorders>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w:t>
            </w:r>
            <w:proofErr w:type="spellStart"/>
            <w:r w:rsidRPr="00BD0A44">
              <w:rPr>
                <w:rStyle w:val="FontStyle14"/>
                <w:b w:val="0"/>
                <w:sz w:val="24"/>
                <w:szCs w:val="24"/>
              </w:rPr>
              <w:t>пп</w:t>
            </w:r>
            <w:proofErr w:type="spellEnd"/>
          </w:p>
        </w:tc>
        <w:tc>
          <w:tcPr>
            <w:tcW w:w="3153" w:type="dxa"/>
            <w:tcBorders>
              <w:bottom w:val="single" w:sz="4" w:space="0" w:color="auto"/>
            </w:tcBorders>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Наименование оценки</w:t>
            </w:r>
          </w:p>
        </w:tc>
        <w:tc>
          <w:tcPr>
            <w:tcW w:w="6378" w:type="dxa"/>
            <w:tcBorders>
              <w:bottom w:val="single" w:sz="4" w:space="0" w:color="auto"/>
            </w:tcBorders>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Содержание</w:t>
            </w:r>
          </w:p>
        </w:tc>
      </w:tr>
      <w:tr w:rsidR="00CC23C9" w:rsidRPr="00BD0A44" w:rsidTr="00BD0A44">
        <w:tc>
          <w:tcPr>
            <w:tcW w:w="783" w:type="dxa"/>
            <w:tcBorders>
              <w:top w:val="single" w:sz="4" w:space="0" w:color="auto"/>
            </w:tcBorders>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1</w:t>
            </w:r>
          </w:p>
        </w:tc>
        <w:tc>
          <w:tcPr>
            <w:tcW w:w="3153" w:type="dxa"/>
            <w:tcBorders>
              <w:top w:val="single" w:sz="4" w:space="0" w:color="auto"/>
            </w:tcBorders>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Первоначальная</w:t>
            </w:r>
          </w:p>
          <w:p w:rsidR="00CC23C9" w:rsidRPr="00BD0A44" w:rsidRDefault="00CC23C9" w:rsidP="0096797D">
            <w:pPr>
              <w:pStyle w:val="a8"/>
              <w:rPr>
                <w:rStyle w:val="FontStyle14"/>
                <w:b w:val="0"/>
                <w:i w:val="0"/>
                <w:sz w:val="24"/>
                <w:szCs w:val="24"/>
              </w:rPr>
            </w:pPr>
            <w:r w:rsidRPr="00BD0A44">
              <w:rPr>
                <w:rStyle w:val="FontStyle14"/>
                <w:b w:val="0"/>
                <w:sz w:val="24"/>
                <w:szCs w:val="24"/>
              </w:rPr>
              <w:t xml:space="preserve"> стоимость</w:t>
            </w:r>
          </w:p>
          <w:p w:rsidR="00CC23C9" w:rsidRPr="00BD0A44" w:rsidRDefault="00097F90" w:rsidP="0096797D">
            <w:pPr>
              <w:pStyle w:val="a8"/>
              <w:rPr>
                <w:rStyle w:val="FontStyle14"/>
                <w:b w:val="0"/>
                <w:i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перв</m:t>
                    </m:r>
                  </m:sub>
                </m:sSub>
              </m:oMath>
            </m:oMathPara>
          </w:p>
        </w:tc>
        <w:tc>
          <w:tcPr>
            <w:tcW w:w="6378" w:type="dxa"/>
            <w:tcBorders>
              <w:top w:val="single" w:sz="4" w:space="0" w:color="auto"/>
            </w:tcBorders>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Фактические произведенные затраты на сооружение или приобретение объектов основных средств, включая ра</w:t>
            </w:r>
            <w:r w:rsidRPr="00BD0A44">
              <w:rPr>
                <w:rStyle w:val="FontStyle14"/>
                <w:b w:val="0"/>
                <w:sz w:val="24"/>
                <w:szCs w:val="24"/>
              </w:rPr>
              <w:t>с</w:t>
            </w:r>
            <w:r w:rsidRPr="00BD0A44">
              <w:rPr>
                <w:rStyle w:val="FontStyle14"/>
                <w:b w:val="0"/>
                <w:sz w:val="24"/>
                <w:szCs w:val="24"/>
              </w:rPr>
              <w:t xml:space="preserve">ходы по доставке и монтажу. </w:t>
            </w:r>
          </w:p>
        </w:tc>
      </w:tr>
      <w:tr w:rsidR="00CC23C9" w:rsidRPr="00BD0A44" w:rsidTr="00BD0A44">
        <w:tc>
          <w:tcPr>
            <w:tcW w:w="783"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2</w:t>
            </w:r>
          </w:p>
        </w:tc>
        <w:tc>
          <w:tcPr>
            <w:tcW w:w="3153"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Восстановительная</w:t>
            </w:r>
          </w:p>
          <w:p w:rsidR="00CC23C9" w:rsidRPr="00BD0A44" w:rsidRDefault="00CC23C9" w:rsidP="0096797D">
            <w:pPr>
              <w:pStyle w:val="a8"/>
              <w:rPr>
                <w:rStyle w:val="FontStyle14"/>
                <w:b w:val="0"/>
                <w:i w:val="0"/>
                <w:sz w:val="24"/>
                <w:szCs w:val="24"/>
              </w:rPr>
            </w:pPr>
            <w:r w:rsidRPr="00BD0A44">
              <w:rPr>
                <w:rStyle w:val="FontStyle14"/>
                <w:b w:val="0"/>
                <w:sz w:val="24"/>
                <w:szCs w:val="24"/>
              </w:rPr>
              <w:t xml:space="preserve"> стоимость</w:t>
            </w:r>
          </w:p>
          <w:p w:rsidR="00CC23C9" w:rsidRPr="00BD0A44" w:rsidRDefault="00097F90" w:rsidP="0096797D">
            <w:pPr>
              <w:pStyle w:val="a8"/>
              <w:rPr>
                <w:rStyle w:val="FontStyle14"/>
                <w:b w:val="0"/>
                <w:i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восст</m:t>
                    </m:r>
                  </m:sub>
                </m:sSub>
              </m:oMath>
            </m:oMathPara>
          </w:p>
        </w:tc>
        <w:tc>
          <w:tcPr>
            <w:tcW w:w="6378" w:type="dxa"/>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Полная стоимость затрат, которые должна была бы осуществить организация, владеющая этими средств</w:t>
            </w:r>
            <w:r w:rsidRPr="00BD0A44">
              <w:rPr>
                <w:rStyle w:val="FontStyle14"/>
                <w:b w:val="0"/>
                <w:sz w:val="24"/>
                <w:szCs w:val="24"/>
              </w:rPr>
              <w:t>а</w:t>
            </w:r>
            <w:r w:rsidRPr="00BD0A44">
              <w:rPr>
                <w:rStyle w:val="FontStyle14"/>
                <w:b w:val="0"/>
                <w:sz w:val="24"/>
                <w:szCs w:val="24"/>
              </w:rPr>
              <w:t>ми, если бы она решила заменить их на новые аналоги</w:t>
            </w:r>
            <w:r w:rsidRPr="00BD0A44">
              <w:rPr>
                <w:rStyle w:val="FontStyle14"/>
                <w:b w:val="0"/>
                <w:sz w:val="24"/>
                <w:szCs w:val="24"/>
              </w:rPr>
              <w:t>ч</w:t>
            </w:r>
            <w:r w:rsidRPr="00BD0A44">
              <w:rPr>
                <w:rStyle w:val="FontStyle14"/>
                <w:b w:val="0"/>
                <w:sz w:val="24"/>
                <w:szCs w:val="24"/>
              </w:rPr>
              <w:t>ные средства. После переоценки выступает, как полная первоначальная стоимость.</w:t>
            </w:r>
          </w:p>
        </w:tc>
      </w:tr>
      <w:tr w:rsidR="00CC23C9" w:rsidRPr="00BD0A44" w:rsidTr="00BD0A44">
        <w:tc>
          <w:tcPr>
            <w:tcW w:w="783" w:type="dxa"/>
            <w:vAlign w:val="center"/>
          </w:tcPr>
          <w:p w:rsidR="00CC23C9" w:rsidRPr="00BD0A44" w:rsidRDefault="00CC23C9" w:rsidP="0096797D">
            <w:pPr>
              <w:pStyle w:val="a8"/>
              <w:jc w:val="center"/>
              <w:rPr>
                <w:rStyle w:val="FontStyle14"/>
                <w:b w:val="0"/>
                <w:i w:val="0"/>
                <w:sz w:val="24"/>
                <w:szCs w:val="24"/>
              </w:rPr>
            </w:pPr>
            <w:r w:rsidRPr="00BD0A44">
              <w:rPr>
                <w:rStyle w:val="FontStyle14"/>
                <w:b w:val="0"/>
                <w:sz w:val="24"/>
                <w:szCs w:val="24"/>
              </w:rPr>
              <w:t>3</w:t>
            </w:r>
          </w:p>
        </w:tc>
        <w:tc>
          <w:tcPr>
            <w:tcW w:w="3153" w:type="dxa"/>
            <w:vAlign w:val="center"/>
          </w:tcPr>
          <w:p w:rsidR="00CC23C9" w:rsidRPr="00BD0A44" w:rsidRDefault="00CC23C9" w:rsidP="0096797D">
            <w:pPr>
              <w:pStyle w:val="a8"/>
              <w:rPr>
                <w:rStyle w:val="FontStyle14"/>
                <w:b w:val="0"/>
                <w:i w:val="0"/>
                <w:sz w:val="24"/>
                <w:szCs w:val="24"/>
              </w:rPr>
            </w:pPr>
            <w:r w:rsidRPr="00BD0A44">
              <w:rPr>
                <w:rStyle w:val="FontStyle14"/>
                <w:b w:val="0"/>
                <w:sz w:val="24"/>
                <w:szCs w:val="24"/>
              </w:rPr>
              <w:t>Остаточная</w:t>
            </w:r>
          </w:p>
          <w:p w:rsidR="00CC23C9" w:rsidRPr="00BD0A44" w:rsidRDefault="00CC23C9" w:rsidP="0096797D">
            <w:pPr>
              <w:pStyle w:val="a8"/>
              <w:rPr>
                <w:rStyle w:val="FontStyle14"/>
                <w:b w:val="0"/>
                <w:i w:val="0"/>
                <w:sz w:val="24"/>
                <w:szCs w:val="24"/>
              </w:rPr>
            </w:pPr>
            <w:r w:rsidRPr="00BD0A44">
              <w:rPr>
                <w:rStyle w:val="FontStyle14"/>
                <w:b w:val="0"/>
                <w:sz w:val="24"/>
                <w:szCs w:val="24"/>
              </w:rPr>
              <w:t xml:space="preserve"> стоимость</w:t>
            </w:r>
          </w:p>
          <w:p w:rsidR="00CC23C9" w:rsidRPr="00BD0A44" w:rsidRDefault="00097F90" w:rsidP="0096797D">
            <w:pPr>
              <w:pStyle w:val="a8"/>
              <w:rPr>
                <w:rStyle w:val="FontStyle14"/>
                <w:b w:val="0"/>
                <w:i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ост</m:t>
                    </m:r>
                  </m:sub>
                </m:sSub>
              </m:oMath>
            </m:oMathPara>
          </w:p>
        </w:tc>
        <w:tc>
          <w:tcPr>
            <w:tcW w:w="6378" w:type="dxa"/>
          </w:tcPr>
          <w:p w:rsidR="00CC23C9" w:rsidRPr="00BD0A44" w:rsidRDefault="00CC23C9" w:rsidP="0096797D">
            <w:pPr>
              <w:pStyle w:val="a8"/>
              <w:jc w:val="both"/>
              <w:rPr>
                <w:rStyle w:val="FontStyle14"/>
                <w:b w:val="0"/>
                <w:i w:val="0"/>
                <w:sz w:val="24"/>
                <w:szCs w:val="24"/>
              </w:rPr>
            </w:pPr>
            <w:r w:rsidRPr="00BD0A44">
              <w:rPr>
                <w:rStyle w:val="FontStyle14"/>
                <w:b w:val="0"/>
                <w:sz w:val="24"/>
                <w:szCs w:val="24"/>
              </w:rPr>
              <w:t>Стоимость, ещё не перенесенная на готовый продукт. Расчет остаточной стоимости необходим для определ</w:t>
            </w:r>
            <w:r w:rsidRPr="00BD0A44">
              <w:rPr>
                <w:rStyle w:val="FontStyle14"/>
                <w:b w:val="0"/>
                <w:sz w:val="24"/>
                <w:szCs w:val="24"/>
              </w:rPr>
              <w:t>е</w:t>
            </w:r>
            <w:r w:rsidRPr="00BD0A44">
              <w:rPr>
                <w:rStyle w:val="FontStyle14"/>
                <w:b w:val="0"/>
                <w:sz w:val="24"/>
                <w:szCs w:val="24"/>
              </w:rPr>
              <w:t>ния потерь при преждевременном выходе объектов из строя, для расчета экономической эффективности зам</w:t>
            </w:r>
            <w:r w:rsidRPr="00BD0A44">
              <w:rPr>
                <w:rStyle w:val="FontStyle14"/>
                <w:b w:val="0"/>
                <w:sz w:val="24"/>
                <w:szCs w:val="24"/>
              </w:rPr>
              <w:t>е</w:t>
            </w:r>
            <w:r w:rsidRPr="00BD0A44">
              <w:rPr>
                <w:rStyle w:val="FontStyle14"/>
                <w:b w:val="0"/>
                <w:sz w:val="24"/>
                <w:szCs w:val="24"/>
              </w:rPr>
              <w:t>ны объекта</w:t>
            </w:r>
          </w:p>
          <w:p w:rsidR="00CC23C9" w:rsidRPr="00BD0A44" w:rsidRDefault="00097F90" w:rsidP="0096797D">
            <w:pPr>
              <w:pStyle w:val="a8"/>
              <w:jc w:val="both"/>
              <w:rPr>
                <w:rStyle w:val="FontStyle14"/>
                <w:rFonts w:eastAsiaTheme="minorEastAsia"/>
                <w:b w:val="0"/>
                <w:i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ост</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перв</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перв</m:t>
                        </m:r>
                      </m:sub>
                    </m:sSub>
                    <m:r>
                      <m:rPr>
                        <m:sty m:val="p"/>
                      </m:rPr>
                      <w:rPr>
                        <w:rStyle w:val="FontStyle14"/>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r>
                      <w:rPr>
                        <w:rFonts w:ascii="Cambria Math" w:hAnsi="Cambria Math"/>
                        <w:sz w:val="24"/>
                        <w:szCs w:val="24"/>
                      </w:rPr>
                      <m:t>×Тi</m:t>
                    </m:r>
                  </m:num>
                  <m:den>
                    <m:r>
                      <m:rPr>
                        <m:sty m:val="p"/>
                      </m:rPr>
                      <w:rPr>
                        <w:rStyle w:val="FontStyle14"/>
                        <w:rFonts w:ascii="Cambria Math" w:hAnsi="Cambria Math"/>
                        <w:sz w:val="24"/>
                        <w:szCs w:val="24"/>
                      </w:rPr>
                      <m:t>100</m:t>
                    </m:r>
                  </m:den>
                </m:f>
                <m:r>
                  <m:rPr>
                    <m:sty m:val="p"/>
                  </m:rPr>
                  <w:rPr>
                    <w:rStyle w:val="FontStyle14"/>
                    <w:rFonts w:ascii="Cambria Math" w:hAnsi="Cambria Math"/>
                    <w:sz w:val="24"/>
                    <w:szCs w:val="24"/>
                  </w:rPr>
                  <m:t>, руб.</m:t>
                </m:r>
              </m:oMath>
            </m:oMathPara>
          </w:p>
          <w:p w:rsidR="00CC23C9" w:rsidRPr="00BD0A44" w:rsidRDefault="00CC23C9" w:rsidP="0096797D">
            <w:pPr>
              <w:pStyle w:val="a8"/>
              <w:jc w:val="both"/>
              <w:rPr>
                <w:rStyle w:val="FontStyle14"/>
                <w:rFonts w:eastAsiaTheme="minorEastAsia"/>
                <w:b w:val="0"/>
                <w:i w:val="0"/>
                <w:sz w:val="24"/>
                <w:szCs w:val="24"/>
              </w:rPr>
            </w:pPr>
          </w:p>
          <w:p w:rsidR="00CC23C9" w:rsidRPr="00BD0A44" w:rsidRDefault="00CC23C9"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sz w:val="24"/>
                <w:szCs w:val="24"/>
              </w:rPr>
              <w:t xml:space="preserve">Где </w:t>
            </w:r>
          </w:p>
          <w:p w:rsidR="00CC23C9" w:rsidRPr="00BD0A44" w:rsidRDefault="00097F90" w:rsidP="0096797D">
            <w:pPr>
              <w:pStyle w:val="a8"/>
              <w:jc w:val="both"/>
              <w:rPr>
                <w:rStyle w:val="FontStyle14"/>
                <w:rFonts w:eastAsiaTheme="minorEastAsia"/>
                <w:b w:val="0"/>
                <w:i w:val="0"/>
                <w:sz w:val="24"/>
                <w:szCs w:val="24"/>
              </w:rPr>
            </w:pPr>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oMath>
            <w:r w:rsidR="00CC23C9" w:rsidRPr="00BD0A44">
              <w:rPr>
                <w:rFonts w:eastAsiaTheme="minorEastAsia"/>
                <w:bCs/>
                <w:sz w:val="24"/>
                <w:szCs w:val="24"/>
              </w:rPr>
              <w:t xml:space="preserve"> –годовая норма амортизации,%</w:t>
            </w:r>
          </w:p>
          <w:p w:rsidR="00CC23C9" w:rsidRPr="00BD0A44" w:rsidRDefault="00CC23C9" w:rsidP="0096797D">
            <w:pPr>
              <w:pStyle w:val="a8"/>
              <w:jc w:val="both"/>
              <w:rPr>
                <w:rStyle w:val="FontStyle14"/>
                <w:rFonts w:eastAsiaTheme="minorEastAsia"/>
                <w:b w:val="0"/>
                <w:i w:val="0"/>
                <w:sz w:val="24"/>
                <w:szCs w:val="24"/>
              </w:rPr>
            </w:pPr>
            <w:proofErr w:type="spellStart"/>
            <w:r w:rsidRPr="00BD0A44">
              <w:rPr>
                <w:rStyle w:val="FontStyle14"/>
                <w:rFonts w:eastAsiaTheme="minorEastAsia"/>
                <w:b w:val="0"/>
                <w:sz w:val="24"/>
                <w:szCs w:val="24"/>
              </w:rPr>
              <w:t>Тi</w:t>
            </w:r>
            <w:proofErr w:type="spellEnd"/>
            <w:r w:rsidRPr="00BD0A44">
              <w:rPr>
                <w:rStyle w:val="FontStyle14"/>
                <w:rFonts w:eastAsiaTheme="minorEastAsia"/>
                <w:b w:val="0"/>
                <w:sz w:val="24"/>
                <w:szCs w:val="24"/>
              </w:rPr>
              <w:t>– срок использования объекта к моменту расчета остаточной стоимости, лет.</w:t>
            </w:r>
          </w:p>
          <w:p w:rsidR="00CC23C9" w:rsidRPr="00BD0A44" w:rsidRDefault="00CC23C9" w:rsidP="0096797D">
            <w:pPr>
              <w:pStyle w:val="a8"/>
              <w:jc w:val="both"/>
              <w:rPr>
                <w:rStyle w:val="FontStyle14"/>
                <w:b w:val="0"/>
                <w:i w:val="0"/>
                <w:sz w:val="24"/>
                <w:szCs w:val="24"/>
              </w:rPr>
            </w:pPr>
          </w:p>
        </w:tc>
      </w:tr>
    </w:tbl>
    <w:p w:rsidR="00CC23C9" w:rsidRPr="00BD0A44" w:rsidRDefault="00CC23C9" w:rsidP="0096797D">
      <w:pPr>
        <w:shd w:val="clear" w:color="auto" w:fill="FFFFFF"/>
        <w:tabs>
          <w:tab w:val="left" w:pos="1134"/>
        </w:tabs>
        <w:spacing w:after="0" w:line="240" w:lineRule="auto"/>
        <w:jc w:val="center"/>
        <w:rPr>
          <w:rFonts w:ascii="Times New Roman" w:hAnsi="Times New Roman" w:cs="Times New Roman"/>
          <w:b/>
          <w:bCs/>
          <w:i/>
          <w:sz w:val="24"/>
          <w:szCs w:val="24"/>
          <w:u w:val="single"/>
        </w:rPr>
      </w:pPr>
      <w:r w:rsidRPr="00BD0A44">
        <w:rPr>
          <w:rFonts w:ascii="Times New Roman" w:hAnsi="Times New Roman" w:cs="Times New Roman"/>
          <w:b/>
          <w:bCs/>
          <w:i/>
          <w:sz w:val="24"/>
          <w:szCs w:val="24"/>
          <w:u w:val="single"/>
        </w:rPr>
        <w:t>Виды износа основных фондов</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Различают износ основных фондов:</w:t>
      </w:r>
    </w:p>
    <w:p w:rsidR="00CC23C9" w:rsidRPr="00BD0A44" w:rsidRDefault="00CC23C9" w:rsidP="00BE7BF9">
      <w:pPr>
        <w:pStyle w:val="a6"/>
        <w:widowControl w:val="0"/>
        <w:numPr>
          <w:ilvl w:val="0"/>
          <w:numId w:val="151"/>
        </w:numPr>
        <w:shd w:val="clear" w:color="auto" w:fill="FFFFFF"/>
        <w:tabs>
          <w:tab w:val="left" w:pos="1134"/>
        </w:tabs>
        <w:autoSpaceDE w:val="0"/>
        <w:autoSpaceDN w:val="0"/>
        <w:adjustRightInd w:val="0"/>
        <w:spacing w:after="0" w:line="240" w:lineRule="auto"/>
        <w:ind w:left="0"/>
        <w:jc w:val="both"/>
        <w:rPr>
          <w:rFonts w:ascii="Times New Roman" w:hAnsi="Times New Roman" w:cs="Times New Roman"/>
          <w:bCs/>
          <w:sz w:val="24"/>
          <w:szCs w:val="24"/>
        </w:rPr>
      </w:pPr>
      <w:r w:rsidRPr="00BD0A44">
        <w:rPr>
          <w:rFonts w:ascii="Times New Roman" w:hAnsi="Times New Roman" w:cs="Times New Roman"/>
          <w:b/>
          <w:bCs/>
          <w:sz w:val="24"/>
          <w:szCs w:val="24"/>
        </w:rPr>
        <w:t>Физический износ</w:t>
      </w:r>
      <w:r w:rsidRPr="00BD0A44">
        <w:rPr>
          <w:rFonts w:ascii="Times New Roman" w:hAnsi="Times New Roman" w:cs="Times New Roman"/>
          <w:bCs/>
          <w:sz w:val="24"/>
          <w:szCs w:val="24"/>
        </w:rPr>
        <w:t xml:space="preserve"> – это потеря основными фондами первоначальных технических характер</w:t>
      </w:r>
      <w:r w:rsidRPr="00BD0A44">
        <w:rPr>
          <w:rFonts w:ascii="Times New Roman" w:hAnsi="Times New Roman" w:cs="Times New Roman"/>
          <w:bCs/>
          <w:sz w:val="24"/>
          <w:szCs w:val="24"/>
        </w:rPr>
        <w:t>и</w:t>
      </w:r>
      <w:r w:rsidRPr="00BD0A44">
        <w:rPr>
          <w:rFonts w:ascii="Times New Roman" w:hAnsi="Times New Roman" w:cs="Times New Roman"/>
          <w:bCs/>
          <w:sz w:val="24"/>
          <w:szCs w:val="24"/>
        </w:rPr>
        <w:t>стик в результате длительной эксплуатации или хранения.</w:t>
      </w:r>
    </w:p>
    <w:p w:rsidR="00CC23C9" w:rsidRPr="00BD0A44" w:rsidRDefault="00CC23C9" w:rsidP="00BE7BF9">
      <w:pPr>
        <w:pStyle w:val="a6"/>
        <w:widowControl w:val="0"/>
        <w:numPr>
          <w:ilvl w:val="0"/>
          <w:numId w:val="151"/>
        </w:numPr>
        <w:shd w:val="clear" w:color="auto" w:fill="FFFFFF"/>
        <w:tabs>
          <w:tab w:val="left" w:pos="1134"/>
        </w:tabs>
        <w:autoSpaceDE w:val="0"/>
        <w:autoSpaceDN w:val="0"/>
        <w:adjustRightInd w:val="0"/>
        <w:spacing w:after="0" w:line="240" w:lineRule="auto"/>
        <w:ind w:left="0"/>
        <w:jc w:val="both"/>
        <w:rPr>
          <w:rFonts w:ascii="Times New Roman" w:hAnsi="Times New Roman" w:cs="Times New Roman"/>
          <w:bCs/>
          <w:sz w:val="24"/>
          <w:szCs w:val="24"/>
        </w:rPr>
      </w:pPr>
      <w:r w:rsidRPr="00BD0A44">
        <w:rPr>
          <w:rFonts w:ascii="Times New Roman" w:hAnsi="Times New Roman" w:cs="Times New Roman"/>
          <w:b/>
          <w:bCs/>
          <w:sz w:val="24"/>
          <w:szCs w:val="24"/>
        </w:rPr>
        <w:t>Моральный износ</w:t>
      </w:r>
      <w:r w:rsidRPr="00BD0A44">
        <w:rPr>
          <w:rFonts w:ascii="Times New Roman" w:hAnsi="Times New Roman" w:cs="Times New Roman"/>
          <w:bCs/>
          <w:sz w:val="24"/>
          <w:szCs w:val="24"/>
        </w:rPr>
        <w:t>, который наступает по следующим причинам:</w:t>
      </w:r>
    </w:p>
    <w:p w:rsidR="00CC23C9" w:rsidRPr="00BD0A44" w:rsidRDefault="00CC23C9" w:rsidP="0096797D">
      <w:pPr>
        <w:pStyle w:val="a6"/>
        <w:shd w:val="clear" w:color="auto" w:fill="FFFFFF"/>
        <w:tabs>
          <w:tab w:val="left" w:pos="1134"/>
        </w:tabs>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 появились аналогичные основные фонды, но с более высокими техническими характерист</w:t>
      </w:r>
      <w:r w:rsidRPr="00BD0A44">
        <w:rPr>
          <w:rFonts w:ascii="Times New Roman" w:hAnsi="Times New Roman" w:cs="Times New Roman"/>
          <w:bCs/>
          <w:sz w:val="24"/>
          <w:szCs w:val="24"/>
        </w:rPr>
        <w:t>и</w:t>
      </w:r>
      <w:r w:rsidRPr="00BD0A44">
        <w:rPr>
          <w:rFonts w:ascii="Times New Roman" w:hAnsi="Times New Roman" w:cs="Times New Roman"/>
          <w:bCs/>
          <w:sz w:val="24"/>
          <w:szCs w:val="24"/>
        </w:rPr>
        <w:t>ками;</w:t>
      </w:r>
    </w:p>
    <w:p w:rsidR="00CC23C9" w:rsidRPr="00BD0A44" w:rsidRDefault="00CC23C9" w:rsidP="0096797D">
      <w:pPr>
        <w:pStyle w:val="a6"/>
        <w:shd w:val="clear" w:color="auto" w:fill="FFFFFF"/>
        <w:tabs>
          <w:tab w:val="left" w:pos="1134"/>
        </w:tabs>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 появились аналогичные основные фонды, но более дешёвые.</w:t>
      </w:r>
    </w:p>
    <w:p w:rsidR="00CC23C9" w:rsidRPr="00BD0A44" w:rsidRDefault="00CC23C9" w:rsidP="0096797D">
      <w:pPr>
        <w:shd w:val="clear" w:color="auto" w:fill="FFFFFF"/>
        <w:tabs>
          <w:tab w:val="left" w:pos="1134"/>
        </w:tabs>
        <w:spacing w:after="0" w:line="240" w:lineRule="auto"/>
        <w:jc w:val="center"/>
        <w:rPr>
          <w:rFonts w:ascii="Times New Roman" w:hAnsi="Times New Roman" w:cs="Times New Roman"/>
          <w:b/>
          <w:bCs/>
          <w:i/>
          <w:sz w:val="24"/>
          <w:szCs w:val="24"/>
          <w:u w:val="single"/>
        </w:rPr>
      </w:pPr>
      <w:r w:rsidRPr="00BD0A44">
        <w:rPr>
          <w:rFonts w:ascii="Times New Roman" w:hAnsi="Times New Roman" w:cs="Times New Roman"/>
          <w:b/>
          <w:bCs/>
          <w:i/>
          <w:sz w:val="24"/>
          <w:szCs w:val="24"/>
          <w:u w:val="single"/>
        </w:rPr>
        <w:t>Амортизация основных фондов: экономический смысл</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r>
      <w:r w:rsidRPr="00BD0A44">
        <w:rPr>
          <w:rFonts w:ascii="Times New Roman" w:hAnsi="Times New Roman" w:cs="Times New Roman"/>
          <w:b/>
          <w:bCs/>
          <w:i/>
          <w:sz w:val="24"/>
          <w:szCs w:val="24"/>
        </w:rPr>
        <w:t>Амортизация</w:t>
      </w:r>
      <w:r w:rsidRPr="00BD0A44">
        <w:rPr>
          <w:rFonts w:ascii="Times New Roman" w:hAnsi="Times New Roman" w:cs="Times New Roman"/>
          <w:bCs/>
          <w:sz w:val="24"/>
          <w:szCs w:val="24"/>
        </w:rPr>
        <w:t xml:space="preserve"> – это постепенный перенос стоимости основных фондов в процессе их эксплуатации на себестоимость производимой продукции. Это необходимо  для  целей накопления средств для последующей замены основных фондов. </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 xml:space="preserve">Сумма, начисленная к включению в себестоимость в виде износа, называется </w:t>
      </w:r>
      <w:r w:rsidRPr="00BD0A44">
        <w:rPr>
          <w:rFonts w:ascii="Times New Roman" w:hAnsi="Times New Roman" w:cs="Times New Roman"/>
          <w:b/>
          <w:bCs/>
          <w:i/>
          <w:sz w:val="24"/>
          <w:szCs w:val="24"/>
        </w:rPr>
        <w:t>амо</w:t>
      </w:r>
      <w:r w:rsidRPr="00BD0A44">
        <w:rPr>
          <w:rFonts w:ascii="Times New Roman" w:hAnsi="Times New Roman" w:cs="Times New Roman"/>
          <w:b/>
          <w:bCs/>
          <w:i/>
          <w:sz w:val="24"/>
          <w:szCs w:val="24"/>
        </w:rPr>
        <w:t>р</w:t>
      </w:r>
      <w:r w:rsidRPr="00BD0A44">
        <w:rPr>
          <w:rFonts w:ascii="Times New Roman" w:hAnsi="Times New Roman" w:cs="Times New Roman"/>
          <w:b/>
          <w:bCs/>
          <w:i/>
          <w:sz w:val="24"/>
          <w:szCs w:val="24"/>
        </w:rPr>
        <w:t>тизационными отчислениями</w:t>
      </w:r>
      <w:r w:rsidRPr="00BD0A44">
        <w:rPr>
          <w:rFonts w:ascii="Times New Roman" w:hAnsi="Times New Roman" w:cs="Times New Roman"/>
          <w:bCs/>
          <w:sz w:val="24"/>
          <w:szCs w:val="24"/>
        </w:rPr>
        <w:t xml:space="preserve">. </w:t>
      </w:r>
    </w:p>
    <w:p w:rsidR="00CC23C9"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r>
      <w:r w:rsidRPr="00BD0A44">
        <w:rPr>
          <w:rFonts w:ascii="Times New Roman" w:hAnsi="Times New Roman" w:cs="Times New Roman"/>
          <w:b/>
          <w:bCs/>
          <w:i/>
          <w:sz w:val="24"/>
          <w:szCs w:val="24"/>
        </w:rPr>
        <w:t>Норма амортизации</w:t>
      </w:r>
      <w:r w:rsidRPr="00BD0A44">
        <w:rPr>
          <w:rFonts w:ascii="Times New Roman" w:hAnsi="Times New Roman" w:cs="Times New Roman"/>
          <w:bCs/>
          <w:sz w:val="24"/>
          <w:szCs w:val="24"/>
        </w:rPr>
        <w:t xml:space="preserve"> показывает, какой процент от первоначальной стоимости о</w:t>
      </w:r>
      <w:r w:rsidRPr="00BD0A44">
        <w:rPr>
          <w:rFonts w:ascii="Times New Roman" w:hAnsi="Times New Roman" w:cs="Times New Roman"/>
          <w:bCs/>
          <w:sz w:val="24"/>
          <w:szCs w:val="24"/>
        </w:rPr>
        <w:t>с</w:t>
      </w:r>
      <w:r w:rsidRPr="00BD0A44">
        <w:rPr>
          <w:rFonts w:ascii="Times New Roman" w:hAnsi="Times New Roman" w:cs="Times New Roman"/>
          <w:bCs/>
          <w:sz w:val="24"/>
          <w:szCs w:val="24"/>
        </w:rPr>
        <w:t>новных фондов предприятие имеет право включать в себестоимость годового выпуска проду</w:t>
      </w:r>
      <w:r w:rsidRPr="00BD0A44">
        <w:rPr>
          <w:rFonts w:ascii="Times New Roman" w:hAnsi="Times New Roman" w:cs="Times New Roman"/>
          <w:bCs/>
          <w:sz w:val="24"/>
          <w:szCs w:val="24"/>
        </w:rPr>
        <w:t>к</w:t>
      </w:r>
      <w:r w:rsidRPr="00BD0A44">
        <w:rPr>
          <w:rFonts w:ascii="Times New Roman" w:hAnsi="Times New Roman" w:cs="Times New Roman"/>
          <w:bCs/>
          <w:sz w:val="24"/>
          <w:szCs w:val="24"/>
        </w:rPr>
        <w:t>ции.</w:t>
      </w:r>
    </w:p>
    <w:p w:rsidR="00CB14D7" w:rsidRPr="00BD0A44" w:rsidRDefault="00CB14D7" w:rsidP="0096797D">
      <w:pPr>
        <w:shd w:val="clear" w:color="auto" w:fill="FFFFFF"/>
        <w:tabs>
          <w:tab w:val="left" w:pos="1134"/>
        </w:tabs>
        <w:spacing w:after="0" w:line="240" w:lineRule="auto"/>
        <w:jc w:val="both"/>
        <w:rPr>
          <w:rFonts w:ascii="Times New Roman" w:hAnsi="Times New Roman" w:cs="Times New Roman"/>
          <w:bCs/>
          <w:sz w:val="24"/>
          <w:szCs w:val="24"/>
        </w:rPr>
      </w:pPr>
    </w:p>
    <w:p w:rsidR="00CC23C9" w:rsidRPr="00BD0A44" w:rsidRDefault="00CC23C9" w:rsidP="0096797D">
      <w:pPr>
        <w:pStyle w:val="a8"/>
        <w:jc w:val="both"/>
        <w:rPr>
          <w:rStyle w:val="FontStyle14"/>
          <w:i w:val="0"/>
          <w:sz w:val="24"/>
          <w:szCs w:val="24"/>
        </w:rPr>
      </w:pPr>
      <w:r w:rsidRPr="00BD0A44">
        <w:rPr>
          <w:rStyle w:val="FontStyle14"/>
          <w:sz w:val="24"/>
          <w:szCs w:val="24"/>
        </w:rPr>
        <w:lastRenderedPageBreak/>
        <w:tab/>
        <w:t>Пример 1</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ab/>
        <w:t xml:space="preserve"> Восстановительная стоимость станка 50 тыс. руб. Норма амортизации 10%. Станок отработал 3 года. Определить его остаточную стоимость.</w:t>
      </w:r>
    </w:p>
    <w:p w:rsidR="00CC23C9" w:rsidRPr="00BD0A44" w:rsidRDefault="00CC23C9" w:rsidP="0096797D">
      <w:pPr>
        <w:pStyle w:val="a8"/>
        <w:jc w:val="both"/>
        <w:rPr>
          <w:rStyle w:val="FontStyle14"/>
          <w:sz w:val="24"/>
          <w:szCs w:val="24"/>
        </w:rPr>
      </w:pPr>
      <w:r w:rsidRPr="00BD0A44">
        <w:rPr>
          <w:rStyle w:val="FontStyle14"/>
          <w:sz w:val="24"/>
          <w:szCs w:val="24"/>
        </w:rPr>
        <w:tab/>
        <w:t>Решение</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ab/>
        <w:t>Остаточная стоимость станка равна:</w:t>
      </w:r>
    </w:p>
    <w:p w:rsidR="00CC23C9" w:rsidRPr="00BD0A44" w:rsidRDefault="00CC23C9" w:rsidP="0096797D">
      <w:pPr>
        <w:pStyle w:val="a8"/>
        <w:jc w:val="both"/>
        <w:rPr>
          <w:rStyle w:val="FontStyle14"/>
          <w:b w:val="0"/>
          <w:i w:val="0"/>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gridCol w:w="1067"/>
      </w:tblGrid>
      <w:tr w:rsidR="00CC23C9" w:rsidRPr="00BD0A44" w:rsidTr="00BD0A44">
        <w:tc>
          <w:tcPr>
            <w:tcW w:w="9322" w:type="dxa"/>
          </w:tcPr>
          <w:p w:rsidR="00CC23C9" w:rsidRPr="00BD0A44" w:rsidRDefault="00097F90" w:rsidP="0096797D">
            <w:pPr>
              <w:pStyle w:val="a8"/>
              <w:jc w:val="both"/>
              <w:rPr>
                <w:rStyle w:val="FontStyle14"/>
                <w:b w:val="0"/>
                <w:i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ост</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перв</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перв</m:t>
                        </m:r>
                      </m:sub>
                    </m:sSub>
                    <m:r>
                      <m:rPr>
                        <m:sty m:val="p"/>
                      </m:rPr>
                      <w:rPr>
                        <w:rStyle w:val="FontStyle14"/>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r>
                      <w:rPr>
                        <w:rFonts w:ascii="Cambria Math" w:hAnsi="Cambria Math"/>
                        <w:sz w:val="24"/>
                        <w:szCs w:val="24"/>
                      </w:rPr>
                      <m:t>×Тi</m:t>
                    </m:r>
                  </m:num>
                  <m:den>
                    <m:r>
                      <m:rPr>
                        <m:sty m:val="p"/>
                      </m:rPr>
                      <w:rPr>
                        <w:rStyle w:val="FontStyle14"/>
                        <w:rFonts w:ascii="Cambria Math" w:hAnsi="Cambria Math"/>
                        <w:sz w:val="24"/>
                        <w:szCs w:val="24"/>
                      </w:rPr>
                      <m:t>100</m:t>
                    </m:r>
                  </m:den>
                </m:f>
                <m:r>
                  <m:rPr>
                    <m:sty m:val="p"/>
                  </m:rPr>
                  <w:rPr>
                    <w:rStyle w:val="FontStyle14"/>
                    <w:rFonts w:ascii="Cambria Math" w:hAnsi="Cambria Math"/>
                    <w:sz w:val="24"/>
                    <w:szCs w:val="24"/>
                  </w:rPr>
                  <m:t>, руб.</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pStyle w:val="a8"/>
        <w:jc w:val="both"/>
        <w:rPr>
          <w:rStyle w:val="FontStyle14"/>
          <w:rFonts w:eastAsiaTheme="minorEastAsia"/>
          <w:b w:val="0"/>
          <w:i w:val="0"/>
          <w:sz w:val="24"/>
          <w:szCs w:val="24"/>
        </w:rPr>
      </w:pPr>
    </w:p>
    <w:p w:rsidR="00CC23C9"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ост</m:t>
              </m:r>
            </m:sub>
          </m:sSub>
          <m:r>
            <m:rPr>
              <m:sty m:val="p"/>
            </m:rPr>
            <w:rPr>
              <w:rStyle w:val="FontStyle14"/>
              <w:rFonts w:ascii="Cambria Math" w:hAnsi="Cambria Math"/>
              <w:sz w:val="24"/>
              <w:szCs w:val="24"/>
            </w:rPr>
            <m:t>=50-</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50×10×3</m:t>
              </m:r>
            </m:num>
            <m:den>
              <m:r>
                <m:rPr>
                  <m:sty m:val="p"/>
                </m:rPr>
                <w:rPr>
                  <w:rStyle w:val="FontStyle14"/>
                  <w:rFonts w:ascii="Cambria Math" w:hAnsi="Cambria Math"/>
                  <w:sz w:val="24"/>
                  <w:szCs w:val="24"/>
                </w:rPr>
                <m:t>100</m:t>
              </m:r>
            </m:den>
          </m:f>
          <m:r>
            <m:rPr>
              <m:sty m:val="p"/>
            </m:rPr>
            <w:rPr>
              <w:rStyle w:val="FontStyle14"/>
              <w:rFonts w:ascii="Cambria Math" w:hAnsi="Cambria Math"/>
              <w:sz w:val="24"/>
              <w:szCs w:val="24"/>
            </w:rPr>
            <m:t>=35 тыс. руб.</m:t>
          </m:r>
        </m:oMath>
      </m:oMathPara>
    </w:p>
    <w:p w:rsidR="00CC23C9" w:rsidRPr="00BD0A44" w:rsidRDefault="00CC23C9" w:rsidP="0096797D">
      <w:pPr>
        <w:pStyle w:val="a8"/>
        <w:jc w:val="both"/>
        <w:rPr>
          <w:rStyle w:val="FontStyle14"/>
          <w:rFonts w:eastAsiaTheme="minorEastAsia"/>
          <w:b w:val="0"/>
          <w:bCs w:val="0"/>
          <w:i w:val="0"/>
          <w:iCs w:val="0"/>
          <w:sz w:val="24"/>
          <w:szCs w:val="24"/>
        </w:rPr>
      </w:pPr>
    </w:p>
    <w:p w:rsidR="00CC23C9" w:rsidRPr="00BD0A44" w:rsidRDefault="00CC23C9" w:rsidP="0096797D">
      <w:pPr>
        <w:shd w:val="clear" w:color="auto" w:fill="FFFFFF"/>
        <w:tabs>
          <w:tab w:val="left" w:pos="1134"/>
        </w:tabs>
        <w:spacing w:after="0" w:line="240" w:lineRule="auto"/>
        <w:jc w:val="center"/>
        <w:rPr>
          <w:rFonts w:ascii="Times New Roman" w:hAnsi="Times New Roman" w:cs="Times New Roman"/>
          <w:bCs/>
          <w:sz w:val="24"/>
          <w:szCs w:val="24"/>
          <w:u w:val="single"/>
        </w:rPr>
      </w:pPr>
      <w:r w:rsidRPr="00BD0A44">
        <w:rPr>
          <w:rFonts w:ascii="Times New Roman" w:hAnsi="Times New Roman" w:cs="Times New Roman"/>
          <w:b/>
          <w:bCs/>
          <w:i/>
          <w:sz w:val="24"/>
          <w:szCs w:val="24"/>
          <w:u w:val="single"/>
        </w:rPr>
        <w:t>Методы расчета амортизационных отчислений</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i/>
          <w:sz w:val="24"/>
          <w:szCs w:val="24"/>
        </w:rPr>
      </w:pP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 xml:space="preserve">Существуют следующие </w:t>
      </w:r>
      <w:r w:rsidRPr="00BD0A44">
        <w:rPr>
          <w:rFonts w:ascii="Times New Roman" w:hAnsi="Times New Roman" w:cs="Times New Roman"/>
          <w:b/>
          <w:bCs/>
          <w:i/>
          <w:sz w:val="24"/>
          <w:szCs w:val="24"/>
        </w:rPr>
        <w:t>методы расчета амортизационных отчислений</w:t>
      </w:r>
      <w:r w:rsidRPr="00BD0A44">
        <w:rPr>
          <w:rFonts w:ascii="Times New Roman" w:hAnsi="Times New Roman" w:cs="Times New Roman"/>
          <w:bCs/>
          <w:sz w:val="24"/>
          <w:szCs w:val="24"/>
        </w:rPr>
        <w:t>:</w:t>
      </w:r>
    </w:p>
    <w:p w:rsidR="00CC23C9" w:rsidRPr="00BD0A44" w:rsidRDefault="00CC23C9" w:rsidP="00BE7BF9">
      <w:pPr>
        <w:pStyle w:val="a6"/>
        <w:widowControl w:val="0"/>
        <w:numPr>
          <w:ilvl w:val="0"/>
          <w:numId w:val="145"/>
        </w:numPr>
        <w:shd w:val="clear" w:color="auto" w:fill="FFFFFF"/>
        <w:tabs>
          <w:tab w:val="left" w:pos="1134"/>
        </w:tabs>
        <w:autoSpaceDE w:val="0"/>
        <w:autoSpaceDN w:val="0"/>
        <w:adjustRightInd w:val="0"/>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Равномерный метод;</w:t>
      </w:r>
    </w:p>
    <w:p w:rsidR="00CC23C9" w:rsidRPr="00BD0A44" w:rsidRDefault="00CC23C9" w:rsidP="00BE7BF9">
      <w:pPr>
        <w:pStyle w:val="a6"/>
        <w:widowControl w:val="0"/>
        <w:numPr>
          <w:ilvl w:val="0"/>
          <w:numId w:val="145"/>
        </w:numPr>
        <w:shd w:val="clear" w:color="auto" w:fill="FFFFFF"/>
        <w:tabs>
          <w:tab w:val="left" w:pos="1134"/>
        </w:tabs>
        <w:autoSpaceDE w:val="0"/>
        <w:autoSpaceDN w:val="0"/>
        <w:adjustRightInd w:val="0"/>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Метод уменьшающегося остатка;</w:t>
      </w:r>
    </w:p>
    <w:p w:rsidR="00CC23C9" w:rsidRPr="00BD0A44" w:rsidRDefault="00CC23C9" w:rsidP="00BE7BF9">
      <w:pPr>
        <w:pStyle w:val="a6"/>
        <w:widowControl w:val="0"/>
        <w:numPr>
          <w:ilvl w:val="0"/>
          <w:numId w:val="145"/>
        </w:numPr>
        <w:shd w:val="clear" w:color="auto" w:fill="FFFFFF"/>
        <w:tabs>
          <w:tab w:val="left" w:pos="1134"/>
        </w:tabs>
        <w:autoSpaceDE w:val="0"/>
        <w:autoSpaceDN w:val="0"/>
        <w:adjustRightInd w:val="0"/>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Метод уменьшающегося остатка с переходом на равномерный;</w:t>
      </w:r>
    </w:p>
    <w:p w:rsidR="00CC23C9" w:rsidRPr="00BD0A44" w:rsidRDefault="00CC23C9" w:rsidP="00BE7BF9">
      <w:pPr>
        <w:pStyle w:val="a6"/>
        <w:widowControl w:val="0"/>
        <w:numPr>
          <w:ilvl w:val="0"/>
          <w:numId w:val="145"/>
        </w:numPr>
        <w:shd w:val="clear" w:color="auto" w:fill="FFFFFF"/>
        <w:tabs>
          <w:tab w:val="left" w:pos="1134"/>
        </w:tabs>
        <w:autoSpaceDE w:val="0"/>
        <w:autoSpaceDN w:val="0"/>
        <w:adjustRightInd w:val="0"/>
        <w:spacing w:after="0" w:line="240" w:lineRule="auto"/>
        <w:ind w:left="0"/>
        <w:jc w:val="both"/>
        <w:rPr>
          <w:rFonts w:ascii="Times New Roman" w:hAnsi="Times New Roman" w:cs="Times New Roman"/>
          <w:bCs/>
          <w:sz w:val="24"/>
          <w:szCs w:val="24"/>
        </w:rPr>
      </w:pPr>
      <w:r w:rsidRPr="00BD0A44">
        <w:rPr>
          <w:rFonts w:ascii="Times New Roman" w:hAnsi="Times New Roman" w:cs="Times New Roman"/>
          <w:sz w:val="24"/>
          <w:szCs w:val="24"/>
        </w:rPr>
        <w:t>Метод суммы чисел-лет срока полезного использования;</w:t>
      </w:r>
    </w:p>
    <w:p w:rsidR="00CC23C9" w:rsidRPr="00BD0A44" w:rsidRDefault="00CC23C9" w:rsidP="00BE7BF9">
      <w:pPr>
        <w:pStyle w:val="a6"/>
        <w:widowControl w:val="0"/>
        <w:numPr>
          <w:ilvl w:val="0"/>
          <w:numId w:val="145"/>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Метод списания стоимости пропорционально объему продукции (работ)</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Рассмотрим самые распространенные методы.</w:t>
      </w:r>
    </w:p>
    <w:p w:rsidR="00CC23C9" w:rsidRPr="00BD0A44" w:rsidRDefault="00CC23C9" w:rsidP="0096797D">
      <w:pPr>
        <w:pStyle w:val="a6"/>
        <w:shd w:val="clear" w:color="auto" w:fill="FFFFFF"/>
        <w:tabs>
          <w:tab w:val="left" w:pos="1134"/>
        </w:tabs>
        <w:spacing w:after="0" w:line="240" w:lineRule="auto"/>
        <w:ind w:left="0"/>
        <w:jc w:val="center"/>
        <w:rPr>
          <w:rFonts w:ascii="Times New Roman" w:hAnsi="Times New Roman" w:cs="Times New Roman"/>
          <w:bCs/>
          <w:i/>
          <w:sz w:val="24"/>
          <w:szCs w:val="24"/>
          <w:u w:val="single"/>
        </w:rPr>
      </w:pPr>
      <w:r w:rsidRPr="00BD0A44">
        <w:rPr>
          <w:rFonts w:ascii="Times New Roman" w:hAnsi="Times New Roman" w:cs="Times New Roman"/>
          <w:bCs/>
          <w:i/>
          <w:sz w:val="24"/>
          <w:szCs w:val="24"/>
          <w:u w:val="single"/>
        </w:rPr>
        <w:t>Равномерный метод</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При использовании </w:t>
      </w:r>
      <w:r w:rsidRPr="00BD0A44">
        <w:rPr>
          <w:rFonts w:ascii="Times New Roman" w:hAnsi="Times New Roman" w:cs="Times New Roman"/>
          <w:b/>
          <w:i/>
          <w:sz w:val="24"/>
          <w:szCs w:val="24"/>
        </w:rPr>
        <w:t>равномерного (линейного) метода</w:t>
      </w:r>
      <w:r w:rsidRPr="00BD0A44">
        <w:rPr>
          <w:rFonts w:ascii="Times New Roman" w:hAnsi="Times New Roman" w:cs="Times New Roman"/>
          <w:sz w:val="24"/>
          <w:szCs w:val="24"/>
        </w:rPr>
        <w:t xml:space="preserve"> амортизационные отчисления равномерно распределяются по годам в течение всего амортизационного периода.</w:t>
      </w:r>
    </w:p>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Амортизационный период</w:t>
      </w:r>
      <w:r w:rsidRPr="00BD0A44">
        <w:rPr>
          <w:rFonts w:ascii="Times New Roman" w:hAnsi="Times New Roman" w:cs="Times New Roman"/>
          <w:sz w:val="24"/>
          <w:szCs w:val="24"/>
        </w:rPr>
        <w:t xml:space="preserve"> – это промежуток времени, в течение которого идет перенос стоимости основных фондов на себестоимость продукции. По прекращении амортизационного периода включение амортизационных отчислений в себестоимость продукции прекращается. Продолжительность амортизационного периода рассчитывается по формуле (3).</w:t>
      </w:r>
    </w:p>
    <w:p w:rsidR="00CC23C9" w:rsidRPr="00BD0A44" w:rsidRDefault="00CC23C9" w:rsidP="0096797D">
      <w:pPr>
        <w:pStyle w:val="a6"/>
        <w:shd w:val="clear" w:color="auto" w:fill="FFFFFF"/>
        <w:tabs>
          <w:tab w:val="left" w:pos="1134"/>
        </w:tabs>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Среднегодовые амортизационные отчисления рассчитываются по формуле:</w:t>
      </w:r>
    </w:p>
    <w:p w:rsidR="00CC23C9" w:rsidRPr="00BD0A44" w:rsidRDefault="00CC23C9" w:rsidP="0096797D">
      <w:pPr>
        <w:pStyle w:val="a6"/>
        <w:shd w:val="clear" w:color="auto" w:fill="FFFFFF"/>
        <w:tabs>
          <w:tab w:val="left" w:pos="1134"/>
        </w:tabs>
        <w:spacing w:after="0" w:line="240" w:lineRule="auto"/>
        <w:ind w:left="0"/>
        <w:jc w:val="both"/>
        <w:rPr>
          <w:rFonts w:ascii="Times New Roman" w:hAnsi="Times New Roman" w:cs="Times New Roman"/>
          <w:bCs/>
          <w:sz w:val="24"/>
          <w:szCs w:val="24"/>
        </w:rPr>
      </w:pPr>
    </w:p>
    <w:tbl>
      <w:tblPr>
        <w:tblStyle w:val="a5"/>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C23C9" w:rsidRPr="00BD0A44" w:rsidTr="00BD0A44">
        <w:trPr>
          <w:trHeight w:val="671"/>
        </w:trPr>
        <w:tc>
          <w:tcPr>
            <w:tcW w:w="8789" w:type="dxa"/>
          </w:tcPr>
          <w:p w:rsidR="00CC23C9" w:rsidRPr="00BD0A44" w:rsidRDefault="00097F90" w:rsidP="0096797D">
            <w:pPr>
              <w:shd w:val="clear" w:color="auto" w:fill="FFFFFF"/>
              <w:tabs>
                <w:tab w:val="left" w:pos="1134"/>
              </w:tabs>
              <w:jc w:val="both"/>
              <w:rPr>
                <w:bCs/>
                <w:sz w:val="24"/>
                <w:szCs w:val="24"/>
              </w:rPr>
            </w:pPr>
            <m:oMathPara>
              <m:oMathParaPr>
                <m:jc m:val="center"/>
              </m:oMathParaPr>
              <m:oMath>
                <m:sSub>
                  <m:sSubPr>
                    <m:ctrlPr>
                      <w:rPr>
                        <w:rFonts w:ascii="Cambria Math" w:hAnsi="Cambria Math"/>
                        <w:bCs/>
                        <w:i/>
                        <w:sz w:val="24"/>
                        <w:szCs w:val="24"/>
                      </w:rPr>
                    </m:ctrlPr>
                  </m:sSubPr>
                  <m:e>
                    <m:r>
                      <w:rPr>
                        <w:rFonts w:ascii="Cambria Math" w:hAnsi="Cambria Math"/>
                        <w:sz w:val="24"/>
                        <w:szCs w:val="24"/>
                      </w:rPr>
                      <m:t>А</m:t>
                    </m:r>
                  </m:e>
                  <m:sub>
                    <m:r>
                      <w:rPr>
                        <w:rFonts w:ascii="Cambria Math" w:hAnsi="Cambria Math"/>
                        <w:sz w:val="24"/>
                        <w:szCs w:val="24"/>
                      </w:rPr>
                      <m:t>год</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п</m:t>
                        </m:r>
                      </m:sub>
                    </m:sSub>
                  </m:num>
                  <m:den>
                    <m:r>
                      <w:rPr>
                        <w:rFonts w:ascii="Cambria Math" w:hAnsi="Cambria Math"/>
                        <w:sz w:val="24"/>
                        <w:szCs w:val="24"/>
                      </w:rPr>
                      <m:t>100</m:t>
                    </m:r>
                  </m:den>
                </m:f>
                <m:r>
                  <w:rPr>
                    <w:rFonts w:ascii="Cambria Math" w:hAnsi="Cambria Math"/>
                    <w:sz w:val="24"/>
                    <w:szCs w:val="24"/>
                  </w:rPr>
                  <m:t>, руб.</m:t>
                </m:r>
              </m:oMath>
            </m:oMathPara>
          </w:p>
          <w:p w:rsidR="00CC23C9" w:rsidRPr="00BD0A44" w:rsidRDefault="00CC23C9" w:rsidP="0096797D">
            <w:pPr>
              <w:pStyle w:val="a6"/>
              <w:tabs>
                <w:tab w:val="left" w:pos="1134"/>
              </w:tabs>
              <w:ind w:left="0"/>
              <w:jc w:val="both"/>
              <w:rPr>
                <w:bCs/>
                <w:sz w:val="24"/>
                <w:szCs w:val="24"/>
              </w:rPr>
            </w:pPr>
          </w:p>
        </w:tc>
        <w:tc>
          <w:tcPr>
            <w:tcW w:w="1276" w:type="dxa"/>
            <w:vAlign w:val="center"/>
          </w:tcPr>
          <w:p w:rsidR="00CC23C9" w:rsidRPr="00BD0A44" w:rsidRDefault="00CC23C9" w:rsidP="0096797D">
            <w:pPr>
              <w:pStyle w:val="a6"/>
              <w:tabs>
                <w:tab w:val="left" w:pos="1134"/>
              </w:tabs>
              <w:ind w:left="0"/>
              <w:jc w:val="right"/>
              <w:rPr>
                <w:bCs/>
                <w:sz w:val="24"/>
                <w:szCs w:val="24"/>
              </w:rPr>
            </w:pPr>
          </w:p>
        </w:tc>
      </w:tr>
    </w:tbl>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Где</w:t>
      </w:r>
      <w:r w:rsidRPr="00BD0A44">
        <w:rPr>
          <w:rFonts w:ascii="Times New Roman" w:hAnsi="Times New Roman" w:cs="Times New Roman"/>
          <w:bCs/>
          <w:sz w:val="24"/>
          <w:szCs w:val="24"/>
        </w:rPr>
        <w:tab/>
      </w:r>
      <m:oMath>
        <m:sSub>
          <m:sSubPr>
            <m:ctrlPr>
              <w:rPr>
                <w:rFonts w:ascii="Cambria Math" w:hAnsi="Cambria Math" w:cs="Times New Roman"/>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а</m:t>
            </m:r>
          </m:sub>
        </m:sSub>
      </m:oMath>
      <w:r w:rsidRPr="00BD0A44">
        <w:rPr>
          <w:rFonts w:ascii="Times New Roman" w:hAnsi="Times New Roman" w:cs="Times New Roman"/>
          <w:bCs/>
          <w:sz w:val="24"/>
          <w:szCs w:val="24"/>
        </w:rPr>
        <w:t xml:space="preserve"> – норма амортизации годовая, %</w:t>
      </w:r>
    </w:p>
    <w:p w:rsidR="00CC23C9" w:rsidRPr="00BD0A44" w:rsidRDefault="00097F90" w:rsidP="0096797D">
      <w:pPr>
        <w:shd w:val="clear" w:color="auto" w:fill="FFFFFF"/>
        <w:tabs>
          <w:tab w:val="left" w:pos="1134"/>
        </w:tabs>
        <w:spacing w:after="0" w:line="240" w:lineRule="auto"/>
        <w:ind w:firstLine="774"/>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С</m:t>
            </m:r>
          </m:e>
          <m:sub>
            <m:r>
              <w:rPr>
                <w:rFonts w:ascii="Cambria Math" w:hAnsi="Cambria Math" w:cs="Times New Roman"/>
                <w:sz w:val="24"/>
                <w:szCs w:val="24"/>
              </w:rPr>
              <m:t>п</m:t>
            </m:r>
          </m:sub>
        </m:sSub>
      </m:oMath>
      <w:r w:rsidR="00CC23C9" w:rsidRPr="00BD0A44">
        <w:rPr>
          <w:rFonts w:ascii="Times New Roman" w:hAnsi="Times New Roman" w:cs="Times New Roman"/>
          <w:bCs/>
          <w:sz w:val="24"/>
          <w:szCs w:val="24"/>
        </w:rPr>
        <w:t>– первоначальная стоимость основных фондов, руб.</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sz w:val="24"/>
          <w:szCs w:val="24"/>
        </w:rPr>
        <w:tab/>
      </w:r>
      <w:r w:rsidRPr="00BD0A44">
        <w:rPr>
          <w:rFonts w:ascii="Times New Roman" w:hAnsi="Times New Roman" w:cs="Times New Roman"/>
          <w:bCs/>
          <w:sz w:val="24"/>
          <w:szCs w:val="24"/>
        </w:rPr>
        <w:t>Амортизационные отчисления, приходящиеся на одно изделие, равны:</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p>
    <w:tbl>
      <w:tblPr>
        <w:tblStyle w:val="a5"/>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C23C9" w:rsidRPr="00BD0A44" w:rsidTr="00BD0A44">
        <w:tc>
          <w:tcPr>
            <w:tcW w:w="8789" w:type="dxa"/>
          </w:tcPr>
          <w:p w:rsidR="00CC23C9" w:rsidRPr="00BD0A44" w:rsidRDefault="00097F90" w:rsidP="0096797D">
            <w:pPr>
              <w:shd w:val="clear" w:color="auto" w:fill="FFFFFF"/>
              <w:tabs>
                <w:tab w:val="left" w:pos="1134"/>
              </w:tabs>
              <w:jc w:val="both"/>
              <w:rPr>
                <w:bCs/>
                <w:sz w:val="24"/>
                <w:szCs w:val="24"/>
              </w:rPr>
            </w:pPr>
            <m:oMathPara>
              <m:oMath>
                <m:sSub>
                  <m:sSubPr>
                    <m:ctrlPr>
                      <w:rPr>
                        <w:rFonts w:ascii="Cambria Math" w:hAnsi="Cambria Math"/>
                        <w:bCs/>
                        <w:i/>
                        <w:sz w:val="24"/>
                        <w:szCs w:val="24"/>
                      </w:rPr>
                    </m:ctrlPr>
                  </m:sSubPr>
                  <m:e>
                    <m:r>
                      <w:rPr>
                        <w:rFonts w:ascii="Cambria Math" w:hAnsi="Cambria Math"/>
                        <w:sz w:val="24"/>
                        <w:szCs w:val="24"/>
                      </w:rPr>
                      <m:t>А</m:t>
                    </m:r>
                  </m:e>
                  <m:sub>
                    <m:r>
                      <w:rPr>
                        <w:rFonts w:ascii="Cambria Math" w:hAnsi="Cambria Math"/>
                        <w:sz w:val="24"/>
                        <w:szCs w:val="24"/>
                      </w:rPr>
                      <m:t>1 изд.</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А</m:t>
                        </m:r>
                      </m:e>
                      <m:sub>
                        <m:r>
                          <w:rPr>
                            <w:rFonts w:ascii="Cambria Math" w:hAnsi="Cambria Math"/>
                            <w:sz w:val="24"/>
                            <w:szCs w:val="24"/>
                          </w:rPr>
                          <m:t>год</m:t>
                        </m:r>
                      </m:sub>
                    </m:sSub>
                  </m:num>
                  <m:den>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m:t>
                </m:r>
              </m:oMath>
            </m:oMathPara>
          </w:p>
        </w:tc>
        <w:tc>
          <w:tcPr>
            <w:tcW w:w="1276" w:type="dxa"/>
            <w:vAlign w:val="center"/>
          </w:tcPr>
          <w:p w:rsidR="00CC23C9" w:rsidRPr="00BD0A44" w:rsidRDefault="00CC23C9" w:rsidP="0096797D">
            <w:pPr>
              <w:pStyle w:val="a6"/>
              <w:tabs>
                <w:tab w:val="left" w:pos="1134"/>
              </w:tabs>
              <w:ind w:left="0"/>
              <w:jc w:val="right"/>
              <w:rPr>
                <w:bCs/>
                <w:sz w:val="24"/>
                <w:szCs w:val="24"/>
              </w:rPr>
            </w:pPr>
          </w:p>
        </w:tc>
      </w:tr>
    </w:tbl>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 xml:space="preserve">Где </w:t>
      </w:r>
      <m:oMath>
        <m:sSub>
          <m:sSubPr>
            <m:ctrlPr>
              <w:rPr>
                <w:rFonts w:ascii="Cambria Math" w:hAnsi="Cambria Math" w:cs="Times New Roman"/>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год</m:t>
            </m:r>
          </m:sub>
        </m:sSub>
      </m:oMath>
      <w:r w:rsidRPr="00BD0A44">
        <w:rPr>
          <w:rFonts w:ascii="Times New Roman" w:hAnsi="Times New Roman" w:cs="Times New Roman"/>
          <w:bCs/>
          <w:sz w:val="24"/>
          <w:szCs w:val="24"/>
        </w:rPr>
        <w:t xml:space="preserve"> – количество изделий, изготавливаемых за год, шт.</w:t>
      </w: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i/>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Пример 2</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 Первоначальная стоимость приобретенных токарных станков составляет 11 млн. руб. Норма амортизации 6%. Определить годовую сумму амортизационных отчислений</w:t>
      </w:r>
    </w:p>
    <w:p w:rsidR="00CC23C9" w:rsidRPr="00BD0A44" w:rsidRDefault="00CC23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Годовая сумма амортизационных отчислений по токарным станкам равна:</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070"/>
      </w:tblGrid>
      <w:tr w:rsidR="00CC23C9" w:rsidRPr="00BD0A44" w:rsidTr="00BD0A44">
        <w:tc>
          <w:tcPr>
            <w:tcW w:w="9322" w:type="dxa"/>
          </w:tcPr>
          <w:p w:rsidR="00CC23C9" w:rsidRPr="00BD0A44" w:rsidRDefault="00097F90" w:rsidP="0096797D">
            <w:pPr>
              <w:pStyle w:val="a8"/>
              <w:jc w:val="both"/>
              <w:rPr>
                <w:rStyle w:val="FontStyle14"/>
                <w:b w:val="0"/>
                <w:i w:val="0"/>
                <w:sz w:val="24"/>
                <w:szCs w:val="24"/>
              </w:rPr>
            </w:pPr>
            <m:oMathPara>
              <m:oMath>
                <m:sSub>
                  <m:sSubPr>
                    <m:ctrlPr>
                      <w:rPr>
                        <w:rFonts w:ascii="Cambria Math" w:hAnsi="Cambria Math"/>
                        <w:bCs/>
                        <w:i/>
                        <w:sz w:val="24"/>
                        <w:szCs w:val="24"/>
                      </w:rPr>
                    </m:ctrlPr>
                  </m:sSubPr>
                  <m:e>
                    <m:r>
                      <w:rPr>
                        <w:rFonts w:ascii="Cambria Math" w:hAnsi="Cambria Math"/>
                        <w:sz w:val="24"/>
                        <w:szCs w:val="24"/>
                      </w:rPr>
                      <m:t>А</m:t>
                    </m:r>
                  </m:e>
                  <m:sub>
                    <m:r>
                      <w:rPr>
                        <w:rFonts w:ascii="Cambria Math" w:hAnsi="Cambria Math"/>
                        <w:sz w:val="24"/>
                        <w:szCs w:val="24"/>
                      </w:rPr>
                      <m:t>год</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п</m:t>
                        </m:r>
                      </m:sub>
                    </m:sSub>
                  </m:num>
                  <m:den>
                    <m:r>
                      <w:rPr>
                        <w:rFonts w:ascii="Cambria Math" w:hAnsi="Cambria Math"/>
                        <w:sz w:val="24"/>
                        <w:szCs w:val="24"/>
                      </w:rPr>
                      <m:t>100</m:t>
                    </m:r>
                  </m:den>
                </m:f>
                <m:r>
                  <w:rPr>
                    <w:rFonts w:ascii="Cambria Math" w:hAnsi="Cambria Math"/>
                    <w:sz w:val="24"/>
                    <w:szCs w:val="24"/>
                  </w:rPr>
                  <m:t>, руб</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hd w:val="clear" w:color="auto" w:fill="FFFFFF"/>
        <w:tabs>
          <w:tab w:val="left" w:pos="1134"/>
        </w:tabs>
        <w:spacing w:after="0" w:line="240" w:lineRule="auto"/>
        <w:jc w:val="both"/>
        <w:rPr>
          <w:rFonts w:ascii="Times New Roman" w:hAnsi="Times New Roman" w:cs="Times New Roman"/>
          <w:bCs/>
          <w:sz w:val="24"/>
          <w:szCs w:val="24"/>
        </w:rPr>
      </w:pPr>
    </w:p>
    <w:p w:rsidR="00CC23C9"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год</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11×6</m:t>
              </m:r>
            </m:num>
            <m:den>
              <m:r>
                <w:rPr>
                  <w:rFonts w:ascii="Cambria Math" w:hAnsi="Cambria Math" w:cs="Times New Roman"/>
                  <w:sz w:val="24"/>
                  <w:szCs w:val="24"/>
                </w:rPr>
                <m:t>100</m:t>
              </m:r>
            </m:den>
          </m:f>
          <m:r>
            <w:rPr>
              <w:rFonts w:ascii="Cambria Math" w:hAnsi="Cambria Math" w:cs="Times New Roman"/>
              <w:sz w:val="24"/>
              <w:szCs w:val="24"/>
            </w:rPr>
            <m:t>=0,66 млн. руб.</m:t>
          </m:r>
        </m:oMath>
      </m:oMathPara>
    </w:p>
    <w:p w:rsidR="00CC23C9" w:rsidRPr="00BD0A44" w:rsidRDefault="00CC23C9" w:rsidP="0096797D">
      <w:pPr>
        <w:spacing w:after="0" w:line="240" w:lineRule="auto"/>
        <w:rPr>
          <w:rFonts w:ascii="Times New Roman" w:hAnsi="Times New Roman" w:cs="Times New Roman"/>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Пример 3</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Годовая программа выпуска предприятия 80000 штук изделий. Первоначальная сто</w:t>
      </w:r>
      <w:r w:rsidRPr="00BD0A44">
        <w:rPr>
          <w:rFonts w:ascii="Times New Roman" w:hAnsi="Times New Roman" w:cs="Times New Roman"/>
          <w:sz w:val="24"/>
          <w:szCs w:val="24"/>
        </w:rPr>
        <w:t>и</w:t>
      </w:r>
      <w:r w:rsidRPr="00BD0A44">
        <w:rPr>
          <w:rFonts w:ascii="Times New Roman" w:hAnsi="Times New Roman" w:cs="Times New Roman"/>
          <w:sz w:val="24"/>
          <w:szCs w:val="24"/>
        </w:rPr>
        <w:t>мость станка, на котором выполняются работы, 105000 рублей. Норма амортизации 6%. Опр</w:t>
      </w:r>
      <w:r w:rsidRPr="00BD0A44">
        <w:rPr>
          <w:rFonts w:ascii="Times New Roman" w:hAnsi="Times New Roman" w:cs="Times New Roman"/>
          <w:sz w:val="24"/>
          <w:szCs w:val="24"/>
        </w:rPr>
        <w:t>е</w:t>
      </w:r>
      <w:r w:rsidRPr="00BD0A44">
        <w:rPr>
          <w:rFonts w:ascii="Times New Roman" w:hAnsi="Times New Roman" w:cs="Times New Roman"/>
          <w:sz w:val="24"/>
          <w:szCs w:val="24"/>
        </w:rPr>
        <w:t>делить амортизационные отчисления, включаемые в себестоимость единицы продукции.</w:t>
      </w:r>
    </w:p>
    <w:p w:rsidR="00CC23C9" w:rsidRPr="00BD0A44" w:rsidRDefault="00CC23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CC23C9" w:rsidRPr="00BD0A44" w:rsidRDefault="00CC23C9" w:rsidP="00BE7BF9">
      <w:pPr>
        <w:pStyle w:val="a6"/>
        <w:widowControl w:val="0"/>
        <w:numPr>
          <w:ilvl w:val="0"/>
          <w:numId w:val="146"/>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Годовая сумма амортизационных отчислений равна:</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070"/>
      </w:tblGrid>
      <w:tr w:rsidR="00CC23C9" w:rsidRPr="00BD0A44" w:rsidTr="00BD0A44">
        <w:tc>
          <w:tcPr>
            <w:tcW w:w="9322" w:type="dxa"/>
          </w:tcPr>
          <w:p w:rsidR="00CC23C9" w:rsidRPr="00BD0A44" w:rsidRDefault="00097F90" w:rsidP="0096797D">
            <w:pPr>
              <w:shd w:val="clear" w:color="auto" w:fill="FFFFFF"/>
              <w:tabs>
                <w:tab w:val="left" w:pos="1134"/>
              </w:tabs>
              <w:jc w:val="both"/>
              <w:rPr>
                <w:rStyle w:val="FontStyle14"/>
                <w:b w:val="0"/>
                <w:i w:val="0"/>
                <w:sz w:val="24"/>
                <w:szCs w:val="24"/>
              </w:rPr>
            </w:pPr>
            <m:oMathPara>
              <m:oMath>
                <m:sSub>
                  <m:sSubPr>
                    <m:ctrlPr>
                      <w:rPr>
                        <w:rFonts w:ascii="Cambria Math" w:hAnsi="Cambria Math"/>
                        <w:bCs/>
                        <w:i/>
                        <w:sz w:val="24"/>
                        <w:szCs w:val="24"/>
                      </w:rPr>
                    </m:ctrlPr>
                  </m:sSubPr>
                  <m:e>
                    <m:r>
                      <w:rPr>
                        <w:rFonts w:ascii="Cambria Math" w:hAnsi="Cambria Math"/>
                        <w:sz w:val="24"/>
                        <w:szCs w:val="24"/>
                      </w:rPr>
                      <m:t>А</m:t>
                    </m:r>
                  </m:e>
                  <m:sub>
                    <m:r>
                      <w:rPr>
                        <w:rFonts w:ascii="Cambria Math" w:hAnsi="Cambria Math"/>
                        <w:sz w:val="24"/>
                        <w:szCs w:val="24"/>
                      </w:rPr>
                      <m:t>год</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п</m:t>
                        </m:r>
                      </m:sub>
                    </m:sSub>
                  </m:num>
                  <m:den>
                    <m:r>
                      <w:rPr>
                        <w:rFonts w:ascii="Cambria Math" w:hAnsi="Cambria Math"/>
                        <w:sz w:val="24"/>
                        <w:szCs w:val="24"/>
                      </w:rPr>
                      <m:t>100</m:t>
                    </m:r>
                  </m:den>
                </m:f>
                <m:r>
                  <w:rPr>
                    <w:rFonts w:ascii="Cambria Math" w:hAnsi="Cambria Math"/>
                    <w:sz w:val="24"/>
                    <w:szCs w:val="24"/>
                  </w:rPr>
                  <m:t>, руб.</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год</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10500×6</m:t>
              </m:r>
            </m:num>
            <m:den>
              <m:r>
                <w:rPr>
                  <w:rFonts w:ascii="Cambria Math" w:hAnsi="Cambria Math" w:cs="Times New Roman"/>
                  <w:sz w:val="24"/>
                  <w:szCs w:val="24"/>
                </w:rPr>
                <m:t>100</m:t>
              </m:r>
            </m:den>
          </m:f>
          <m:r>
            <w:rPr>
              <w:rFonts w:ascii="Cambria Math" w:hAnsi="Cambria Math" w:cs="Times New Roman"/>
              <w:sz w:val="24"/>
              <w:szCs w:val="24"/>
            </w:rPr>
            <m:t>=630  руб.</m:t>
          </m:r>
        </m:oMath>
      </m:oMathPara>
    </w:p>
    <w:p w:rsidR="00CC23C9" w:rsidRPr="00BD0A44" w:rsidRDefault="00CC23C9" w:rsidP="00BE7BF9">
      <w:pPr>
        <w:pStyle w:val="a6"/>
        <w:widowControl w:val="0"/>
        <w:numPr>
          <w:ilvl w:val="0"/>
          <w:numId w:val="146"/>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амортизационные отчисления, включаемые в себестоимость единицы продукции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CC23C9" w:rsidRPr="00BD0A44" w:rsidTr="00BD0A44">
        <w:tc>
          <w:tcPr>
            <w:tcW w:w="9322" w:type="dxa"/>
          </w:tcPr>
          <w:p w:rsidR="00CC23C9" w:rsidRPr="00BD0A44" w:rsidRDefault="00097F90" w:rsidP="0096797D">
            <w:pPr>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1изд</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руб/изд</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1изд</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630</m:t>
              </m:r>
            </m:num>
            <m:den>
              <m:r>
                <w:rPr>
                  <w:rFonts w:ascii="Cambria Math" w:hAnsi="Cambria Math" w:cs="Times New Roman"/>
                  <w:sz w:val="24"/>
                  <w:szCs w:val="24"/>
                </w:rPr>
                <m:t>80000</m:t>
              </m:r>
            </m:den>
          </m:f>
          <m:r>
            <w:rPr>
              <w:rFonts w:ascii="Cambria Math" w:hAnsi="Cambria Math" w:cs="Times New Roman"/>
              <w:sz w:val="24"/>
              <w:szCs w:val="24"/>
            </w:rPr>
            <m:t>=0,0079  руб=0,08 руб/изд</m:t>
          </m:r>
        </m:oMath>
      </m:oMathPara>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Пример 4</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Первоначальная стоимость оборудования 111000 руб. Норма амортизации 7%. Опред</w:t>
      </w:r>
      <w:r w:rsidRPr="00BD0A44">
        <w:rPr>
          <w:rFonts w:ascii="Times New Roman" w:hAnsi="Times New Roman" w:cs="Times New Roman"/>
          <w:sz w:val="24"/>
          <w:szCs w:val="24"/>
        </w:rPr>
        <w:t>е</w:t>
      </w:r>
      <w:r w:rsidRPr="00BD0A44">
        <w:rPr>
          <w:rFonts w:ascii="Times New Roman" w:hAnsi="Times New Roman" w:cs="Times New Roman"/>
          <w:sz w:val="24"/>
          <w:szCs w:val="24"/>
        </w:rPr>
        <w:t>лить, по какой остаточной стоимости объект основных фондов будет реализован через 5 лет.</w:t>
      </w:r>
    </w:p>
    <w:p w:rsidR="00CC23C9" w:rsidRPr="00BD0A44" w:rsidRDefault="00CC23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CC23C9" w:rsidRPr="00BD0A44" w:rsidRDefault="00CC23C9" w:rsidP="00BE7BF9">
      <w:pPr>
        <w:pStyle w:val="a6"/>
        <w:widowControl w:val="0"/>
        <w:numPr>
          <w:ilvl w:val="0"/>
          <w:numId w:val="14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годовую сумму амортизационных отчислений</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070"/>
      </w:tblGrid>
      <w:tr w:rsidR="00CC23C9" w:rsidRPr="00BD0A44" w:rsidTr="00BD0A44">
        <w:tc>
          <w:tcPr>
            <w:tcW w:w="9322" w:type="dxa"/>
          </w:tcPr>
          <w:p w:rsidR="00CC23C9" w:rsidRPr="00BD0A44" w:rsidRDefault="00097F90" w:rsidP="0096797D">
            <w:pPr>
              <w:pStyle w:val="a8"/>
              <w:jc w:val="both"/>
              <w:rPr>
                <w:rStyle w:val="FontStyle14"/>
                <w:b w:val="0"/>
                <w:i w:val="0"/>
                <w:sz w:val="24"/>
                <w:szCs w:val="24"/>
              </w:rPr>
            </w:pPr>
            <m:oMathPara>
              <m:oMath>
                <m:sSub>
                  <m:sSubPr>
                    <m:ctrlPr>
                      <w:rPr>
                        <w:rFonts w:ascii="Cambria Math" w:hAnsi="Cambria Math"/>
                        <w:bCs/>
                        <w:i/>
                        <w:sz w:val="24"/>
                        <w:szCs w:val="24"/>
                      </w:rPr>
                    </m:ctrlPr>
                  </m:sSubPr>
                  <m:e>
                    <m:r>
                      <w:rPr>
                        <w:rFonts w:ascii="Cambria Math" w:hAnsi="Cambria Math"/>
                        <w:sz w:val="24"/>
                        <w:szCs w:val="24"/>
                      </w:rPr>
                      <m:t>А</m:t>
                    </m:r>
                  </m:e>
                  <m:sub>
                    <m:r>
                      <w:rPr>
                        <w:rFonts w:ascii="Cambria Math" w:hAnsi="Cambria Math"/>
                        <w:sz w:val="24"/>
                        <w:szCs w:val="24"/>
                      </w:rPr>
                      <m:t>год</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п</m:t>
                        </m:r>
                      </m:sub>
                    </m:sSub>
                  </m:num>
                  <m:den>
                    <m:r>
                      <w:rPr>
                        <w:rFonts w:ascii="Cambria Math" w:hAnsi="Cambria Math"/>
                        <w:sz w:val="24"/>
                        <w:szCs w:val="24"/>
                      </w:rPr>
                      <m:t>100</m:t>
                    </m:r>
                  </m:den>
                </m:f>
                <m:r>
                  <w:rPr>
                    <w:rFonts w:ascii="Cambria Math" w:hAnsi="Cambria Math"/>
                    <w:sz w:val="24"/>
                    <w:szCs w:val="24"/>
                  </w:rPr>
                  <m:t>, руб</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pStyle w:val="a6"/>
        <w:spacing w:after="0" w:line="24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год</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111000×7</m:t>
              </m:r>
            </m:num>
            <m:den>
              <m:r>
                <w:rPr>
                  <w:rFonts w:ascii="Cambria Math" w:hAnsi="Cambria Math" w:cs="Times New Roman"/>
                  <w:sz w:val="24"/>
                  <w:szCs w:val="24"/>
                </w:rPr>
                <m:t>100</m:t>
              </m:r>
            </m:den>
          </m:f>
          <m:r>
            <w:rPr>
              <w:rFonts w:ascii="Cambria Math" w:hAnsi="Cambria Math" w:cs="Times New Roman"/>
              <w:sz w:val="24"/>
              <w:szCs w:val="24"/>
            </w:rPr>
            <m:t>=7770 руб.</m:t>
          </m:r>
        </m:oMath>
      </m:oMathPara>
    </w:p>
    <w:p w:rsidR="00CC23C9" w:rsidRPr="00BD0A44" w:rsidRDefault="00CC23C9" w:rsidP="0096797D">
      <w:pPr>
        <w:pStyle w:val="a6"/>
        <w:spacing w:after="0" w:line="240" w:lineRule="auto"/>
        <w:ind w:left="0"/>
        <w:jc w:val="both"/>
        <w:rPr>
          <w:rFonts w:ascii="Times New Roman" w:hAnsi="Times New Roman" w:cs="Times New Roman"/>
          <w:sz w:val="24"/>
          <w:szCs w:val="24"/>
        </w:rPr>
      </w:pPr>
    </w:p>
    <w:p w:rsidR="00CC23C9" w:rsidRPr="00BD0A44" w:rsidRDefault="00CC23C9" w:rsidP="00BE7BF9">
      <w:pPr>
        <w:pStyle w:val="a6"/>
        <w:widowControl w:val="0"/>
        <w:numPr>
          <w:ilvl w:val="0"/>
          <w:numId w:val="14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сумму амортизации, начисленную за 5 лет.</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CC23C9" w:rsidRPr="00BD0A44" w:rsidTr="00BD0A44">
        <w:tc>
          <w:tcPr>
            <w:tcW w:w="9322" w:type="dxa"/>
          </w:tcPr>
          <w:p w:rsidR="00CC23C9" w:rsidRPr="00BD0A44" w:rsidRDefault="00097F90" w:rsidP="0096797D">
            <w:pPr>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n лет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год</m:t>
                    </m:r>
                  </m:sub>
                </m:sSub>
                <m:r>
                  <w:rPr>
                    <w:rFonts w:ascii="Cambria Math" w:hAnsi="Cambria Math"/>
                    <w:sz w:val="24"/>
                    <w:szCs w:val="24"/>
                  </w:rPr>
                  <m:t>×Т,руб.</m:t>
                </m:r>
              </m:oMath>
            </m:oMathPara>
          </w:p>
        </w:tc>
        <w:tc>
          <w:tcPr>
            <w:tcW w:w="1100" w:type="dxa"/>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pStyle w:val="a6"/>
        <w:spacing w:after="0" w:line="24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5 лет</m:t>
              </m:r>
            </m:sub>
          </m:sSub>
          <m:r>
            <w:rPr>
              <w:rFonts w:ascii="Cambria Math" w:hAnsi="Cambria Math" w:cs="Times New Roman"/>
              <w:sz w:val="24"/>
              <w:szCs w:val="24"/>
            </w:rPr>
            <m:t>=7770×5=38850 руб.</m:t>
          </m:r>
        </m:oMath>
      </m:oMathPara>
    </w:p>
    <w:p w:rsidR="00CC23C9" w:rsidRPr="00BD0A44" w:rsidRDefault="00CC23C9" w:rsidP="0096797D">
      <w:pPr>
        <w:pStyle w:val="a6"/>
        <w:spacing w:after="0" w:line="240" w:lineRule="auto"/>
        <w:ind w:left="0"/>
        <w:jc w:val="both"/>
        <w:rPr>
          <w:rFonts w:ascii="Times New Roman" w:hAnsi="Times New Roman" w:cs="Times New Roman"/>
          <w:sz w:val="24"/>
          <w:szCs w:val="24"/>
        </w:rPr>
      </w:pPr>
    </w:p>
    <w:p w:rsidR="00CC23C9" w:rsidRPr="00BD0A44" w:rsidRDefault="00CC23C9" w:rsidP="00BE7BF9">
      <w:pPr>
        <w:pStyle w:val="a6"/>
        <w:widowControl w:val="0"/>
        <w:numPr>
          <w:ilvl w:val="0"/>
          <w:numId w:val="14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остаточную стоимость оборудования</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1071"/>
      </w:tblGrid>
      <w:tr w:rsidR="00CC23C9" w:rsidRPr="00BD0A44" w:rsidTr="00BD0A44">
        <w:tc>
          <w:tcPr>
            <w:tcW w:w="9322" w:type="dxa"/>
          </w:tcPr>
          <w:p w:rsidR="00CC23C9" w:rsidRPr="00BD0A44" w:rsidRDefault="00097F90" w:rsidP="0096797D">
            <w:pPr>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перв</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n лет</m:t>
                    </m:r>
                  </m:sub>
                </m:sSub>
                <m:r>
                  <w:rPr>
                    <w:rFonts w:ascii="Cambria Math" w:hAnsi="Cambria Math"/>
                    <w:sz w:val="24"/>
                    <w:szCs w:val="24"/>
                  </w:rPr>
                  <m:t>, руб.</m:t>
                </m:r>
              </m:oMath>
            </m:oMathPara>
          </w:p>
        </w:tc>
        <w:tc>
          <w:tcPr>
            <w:tcW w:w="1100" w:type="dxa"/>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ост</m:t>
              </m:r>
            </m:sub>
          </m:sSub>
          <m:r>
            <w:rPr>
              <w:rFonts w:ascii="Cambria Math" w:hAnsi="Cambria Math" w:cs="Times New Roman"/>
              <w:sz w:val="24"/>
              <w:szCs w:val="24"/>
            </w:rPr>
            <m:t>=111000-38850=72150 руб.</m:t>
          </m:r>
        </m:oMath>
      </m:oMathPara>
    </w:p>
    <w:p w:rsidR="00CC23C9" w:rsidRPr="00BD0A44" w:rsidRDefault="00CC23C9" w:rsidP="0096797D">
      <w:pPr>
        <w:pStyle w:val="a6"/>
        <w:spacing w:after="0" w:line="240" w:lineRule="auto"/>
        <w:ind w:left="0"/>
        <w:jc w:val="both"/>
        <w:rPr>
          <w:rFonts w:ascii="Times New Roman" w:hAnsi="Times New Roman" w:cs="Times New Roman"/>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Пример 5</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Первоначальная стоимость производственного здания 57 млн. руб. Норма амортизации 1%. Определить годовую сумму амортизационных отчислений и продолжительность амортиз</w:t>
      </w:r>
      <w:r w:rsidRPr="00BD0A44">
        <w:rPr>
          <w:rFonts w:ascii="Times New Roman" w:hAnsi="Times New Roman" w:cs="Times New Roman"/>
          <w:sz w:val="24"/>
          <w:szCs w:val="24"/>
        </w:rPr>
        <w:t>а</w:t>
      </w:r>
      <w:r w:rsidRPr="00BD0A44">
        <w:rPr>
          <w:rFonts w:ascii="Times New Roman" w:hAnsi="Times New Roman" w:cs="Times New Roman"/>
          <w:sz w:val="24"/>
          <w:szCs w:val="24"/>
        </w:rPr>
        <w:t>ционного периода.</w:t>
      </w:r>
    </w:p>
    <w:p w:rsidR="00CC23C9" w:rsidRPr="00BD0A44" w:rsidRDefault="00CC23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CC23C9" w:rsidRPr="00BD0A44" w:rsidRDefault="00CC23C9" w:rsidP="00BE7BF9">
      <w:pPr>
        <w:pStyle w:val="a6"/>
        <w:widowControl w:val="0"/>
        <w:numPr>
          <w:ilvl w:val="0"/>
          <w:numId w:val="148"/>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сумму годовых амортизационных отчислений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070"/>
      </w:tblGrid>
      <w:tr w:rsidR="00CC23C9" w:rsidRPr="00BD0A44" w:rsidTr="00BD0A44">
        <w:tc>
          <w:tcPr>
            <w:tcW w:w="9322" w:type="dxa"/>
          </w:tcPr>
          <w:p w:rsidR="00CC23C9" w:rsidRPr="00BD0A44" w:rsidRDefault="00097F90" w:rsidP="0096797D">
            <w:pPr>
              <w:shd w:val="clear" w:color="auto" w:fill="FFFFFF"/>
              <w:tabs>
                <w:tab w:val="left" w:pos="1134"/>
              </w:tabs>
              <w:jc w:val="both"/>
              <w:rPr>
                <w:rStyle w:val="FontStyle14"/>
                <w:b w:val="0"/>
                <w:i w:val="0"/>
                <w:sz w:val="24"/>
                <w:szCs w:val="24"/>
              </w:rPr>
            </w:pPr>
            <m:oMathPara>
              <m:oMath>
                <m:sSub>
                  <m:sSubPr>
                    <m:ctrlPr>
                      <w:rPr>
                        <w:rFonts w:ascii="Cambria Math" w:hAnsi="Cambria Math"/>
                        <w:bCs/>
                        <w:i/>
                        <w:sz w:val="24"/>
                        <w:szCs w:val="24"/>
                      </w:rPr>
                    </m:ctrlPr>
                  </m:sSubPr>
                  <m:e>
                    <m:r>
                      <w:rPr>
                        <w:rFonts w:ascii="Cambria Math" w:hAnsi="Cambria Math"/>
                        <w:sz w:val="24"/>
                        <w:szCs w:val="24"/>
                      </w:rPr>
                      <m:t>А</m:t>
                    </m:r>
                  </m:e>
                  <m:sub>
                    <m:r>
                      <w:rPr>
                        <w:rFonts w:ascii="Cambria Math" w:hAnsi="Cambria Math"/>
                        <w:sz w:val="24"/>
                        <w:szCs w:val="24"/>
                      </w:rPr>
                      <m:t>год</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п</m:t>
                        </m:r>
                      </m:sub>
                    </m:sSub>
                  </m:num>
                  <m:den>
                    <m:r>
                      <w:rPr>
                        <w:rFonts w:ascii="Cambria Math" w:hAnsi="Cambria Math"/>
                        <w:sz w:val="24"/>
                        <w:szCs w:val="24"/>
                      </w:rPr>
                      <m:t>100</m:t>
                    </m:r>
                  </m:den>
                </m:f>
                <m:r>
                  <w:rPr>
                    <w:rFonts w:ascii="Cambria Math" w:hAnsi="Cambria Math"/>
                    <w:sz w:val="24"/>
                    <w:szCs w:val="24"/>
                  </w:rPr>
                  <m:t>, руб.</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год</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57000000×1</m:t>
              </m:r>
            </m:num>
            <m:den>
              <m:r>
                <w:rPr>
                  <w:rFonts w:ascii="Cambria Math" w:hAnsi="Cambria Math" w:cs="Times New Roman"/>
                  <w:sz w:val="24"/>
                  <w:szCs w:val="24"/>
                </w:rPr>
                <m:t>100</m:t>
              </m:r>
            </m:den>
          </m:f>
          <m:r>
            <w:rPr>
              <w:rFonts w:ascii="Cambria Math" w:hAnsi="Cambria Math" w:cs="Times New Roman"/>
              <w:sz w:val="24"/>
              <w:szCs w:val="24"/>
            </w:rPr>
            <m:t>=570000 руб.</m:t>
          </m:r>
        </m:oMath>
      </m:oMathPara>
    </w:p>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BE7BF9">
      <w:pPr>
        <w:pStyle w:val="a6"/>
        <w:widowControl w:val="0"/>
        <w:numPr>
          <w:ilvl w:val="0"/>
          <w:numId w:val="148"/>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амортизационный период:</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276"/>
      </w:tblGrid>
      <w:tr w:rsidR="00CC23C9" w:rsidRPr="00BD0A44" w:rsidTr="00BD0A44">
        <w:tc>
          <w:tcPr>
            <w:tcW w:w="8789" w:type="dxa"/>
          </w:tcPr>
          <w:p w:rsidR="00CC23C9" w:rsidRPr="00BD0A44" w:rsidRDefault="00CC23C9" w:rsidP="0096797D">
            <w:pPr>
              <w:pStyle w:val="a6"/>
              <w:ind w:left="0"/>
              <w:jc w:val="both"/>
              <w:rPr>
                <w:bCs/>
                <w:sz w:val="24"/>
                <w:szCs w:val="24"/>
              </w:rPr>
            </w:pPr>
            <m:oMathPara>
              <m:oMath>
                <m:r>
                  <w:rPr>
                    <w:rFonts w:ascii="Cambria Math" w:hAnsi="Cambria Math"/>
                    <w:sz w:val="24"/>
                    <w:szCs w:val="24"/>
                  </w:rPr>
                  <m:t>Т=</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перв</m:t>
                        </m:r>
                      </m:sub>
                    </m:sSub>
                  </m:num>
                  <m:den>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год</m:t>
                        </m:r>
                      </m:sub>
                    </m:sSub>
                  </m:den>
                </m:f>
                <m:r>
                  <w:rPr>
                    <w:rFonts w:ascii="Cambria Math" w:hAnsi="Cambria Math"/>
                    <w:sz w:val="24"/>
                    <w:szCs w:val="24"/>
                  </w:rPr>
                  <m:t>, лет</m:t>
                </m:r>
              </m:oMath>
            </m:oMathPara>
          </w:p>
        </w:tc>
        <w:tc>
          <w:tcPr>
            <w:tcW w:w="1276" w:type="dxa"/>
            <w:vAlign w:val="center"/>
          </w:tcPr>
          <w:p w:rsidR="00CC23C9" w:rsidRPr="00BD0A44" w:rsidRDefault="00CC23C9" w:rsidP="0096797D">
            <w:pPr>
              <w:pStyle w:val="a6"/>
              <w:tabs>
                <w:tab w:val="left" w:pos="1134"/>
              </w:tabs>
              <w:ind w:left="0"/>
              <w:jc w:val="right"/>
              <w:rPr>
                <w:bCs/>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Т=</m:t>
          </m:r>
          <m:f>
            <m:fPr>
              <m:ctrlPr>
                <w:rPr>
                  <w:rFonts w:ascii="Cambria Math" w:hAnsi="Cambria Math" w:cs="Times New Roman"/>
                  <w:i/>
                  <w:sz w:val="24"/>
                  <w:szCs w:val="24"/>
                </w:rPr>
              </m:ctrlPr>
            </m:fPr>
            <m:num>
              <m:r>
                <w:rPr>
                  <w:rFonts w:ascii="Cambria Math" w:hAnsi="Cambria Math" w:cs="Times New Roman"/>
                  <w:sz w:val="24"/>
                  <w:szCs w:val="24"/>
                </w:rPr>
                <m:t>57000000</m:t>
              </m:r>
            </m:num>
            <m:den>
              <m:r>
                <w:rPr>
                  <w:rFonts w:ascii="Cambria Math" w:hAnsi="Cambria Math" w:cs="Times New Roman"/>
                  <w:sz w:val="24"/>
                  <w:szCs w:val="24"/>
                </w:rPr>
                <m:t>570000</m:t>
              </m:r>
            </m:den>
          </m:f>
          <m:r>
            <w:rPr>
              <w:rFonts w:ascii="Cambria Math" w:hAnsi="Cambria Math" w:cs="Times New Roman"/>
              <w:sz w:val="24"/>
              <w:szCs w:val="24"/>
            </w:rPr>
            <m:t>=100 лет.</m:t>
          </m:r>
        </m:oMath>
      </m:oMathPara>
    </w:p>
    <w:p w:rsidR="00CC23C9" w:rsidRPr="00BD0A44" w:rsidRDefault="00CC23C9" w:rsidP="0096797D">
      <w:pPr>
        <w:pStyle w:val="a6"/>
        <w:shd w:val="clear" w:color="auto" w:fill="FFFFFF"/>
        <w:tabs>
          <w:tab w:val="left" w:pos="1134"/>
        </w:tabs>
        <w:spacing w:after="0" w:line="240" w:lineRule="auto"/>
        <w:ind w:left="0"/>
        <w:jc w:val="both"/>
        <w:rPr>
          <w:rFonts w:ascii="Times New Roman" w:hAnsi="Times New Roman" w:cs="Times New Roman"/>
          <w:bCs/>
          <w:sz w:val="24"/>
          <w:szCs w:val="24"/>
        </w:rPr>
      </w:pPr>
    </w:p>
    <w:p w:rsidR="00CC23C9" w:rsidRPr="00BD0A44" w:rsidRDefault="00CC23C9"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sz w:val="24"/>
          <w:szCs w:val="24"/>
        </w:rPr>
        <w:tab/>
      </w:r>
      <w:r w:rsidRPr="00BD0A44">
        <w:rPr>
          <w:rFonts w:ascii="Times New Roman" w:hAnsi="Times New Roman" w:cs="Times New Roman"/>
          <w:i/>
          <w:sz w:val="24"/>
          <w:szCs w:val="24"/>
          <w:u w:val="single"/>
        </w:rPr>
        <w:t>Метод списания стоимости пропорционально объему продукции (работ</w:t>
      </w:r>
      <w:r w:rsidRPr="00BD0A44">
        <w:rPr>
          <w:rFonts w:ascii="Times New Roman" w:hAnsi="Times New Roman" w:cs="Times New Roman"/>
          <w:i/>
          <w:sz w:val="24"/>
          <w:szCs w:val="24"/>
        </w:rPr>
        <w:t>)</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Начисление амортизации производится, исходя из натурального объема производства в отчетном периоде и соотношения первоначальной стоимости объекта основных фондов и пре</w:t>
      </w:r>
      <w:r w:rsidRPr="00BD0A44">
        <w:rPr>
          <w:rFonts w:ascii="Times New Roman" w:hAnsi="Times New Roman" w:cs="Times New Roman"/>
          <w:sz w:val="24"/>
          <w:szCs w:val="24"/>
        </w:rPr>
        <w:t>д</w:t>
      </w:r>
      <w:r w:rsidRPr="00BD0A44">
        <w:rPr>
          <w:rFonts w:ascii="Times New Roman" w:hAnsi="Times New Roman" w:cs="Times New Roman"/>
          <w:sz w:val="24"/>
          <w:szCs w:val="24"/>
        </w:rPr>
        <w:t xml:space="preserve">полагаемого объема производства за весь срок его эксплуатации. </w:t>
      </w:r>
    </w:p>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Пример 6</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Организация приобрела транспортные средства стоимостью 60 тыс. руб. со сроком п</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лезного использования 5 лет. Предполагаемый пробег 400 тыс. км. В отчетном периоде пробег составил 5 тыс. км. </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Какова сумма начислений амортизации за отчетный период?</w:t>
      </w:r>
    </w:p>
    <w:p w:rsidR="00CC23C9" w:rsidRPr="00BD0A44" w:rsidRDefault="00CC23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CC23C9" w:rsidRPr="00BD0A44" w:rsidRDefault="00CC23C9"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За отчетный период начислено амортизации в сумме:</w:t>
      </w:r>
    </w:p>
    <w:p w:rsidR="00CC23C9" w:rsidRPr="00BD0A44" w:rsidRDefault="00CC23C9"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4680" w:dyaOrig="620">
          <v:shape id="_x0000_i1026" type="#_x0000_t75" style="width:235pt;height:30.85pt" o:ole="" fillcolor="window">
            <v:imagedata r:id="rId21" o:title=""/>
          </v:shape>
          <o:OLEObject Type="Embed" ProgID="Equation.3" ShapeID="_x0000_i1026" DrawAspect="Content" ObjectID="_1638554276" r:id="rId22"/>
        </w:object>
      </w:r>
    </w:p>
    <w:p w:rsidR="00CC23C9" w:rsidRPr="00BD0A44" w:rsidRDefault="00CC23C9" w:rsidP="0096797D">
      <w:pPr>
        <w:spacing w:after="0" w:line="240" w:lineRule="auto"/>
        <w:jc w:val="center"/>
        <w:rPr>
          <w:rFonts w:ascii="Times New Roman" w:hAnsi="Times New Roman" w:cs="Times New Roman"/>
          <w:sz w:val="24"/>
          <w:szCs w:val="24"/>
        </w:rPr>
      </w:pPr>
    </w:p>
    <w:p w:rsidR="00CC23C9" w:rsidRPr="00BD0A44" w:rsidRDefault="00CC23C9" w:rsidP="0096797D">
      <w:pPr>
        <w:spacing w:after="0" w:line="240" w:lineRule="auto"/>
        <w:jc w:val="center"/>
        <w:rPr>
          <w:rFonts w:ascii="Times New Roman" w:hAnsi="Times New Roman" w:cs="Times New Roman"/>
          <w:sz w:val="24"/>
          <w:szCs w:val="24"/>
        </w:rPr>
      </w:pPr>
    </w:p>
    <w:p w:rsidR="00CC23C9" w:rsidRPr="00BD0A44" w:rsidRDefault="00CC23C9" w:rsidP="0096797D">
      <w:pPr>
        <w:spacing w:after="0" w:line="240" w:lineRule="auto"/>
        <w:jc w:val="center"/>
        <w:rPr>
          <w:rFonts w:ascii="Times New Roman" w:hAnsi="Times New Roman" w:cs="Times New Roman"/>
          <w:b/>
          <w:i/>
          <w:sz w:val="24"/>
          <w:szCs w:val="24"/>
          <w:u w:val="single"/>
        </w:rPr>
      </w:pPr>
      <w:r w:rsidRPr="00BD0A44">
        <w:rPr>
          <w:rFonts w:ascii="Times New Roman" w:hAnsi="Times New Roman" w:cs="Times New Roman"/>
          <w:b/>
          <w:i/>
          <w:sz w:val="24"/>
          <w:szCs w:val="24"/>
          <w:u w:val="single"/>
        </w:rPr>
        <w:t>Возмещение затрат на ремонт основных фондов</w:t>
      </w:r>
    </w:p>
    <w:p w:rsidR="00CC23C9" w:rsidRPr="00BD0A44" w:rsidRDefault="00CC23C9" w:rsidP="0096797D">
      <w:pPr>
        <w:spacing w:after="0" w:line="240" w:lineRule="auto"/>
        <w:jc w:val="center"/>
        <w:rPr>
          <w:rFonts w:ascii="Times New Roman" w:hAnsi="Times New Roman" w:cs="Times New Roman"/>
          <w:b/>
          <w:i/>
          <w:sz w:val="24"/>
          <w:szCs w:val="24"/>
          <w:u w:val="single"/>
        </w:rPr>
      </w:pP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Существуют 3 способа включения затрат на ремонт в себестоимость продукции. </w:t>
      </w:r>
    </w:p>
    <w:p w:rsidR="00CC23C9" w:rsidRPr="00BD0A44" w:rsidRDefault="00CC23C9" w:rsidP="00BE7BF9">
      <w:pPr>
        <w:pStyle w:val="a6"/>
        <w:widowControl w:val="0"/>
        <w:numPr>
          <w:ilvl w:val="0"/>
          <w:numId w:val="150"/>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Затраты на ремонт включаются в себестоимость того отчетного периода, когда они были произведены.</w:t>
      </w:r>
    </w:p>
    <w:p w:rsidR="00CC23C9" w:rsidRPr="00BD0A44" w:rsidRDefault="00CC23C9" w:rsidP="00BE7BF9">
      <w:pPr>
        <w:pStyle w:val="a6"/>
        <w:widowControl w:val="0"/>
        <w:numPr>
          <w:ilvl w:val="0"/>
          <w:numId w:val="150"/>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Учет фактически произведенных затрат на ремонт с последующим равномерным списанием этих затрат на себестоимость продукции.</w:t>
      </w:r>
    </w:p>
    <w:p w:rsidR="00CC23C9" w:rsidRPr="00BD0A44" w:rsidRDefault="00CC23C9" w:rsidP="00BE7BF9">
      <w:pPr>
        <w:pStyle w:val="a6"/>
        <w:widowControl w:val="0"/>
        <w:numPr>
          <w:ilvl w:val="0"/>
          <w:numId w:val="150"/>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Предприятие создает ремонтный фонд для финансирования работ по ремонту.</w:t>
      </w:r>
      <w:r w:rsidRPr="00BD0A44">
        <w:rPr>
          <w:rFonts w:ascii="Times New Roman" w:hAnsi="Times New Roman" w:cs="Times New Roman"/>
          <w:sz w:val="24"/>
          <w:szCs w:val="24"/>
        </w:rPr>
        <w:tab/>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Ремонтный фонд формируется за счет себестоимости. </w:t>
      </w:r>
    </w:p>
    <w:p w:rsidR="00CC23C9" w:rsidRPr="00BD0A44" w:rsidRDefault="00CC23C9"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Сумма, включаемая в себестоимость продукции ежегодно равна</w:t>
      </w:r>
    </w:p>
    <w:p w:rsidR="00CC23C9" w:rsidRPr="00BD0A44" w:rsidRDefault="00CC23C9" w:rsidP="0096797D">
      <w:pPr>
        <w:pStyle w:val="a6"/>
        <w:spacing w:after="0" w:line="240" w:lineRule="auto"/>
        <w:ind w:left="0"/>
        <w:jc w:val="both"/>
        <w:rPr>
          <w:rFonts w:ascii="Times New Roman" w:hAnsi="Times New Roman" w:cs="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CC23C9" w:rsidRPr="00BD0A44" w:rsidTr="00BD0A44">
        <w:tc>
          <w:tcPr>
            <w:tcW w:w="8789" w:type="dxa"/>
          </w:tcPr>
          <w:p w:rsidR="00CC23C9" w:rsidRPr="00BD0A44" w:rsidRDefault="00097F90" w:rsidP="0096797D">
            <w:pPr>
              <w:pStyle w:val="a6"/>
              <w:ind w:left="0"/>
              <w:jc w:val="both"/>
              <w:rPr>
                <w:bCs/>
                <w:sz w:val="24"/>
                <w:szCs w:val="24"/>
              </w:rPr>
            </w:pPr>
            <m:oMathPara>
              <m:oMath>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год</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р</m:t>
                        </m:r>
                      </m:sub>
                      <m:sup>
                        <m:r>
                          <w:rPr>
                            <w:rFonts w:ascii="Cambria Math" w:hAnsi="Cambria Math"/>
                            <w:sz w:val="24"/>
                            <w:szCs w:val="24"/>
                          </w:rPr>
                          <m:t>год</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num>
                  <m:den>
                    <m:r>
                      <w:rPr>
                        <w:rFonts w:ascii="Cambria Math" w:hAnsi="Cambria Math"/>
                        <w:sz w:val="24"/>
                        <w:szCs w:val="24"/>
                      </w:rPr>
                      <m:t>100</m:t>
                    </m:r>
                  </m:den>
                </m:f>
                <m:r>
                  <w:rPr>
                    <w:rFonts w:ascii="Cambria Math" w:hAnsi="Cambria Math"/>
                    <w:sz w:val="24"/>
                    <w:szCs w:val="24"/>
                  </w:rPr>
                  <m:t>, руб.</m:t>
                </m:r>
              </m:oMath>
            </m:oMathPara>
          </w:p>
        </w:tc>
        <w:tc>
          <w:tcPr>
            <w:tcW w:w="1276" w:type="dxa"/>
            <w:vAlign w:val="center"/>
          </w:tcPr>
          <w:p w:rsidR="00CC23C9" w:rsidRPr="00BD0A44" w:rsidRDefault="00CC23C9" w:rsidP="0096797D">
            <w:pPr>
              <w:pStyle w:val="a6"/>
              <w:tabs>
                <w:tab w:val="left" w:pos="1134"/>
              </w:tabs>
              <w:ind w:left="0"/>
              <w:jc w:val="right"/>
              <w:rPr>
                <w:bCs/>
                <w:sz w:val="24"/>
                <w:szCs w:val="24"/>
              </w:rPr>
            </w:pPr>
          </w:p>
        </w:tc>
      </w:tr>
    </w:tbl>
    <w:p w:rsidR="00CC23C9" w:rsidRPr="00BD0A44" w:rsidRDefault="00CC23C9" w:rsidP="0096797D">
      <w:pPr>
        <w:pStyle w:val="a6"/>
        <w:spacing w:after="0" w:line="240" w:lineRule="auto"/>
        <w:ind w:left="0"/>
        <w:jc w:val="both"/>
        <w:rPr>
          <w:rFonts w:ascii="Times New Roman" w:hAnsi="Times New Roman" w:cs="Times New Roman"/>
          <w:sz w:val="24"/>
          <w:szCs w:val="24"/>
        </w:rPr>
      </w:pP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Норматив отчислений в ремонтный фонд предприятия за год определяется по формуле:</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CC23C9" w:rsidRPr="00BD0A44" w:rsidTr="00BD0A44">
        <w:tc>
          <w:tcPr>
            <w:tcW w:w="8789" w:type="dxa"/>
          </w:tcPr>
          <w:p w:rsidR="00CC23C9" w:rsidRPr="00BD0A44" w:rsidRDefault="00097F90" w:rsidP="0096797D">
            <w:pPr>
              <w:jc w:val="both"/>
              <w:rPr>
                <w:bCs/>
                <w:sz w:val="24"/>
                <w:szCs w:val="24"/>
              </w:rPr>
            </w:pPr>
            <m:oMathPara>
              <m:oMathParaPr>
                <m:jc m:val="center"/>
              </m:oMathParaPr>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р</m:t>
                    </m:r>
                  </m:sub>
                  <m:sup>
                    <m:r>
                      <w:rPr>
                        <w:rFonts w:ascii="Cambria Math" w:hAnsi="Cambria Math"/>
                        <w:sz w:val="24"/>
                        <w:szCs w:val="24"/>
                      </w:rPr>
                      <m:t>год</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год</m:t>
                        </m:r>
                      </m:sup>
                    </m:sSubSup>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den>
                </m:f>
                <m:r>
                  <w:rPr>
                    <w:rFonts w:ascii="Cambria Math" w:hAnsi="Cambria Math"/>
                    <w:sz w:val="24"/>
                    <w:szCs w:val="24"/>
                  </w:rPr>
                  <m:t>×100, %</m:t>
                </m:r>
              </m:oMath>
            </m:oMathPara>
          </w:p>
        </w:tc>
        <w:tc>
          <w:tcPr>
            <w:tcW w:w="1276" w:type="dxa"/>
            <w:vAlign w:val="center"/>
          </w:tcPr>
          <w:p w:rsidR="00CC23C9" w:rsidRPr="00BD0A44" w:rsidRDefault="00CC23C9" w:rsidP="0096797D">
            <w:pPr>
              <w:pStyle w:val="a6"/>
              <w:tabs>
                <w:tab w:val="left" w:pos="1134"/>
              </w:tabs>
              <w:ind w:left="0"/>
              <w:jc w:val="right"/>
              <w:rPr>
                <w:bCs/>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Ремонтный фонд формируется предприятием по самостоятельно разрабатываемым но</w:t>
      </w:r>
      <w:r w:rsidRPr="00BD0A44">
        <w:rPr>
          <w:rFonts w:ascii="Times New Roman" w:hAnsi="Times New Roman" w:cs="Times New Roman"/>
          <w:sz w:val="24"/>
          <w:szCs w:val="24"/>
        </w:rPr>
        <w:t>р</w:t>
      </w:r>
      <w:r w:rsidRPr="00BD0A44">
        <w:rPr>
          <w:rFonts w:ascii="Times New Roman" w:hAnsi="Times New Roman" w:cs="Times New Roman"/>
          <w:sz w:val="24"/>
          <w:szCs w:val="24"/>
        </w:rPr>
        <w:t xml:space="preserve">мативам. С этой целью составляется смета затрат на все виды ремонтов основных фондов. </w:t>
      </w: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p>
    <w:p w:rsidR="00CC23C9" w:rsidRDefault="00CC23C9" w:rsidP="0096797D">
      <w:pPr>
        <w:spacing w:after="0" w:line="240" w:lineRule="auto"/>
        <w:rPr>
          <w:rFonts w:ascii="Times New Roman" w:hAnsi="Times New Roman" w:cs="Times New Roman"/>
          <w:b/>
          <w:sz w:val="24"/>
          <w:szCs w:val="24"/>
        </w:rPr>
      </w:pPr>
    </w:p>
    <w:p w:rsidR="00303C97" w:rsidRDefault="00303C97" w:rsidP="0096797D">
      <w:pPr>
        <w:spacing w:after="0" w:line="240" w:lineRule="auto"/>
        <w:rPr>
          <w:rFonts w:ascii="Times New Roman" w:hAnsi="Times New Roman" w:cs="Times New Roman"/>
          <w:b/>
          <w:sz w:val="24"/>
          <w:szCs w:val="24"/>
        </w:rPr>
      </w:pPr>
    </w:p>
    <w:p w:rsidR="00303C97" w:rsidRPr="00BD0A44" w:rsidRDefault="00303C97" w:rsidP="0096797D">
      <w:pPr>
        <w:spacing w:after="0" w:line="240" w:lineRule="auto"/>
        <w:rPr>
          <w:rFonts w:ascii="Times New Roman" w:hAnsi="Times New Roman" w:cs="Times New Roman"/>
          <w:b/>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lastRenderedPageBreak/>
        <w:tab/>
        <w:t>Пример 7</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Среднегодовые затраты на ремонт оборудования составляют 1 млн. руб. Первоначальная стоимость станков 4 млн. руб. Определить норму отчислений в ремонтный фонд за год.</w:t>
      </w:r>
    </w:p>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CC23C9" w:rsidRPr="00BD0A44" w:rsidRDefault="00CC23C9" w:rsidP="00BE7BF9">
      <w:pPr>
        <w:pStyle w:val="a6"/>
        <w:widowControl w:val="0"/>
        <w:numPr>
          <w:ilvl w:val="0"/>
          <w:numId w:val="105"/>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Определяем норматив отчислений в ремонтный фонд предприятия за год </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CC23C9" w:rsidRPr="00BD0A44" w:rsidTr="00BD0A44">
        <w:tc>
          <w:tcPr>
            <w:tcW w:w="9322" w:type="dxa"/>
          </w:tcPr>
          <w:p w:rsidR="00CC23C9" w:rsidRPr="00BD0A44" w:rsidRDefault="00097F90" w:rsidP="0096797D">
            <w:pPr>
              <w:jc w:val="both"/>
              <w:rPr>
                <w:rStyle w:val="FontStyle14"/>
                <w:b w:val="0"/>
                <w:i w:val="0"/>
                <w:sz w:val="24"/>
                <w:szCs w:val="24"/>
              </w:rPr>
            </w:pPr>
            <m:oMathPara>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р</m:t>
                    </m:r>
                  </m:sub>
                  <m:sup>
                    <m:r>
                      <w:rPr>
                        <w:rFonts w:ascii="Cambria Math" w:hAnsi="Cambria Math"/>
                        <w:sz w:val="24"/>
                        <w:szCs w:val="24"/>
                      </w:rPr>
                      <m:t>год</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год</m:t>
                        </m:r>
                      </m:sup>
                    </m:sSubSup>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den>
                </m:f>
                <m:r>
                  <w:rPr>
                    <w:rFonts w:ascii="Cambria Math" w:hAnsi="Cambria Math"/>
                    <w:sz w:val="24"/>
                    <w:szCs w:val="24"/>
                  </w:rPr>
                  <m:t>×100, %</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pacing w:after="0" w:line="24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р</m:t>
              </m:r>
            </m:sub>
            <m:sup>
              <m:r>
                <w:rPr>
                  <w:rFonts w:ascii="Cambria Math" w:hAnsi="Cambria Math" w:cs="Times New Roman"/>
                  <w:sz w:val="24"/>
                  <w:szCs w:val="24"/>
                </w:rPr>
                <m:t>год</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×100=25 %</m:t>
          </m:r>
        </m:oMath>
      </m:oMathPara>
    </w:p>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Пример 8</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Первоначальная стоимость оборудования равна 68 млн.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m:t>
            </m:r>
          </m:sub>
        </m:sSub>
      </m:oMath>
      <w:r w:rsidRPr="00BD0A44">
        <w:rPr>
          <w:rFonts w:ascii="Times New Roman" w:hAnsi="Times New Roman" w:cs="Times New Roman"/>
          <w:sz w:val="24"/>
          <w:szCs w:val="24"/>
        </w:rPr>
        <w:t xml:space="preserve">). Затраты на ремонт за 7 лет составляют 11 млн.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р</m:t>
            </m:r>
          </m:sub>
          <m:sup>
            <m:r>
              <w:rPr>
                <w:rFonts w:ascii="Cambria Math" w:hAnsi="Cambria Math" w:cs="Times New Roman"/>
                <w:sz w:val="24"/>
                <w:szCs w:val="24"/>
              </w:rPr>
              <m:t>мес</m:t>
            </m:r>
          </m:sup>
        </m:sSubSup>
      </m:oMath>
      <w:r w:rsidRPr="00BD0A44">
        <w:rPr>
          <w:rFonts w:ascii="Times New Roman" w:hAnsi="Times New Roman" w:cs="Times New Roman"/>
          <w:sz w:val="24"/>
          <w:szCs w:val="24"/>
        </w:rPr>
        <w:t>). Определить, какая сумма отчислений в ремонтный фонд б</w:t>
      </w:r>
      <w:r w:rsidRPr="00BD0A44">
        <w:rPr>
          <w:rFonts w:ascii="Times New Roman" w:hAnsi="Times New Roman" w:cs="Times New Roman"/>
          <w:sz w:val="24"/>
          <w:szCs w:val="24"/>
        </w:rPr>
        <w:t>у</w:t>
      </w:r>
      <w:r w:rsidRPr="00BD0A44">
        <w:rPr>
          <w:rFonts w:ascii="Times New Roman" w:hAnsi="Times New Roman" w:cs="Times New Roman"/>
          <w:sz w:val="24"/>
          <w:szCs w:val="24"/>
        </w:rPr>
        <w:t>дет включаться в себестоимость продукции ежемесячно.</w:t>
      </w:r>
    </w:p>
    <w:p w:rsidR="00CC23C9" w:rsidRPr="00BD0A44" w:rsidRDefault="00CC23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CC23C9" w:rsidRPr="00BD0A44" w:rsidRDefault="00CC23C9" w:rsidP="00BE7BF9">
      <w:pPr>
        <w:pStyle w:val="a6"/>
        <w:widowControl w:val="0"/>
        <w:numPr>
          <w:ilvl w:val="0"/>
          <w:numId w:val="149"/>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среднегодовые затраты на ремонт в год</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1071"/>
      </w:tblGrid>
      <w:tr w:rsidR="00CC23C9" w:rsidRPr="00BD0A44" w:rsidTr="00BD0A44">
        <w:tc>
          <w:tcPr>
            <w:tcW w:w="9322" w:type="dxa"/>
          </w:tcPr>
          <w:p w:rsidR="00CC23C9" w:rsidRPr="00BD0A44" w:rsidRDefault="00097F90" w:rsidP="0096797D">
            <w:pPr>
              <w:jc w:val="both"/>
              <w:rPr>
                <w:rStyle w:val="FontStyle14"/>
                <w:b w:val="0"/>
                <w:i w:val="0"/>
                <w:sz w:val="24"/>
                <w:szCs w:val="24"/>
              </w:rPr>
            </w:pPr>
            <m:oMathPara>
              <m:oMath>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год</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год</m:t>
                        </m:r>
                      </m:sup>
                    </m:sSubSup>
                  </m:num>
                  <m:den>
                    <m:r>
                      <w:rPr>
                        <w:rFonts w:ascii="Cambria Math" w:hAnsi="Cambria Math"/>
                        <w:sz w:val="24"/>
                        <w:szCs w:val="24"/>
                      </w:rPr>
                      <m:t>Т</m:t>
                    </m:r>
                  </m:den>
                </m:f>
                <m:r>
                  <w:rPr>
                    <w:rFonts w:ascii="Cambria Math" w:hAnsi="Cambria Math"/>
                    <w:sz w:val="24"/>
                    <w:szCs w:val="24"/>
                  </w:rPr>
                  <m:t>, руб.</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pacing w:after="0" w:line="24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р</m:t>
              </m:r>
            </m:sub>
            <m:sup>
              <m:r>
                <w:rPr>
                  <w:rFonts w:ascii="Cambria Math" w:hAnsi="Cambria Math" w:cs="Times New Roman"/>
                  <w:sz w:val="24"/>
                  <w:szCs w:val="24"/>
                </w:rPr>
                <m:t>год</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7</m:t>
              </m:r>
            </m:den>
          </m:f>
          <m:r>
            <w:rPr>
              <w:rFonts w:ascii="Cambria Math" w:hAnsi="Cambria Math" w:cs="Times New Roman"/>
              <w:sz w:val="24"/>
              <w:szCs w:val="24"/>
            </w:rPr>
            <m:t>=1,57 млн. руб</m:t>
          </m:r>
        </m:oMath>
      </m:oMathPara>
    </w:p>
    <w:p w:rsidR="00CC23C9" w:rsidRPr="00BD0A44" w:rsidRDefault="00CC23C9" w:rsidP="00BE7BF9">
      <w:pPr>
        <w:pStyle w:val="a6"/>
        <w:widowControl w:val="0"/>
        <w:numPr>
          <w:ilvl w:val="0"/>
          <w:numId w:val="149"/>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норму отчислений в ремонтный фонд за год</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CC23C9" w:rsidRPr="00BD0A44" w:rsidTr="00056810">
        <w:tc>
          <w:tcPr>
            <w:tcW w:w="9065" w:type="dxa"/>
          </w:tcPr>
          <w:p w:rsidR="00CC23C9" w:rsidRPr="00BD0A44" w:rsidRDefault="00097F90" w:rsidP="0096797D">
            <w:pPr>
              <w:jc w:val="both"/>
              <w:rPr>
                <w:rStyle w:val="FontStyle14"/>
                <w:b w:val="0"/>
                <w:i w:val="0"/>
                <w:sz w:val="24"/>
                <w:szCs w:val="24"/>
              </w:rPr>
            </w:pPr>
            <m:oMathPara>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р</m:t>
                    </m:r>
                  </m:sub>
                  <m:sup>
                    <m:r>
                      <w:rPr>
                        <w:rFonts w:ascii="Cambria Math" w:hAnsi="Cambria Math"/>
                        <w:sz w:val="24"/>
                        <w:szCs w:val="24"/>
                      </w:rPr>
                      <m:t>год</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год</m:t>
                        </m:r>
                      </m:sup>
                    </m:sSubSup>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den>
                </m:f>
                <m:r>
                  <w:rPr>
                    <w:rFonts w:ascii="Cambria Math" w:hAnsi="Cambria Math"/>
                    <w:sz w:val="24"/>
                    <w:szCs w:val="24"/>
                  </w:rPr>
                  <m:t>×100, %</m:t>
                </m:r>
              </m:oMath>
            </m:oMathPara>
          </w:p>
        </w:tc>
        <w:tc>
          <w:tcPr>
            <w:tcW w:w="1072"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pStyle w:val="a6"/>
        <w:spacing w:after="0" w:line="240" w:lineRule="auto"/>
        <w:ind w:left="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р</m:t>
              </m:r>
            </m:sub>
            <m:sup>
              <m:r>
                <w:rPr>
                  <w:rFonts w:ascii="Cambria Math" w:hAnsi="Cambria Math" w:cs="Times New Roman"/>
                  <w:sz w:val="24"/>
                  <w:szCs w:val="24"/>
                </w:rPr>
                <m:t>год</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1,57</m:t>
              </m:r>
            </m:num>
            <m:den>
              <m:r>
                <w:rPr>
                  <w:rFonts w:ascii="Cambria Math" w:hAnsi="Cambria Math" w:cs="Times New Roman"/>
                  <w:sz w:val="24"/>
                  <w:szCs w:val="24"/>
                </w:rPr>
                <m:t>68</m:t>
              </m:r>
            </m:den>
          </m:f>
          <m:r>
            <w:rPr>
              <w:rFonts w:ascii="Cambria Math" w:hAnsi="Cambria Math" w:cs="Times New Roman"/>
              <w:sz w:val="24"/>
              <w:szCs w:val="24"/>
            </w:rPr>
            <m:t>×100=2,3%</m:t>
          </m:r>
        </m:oMath>
      </m:oMathPara>
    </w:p>
    <w:p w:rsidR="00CC23C9" w:rsidRPr="00BD0A44" w:rsidRDefault="00CC23C9" w:rsidP="00BE7BF9">
      <w:pPr>
        <w:pStyle w:val="a6"/>
        <w:widowControl w:val="0"/>
        <w:numPr>
          <w:ilvl w:val="0"/>
          <w:numId w:val="149"/>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норму отчислений в ремонтный фонд за месяц</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CC23C9" w:rsidRPr="00BD0A44" w:rsidTr="00BD0A44">
        <w:tc>
          <w:tcPr>
            <w:tcW w:w="9322" w:type="dxa"/>
          </w:tcPr>
          <w:p w:rsidR="00CC23C9" w:rsidRPr="00BD0A44" w:rsidRDefault="00097F90" w:rsidP="0096797D">
            <w:pPr>
              <w:jc w:val="both"/>
              <w:rPr>
                <w:rStyle w:val="FontStyle14"/>
                <w:b w:val="0"/>
                <w:i w:val="0"/>
                <w:sz w:val="24"/>
                <w:szCs w:val="24"/>
              </w:rPr>
            </w:pPr>
            <m:oMathPara>
              <m:oMath>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р</m:t>
                    </m:r>
                  </m:sub>
                  <m:sup>
                    <m:r>
                      <w:rPr>
                        <w:rFonts w:ascii="Cambria Math" w:hAnsi="Cambria Math"/>
                        <w:sz w:val="24"/>
                        <w:szCs w:val="24"/>
                      </w:rPr>
                      <m:t>мес</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год</m:t>
                        </m:r>
                      </m:sup>
                    </m:sSubSup>
                  </m:num>
                  <m:den>
                    <m:r>
                      <w:rPr>
                        <w:rFonts w:ascii="Cambria Math" w:hAnsi="Cambria Math"/>
                        <w:sz w:val="24"/>
                        <w:szCs w:val="24"/>
                      </w:rPr>
                      <m:t>12</m:t>
                    </m:r>
                  </m:den>
                </m:f>
                <m:r>
                  <w:rPr>
                    <w:rFonts w:ascii="Cambria Math" w:hAnsi="Cambria Math"/>
                    <w:sz w:val="24"/>
                    <w:szCs w:val="24"/>
                  </w:rPr>
                  <m:t>,%</m:t>
                </m:r>
              </m:oMath>
            </m:oMathPara>
          </w:p>
        </w:tc>
        <w:tc>
          <w:tcPr>
            <w:tcW w:w="1100" w:type="dxa"/>
            <w:vAlign w:val="center"/>
          </w:tcPr>
          <w:p w:rsidR="00CC23C9" w:rsidRPr="00BD0A44" w:rsidRDefault="00CC23C9" w:rsidP="00056810">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pacing w:after="0" w:line="24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р</m:t>
              </m:r>
            </m:sub>
            <m:sup>
              <m:r>
                <w:rPr>
                  <w:rFonts w:ascii="Cambria Math" w:hAnsi="Cambria Math" w:cs="Times New Roman"/>
                  <w:sz w:val="24"/>
                  <w:szCs w:val="24"/>
                </w:rPr>
                <m:t>мес</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12</m:t>
              </m:r>
            </m:den>
          </m:f>
          <m:r>
            <w:rPr>
              <w:rFonts w:ascii="Cambria Math" w:hAnsi="Cambria Math" w:cs="Times New Roman"/>
              <w:sz w:val="24"/>
              <w:szCs w:val="24"/>
            </w:rPr>
            <m:t>=0,19%</m:t>
          </m:r>
        </m:oMath>
      </m:oMathPara>
    </w:p>
    <w:p w:rsidR="00CC23C9" w:rsidRPr="00BD0A44" w:rsidRDefault="00CC23C9" w:rsidP="00BE7BF9">
      <w:pPr>
        <w:pStyle w:val="a6"/>
        <w:widowControl w:val="0"/>
        <w:numPr>
          <w:ilvl w:val="0"/>
          <w:numId w:val="149"/>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сумму, включаемую в себестоимость продукции ежемесячно:</w:t>
      </w:r>
    </w:p>
    <w:p w:rsidR="00CC23C9" w:rsidRPr="00BD0A44" w:rsidRDefault="00CC23C9"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8"/>
        <w:gridCol w:w="1069"/>
      </w:tblGrid>
      <w:tr w:rsidR="00CC23C9" w:rsidRPr="00BD0A44" w:rsidTr="00BD0A44">
        <w:tc>
          <w:tcPr>
            <w:tcW w:w="9322" w:type="dxa"/>
          </w:tcPr>
          <w:p w:rsidR="00CC23C9" w:rsidRPr="00BD0A44" w:rsidRDefault="00097F90" w:rsidP="0096797D">
            <w:pPr>
              <w:jc w:val="both"/>
              <w:rPr>
                <w:rStyle w:val="FontStyle14"/>
                <w:b w:val="0"/>
                <w:i w:val="0"/>
                <w:sz w:val="24"/>
                <w:szCs w:val="24"/>
              </w:rPr>
            </w:pPr>
            <m:oMathPara>
              <m:oMath>
                <m:sSubSup>
                  <m:sSubSupPr>
                    <m:ctrlPr>
                      <w:rPr>
                        <w:rFonts w:ascii="Cambria Math" w:hAnsi="Cambria Math"/>
                        <w:i/>
                        <w:sz w:val="24"/>
                        <w:szCs w:val="24"/>
                      </w:rPr>
                    </m:ctrlPr>
                  </m:sSubSupPr>
                  <m:e>
                    <m:r>
                      <w:rPr>
                        <w:rFonts w:ascii="Cambria Math" w:hAnsi="Cambria Math"/>
                        <w:sz w:val="24"/>
                        <w:szCs w:val="24"/>
                      </w:rPr>
                      <m:t>З</m:t>
                    </m:r>
                  </m:e>
                  <m:sub>
                    <m:r>
                      <w:rPr>
                        <w:rFonts w:ascii="Cambria Math" w:hAnsi="Cambria Math"/>
                        <w:sz w:val="24"/>
                        <w:szCs w:val="24"/>
                      </w:rPr>
                      <m:t>р</m:t>
                    </m:r>
                  </m:sub>
                  <m:sup>
                    <m:r>
                      <w:rPr>
                        <w:rFonts w:ascii="Cambria Math" w:hAnsi="Cambria Math"/>
                        <w:sz w:val="24"/>
                        <w:szCs w:val="24"/>
                      </w:rPr>
                      <m:t>мес</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р</m:t>
                        </m:r>
                      </m:sub>
                      <m:sup>
                        <m:r>
                          <w:rPr>
                            <w:rFonts w:ascii="Cambria Math" w:hAnsi="Cambria Math"/>
                            <w:sz w:val="24"/>
                            <w:szCs w:val="24"/>
                          </w:rPr>
                          <m:t>мес</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num>
                  <m:den>
                    <m:r>
                      <w:rPr>
                        <w:rFonts w:ascii="Cambria Math" w:hAnsi="Cambria Math"/>
                        <w:sz w:val="24"/>
                        <w:szCs w:val="24"/>
                      </w:rPr>
                      <m:t>100</m:t>
                    </m:r>
                  </m:den>
                </m:f>
                <m:r>
                  <w:rPr>
                    <w:rFonts w:ascii="Cambria Math" w:hAnsi="Cambria Math"/>
                    <w:sz w:val="24"/>
                    <w:szCs w:val="24"/>
                  </w:rPr>
                  <m:t>, руб.</m:t>
                </m:r>
              </m:oMath>
            </m:oMathPara>
          </w:p>
        </w:tc>
        <w:tc>
          <w:tcPr>
            <w:tcW w:w="1100" w:type="dxa"/>
            <w:vAlign w:val="center"/>
          </w:tcPr>
          <w:p w:rsidR="00CC23C9" w:rsidRPr="00BD0A44" w:rsidRDefault="00CC23C9" w:rsidP="0096797D">
            <w:pPr>
              <w:pStyle w:val="a8"/>
              <w:jc w:val="right"/>
              <w:rPr>
                <w:rStyle w:val="FontStyle14"/>
                <w:b w:val="0"/>
                <w:i w:val="0"/>
                <w:sz w:val="24"/>
                <w:szCs w:val="24"/>
              </w:rPr>
            </w:pPr>
          </w:p>
        </w:tc>
      </w:tr>
    </w:tbl>
    <w:p w:rsidR="00CC23C9" w:rsidRPr="00BD0A44" w:rsidRDefault="00CC23C9" w:rsidP="0096797D">
      <w:pPr>
        <w:spacing w:after="0" w:line="240" w:lineRule="auto"/>
        <w:jc w:val="both"/>
        <w:rPr>
          <w:rFonts w:ascii="Times New Roman" w:hAnsi="Times New Roman" w:cs="Times New Roman"/>
          <w:sz w:val="24"/>
          <w:szCs w:val="24"/>
        </w:rPr>
      </w:pPr>
    </w:p>
    <w:p w:rsidR="00CC23C9" w:rsidRPr="00BD0A44" w:rsidRDefault="00097F90" w:rsidP="0096797D">
      <w:pPr>
        <w:shd w:val="clear" w:color="auto" w:fill="FFFFFF"/>
        <w:spacing w:after="0" w:line="240" w:lineRule="auto"/>
        <w:ind w:firstLine="709"/>
        <w:jc w:val="both"/>
        <w:rPr>
          <w:rFonts w:ascii="Times New Roman" w:hAnsi="Times New Roman" w:cs="Times New Roman"/>
          <w:color w:val="000000"/>
          <w:sz w:val="24"/>
          <w:szCs w:val="24"/>
        </w:rPr>
      </w:pPr>
      <m:oMathPara>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З</m:t>
              </m:r>
            </m:e>
            <m:sub>
              <m:r>
                <w:rPr>
                  <w:rFonts w:ascii="Cambria Math" w:hAnsi="Cambria Math" w:cs="Times New Roman"/>
                  <w:color w:val="000000"/>
                  <w:sz w:val="24"/>
                  <w:szCs w:val="24"/>
                </w:rPr>
                <m:t>рем</m:t>
              </m:r>
            </m:sub>
            <m:sup>
              <m:r>
                <w:rPr>
                  <w:rFonts w:ascii="Cambria Math" w:hAnsi="Cambria Math" w:cs="Times New Roman"/>
                  <w:color w:val="000000"/>
                  <w:sz w:val="24"/>
                  <w:szCs w:val="24"/>
                </w:rPr>
                <m:t>мес</m:t>
              </m:r>
            </m:sup>
          </m:sSubSup>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68×0,19</m:t>
              </m:r>
            </m:num>
            <m:den>
              <m:r>
                <w:rPr>
                  <w:rFonts w:ascii="Cambria Math" w:hAnsi="Cambria Math" w:cs="Times New Roman"/>
                  <w:color w:val="000000"/>
                  <w:sz w:val="24"/>
                  <w:szCs w:val="24"/>
                </w:rPr>
                <m:t>100</m:t>
              </m:r>
            </m:den>
          </m:f>
          <m:r>
            <w:rPr>
              <w:rFonts w:ascii="Cambria Math" w:hAnsi="Cambria Math" w:cs="Times New Roman"/>
              <w:color w:val="000000"/>
              <w:sz w:val="24"/>
              <w:szCs w:val="24"/>
            </w:rPr>
            <m:t>=0,1292 млн. руб.=129200 руб.</m:t>
          </m:r>
        </m:oMath>
      </m:oMathPara>
    </w:p>
    <w:p w:rsidR="00CC23C9" w:rsidRPr="00BD0A44" w:rsidRDefault="00CC23C9"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CC23C9" w:rsidRPr="00BD0A44" w:rsidRDefault="00CC23C9"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 xml:space="preserve">Решить задачи по приведенным алгоритмам. </w:t>
      </w: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CC23C9" w:rsidRPr="00BD0A44" w:rsidTr="00BD0A44">
        <w:tc>
          <w:tcPr>
            <w:tcW w:w="9923" w:type="dxa"/>
            <w:shd w:val="clear" w:color="auto" w:fill="F2F2F2" w:themeFill="background1" w:themeFillShade="F2"/>
          </w:tcPr>
          <w:p w:rsidR="00CC23C9" w:rsidRPr="00BD0A44" w:rsidRDefault="00CC23C9" w:rsidP="0096797D">
            <w:pPr>
              <w:jc w:val="center"/>
              <w:rPr>
                <w:b/>
                <w:i/>
                <w:sz w:val="24"/>
                <w:szCs w:val="24"/>
              </w:rPr>
            </w:pPr>
            <w:r w:rsidRPr="00BD0A44">
              <w:rPr>
                <w:b/>
                <w:i/>
                <w:sz w:val="24"/>
                <w:szCs w:val="24"/>
              </w:rPr>
              <w:t>Порядок формирования индивидуального задания:</w:t>
            </w:r>
          </w:p>
          <w:p w:rsidR="00CC23C9" w:rsidRPr="00BD0A44" w:rsidRDefault="00CC23C9"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CC23C9" w:rsidRPr="00BD0A44" w:rsidRDefault="00CC23C9" w:rsidP="0096797D">
            <w:pPr>
              <w:jc w:val="center"/>
              <w:rPr>
                <w:sz w:val="24"/>
                <w:szCs w:val="24"/>
              </w:rPr>
            </w:pPr>
            <w:r w:rsidRPr="00BD0A44">
              <w:rPr>
                <w:sz w:val="24"/>
                <w:szCs w:val="24"/>
              </w:rPr>
              <w:t>соответствующий номеру студента по списку.</w:t>
            </w:r>
          </w:p>
          <w:p w:rsidR="00CC23C9" w:rsidRPr="00BD0A44" w:rsidRDefault="00CC23C9"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CC23C9" w:rsidRPr="00BD0A44" w:rsidRDefault="00CC23C9" w:rsidP="0096797D">
            <w:pPr>
              <w:jc w:val="center"/>
              <w:rPr>
                <w:b/>
                <w:i/>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CC23C9" w:rsidRPr="00BD0A44" w:rsidRDefault="00CC23C9" w:rsidP="0096797D">
      <w:pPr>
        <w:spacing w:after="0" w:line="240" w:lineRule="auto"/>
        <w:rPr>
          <w:rFonts w:ascii="Times New Roman" w:hAnsi="Times New Roman" w:cs="Times New Roman"/>
          <w:b/>
          <w:sz w:val="24"/>
          <w:szCs w:val="24"/>
        </w:rPr>
      </w:pPr>
    </w:p>
    <w:p w:rsidR="00CC23C9" w:rsidRPr="00BD0A44" w:rsidRDefault="00CC23C9" w:rsidP="0096797D">
      <w:pPr>
        <w:pStyle w:val="a8"/>
        <w:jc w:val="both"/>
        <w:rPr>
          <w:rStyle w:val="FontStyle14"/>
          <w:i w:val="0"/>
          <w:sz w:val="24"/>
          <w:szCs w:val="24"/>
        </w:rPr>
      </w:pPr>
      <w:r w:rsidRPr="00BD0A44">
        <w:rPr>
          <w:rStyle w:val="FontStyle14"/>
          <w:sz w:val="24"/>
          <w:szCs w:val="24"/>
        </w:rPr>
        <w:tab/>
        <w:t>Задача 1</w:t>
      </w:r>
    </w:p>
    <w:p w:rsidR="00CC23C9" w:rsidRPr="00BD0A44" w:rsidRDefault="00CC23C9" w:rsidP="0096797D">
      <w:pPr>
        <w:pStyle w:val="a8"/>
        <w:jc w:val="both"/>
        <w:rPr>
          <w:rStyle w:val="FontStyle14"/>
          <w:b w:val="0"/>
          <w:i w:val="0"/>
          <w:sz w:val="24"/>
          <w:szCs w:val="24"/>
        </w:rPr>
      </w:pPr>
      <w:r w:rsidRPr="00BD0A44">
        <w:rPr>
          <w:rStyle w:val="FontStyle14"/>
          <w:b w:val="0"/>
          <w:sz w:val="24"/>
          <w:szCs w:val="24"/>
        </w:rPr>
        <w:tab/>
        <w:t xml:space="preserve"> Восстановительная стоимость станка </w:t>
      </w:r>
      <w:r w:rsidRPr="00BD0A44">
        <w:rPr>
          <w:rStyle w:val="FontStyle14"/>
          <w:sz w:val="24"/>
          <w:szCs w:val="24"/>
        </w:rPr>
        <w:t>65 тыс. руб</w:t>
      </w:r>
      <w:r w:rsidRPr="00BD0A44">
        <w:rPr>
          <w:rStyle w:val="FontStyle14"/>
          <w:b w:val="0"/>
          <w:sz w:val="24"/>
          <w:szCs w:val="24"/>
        </w:rPr>
        <w:t>. Норма амортизации 10%. Станок отработал 3 года. Определить его остаточную стоимость (См. пример 1).</w:t>
      </w:r>
    </w:p>
    <w:p w:rsidR="00CC23C9" w:rsidRPr="00BD0A44" w:rsidRDefault="00CC23C9" w:rsidP="0096797D">
      <w:pPr>
        <w:pStyle w:val="a8"/>
        <w:jc w:val="both"/>
        <w:rPr>
          <w:rStyle w:val="FontStyle14"/>
          <w:rFonts w:eastAsiaTheme="minorEastAsia"/>
          <w:b w:val="0"/>
          <w:bCs w:val="0"/>
          <w:i w:val="0"/>
          <w:iCs w:val="0"/>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2</w:t>
      </w:r>
    </w:p>
    <w:p w:rsidR="00CC23C9" w:rsidRPr="00BD0A44" w:rsidRDefault="00CC23C9" w:rsidP="0096797D">
      <w:pPr>
        <w:pStyle w:val="a8"/>
        <w:jc w:val="both"/>
        <w:rPr>
          <w:rStyle w:val="FontStyle14"/>
          <w:b w:val="0"/>
          <w:i w:val="0"/>
          <w:sz w:val="24"/>
          <w:szCs w:val="24"/>
        </w:rPr>
      </w:pPr>
      <w:r w:rsidRPr="00BD0A44">
        <w:rPr>
          <w:rFonts w:ascii="Times New Roman" w:hAnsi="Times New Roman" w:cs="Times New Roman"/>
          <w:sz w:val="24"/>
          <w:szCs w:val="24"/>
        </w:rPr>
        <w:tab/>
        <w:t xml:space="preserve"> Первоначальная стоимость приобретенных токарных станков составляет </w:t>
      </w:r>
      <w:r w:rsidRPr="00BD0A44">
        <w:rPr>
          <w:rFonts w:ascii="Times New Roman" w:hAnsi="Times New Roman" w:cs="Times New Roman"/>
          <w:b/>
          <w:i/>
          <w:sz w:val="24"/>
          <w:szCs w:val="24"/>
        </w:rPr>
        <w:t>15 млн. руб</w:t>
      </w:r>
      <w:r w:rsidRPr="00BD0A44">
        <w:rPr>
          <w:rFonts w:ascii="Times New Roman" w:hAnsi="Times New Roman" w:cs="Times New Roman"/>
          <w:sz w:val="24"/>
          <w:szCs w:val="24"/>
        </w:rPr>
        <w:t xml:space="preserve">. Норма амортизации 10%. Определить годовую сумму амортизационных отчислений. </w:t>
      </w:r>
      <w:r w:rsidRPr="00BD0A44">
        <w:rPr>
          <w:rStyle w:val="FontStyle14"/>
          <w:b w:val="0"/>
          <w:sz w:val="24"/>
          <w:szCs w:val="24"/>
        </w:rPr>
        <w:t>(См. пр</w:t>
      </w:r>
      <w:r w:rsidRPr="00BD0A44">
        <w:rPr>
          <w:rStyle w:val="FontStyle14"/>
          <w:b w:val="0"/>
          <w:sz w:val="24"/>
          <w:szCs w:val="24"/>
        </w:rPr>
        <w:t>и</w:t>
      </w:r>
      <w:r w:rsidRPr="00BD0A44">
        <w:rPr>
          <w:rStyle w:val="FontStyle14"/>
          <w:b w:val="0"/>
          <w:sz w:val="24"/>
          <w:szCs w:val="24"/>
        </w:rPr>
        <w:t>мер 2).</w:t>
      </w:r>
    </w:p>
    <w:p w:rsidR="00CC23C9" w:rsidRPr="00BD0A44" w:rsidRDefault="00CC23C9" w:rsidP="0096797D">
      <w:pPr>
        <w:pStyle w:val="a8"/>
        <w:jc w:val="both"/>
        <w:rPr>
          <w:rStyle w:val="FontStyle14"/>
          <w:b w:val="0"/>
          <w:i w:val="0"/>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3</w:t>
      </w:r>
    </w:p>
    <w:p w:rsidR="00CC23C9" w:rsidRPr="00BD0A44" w:rsidRDefault="00CC23C9"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Годовая программа выпуска предприятия 9 0000 штук изделий. Первоначальная сто</w:t>
      </w:r>
      <w:r w:rsidRPr="00BD0A44">
        <w:rPr>
          <w:rFonts w:ascii="Times New Roman" w:hAnsi="Times New Roman" w:cs="Times New Roman"/>
          <w:sz w:val="24"/>
          <w:szCs w:val="24"/>
        </w:rPr>
        <w:t>и</w:t>
      </w:r>
      <w:r w:rsidRPr="00BD0A44">
        <w:rPr>
          <w:rFonts w:ascii="Times New Roman" w:hAnsi="Times New Roman" w:cs="Times New Roman"/>
          <w:sz w:val="24"/>
          <w:szCs w:val="24"/>
        </w:rPr>
        <w:t xml:space="preserve">мость станка, на котором выполняются работы, </w:t>
      </w:r>
      <w:r w:rsidRPr="00BD0A44">
        <w:rPr>
          <w:rFonts w:ascii="Times New Roman" w:hAnsi="Times New Roman" w:cs="Times New Roman"/>
          <w:b/>
          <w:i/>
          <w:sz w:val="24"/>
          <w:szCs w:val="24"/>
        </w:rPr>
        <w:t>109500 рублей</w:t>
      </w:r>
      <w:r w:rsidRPr="00BD0A44">
        <w:rPr>
          <w:rFonts w:ascii="Times New Roman" w:hAnsi="Times New Roman" w:cs="Times New Roman"/>
          <w:sz w:val="24"/>
          <w:szCs w:val="24"/>
        </w:rPr>
        <w:t xml:space="preserve">. Норма амортизации 10%. </w:t>
      </w:r>
    </w:p>
    <w:p w:rsidR="00CC23C9" w:rsidRPr="00BD0A44" w:rsidRDefault="00CC23C9" w:rsidP="0096797D">
      <w:pPr>
        <w:pStyle w:val="a8"/>
        <w:jc w:val="both"/>
        <w:rPr>
          <w:rStyle w:val="FontStyle14"/>
          <w:b w:val="0"/>
          <w:i w:val="0"/>
          <w:sz w:val="24"/>
          <w:szCs w:val="24"/>
        </w:rPr>
      </w:pPr>
      <w:r w:rsidRPr="00BD0A44">
        <w:rPr>
          <w:rFonts w:ascii="Times New Roman" w:hAnsi="Times New Roman" w:cs="Times New Roman"/>
          <w:sz w:val="24"/>
          <w:szCs w:val="24"/>
        </w:rPr>
        <w:tab/>
        <w:t>Определить амортизационные отчисления, включаемые в себестоимость единицы пр</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дукции. </w:t>
      </w:r>
      <w:r w:rsidRPr="00BD0A44">
        <w:rPr>
          <w:rStyle w:val="FontStyle14"/>
          <w:b w:val="0"/>
          <w:sz w:val="24"/>
          <w:szCs w:val="24"/>
        </w:rPr>
        <w:t>(См. пример 3).</w:t>
      </w:r>
    </w:p>
    <w:p w:rsidR="00CC23C9" w:rsidRPr="00BD0A44" w:rsidRDefault="00CC23C9" w:rsidP="0096797D">
      <w:pPr>
        <w:pStyle w:val="a8"/>
        <w:jc w:val="both"/>
        <w:rPr>
          <w:rStyle w:val="FontStyle14"/>
          <w:b w:val="0"/>
          <w:i w:val="0"/>
          <w:sz w:val="24"/>
          <w:szCs w:val="24"/>
        </w:rPr>
      </w:pP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4</w:t>
      </w:r>
    </w:p>
    <w:p w:rsidR="00CC23C9" w:rsidRPr="00BD0A44" w:rsidRDefault="00CC23C9" w:rsidP="0096797D">
      <w:pPr>
        <w:pStyle w:val="a8"/>
        <w:jc w:val="both"/>
        <w:rPr>
          <w:rStyle w:val="FontStyle14"/>
          <w:b w:val="0"/>
          <w:i w:val="0"/>
          <w:sz w:val="24"/>
          <w:szCs w:val="24"/>
        </w:rPr>
      </w:pPr>
      <w:r w:rsidRPr="00BD0A44">
        <w:rPr>
          <w:rFonts w:ascii="Times New Roman" w:hAnsi="Times New Roman" w:cs="Times New Roman"/>
          <w:sz w:val="24"/>
          <w:szCs w:val="24"/>
        </w:rPr>
        <w:tab/>
        <w:t xml:space="preserve">Первоначальная стоимость оборудования </w:t>
      </w:r>
      <w:r w:rsidRPr="00BD0A44">
        <w:rPr>
          <w:rFonts w:ascii="Times New Roman" w:hAnsi="Times New Roman" w:cs="Times New Roman"/>
          <w:b/>
          <w:i/>
          <w:sz w:val="24"/>
          <w:szCs w:val="24"/>
        </w:rPr>
        <w:t>210000 руб</w:t>
      </w:r>
      <w:r w:rsidRPr="00BD0A44">
        <w:rPr>
          <w:rFonts w:ascii="Times New Roman" w:hAnsi="Times New Roman" w:cs="Times New Roman"/>
          <w:sz w:val="24"/>
          <w:szCs w:val="24"/>
        </w:rPr>
        <w:t>. Норма амортизации 8%. Опред</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лить, по какой остаточной стоимости объект основных фондов будет реализован через 6 лет. </w:t>
      </w:r>
      <w:r w:rsidRPr="00BD0A44">
        <w:rPr>
          <w:rStyle w:val="FontStyle14"/>
          <w:b w:val="0"/>
          <w:sz w:val="24"/>
          <w:szCs w:val="24"/>
        </w:rPr>
        <w:t>(См. пример 4).</w:t>
      </w: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5</w:t>
      </w:r>
    </w:p>
    <w:p w:rsidR="00CC23C9" w:rsidRPr="00BD0A44" w:rsidRDefault="00CC23C9" w:rsidP="0096797D">
      <w:pPr>
        <w:pStyle w:val="a8"/>
        <w:jc w:val="both"/>
        <w:rPr>
          <w:rStyle w:val="FontStyle14"/>
          <w:b w:val="0"/>
          <w:i w:val="0"/>
          <w:sz w:val="24"/>
          <w:szCs w:val="24"/>
        </w:rPr>
      </w:pPr>
      <w:r w:rsidRPr="00BD0A44">
        <w:rPr>
          <w:rFonts w:ascii="Times New Roman" w:hAnsi="Times New Roman" w:cs="Times New Roman"/>
          <w:sz w:val="24"/>
          <w:szCs w:val="24"/>
        </w:rPr>
        <w:tab/>
        <w:t xml:space="preserve">Первоначальная стоимость производственного здания </w:t>
      </w:r>
      <w:r w:rsidRPr="00BD0A44">
        <w:rPr>
          <w:rFonts w:ascii="Times New Roman" w:hAnsi="Times New Roman" w:cs="Times New Roman"/>
          <w:b/>
          <w:i/>
          <w:sz w:val="24"/>
          <w:szCs w:val="24"/>
        </w:rPr>
        <w:t>70 млн. руб</w:t>
      </w:r>
      <w:r w:rsidRPr="00BD0A44">
        <w:rPr>
          <w:rFonts w:ascii="Times New Roman" w:hAnsi="Times New Roman" w:cs="Times New Roman"/>
          <w:sz w:val="24"/>
          <w:szCs w:val="24"/>
        </w:rPr>
        <w:t>. Норма амортизации 1%. Определить годовую сумму амортизационных отчислений и продолжительность амортиз</w:t>
      </w:r>
      <w:r w:rsidRPr="00BD0A44">
        <w:rPr>
          <w:rFonts w:ascii="Times New Roman" w:hAnsi="Times New Roman" w:cs="Times New Roman"/>
          <w:sz w:val="24"/>
          <w:szCs w:val="24"/>
        </w:rPr>
        <w:t>а</w:t>
      </w:r>
      <w:r w:rsidRPr="00BD0A44">
        <w:rPr>
          <w:rFonts w:ascii="Times New Roman" w:hAnsi="Times New Roman" w:cs="Times New Roman"/>
          <w:sz w:val="24"/>
          <w:szCs w:val="24"/>
        </w:rPr>
        <w:t xml:space="preserve">ционного периода. </w:t>
      </w:r>
      <w:r w:rsidRPr="00BD0A44">
        <w:rPr>
          <w:rStyle w:val="FontStyle14"/>
          <w:b w:val="0"/>
          <w:sz w:val="24"/>
          <w:szCs w:val="24"/>
        </w:rPr>
        <w:t>(См. пример 5).</w:t>
      </w: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6</w:t>
      </w:r>
    </w:p>
    <w:p w:rsidR="00CC23C9" w:rsidRPr="00BD0A44" w:rsidRDefault="00CC23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Организация приобрела транспортные средства стоимостью </w:t>
      </w:r>
      <w:r w:rsidRPr="00BD0A44">
        <w:rPr>
          <w:rFonts w:ascii="Times New Roman" w:hAnsi="Times New Roman" w:cs="Times New Roman"/>
          <w:b/>
          <w:i/>
          <w:sz w:val="24"/>
          <w:szCs w:val="24"/>
        </w:rPr>
        <w:t>175 тыс. руб</w:t>
      </w:r>
      <w:r w:rsidRPr="00BD0A44">
        <w:rPr>
          <w:rFonts w:ascii="Times New Roman" w:hAnsi="Times New Roman" w:cs="Times New Roman"/>
          <w:sz w:val="24"/>
          <w:szCs w:val="24"/>
        </w:rPr>
        <w:t>. со сроком п</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лезного использования 10 лет. Предполагаемый пробег 900 тыс. км. В отчетном периоде пробег составил 20 тыс. км. </w:t>
      </w:r>
    </w:p>
    <w:p w:rsidR="00CC23C9" w:rsidRPr="00BD0A44" w:rsidRDefault="00CC23C9" w:rsidP="0096797D">
      <w:pPr>
        <w:pStyle w:val="a8"/>
        <w:jc w:val="both"/>
        <w:rPr>
          <w:rStyle w:val="FontStyle14"/>
          <w:b w:val="0"/>
          <w:i w:val="0"/>
          <w:sz w:val="24"/>
          <w:szCs w:val="24"/>
        </w:rPr>
      </w:pPr>
      <w:r w:rsidRPr="00BD0A44">
        <w:rPr>
          <w:rFonts w:ascii="Times New Roman" w:hAnsi="Times New Roman" w:cs="Times New Roman"/>
          <w:sz w:val="24"/>
          <w:szCs w:val="24"/>
        </w:rPr>
        <w:tab/>
        <w:t xml:space="preserve">Какова сумма начислений амортизации за отчетный период? </w:t>
      </w:r>
      <w:r w:rsidRPr="00BD0A44">
        <w:rPr>
          <w:rStyle w:val="FontStyle14"/>
          <w:b w:val="0"/>
          <w:sz w:val="24"/>
          <w:szCs w:val="24"/>
        </w:rPr>
        <w:t>(См. пример 6).</w:t>
      </w: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7</w:t>
      </w:r>
    </w:p>
    <w:p w:rsidR="00CC23C9" w:rsidRPr="00BD0A44" w:rsidRDefault="00CC23C9" w:rsidP="0096797D">
      <w:pPr>
        <w:pStyle w:val="a8"/>
        <w:jc w:val="both"/>
        <w:rPr>
          <w:rStyle w:val="FontStyle14"/>
          <w:b w:val="0"/>
          <w:i w:val="0"/>
          <w:sz w:val="24"/>
          <w:szCs w:val="24"/>
        </w:rPr>
      </w:pPr>
      <w:r w:rsidRPr="00BD0A44">
        <w:rPr>
          <w:rFonts w:ascii="Times New Roman" w:hAnsi="Times New Roman" w:cs="Times New Roman"/>
          <w:sz w:val="24"/>
          <w:szCs w:val="24"/>
        </w:rPr>
        <w:tab/>
        <w:t xml:space="preserve">Среднегодовые затраты на ремонт оборудования составляют </w:t>
      </w:r>
      <w:r w:rsidRPr="00BD0A44">
        <w:rPr>
          <w:rFonts w:ascii="Times New Roman" w:hAnsi="Times New Roman" w:cs="Times New Roman"/>
          <w:b/>
          <w:i/>
          <w:sz w:val="24"/>
          <w:szCs w:val="24"/>
        </w:rPr>
        <w:t>0,5 млн. руб</w:t>
      </w:r>
      <w:r w:rsidRPr="00BD0A44">
        <w:rPr>
          <w:rFonts w:ascii="Times New Roman" w:hAnsi="Times New Roman" w:cs="Times New Roman"/>
          <w:sz w:val="24"/>
          <w:szCs w:val="24"/>
        </w:rPr>
        <w:t>. Первоначал</w:t>
      </w:r>
      <w:r w:rsidRPr="00BD0A44">
        <w:rPr>
          <w:rFonts w:ascii="Times New Roman" w:hAnsi="Times New Roman" w:cs="Times New Roman"/>
          <w:sz w:val="24"/>
          <w:szCs w:val="24"/>
        </w:rPr>
        <w:t>ь</w:t>
      </w:r>
      <w:r w:rsidRPr="00BD0A44">
        <w:rPr>
          <w:rFonts w:ascii="Times New Roman" w:hAnsi="Times New Roman" w:cs="Times New Roman"/>
          <w:sz w:val="24"/>
          <w:szCs w:val="24"/>
        </w:rPr>
        <w:t xml:space="preserve">ная стоимость станков 4 млн. руб. Определить норму отчислений в ремонтный фонд за год. </w:t>
      </w:r>
      <w:r w:rsidRPr="00BD0A44">
        <w:rPr>
          <w:rStyle w:val="FontStyle14"/>
          <w:b w:val="0"/>
          <w:sz w:val="24"/>
          <w:szCs w:val="24"/>
        </w:rPr>
        <w:t>(См. пример 7).</w:t>
      </w:r>
    </w:p>
    <w:p w:rsidR="00CC23C9" w:rsidRPr="00BD0A44" w:rsidRDefault="00CC23C9"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8</w:t>
      </w:r>
    </w:p>
    <w:p w:rsidR="00CC23C9" w:rsidRPr="00BD0A44" w:rsidRDefault="00CC23C9" w:rsidP="0096797D">
      <w:pPr>
        <w:pStyle w:val="a8"/>
        <w:jc w:val="both"/>
        <w:rPr>
          <w:rStyle w:val="FontStyle14"/>
          <w:b w:val="0"/>
          <w:i w:val="0"/>
          <w:sz w:val="24"/>
          <w:szCs w:val="24"/>
        </w:rPr>
      </w:pPr>
      <w:r w:rsidRPr="00BD0A44">
        <w:rPr>
          <w:rFonts w:ascii="Times New Roman" w:hAnsi="Times New Roman" w:cs="Times New Roman"/>
          <w:sz w:val="24"/>
          <w:szCs w:val="24"/>
        </w:rPr>
        <w:tab/>
        <w:t xml:space="preserve">Первоначальная стоимость оборудования равна </w:t>
      </w:r>
      <w:r w:rsidRPr="00BD0A44">
        <w:rPr>
          <w:rFonts w:ascii="Times New Roman" w:hAnsi="Times New Roman" w:cs="Times New Roman"/>
          <w:b/>
          <w:i/>
          <w:sz w:val="24"/>
          <w:szCs w:val="24"/>
        </w:rPr>
        <w:t>70 млн. руб</w:t>
      </w:r>
      <w:r w:rsidRPr="00BD0A44">
        <w:rPr>
          <w:rFonts w:ascii="Times New Roman" w:hAnsi="Times New Roman" w:cs="Times New Roman"/>
          <w:sz w:val="24"/>
          <w:szCs w:val="24"/>
        </w:rPr>
        <w:t>. Затраты на ремонт за 7 лет составляют 2 млн. руб. Определить, какая сумма отчислений в ремонтный фонд будет вкл</w:t>
      </w:r>
      <w:r w:rsidRPr="00BD0A44">
        <w:rPr>
          <w:rFonts w:ascii="Times New Roman" w:hAnsi="Times New Roman" w:cs="Times New Roman"/>
          <w:sz w:val="24"/>
          <w:szCs w:val="24"/>
        </w:rPr>
        <w:t>ю</w:t>
      </w:r>
      <w:r w:rsidRPr="00BD0A44">
        <w:rPr>
          <w:rFonts w:ascii="Times New Roman" w:hAnsi="Times New Roman" w:cs="Times New Roman"/>
          <w:sz w:val="24"/>
          <w:szCs w:val="24"/>
        </w:rPr>
        <w:t xml:space="preserve">чаться в себестоимость продукции ежемесячно. </w:t>
      </w:r>
      <w:r w:rsidRPr="00BD0A44">
        <w:rPr>
          <w:rStyle w:val="FontStyle14"/>
          <w:b w:val="0"/>
          <w:sz w:val="24"/>
          <w:szCs w:val="24"/>
        </w:rPr>
        <w:t>(См. пример 8).</w:t>
      </w:r>
    </w:p>
    <w:p w:rsidR="00CC23C9" w:rsidRPr="00BD0A44" w:rsidRDefault="00CC23C9" w:rsidP="0096797D">
      <w:pPr>
        <w:spacing w:after="0" w:line="240" w:lineRule="auto"/>
        <w:rPr>
          <w:rFonts w:ascii="Times New Roman" w:hAnsi="Times New Roman" w:cs="Times New Roman"/>
          <w:b/>
          <w:sz w:val="24"/>
          <w:szCs w:val="24"/>
        </w:rPr>
      </w:pPr>
    </w:p>
    <w:p w:rsidR="00CC23C9" w:rsidRPr="00BD0A44" w:rsidRDefault="00CC23C9"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CC23C9" w:rsidRPr="00BD0A44" w:rsidRDefault="00CC23C9" w:rsidP="00BE7BF9">
      <w:pPr>
        <w:pStyle w:val="a8"/>
        <w:numPr>
          <w:ilvl w:val="0"/>
          <w:numId w:val="144"/>
        </w:numPr>
        <w:ind w:left="0"/>
        <w:rPr>
          <w:rFonts w:ascii="Times New Roman" w:hAnsi="Times New Roman" w:cs="Times New Roman"/>
          <w:sz w:val="24"/>
          <w:szCs w:val="24"/>
        </w:rPr>
      </w:pPr>
      <w:r w:rsidRPr="00BD0A44">
        <w:rPr>
          <w:rFonts w:ascii="Times New Roman" w:hAnsi="Times New Roman" w:cs="Times New Roman"/>
          <w:sz w:val="24"/>
          <w:szCs w:val="24"/>
        </w:rPr>
        <w:t>Определение основных фондов предприятия</w:t>
      </w:r>
    </w:p>
    <w:p w:rsidR="00CC23C9" w:rsidRPr="00BD0A44" w:rsidRDefault="00CC23C9" w:rsidP="00BE7BF9">
      <w:pPr>
        <w:pStyle w:val="a8"/>
        <w:numPr>
          <w:ilvl w:val="0"/>
          <w:numId w:val="144"/>
        </w:numPr>
        <w:ind w:left="0"/>
        <w:rPr>
          <w:rFonts w:ascii="Times New Roman" w:hAnsi="Times New Roman" w:cs="Times New Roman"/>
          <w:sz w:val="24"/>
          <w:szCs w:val="24"/>
        </w:rPr>
      </w:pPr>
      <w:r w:rsidRPr="00BD0A44">
        <w:rPr>
          <w:rFonts w:ascii="Times New Roman" w:hAnsi="Times New Roman" w:cs="Times New Roman"/>
          <w:sz w:val="24"/>
          <w:szCs w:val="24"/>
        </w:rPr>
        <w:t>Оценка основных фондов</w:t>
      </w:r>
    </w:p>
    <w:p w:rsidR="00CC23C9" w:rsidRPr="00BD0A44" w:rsidRDefault="00CC23C9" w:rsidP="00BE7BF9">
      <w:pPr>
        <w:pStyle w:val="a8"/>
        <w:numPr>
          <w:ilvl w:val="0"/>
          <w:numId w:val="144"/>
        </w:numPr>
        <w:ind w:left="0"/>
        <w:rPr>
          <w:rFonts w:ascii="Times New Roman" w:hAnsi="Times New Roman" w:cs="Times New Roman"/>
          <w:sz w:val="24"/>
          <w:szCs w:val="24"/>
        </w:rPr>
      </w:pPr>
      <w:r w:rsidRPr="00BD0A44">
        <w:rPr>
          <w:rFonts w:ascii="Times New Roman" w:hAnsi="Times New Roman" w:cs="Times New Roman"/>
          <w:sz w:val="24"/>
          <w:szCs w:val="24"/>
        </w:rPr>
        <w:t>Классификационные группы основных фондов</w:t>
      </w:r>
    </w:p>
    <w:p w:rsidR="00CC23C9" w:rsidRPr="00BD0A44" w:rsidRDefault="00CC23C9" w:rsidP="00BE7BF9">
      <w:pPr>
        <w:pStyle w:val="a8"/>
        <w:numPr>
          <w:ilvl w:val="0"/>
          <w:numId w:val="144"/>
        </w:numPr>
        <w:ind w:left="0"/>
        <w:jc w:val="both"/>
        <w:rPr>
          <w:rFonts w:ascii="Times New Roman" w:hAnsi="Times New Roman" w:cs="Times New Roman"/>
          <w:sz w:val="24"/>
          <w:szCs w:val="24"/>
        </w:rPr>
      </w:pPr>
      <w:r w:rsidRPr="00BD0A44">
        <w:rPr>
          <w:rFonts w:ascii="Times New Roman" w:hAnsi="Times New Roman" w:cs="Times New Roman"/>
          <w:sz w:val="24"/>
          <w:szCs w:val="24"/>
        </w:rPr>
        <w:t>Виды износа основных фондов.</w:t>
      </w:r>
    </w:p>
    <w:p w:rsidR="00CC23C9" w:rsidRPr="00BD0A44" w:rsidRDefault="00CC23C9" w:rsidP="00BE7BF9">
      <w:pPr>
        <w:pStyle w:val="a8"/>
        <w:numPr>
          <w:ilvl w:val="0"/>
          <w:numId w:val="144"/>
        </w:numPr>
        <w:ind w:left="0"/>
        <w:jc w:val="both"/>
        <w:rPr>
          <w:rFonts w:ascii="Times New Roman" w:hAnsi="Times New Roman" w:cs="Times New Roman"/>
          <w:sz w:val="24"/>
          <w:szCs w:val="24"/>
        </w:rPr>
      </w:pPr>
      <w:r w:rsidRPr="00BD0A44">
        <w:rPr>
          <w:rFonts w:ascii="Times New Roman" w:hAnsi="Times New Roman" w:cs="Times New Roman"/>
          <w:sz w:val="24"/>
          <w:szCs w:val="24"/>
        </w:rPr>
        <w:t>Что показывает норма амортизации?</w:t>
      </w:r>
    </w:p>
    <w:p w:rsidR="00CC23C9" w:rsidRPr="00BD0A44" w:rsidRDefault="00CC23C9" w:rsidP="00BE7BF9">
      <w:pPr>
        <w:pStyle w:val="a6"/>
        <w:numPr>
          <w:ilvl w:val="0"/>
          <w:numId w:val="144"/>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такое амортизация, и на какие цели может использовать предприятие амортизационные отчисления?</w:t>
      </w:r>
    </w:p>
    <w:p w:rsidR="00CC23C9" w:rsidRPr="00BD0A44" w:rsidRDefault="00CC23C9" w:rsidP="00BE7BF9">
      <w:pPr>
        <w:pStyle w:val="a6"/>
        <w:numPr>
          <w:ilvl w:val="0"/>
          <w:numId w:val="144"/>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определить амортизационный период?</w:t>
      </w:r>
    </w:p>
    <w:p w:rsidR="00CC23C9" w:rsidRPr="00BD0A44" w:rsidRDefault="00CC23C9" w:rsidP="00BE7BF9">
      <w:pPr>
        <w:pStyle w:val="a6"/>
        <w:numPr>
          <w:ilvl w:val="0"/>
          <w:numId w:val="144"/>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Способы возмещения затрат на ремонт основных фондов</w:t>
      </w:r>
    </w:p>
    <w:p w:rsidR="00CC23C9" w:rsidRPr="00BD0A44" w:rsidRDefault="00CC23C9" w:rsidP="00BE7BF9">
      <w:pPr>
        <w:pStyle w:val="a6"/>
        <w:numPr>
          <w:ilvl w:val="0"/>
          <w:numId w:val="144"/>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существуют методы расчета амортизационных отчислений?</w:t>
      </w:r>
    </w:p>
    <w:p w:rsidR="00056810" w:rsidRDefault="00056810">
      <w:pPr>
        <w:rPr>
          <w:rStyle w:val="FontStyle11"/>
          <w:sz w:val="24"/>
          <w:szCs w:val="24"/>
        </w:rPr>
      </w:pPr>
      <w:r>
        <w:rPr>
          <w:rStyle w:val="FontStyle11"/>
          <w:sz w:val="24"/>
          <w:szCs w:val="24"/>
        </w:rPr>
        <w:br w:type="page"/>
      </w:r>
    </w:p>
    <w:p w:rsidR="00CC23C9" w:rsidRPr="00BD0A44" w:rsidRDefault="00CC23C9" w:rsidP="0096797D">
      <w:pPr>
        <w:spacing w:after="0" w:line="240" w:lineRule="auto"/>
        <w:jc w:val="center"/>
        <w:rPr>
          <w:rStyle w:val="FontStyle11"/>
          <w:sz w:val="24"/>
          <w:szCs w:val="24"/>
        </w:rPr>
      </w:pPr>
    </w:p>
    <w:p w:rsidR="005753C3" w:rsidRPr="00BD0A44" w:rsidRDefault="005753C3" w:rsidP="0096797D">
      <w:pPr>
        <w:spacing w:after="0" w:line="240" w:lineRule="auto"/>
        <w:jc w:val="center"/>
        <w:rPr>
          <w:rStyle w:val="FontStyle11"/>
          <w:sz w:val="24"/>
          <w:szCs w:val="24"/>
        </w:rPr>
      </w:pPr>
      <w:r w:rsidRPr="00BD0A44">
        <w:rPr>
          <w:rStyle w:val="FontStyle11"/>
          <w:sz w:val="24"/>
          <w:szCs w:val="24"/>
        </w:rPr>
        <w:t>Практическая работа № 3</w:t>
      </w:r>
    </w:p>
    <w:p w:rsidR="00A757DC" w:rsidRDefault="00A757DC" w:rsidP="00A757DC">
      <w:pPr>
        <w:pStyle w:val="a8"/>
        <w:jc w:val="center"/>
        <w:rPr>
          <w:rFonts w:ascii="Times New Roman" w:hAnsi="Times New Roman" w:cs="Times New Roman"/>
          <w:b/>
          <w:bCs/>
          <w:sz w:val="24"/>
          <w:szCs w:val="24"/>
        </w:rPr>
      </w:pPr>
      <w:r w:rsidRPr="00BD0A44">
        <w:rPr>
          <w:rFonts w:ascii="Times New Roman" w:hAnsi="Times New Roman" w:cs="Times New Roman"/>
          <w:b/>
          <w:sz w:val="24"/>
          <w:szCs w:val="24"/>
        </w:rPr>
        <w:t>«</w:t>
      </w:r>
      <w:r w:rsidRPr="00BD0A44">
        <w:rPr>
          <w:rFonts w:ascii="Times New Roman" w:hAnsi="Times New Roman" w:cs="Times New Roman"/>
          <w:b/>
          <w:bCs/>
          <w:sz w:val="24"/>
          <w:szCs w:val="24"/>
        </w:rPr>
        <w:t>ОПРЕДЕЛЕНИЕ ЭФФЕКТИВНОСТИ ИСПОЛЬЗОВАНИЯ</w:t>
      </w:r>
    </w:p>
    <w:p w:rsidR="005753C3" w:rsidRPr="00BD0A44" w:rsidRDefault="00A757DC" w:rsidP="00A757DC">
      <w:pPr>
        <w:pStyle w:val="a8"/>
        <w:jc w:val="center"/>
        <w:rPr>
          <w:rFonts w:ascii="Times New Roman" w:hAnsi="Times New Roman" w:cs="Times New Roman"/>
          <w:b/>
          <w:sz w:val="24"/>
          <w:szCs w:val="24"/>
        </w:rPr>
      </w:pPr>
      <w:r w:rsidRPr="00BD0A44">
        <w:rPr>
          <w:rFonts w:ascii="Times New Roman" w:hAnsi="Times New Roman" w:cs="Times New Roman"/>
          <w:b/>
          <w:bCs/>
          <w:sz w:val="24"/>
          <w:szCs w:val="24"/>
        </w:rPr>
        <w:t>ОСНОВНЫХ СРЕДСТВ НА  ПРЕДПРИЯТИИ</w:t>
      </w:r>
      <w:r w:rsidRPr="00BD0A44">
        <w:rPr>
          <w:rFonts w:ascii="Times New Roman" w:hAnsi="Times New Roman" w:cs="Times New Roman"/>
          <w:b/>
          <w:sz w:val="24"/>
          <w:szCs w:val="24"/>
        </w:rPr>
        <w:t>»</w:t>
      </w:r>
    </w:p>
    <w:p w:rsidR="005753C3" w:rsidRPr="00BD0A44" w:rsidRDefault="005753C3" w:rsidP="0096797D">
      <w:pPr>
        <w:pStyle w:val="a8"/>
        <w:jc w:val="both"/>
        <w:rPr>
          <w:rFonts w:ascii="Times New Roman" w:eastAsia="Calibri" w:hAnsi="Times New Roman" w:cs="Times New Roman"/>
          <w:b/>
          <w:sz w:val="24"/>
          <w:szCs w:val="24"/>
        </w:rPr>
      </w:pPr>
    </w:p>
    <w:p w:rsidR="005753C3" w:rsidRPr="00BD0A44" w:rsidRDefault="005753C3"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sz w:val="24"/>
          <w:szCs w:val="24"/>
        </w:rPr>
        <w:t>: Приобрести навыки расчета показателей использования основных фондов предприятия; научиться делать выводы по результатам расчетов.</w:t>
      </w:r>
    </w:p>
    <w:p w:rsidR="005753C3" w:rsidRPr="00BD0A44" w:rsidRDefault="005753C3" w:rsidP="0096797D">
      <w:pPr>
        <w:pStyle w:val="a8"/>
        <w:jc w:val="both"/>
        <w:rPr>
          <w:rFonts w:ascii="Times New Roman" w:hAnsi="Times New Roman" w:cs="Times New Roman"/>
          <w:sz w:val="24"/>
          <w:szCs w:val="24"/>
        </w:rPr>
      </w:pPr>
    </w:p>
    <w:p w:rsidR="005753C3" w:rsidRPr="00BD0A44" w:rsidRDefault="005753C3"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 xml:space="preserve">знать </w:t>
      </w:r>
    </w:p>
    <w:p w:rsidR="005753C3" w:rsidRPr="00BD0A44" w:rsidRDefault="005753C3"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действующие законодательные и нормативные акты, регулирующие производственно-хозяйственную деятельность в сфере оценки основных фондов предприятия; </w:t>
      </w:r>
    </w:p>
    <w:p w:rsidR="005753C3" w:rsidRPr="00BD0A44" w:rsidRDefault="005753C3" w:rsidP="0096797D">
      <w:pPr>
        <w:pStyle w:val="a8"/>
        <w:jc w:val="both"/>
        <w:rPr>
          <w:rStyle w:val="FontStyle13"/>
          <w:sz w:val="24"/>
          <w:szCs w:val="24"/>
        </w:rPr>
      </w:pPr>
      <w:r w:rsidRPr="00BD0A44">
        <w:rPr>
          <w:rFonts w:ascii="Times New Roman" w:hAnsi="Times New Roman" w:cs="Times New Roman"/>
          <w:sz w:val="24"/>
          <w:szCs w:val="24"/>
        </w:rPr>
        <w:t>– основные технико-экономические показатели деятельности организации в сфере оценки и</w:t>
      </w:r>
      <w:r w:rsidRPr="00BD0A44">
        <w:rPr>
          <w:rFonts w:ascii="Times New Roman" w:hAnsi="Times New Roman" w:cs="Times New Roman"/>
          <w:sz w:val="24"/>
          <w:szCs w:val="24"/>
        </w:rPr>
        <w:t>с</w:t>
      </w:r>
      <w:r w:rsidRPr="00BD0A44">
        <w:rPr>
          <w:rFonts w:ascii="Times New Roman" w:hAnsi="Times New Roman" w:cs="Times New Roman"/>
          <w:sz w:val="24"/>
          <w:szCs w:val="24"/>
        </w:rPr>
        <w:t>пользования основных фондов предприятия;</w:t>
      </w:r>
    </w:p>
    <w:p w:rsidR="005753C3" w:rsidRPr="00BD0A44" w:rsidRDefault="005753C3" w:rsidP="0096797D">
      <w:pPr>
        <w:pStyle w:val="ad"/>
        <w:shd w:val="clear" w:color="auto" w:fill="auto"/>
        <w:spacing w:after="0" w:line="240" w:lineRule="auto"/>
        <w:jc w:val="both"/>
        <w:rPr>
          <w:rStyle w:val="FontStyle13"/>
          <w:sz w:val="24"/>
          <w:szCs w:val="24"/>
        </w:rPr>
      </w:pPr>
      <w:r w:rsidRPr="00BD0A44">
        <w:rPr>
          <w:sz w:val="24"/>
          <w:szCs w:val="24"/>
        </w:rPr>
        <w:t>– методики расчета основных технико-экономических показателей деятельности организации, характеризующих использование основных фондов предприятия</w:t>
      </w:r>
      <w:r w:rsidRPr="00BD0A44">
        <w:rPr>
          <w:rStyle w:val="FontStyle13"/>
          <w:sz w:val="24"/>
          <w:szCs w:val="24"/>
        </w:rPr>
        <w:t>;</w:t>
      </w:r>
    </w:p>
    <w:p w:rsidR="005753C3" w:rsidRPr="00BD0A44" w:rsidRDefault="005753C3" w:rsidP="0096797D">
      <w:pPr>
        <w:pStyle w:val="12"/>
        <w:shd w:val="clear" w:color="auto" w:fill="auto"/>
        <w:spacing w:line="240" w:lineRule="auto"/>
        <w:rPr>
          <w:rFonts w:ascii="Times New Roman" w:hAnsi="Times New Roman" w:cs="Times New Roman"/>
          <w:sz w:val="24"/>
          <w:szCs w:val="24"/>
        </w:rPr>
      </w:pPr>
      <w:r w:rsidRPr="00BD0A44">
        <w:rPr>
          <w:rFonts w:ascii="Times New Roman" w:hAnsi="Times New Roman" w:cs="Times New Roman"/>
          <w:sz w:val="24"/>
          <w:szCs w:val="24"/>
        </w:rPr>
        <w:t>– методы управления основными средствами и оценки эффективности их использования.</w:t>
      </w:r>
    </w:p>
    <w:p w:rsidR="005753C3" w:rsidRPr="00BD0A44" w:rsidRDefault="005753C3"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5753C3" w:rsidRPr="00BD0A44" w:rsidRDefault="005753C3"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5753C3" w:rsidRPr="00BD0A44" w:rsidRDefault="005753C3" w:rsidP="0096797D">
      <w:pPr>
        <w:pStyle w:val="ad"/>
        <w:shd w:val="clear" w:color="auto" w:fill="auto"/>
        <w:spacing w:after="0" w:line="240" w:lineRule="auto"/>
        <w:jc w:val="both"/>
        <w:rPr>
          <w:sz w:val="24"/>
          <w:szCs w:val="24"/>
        </w:rPr>
      </w:pPr>
      <w:r w:rsidRPr="00BD0A44">
        <w:rPr>
          <w:sz w:val="24"/>
          <w:szCs w:val="24"/>
        </w:rPr>
        <w:t>– рассчитывать основные технико-экономические показатели деятельности подразделения (о</w:t>
      </w:r>
      <w:r w:rsidRPr="00BD0A44">
        <w:rPr>
          <w:sz w:val="24"/>
          <w:szCs w:val="24"/>
        </w:rPr>
        <w:t>р</w:t>
      </w:r>
      <w:r w:rsidRPr="00BD0A44">
        <w:rPr>
          <w:sz w:val="24"/>
          <w:szCs w:val="24"/>
        </w:rPr>
        <w:t>ганизации) в плане оценки эффективности основных фондов предприятия</w:t>
      </w:r>
    </w:p>
    <w:p w:rsidR="00B6680D" w:rsidRPr="00BD0A44" w:rsidRDefault="00B6680D" w:rsidP="00B6680D">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3.3.  Анализировать результаты деятельности коллектива исполнителей.</w:t>
      </w:r>
    </w:p>
    <w:p w:rsidR="005753C3" w:rsidRPr="00BD0A44" w:rsidRDefault="005753C3" w:rsidP="0096797D">
      <w:pPr>
        <w:pStyle w:val="12"/>
        <w:shd w:val="clear" w:color="auto" w:fill="auto"/>
        <w:spacing w:line="240" w:lineRule="auto"/>
        <w:rPr>
          <w:rFonts w:ascii="Times New Roman" w:hAnsi="Times New Roman" w:cs="Times New Roman"/>
          <w:sz w:val="24"/>
          <w:szCs w:val="24"/>
        </w:rPr>
      </w:pPr>
    </w:p>
    <w:p w:rsidR="005753C3" w:rsidRPr="00BD0A44" w:rsidRDefault="005753C3" w:rsidP="0096797D">
      <w:pPr>
        <w:pStyle w:val="a8"/>
        <w:rPr>
          <w:rStyle w:val="FontStyle14"/>
          <w:sz w:val="24"/>
          <w:szCs w:val="24"/>
        </w:rPr>
      </w:pPr>
      <w:r w:rsidRPr="00BD0A44">
        <w:rPr>
          <w:rStyle w:val="FontStyle14"/>
          <w:sz w:val="24"/>
          <w:szCs w:val="24"/>
        </w:rPr>
        <w:tab/>
        <w:t>ВРЕМЯ ВЫПОЛНЕНИЯ: 90 минут</w:t>
      </w:r>
    </w:p>
    <w:p w:rsidR="005753C3" w:rsidRPr="00BD0A44" w:rsidRDefault="005753C3" w:rsidP="0096797D">
      <w:pPr>
        <w:pStyle w:val="a8"/>
        <w:rPr>
          <w:rStyle w:val="FontStyle14"/>
          <w:sz w:val="24"/>
          <w:szCs w:val="24"/>
        </w:rPr>
      </w:pPr>
    </w:p>
    <w:p w:rsidR="005753C3" w:rsidRPr="00BD0A44" w:rsidRDefault="005753C3" w:rsidP="0096797D">
      <w:pPr>
        <w:pStyle w:val="a8"/>
        <w:rPr>
          <w:rStyle w:val="FontStyle14"/>
          <w:sz w:val="24"/>
          <w:szCs w:val="24"/>
        </w:rPr>
      </w:pPr>
      <w:r w:rsidRPr="00BD0A44">
        <w:rPr>
          <w:rStyle w:val="FontStyle14"/>
          <w:sz w:val="24"/>
          <w:szCs w:val="24"/>
        </w:rPr>
        <w:tab/>
        <w:t>КРАТКАЯ ТЕОРИЯ И МЕТОДИЧЕСКИЕ РЕКОМЕНДАЦИИ:</w:t>
      </w:r>
    </w:p>
    <w:p w:rsidR="005753C3" w:rsidRPr="00BD0A44" w:rsidRDefault="005753C3" w:rsidP="0096797D">
      <w:pPr>
        <w:pStyle w:val="a8"/>
        <w:jc w:val="center"/>
        <w:rPr>
          <w:rStyle w:val="FontStyle14"/>
          <w:b w:val="0"/>
          <w:i w:val="0"/>
          <w:sz w:val="24"/>
          <w:szCs w:val="24"/>
          <w:u w:val="single"/>
        </w:rPr>
      </w:pPr>
      <w:r w:rsidRPr="00BD0A44">
        <w:rPr>
          <w:rStyle w:val="FontStyle14"/>
          <w:sz w:val="24"/>
          <w:szCs w:val="24"/>
          <w:u w:val="single"/>
        </w:rPr>
        <w:t xml:space="preserve">Показатели эффективности использования основных фондов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Эффективность использования основного капитала оценивается системой обобщающих и частных показателей.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Обобщающие показатели</w:t>
      </w:r>
      <w:r w:rsidRPr="00BD0A44">
        <w:rPr>
          <w:rFonts w:ascii="Times New Roman" w:hAnsi="Times New Roman"/>
          <w:sz w:val="24"/>
          <w:szCs w:val="24"/>
        </w:rPr>
        <w:t xml:space="preserve"> зависят от многих организационно-технических и эконом</w:t>
      </w:r>
      <w:r w:rsidRPr="00BD0A44">
        <w:rPr>
          <w:rFonts w:ascii="Times New Roman" w:hAnsi="Times New Roman"/>
          <w:sz w:val="24"/>
          <w:szCs w:val="24"/>
        </w:rPr>
        <w:t>и</w:t>
      </w:r>
      <w:r w:rsidRPr="00BD0A44">
        <w:rPr>
          <w:rFonts w:ascii="Times New Roman" w:hAnsi="Times New Roman"/>
          <w:sz w:val="24"/>
          <w:szCs w:val="24"/>
        </w:rPr>
        <w:t>ческих факторов. К ним относятся:</w:t>
      </w:r>
    </w:p>
    <w:p w:rsidR="005753C3" w:rsidRPr="00BD0A44" w:rsidRDefault="005753C3" w:rsidP="00BE7BF9">
      <w:pPr>
        <w:pStyle w:val="21"/>
        <w:numPr>
          <w:ilvl w:val="0"/>
          <w:numId w:val="100"/>
        </w:numPr>
        <w:spacing w:after="0" w:line="240" w:lineRule="auto"/>
        <w:ind w:left="0"/>
        <w:jc w:val="both"/>
        <w:rPr>
          <w:rFonts w:ascii="Times New Roman" w:hAnsi="Times New Roman"/>
          <w:sz w:val="24"/>
          <w:szCs w:val="24"/>
        </w:rPr>
      </w:pPr>
      <w:r w:rsidRPr="00BD0A44">
        <w:rPr>
          <w:rFonts w:ascii="Times New Roman" w:hAnsi="Times New Roman"/>
          <w:sz w:val="24"/>
          <w:szCs w:val="24"/>
        </w:rPr>
        <w:t>Фондоотдача;</w:t>
      </w:r>
    </w:p>
    <w:p w:rsidR="005753C3" w:rsidRPr="00BD0A44" w:rsidRDefault="005753C3" w:rsidP="00BE7BF9">
      <w:pPr>
        <w:pStyle w:val="21"/>
        <w:numPr>
          <w:ilvl w:val="0"/>
          <w:numId w:val="100"/>
        </w:numPr>
        <w:spacing w:after="0" w:line="240" w:lineRule="auto"/>
        <w:ind w:left="0"/>
        <w:jc w:val="both"/>
        <w:rPr>
          <w:rFonts w:ascii="Times New Roman" w:hAnsi="Times New Roman"/>
          <w:sz w:val="24"/>
          <w:szCs w:val="24"/>
        </w:rPr>
      </w:pPr>
      <w:proofErr w:type="spellStart"/>
      <w:r w:rsidRPr="00BD0A44">
        <w:rPr>
          <w:rFonts w:ascii="Times New Roman" w:hAnsi="Times New Roman"/>
          <w:sz w:val="24"/>
          <w:szCs w:val="24"/>
        </w:rPr>
        <w:t>Фондоёмкость</w:t>
      </w:r>
      <w:proofErr w:type="spellEnd"/>
      <w:r w:rsidRPr="00BD0A44">
        <w:rPr>
          <w:rFonts w:ascii="Times New Roman" w:hAnsi="Times New Roman"/>
          <w:sz w:val="24"/>
          <w:szCs w:val="24"/>
        </w:rPr>
        <w:t>;</w:t>
      </w:r>
    </w:p>
    <w:p w:rsidR="005753C3" w:rsidRPr="00BD0A44" w:rsidRDefault="005753C3" w:rsidP="00BE7BF9">
      <w:pPr>
        <w:pStyle w:val="21"/>
        <w:numPr>
          <w:ilvl w:val="0"/>
          <w:numId w:val="100"/>
        </w:numPr>
        <w:spacing w:after="0" w:line="240" w:lineRule="auto"/>
        <w:ind w:left="0"/>
        <w:jc w:val="both"/>
        <w:rPr>
          <w:rFonts w:ascii="Times New Roman" w:hAnsi="Times New Roman"/>
          <w:sz w:val="24"/>
          <w:szCs w:val="24"/>
        </w:rPr>
      </w:pPr>
      <w:r w:rsidRPr="00BD0A44">
        <w:rPr>
          <w:rFonts w:ascii="Times New Roman" w:hAnsi="Times New Roman"/>
          <w:sz w:val="24"/>
          <w:szCs w:val="24"/>
        </w:rPr>
        <w:t xml:space="preserve">Съём (выпуск) продукции с 1 </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r w:rsidRPr="00BD0A44">
        <w:rPr>
          <w:rFonts w:ascii="Times New Roman" w:hAnsi="Times New Roman"/>
          <w:sz w:val="24"/>
          <w:szCs w:val="24"/>
        </w:rPr>
        <w:t xml:space="preserve"> производственной площади, руб/</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p>
    <w:p w:rsidR="005753C3" w:rsidRPr="00BD0A44" w:rsidRDefault="005753C3" w:rsidP="00BE7BF9">
      <w:pPr>
        <w:pStyle w:val="21"/>
        <w:numPr>
          <w:ilvl w:val="0"/>
          <w:numId w:val="100"/>
        </w:numPr>
        <w:spacing w:after="0" w:line="240" w:lineRule="auto"/>
        <w:ind w:left="0"/>
        <w:jc w:val="both"/>
        <w:rPr>
          <w:rFonts w:ascii="Times New Roman" w:hAnsi="Times New Roman"/>
          <w:sz w:val="24"/>
          <w:szCs w:val="24"/>
        </w:rPr>
      </w:pPr>
      <w:proofErr w:type="spellStart"/>
      <w:r w:rsidRPr="00BD0A44">
        <w:rPr>
          <w:rFonts w:ascii="Times New Roman" w:hAnsi="Times New Roman"/>
          <w:sz w:val="24"/>
          <w:szCs w:val="24"/>
        </w:rPr>
        <w:t>Фондовооруженность</w:t>
      </w:r>
      <w:proofErr w:type="spellEnd"/>
    </w:p>
    <w:p w:rsidR="005753C3" w:rsidRPr="00BD0A44" w:rsidRDefault="005753C3" w:rsidP="00BE7BF9">
      <w:pPr>
        <w:pStyle w:val="21"/>
        <w:numPr>
          <w:ilvl w:val="0"/>
          <w:numId w:val="100"/>
        </w:numPr>
        <w:spacing w:after="0" w:line="240" w:lineRule="auto"/>
        <w:ind w:left="0"/>
        <w:jc w:val="both"/>
        <w:rPr>
          <w:rFonts w:ascii="Times New Roman" w:hAnsi="Times New Roman"/>
          <w:sz w:val="24"/>
          <w:szCs w:val="24"/>
        </w:rPr>
      </w:pPr>
      <w:r w:rsidRPr="00BD0A44">
        <w:rPr>
          <w:rFonts w:ascii="Times New Roman" w:hAnsi="Times New Roman"/>
          <w:sz w:val="24"/>
          <w:szCs w:val="24"/>
        </w:rPr>
        <w:t>Техническая вооруженность</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b/>
          <w:i/>
          <w:sz w:val="24"/>
          <w:szCs w:val="24"/>
        </w:rPr>
        <w:t>Фондоотдача</w:t>
      </w:r>
      <w:r w:rsidRPr="00BD0A44">
        <w:rPr>
          <w:rFonts w:ascii="Times New Roman" w:hAnsi="Times New Roman"/>
          <w:sz w:val="24"/>
          <w:szCs w:val="24"/>
        </w:rPr>
        <w:t xml:space="preserve"> – это выпуск продукции на 1 рубль основных фондов. Фондоотдача рассчитыв</w:t>
      </w:r>
      <w:r w:rsidRPr="00BD0A44">
        <w:rPr>
          <w:rFonts w:ascii="Times New Roman" w:hAnsi="Times New Roman"/>
          <w:sz w:val="24"/>
          <w:szCs w:val="24"/>
        </w:rPr>
        <w:t>а</w:t>
      </w:r>
      <w:r w:rsidRPr="00BD0A44">
        <w:rPr>
          <w:rFonts w:ascii="Times New Roman" w:hAnsi="Times New Roman"/>
          <w:sz w:val="24"/>
          <w:szCs w:val="24"/>
        </w:rPr>
        <w:t>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7"/>
        <w:gridCol w:w="1420"/>
      </w:tblGrid>
      <w:tr w:rsidR="005753C3" w:rsidRPr="00BD0A44" w:rsidTr="008447C4">
        <w:tc>
          <w:tcPr>
            <w:tcW w:w="874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1219" w:dyaOrig="620">
                <v:shape id="_x0000_i1027" type="#_x0000_t75" style="width:61.7pt;height:30.85pt" o:ole="">
                  <v:imagedata r:id="rId23" o:title=""/>
                </v:shape>
                <o:OLEObject Type="Embed" ProgID="Equation.3" ShapeID="_x0000_i1027" DrawAspect="Content" ObjectID="_1638554277" r:id="rId24"/>
              </w:object>
            </w:r>
          </w:p>
        </w:tc>
        <w:tc>
          <w:tcPr>
            <w:tcW w:w="142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где ПР– выпуск продукции, руб.</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t>ОК – среднегодовая стоимость основного капитала, руб.</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proofErr w:type="spellStart"/>
      <w:r w:rsidRPr="00BD0A44">
        <w:rPr>
          <w:rFonts w:ascii="Times New Roman" w:hAnsi="Times New Roman"/>
          <w:b/>
          <w:i/>
          <w:sz w:val="24"/>
          <w:szCs w:val="24"/>
        </w:rPr>
        <w:t>Фондоёмкость</w:t>
      </w:r>
      <w:proofErr w:type="spellEnd"/>
      <w:r w:rsidRPr="00BD0A44">
        <w:rPr>
          <w:rFonts w:ascii="Times New Roman" w:hAnsi="Times New Roman"/>
          <w:sz w:val="24"/>
          <w:szCs w:val="24"/>
        </w:rPr>
        <w:t>– есть отношение среднегодовой стоимости основного капитала к сто</w:t>
      </w:r>
      <w:r w:rsidRPr="00BD0A44">
        <w:rPr>
          <w:rFonts w:ascii="Times New Roman" w:hAnsi="Times New Roman"/>
          <w:sz w:val="24"/>
          <w:szCs w:val="24"/>
        </w:rPr>
        <w:t>и</w:t>
      </w:r>
      <w:r w:rsidRPr="00BD0A44">
        <w:rPr>
          <w:rFonts w:ascii="Times New Roman" w:hAnsi="Times New Roman"/>
          <w:sz w:val="24"/>
          <w:szCs w:val="24"/>
        </w:rPr>
        <w:t xml:space="preserve">мости произведенной продукции. Величина </w:t>
      </w:r>
      <w:proofErr w:type="spellStart"/>
      <w:r w:rsidRPr="00BD0A44">
        <w:rPr>
          <w:rFonts w:ascii="Times New Roman" w:hAnsi="Times New Roman"/>
          <w:sz w:val="24"/>
          <w:szCs w:val="24"/>
        </w:rPr>
        <w:t>фондоёмкости</w:t>
      </w:r>
      <w:proofErr w:type="spellEnd"/>
      <w:r w:rsidRPr="00BD0A44">
        <w:rPr>
          <w:rFonts w:ascii="Times New Roman" w:hAnsi="Times New Roman"/>
          <w:sz w:val="24"/>
          <w:szCs w:val="24"/>
        </w:rPr>
        <w:t xml:space="preserve"> показывает, сколько основного к</w:t>
      </w:r>
      <w:r w:rsidRPr="00BD0A44">
        <w:rPr>
          <w:rFonts w:ascii="Times New Roman" w:hAnsi="Times New Roman"/>
          <w:sz w:val="24"/>
          <w:szCs w:val="24"/>
        </w:rPr>
        <w:t>а</w:t>
      </w:r>
      <w:r w:rsidRPr="00BD0A44">
        <w:rPr>
          <w:rFonts w:ascii="Times New Roman" w:hAnsi="Times New Roman"/>
          <w:sz w:val="24"/>
          <w:szCs w:val="24"/>
        </w:rPr>
        <w:t>питала приходится на 1 рубль выпущенной продукции. Это показатель, обратный фондоотдаче.</w:t>
      </w:r>
    </w:p>
    <w:p w:rsidR="005753C3" w:rsidRPr="00BD0A44" w:rsidRDefault="005753C3" w:rsidP="0096797D">
      <w:pPr>
        <w:pStyle w:val="21"/>
        <w:spacing w:after="0" w:line="240" w:lineRule="auto"/>
        <w:jc w:val="both"/>
        <w:rPr>
          <w:rFonts w:ascii="Times New Roman" w:hAnsi="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5753C3" w:rsidRPr="00BD0A44" w:rsidTr="008447C4">
        <w:tc>
          <w:tcPr>
            <w:tcW w:w="8789" w:type="dxa"/>
          </w:tcPr>
          <w:p w:rsidR="005753C3" w:rsidRPr="00BD0A44" w:rsidRDefault="00097F90" w:rsidP="0096797D">
            <w:pPr>
              <w:pStyle w:val="21"/>
              <w:spacing w:after="0" w:line="240" w:lineRule="auto"/>
              <w:jc w:val="both"/>
              <w:rPr>
                <w:rFonts w:ascii="Times New Roman" w:hAnsi="Times New Roman"/>
                <w:bCs/>
                <w:sz w:val="24"/>
                <w:szCs w:val="24"/>
              </w:rPr>
            </w:pPr>
            <m:oMathPara>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ё</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ФО</m:t>
                    </m:r>
                  </m:den>
                </m:f>
              </m:oMath>
            </m:oMathPara>
          </w:p>
        </w:tc>
        <w:tc>
          <w:tcPr>
            <w:tcW w:w="1276" w:type="dxa"/>
            <w:vAlign w:val="center"/>
          </w:tcPr>
          <w:p w:rsidR="005753C3" w:rsidRPr="00BD0A44" w:rsidRDefault="005753C3" w:rsidP="0096797D">
            <w:pPr>
              <w:pStyle w:val="a6"/>
              <w:tabs>
                <w:tab w:val="left" w:pos="1134"/>
              </w:tabs>
              <w:ind w:left="0"/>
              <w:jc w:val="right"/>
              <w:rPr>
                <w:bCs/>
                <w:sz w:val="24"/>
                <w:szCs w:val="24"/>
              </w:rPr>
            </w:pPr>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 xml:space="preserve">Съём (выпуск) продукции с 1 </w:t>
      </w:r>
      <m:oMath>
        <m:sSup>
          <m:sSupPr>
            <m:ctrlPr>
              <w:rPr>
                <w:rFonts w:ascii="Cambria Math" w:hAnsi="Cambria Math"/>
                <w:b/>
                <w:i/>
                <w:sz w:val="24"/>
                <w:szCs w:val="24"/>
              </w:rPr>
            </m:ctrlPr>
          </m:sSupPr>
          <m:e>
            <m:r>
              <m:rPr>
                <m:sty m:val="bi"/>
              </m:rPr>
              <w:rPr>
                <w:rFonts w:ascii="Cambria Math" w:hAnsi="Cambria Math"/>
                <w:sz w:val="24"/>
                <w:szCs w:val="24"/>
              </w:rPr>
              <m:t>м</m:t>
            </m:r>
          </m:e>
          <m:sup>
            <m:r>
              <m:rPr>
                <m:sty m:val="bi"/>
              </m:rPr>
              <w:rPr>
                <w:rFonts w:ascii="Cambria Math" w:hAnsi="Cambria Math"/>
                <w:sz w:val="24"/>
                <w:szCs w:val="24"/>
              </w:rPr>
              <m:t>2</m:t>
            </m:r>
          </m:sup>
        </m:sSup>
      </m:oMath>
      <w:r w:rsidRPr="00BD0A44">
        <w:rPr>
          <w:rFonts w:ascii="Times New Roman" w:hAnsi="Times New Roman"/>
          <w:b/>
          <w:i/>
          <w:sz w:val="24"/>
          <w:szCs w:val="24"/>
        </w:rPr>
        <w:t xml:space="preserve"> производственной площади</w:t>
      </w:r>
      <w:r w:rsidRPr="00BD0A44">
        <w:rPr>
          <w:rFonts w:ascii="Times New Roman" w:hAnsi="Times New Roman"/>
          <w:sz w:val="24"/>
          <w:szCs w:val="24"/>
        </w:rPr>
        <w:t xml:space="preserve">, </w:t>
      </w:r>
      <w:proofErr w:type="spellStart"/>
      <w:r w:rsidRPr="00BD0A44">
        <w:rPr>
          <w:rFonts w:ascii="Times New Roman" w:hAnsi="Times New Roman"/>
          <w:sz w:val="24"/>
          <w:szCs w:val="24"/>
        </w:rPr>
        <w:t>руб</w:t>
      </w:r>
      <w:proofErr w:type="spellEnd"/>
      <w:r w:rsidRPr="00BD0A44">
        <w:rPr>
          <w:rFonts w:ascii="Times New Roman" w:hAnsi="Times New Roman"/>
          <w:sz w:val="24"/>
          <w:szCs w:val="24"/>
        </w:rPr>
        <w:t>/</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r w:rsidRPr="00BD0A44">
        <w:rPr>
          <w:rFonts w:ascii="Times New Roman" w:hAnsi="Times New Roman"/>
          <w:sz w:val="24"/>
          <w:szCs w:val="24"/>
        </w:rPr>
        <w:t xml:space="preserve"> определяется по формуле:</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5753C3" w:rsidRPr="00BD0A44" w:rsidTr="008447C4">
        <w:tc>
          <w:tcPr>
            <w:tcW w:w="8789" w:type="dxa"/>
          </w:tcPr>
          <w:p w:rsidR="005753C3" w:rsidRPr="00BD0A44" w:rsidRDefault="00097F90" w:rsidP="0096797D">
            <w:pPr>
              <w:pStyle w:val="21"/>
              <w:spacing w:after="0" w:line="240" w:lineRule="auto"/>
              <w:jc w:val="both"/>
              <w:rPr>
                <w:rFonts w:ascii="Times New Roman" w:hAnsi="Times New Roman"/>
                <w:bCs/>
                <w:sz w:val="24"/>
                <w:szCs w:val="24"/>
              </w:rPr>
            </w:pPr>
            <m:oMathPara>
              <m:oMath>
                <m:sSub>
                  <m:sSubPr>
                    <m:ctrlPr>
                      <w:rPr>
                        <w:rFonts w:ascii="Cambria Math" w:hAnsi="Cambria Math"/>
                        <w:i/>
                        <w:sz w:val="24"/>
                        <w:szCs w:val="24"/>
                      </w:rPr>
                    </m:ctrlPr>
                  </m:sSubPr>
                  <m:e>
                    <m:r>
                      <w:rPr>
                        <w:rFonts w:ascii="Cambria Math" w:hAnsi="Cambria Math"/>
                        <w:sz w:val="24"/>
                        <w:szCs w:val="24"/>
                      </w:rPr>
                      <m:t>П</m:t>
                    </m:r>
                  </m:e>
                  <m:sub>
                    <m:sSup>
                      <m:sSupPr>
                        <m:ctrlPr>
                          <w:rPr>
                            <w:rFonts w:ascii="Cambria Math" w:hAnsi="Cambria Math"/>
                            <w:i/>
                            <w:sz w:val="24"/>
                            <w:szCs w:val="24"/>
                          </w:rPr>
                        </m:ctrlPr>
                      </m:sSupPr>
                      <m:e>
                        <m:r>
                          <w:rPr>
                            <w:rFonts w:ascii="Cambria Math" w:hAnsi="Cambria Math"/>
                            <w:sz w:val="24"/>
                            <w:szCs w:val="24"/>
                          </w:rPr>
                          <m:t>1м</m:t>
                        </m:r>
                      </m:e>
                      <m:sup>
                        <m:r>
                          <w:rPr>
                            <w:rFonts w:ascii="Cambria Math" w:hAnsi="Cambria Math"/>
                            <w:sz w:val="24"/>
                            <w:szCs w:val="24"/>
                          </w:rPr>
                          <m:t>2</m:t>
                        </m:r>
                      </m:sup>
                    </m:sSup>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ПР</m:t>
                    </m:r>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произ</m:t>
                        </m:r>
                      </m:sub>
                    </m:sSub>
                  </m:den>
                </m:f>
                <m:r>
                  <w:rPr>
                    <w:rFonts w:ascii="Cambria Math" w:hAnsi="Cambria Math"/>
                    <w:sz w:val="24"/>
                    <w:szCs w:val="24"/>
                  </w:rPr>
                  <m:t xml:space="preserve">, </m:t>
                </m:r>
                <m:r>
                  <m:rPr>
                    <m:sty m:val="p"/>
                  </m:rPr>
                  <w:rPr>
                    <w:rFonts w:ascii="Cambria Math" w:hAnsi="Cambria Math"/>
                    <w:sz w:val="24"/>
                    <w:szCs w:val="24"/>
                  </w:rPr>
                  <m:t>руб/</m:t>
                </m:r>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m:oMathPara>
          </w:p>
        </w:tc>
        <w:tc>
          <w:tcPr>
            <w:tcW w:w="1276" w:type="dxa"/>
            <w:vAlign w:val="center"/>
          </w:tcPr>
          <w:p w:rsidR="005753C3" w:rsidRPr="00BD0A44" w:rsidRDefault="005753C3" w:rsidP="0096797D">
            <w:pPr>
              <w:pStyle w:val="a6"/>
              <w:tabs>
                <w:tab w:val="left" w:pos="1134"/>
              </w:tabs>
              <w:ind w:left="0"/>
              <w:jc w:val="right"/>
              <w:rPr>
                <w:bCs/>
                <w:sz w:val="24"/>
                <w:szCs w:val="24"/>
              </w:rPr>
            </w:pPr>
          </w:p>
        </w:tc>
      </w:tr>
    </w:tbl>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Где</w:t>
      </w:r>
      <w:r w:rsidRPr="00BD0A44">
        <w:rPr>
          <w:rFonts w:ascii="Times New Roman" w:hAnsi="Times New Roman"/>
          <w:sz w:val="24"/>
          <w:szCs w:val="24"/>
        </w:rPr>
        <w:tab/>
        <w:t>ПР– годовой выпуск продукции предприятия</w:t>
      </w:r>
    </w:p>
    <w:p w:rsidR="005753C3" w:rsidRPr="00BD0A44" w:rsidRDefault="00097F90" w:rsidP="0096797D">
      <w:pPr>
        <w:pStyle w:val="21"/>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произ</m:t>
            </m:r>
          </m:sub>
        </m:sSub>
      </m:oMath>
      <w:r w:rsidR="005753C3" w:rsidRPr="00BD0A44">
        <w:rPr>
          <w:rFonts w:ascii="Times New Roman" w:hAnsi="Times New Roman"/>
          <w:sz w:val="24"/>
          <w:szCs w:val="24"/>
        </w:rPr>
        <w:t xml:space="preserve">– производственная площадь предприятия, </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Чем выше съём (выпуск) продукции с 1 </w:t>
      </w:r>
      <m:oMath>
        <m:sSup>
          <m:sSupPr>
            <m:ctrlPr>
              <w:rPr>
                <w:rFonts w:ascii="Cambria Math" w:hAnsi="Cambria Math"/>
                <w:sz w:val="24"/>
                <w:szCs w:val="24"/>
              </w:rPr>
            </m:ctrlPr>
          </m:sSupPr>
          <m:e>
            <m:r>
              <m:rPr>
                <m:sty m:val="p"/>
              </m:rPr>
              <w:rPr>
                <w:rFonts w:ascii="Cambria Math" w:hAnsi="Cambria Math"/>
                <w:sz w:val="24"/>
                <w:szCs w:val="24"/>
              </w:rPr>
              <m:t>м</m:t>
            </m:r>
          </m:e>
          <m:sup>
            <m:r>
              <m:rPr>
                <m:sty m:val="p"/>
              </m:rPr>
              <w:rPr>
                <w:rFonts w:ascii="Cambria Math" w:hAnsi="Cambria Math"/>
                <w:sz w:val="24"/>
                <w:szCs w:val="24"/>
              </w:rPr>
              <m:t>2</m:t>
            </m:r>
          </m:sup>
        </m:sSup>
      </m:oMath>
      <w:r w:rsidRPr="00BD0A44">
        <w:rPr>
          <w:rFonts w:ascii="Times New Roman" w:hAnsi="Times New Roman"/>
          <w:sz w:val="24"/>
          <w:szCs w:val="24"/>
        </w:rPr>
        <w:t xml:space="preserve"> производственной площади, тем эффективнее используются производственные площади.</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r>
      <w:proofErr w:type="spellStart"/>
      <w:r w:rsidRPr="00BD0A44">
        <w:rPr>
          <w:rFonts w:ascii="Times New Roman" w:hAnsi="Times New Roman"/>
          <w:b/>
          <w:i/>
          <w:sz w:val="24"/>
          <w:szCs w:val="24"/>
        </w:rPr>
        <w:t>Фондовооруженность</w:t>
      </w:r>
      <w:proofErr w:type="spellEnd"/>
      <w:r w:rsidRPr="00BD0A44">
        <w:rPr>
          <w:rFonts w:ascii="Times New Roman" w:hAnsi="Times New Roman"/>
          <w:b/>
          <w:i/>
          <w:sz w:val="24"/>
          <w:szCs w:val="24"/>
        </w:rPr>
        <w:t xml:space="preserve"> </w:t>
      </w:r>
      <w:r w:rsidRPr="00BD0A44">
        <w:rPr>
          <w:rFonts w:ascii="Times New Roman" w:hAnsi="Times New Roman"/>
          <w:sz w:val="24"/>
          <w:szCs w:val="24"/>
        </w:rPr>
        <w:t>показывает величину стоимости основных средств, приходящ</w:t>
      </w:r>
      <w:r w:rsidRPr="00BD0A44">
        <w:rPr>
          <w:rFonts w:ascii="Times New Roman" w:hAnsi="Times New Roman"/>
          <w:sz w:val="24"/>
          <w:szCs w:val="24"/>
        </w:rPr>
        <w:t>у</w:t>
      </w:r>
      <w:r w:rsidRPr="00BD0A44">
        <w:rPr>
          <w:rFonts w:ascii="Times New Roman" w:hAnsi="Times New Roman"/>
          <w:sz w:val="24"/>
          <w:szCs w:val="24"/>
        </w:rPr>
        <w:t>юся на одного работника. Рассчитывается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7"/>
        <w:gridCol w:w="1420"/>
      </w:tblGrid>
      <w:tr w:rsidR="005753C3" w:rsidRPr="00BD0A44" w:rsidTr="008447C4">
        <w:tc>
          <w:tcPr>
            <w:tcW w:w="874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999" w:dyaOrig="620">
                <v:shape id="_x0000_i1028" type="#_x0000_t75" style="width:49.85pt;height:30.85pt" o:ole="">
                  <v:imagedata r:id="rId25" o:title=""/>
                </v:shape>
                <o:OLEObject Type="Embed" ProgID="Equation.3" ShapeID="_x0000_i1028" DrawAspect="Content" ObjectID="_1638554278" r:id="rId26"/>
              </w:object>
            </w:r>
          </w:p>
        </w:tc>
        <w:tc>
          <w:tcPr>
            <w:tcW w:w="142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где Ч – численность работников, чел.</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Техническая вооруженность</w:t>
      </w:r>
      <w:r w:rsidRPr="00BD0A44">
        <w:rPr>
          <w:rFonts w:ascii="Times New Roman" w:hAnsi="Times New Roman"/>
          <w:sz w:val="24"/>
          <w:szCs w:val="24"/>
        </w:rPr>
        <w:t xml:space="preserve"> показывает отношение активной части основных фондов к численности промышленно-производственного персонала.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7"/>
        <w:gridCol w:w="1420"/>
      </w:tblGrid>
      <w:tr w:rsidR="005753C3" w:rsidRPr="00BD0A44" w:rsidTr="008447C4">
        <w:tc>
          <w:tcPr>
            <w:tcW w:w="874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1340" w:dyaOrig="639">
                <v:shape id="_x0000_i1029" type="#_x0000_t75" style="width:65.65pt;height:32.45pt" o:ole="">
                  <v:imagedata r:id="rId27" o:title=""/>
                </v:shape>
                <o:OLEObject Type="Embed" ProgID="Equation.3" ShapeID="_x0000_i1029" DrawAspect="Content" ObjectID="_1638554279" r:id="rId28"/>
              </w:object>
            </w:r>
          </w:p>
        </w:tc>
        <w:tc>
          <w:tcPr>
            <w:tcW w:w="142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где </w:t>
      </w:r>
      <w:r w:rsidRPr="00BD0A44">
        <w:rPr>
          <w:rFonts w:ascii="Times New Roman" w:hAnsi="Times New Roman"/>
          <w:position w:val="-12"/>
          <w:sz w:val="24"/>
          <w:szCs w:val="24"/>
        </w:rPr>
        <w:object w:dxaOrig="820" w:dyaOrig="380">
          <v:shape id="_x0000_i1030" type="#_x0000_t75" style="width:41.15pt;height:17.4pt" o:ole="">
            <v:imagedata r:id="rId29" o:title=""/>
          </v:shape>
          <o:OLEObject Type="Embed" ProgID="Equation.3" ShapeID="_x0000_i1030" DrawAspect="Content" ObjectID="_1638554280" r:id="rId30"/>
        </w:object>
      </w:r>
      <w:r w:rsidRPr="00BD0A44">
        <w:rPr>
          <w:rFonts w:ascii="Times New Roman" w:hAnsi="Times New Roman"/>
          <w:sz w:val="24"/>
          <w:szCs w:val="24"/>
        </w:rPr>
        <w:t>– активная часть основного капитала,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b/>
          <w:i/>
          <w:sz w:val="24"/>
          <w:szCs w:val="24"/>
        </w:rPr>
        <w:tab/>
        <w:t>Частные показатели эффективности использования основного капитала</w:t>
      </w:r>
      <w:r w:rsidRPr="00BD0A44">
        <w:rPr>
          <w:rFonts w:ascii="Times New Roman" w:hAnsi="Times New Roman"/>
          <w:sz w:val="24"/>
          <w:szCs w:val="24"/>
        </w:rPr>
        <w:t xml:space="preserve"> зависят от какого-то одного технико-организационного или экономического фактора (мощность, произв</w:t>
      </w:r>
      <w:r w:rsidRPr="00BD0A44">
        <w:rPr>
          <w:rFonts w:ascii="Times New Roman" w:hAnsi="Times New Roman"/>
          <w:sz w:val="24"/>
          <w:szCs w:val="24"/>
        </w:rPr>
        <w:t>о</w:t>
      </w:r>
      <w:r w:rsidRPr="00BD0A44">
        <w:rPr>
          <w:rFonts w:ascii="Times New Roman" w:hAnsi="Times New Roman"/>
          <w:sz w:val="24"/>
          <w:szCs w:val="24"/>
        </w:rPr>
        <w:t>дительность, время). К ним относятся следующие показатели:</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b/>
          <w:i/>
          <w:sz w:val="24"/>
          <w:szCs w:val="24"/>
        </w:rPr>
        <w:t>1. Коэффициент экстенсивного использования оборудования</w:t>
      </w:r>
      <w:r w:rsidRPr="00BD0A44">
        <w:rPr>
          <w:rFonts w:ascii="Times New Roman" w:hAnsi="Times New Roman"/>
          <w:sz w:val="24"/>
          <w:szCs w:val="24"/>
        </w:rPr>
        <w:t xml:space="preserve"> характеризует его использов</w:t>
      </w:r>
      <w:r w:rsidRPr="00BD0A44">
        <w:rPr>
          <w:rFonts w:ascii="Times New Roman" w:hAnsi="Times New Roman"/>
          <w:sz w:val="24"/>
          <w:szCs w:val="24"/>
        </w:rPr>
        <w:t>а</w:t>
      </w:r>
      <w:r w:rsidRPr="00BD0A44">
        <w:rPr>
          <w:rFonts w:ascii="Times New Roman" w:hAnsi="Times New Roman"/>
          <w:sz w:val="24"/>
          <w:szCs w:val="24"/>
        </w:rPr>
        <w:t>ние во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7"/>
        <w:gridCol w:w="1420"/>
      </w:tblGrid>
      <w:tr w:rsidR="005753C3" w:rsidRPr="00BD0A44" w:rsidTr="008447C4">
        <w:tc>
          <w:tcPr>
            <w:tcW w:w="874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34"/>
                <w:sz w:val="24"/>
                <w:szCs w:val="24"/>
              </w:rPr>
              <w:object w:dxaOrig="1660" w:dyaOrig="820">
                <v:shape id="_x0000_i1031" type="#_x0000_t75" style="width:83.1pt;height:41.15pt" o:ole="" fillcolor="window">
                  <v:imagedata r:id="rId31" o:title=""/>
                </v:shape>
                <o:OLEObject Type="Embed" ProgID="Equation.3" ShapeID="_x0000_i1031" DrawAspect="Content" ObjectID="_1638554281" r:id="rId32"/>
              </w:object>
            </w:r>
          </w:p>
        </w:tc>
        <w:tc>
          <w:tcPr>
            <w:tcW w:w="142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где</w:t>
      </w:r>
      <w:r w:rsidRPr="00BD0A44">
        <w:rPr>
          <w:rFonts w:ascii="Times New Roman" w:hAnsi="Times New Roman"/>
          <w:position w:val="-16"/>
          <w:sz w:val="24"/>
          <w:szCs w:val="24"/>
        </w:rPr>
        <w:object w:dxaOrig="1200" w:dyaOrig="420">
          <v:shape id="_x0000_i1032" type="#_x0000_t75" style="width:59.35pt;height:22.15pt" o:ole="" fillcolor="window">
            <v:imagedata r:id="rId33" o:title=""/>
          </v:shape>
          <o:OLEObject Type="Embed" ProgID="Equation.3" ShapeID="_x0000_i1032" DrawAspect="Content" ObjectID="_1638554282" r:id="rId34"/>
        </w:object>
      </w:r>
      <w:r w:rsidRPr="00BD0A44">
        <w:rPr>
          <w:rFonts w:ascii="Times New Roman" w:hAnsi="Times New Roman"/>
          <w:sz w:val="24"/>
          <w:szCs w:val="24"/>
        </w:rPr>
        <w:t xml:space="preserve"> – соотв. фактический и плановый фонд времени работы оборудования</w:t>
      </w:r>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BE7BF9">
      <w:pPr>
        <w:pStyle w:val="21"/>
        <w:widowControl w:val="0"/>
        <w:numPr>
          <w:ilvl w:val="0"/>
          <w:numId w:val="105"/>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b/>
          <w:i/>
          <w:sz w:val="24"/>
          <w:szCs w:val="24"/>
        </w:rPr>
        <w:t>Коэффициент интенсивного использования оборудования х</w:t>
      </w:r>
      <w:r w:rsidRPr="00BD0A44">
        <w:rPr>
          <w:rFonts w:ascii="Times New Roman" w:hAnsi="Times New Roman"/>
          <w:sz w:val="24"/>
          <w:szCs w:val="24"/>
        </w:rPr>
        <w:t xml:space="preserve">арактеризует использование оборудования по производительности (мощности).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7"/>
        <w:gridCol w:w="1420"/>
      </w:tblGrid>
      <w:tr w:rsidR="005753C3" w:rsidRPr="00BD0A44" w:rsidTr="008447C4">
        <w:tc>
          <w:tcPr>
            <w:tcW w:w="874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34"/>
                <w:sz w:val="24"/>
                <w:szCs w:val="24"/>
              </w:rPr>
              <w:object w:dxaOrig="1420" w:dyaOrig="820">
                <v:shape id="_x0000_i1033" type="#_x0000_t75" style="width:70.4pt;height:41.15pt" o:ole="" fillcolor="window">
                  <v:imagedata r:id="rId35" o:title=""/>
                </v:shape>
                <o:OLEObject Type="Embed" ProgID="Equation.3" ShapeID="_x0000_i1033" DrawAspect="Content" ObjectID="_1638554283" r:id="rId36"/>
              </w:object>
            </w:r>
          </w:p>
        </w:tc>
        <w:tc>
          <w:tcPr>
            <w:tcW w:w="142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r w:rsidR="005753C3" w:rsidRPr="00BD0A44" w:rsidTr="008447C4">
        <w:tc>
          <w:tcPr>
            <w:tcW w:w="874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34"/>
                <w:sz w:val="24"/>
                <w:szCs w:val="24"/>
              </w:rPr>
              <w:object w:dxaOrig="1579" w:dyaOrig="820">
                <v:shape id="_x0000_i1034" type="#_x0000_t75" style="width:79.1pt;height:41.15pt" o:ole="" fillcolor="window">
                  <v:imagedata r:id="rId37" o:title=""/>
                </v:shape>
                <o:OLEObject Type="Embed" ProgID="Equation.3" ShapeID="_x0000_i1034" DrawAspect="Content" ObjectID="_1638554284" r:id="rId38"/>
              </w:object>
            </w:r>
          </w:p>
        </w:tc>
        <w:tc>
          <w:tcPr>
            <w:tcW w:w="142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r w:rsidR="005753C3" w:rsidRPr="00BD0A44" w:rsidTr="008447C4">
        <w:tc>
          <w:tcPr>
            <w:tcW w:w="874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34"/>
                <w:sz w:val="24"/>
                <w:szCs w:val="24"/>
              </w:rPr>
              <w:object w:dxaOrig="1579" w:dyaOrig="780">
                <v:shape id="_x0000_i1035" type="#_x0000_t75" style="width:79.1pt;height:38.75pt" o:ole="" fillcolor="window">
                  <v:imagedata r:id="rId39" o:title=""/>
                </v:shape>
                <o:OLEObject Type="Embed" ProgID="Equation.3" ShapeID="_x0000_i1035" DrawAspect="Content" ObjectID="_1638554285" r:id="rId40"/>
              </w:object>
            </w:r>
          </w:p>
        </w:tc>
        <w:tc>
          <w:tcPr>
            <w:tcW w:w="142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где </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16"/>
          <w:sz w:val="24"/>
          <w:szCs w:val="24"/>
        </w:rPr>
        <w:object w:dxaOrig="1640" w:dyaOrig="420">
          <v:shape id="_x0000_i1036" type="#_x0000_t75" style="width:82.3pt;height:22.15pt" o:ole="" fillcolor="window">
            <v:imagedata r:id="rId41" o:title=""/>
          </v:shape>
          <o:OLEObject Type="Embed" ProgID="Equation.3" ShapeID="_x0000_i1036" DrawAspect="Content" ObjectID="_1638554286" r:id="rId42"/>
        </w:object>
      </w:r>
      <w:r w:rsidRPr="00BD0A44">
        <w:rPr>
          <w:rFonts w:ascii="Times New Roman" w:hAnsi="Times New Roman"/>
          <w:sz w:val="24"/>
          <w:szCs w:val="24"/>
        </w:rPr>
        <w:t xml:space="preserve"> – соответственно фактический, плановый, максимально возможный выпуск продукции.</w:t>
      </w:r>
    </w:p>
    <w:p w:rsidR="005753C3" w:rsidRPr="00BD0A44" w:rsidRDefault="005753C3" w:rsidP="00BE7BF9">
      <w:pPr>
        <w:pStyle w:val="21"/>
        <w:widowControl w:val="0"/>
        <w:numPr>
          <w:ilvl w:val="0"/>
          <w:numId w:val="105"/>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b/>
          <w:i/>
          <w:sz w:val="24"/>
          <w:szCs w:val="24"/>
        </w:rPr>
        <w:t>Коэффициент сменности работы оборудования</w:t>
      </w:r>
      <w:r w:rsidRPr="00BD0A44">
        <w:rPr>
          <w:rFonts w:ascii="Times New Roman" w:hAnsi="Times New Roman"/>
          <w:sz w:val="24"/>
          <w:szCs w:val="24"/>
        </w:rPr>
        <w:t xml:space="preserve"> характеризует степень использования об</w:t>
      </w:r>
      <w:r w:rsidRPr="00BD0A44">
        <w:rPr>
          <w:rFonts w:ascii="Times New Roman" w:hAnsi="Times New Roman"/>
          <w:sz w:val="24"/>
          <w:szCs w:val="24"/>
        </w:rPr>
        <w:t>о</w:t>
      </w:r>
      <w:r w:rsidRPr="00BD0A44">
        <w:rPr>
          <w:rFonts w:ascii="Times New Roman" w:hAnsi="Times New Roman"/>
          <w:sz w:val="24"/>
          <w:szCs w:val="24"/>
        </w:rPr>
        <w:t>рудования в течение суток. Определяется по формуле:</w:t>
      </w:r>
    </w:p>
    <w:p w:rsidR="005753C3" w:rsidRPr="00BD0A44" w:rsidRDefault="005753C3" w:rsidP="0096797D">
      <w:pPr>
        <w:pStyle w:val="21"/>
        <w:spacing w:after="0" w:line="240" w:lineRule="auto"/>
        <w:jc w:val="both"/>
        <w:rPr>
          <w:rFonts w:ascii="Times New Roman" w:hAnsi="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5753C3" w:rsidRPr="00BD0A44" w:rsidTr="008447C4">
        <w:tc>
          <w:tcPr>
            <w:tcW w:w="8789" w:type="dxa"/>
          </w:tcPr>
          <w:p w:rsidR="005753C3" w:rsidRPr="00BD0A44" w:rsidRDefault="00097F90" w:rsidP="0096797D">
            <w:pPr>
              <w:pStyle w:val="21"/>
              <w:spacing w:after="0" w:line="240" w:lineRule="auto"/>
              <w:jc w:val="center"/>
              <w:rPr>
                <w:rFonts w:ascii="Times New Roman" w:hAnsi="Times New Roman"/>
                <w:bCs/>
                <w:sz w:val="24"/>
                <w:szCs w:val="24"/>
              </w:rPr>
            </w:pP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см</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уст</m:t>
                      </m:r>
                    </m:sub>
                  </m:sSub>
                </m:den>
              </m:f>
            </m:oMath>
            <w:r w:rsidR="005753C3" w:rsidRPr="00BD0A44">
              <w:rPr>
                <w:rFonts w:ascii="Times New Roman" w:hAnsi="Times New Roman"/>
                <w:sz w:val="24"/>
                <w:szCs w:val="24"/>
              </w:rPr>
              <w:t xml:space="preserve">, </w:t>
            </w:r>
          </w:p>
        </w:tc>
        <w:tc>
          <w:tcPr>
            <w:tcW w:w="1276" w:type="dxa"/>
            <w:vAlign w:val="center"/>
          </w:tcPr>
          <w:p w:rsidR="005753C3" w:rsidRPr="00BD0A44" w:rsidRDefault="005753C3" w:rsidP="0096797D">
            <w:pPr>
              <w:pStyle w:val="a6"/>
              <w:tabs>
                <w:tab w:val="left" w:pos="1134"/>
              </w:tabs>
              <w:ind w:left="0"/>
              <w:jc w:val="right"/>
              <w:rPr>
                <w:bCs/>
                <w:sz w:val="24"/>
                <w:szCs w:val="24"/>
              </w:rPr>
            </w:pPr>
          </w:p>
        </w:tc>
      </w:tr>
    </w:tbl>
    <w:p w:rsidR="005753C3" w:rsidRPr="00BD0A44" w:rsidRDefault="005753C3" w:rsidP="0096797D">
      <w:pPr>
        <w:pStyle w:val="21"/>
        <w:spacing w:after="0" w:line="240" w:lineRule="auto"/>
        <w:rPr>
          <w:rFonts w:ascii="Times New Roman" w:hAnsi="Times New Roman"/>
          <w:sz w:val="24"/>
          <w:szCs w:val="24"/>
        </w:rPr>
      </w:pPr>
      <m:oMathPara>
        <m:oMathParaPr>
          <m:jc m:val="left"/>
        </m:oMathParaPr>
        <m:oMath>
          <m:r>
            <w:rPr>
              <w:rFonts w:ascii="Cambria Math" w:hAnsi="Cambria Math"/>
              <w:sz w:val="24"/>
              <w:szCs w:val="24"/>
            </w:rPr>
            <m:t>Где</m:t>
          </m:r>
        </m:oMath>
      </m:oMathPara>
    </w:p>
    <w:p w:rsidR="005753C3" w:rsidRPr="00BD0A44" w:rsidRDefault="00097F90" w:rsidP="0096797D">
      <w:pPr>
        <w:pStyle w:val="21"/>
        <w:spacing w:after="0" w:line="24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3</m:t>
            </m:r>
          </m:sub>
        </m:sSub>
      </m:oMath>
      <w:r w:rsidR="005753C3" w:rsidRPr="00BD0A44">
        <w:rPr>
          <w:rFonts w:ascii="Times New Roman" w:hAnsi="Times New Roman"/>
          <w:sz w:val="24"/>
          <w:szCs w:val="24"/>
        </w:rPr>
        <w:t>– Число станко-смен, отработанных оборудованием</w:t>
      </w:r>
    </w:p>
    <w:p w:rsidR="005753C3" w:rsidRPr="00BD0A44" w:rsidRDefault="00097F90" w:rsidP="0096797D">
      <w:pPr>
        <w:pStyle w:val="21"/>
        <w:spacing w:after="0" w:line="240" w:lineRule="auto"/>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уст</m:t>
            </m:r>
          </m:sub>
        </m:sSub>
      </m:oMath>
      <w:r w:rsidR="005753C3" w:rsidRPr="00BD0A44">
        <w:rPr>
          <w:rFonts w:ascii="Times New Roman" w:hAnsi="Times New Roman"/>
          <w:sz w:val="24"/>
          <w:szCs w:val="24"/>
        </w:rPr>
        <w:t>– установленное количество оборудования, ед.</w:t>
      </w:r>
    </w:p>
    <w:p w:rsidR="005753C3" w:rsidRPr="00BD0A44" w:rsidRDefault="005753C3"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Коэффициент сменности показывает, сколько полных смен отрабатывает оборудование за сутки.</w:t>
      </w:r>
    </w:p>
    <w:p w:rsidR="005753C3" w:rsidRPr="00BD0A44" w:rsidRDefault="005753C3" w:rsidP="0096797D">
      <w:pPr>
        <w:pStyle w:val="a8"/>
        <w:jc w:val="both"/>
        <w:rPr>
          <w:rFonts w:ascii="Times New Roman" w:hAnsi="Times New Roman" w:cs="Times New Roman"/>
          <w:sz w:val="24"/>
          <w:szCs w:val="24"/>
        </w:rPr>
      </w:pP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b/>
          <w:i/>
          <w:sz w:val="24"/>
          <w:szCs w:val="24"/>
        </w:rPr>
        <w:t>Среднегодовая  стоимость основного капитала</w:t>
      </w:r>
      <w:r w:rsidRPr="00BD0A44">
        <w:rPr>
          <w:rFonts w:ascii="Times New Roman" w:hAnsi="Times New Roman"/>
          <w:sz w:val="24"/>
          <w:szCs w:val="24"/>
        </w:rPr>
        <w:t xml:space="preserve"> может быть рассчитана по формуле: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8"/>
        <w:gridCol w:w="1239"/>
      </w:tblGrid>
      <w:tr w:rsidR="005753C3" w:rsidRPr="00BD0A44" w:rsidTr="008447C4">
        <w:tc>
          <w:tcPr>
            <w:tcW w:w="892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3760" w:dyaOrig="720">
                <v:shape id="_x0000_i1037" type="#_x0000_t75" style="width:189.1pt;height:36.4pt" o:ole="" fillcolor="window">
                  <v:imagedata r:id="rId43" o:title=""/>
                </v:shape>
                <o:OLEObject Type="Embed" ProgID="Equation.3" ShapeID="_x0000_i1037" DrawAspect="Content" ObjectID="_1638554287" r:id="rId44"/>
              </w:object>
            </w:r>
          </w:p>
        </w:tc>
        <w:tc>
          <w:tcPr>
            <w:tcW w:w="124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где </w:t>
      </w:r>
      <w:r w:rsidRPr="00BD0A44">
        <w:rPr>
          <w:rFonts w:ascii="Times New Roman" w:hAnsi="Times New Roman"/>
          <w:position w:val="-12"/>
          <w:sz w:val="24"/>
          <w:szCs w:val="24"/>
        </w:rPr>
        <w:object w:dxaOrig="300" w:dyaOrig="380">
          <v:shape id="_x0000_i1038" type="#_x0000_t75" style="width:15.05pt;height:17.4pt" o:ole="" fillcolor="window">
            <v:imagedata r:id="rId45" o:title=""/>
          </v:shape>
          <o:OLEObject Type="Embed" ProgID="Equation.3" ShapeID="_x0000_i1038" DrawAspect="Content" ObjectID="_1638554288" r:id="rId46"/>
        </w:object>
      </w:r>
      <w:r w:rsidRPr="00BD0A44">
        <w:rPr>
          <w:rFonts w:ascii="Times New Roman" w:hAnsi="Times New Roman"/>
          <w:sz w:val="24"/>
          <w:szCs w:val="24"/>
        </w:rPr>
        <w:t>– число месяцев эксплуатации введенного капитала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12"/>
          <w:sz w:val="24"/>
          <w:szCs w:val="24"/>
        </w:rPr>
        <w:object w:dxaOrig="400" w:dyaOrig="499">
          <v:shape id="_x0000_i1039" type="#_x0000_t75" style="width:21.35pt;height:22.15pt" o:ole="" fillcolor="window">
            <v:imagedata r:id="rId47" o:title=""/>
          </v:shape>
          <o:OLEObject Type="Embed" ProgID="Equation.3" ShapeID="_x0000_i1039" DrawAspect="Content" ObjectID="_1638554289" r:id="rId48"/>
        </w:object>
      </w:r>
      <w:r w:rsidRPr="00BD0A44">
        <w:rPr>
          <w:rFonts w:ascii="Times New Roman" w:hAnsi="Times New Roman"/>
          <w:sz w:val="24"/>
          <w:szCs w:val="24"/>
        </w:rPr>
        <w:t>– количество месяцев недоиспользования основного капитала.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t xml:space="preserve"> </w:t>
      </w:r>
    </w:p>
    <w:p w:rsidR="005753C3" w:rsidRPr="00BD0A44" w:rsidRDefault="005753C3" w:rsidP="0096797D">
      <w:pPr>
        <w:pStyle w:val="21"/>
        <w:spacing w:after="0" w:line="240" w:lineRule="auto"/>
        <w:jc w:val="center"/>
        <w:rPr>
          <w:rFonts w:ascii="Times New Roman" w:hAnsi="Times New Roman"/>
          <w:b/>
          <w:i/>
          <w:sz w:val="24"/>
          <w:szCs w:val="24"/>
          <w:u w:val="single"/>
        </w:rPr>
      </w:pPr>
      <w:r w:rsidRPr="00BD0A44">
        <w:rPr>
          <w:rFonts w:ascii="Times New Roman" w:hAnsi="Times New Roman"/>
          <w:b/>
          <w:i/>
          <w:sz w:val="24"/>
          <w:szCs w:val="24"/>
          <w:u w:val="single"/>
        </w:rPr>
        <w:t>Показатели оценки движения основного капитала предприятия</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Для оценки движения основного капитала используют систему следующих показателей:</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Таблица 1 – Система показателей оценки движения основного капитала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3530"/>
        <w:gridCol w:w="3482"/>
      </w:tblGrid>
      <w:tr w:rsidR="005753C3" w:rsidRPr="00BD0A44" w:rsidTr="008447C4">
        <w:tc>
          <w:tcPr>
            <w:tcW w:w="3190" w:type="dxa"/>
            <w:shd w:val="clear" w:color="auto" w:fill="auto"/>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Показатель</w:t>
            </w:r>
          </w:p>
        </w:tc>
        <w:tc>
          <w:tcPr>
            <w:tcW w:w="3581" w:type="dxa"/>
            <w:shd w:val="clear" w:color="auto" w:fill="auto"/>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Расчетная формула</w:t>
            </w:r>
          </w:p>
        </w:tc>
        <w:tc>
          <w:tcPr>
            <w:tcW w:w="3543" w:type="dxa"/>
            <w:shd w:val="clear" w:color="auto" w:fill="auto"/>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Обозначения</w:t>
            </w:r>
          </w:p>
        </w:tc>
      </w:tr>
      <w:tr w:rsidR="005753C3" w:rsidRPr="00BD0A44" w:rsidTr="008447C4">
        <w:tc>
          <w:tcPr>
            <w:tcW w:w="3190" w:type="dxa"/>
            <w:shd w:val="clear" w:color="auto" w:fill="auto"/>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обновления</w:t>
            </w:r>
          </w:p>
        </w:tc>
        <w:tc>
          <w:tcPr>
            <w:tcW w:w="3581" w:type="dxa"/>
            <w:shd w:val="clear" w:color="auto" w:fill="auto"/>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30"/>
                <w:sz w:val="24"/>
                <w:szCs w:val="24"/>
              </w:rPr>
              <w:object w:dxaOrig="1420" w:dyaOrig="680">
                <v:shape id="_x0000_i1040" type="#_x0000_t75" style="width:70.4pt;height:36.4pt" o:ole="">
                  <v:imagedata r:id="rId49" o:title=""/>
                </v:shape>
                <o:OLEObject Type="Embed" ProgID="Equation.3" ShapeID="_x0000_i1040" DrawAspect="Content" ObjectID="_1638554290" r:id="rId50"/>
              </w:object>
            </w:r>
          </w:p>
        </w:tc>
        <w:tc>
          <w:tcPr>
            <w:tcW w:w="3543" w:type="dxa"/>
            <w:shd w:val="clear" w:color="auto" w:fill="auto"/>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12"/>
                <w:sz w:val="24"/>
                <w:szCs w:val="24"/>
              </w:rPr>
              <w:object w:dxaOrig="600" w:dyaOrig="380">
                <v:shape id="_x0000_i1041" type="#_x0000_t75" style="width:30.05pt;height:19.8pt" o:ole="">
                  <v:imagedata r:id="rId51" o:title=""/>
                </v:shape>
                <o:OLEObject Type="Embed" ProgID="Equation.3" ShapeID="_x0000_i1041" DrawAspect="Content" ObjectID="_1638554291" r:id="rId52"/>
              </w:object>
            </w:r>
            <w:r w:rsidRPr="00BD0A44">
              <w:rPr>
                <w:rFonts w:ascii="Times New Roman" w:hAnsi="Times New Roman"/>
                <w:sz w:val="24"/>
                <w:szCs w:val="24"/>
              </w:rPr>
              <w:t>– Стоимость вводимого основного капитала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12"/>
                <w:sz w:val="24"/>
                <w:szCs w:val="24"/>
              </w:rPr>
              <w:object w:dxaOrig="700" w:dyaOrig="380">
                <v:shape id="_x0000_i1042" type="#_x0000_t75" style="width:36.4pt;height:19.8pt" o:ole="">
                  <v:imagedata r:id="rId53" o:title=""/>
                </v:shape>
                <o:OLEObject Type="Embed" ProgID="Equation.3" ShapeID="_x0000_i1042" DrawAspect="Content" ObjectID="_1638554292" r:id="rId54"/>
              </w:object>
            </w:r>
            <w:r w:rsidRPr="00BD0A44">
              <w:rPr>
                <w:rFonts w:ascii="Times New Roman" w:hAnsi="Times New Roman"/>
                <w:sz w:val="24"/>
                <w:szCs w:val="24"/>
              </w:rPr>
              <w:t>–Стоимость основного капитала на конец года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12"/>
                <w:sz w:val="24"/>
                <w:szCs w:val="24"/>
              </w:rPr>
              <w:object w:dxaOrig="720" w:dyaOrig="380">
                <v:shape id="_x0000_i1043" type="#_x0000_t75" style="width:36.4pt;height:19.8pt" o:ole="">
                  <v:imagedata r:id="rId55" o:title=""/>
                </v:shape>
                <o:OLEObject Type="Embed" ProgID="Equation.3" ShapeID="_x0000_i1043" DrawAspect="Content" ObjectID="_1638554293" r:id="rId56"/>
              </w:object>
            </w:r>
            <w:r w:rsidRPr="00BD0A44">
              <w:rPr>
                <w:rFonts w:ascii="Times New Roman" w:hAnsi="Times New Roman"/>
                <w:sz w:val="24"/>
                <w:szCs w:val="24"/>
              </w:rPr>
              <w:t>– Стоимость основного капитала на начало года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12"/>
                <w:sz w:val="24"/>
                <w:szCs w:val="24"/>
              </w:rPr>
              <w:object w:dxaOrig="600" w:dyaOrig="380">
                <v:shape id="_x0000_i1044" type="#_x0000_t75" style="width:30.05pt;height:19.8pt" o:ole="">
                  <v:imagedata r:id="rId57" o:title=""/>
                </v:shape>
                <o:OLEObject Type="Embed" ProgID="Equation.3" ShapeID="_x0000_i1044" DrawAspect="Content" ObjectID="_1638554294" r:id="rId58"/>
              </w:object>
            </w:r>
            <w:r w:rsidRPr="00BD0A44">
              <w:rPr>
                <w:rFonts w:ascii="Times New Roman" w:hAnsi="Times New Roman"/>
                <w:sz w:val="24"/>
                <w:szCs w:val="24"/>
              </w:rPr>
              <w:t>– Стоимость выбытия о</w:t>
            </w:r>
            <w:r w:rsidRPr="00BD0A44">
              <w:rPr>
                <w:rFonts w:ascii="Times New Roman" w:hAnsi="Times New Roman"/>
                <w:sz w:val="24"/>
                <w:szCs w:val="24"/>
              </w:rPr>
              <w:t>с</w:t>
            </w:r>
            <w:r w:rsidRPr="00BD0A44">
              <w:rPr>
                <w:rFonts w:ascii="Times New Roman" w:hAnsi="Times New Roman"/>
                <w:sz w:val="24"/>
                <w:szCs w:val="24"/>
              </w:rPr>
              <w:t>новного капитала (ликвидац</w:t>
            </w:r>
            <w:r w:rsidRPr="00BD0A44">
              <w:rPr>
                <w:rFonts w:ascii="Times New Roman" w:hAnsi="Times New Roman"/>
                <w:sz w:val="24"/>
                <w:szCs w:val="24"/>
              </w:rPr>
              <w:t>и</w:t>
            </w:r>
            <w:r w:rsidRPr="00BD0A44">
              <w:rPr>
                <w:rFonts w:ascii="Times New Roman" w:hAnsi="Times New Roman"/>
                <w:sz w:val="24"/>
                <w:szCs w:val="24"/>
              </w:rPr>
              <w:t>онная)</w:t>
            </w:r>
          </w:p>
        </w:tc>
      </w:tr>
      <w:tr w:rsidR="005753C3" w:rsidRPr="00BD0A44" w:rsidTr="008447C4">
        <w:tc>
          <w:tcPr>
            <w:tcW w:w="3190" w:type="dxa"/>
            <w:shd w:val="clear" w:color="auto" w:fill="auto"/>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выбытия</w:t>
            </w:r>
          </w:p>
        </w:tc>
        <w:tc>
          <w:tcPr>
            <w:tcW w:w="3581" w:type="dxa"/>
            <w:shd w:val="clear" w:color="auto" w:fill="auto"/>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30"/>
                <w:sz w:val="24"/>
                <w:szCs w:val="24"/>
              </w:rPr>
              <w:object w:dxaOrig="1219" w:dyaOrig="680">
                <v:shape id="_x0000_i1045" type="#_x0000_t75" style="width:60.9pt;height:36.4pt" o:ole="">
                  <v:imagedata r:id="rId59" o:title=""/>
                </v:shape>
                <o:OLEObject Type="Embed" ProgID="Equation.3" ShapeID="_x0000_i1045" DrawAspect="Content" ObjectID="_1638554295" r:id="rId60"/>
              </w:object>
            </w:r>
          </w:p>
        </w:tc>
        <w:tc>
          <w:tcPr>
            <w:tcW w:w="3543" w:type="dxa"/>
            <w:shd w:val="clear" w:color="auto" w:fill="auto"/>
          </w:tcPr>
          <w:p w:rsidR="005753C3" w:rsidRPr="00BD0A44" w:rsidRDefault="005753C3" w:rsidP="0096797D">
            <w:pPr>
              <w:pStyle w:val="21"/>
              <w:spacing w:after="0" w:line="240" w:lineRule="auto"/>
              <w:rPr>
                <w:rFonts w:ascii="Times New Roman" w:hAnsi="Times New Roman"/>
                <w:sz w:val="24"/>
                <w:szCs w:val="24"/>
              </w:rPr>
            </w:pPr>
          </w:p>
        </w:tc>
      </w:tr>
      <w:tr w:rsidR="005753C3" w:rsidRPr="00BD0A44" w:rsidTr="008447C4">
        <w:tc>
          <w:tcPr>
            <w:tcW w:w="3190" w:type="dxa"/>
            <w:shd w:val="clear" w:color="auto" w:fill="auto"/>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прироста</w:t>
            </w:r>
          </w:p>
        </w:tc>
        <w:tc>
          <w:tcPr>
            <w:tcW w:w="3581" w:type="dxa"/>
            <w:shd w:val="clear" w:color="auto" w:fill="auto"/>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30"/>
                <w:sz w:val="24"/>
                <w:szCs w:val="24"/>
              </w:rPr>
              <w:object w:dxaOrig="2120" w:dyaOrig="680">
                <v:shape id="_x0000_i1046" type="#_x0000_t75" style="width:106.8pt;height:36.4pt" o:ole="">
                  <v:imagedata r:id="rId61" o:title=""/>
                </v:shape>
                <o:OLEObject Type="Embed" ProgID="Equation.3" ShapeID="_x0000_i1046" DrawAspect="Content" ObjectID="_1638554296" r:id="rId62"/>
              </w:object>
            </w:r>
          </w:p>
        </w:tc>
        <w:tc>
          <w:tcPr>
            <w:tcW w:w="3543" w:type="dxa"/>
            <w:shd w:val="clear" w:color="auto" w:fill="auto"/>
          </w:tcPr>
          <w:p w:rsidR="005753C3" w:rsidRPr="00BD0A44" w:rsidRDefault="005753C3" w:rsidP="0096797D">
            <w:pPr>
              <w:pStyle w:val="21"/>
              <w:spacing w:after="0" w:line="240" w:lineRule="auto"/>
              <w:rPr>
                <w:rFonts w:ascii="Times New Roman" w:hAnsi="Times New Roman"/>
                <w:sz w:val="24"/>
                <w:szCs w:val="24"/>
              </w:rPr>
            </w:pPr>
          </w:p>
        </w:tc>
      </w:tr>
      <w:tr w:rsidR="005753C3" w:rsidRPr="00BD0A44" w:rsidTr="008447C4">
        <w:tc>
          <w:tcPr>
            <w:tcW w:w="3190" w:type="dxa"/>
            <w:shd w:val="clear" w:color="auto" w:fill="auto"/>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Удельный вес активной ч</w:t>
            </w:r>
            <w:r w:rsidRPr="00BD0A44">
              <w:rPr>
                <w:rFonts w:ascii="Times New Roman" w:hAnsi="Times New Roman"/>
                <w:sz w:val="24"/>
                <w:szCs w:val="24"/>
              </w:rPr>
              <w:t>а</w:t>
            </w:r>
            <w:r w:rsidRPr="00BD0A44">
              <w:rPr>
                <w:rFonts w:ascii="Times New Roman" w:hAnsi="Times New Roman"/>
                <w:sz w:val="24"/>
                <w:szCs w:val="24"/>
              </w:rPr>
              <w:t>сти основного капитала</w:t>
            </w:r>
          </w:p>
        </w:tc>
        <w:tc>
          <w:tcPr>
            <w:tcW w:w="3581" w:type="dxa"/>
            <w:shd w:val="clear" w:color="auto" w:fill="auto"/>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24"/>
                <w:sz w:val="24"/>
                <w:szCs w:val="24"/>
              </w:rPr>
              <w:object w:dxaOrig="1960" w:dyaOrig="639">
                <v:shape id="_x0000_i1047" type="#_x0000_t75" style="width:98.1pt;height:32.45pt" o:ole="">
                  <v:imagedata r:id="rId63" o:title=""/>
                </v:shape>
                <o:OLEObject Type="Embed" ProgID="Equation.3" ShapeID="_x0000_i1047" DrawAspect="Content" ObjectID="_1638554297" r:id="rId64"/>
              </w:object>
            </w:r>
          </w:p>
        </w:tc>
        <w:tc>
          <w:tcPr>
            <w:tcW w:w="3543" w:type="dxa"/>
            <w:shd w:val="clear" w:color="auto" w:fill="auto"/>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12"/>
                <w:sz w:val="24"/>
                <w:szCs w:val="24"/>
              </w:rPr>
              <w:object w:dxaOrig="820" w:dyaOrig="380">
                <v:shape id="_x0000_i1048" type="#_x0000_t75" style="width:41.15pt;height:19.8pt" o:ole="">
                  <v:imagedata r:id="rId65" o:title=""/>
                </v:shape>
                <o:OLEObject Type="Embed" ProgID="Equation.3" ShapeID="_x0000_i1048" DrawAspect="Content" ObjectID="_1638554298" r:id="rId66"/>
              </w:object>
            </w:r>
            <w:r w:rsidRPr="00BD0A44">
              <w:rPr>
                <w:rFonts w:ascii="Times New Roman" w:hAnsi="Times New Roman"/>
                <w:sz w:val="24"/>
                <w:szCs w:val="24"/>
              </w:rPr>
              <w:t>– Стоимость активной части основного капитала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6"/>
                <w:sz w:val="24"/>
                <w:szCs w:val="24"/>
              </w:rPr>
              <w:object w:dxaOrig="460" w:dyaOrig="300">
                <v:shape id="_x0000_i1049" type="#_x0000_t75" style="width:22.15pt;height:15.05pt" o:ole="">
                  <v:imagedata r:id="rId67" o:title=""/>
                </v:shape>
                <o:OLEObject Type="Embed" ProgID="Equation.3" ShapeID="_x0000_i1049" DrawAspect="Content" ObjectID="_1638554299" r:id="rId68"/>
              </w:object>
            </w:r>
            <w:r w:rsidRPr="00BD0A44">
              <w:rPr>
                <w:rFonts w:ascii="Times New Roman" w:hAnsi="Times New Roman"/>
                <w:sz w:val="24"/>
                <w:szCs w:val="24"/>
              </w:rPr>
              <w:t>– Суммарная стоимость основного капитала</w:t>
            </w:r>
          </w:p>
        </w:tc>
      </w:tr>
    </w:tbl>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А</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На начало года  стоимость основного капитала составила 5600 </w:t>
      </w:r>
      <w:proofErr w:type="spellStart"/>
      <w:r w:rsidRPr="00BD0A44">
        <w:rPr>
          <w:rFonts w:ascii="Times New Roman" w:hAnsi="Times New Roman"/>
          <w:sz w:val="24"/>
          <w:szCs w:val="24"/>
        </w:rPr>
        <w:t>т.р</w:t>
      </w:r>
      <w:proofErr w:type="spellEnd"/>
      <w:r w:rsidRPr="00BD0A44">
        <w:rPr>
          <w:rFonts w:ascii="Times New Roman" w:hAnsi="Times New Roman"/>
          <w:sz w:val="24"/>
          <w:szCs w:val="24"/>
        </w:rPr>
        <w:t>. Коэффициент выб</w:t>
      </w:r>
      <w:r w:rsidRPr="00BD0A44">
        <w:rPr>
          <w:rFonts w:ascii="Times New Roman" w:hAnsi="Times New Roman"/>
          <w:sz w:val="24"/>
          <w:szCs w:val="24"/>
        </w:rPr>
        <w:t>ы</w:t>
      </w:r>
      <w:r w:rsidRPr="00BD0A44">
        <w:rPr>
          <w:rFonts w:ascii="Times New Roman" w:hAnsi="Times New Roman"/>
          <w:sz w:val="24"/>
          <w:szCs w:val="24"/>
        </w:rPr>
        <w:t xml:space="preserve">тия 0,15. Основной капитал в отчетном периоде увеличился на 560 </w:t>
      </w:r>
      <w:proofErr w:type="spellStart"/>
      <w:r w:rsidRPr="00BD0A44">
        <w:rPr>
          <w:rFonts w:ascii="Times New Roman" w:hAnsi="Times New Roman"/>
          <w:sz w:val="24"/>
          <w:szCs w:val="24"/>
        </w:rPr>
        <w:t>т.р</w:t>
      </w:r>
      <w:proofErr w:type="spellEnd"/>
      <w:r w:rsidRPr="00BD0A44">
        <w:rPr>
          <w:rFonts w:ascii="Times New Roman" w:hAnsi="Times New Roman"/>
          <w:sz w:val="24"/>
          <w:szCs w:val="24"/>
        </w:rPr>
        <w:t>. Определить коэффиц</w:t>
      </w:r>
      <w:r w:rsidRPr="00BD0A44">
        <w:rPr>
          <w:rFonts w:ascii="Times New Roman" w:hAnsi="Times New Roman"/>
          <w:sz w:val="24"/>
          <w:szCs w:val="24"/>
        </w:rPr>
        <w:t>и</w:t>
      </w:r>
      <w:r w:rsidRPr="00BD0A44">
        <w:rPr>
          <w:rFonts w:ascii="Times New Roman" w:hAnsi="Times New Roman"/>
          <w:sz w:val="24"/>
          <w:szCs w:val="24"/>
        </w:rPr>
        <w:t>ент ввода основного капитала</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5753C3" w:rsidP="00BE7BF9">
      <w:pPr>
        <w:pStyle w:val="21"/>
        <w:widowControl w:val="0"/>
        <w:numPr>
          <w:ilvl w:val="0"/>
          <w:numId w:val="116"/>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Определяем стоимость выбытия основного капитала (ликвидационную стоимость)</w:t>
      </w:r>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ОК</m:t>
              </m:r>
            </m:e>
            <m:sub>
              <m:r>
                <w:rPr>
                  <w:rFonts w:ascii="Cambria Math" w:hAnsi="Cambria Math"/>
                  <w:sz w:val="24"/>
                  <w:szCs w:val="24"/>
                </w:rPr>
                <m:t>л</m:t>
              </m:r>
            </m:sub>
          </m:sSub>
          <m:r>
            <w:rPr>
              <w:rFonts w:ascii="Cambria Math" w:hAnsi="Cambria Math"/>
              <w:sz w:val="24"/>
              <w:szCs w:val="24"/>
            </w:rPr>
            <m:t>=0,15×5600=840 тыс. руб.</m:t>
          </m:r>
        </m:oMath>
      </m:oMathPara>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BE7BF9">
      <w:pPr>
        <w:pStyle w:val="21"/>
        <w:widowControl w:val="0"/>
        <w:numPr>
          <w:ilvl w:val="0"/>
          <w:numId w:val="116"/>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Определяем стоимость вводимого основного капитала</w:t>
      </w:r>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ОК</m:t>
              </m:r>
            </m:e>
            <m:sub>
              <m:r>
                <w:rPr>
                  <w:rFonts w:ascii="Cambria Math" w:hAnsi="Cambria Math"/>
                  <w:sz w:val="24"/>
                  <w:szCs w:val="24"/>
                </w:rPr>
                <m:t>в</m:t>
              </m:r>
            </m:sub>
          </m:sSub>
          <m:r>
            <w:rPr>
              <w:rFonts w:ascii="Cambria Math" w:hAnsi="Cambria Math"/>
              <w:sz w:val="24"/>
              <w:szCs w:val="24"/>
            </w:rPr>
            <m:t>=840+560=1400 тыс. руб.</m:t>
          </m:r>
        </m:oMath>
      </m:oMathPara>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BE7BF9">
      <w:pPr>
        <w:pStyle w:val="21"/>
        <w:widowControl w:val="0"/>
        <w:numPr>
          <w:ilvl w:val="0"/>
          <w:numId w:val="116"/>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Определяем коэффициент обновления основного капитала</w:t>
      </w:r>
    </w:p>
    <w:p w:rsidR="005753C3"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обн</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1400</m:t>
              </m:r>
            </m:num>
            <m:den>
              <m:r>
                <w:rPr>
                  <w:rFonts w:ascii="Cambria Math" w:hAnsi="Cambria Math"/>
                  <w:sz w:val="24"/>
                  <w:szCs w:val="24"/>
                </w:rPr>
                <m:t>6160</m:t>
              </m:r>
            </m:den>
          </m:f>
          <m:r>
            <w:rPr>
              <w:rFonts w:ascii="Cambria Math" w:hAnsi="Cambria Math"/>
              <w:sz w:val="24"/>
              <w:szCs w:val="24"/>
            </w:rPr>
            <m:t>=0,23  (23%)</m:t>
          </m:r>
        </m:oMath>
      </m:oMathPara>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t>Таким образом, произошло обновление основного капитала на 23%.</w:t>
      </w:r>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lastRenderedPageBreak/>
        <w:t>ПОРЯДОК ВЫПОЛНЕНИЯ РАБОТЫ И ФОРМА ОТЧЕТНОСТИ:</w:t>
      </w:r>
    </w:p>
    <w:p w:rsidR="005753C3" w:rsidRPr="00BD0A44" w:rsidRDefault="005753C3"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Расчеты оформить в виде таблиц, указанных в методических рекоменд</w:t>
      </w:r>
      <w:r w:rsidRPr="00BD0A44">
        <w:rPr>
          <w:rFonts w:ascii="Times New Roman" w:hAnsi="Times New Roman" w:cs="Times New Roman"/>
          <w:sz w:val="24"/>
          <w:szCs w:val="24"/>
        </w:rPr>
        <w:t>а</w:t>
      </w:r>
      <w:r w:rsidRPr="00BD0A44">
        <w:rPr>
          <w:rFonts w:ascii="Times New Roman" w:hAnsi="Times New Roman" w:cs="Times New Roman"/>
          <w:sz w:val="24"/>
          <w:szCs w:val="24"/>
        </w:rPr>
        <w:t>циях. Сделать выводы.</w:t>
      </w:r>
    </w:p>
    <w:tbl>
      <w:tblPr>
        <w:tblStyle w:val="a5"/>
        <w:tblW w:w="0" w:type="auto"/>
        <w:shd w:val="clear" w:color="auto" w:fill="F2F2F2" w:themeFill="background1" w:themeFillShade="F2"/>
        <w:tblLook w:val="04A0" w:firstRow="1" w:lastRow="0" w:firstColumn="1" w:lastColumn="0" w:noHBand="0" w:noVBand="1"/>
      </w:tblPr>
      <w:tblGrid>
        <w:gridCol w:w="10137"/>
      </w:tblGrid>
      <w:tr w:rsidR="005753C3" w:rsidRPr="00BD0A44" w:rsidTr="008447C4">
        <w:tc>
          <w:tcPr>
            <w:tcW w:w="10137" w:type="dxa"/>
            <w:shd w:val="clear" w:color="auto" w:fill="F2F2F2" w:themeFill="background1" w:themeFillShade="F2"/>
          </w:tcPr>
          <w:p w:rsidR="005753C3" w:rsidRPr="00BD0A44" w:rsidRDefault="005753C3" w:rsidP="0096797D">
            <w:pPr>
              <w:jc w:val="center"/>
              <w:rPr>
                <w:b/>
                <w:i/>
                <w:sz w:val="24"/>
                <w:szCs w:val="24"/>
              </w:rPr>
            </w:pPr>
            <w:r w:rsidRPr="00BD0A44">
              <w:rPr>
                <w:b/>
                <w:i/>
                <w:sz w:val="24"/>
                <w:szCs w:val="24"/>
              </w:rPr>
              <w:t>Порядок формирования индивидуального задания:</w:t>
            </w:r>
          </w:p>
          <w:p w:rsidR="005753C3" w:rsidRPr="00BD0A44" w:rsidRDefault="005753C3"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5753C3" w:rsidRPr="00BD0A44" w:rsidRDefault="005753C3" w:rsidP="0096797D">
            <w:pPr>
              <w:jc w:val="center"/>
              <w:rPr>
                <w:sz w:val="24"/>
                <w:szCs w:val="24"/>
              </w:rPr>
            </w:pPr>
            <w:r w:rsidRPr="00BD0A44">
              <w:rPr>
                <w:sz w:val="24"/>
                <w:szCs w:val="24"/>
              </w:rPr>
              <w:t>соответствующий номеру студента по списку.</w:t>
            </w:r>
          </w:p>
          <w:p w:rsidR="005753C3" w:rsidRPr="00BD0A44" w:rsidRDefault="005753C3"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5753C3" w:rsidRPr="00BD0A44" w:rsidRDefault="005753C3" w:rsidP="0096797D">
            <w:pPr>
              <w:pStyle w:val="a8"/>
              <w:jc w:val="center"/>
              <w:rPr>
                <w:rStyle w:val="FontStyle14"/>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r>
      <w:r w:rsidRPr="00BD0A44">
        <w:rPr>
          <w:rFonts w:ascii="Times New Roman" w:hAnsi="Times New Roman"/>
          <w:b/>
          <w:sz w:val="24"/>
          <w:szCs w:val="24"/>
        </w:rPr>
        <w:tab/>
        <w:t>Пример 1</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Первоначальная стоимость оборудования в отчетном периоде составляет 254 млн. руб. Годовой выпуск валовой продукции 267 млн. руб. Определить фондоотдачу и </w:t>
      </w:r>
      <w:proofErr w:type="spellStart"/>
      <w:r w:rsidRPr="00BD0A44">
        <w:rPr>
          <w:rFonts w:ascii="Times New Roman" w:hAnsi="Times New Roman"/>
          <w:sz w:val="24"/>
          <w:szCs w:val="24"/>
        </w:rPr>
        <w:t>фондоёмкость</w:t>
      </w:r>
      <w:proofErr w:type="spellEnd"/>
      <w:r w:rsidRPr="00BD0A44">
        <w:rPr>
          <w:rFonts w:ascii="Times New Roman" w:hAnsi="Times New Roman"/>
          <w:sz w:val="24"/>
          <w:szCs w:val="24"/>
        </w:rPr>
        <w:t>. Объяснить экономический смысл этих показателей.</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5753C3" w:rsidP="00BE7BF9">
      <w:pPr>
        <w:pStyle w:val="21"/>
        <w:widowControl w:val="0"/>
        <w:numPr>
          <w:ilvl w:val="0"/>
          <w:numId w:val="106"/>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Определяем фондоотдачу по валовой продукции</w:t>
      </w: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24"/>
          <w:sz w:val="24"/>
          <w:szCs w:val="24"/>
        </w:rPr>
        <w:object w:dxaOrig="1219" w:dyaOrig="620">
          <v:shape id="_x0000_i1050" type="#_x0000_t75" style="width:61.7pt;height:30.85pt" o:ole="">
            <v:imagedata r:id="rId23" o:title=""/>
          </v:shape>
          <o:OLEObject Type="Embed" ProgID="Equation.3" ShapeID="_x0000_i1050" DrawAspect="Content" ObjectID="_1638554300" r:id="rId69"/>
        </w:objec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ФО</m:t>
              </m:r>
            </m:e>
            <m:sub>
              <m:r>
                <w:rPr>
                  <w:rFonts w:ascii="Cambria Math" w:hAnsi="Cambria Math"/>
                  <w:sz w:val="24"/>
                  <w:szCs w:val="24"/>
                </w:rPr>
                <m:t>вп</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267</m:t>
              </m:r>
            </m:num>
            <m:den>
              <m:r>
                <w:rPr>
                  <w:rFonts w:ascii="Cambria Math" w:hAnsi="Cambria Math"/>
                  <w:sz w:val="24"/>
                  <w:szCs w:val="24"/>
                </w:rPr>
                <m:t>254</m:t>
              </m:r>
            </m:den>
          </m:f>
          <m:r>
            <w:rPr>
              <w:rFonts w:ascii="Cambria Math" w:hAnsi="Cambria Math"/>
              <w:sz w:val="24"/>
              <w:szCs w:val="24"/>
            </w:rPr>
            <m:t>=1,05</m:t>
          </m:r>
        </m:oMath>
      </m:oMathPara>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t>На 1 рубль основных фондов приходится 1,05 руб. выпущенной продукции</w:t>
      </w:r>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BE7BF9">
      <w:pPr>
        <w:pStyle w:val="21"/>
        <w:widowControl w:val="0"/>
        <w:numPr>
          <w:ilvl w:val="0"/>
          <w:numId w:val="106"/>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 xml:space="preserve">Определяем </w:t>
      </w:r>
      <w:proofErr w:type="spellStart"/>
      <w:r w:rsidRPr="00BD0A44">
        <w:rPr>
          <w:rFonts w:ascii="Times New Roman" w:hAnsi="Times New Roman"/>
          <w:sz w:val="24"/>
          <w:szCs w:val="24"/>
        </w:rPr>
        <w:t>фондоемкость</w:t>
      </w:r>
      <w:proofErr w:type="spellEnd"/>
      <w:r w:rsidRPr="00BD0A44">
        <w:rPr>
          <w:rFonts w:ascii="Times New Roman" w:hAnsi="Times New Roman"/>
          <w:sz w:val="24"/>
          <w:szCs w:val="24"/>
        </w:rPr>
        <w:t xml:space="preserve"> годового выпуска продукции</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ё</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ФО</m:t>
              </m:r>
            </m:den>
          </m:f>
        </m:oMath>
      </m:oMathPara>
    </w:p>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ё</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1,05</m:t>
              </m:r>
            </m:den>
          </m:f>
          <m:r>
            <w:rPr>
              <w:rFonts w:ascii="Cambria Math" w:hAnsi="Cambria Math"/>
              <w:sz w:val="24"/>
              <w:szCs w:val="24"/>
            </w:rPr>
            <m:t>=0,95</m:t>
          </m:r>
        </m:oMath>
      </m:oMathPara>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Чтобы произвести продукции на 1 рубль, необходимо иметь основных фондов на 0,95 руб.</w:t>
      </w:r>
    </w:p>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Задача 1</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Первоначальная стоимость оборудования в отчетном периоде составляет 165 млн. руб. Годовой выпуск валовой продукции </w:t>
      </w:r>
      <w:r w:rsidRPr="00BD0A44">
        <w:rPr>
          <w:rFonts w:ascii="Times New Roman" w:hAnsi="Times New Roman"/>
          <w:b/>
          <w:sz w:val="24"/>
          <w:szCs w:val="24"/>
        </w:rPr>
        <w:t>122 млн. руб</w:t>
      </w:r>
      <w:r w:rsidRPr="00BD0A44">
        <w:rPr>
          <w:rFonts w:ascii="Times New Roman" w:hAnsi="Times New Roman"/>
          <w:sz w:val="24"/>
          <w:szCs w:val="24"/>
        </w:rPr>
        <w:t xml:space="preserve">. Определить фондоотдачу и </w:t>
      </w:r>
      <w:proofErr w:type="spellStart"/>
      <w:r w:rsidRPr="00BD0A44">
        <w:rPr>
          <w:rFonts w:ascii="Times New Roman" w:hAnsi="Times New Roman"/>
          <w:sz w:val="24"/>
          <w:szCs w:val="24"/>
        </w:rPr>
        <w:t>фондоёмкость</w:t>
      </w:r>
      <w:proofErr w:type="spellEnd"/>
      <w:r w:rsidRPr="00BD0A44">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Объяснить экономический смысл этих показателей.</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Пример 2</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Выпуск продукции в отчетном году составляет 6 млн. руб. Среднегодовая стоимость о</w:t>
      </w:r>
      <w:r w:rsidRPr="00BD0A44">
        <w:rPr>
          <w:rFonts w:ascii="Times New Roman" w:hAnsi="Times New Roman"/>
          <w:sz w:val="24"/>
          <w:szCs w:val="24"/>
        </w:rPr>
        <w:t>с</w:t>
      </w:r>
      <w:r w:rsidRPr="00BD0A44">
        <w:rPr>
          <w:rFonts w:ascii="Times New Roman" w:hAnsi="Times New Roman"/>
          <w:sz w:val="24"/>
          <w:szCs w:val="24"/>
        </w:rPr>
        <w:t xml:space="preserve">новного капитала предприятия 12 млн. руб. В плановом году предполагается увеличить выпуск продукции на 1 млн. руб. Стоимость основного капитала увеличится на 11%.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Определить фондоотдачу отчетного, планового периода.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Оценить темп роста этого показателя.</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фондоотдачи в динамике</w:t>
      </w:r>
    </w:p>
    <w:tbl>
      <w:tblPr>
        <w:tblStyle w:val="a5"/>
        <w:tblW w:w="0" w:type="auto"/>
        <w:tblLook w:val="04A0" w:firstRow="1" w:lastRow="0" w:firstColumn="1" w:lastColumn="0" w:noHBand="0" w:noVBand="1"/>
      </w:tblPr>
      <w:tblGrid>
        <w:gridCol w:w="704"/>
        <w:gridCol w:w="3940"/>
        <w:gridCol w:w="1831"/>
        <w:gridCol w:w="1831"/>
        <w:gridCol w:w="1831"/>
      </w:tblGrid>
      <w:tr w:rsidR="005753C3" w:rsidRPr="00BD0A44" w:rsidTr="002C3A3B">
        <w:tc>
          <w:tcPr>
            <w:tcW w:w="704"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3940" w:type="dxa"/>
            <w:vAlign w:val="center"/>
          </w:tcPr>
          <w:p w:rsidR="005753C3" w:rsidRPr="00BD0A44" w:rsidRDefault="005753C3" w:rsidP="002C3A3B">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1831" w:type="dxa"/>
            <w:vAlign w:val="center"/>
          </w:tcPr>
          <w:p w:rsidR="002C3A3B" w:rsidRDefault="005753C3" w:rsidP="002C3A3B">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w:t>
            </w:r>
          </w:p>
          <w:p w:rsidR="005753C3" w:rsidRPr="00BD0A44" w:rsidRDefault="005753C3" w:rsidP="002C3A3B">
            <w:pPr>
              <w:pStyle w:val="21"/>
              <w:spacing w:after="0" w:line="240" w:lineRule="auto"/>
              <w:jc w:val="center"/>
              <w:rPr>
                <w:rFonts w:ascii="Times New Roman" w:hAnsi="Times New Roman"/>
                <w:sz w:val="24"/>
                <w:szCs w:val="24"/>
              </w:rPr>
            </w:pPr>
            <w:r w:rsidRPr="00BD0A44">
              <w:rPr>
                <w:rFonts w:ascii="Times New Roman" w:hAnsi="Times New Roman"/>
                <w:sz w:val="24"/>
                <w:szCs w:val="24"/>
              </w:rPr>
              <w:t>период</w:t>
            </w:r>
          </w:p>
        </w:tc>
        <w:tc>
          <w:tcPr>
            <w:tcW w:w="1831" w:type="dxa"/>
            <w:vAlign w:val="center"/>
          </w:tcPr>
          <w:p w:rsidR="002C3A3B" w:rsidRDefault="005753C3" w:rsidP="002C3A3B">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w:t>
            </w:r>
          </w:p>
          <w:p w:rsidR="005753C3" w:rsidRPr="00BD0A44" w:rsidRDefault="005753C3" w:rsidP="002C3A3B">
            <w:pPr>
              <w:pStyle w:val="21"/>
              <w:spacing w:after="0" w:line="240" w:lineRule="auto"/>
              <w:jc w:val="center"/>
              <w:rPr>
                <w:rFonts w:ascii="Times New Roman" w:hAnsi="Times New Roman"/>
                <w:sz w:val="24"/>
                <w:szCs w:val="24"/>
              </w:rPr>
            </w:pPr>
            <w:r w:rsidRPr="00BD0A44">
              <w:rPr>
                <w:rFonts w:ascii="Times New Roman" w:hAnsi="Times New Roman"/>
                <w:sz w:val="24"/>
                <w:szCs w:val="24"/>
              </w:rPr>
              <w:t>период</w:t>
            </w:r>
          </w:p>
        </w:tc>
        <w:tc>
          <w:tcPr>
            <w:tcW w:w="1831" w:type="dxa"/>
            <w:vAlign w:val="center"/>
          </w:tcPr>
          <w:p w:rsidR="005753C3" w:rsidRPr="00BD0A44" w:rsidRDefault="005753C3" w:rsidP="002C3A3B">
            <w:pPr>
              <w:pStyle w:val="21"/>
              <w:spacing w:after="0" w:line="240" w:lineRule="auto"/>
              <w:jc w:val="center"/>
              <w:rPr>
                <w:rFonts w:ascii="Times New Roman" w:hAnsi="Times New Roman"/>
                <w:sz w:val="24"/>
                <w:szCs w:val="24"/>
              </w:rPr>
            </w:pPr>
            <w:r w:rsidRPr="00BD0A44">
              <w:rPr>
                <w:rFonts w:ascii="Times New Roman" w:hAnsi="Times New Roman"/>
                <w:sz w:val="24"/>
                <w:szCs w:val="24"/>
              </w:rPr>
              <w:t>Темп роста</w:t>
            </w:r>
          </w:p>
        </w:tc>
      </w:tr>
      <w:tr w:rsidR="005753C3" w:rsidRPr="00BD0A44" w:rsidTr="002C3A3B">
        <w:tc>
          <w:tcPr>
            <w:tcW w:w="704"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1</w:t>
            </w:r>
          </w:p>
        </w:tc>
        <w:tc>
          <w:tcPr>
            <w:tcW w:w="3940"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Выпуск продукции, млн. руб. </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(ПР)</w:t>
            </w:r>
          </w:p>
        </w:tc>
        <w:tc>
          <w:tcPr>
            <w:tcW w:w="183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183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6+1=7</w:t>
            </w:r>
          </w:p>
        </w:tc>
        <w:tc>
          <w:tcPr>
            <w:tcW w:w="1831" w:type="dxa"/>
          </w:tcPr>
          <w:p w:rsidR="005753C3" w:rsidRPr="00BD0A44" w:rsidRDefault="00097F90" w:rsidP="0096797D">
            <w:pPr>
              <w:rPr>
                <w:sz w:val="24"/>
                <w:szCs w:val="24"/>
              </w:rPr>
            </w:pPr>
            <m:oMathPara>
              <m:oMath>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6</m:t>
                    </m:r>
                  </m:den>
                </m:f>
                <m:r>
                  <m:rPr>
                    <m:sty m:val="p"/>
                  </m:rPr>
                  <w:rPr>
                    <w:rFonts w:ascii="Cambria Math" w:hAnsi="Cambria Math"/>
                    <w:sz w:val="24"/>
                    <w:szCs w:val="24"/>
                  </w:rPr>
                  <m:t>=1,17</m:t>
                </m:r>
              </m:oMath>
            </m:oMathPara>
          </w:p>
        </w:tc>
      </w:tr>
      <w:tr w:rsidR="005753C3" w:rsidRPr="00BD0A44" w:rsidTr="002C3A3B">
        <w:tc>
          <w:tcPr>
            <w:tcW w:w="704"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2</w:t>
            </w:r>
          </w:p>
        </w:tc>
        <w:tc>
          <w:tcPr>
            <w:tcW w:w="3940"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Среднегодовая стоимость основн</w:t>
            </w:r>
            <w:r w:rsidRPr="00BD0A44">
              <w:rPr>
                <w:rFonts w:ascii="Times New Roman" w:hAnsi="Times New Roman"/>
                <w:sz w:val="24"/>
                <w:szCs w:val="24"/>
              </w:rPr>
              <w:t>о</w:t>
            </w:r>
            <w:r w:rsidRPr="00BD0A44">
              <w:rPr>
                <w:rFonts w:ascii="Times New Roman" w:hAnsi="Times New Roman"/>
                <w:sz w:val="24"/>
                <w:szCs w:val="24"/>
              </w:rPr>
              <w:t>го капитала, млн. руб.</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 (ОК)</w:t>
            </w:r>
          </w:p>
        </w:tc>
        <w:tc>
          <w:tcPr>
            <w:tcW w:w="183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12</w:t>
            </w:r>
          </w:p>
        </w:tc>
        <w:tc>
          <w:tcPr>
            <w:tcW w:w="1831"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m:rPr>
                    <m:sty m:val="p"/>
                  </m:rPr>
                  <w:rPr>
                    <w:rFonts w:ascii="Cambria Math" w:hAnsi="Cambria Math"/>
                    <w:sz w:val="24"/>
                    <w:szCs w:val="24"/>
                  </w:rPr>
                  <m:t>12×1,11=13,32</m:t>
                </m:r>
              </m:oMath>
            </m:oMathPara>
          </w:p>
        </w:tc>
        <w:tc>
          <w:tcPr>
            <w:tcW w:w="1831" w:type="dxa"/>
          </w:tcPr>
          <w:p w:rsidR="005753C3" w:rsidRPr="00BD0A44" w:rsidRDefault="00097F90" w:rsidP="0096797D">
            <w:pPr>
              <w:rPr>
                <w:sz w:val="24"/>
                <w:szCs w:val="24"/>
              </w:rPr>
            </w:pPr>
            <m:oMathPara>
              <m:oMath>
                <m:f>
                  <m:fPr>
                    <m:ctrlPr>
                      <w:rPr>
                        <w:rFonts w:ascii="Cambria Math" w:hAnsi="Cambria Math"/>
                        <w:sz w:val="24"/>
                        <w:szCs w:val="24"/>
                      </w:rPr>
                    </m:ctrlPr>
                  </m:fPr>
                  <m:num>
                    <m:r>
                      <m:rPr>
                        <m:sty m:val="p"/>
                      </m:rPr>
                      <w:rPr>
                        <w:rFonts w:ascii="Cambria Math" w:hAnsi="Cambria Math"/>
                        <w:sz w:val="24"/>
                        <w:szCs w:val="24"/>
                      </w:rPr>
                      <m:t>13,32</m:t>
                    </m:r>
                  </m:num>
                  <m:den>
                    <m:r>
                      <m:rPr>
                        <m:sty m:val="p"/>
                      </m:rPr>
                      <w:rPr>
                        <w:rFonts w:ascii="Cambria Math" w:hAnsi="Cambria Math"/>
                        <w:sz w:val="24"/>
                        <w:szCs w:val="24"/>
                      </w:rPr>
                      <m:t>12</m:t>
                    </m:r>
                  </m:den>
                </m:f>
                <m:r>
                  <m:rPr>
                    <m:sty m:val="p"/>
                  </m:rPr>
                  <w:rPr>
                    <w:rFonts w:ascii="Cambria Math" w:hAnsi="Cambria Math"/>
                    <w:sz w:val="24"/>
                    <w:szCs w:val="24"/>
                  </w:rPr>
                  <m:t>=1,11</m:t>
                </m:r>
              </m:oMath>
            </m:oMathPara>
          </w:p>
        </w:tc>
      </w:tr>
      <w:tr w:rsidR="005753C3" w:rsidRPr="00BD0A44" w:rsidTr="002C3A3B">
        <w:tc>
          <w:tcPr>
            <w:tcW w:w="704"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3</w:t>
            </w:r>
          </w:p>
        </w:tc>
        <w:tc>
          <w:tcPr>
            <w:tcW w:w="3940"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Фондоотдача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24"/>
                <w:sz w:val="24"/>
                <w:szCs w:val="24"/>
              </w:rPr>
              <w:object w:dxaOrig="1219" w:dyaOrig="620">
                <v:shape id="_x0000_i1051" type="#_x0000_t75" style="width:61.7pt;height:30.85pt" o:ole="">
                  <v:imagedata r:id="rId23" o:title=""/>
                </v:shape>
                <o:OLEObject Type="Embed" ProgID="Equation.3" ShapeID="_x0000_i1051" DrawAspect="Content" ObjectID="_1638554301" r:id="rId70"/>
              </w:object>
            </w:r>
          </w:p>
        </w:tc>
        <w:tc>
          <w:tcPr>
            <w:tcW w:w="1831"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12</m:t>
                    </m:r>
                  </m:den>
                </m:f>
                <m:r>
                  <m:rPr>
                    <m:sty m:val="p"/>
                  </m:rPr>
                  <w:rPr>
                    <w:rFonts w:ascii="Cambria Math" w:hAnsi="Cambria Math"/>
                    <w:sz w:val="24"/>
                    <w:szCs w:val="24"/>
                  </w:rPr>
                  <m:t>=0,5</m:t>
                </m:r>
              </m:oMath>
            </m:oMathPara>
          </w:p>
        </w:tc>
        <w:tc>
          <w:tcPr>
            <w:tcW w:w="1831"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13,32</m:t>
                    </m:r>
                  </m:den>
                </m:f>
                <m:r>
                  <m:rPr>
                    <m:sty m:val="p"/>
                  </m:rPr>
                  <w:rPr>
                    <w:rFonts w:ascii="Cambria Math" w:hAnsi="Cambria Math"/>
                    <w:sz w:val="24"/>
                    <w:szCs w:val="24"/>
                  </w:rPr>
                  <m:t>=0,52</m:t>
                </m:r>
              </m:oMath>
            </m:oMathPara>
          </w:p>
        </w:tc>
        <w:tc>
          <w:tcPr>
            <w:tcW w:w="1831"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0,52</m:t>
                    </m:r>
                  </m:num>
                  <m:den>
                    <m:r>
                      <m:rPr>
                        <m:sty m:val="p"/>
                      </m:rPr>
                      <w:rPr>
                        <w:rFonts w:ascii="Cambria Math" w:hAnsi="Cambria Math"/>
                        <w:sz w:val="24"/>
                        <w:szCs w:val="24"/>
                      </w:rPr>
                      <m:t>0,5</m:t>
                    </m:r>
                  </m:den>
                </m:f>
                <m:r>
                  <m:rPr>
                    <m:sty m:val="p"/>
                  </m:rPr>
                  <w:rPr>
                    <w:rFonts w:ascii="Cambria Math" w:hAnsi="Cambria Math"/>
                    <w:sz w:val="24"/>
                    <w:szCs w:val="24"/>
                  </w:rPr>
                  <m:t>=1,04</m:t>
                </m:r>
              </m:oMath>
            </m:oMathPara>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b/>
          <w:i/>
          <w:sz w:val="24"/>
          <w:szCs w:val="24"/>
        </w:rPr>
        <w:tab/>
        <w:t xml:space="preserve">Вывод: </w:t>
      </w:r>
      <w:r w:rsidRPr="00BD0A44">
        <w:rPr>
          <w:rFonts w:ascii="Times New Roman" w:hAnsi="Times New Roman"/>
          <w:sz w:val="24"/>
          <w:szCs w:val="24"/>
        </w:rPr>
        <w:t>Темп роста фондоотдачи в плановом году составит 1,04 (фондоотдача возрастет на 4%). Это явление положительное.</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2</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Выпуск продукции в отчетном году составляет </w:t>
      </w:r>
      <w:r w:rsidRPr="00BD0A44">
        <w:rPr>
          <w:rFonts w:ascii="Times New Roman" w:hAnsi="Times New Roman"/>
          <w:b/>
          <w:sz w:val="24"/>
          <w:szCs w:val="24"/>
        </w:rPr>
        <w:t>5,4 млн. руб</w:t>
      </w:r>
      <w:r w:rsidRPr="00BD0A44">
        <w:rPr>
          <w:rFonts w:ascii="Times New Roman" w:hAnsi="Times New Roman"/>
          <w:sz w:val="24"/>
          <w:szCs w:val="24"/>
        </w:rPr>
        <w:t>. Среднегодовая стоимость основного капитала предприятия 10,8 млн. руб. В плановом году предполагается увеличить в</w:t>
      </w:r>
      <w:r w:rsidRPr="00BD0A44">
        <w:rPr>
          <w:rFonts w:ascii="Times New Roman" w:hAnsi="Times New Roman"/>
          <w:sz w:val="24"/>
          <w:szCs w:val="24"/>
        </w:rPr>
        <w:t>ы</w:t>
      </w:r>
      <w:r w:rsidRPr="00BD0A44">
        <w:rPr>
          <w:rFonts w:ascii="Times New Roman" w:hAnsi="Times New Roman"/>
          <w:sz w:val="24"/>
          <w:szCs w:val="24"/>
        </w:rPr>
        <w:t xml:space="preserve">пуск продукции на 2 млн. руб. Стоимость основного капитала увеличится на 12%.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фондоотдачу отчетного и планового периода.  Оценить темп роста этого п</w:t>
      </w:r>
      <w:r w:rsidRPr="00BD0A44">
        <w:rPr>
          <w:rFonts w:ascii="Times New Roman" w:hAnsi="Times New Roman"/>
          <w:sz w:val="24"/>
          <w:szCs w:val="24"/>
        </w:rPr>
        <w:t>о</w:t>
      </w:r>
      <w:r w:rsidRPr="00BD0A44">
        <w:rPr>
          <w:rFonts w:ascii="Times New Roman" w:hAnsi="Times New Roman"/>
          <w:sz w:val="24"/>
          <w:szCs w:val="24"/>
        </w:rPr>
        <w:t xml:space="preserve">казателя. Решение оформить в таблице </w:t>
      </w:r>
      <w:r w:rsidR="009C63FB">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фондоотдачи в динамике</w:t>
      </w:r>
    </w:p>
    <w:tbl>
      <w:tblPr>
        <w:tblStyle w:val="a5"/>
        <w:tblW w:w="0" w:type="auto"/>
        <w:tblLook w:val="04A0" w:firstRow="1" w:lastRow="0" w:firstColumn="1" w:lastColumn="0" w:noHBand="0" w:noVBand="1"/>
      </w:tblPr>
      <w:tblGrid>
        <w:gridCol w:w="703"/>
        <w:gridCol w:w="2892"/>
        <w:gridCol w:w="2640"/>
        <w:gridCol w:w="2232"/>
        <w:gridCol w:w="1670"/>
      </w:tblGrid>
      <w:tr w:rsidR="005753C3" w:rsidRPr="00BD0A44" w:rsidTr="008447C4">
        <w:tc>
          <w:tcPr>
            <w:tcW w:w="703"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2892"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Показатели</w:t>
            </w:r>
          </w:p>
        </w:tc>
        <w:tc>
          <w:tcPr>
            <w:tcW w:w="2640"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Отчетный период</w:t>
            </w:r>
          </w:p>
        </w:tc>
        <w:tc>
          <w:tcPr>
            <w:tcW w:w="2232"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Плановый период</w:t>
            </w:r>
          </w:p>
        </w:tc>
        <w:tc>
          <w:tcPr>
            <w:tcW w:w="1670"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Темп роста</w:t>
            </w:r>
          </w:p>
        </w:tc>
      </w:tr>
      <w:tr w:rsidR="005753C3" w:rsidRPr="00BD0A44" w:rsidTr="008447C4">
        <w:tc>
          <w:tcPr>
            <w:tcW w:w="703"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1</w:t>
            </w:r>
          </w:p>
        </w:tc>
        <w:tc>
          <w:tcPr>
            <w:tcW w:w="289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Выпуск продукции, млн. руб. </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(ПР)</w:t>
            </w:r>
          </w:p>
        </w:tc>
        <w:tc>
          <w:tcPr>
            <w:tcW w:w="264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2232"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6+1=7</w:t>
            </w:r>
          </w:p>
        </w:tc>
        <w:tc>
          <w:tcPr>
            <w:tcW w:w="1670" w:type="dxa"/>
          </w:tcPr>
          <w:p w:rsidR="005753C3" w:rsidRPr="00BD0A44" w:rsidRDefault="00097F90" w:rsidP="0096797D">
            <w:pPr>
              <w:rPr>
                <w:sz w:val="24"/>
                <w:szCs w:val="24"/>
              </w:rPr>
            </w:pPr>
            <m:oMathPara>
              <m:oMath>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6</m:t>
                    </m:r>
                  </m:den>
                </m:f>
                <m:r>
                  <m:rPr>
                    <m:sty m:val="p"/>
                  </m:rPr>
                  <w:rPr>
                    <w:rFonts w:ascii="Cambria Math" w:hAnsi="Cambria Math"/>
                    <w:sz w:val="24"/>
                    <w:szCs w:val="24"/>
                  </w:rPr>
                  <m:t>=1,17</m:t>
                </m:r>
              </m:oMath>
            </m:oMathPara>
          </w:p>
        </w:tc>
      </w:tr>
      <w:tr w:rsidR="005753C3" w:rsidRPr="00BD0A44" w:rsidTr="008447C4">
        <w:tc>
          <w:tcPr>
            <w:tcW w:w="703"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2</w:t>
            </w:r>
          </w:p>
        </w:tc>
        <w:tc>
          <w:tcPr>
            <w:tcW w:w="289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Среднегодовая стоимость основного капитала, млн. руб.</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 (ОК)</w:t>
            </w:r>
          </w:p>
        </w:tc>
        <w:tc>
          <w:tcPr>
            <w:tcW w:w="264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12</w:t>
            </w:r>
          </w:p>
        </w:tc>
        <w:tc>
          <w:tcPr>
            <w:tcW w:w="2232"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m:rPr>
                    <m:sty m:val="p"/>
                  </m:rPr>
                  <w:rPr>
                    <w:rFonts w:ascii="Cambria Math" w:hAnsi="Cambria Math"/>
                    <w:sz w:val="24"/>
                    <w:szCs w:val="24"/>
                  </w:rPr>
                  <m:t>12×1,11=13,32</m:t>
                </m:r>
              </m:oMath>
            </m:oMathPara>
          </w:p>
        </w:tc>
        <w:tc>
          <w:tcPr>
            <w:tcW w:w="1670" w:type="dxa"/>
          </w:tcPr>
          <w:p w:rsidR="005753C3" w:rsidRPr="00BD0A44" w:rsidRDefault="00097F90" w:rsidP="0096797D">
            <w:pPr>
              <w:rPr>
                <w:sz w:val="24"/>
                <w:szCs w:val="24"/>
              </w:rPr>
            </w:pPr>
            <m:oMathPara>
              <m:oMath>
                <m:f>
                  <m:fPr>
                    <m:ctrlPr>
                      <w:rPr>
                        <w:rFonts w:ascii="Cambria Math" w:hAnsi="Cambria Math"/>
                        <w:sz w:val="24"/>
                        <w:szCs w:val="24"/>
                      </w:rPr>
                    </m:ctrlPr>
                  </m:fPr>
                  <m:num>
                    <m:r>
                      <m:rPr>
                        <m:sty m:val="p"/>
                      </m:rPr>
                      <w:rPr>
                        <w:rFonts w:ascii="Cambria Math" w:hAnsi="Cambria Math"/>
                        <w:sz w:val="24"/>
                        <w:szCs w:val="24"/>
                      </w:rPr>
                      <m:t>13,32</m:t>
                    </m:r>
                  </m:num>
                  <m:den>
                    <m:r>
                      <m:rPr>
                        <m:sty m:val="p"/>
                      </m:rPr>
                      <w:rPr>
                        <w:rFonts w:ascii="Cambria Math" w:hAnsi="Cambria Math"/>
                        <w:sz w:val="24"/>
                        <w:szCs w:val="24"/>
                      </w:rPr>
                      <m:t>12</m:t>
                    </m:r>
                  </m:den>
                </m:f>
                <m:r>
                  <m:rPr>
                    <m:sty m:val="p"/>
                  </m:rPr>
                  <w:rPr>
                    <w:rFonts w:ascii="Cambria Math" w:hAnsi="Cambria Math"/>
                    <w:sz w:val="24"/>
                    <w:szCs w:val="24"/>
                  </w:rPr>
                  <m:t>=1,11</m:t>
                </m:r>
              </m:oMath>
            </m:oMathPara>
          </w:p>
        </w:tc>
      </w:tr>
      <w:tr w:rsidR="005753C3" w:rsidRPr="00BD0A44" w:rsidTr="008447C4">
        <w:tc>
          <w:tcPr>
            <w:tcW w:w="703"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3</w:t>
            </w:r>
          </w:p>
        </w:tc>
        <w:tc>
          <w:tcPr>
            <w:tcW w:w="289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Фондоотдача</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24"/>
                <w:sz w:val="24"/>
                <w:szCs w:val="24"/>
              </w:rPr>
              <w:object w:dxaOrig="1219" w:dyaOrig="620">
                <v:shape id="_x0000_i1052" type="#_x0000_t75" style="width:61.7pt;height:30.85pt" o:ole="">
                  <v:imagedata r:id="rId23" o:title=""/>
                </v:shape>
                <o:OLEObject Type="Embed" ProgID="Equation.3" ShapeID="_x0000_i1052" DrawAspect="Content" ObjectID="_1638554302" r:id="rId71"/>
              </w:object>
            </w:r>
          </w:p>
        </w:tc>
        <w:tc>
          <w:tcPr>
            <w:tcW w:w="2640"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12</m:t>
                    </m:r>
                  </m:den>
                </m:f>
                <m:r>
                  <m:rPr>
                    <m:sty m:val="p"/>
                  </m:rPr>
                  <w:rPr>
                    <w:rFonts w:ascii="Cambria Math" w:hAnsi="Cambria Math"/>
                    <w:sz w:val="24"/>
                    <w:szCs w:val="24"/>
                  </w:rPr>
                  <m:t>=0,5</m:t>
                </m:r>
              </m:oMath>
            </m:oMathPara>
          </w:p>
        </w:tc>
        <w:tc>
          <w:tcPr>
            <w:tcW w:w="2232"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13,32</m:t>
                    </m:r>
                  </m:den>
                </m:f>
                <m:r>
                  <m:rPr>
                    <m:sty m:val="p"/>
                  </m:rPr>
                  <w:rPr>
                    <w:rFonts w:ascii="Cambria Math" w:hAnsi="Cambria Math"/>
                    <w:sz w:val="24"/>
                    <w:szCs w:val="24"/>
                  </w:rPr>
                  <m:t>=0,52</m:t>
                </m:r>
              </m:oMath>
            </m:oMathPara>
          </w:p>
        </w:tc>
        <w:tc>
          <w:tcPr>
            <w:tcW w:w="1670"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0,52</m:t>
                    </m:r>
                  </m:num>
                  <m:den>
                    <m:r>
                      <m:rPr>
                        <m:sty m:val="p"/>
                      </m:rPr>
                      <w:rPr>
                        <w:rFonts w:ascii="Cambria Math" w:hAnsi="Cambria Math"/>
                        <w:sz w:val="24"/>
                        <w:szCs w:val="24"/>
                      </w:rPr>
                      <m:t>0,5</m:t>
                    </m:r>
                  </m:den>
                </m:f>
                <m:r>
                  <m:rPr>
                    <m:sty m:val="p"/>
                  </m:rPr>
                  <w:rPr>
                    <w:rFonts w:ascii="Cambria Math" w:hAnsi="Cambria Math"/>
                    <w:sz w:val="24"/>
                    <w:szCs w:val="24"/>
                  </w:rPr>
                  <m:t>=1,04</m:t>
                </m:r>
              </m:oMath>
            </m:oMathPara>
          </w:p>
        </w:tc>
      </w:tr>
    </w:tbl>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Пример 3</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Годовая программа выпуска изделий А 10000 шт. Цена единицы изделия 4000 руб. Год</w:t>
      </w:r>
      <w:r w:rsidRPr="00BD0A44">
        <w:rPr>
          <w:rFonts w:ascii="Times New Roman" w:hAnsi="Times New Roman"/>
          <w:sz w:val="24"/>
          <w:szCs w:val="24"/>
        </w:rPr>
        <w:t>о</w:t>
      </w:r>
      <w:r w:rsidRPr="00BD0A44">
        <w:rPr>
          <w:rFonts w:ascii="Times New Roman" w:hAnsi="Times New Roman"/>
          <w:sz w:val="24"/>
          <w:szCs w:val="24"/>
        </w:rPr>
        <w:t>вой выпуск изделий Б 20000 шт. Цена единицы продукции Б 1800 руб. Производственная пл</w:t>
      </w:r>
      <w:r w:rsidRPr="00BD0A44">
        <w:rPr>
          <w:rFonts w:ascii="Times New Roman" w:hAnsi="Times New Roman"/>
          <w:sz w:val="24"/>
          <w:szCs w:val="24"/>
        </w:rPr>
        <w:t>о</w:t>
      </w:r>
      <w:r w:rsidRPr="00BD0A44">
        <w:rPr>
          <w:rFonts w:ascii="Times New Roman" w:hAnsi="Times New Roman"/>
          <w:sz w:val="24"/>
          <w:szCs w:val="24"/>
        </w:rPr>
        <w:t>щадь предприятия 9000</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r w:rsidRPr="00BD0A44">
        <w:rPr>
          <w:rFonts w:ascii="Times New Roman" w:hAnsi="Times New Roman"/>
          <w:sz w:val="24"/>
          <w:szCs w:val="24"/>
        </w:rPr>
        <w:t xml:space="preserve">. Определить съём (выпуск) продукции с 1 </w:t>
      </w:r>
      <m:oMath>
        <m:sSup>
          <m:sSupPr>
            <m:ctrlPr>
              <w:rPr>
                <w:rFonts w:ascii="Cambria Math" w:hAnsi="Cambria Math"/>
                <w:sz w:val="24"/>
                <w:szCs w:val="24"/>
              </w:rPr>
            </m:ctrlPr>
          </m:sSupPr>
          <m:e>
            <m:r>
              <m:rPr>
                <m:sty m:val="p"/>
              </m:rPr>
              <w:rPr>
                <w:rFonts w:ascii="Cambria Math" w:hAnsi="Cambria Math"/>
                <w:sz w:val="24"/>
                <w:szCs w:val="24"/>
              </w:rPr>
              <m:t>м</m:t>
            </m:r>
          </m:e>
          <m:sup>
            <m:r>
              <m:rPr>
                <m:sty m:val="p"/>
              </m:rPr>
              <w:rPr>
                <w:rFonts w:ascii="Cambria Math" w:hAnsi="Cambria Math"/>
                <w:sz w:val="24"/>
                <w:szCs w:val="24"/>
              </w:rPr>
              <m:t>2</m:t>
            </m:r>
          </m:sup>
        </m:sSup>
      </m:oMath>
      <w:r w:rsidRPr="00BD0A44">
        <w:rPr>
          <w:rFonts w:ascii="Times New Roman" w:hAnsi="Times New Roman"/>
          <w:sz w:val="24"/>
          <w:szCs w:val="24"/>
        </w:rPr>
        <w:t xml:space="preserve"> производственной площади.</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5753C3" w:rsidP="00BE7BF9">
      <w:pPr>
        <w:pStyle w:val="21"/>
        <w:numPr>
          <w:ilvl w:val="0"/>
          <w:numId w:val="111"/>
        </w:numPr>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суммарный годовой выпуск продукции предприятия:</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ПР=10000×4000+20000×1800=76000000 руб.</m:t>
          </m:r>
        </m:oMath>
      </m:oMathPara>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BE7BF9">
      <w:pPr>
        <w:pStyle w:val="21"/>
        <w:numPr>
          <w:ilvl w:val="0"/>
          <w:numId w:val="111"/>
        </w:numPr>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съём продукции:</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sSup>
                <m:sSupPr>
                  <m:ctrlPr>
                    <w:rPr>
                      <w:rFonts w:ascii="Cambria Math" w:hAnsi="Cambria Math"/>
                      <w:i/>
                      <w:sz w:val="24"/>
                      <w:szCs w:val="24"/>
                    </w:rPr>
                  </m:ctrlPr>
                </m:sSupPr>
                <m:e>
                  <m:r>
                    <w:rPr>
                      <w:rFonts w:ascii="Cambria Math" w:hAnsi="Cambria Math"/>
                      <w:sz w:val="24"/>
                      <w:szCs w:val="24"/>
                    </w:rPr>
                    <m:t>1м</m:t>
                  </m:r>
                </m:e>
                <m:sup>
                  <m:r>
                    <w:rPr>
                      <w:rFonts w:ascii="Cambria Math" w:hAnsi="Cambria Math"/>
                      <w:sz w:val="24"/>
                      <w:szCs w:val="24"/>
                    </w:rPr>
                    <m:t>2</m:t>
                  </m:r>
                </m:sup>
              </m:sSup>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ПР</m:t>
              </m:r>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произ</m:t>
                  </m:r>
                </m:sub>
              </m:sSub>
            </m:den>
          </m:f>
          <m:r>
            <w:rPr>
              <w:rFonts w:ascii="Cambria Math" w:hAnsi="Cambria Math"/>
              <w:sz w:val="24"/>
              <w:szCs w:val="24"/>
            </w:rPr>
            <m:t xml:space="preserve">, </m:t>
          </m:r>
          <m:r>
            <m:rPr>
              <m:sty m:val="p"/>
            </m:rPr>
            <w:rPr>
              <w:rFonts w:ascii="Cambria Math" w:hAnsi="Cambria Math"/>
              <w:sz w:val="24"/>
              <w:szCs w:val="24"/>
            </w:rPr>
            <m:t>руб/</m:t>
          </m:r>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m:oMathPara>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sSup>
                <m:sSupPr>
                  <m:ctrlPr>
                    <w:rPr>
                      <w:rFonts w:ascii="Cambria Math" w:hAnsi="Cambria Math"/>
                      <w:i/>
                      <w:sz w:val="24"/>
                      <w:szCs w:val="24"/>
                    </w:rPr>
                  </m:ctrlPr>
                </m:sSupPr>
                <m:e>
                  <m:r>
                    <w:rPr>
                      <w:rFonts w:ascii="Cambria Math" w:hAnsi="Cambria Math"/>
                      <w:sz w:val="24"/>
                      <w:szCs w:val="24"/>
                    </w:rPr>
                    <m:t>1м</m:t>
                  </m:r>
                </m:e>
                <m:sup>
                  <m:r>
                    <w:rPr>
                      <w:rFonts w:ascii="Cambria Math" w:hAnsi="Cambria Math"/>
                      <w:sz w:val="24"/>
                      <w:szCs w:val="24"/>
                    </w:rPr>
                    <m:t>2</m:t>
                  </m:r>
                </m:sup>
              </m:sSup>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76000000</m:t>
              </m:r>
            </m:num>
            <m:den>
              <m:r>
                <w:rPr>
                  <w:rFonts w:ascii="Cambria Math" w:hAnsi="Cambria Math"/>
                  <w:sz w:val="24"/>
                  <w:szCs w:val="24"/>
                </w:rPr>
                <m:t>9000</m:t>
              </m:r>
            </m:den>
          </m:f>
          <m:r>
            <w:rPr>
              <w:rFonts w:ascii="Cambria Math" w:hAnsi="Cambria Math"/>
              <w:sz w:val="24"/>
              <w:szCs w:val="24"/>
            </w:rPr>
            <m:t>=8444 руб/</m:t>
          </m:r>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m:oMathPara>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3</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Годовая программа выпуска изделий А составляет 19000 шт. Цена единицы продукции </w:t>
      </w:r>
      <w:r w:rsidRPr="00BD0A44">
        <w:rPr>
          <w:rFonts w:ascii="Times New Roman" w:hAnsi="Times New Roman"/>
          <w:b/>
          <w:sz w:val="24"/>
          <w:szCs w:val="24"/>
        </w:rPr>
        <w:t>А 250 руб</w:t>
      </w:r>
      <w:r w:rsidRPr="00BD0A44">
        <w:rPr>
          <w:rFonts w:ascii="Times New Roman" w:hAnsi="Times New Roman"/>
          <w:sz w:val="24"/>
          <w:szCs w:val="24"/>
        </w:rPr>
        <w:t>. Годовая программа выпуска изделия Б 18000 шт. Цена единицы продукции Б 136 руб. Производственная площадь 8500 кв. м. Определить съём продукции (выпуск) с 1</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r w:rsidRPr="00BD0A44">
        <w:rPr>
          <w:rFonts w:ascii="Times New Roman" w:hAnsi="Times New Roman"/>
          <w:sz w:val="24"/>
          <w:szCs w:val="24"/>
        </w:rPr>
        <w:t>. произво</w:t>
      </w:r>
      <w:r w:rsidRPr="00BD0A44">
        <w:rPr>
          <w:rFonts w:ascii="Times New Roman" w:hAnsi="Times New Roman"/>
          <w:sz w:val="24"/>
          <w:szCs w:val="24"/>
        </w:rPr>
        <w:t>д</w:t>
      </w:r>
      <w:r w:rsidRPr="00BD0A44">
        <w:rPr>
          <w:rFonts w:ascii="Times New Roman" w:hAnsi="Times New Roman"/>
          <w:sz w:val="24"/>
          <w:szCs w:val="24"/>
        </w:rPr>
        <w:t>ственной площади.</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Пример 4</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 цехе 100 единиц оборудования. В первую  смену работало 90 станков, а во вторую  80. Определить фактический коэффициент сменности</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097F90" w:rsidP="0096797D">
      <w:pPr>
        <w:pStyle w:val="21"/>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см</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уст</m:t>
                </m:r>
              </m:sub>
            </m:sSub>
          </m:den>
        </m:f>
      </m:oMath>
      <w:r w:rsidR="005753C3" w:rsidRPr="00BD0A44">
        <w:rPr>
          <w:rFonts w:ascii="Times New Roman" w:hAnsi="Times New Roman"/>
          <w:sz w:val="24"/>
          <w:szCs w:val="24"/>
        </w:rPr>
        <w:t>,</w:t>
      </w:r>
    </w:p>
    <w:p w:rsidR="005753C3" w:rsidRPr="00BD0A44" w:rsidRDefault="005753C3" w:rsidP="0096797D">
      <w:pPr>
        <w:pStyle w:val="21"/>
        <w:spacing w:after="0" w:line="240" w:lineRule="auto"/>
        <w:jc w:val="center"/>
        <w:rPr>
          <w:rFonts w:ascii="Times New Roman" w:hAnsi="Times New Roman"/>
          <w:b/>
          <w:i/>
          <w:sz w:val="24"/>
          <w:szCs w:val="24"/>
        </w:rPr>
      </w:pPr>
    </w:p>
    <w:p w:rsidR="005753C3" w:rsidRPr="00BD0A44" w:rsidRDefault="00097F90" w:rsidP="0096797D">
      <w:pPr>
        <w:pStyle w:val="21"/>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см</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90+80</m:t>
            </m:r>
          </m:num>
          <m:den>
            <m:r>
              <w:rPr>
                <w:rFonts w:ascii="Cambria Math" w:hAnsi="Cambria Math"/>
                <w:sz w:val="24"/>
                <w:szCs w:val="24"/>
              </w:rPr>
              <m:t>100</m:t>
            </m:r>
          </m:den>
        </m:f>
        <m:r>
          <w:rPr>
            <w:rFonts w:ascii="Cambria Math" w:hAnsi="Cambria Math"/>
            <w:sz w:val="24"/>
            <w:szCs w:val="24"/>
          </w:rPr>
          <m:t>=1,7</m:t>
        </m:r>
      </m:oMath>
      <w:r w:rsidR="005753C3" w:rsidRPr="00BD0A44">
        <w:rPr>
          <w:rFonts w:ascii="Times New Roman" w:hAnsi="Times New Roman"/>
          <w:sz w:val="24"/>
          <w:szCs w:val="24"/>
        </w:rPr>
        <w:t xml:space="preserve"> смены</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Таким образом, оборудование отрабатывает 1,7 смены.</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4</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 цехе установлено 40 станков. В 1 смену работают 40 станков, во 2-ю 30 станков, в 3-ю 20 станков. Определить коэффициент сменности работы оборудования.</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5</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t>В году 250 рабочих дней. Режим работы – 2 смены по 8 часов. Потери времени на план</w:t>
      </w:r>
      <w:r w:rsidRPr="00BD0A44">
        <w:rPr>
          <w:rFonts w:ascii="Times New Roman" w:hAnsi="Times New Roman"/>
          <w:sz w:val="24"/>
          <w:szCs w:val="24"/>
        </w:rPr>
        <w:t>о</w:t>
      </w:r>
      <w:r w:rsidRPr="00BD0A44">
        <w:rPr>
          <w:rFonts w:ascii="Times New Roman" w:hAnsi="Times New Roman"/>
          <w:sz w:val="24"/>
          <w:szCs w:val="24"/>
        </w:rPr>
        <w:t xml:space="preserve">вые ремонты – 5%. Потери времени по организационно-техническим причинам – 100 часов.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Нормативная производительность станка 50 кг. деталей в час. Фактически выпущено 40 кг. Рассчитать коэффициенты экстенсивного и интенсивного  использования оборудования</w:t>
      </w:r>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5753C3" w:rsidP="00BE7BF9">
      <w:pPr>
        <w:pStyle w:val="21"/>
        <w:widowControl w:val="0"/>
        <w:numPr>
          <w:ilvl w:val="0"/>
          <w:numId w:val="112"/>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Определяем номинальный (плановый) фонд времени работы оборудования</w:t>
      </w:r>
    </w:p>
    <w:p w:rsidR="005753C3" w:rsidRPr="00BD0A44" w:rsidRDefault="005753C3" w:rsidP="0096797D">
      <w:pPr>
        <w:pStyle w:val="21"/>
        <w:spacing w:after="0" w:line="240" w:lineRule="auto"/>
        <w:rPr>
          <w:rFonts w:ascii="Times New Roman" w:hAnsi="Times New Roman"/>
          <w:sz w:val="24"/>
          <w:szCs w:val="24"/>
        </w:rPr>
      </w:pPr>
    </w:p>
    <w:p w:rsidR="005753C3" w:rsidRPr="00BD0A44" w:rsidRDefault="00097F90" w:rsidP="0096797D">
      <w:pPr>
        <w:pStyle w:val="21"/>
        <w:spacing w:after="0" w:line="240" w:lineRule="auto"/>
        <w:rPr>
          <w:rFonts w:ascii="Times New Roman" w:hAnsi="Times New Roman"/>
          <w:b/>
          <w:i/>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lang w:val="en-US"/>
                </w:rPr>
                <m:t>F</m:t>
              </m:r>
            </m:e>
            <m:sub>
              <m:r>
                <m:rPr>
                  <m:sty m:val="bi"/>
                </m:rPr>
                <w:rPr>
                  <w:rFonts w:ascii="Cambria Math" w:hAnsi="Cambria Math"/>
                  <w:sz w:val="24"/>
                  <w:szCs w:val="24"/>
                </w:rPr>
                <m:t>пл</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Д</m:t>
              </m:r>
            </m:e>
            <m:sub>
              <m:r>
                <m:rPr>
                  <m:sty m:val="bi"/>
                </m:rPr>
                <w:rPr>
                  <w:rFonts w:ascii="Cambria Math" w:hAnsi="Cambria Math"/>
                  <w:sz w:val="24"/>
                  <w:szCs w:val="24"/>
                </w:rPr>
                <m:t>р</m:t>
              </m:r>
            </m:sub>
          </m:sSub>
          <m:r>
            <m:rPr>
              <m:sty m:val="bi"/>
            </m:rPr>
            <w:rPr>
              <w:rFonts w:ascii="Cambria Math" w:hAnsi="Cambria Math"/>
              <w:sz w:val="24"/>
              <w:szCs w:val="24"/>
            </w:rPr>
            <m:t>×с×</m:t>
          </m:r>
          <m:sSub>
            <m:sSubPr>
              <m:ctrlPr>
                <w:rPr>
                  <w:rFonts w:ascii="Cambria Math" w:hAnsi="Cambria Math"/>
                  <w:b/>
                  <w:i/>
                  <w:sz w:val="24"/>
                  <w:szCs w:val="24"/>
                </w:rPr>
              </m:ctrlPr>
            </m:sSubPr>
            <m:e>
              <m:r>
                <m:rPr>
                  <m:sty m:val="bi"/>
                </m:rPr>
                <w:rPr>
                  <w:rFonts w:ascii="Cambria Math" w:hAnsi="Cambria Math"/>
                  <w:sz w:val="24"/>
                  <w:szCs w:val="24"/>
                  <w:lang w:val="en-US"/>
                </w:rPr>
                <m:t>t</m:t>
              </m:r>
            </m:e>
            <m:sub>
              <m:r>
                <m:rPr>
                  <m:sty m:val="bi"/>
                </m:rPr>
                <w:rPr>
                  <w:rFonts w:ascii="Cambria Math" w:hAnsi="Cambria Math"/>
                  <w:sz w:val="24"/>
                  <w:szCs w:val="24"/>
                </w:rPr>
                <m:t>см</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К</m:t>
              </m:r>
            </m:e>
            <m:sub>
              <m:r>
                <m:rPr>
                  <m:sty m:val="bi"/>
                </m:rPr>
                <w:rPr>
                  <w:rFonts w:ascii="Cambria Math" w:hAnsi="Cambria Math"/>
                  <w:sz w:val="24"/>
                  <w:szCs w:val="24"/>
                </w:rPr>
                <m:t>п</m:t>
              </m:r>
            </m:sub>
          </m:sSub>
          <m:r>
            <m:rPr>
              <m:sty m:val="bi"/>
            </m:rPr>
            <w:rPr>
              <w:rFonts w:ascii="Cambria Math" w:hAnsi="Cambria Math"/>
              <w:sz w:val="24"/>
              <w:szCs w:val="24"/>
            </w:rPr>
            <m:t>, час.</m:t>
          </m:r>
        </m:oMath>
      </m:oMathPara>
    </w:p>
    <w:p w:rsidR="005753C3" w:rsidRPr="00BD0A44" w:rsidRDefault="005753C3" w:rsidP="0096797D">
      <w:pPr>
        <w:pStyle w:val="21"/>
        <w:spacing w:after="0" w:line="240" w:lineRule="auto"/>
        <w:rPr>
          <w:rFonts w:ascii="Times New Roman" w:hAnsi="Times New Roman"/>
          <w:b/>
          <w:i/>
          <w:sz w:val="24"/>
          <w:szCs w:val="24"/>
        </w:rPr>
      </w:pP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12"/>
          <w:sz w:val="24"/>
          <w:szCs w:val="24"/>
        </w:rPr>
        <w:object w:dxaOrig="3400" w:dyaOrig="360">
          <v:shape id="_x0000_i1053" type="#_x0000_t75" style="width:170.1pt;height:19pt" o:ole="" fillcolor="window">
            <v:imagedata r:id="rId72" o:title=""/>
          </v:shape>
          <o:OLEObject Type="Embed" ProgID="Equation.3" ShapeID="_x0000_i1053" DrawAspect="Content" ObjectID="_1638554303" r:id="rId73"/>
        </w:objec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5753C3" w:rsidP="00BE7BF9">
      <w:pPr>
        <w:pStyle w:val="21"/>
        <w:widowControl w:val="0"/>
        <w:numPr>
          <w:ilvl w:val="0"/>
          <w:numId w:val="112"/>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фактический фонд рабочего времени</w: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факт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орг</m:t>
              </m:r>
            </m:sub>
          </m:sSub>
          <m:r>
            <w:rPr>
              <w:rFonts w:ascii="Cambria Math" w:hAnsi="Cambria Math"/>
              <w:sz w:val="24"/>
              <w:szCs w:val="24"/>
            </w:rPr>
            <m:t>, час.</m:t>
          </m:r>
        </m:oMath>
      </m:oMathPara>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14"/>
          <w:sz w:val="24"/>
          <w:szCs w:val="24"/>
        </w:rPr>
        <w:object w:dxaOrig="2920" w:dyaOrig="380">
          <v:shape id="_x0000_i1054" type="#_x0000_t75" style="width:145.6pt;height:19.8pt" o:ole="" fillcolor="window">
            <v:imagedata r:id="rId74" o:title=""/>
          </v:shape>
          <o:OLEObject Type="Embed" ProgID="Equation.3" ShapeID="_x0000_i1054" DrawAspect="Content" ObjectID="_1638554304" r:id="rId75"/>
        </w:objec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5753C3" w:rsidP="00BE7BF9">
      <w:pPr>
        <w:pStyle w:val="21"/>
        <w:widowControl w:val="0"/>
        <w:numPr>
          <w:ilvl w:val="0"/>
          <w:numId w:val="112"/>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коэффициент экстенсивности.</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34"/>
          <w:sz w:val="24"/>
          <w:szCs w:val="24"/>
        </w:rPr>
        <w:object w:dxaOrig="1660" w:dyaOrig="820">
          <v:shape id="_x0000_i1055" type="#_x0000_t75" style="width:83.1pt;height:41.15pt" o:ole="" fillcolor="window">
            <v:imagedata r:id="rId31" o:title=""/>
          </v:shape>
          <o:OLEObject Type="Embed" ProgID="Equation.3" ShapeID="_x0000_i1055" DrawAspect="Content" ObjectID="_1638554305" r:id="rId76"/>
        </w:objec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24"/>
          <w:sz w:val="24"/>
          <w:szCs w:val="24"/>
        </w:rPr>
        <w:object w:dxaOrig="2079" w:dyaOrig="620">
          <v:shape id="_x0000_i1056" type="#_x0000_t75" style="width:105.25pt;height:30.85pt" o:ole="" fillcolor="window">
            <v:imagedata r:id="rId77" o:title=""/>
          </v:shape>
          <o:OLEObject Type="Embed" ProgID="Equation.3" ShapeID="_x0000_i1056" DrawAspect="Content" ObjectID="_1638554306" r:id="rId78"/>
        </w:objec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Оборудование используется по времени на 97%.</w: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5753C3" w:rsidP="00BE7BF9">
      <w:pPr>
        <w:pStyle w:val="21"/>
        <w:widowControl w:val="0"/>
        <w:numPr>
          <w:ilvl w:val="0"/>
          <w:numId w:val="112"/>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коэффициент интенсивности.</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30"/>
          <w:sz w:val="24"/>
          <w:szCs w:val="24"/>
        </w:rPr>
        <w:object w:dxaOrig="1180" w:dyaOrig="720">
          <v:shape id="_x0000_i1057" type="#_x0000_t75" style="width:59.35pt;height:36.4pt" o:ole="" fillcolor="window">
            <v:imagedata r:id="rId79" o:title=""/>
          </v:shape>
          <o:OLEObject Type="Embed" ProgID="Equation.3" ShapeID="_x0000_i1057" DrawAspect="Content" ObjectID="_1638554307" r:id="rId80"/>
        </w:object>
      </w:r>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инт</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40</m:t>
              </m:r>
            </m:num>
            <m:den>
              <m:r>
                <w:rPr>
                  <w:rFonts w:ascii="Cambria Math" w:hAnsi="Cambria Math"/>
                  <w:sz w:val="24"/>
                  <w:szCs w:val="24"/>
                </w:rPr>
                <m:t>50</m:t>
              </m:r>
            </m:den>
          </m:f>
          <m:r>
            <w:rPr>
              <w:rFonts w:ascii="Cambria Math" w:hAnsi="Cambria Math"/>
              <w:sz w:val="24"/>
              <w:szCs w:val="24"/>
            </w:rPr>
            <m:t>=0,8</m:t>
          </m:r>
        </m:oMath>
      </m:oMathPara>
    </w:p>
    <w:p w:rsidR="005753C3" w:rsidRPr="00BD0A44" w:rsidRDefault="005753C3" w:rsidP="0096797D">
      <w:pPr>
        <w:pStyle w:val="21"/>
        <w:spacing w:after="0" w:line="240" w:lineRule="auto"/>
        <w:jc w:val="center"/>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Оборудование используется по производительности на 80%.</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5</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 году 250 рабочих дней. Режим работы – 2 смены по 8 часов. Потери времени на план</w:t>
      </w:r>
      <w:r w:rsidRPr="00BD0A44">
        <w:rPr>
          <w:rFonts w:ascii="Times New Roman" w:hAnsi="Times New Roman"/>
          <w:sz w:val="24"/>
          <w:szCs w:val="24"/>
        </w:rPr>
        <w:t>о</w:t>
      </w:r>
      <w:r w:rsidRPr="00BD0A44">
        <w:rPr>
          <w:rFonts w:ascii="Times New Roman" w:hAnsi="Times New Roman"/>
          <w:sz w:val="24"/>
          <w:szCs w:val="24"/>
        </w:rPr>
        <w:t>вые ремонты – 7%. Потери времени по организационно-техническим причинам – 112 часов. Нормативная производительность станка 25 кг. деталей в час. Фактически выпущено 20 кг. Ра</w:t>
      </w:r>
      <w:r w:rsidRPr="00BD0A44">
        <w:rPr>
          <w:rFonts w:ascii="Times New Roman" w:hAnsi="Times New Roman"/>
          <w:sz w:val="24"/>
          <w:szCs w:val="24"/>
        </w:rPr>
        <w:t>с</w:t>
      </w:r>
      <w:r w:rsidRPr="00BD0A44">
        <w:rPr>
          <w:rFonts w:ascii="Times New Roman" w:hAnsi="Times New Roman"/>
          <w:sz w:val="24"/>
          <w:szCs w:val="24"/>
        </w:rPr>
        <w:t>считать коэффициенты экстенсивного и интенсивного  использования оборудования</w:t>
      </w:r>
    </w:p>
    <w:p w:rsidR="005753C3" w:rsidRPr="00BD0A44" w:rsidRDefault="005753C3" w:rsidP="0096797D">
      <w:pPr>
        <w:pStyle w:val="a8"/>
        <w:jc w:val="center"/>
        <w:rPr>
          <w:rFonts w:ascii="Times New Roman" w:hAnsi="Times New Roman" w:cs="Times New Roman"/>
          <w:b/>
          <w:i/>
          <w:sz w:val="24"/>
          <w:szCs w:val="24"/>
        </w:rPr>
      </w:pPr>
    </w:p>
    <w:p w:rsidR="005753C3" w:rsidRPr="00BD0A44" w:rsidRDefault="005753C3" w:rsidP="0096797D">
      <w:pPr>
        <w:pStyle w:val="a8"/>
        <w:jc w:val="center"/>
        <w:rPr>
          <w:rFonts w:ascii="Times New Roman" w:hAnsi="Times New Roman" w:cs="Times New Roman"/>
          <w:b/>
          <w:i/>
          <w:sz w:val="24"/>
          <w:szCs w:val="24"/>
        </w:rPr>
      </w:pPr>
    </w:p>
    <w:p w:rsidR="005753C3" w:rsidRPr="00BD0A44" w:rsidRDefault="005753C3" w:rsidP="0096797D">
      <w:pPr>
        <w:pStyle w:val="a8"/>
        <w:jc w:val="center"/>
        <w:rPr>
          <w:rFonts w:ascii="Times New Roman" w:hAnsi="Times New Roman" w:cs="Times New Roman"/>
          <w:b/>
          <w:i/>
          <w:sz w:val="24"/>
          <w:szCs w:val="24"/>
        </w:rPr>
      </w:pPr>
    </w:p>
    <w:p w:rsidR="005753C3" w:rsidRPr="00BD0A44" w:rsidRDefault="005753C3"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lastRenderedPageBreak/>
        <w:t>КОНТРОЛЬНЫЕ ВОПРОСЫ:</w:t>
      </w:r>
    </w:p>
    <w:p w:rsidR="005753C3" w:rsidRPr="00BD0A44" w:rsidRDefault="005753C3" w:rsidP="0096797D">
      <w:pPr>
        <w:pStyle w:val="a8"/>
        <w:jc w:val="center"/>
        <w:rPr>
          <w:rFonts w:ascii="Times New Roman" w:hAnsi="Times New Roman" w:cs="Times New Roman"/>
          <w:b/>
          <w:i/>
          <w:sz w:val="24"/>
          <w:szCs w:val="24"/>
        </w:rPr>
      </w:pP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представляют собой основные производственные фонды</w:t>
      </w:r>
    </w:p>
    <w:p w:rsidR="005753C3" w:rsidRPr="00BD0A44" w:rsidRDefault="005753C3"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предприятия? Какова их роль?</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означает эффективное использование основных производственных фондов предприятия?</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Перечислить показатели эффективности использования основных фондов.</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Что показывают  показатели фондоотдачи и </w:t>
      </w:r>
      <w:proofErr w:type="spellStart"/>
      <w:r w:rsidRPr="00BD0A44">
        <w:rPr>
          <w:rFonts w:ascii="Times New Roman" w:hAnsi="Times New Roman" w:cs="Times New Roman"/>
          <w:sz w:val="24"/>
          <w:szCs w:val="24"/>
        </w:rPr>
        <w:t>фондоёмкости</w:t>
      </w:r>
      <w:proofErr w:type="spellEnd"/>
      <w:r w:rsidRPr="00BD0A44">
        <w:rPr>
          <w:rFonts w:ascii="Times New Roman" w:hAnsi="Times New Roman" w:cs="Times New Roman"/>
          <w:sz w:val="24"/>
          <w:szCs w:val="24"/>
        </w:rPr>
        <w:t>?  Какова их связь?</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Перечислить методы расчета фондоотдачи и </w:t>
      </w:r>
      <w:proofErr w:type="spellStart"/>
      <w:r w:rsidRPr="00BD0A44">
        <w:rPr>
          <w:rFonts w:ascii="Times New Roman" w:hAnsi="Times New Roman" w:cs="Times New Roman"/>
          <w:sz w:val="24"/>
          <w:szCs w:val="24"/>
        </w:rPr>
        <w:t>фондоёмкости</w:t>
      </w:r>
      <w:proofErr w:type="spellEnd"/>
      <w:r w:rsidRPr="00BD0A44">
        <w:rPr>
          <w:rFonts w:ascii="Times New Roman" w:hAnsi="Times New Roman" w:cs="Times New Roman"/>
          <w:sz w:val="24"/>
          <w:szCs w:val="24"/>
        </w:rPr>
        <w:t>.</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Что отражает показатель  </w:t>
      </w:r>
      <w:proofErr w:type="spellStart"/>
      <w:r w:rsidRPr="00BD0A44">
        <w:rPr>
          <w:rFonts w:ascii="Times New Roman" w:hAnsi="Times New Roman" w:cs="Times New Roman"/>
          <w:sz w:val="24"/>
          <w:szCs w:val="24"/>
        </w:rPr>
        <w:t>фондовооруженности</w:t>
      </w:r>
      <w:proofErr w:type="spellEnd"/>
      <w:r w:rsidRPr="00BD0A44">
        <w:rPr>
          <w:rFonts w:ascii="Times New Roman" w:hAnsi="Times New Roman" w:cs="Times New Roman"/>
          <w:sz w:val="24"/>
          <w:szCs w:val="24"/>
        </w:rPr>
        <w:t>?  Как производится его расчет?</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Техническая вооруженность: экономический смысл, расчет показателя.</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показатель «съем продукции». В чем экономический смысл этого показателя?</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выводы можно сделать по результатам расчета  следующих показателей:</w:t>
      </w:r>
    </w:p>
    <w:p w:rsidR="005753C3" w:rsidRPr="00BD0A44" w:rsidRDefault="005753C3"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коэффициента интенсивности,</w:t>
      </w:r>
    </w:p>
    <w:p w:rsidR="005753C3" w:rsidRPr="00BD0A44" w:rsidRDefault="005753C3"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коэффициента экстенсивности;</w:t>
      </w:r>
    </w:p>
    <w:p w:rsidR="005753C3" w:rsidRPr="00BD0A44" w:rsidRDefault="005753C3"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коэффициента сменности?</w:t>
      </w:r>
    </w:p>
    <w:p w:rsidR="005753C3" w:rsidRPr="00BD0A44" w:rsidRDefault="005753C3"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рассчитываются эти показатели?</w:t>
      </w:r>
    </w:p>
    <w:p w:rsidR="005753C3" w:rsidRPr="00BD0A44" w:rsidRDefault="005753C3" w:rsidP="00BE7BF9">
      <w:pPr>
        <w:pStyle w:val="a6"/>
        <w:numPr>
          <w:ilvl w:val="0"/>
          <w:numId w:val="10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Перечислить показатели оценки движения основного капитала.</w:t>
      </w:r>
    </w:p>
    <w:p w:rsidR="005753C3" w:rsidRPr="00BD0A44" w:rsidRDefault="005753C3" w:rsidP="0096797D">
      <w:pPr>
        <w:spacing w:after="0" w:line="240" w:lineRule="auto"/>
        <w:jc w:val="both"/>
        <w:rPr>
          <w:rFonts w:ascii="Times New Roman" w:hAnsi="Times New Roman" w:cs="Times New Roman"/>
          <w:sz w:val="24"/>
          <w:szCs w:val="24"/>
        </w:rPr>
      </w:pPr>
    </w:p>
    <w:p w:rsidR="005753C3" w:rsidRPr="00BD0A44" w:rsidRDefault="005753C3" w:rsidP="0096797D">
      <w:pPr>
        <w:spacing w:after="0" w:line="240" w:lineRule="auto"/>
        <w:rPr>
          <w:rFonts w:ascii="Times New Roman" w:eastAsia="Calibri" w:hAnsi="Times New Roman" w:cs="Times New Roman"/>
          <w:b/>
          <w:sz w:val="24"/>
          <w:szCs w:val="24"/>
        </w:rPr>
      </w:pPr>
      <w:r w:rsidRPr="00BD0A44">
        <w:rPr>
          <w:rFonts w:ascii="Times New Roman" w:eastAsia="Calibri" w:hAnsi="Times New Roman" w:cs="Times New Roman"/>
          <w:b/>
          <w:sz w:val="24"/>
          <w:szCs w:val="24"/>
        </w:rPr>
        <w:br w:type="page"/>
      </w:r>
    </w:p>
    <w:p w:rsidR="005753C3" w:rsidRPr="00BD0A44" w:rsidRDefault="005753C3" w:rsidP="0096797D">
      <w:pPr>
        <w:pStyle w:val="a8"/>
        <w:jc w:val="center"/>
        <w:rPr>
          <w:rFonts w:ascii="Times New Roman" w:eastAsia="Calibri" w:hAnsi="Times New Roman" w:cs="Times New Roman"/>
          <w:b/>
          <w:sz w:val="24"/>
          <w:szCs w:val="24"/>
        </w:rPr>
      </w:pPr>
      <w:r w:rsidRPr="00BD0A44">
        <w:rPr>
          <w:rFonts w:ascii="Times New Roman" w:eastAsia="Calibri" w:hAnsi="Times New Roman" w:cs="Times New Roman"/>
          <w:b/>
          <w:sz w:val="24"/>
          <w:szCs w:val="24"/>
        </w:rPr>
        <w:lastRenderedPageBreak/>
        <w:t>Практическая работа №</w:t>
      </w:r>
      <w:r w:rsidR="00D231D4" w:rsidRPr="00BD0A44">
        <w:rPr>
          <w:rFonts w:ascii="Times New Roman" w:eastAsia="Calibri" w:hAnsi="Times New Roman" w:cs="Times New Roman"/>
          <w:b/>
          <w:sz w:val="24"/>
          <w:szCs w:val="24"/>
        </w:rPr>
        <w:t>4</w:t>
      </w:r>
    </w:p>
    <w:p w:rsidR="00A757DC" w:rsidRDefault="00A757DC" w:rsidP="0096797D">
      <w:pPr>
        <w:pStyle w:val="a8"/>
        <w:jc w:val="center"/>
        <w:rPr>
          <w:rFonts w:ascii="Times New Roman" w:hAnsi="Times New Roman" w:cs="Times New Roman"/>
          <w:b/>
          <w:bCs/>
          <w:sz w:val="24"/>
          <w:szCs w:val="24"/>
        </w:rPr>
      </w:pPr>
      <w:r w:rsidRPr="00BD0A44">
        <w:rPr>
          <w:rFonts w:ascii="Times New Roman" w:eastAsia="Calibri" w:hAnsi="Times New Roman" w:cs="Times New Roman"/>
          <w:b/>
          <w:sz w:val="24"/>
          <w:szCs w:val="24"/>
        </w:rPr>
        <w:t>«</w:t>
      </w:r>
      <w:r w:rsidRPr="00BD0A44">
        <w:rPr>
          <w:rFonts w:ascii="Times New Roman" w:hAnsi="Times New Roman" w:cs="Times New Roman"/>
          <w:b/>
          <w:bCs/>
          <w:sz w:val="24"/>
          <w:szCs w:val="24"/>
        </w:rPr>
        <w:t xml:space="preserve">РАСЧЕТ ПОКАЗАТЕЛЕЙ ЭФФЕКТИВНОСТИ ИСПОЛЬЗОВАНИЯ </w:t>
      </w:r>
    </w:p>
    <w:p w:rsidR="005753C3" w:rsidRPr="00BD0A44" w:rsidRDefault="00A757DC" w:rsidP="0096797D">
      <w:pPr>
        <w:pStyle w:val="a8"/>
        <w:jc w:val="center"/>
        <w:rPr>
          <w:rFonts w:ascii="Times New Roman" w:eastAsia="Calibri" w:hAnsi="Times New Roman" w:cs="Times New Roman"/>
          <w:b/>
          <w:sz w:val="24"/>
          <w:szCs w:val="24"/>
        </w:rPr>
      </w:pPr>
      <w:r w:rsidRPr="00BD0A44">
        <w:rPr>
          <w:rFonts w:ascii="Times New Roman" w:hAnsi="Times New Roman" w:cs="Times New Roman"/>
          <w:b/>
          <w:bCs/>
          <w:sz w:val="24"/>
          <w:szCs w:val="24"/>
        </w:rPr>
        <w:t>ОБОРОТНЫХ СРЕДСТВ НА  ПРЕДПРИЯТИИ</w:t>
      </w:r>
      <w:r w:rsidRPr="00BD0A44">
        <w:rPr>
          <w:rFonts w:ascii="Times New Roman" w:eastAsia="Calibri" w:hAnsi="Times New Roman" w:cs="Times New Roman"/>
          <w:b/>
          <w:sz w:val="24"/>
          <w:szCs w:val="24"/>
        </w:rPr>
        <w:t>»</w:t>
      </w:r>
    </w:p>
    <w:p w:rsidR="005753C3" w:rsidRPr="00BD0A44" w:rsidRDefault="005753C3" w:rsidP="0096797D">
      <w:pPr>
        <w:pStyle w:val="a8"/>
        <w:jc w:val="center"/>
        <w:rPr>
          <w:rFonts w:ascii="Times New Roman" w:eastAsia="Calibri" w:hAnsi="Times New Roman" w:cs="Times New Roman"/>
          <w:b/>
          <w:sz w:val="24"/>
          <w:szCs w:val="24"/>
        </w:rPr>
      </w:pPr>
    </w:p>
    <w:p w:rsidR="005753C3" w:rsidRPr="00BD0A44" w:rsidRDefault="005753C3"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sz w:val="24"/>
          <w:szCs w:val="24"/>
        </w:rPr>
        <w:t>: Приобрести навыки расчета показателей использования оборотных фо</w:t>
      </w:r>
      <w:r w:rsidRPr="00BD0A44">
        <w:rPr>
          <w:rFonts w:ascii="Times New Roman" w:hAnsi="Times New Roman" w:cs="Times New Roman"/>
          <w:sz w:val="24"/>
          <w:szCs w:val="24"/>
        </w:rPr>
        <w:t>н</w:t>
      </w:r>
      <w:r w:rsidRPr="00BD0A44">
        <w:rPr>
          <w:rFonts w:ascii="Times New Roman" w:hAnsi="Times New Roman" w:cs="Times New Roman"/>
          <w:sz w:val="24"/>
          <w:szCs w:val="24"/>
        </w:rPr>
        <w:t>дов предприятия; научиться делать выводы по полученным результатам.</w:t>
      </w:r>
    </w:p>
    <w:p w:rsidR="005753C3" w:rsidRPr="00BD0A44" w:rsidRDefault="005753C3" w:rsidP="0096797D">
      <w:pPr>
        <w:spacing w:after="0" w:line="240" w:lineRule="auto"/>
        <w:jc w:val="both"/>
        <w:rPr>
          <w:rFonts w:ascii="Times New Roman" w:hAnsi="Times New Roman" w:cs="Times New Roman"/>
          <w:sz w:val="24"/>
          <w:szCs w:val="24"/>
        </w:rPr>
      </w:pPr>
    </w:p>
    <w:p w:rsidR="005753C3" w:rsidRPr="00BD0A44" w:rsidRDefault="005753C3"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p>
    <w:p w:rsidR="005753C3" w:rsidRPr="00BD0A44" w:rsidRDefault="005753C3"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основные технико-экономические показатели эффективности использования оборотных средств предприятия;</w:t>
      </w:r>
    </w:p>
    <w:p w:rsidR="005753C3" w:rsidRPr="00BD0A44" w:rsidRDefault="005753C3"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методики расчета основных технико-экономических показателей эффективности испол</w:t>
      </w:r>
      <w:r w:rsidRPr="00BD0A44">
        <w:rPr>
          <w:rFonts w:ascii="Times New Roman" w:hAnsi="Times New Roman" w:cs="Times New Roman"/>
          <w:sz w:val="24"/>
          <w:szCs w:val="24"/>
        </w:rPr>
        <w:t>ь</w:t>
      </w:r>
      <w:r w:rsidRPr="00BD0A44">
        <w:rPr>
          <w:rFonts w:ascii="Times New Roman" w:hAnsi="Times New Roman" w:cs="Times New Roman"/>
          <w:sz w:val="24"/>
          <w:szCs w:val="24"/>
        </w:rPr>
        <w:t>зования оборотных средств предприятия;</w:t>
      </w:r>
    </w:p>
    <w:p w:rsidR="005753C3" w:rsidRPr="00BD0A44" w:rsidRDefault="005753C3"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 xml:space="preserve"> методы управления оборотными средствами; </w:t>
      </w:r>
    </w:p>
    <w:p w:rsidR="005753C3" w:rsidRPr="00BD0A44" w:rsidRDefault="005753C3"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состав оборотных фондов предприятия;</w:t>
      </w:r>
    </w:p>
    <w:p w:rsidR="005753C3" w:rsidRPr="00BD0A44" w:rsidRDefault="005753C3" w:rsidP="00BE7BF9">
      <w:pPr>
        <w:pStyle w:val="12"/>
        <w:numPr>
          <w:ilvl w:val="0"/>
          <w:numId w:val="87"/>
        </w:numPr>
        <w:shd w:val="clear" w:color="auto" w:fill="auto"/>
        <w:spacing w:line="240" w:lineRule="auto"/>
        <w:ind w:left="0" w:firstLine="0"/>
        <w:rPr>
          <w:rFonts w:ascii="Times New Roman" w:hAnsi="Times New Roman" w:cs="Times New Roman"/>
          <w:b/>
          <w:bCs/>
          <w:i/>
          <w:iCs/>
          <w:sz w:val="24"/>
          <w:szCs w:val="24"/>
        </w:rPr>
      </w:pPr>
      <w:r w:rsidRPr="00BD0A44">
        <w:rPr>
          <w:rFonts w:ascii="Times New Roman" w:hAnsi="Times New Roman" w:cs="Times New Roman"/>
          <w:sz w:val="24"/>
          <w:szCs w:val="24"/>
        </w:rPr>
        <w:t>способы экономии ресурсов.</w:t>
      </w:r>
    </w:p>
    <w:p w:rsidR="005753C3" w:rsidRPr="00BD0A44" w:rsidRDefault="005753C3" w:rsidP="0096797D">
      <w:pPr>
        <w:pStyle w:val="12"/>
        <w:shd w:val="clear" w:color="auto" w:fill="auto"/>
        <w:spacing w:line="240" w:lineRule="auto"/>
        <w:rPr>
          <w:rFonts w:ascii="Times New Roman" w:hAnsi="Times New Roman" w:cs="Times New Roman"/>
          <w:b/>
          <w:bCs/>
          <w:i/>
          <w:iCs/>
          <w:sz w:val="24"/>
          <w:szCs w:val="24"/>
        </w:rPr>
      </w:pPr>
    </w:p>
    <w:p w:rsidR="005753C3" w:rsidRPr="00BD0A44" w:rsidRDefault="005753C3" w:rsidP="0096797D">
      <w:pPr>
        <w:pStyle w:val="12"/>
        <w:shd w:val="clear" w:color="auto" w:fill="auto"/>
        <w:spacing w:line="240" w:lineRule="auto"/>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уметь:</w:t>
      </w:r>
    </w:p>
    <w:p w:rsidR="005753C3" w:rsidRPr="00BD0A44" w:rsidRDefault="005753C3"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5753C3" w:rsidRPr="00BD0A44" w:rsidRDefault="005753C3"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определять состав оборотных фондов организации;</w:t>
      </w:r>
    </w:p>
    <w:p w:rsidR="005753C3" w:rsidRPr="00BD0A44" w:rsidRDefault="005753C3" w:rsidP="00BE7BF9">
      <w:pPr>
        <w:pStyle w:val="ad"/>
        <w:numPr>
          <w:ilvl w:val="0"/>
          <w:numId w:val="86"/>
        </w:numPr>
        <w:shd w:val="clear" w:color="auto" w:fill="auto"/>
        <w:spacing w:after="0" w:line="240" w:lineRule="auto"/>
        <w:ind w:left="0" w:firstLine="0"/>
        <w:jc w:val="both"/>
        <w:rPr>
          <w:sz w:val="24"/>
          <w:szCs w:val="24"/>
        </w:rPr>
      </w:pPr>
      <w:r w:rsidRPr="00BD0A44">
        <w:rPr>
          <w:sz w:val="24"/>
          <w:szCs w:val="24"/>
        </w:rPr>
        <w:t>рассчитывать основные технико-экономические показатели эффективности использов</w:t>
      </w:r>
      <w:r w:rsidRPr="00BD0A44">
        <w:rPr>
          <w:sz w:val="24"/>
          <w:szCs w:val="24"/>
        </w:rPr>
        <w:t>а</w:t>
      </w:r>
      <w:r w:rsidRPr="00BD0A44">
        <w:rPr>
          <w:sz w:val="24"/>
          <w:szCs w:val="24"/>
        </w:rPr>
        <w:t>ния оборотных средств предприятия.</w:t>
      </w:r>
    </w:p>
    <w:p w:rsidR="00B6680D" w:rsidRPr="00BD0A44" w:rsidRDefault="00B6680D" w:rsidP="00B6680D">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3.3.  Анализировать результаты деятельности коллектива исполнителей.</w:t>
      </w:r>
    </w:p>
    <w:p w:rsidR="005753C3" w:rsidRPr="00BD0A44" w:rsidRDefault="005753C3" w:rsidP="0096797D">
      <w:pPr>
        <w:shd w:val="clear" w:color="auto" w:fill="FFFFFF"/>
        <w:spacing w:after="0" w:line="240" w:lineRule="auto"/>
        <w:jc w:val="both"/>
        <w:rPr>
          <w:rFonts w:ascii="Times New Roman" w:hAnsi="Times New Roman" w:cs="Times New Roman"/>
          <w:sz w:val="24"/>
          <w:szCs w:val="24"/>
        </w:rPr>
      </w:pPr>
    </w:p>
    <w:p w:rsidR="005753C3" w:rsidRPr="00BD0A44" w:rsidRDefault="005753C3" w:rsidP="0096797D">
      <w:pPr>
        <w:pStyle w:val="a8"/>
        <w:rPr>
          <w:rStyle w:val="FontStyle14"/>
          <w:sz w:val="24"/>
          <w:szCs w:val="24"/>
        </w:rPr>
      </w:pPr>
      <w:r w:rsidRPr="00BD0A44">
        <w:rPr>
          <w:rStyle w:val="FontStyle14"/>
          <w:sz w:val="24"/>
          <w:szCs w:val="24"/>
        </w:rPr>
        <w:tab/>
        <w:t>ВРЕМЯ ВЫПОЛНЕНИЯ: 90 минут</w:t>
      </w:r>
    </w:p>
    <w:p w:rsidR="005753C3" w:rsidRPr="00BD0A44" w:rsidRDefault="005753C3" w:rsidP="0096797D">
      <w:pPr>
        <w:pStyle w:val="a8"/>
        <w:rPr>
          <w:rStyle w:val="FontStyle14"/>
          <w:sz w:val="24"/>
          <w:szCs w:val="24"/>
        </w:rPr>
      </w:pPr>
      <w:r w:rsidRPr="00BD0A44">
        <w:rPr>
          <w:rStyle w:val="FontStyle14"/>
          <w:sz w:val="24"/>
          <w:szCs w:val="24"/>
        </w:rPr>
        <w:tab/>
        <w:t>КРАТКАЯ ТЕОРИЯ И МЕТОДИЧЕСКИЕ РЕКОМЕНДАЦИИ:</w:t>
      </w:r>
    </w:p>
    <w:p w:rsidR="005753C3" w:rsidRPr="00BD0A44" w:rsidRDefault="005753C3" w:rsidP="0096797D">
      <w:pPr>
        <w:pStyle w:val="a8"/>
        <w:rPr>
          <w:rStyle w:val="FontStyle14"/>
          <w:sz w:val="24"/>
          <w:szCs w:val="24"/>
        </w:rPr>
      </w:pPr>
    </w:p>
    <w:p w:rsidR="005753C3" w:rsidRPr="00BD0A44" w:rsidRDefault="005753C3" w:rsidP="0096797D">
      <w:pPr>
        <w:pStyle w:val="a8"/>
        <w:jc w:val="center"/>
        <w:rPr>
          <w:rStyle w:val="FontStyle14"/>
          <w:sz w:val="24"/>
          <w:szCs w:val="24"/>
          <w:u w:val="single"/>
        </w:rPr>
      </w:pPr>
      <w:r w:rsidRPr="00BD0A44">
        <w:rPr>
          <w:rStyle w:val="FontStyle14"/>
          <w:sz w:val="24"/>
          <w:szCs w:val="24"/>
          <w:u w:val="single"/>
        </w:rPr>
        <w:t>Экономическая сущность и состав оборотных фондов предприятия</w:t>
      </w:r>
    </w:p>
    <w:p w:rsidR="005753C3" w:rsidRPr="00BD0A44" w:rsidRDefault="005753C3" w:rsidP="0096797D">
      <w:pPr>
        <w:pStyle w:val="a8"/>
        <w:jc w:val="center"/>
        <w:rPr>
          <w:rStyle w:val="FontStyle14"/>
          <w:sz w:val="24"/>
          <w:szCs w:val="24"/>
          <w:u w:val="single"/>
        </w:rPr>
      </w:pPr>
    </w:p>
    <w:p w:rsidR="005753C3" w:rsidRPr="00BD0A44" w:rsidRDefault="005753C3" w:rsidP="0096797D">
      <w:pPr>
        <w:pStyle w:val="a8"/>
        <w:jc w:val="both"/>
        <w:rPr>
          <w:rFonts w:ascii="Times New Roman" w:eastAsia="Calibri" w:hAnsi="Times New Roman" w:cs="Times New Roman"/>
          <w:sz w:val="24"/>
          <w:szCs w:val="24"/>
        </w:rPr>
      </w:pPr>
      <w:r w:rsidRPr="00BD0A44">
        <w:rPr>
          <w:rFonts w:ascii="Times New Roman" w:eastAsia="Calibri" w:hAnsi="Times New Roman" w:cs="Times New Roman"/>
          <w:b/>
          <w:sz w:val="24"/>
          <w:szCs w:val="24"/>
        </w:rPr>
        <w:tab/>
      </w:r>
      <w:r w:rsidRPr="00BD0A44">
        <w:rPr>
          <w:rFonts w:ascii="Times New Roman" w:eastAsia="Calibri" w:hAnsi="Times New Roman" w:cs="Times New Roman"/>
          <w:sz w:val="24"/>
          <w:szCs w:val="24"/>
        </w:rPr>
        <w:t>Оборотные фонды участвуют в производстве 1 раз, целиком потребляются в каждом производственном процессе. Они изменяют свою натуральную форму (металл– заготовка – д</w:t>
      </w:r>
      <w:r w:rsidRPr="00BD0A44">
        <w:rPr>
          <w:rFonts w:ascii="Times New Roman" w:eastAsia="Calibri" w:hAnsi="Times New Roman" w:cs="Times New Roman"/>
          <w:sz w:val="24"/>
          <w:szCs w:val="24"/>
        </w:rPr>
        <w:t>е</w:t>
      </w:r>
      <w:r w:rsidRPr="00BD0A44">
        <w:rPr>
          <w:rFonts w:ascii="Times New Roman" w:eastAsia="Calibri" w:hAnsi="Times New Roman" w:cs="Times New Roman"/>
          <w:sz w:val="24"/>
          <w:szCs w:val="24"/>
        </w:rPr>
        <w:t xml:space="preserve">таль – узел – изделие). </w:t>
      </w:r>
      <w:r w:rsidRPr="00BD0A44">
        <w:rPr>
          <w:rFonts w:ascii="Times New Roman" w:eastAsia="Calibri" w:hAnsi="Times New Roman" w:cs="Times New Roman"/>
          <w:sz w:val="24"/>
          <w:szCs w:val="24"/>
        </w:rPr>
        <w:tab/>
        <w:t>Оборотные фонды свою стоимость сразу же полностью включают в себестоимость продукции.</w:t>
      </w:r>
    </w:p>
    <w:p w:rsidR="005753C3" w:rsidRPr="00BD0A44" w:rsidRDefault="005753C3" w:rsidP="0096797D">
      <w:pPr>
        <w:pStyle w:val="a8"/>
        <w:jc w:val="both"/>
        <w:rPr>
          <w:rFonts w:ascii="Times New Roman" w:eastAsia="Calibri" w:hAnsi="Times New Roman" w:cs="Times New Roman"/>
          <w:sz w:val="24"/>
          <w:szCs w:val="24"/>
        </w:rPr>
      </w:pPr>
    </w:p>
    <w:p w:rsidR="005753C3" w:rsidRPr="00BD0A44" w:rsidRDefault="005753C3" w:rsidP="0096797D">
      <w:pPr>
        <w:pStyle w:val="a8"/>
        <w:jc w:val="both"/>
        <w:rPr>
          <w:rFonts w:ascii="Times New Roman" w:eastAsia="Calibri" w:hAnsi="Times New Roman" w:cs="Times New Roman"/>
          <w:b/>
          <w:i/>
          <w:sz w:val="24"/>
          <w:szCs w:val="24"/>
        </w:rPr>
      </w:pPr>
      <w:r w:rsidRPr="00BD0A44">
        <w:rPr>
          <w:rFonts w:ascii="Times New Roman" w:eastAsia="Calibri" w:hAnsi="Times New Roman" w:cs="Times New Roman"/>
          <w:sz w:val="24"/>
          <w:szCs w:val="24"/>
        </w:rPr>
        <w:tab/>
      </w:r>
      <w:r w:rsidRPr="00BD0A44">
        <w:rPr>
          <w:rFonts w:ascii="Times New Roman" w:eastAsia="Calibri" w:hAnsi="Times New Roman" w:cs="Times New Roman"/>
          <w:b/>
          <w:i/>
          <w:sz w:val="24"/>
          <w:szCs w:val="24"/>
        </w:rPr>
        <w:t>Оборотные фонды подразделяются на следующие группы:</w:t>
      </w:r>
    </w:p>
    <w:p w:rsidR="005753C3" w:rsidRPr="00BD0A44" w:rsidRDefault="005753C3" w:rsidP="0096797D">
      <w:pPr>
        <w:pStyle w:val="a8"/>
        <w:jc w:val="both"/>
        <w:rPr>
          <w:rFonts w:ascii="Times New Roman" w:eastAsia="Calibri" w:hAnsi="Times New Roman" w:cs="Times New Roman"/>
          <w:b/>
          <w:i/>
          <w:sz w:val="24"/>
          <w:szCs w:val="24"/>
        </w:rPr>
      </w:pPr>
    </w:p>
    <w:p w:rsidR="005753C3" w:rsidRPr="00BD0A44" w:rsidRDefault="005753C3" w:rsidP="00BE7BF9">
      <w:pPr>
        <w:pStyle w:val="a8"/>
        <w:numPr>
          <w:ilvl w:val="0"/>
          <w:numId w:val="107"/>
        </w:numPr>
        <w:ind w:left="0"/>
        <w:jc w:val="both"/>
        <w:rPr>
          <w:rFonts w:ascii="Times New Roman" w:eastAsia="Calibri" w:hAnsi="Times New Roman" w:cs="Times New Roman"/>
          <w:sz w:val="24"/>
          <w:szCs w:val="24"/>
        </w:rPr>
      </w:pPr>
      <w:r w:rsidRPr="00BD0A44">
        <w:rPr>
          <w:rFonts w:ascii="Times New Roman" w:eastAsia="Calibri" w:hAnsi="Times New Roman" w:cs="Times New Roman"/>
          <w:sz w:val="24"/>
          <w:szCs w:val="24"/>
        </w:rPr>
        <w:t>Производственные запасы (запасы сырья, материалов, покупных полуфабрикатов, вспомог</w:t>
      </w:r>
      <w:r w:rsidRPr="00BD0A44">
        <w:rPr>
          <w:rFonts w:ascii="Times New Roman" w:eastAsia="Calibri" w:hAnsi="Times New Roman" w:cs="Times New Roman"/>
          <w:sz w:val="24"/>
          <w:szCs w:val="24"/>
        </w:rPr>
        <w:t>а</w:t>
      </w:r>
      <w:r w:rsidRPr="00BD0A44">
        <w:rPr>
          <w:rFonts w:ascii="Times New Roman" w:eastAsia="Calibri" w:hAnsi="Times New Roman" w:cs="Times New Roman"/>
          <w:sz w:val="24"/>
          <w:szCs w:val="24"/>
        </w:rPr>
        <w:t>тельных материалов, топлива, тары, запчастей для ремонта машин и оборудования, МБП);</w:t>
      </w:r>
    </w:p>
    <w:p w:rsidR="005753C3" w:rsidRPr="00BD0A44" w:rsidRDefault="005753C3" w:rsidP="00BE7BF9">
      <w:pPr>
        <w:pStyle w:val="a8"/>
        <w:numPr>
          <w:ilvl w:val="0"/>
          <w:numId w:val="107"/>
        </w:numPr>
        <w:ind w:left="0"/>
        <w:jc w:val="both"/>
        <w:rPr>
          <w:rFonts w:ascii="Times New Roman" w:eastAsia="Calibri" w:hAnsi="Times New Roman" w:cs="Times New Roman"/>
          <w:sz w:val="24"/>
          <w:szCs w:val="24"/>
        </w:rPr>
      </w:pPr>
      <w:r w:rsidRPr="00BD0A44">
        <w:rPr>
          <w:rFonts w:ascii="Times New Roman" w:eastAsia="Calibri" w:hAnsi="Times New Roman" w:cs="Times New Roman"/>
          <w:sz w:val="24"/>
          <w:szCs w:val="24"/>
        </w:rPr>
        <w:t>Незавершенное производство – продукция, незаконченная производством и подлежащая дал</w:t>
      </w:r>
      <w:r w:rsidRPr="00BD0A44">
        <w:rPr>
          <w:rFonts w:ascii="Times New Roman" w:eastAsia="Calibri" w:hAnsi="Times New Roman" w:cs="Times New Roman"/>
          <w:sz w:val="24"/>
          <w:szCs w:val="24"/>
        </w:rPr>
        <w:t>ь</w:t>
      </w:r>
      <w:r w:rsidRPr="00BD0A44">
        <w:rPr>
          <w:rFonts w:ascii="Times New Roman" w:eastAsia="Calibri" w:hAnsi="Times New Roman" w:cs="Times New Roman"/>
          <w:sz w:val="24"/>
          <w:szCs w:val="24"/>
        </w:rPr>
        <w:t>нейшей обработке;</w:t>
      </w:r>
    </w:p>
    <w:p w:rsidR="005753C3" w:rsidRPr="00BD0A44" w:rsidRDefault="005753C3" w:rsidP="00BE7BF9">
      <w:pPr>
        <w:pStyle w:val="a8"/>
        <w:numPr>
          <w:ilvl w:val="0"/>
          <w:numId w:val="107"/>
        </w:numPr>
        <w:ind w:left="0"/>
        <w:jc w:val="both"/>
        <w:rPr>
          <w:rFonts w:ascii="Times New Roman" w:eastAsia="Calibri" w:hAnsi="Times New Roman" w:cs="Times New Roman"/>
          <w:sz w:val="24"/>
          <w:szCs w:val="24"/>
        </w:rPr>
      </w:pPr>
      <w:r w:rsidRPr="00BD0A44">
        <w:rPr>
          <w:rFonts w:ascii="Times New Roman" w:eastAsia="Calibri" w:hAnsi="Times New Roman" w:cs="Times New Roman"/>
          <w:sz w:val="24"/>
          <w:szCs w:val="24"/>
        </w:rPr>
        <w:t xml:space="preserve">Расходы будущих периодов, </w:t>
      </w:r>
      <w:proofErr w:type="spellStart"/>
      <w:r w:rsidRPr="00BD0A44">
        <w:rPr>
          <w:rFonts w:ascii="Times New Roman" w:eastAsia="Calibri" w:hAnsi="Times New Roman" w:cs="Times New Roman"/>
          <w:sz w:val="24"/>
          <w:szCs w:val="24"/>
        </w:rPr>
        <w:t>т.е</w:t>
      </w:r>
      <w:proofErr w:type="spellEnd"/>
      <w:r w:rsidRPr="00BD0A44">
        <w:rPr>
          <w:rFonts w:ascii="Times New Roman" w:eastAsia="Calibri" w:hAnsi="Times New Roman" w:cs="Times New Roman"/>
          <w:sz w:val="24"/>
          <w:szCs w:val="24"/>
        </w:rPr>
        <w:t xml:space="preserve"> затраты на подготовку и освоение производства новой проду</w:t>
      </w:r>
      <w:r w:rsidRPr="00BD0A44">
        <w:rPr>
          <w:rFonts w:ascii="Times New Roman" w:eastAsia="Calibri" w:hAnsi="Times New Roman" w:cs="Times New Roman"/>
          <w:sz w:val="24"/>
          <w:szCs w:val="24"/>
        </w:rPr>
        <w:t>к</w:t>
      </w:r>
      <w:r w:rsidRPr="00BD0A44">
        <w:rPr>
          <w:rFonts w:ascii="Times New Roman" w:eastAsia="Calibri" w:hAnsi="Times New Roman" w:cs="Times New Roman"/>
          <w:sz w:val="24"/>
          <w:szCs w:val="24"/>
        </w:rPr>
        <w:t>ции, производимые в данный период, но подлежащие погашению в будущем</w:t>
      </w:r>
    </w:p>
    <w:p w:rsidR="005753C3" w:rsidRPr="00BD0A44" w:rsidRDefault="005753C3" w:rsidP="0096797D">
      <w:pPr>
        <w:pStyle w:val="a8"/>
        <w:jc w:val="both"/>
        <w:rPr>
          <w:rFonts w:ascii="Times New Roman" w:eastAsia="Calibri" w:hAnsi="Times New Roman" w:cs="Times New Roman"/>
          <w:sz w:val="24"/>
          <w:szCs w:val="24"/>
        </w:rPr>
      </w:pPr>
      <w:r w:rsidRPr="00BD0A44">
        <w:rPr>
          <w:rFonts w:ascii="Times New Roman" w:eastAsia="Calibri" w:hAnsi="Times New Roman" w:cs="Times New Roman"/>
          <w:sz w:val="24"/>
          <w:szCs w:val="24"/>
        </w:rPr>
        <w:t xml:space="preserve">Наряду с оборотными производственными фондами у предприятия есть </w:t>
      </w:r>
      <w:r w:rsidRPr="00BD0A44">
        <w:rPr>
          <w:rFonts w:ascii="Times New Roman" w:eastAsia="Calibri" w:hAnsi="Times New Roman" w:cs="Times New Roman"/>
          <w:b/>
          <w:i/>
          <w:sz w:val="24"/>
          <w:szCs w:val="24"/>
        </w:rPr>
        <w:t>фонды обращения</w:t>
      </w:r>
      <w:r w:rsidRPr="00BD0A44">
        <w:rPr>
          <w:rFonts w:ascii="Times New Roman" w:eastAsia="Calibri" w:hAnsi="Times New Roman" w:cs="Times New Roman"/>
          <w:sz w:val="24"/>
          <w:szCs w:val="24"/>
        </w:rPr>
        <w:t>. К ним относят:</w:t>
      </w:r>
    </w:p>
    <w:p w:rsidR="005753C3" w:rsidRPr="00BD0A44" w:rsidRDefault="005753C3" w:rsidP="00BE7BF9">
      <w:pPr>
        <w:pStyle w:val="a8"/>
        <w:numPr>
          <w:ilvl w:val="0"/>
          <w:numId w:val="110"/>
        </w:numPr>
        <w:ind w:left="0"/>
        <w:jc w:val="both"/>
        <w:rPr>
          <w:rFonts w:ascii="Times New Roman" w:eastAsia="Calibri" w:hAnsi="Times New Roman" w:cs="Times New Roman"/>
          <w:sz w:val="24"/>
          <w:szCs w:val="24"/>
        </w:rPr>
      </w:pPr>
      <w:r w:rsidRPr="00BD0A44">
        <w:rPr>
          <w:rFonts w:ascii="Times New Roman" w:eastAsia="Calibri" w:hAnsi="Times New Roman" w:cs="Times New Roman"/>
          <w:sz w:val="24"/>
          <w:szCs w:val="24"/>
        </w:rPr>
        <w:t>Готовую продукцию, находящуюся в процессе реализации;</w:t>
      </w:r>
    </w:p>
    <w:p w:rsidR="005753C3" w:rsidRPr="00BD0A44" w:rsidRDefault="005753C3" w:rsidP="00BE7BF9">
      <w:pPr>
        <w:pStyle w:val="a8"/>
        <w:numPr>
          <w:ilvl w:val="0"/>
          <w:numId w:val="110"/>
        </w:numPr>
        <w:ind w:left="0"/>
        <w:jc w:val="both"/>
        <w:rPr>
          <w:rFonts w:ascii="Times New Roman" w:eastAsia="Calibri" w:hAnsi="Times New Roman" w:cs="Times New Roman"/>
          <w:sz w:val="24"/>
          <w:szCs w:val="24"/>
        </w:rPr>
      </w:pPr>
      <w:r w:rsidRPr="00BD0A44">
        <w:rPr>
          <w:rFonts w:ascii="Times New Roman" w:eastAsia="Calibri" w:hAnsi="Times New Roman" w:cs="Times New Roman"/>
          <w:sz w:val="24"/>
          <w:szCs w:val="24"/>
        </w:rPr>
        <w:t>Денежные средства (в кассе, в расчетах, на счетах)</w:t>
      </w:r>
    </w:p>
    <w:p w:rsidR="005753C3" w:rsidRPr="00BD0A44" w:rsidRDefault="005753C3" w:rsidP="0096797D">
      <w:pPr>
        <w:pStyle w:val="a8"/>
        <w:jc w:val="both"/>
        <w:rPr>
          <w:rFonts w:ascii="Times New Roman" w:eastAsia="Calibri" w:hAnsi="Times New Roman" w:cs="Times New Roman"/>
          <w:b/>
          <w:i/>
          <w:sz w:val="24"/>
          <w:szCs w:val="24"/>
        </w:rPr>
      </w:pPr>
      <w:r w:rsidRPr="00BD0A44">
        <w:rPr>
          <w:rFonts w:ascii="Times New Roman" w:eastAsia="Calibri" w:hAnsi="Times New Roman" w:cs="Times New Roman"/>
          <w:sz w:val="24"/>
          <w:szCs w:val="24"/>
        </w:rPr>
        <w:tab/>
        <w:t xml:space="preserve">Денежные средства, вложенные в оборотные фонды и фонды обращения называются </w:t>
      </w:r>
      <w:r w:rsidRPr="00BD0A44">
        <w:rPr>
          <w:rFonts w:ascii="Times New Roman" w:eastAsia="Calibri" w:hAnsi="Times New Roman" w:cs="Times New Roman"/>
          <w:b/>
          <w:i/>
          <w:sz w:val="24"/>
          <w:szCs w:val="24"/>
        </w:rPr>
        <w:t xml:space="preserve">оборотными средствами. </w:t>
      </w:r>
    </w:p>
    <w:p w:rsidR="005753C3" w:rsidRPr="00BD0A44" w:rsidRDefault="005753C3" w:rsidP="0096797D">
      <w:pPr>
        <w:pStyle w:val="a8"/>
        <w:jc w:val="center"/>
        <w:rPr>
          <w:rFonts w:ascii="Times New Roman" w:eastAsia="Calibri" w:hAnsi="Times New Roman" w:cs="Times New Roman"/>
          <w:b/>
          <w:i/>
          <w:sz w:val="24"/>
          <w:szCs w:val="24"/>
          <w:u w:val="single"/>
        </w:rPr>
      </w:pPr>
      <w:r w:rsidRPr="00BD0A44">
        <w:rPr>
          <w:rFonts w:ascii="Times New Roman" w:eastAsia="Calibri" w:hAnsi="Times New Roman" w:cs="Times New Roman"/>
          <w:b/>
          <w:i/>
          <w:sz w:val="24"/>
          <w:szCs w:val="24"/>
          <w:u w:val="single"/>
        </w:rPr>
        <w:t xml:space="preserve">Показатели эффективности использования оборотных фондов </w:t>
      </w:r>
    </w:p>
    <w:p w:rsidR="005753C3" w:rsidRPr="00BD0A44" w:rsidRDefault="005753C3" w:rsidP="0096797D">
      <w:pPr>
        <w:pStyle w:val="a8"/>
        <w:jc w:val="center"/>
        <w:rPr>
          <w:rFonts w:ascii="Times New Roman" w:eastAsia="Calibri" w:hAnsi="Times New Roman" w:cs="Times New Roman"/>
          <w:b/>
          <w:i/>
          <w:sz w:val="24"/>
          <w:szCs w:val="24"/>
          <w:u w:val="single"/>
        </w:rPr>
      </w:pPr>
      <w:r w:rsidRPr="00BD0A44">
        <w:rPr>
          <w:rFonts w:ascii="Times New Roman" w:eastAsia="Calibri" w:hAnsi="Times New Roman" w:cs="Times New Roman"/>
          <w:b/>
          <w:i/>
          <w:sz w:val="24"/>
          <w:szCs w:val="24"/>
          <w:u w:val="single"/>
        </w:rPr>
        <w:t>промышленного предприятия</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Эффективность использования оборотных средств</w:t>
      </w:r>
      <w:r w:rsidRPr="00BD0A44">
        <w:rPr>
          <w:rFonts w:ascii="Times New Roman" w:hAnsi="Times New Roman"/>
          <w:sz w:val="24"/>
          <w:szCs w:val="24"/>
        </w:rPr>
        <w:t xml:space="preserve"> оценивается следующими показ</w:t>
      </w:r>
      <w:r w:rsidRPr="00BD0A44">
        <w:rPr>
          <w:rFonts w:ascii="Times New Roman" w:hAnsi="Times New Roman"/>
          <w:sz w:val="24"/>
          <w:szCs w:val="24"/>
        </w:rPr>
        <w:t>а</w:t>
      </w:r>
      <w:r w:rsidRPr="00BD0A44">
        <w:rPr>
          <w:rFonts w:ascii="Times New Roman" w:hAnsi="Times New Roman"/>
          <w:sz w:val="24"/>
          <w:szCs w:val="24"/>
        </w:rPr>
        <w:t>телями:</w:t>
      </w:r>
    </w:p>
    <w:p w:rsidR="005753C3" w:rsidRPr="00BD0A44" w:rsidRDefault="005753C3" w:rsidP="00BE7BF9">
      <w:pPr>
        <w:pStyle w:val="21"/>
        <w:numPr>
          <w:ilvl w:val="0"/>
          <w:numId w:val="101"/>
        </w:numPr>
        <w:spacing w:after="0" w:line="240" w:lineRule="auto"/>
        <w:ind w:left="0"/>
        <w:jc w:val="both"/>
        <w:rPr>
          <w:rFonts w:ascii="Times New Roman" w:hAnsi="Times New Roman"/>
          <w:sz w:val="24"/>
          <w:szCs w:val="24"/>
        </w:rPr>
      </w:pPr>
      <w:r w:rsidRPr="00BD0A44">
        <w:rPr>
          <w:rFonts w:ascii="Times New Roman" w:hAnsi="Times New Roman"/>
          <w:b/>
          <w:i/>
          <w:sz w:val="24"/>
          <w:szCs w:val="24"/>
        </w:rPr>
        <w:lastRenderedPageBreak/>
        <w:t>Коэффициент оборачиваемости оборотных средств</w:t>
      </w:r>
      <w:r w:rsidRPr="00BD0A44">
        <w:rPr>
          <w:rFonts w:ascii="Times New Roman" w:hAnsi="Times New Roman"/>
          <w:sz w:val="24"/>
          <w:szCs w:val="24"/>
        </w:rPr>
        <w:t xml:space="preserve"> показывает, число кругооборотов, которое эти средства совершают за плановый период. Рассчитывается по формуле:</w:t>
      </w:r>
    </w:p>
    <w:p w:rsidR="005753C3" w:rsidRPr="00BD0A44" w:rsidRDefault="005753C3" w:rsidP="0096797D">
      <w:pPr>
        <w:pStyle w:val="21"/>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6"/>
        <w:gridCol w:w="1241"/>
      </w:tblGrid>
      <w:tr w:rsidR="005753C3" w:rsidRPr="00BD0A44" w:rsidTr="008447C4">
        <w:tc>
          <w:tcPr>
            <w:tcW w:w="892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30"/>
                <w:sz w:val="24"/>
                <w:szCs w:val="24"/>
              </w:rPr>
              <w:object w:dxaOrig="1520" w:dyaOrig="720">
                <v:shape id="_x0000_i1058" type="#_x0000_t75" style="width:76.75pt;height:36.4pt" o:ole="">
                  <v:imagedata r:id="rId81" o:title=""/>
                </v:shape>
                <o:OLEObject Type="Embed" ProgID="Equation.3" ShapeID="_x0000_i1058" DrawAspect="Content" ObjectID="_1638554308" r:id="rId82"/>
              </w:object>
            </w:r>
            <w:r w:rsidRPr="00BD0A44">
              <w:rPr>
                <w:rFonts w:ascii="Times New Roman" w:hAnsi="Times New Roman" w:cs="Times New Roman"/>
                <w:sz w:val="24"/>
                <w:szCs w:val="24"/>
              </w:rPr>
              <w:t>, об</w:t>
            </w:r>
          </w:p>
        </w:tc>
        <w:tc>
          <w:tcPr>
            <w:tcW w:w="1245"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где </w:t>
      </w:r>
      <w:r w:rsidRPr="00BD0A44">
        <w:rPr>
          <w:rFonts w:ascii="Times New Roman" w:hAnsi="Times New Roman"/>
          <w:position w:val="-18"/>
          <w:sz w:val="24"/>
          <w:szCs w:val="24"/>
        </w:rPr>
        <w:object w:dxaOrig="420" w:dyaOrig="440">
          <v:shape id="_x0000_i1059" type="#_x0000_t75" style="width:22.15pt;height:22.15pt" o:ole="">
            <v:imagedata r:id="rId83" o:title=""/>
          </v:shape>
          <o:OLEObject Type="Embed" ProgID="Equation.3" ShapeID="_x0000_i1059" DrawAspect="Content" ObjectID="_1638554309" r:id="rId84"/>
        </w:object>
      </w:r>
      <w:r w:rsidRPr="00BD0A44">
        <w:rPr>
          <w:rFonts w:ascii="Times New Roman" w:hAnsi="Times New Roman"/>
          <w:sz w:val="24"/>
          <w:szCs w:val="24"/>
        </w:rPr>
        <w:t>– объём реализованной продукции, руб.</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position w:val="-12"/>
          <w:sz w:val="24"/>
          <w:szCs w:val="24"/>
        </w:rPr>
        <w:object w:dxaOrig="499" w:dyaOrig="380">
          <v:shape id="_x0000_i1060" type="#_x0000_t75" style="width:22.15pt;height:17.4pt" o:ole="">
            <v:imagedata r:id="rId85" o:title=""/>
          </v:shape>
          <o:OLEObject Type="Embed" ProgID="Equation.3" ShapeID="_x0000_i1060" DrawAspect="Content" ObjectID="_1638554310" r:id="rId86"/>
        </w:object>
      </w:r>
      <w:r w:rsidRPr="00BD0A44">
        <w:rPr>
          <w:rFonts w:ascii="Times New Roman" w:hAnsi="Times New Roman"/>
          <w:sz w:val="24"/>
          <w:szCs w:val="24"/>
        </w:rPr>
        <w:t>– сумма оборотных средств, руб.</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t xml:space="preserve">Т–длительность одного оборота оборотных средств, </w:t>
      </w:r>
      <w:proofErr w:type="spellStart"/>
      <w:r w:rsidRPr="00BD0A44">
        <w:rPr>
          <w:rFonts w:ascii="Times New Roman" w:hAnsi="Times New Roman"/>
          <w:sz w:val="24"/>
          <w:szCs w:val="24"/>
        </w:rPr>
        <w:t>дн</w:t>
      </w:r>
      <w:proofErr w:type="spellEnd"/>
      <w:r w:rsidRPr="00BD0A44">
        <w:rPr>
          <w:rFonts w:ascii="Times New Roman" w:hAnsi="Times New Roman"/>
          <w:sz w:val="24"/>
          <w:szCs w:val="24"/>
        </w:rPr>
        <w:t>.</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position w:val="-12"/>
          <w:sz w:val="24"/>
          <w:szCs w:val="24"/>
        </w:rPr>
        <w:object w:dxaOrig="460" w:dyaOrig="380">
          <v:shape id="_x0000_i1061" type="#_x0000_t75" style="width:22.15pt;height:17.4pt" o:ole="">
            <v:imagedata r:id="rId87" o:title=""/>
          </v:shape>
          <o:OLEObject Type="Embed" ProgID="Equation.3" ShapeID="_x0000_i1061" DrawAspect="Content" ObjectID="_1638554311" r:id="rId88"/>
        </w:object>
      </w:r>
      <w:r w:rsidRPr="00BD0A44">
        <w:rPr>
          <w:rFonts w:ascii="Times New Roman" w:hAnsi="Times New Roman"/>
          <w:sz w:val="24"/>
          <w:szCs w:val="24"/>
        </w:rPr>
        <w:t>– количество дней в плановом периоде (360, 90, 30 дней)</w:t>
      </w:r>
    </w:p>
    <w:p w:rsidR="005753C3" w:rsidRPr="00BD0A44" w:rsidRDefault="005753C3" w:rsidP="00BE7BF9">
      <w:pPr>
        <w:pStyle w:val="21"/>
        <w:numPr>
          <w:ilvl w:val="0"/>
          <w:numId w:val="101"/>
        </w:numPr>
        <w:spacing w:after="0" w:line="240" w:lineRule="auto"/>
        <w:ind w:left="0"/>
        <w:jc w:val="both"/>
        <w:rPr>
          <w:rFonts w:ascii="Times New Roman" w:hAnsi="Times New Roman"/>
          <w:sz w:val="24"/>
          <w:szCs w:val="24"/>
        </w:rPr>
      </w:pPr>
      <w:r w:rsidRPr="00BD0A44">
        <w:rPr>
          <w:rFonts w:ascii="Times New Roman" w:hAnsi="Times New Roman"/>
          <w:b/>
          <w:i/>
          <w:sz w:val="24"/>
          <w:szCs w:val="24"/>
        </w:rPr>
        <w:t>Коэффициент загрузки оборотных средств</w:t>
      </w:r>
      <w:r w:rsidRPr="00BD0A44">
        <w:rPr>
          <w:rFonts w:ascii="Times New Roman" w:hAnsi="Times New Roman"/>
          <w:sz w:val="24"/>
          <w:szCs w:val="24"/>
        </w:rPr>
        <w:t xml:space="preserve"> – есть величина, обратная коэффициенту обор</w:t>
      </w:r>
      <w:r w:rsidRPr="00BD0A44">
        <w:rPr>
          <w:rFonts w:ascii="Times New Roman" w:hAnsi="Times New Roman"/>
          <w:sz w:val="24"/>
          <w:szCs w:val="24"/>
        </w:rPr>
        <w:t>а</w:t>
      </w:r>
      <w:r w:rsidRPr="00BD0A44">
        <w:rPr>
          <w:rFonts w:ascii="Times New Roman" w:hAnsi="Times New Roman"/>
          <w:sz w:val="24"/>
          <w:szCs w:val="24"/>
        </w:rPr>
        <w:t>чиваемости:</w:t>
      </w:r>
    </w:p>
    <w:p w:rsidR="005753C3" w:rsidRPr="00BD0A44" w:rsidRDefault="005753C3" w:rsidP="00BE7BF9">
      <w:pPr>
        <w:pStyle w:val="21"/>
        <w:widowControl w:val="0"/>
        <w:numPr>
          <w:ilvl w:val="0"/>
          <w:numId w:val="101"/>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b/>
          <w:i/>
          <w:sz w:val="24"/>
          <w:szCs w:val="24"/>
        </w:rPr>
        <w:t>Длительность одного оборота оборотных средств</w:t>
      </w:r>
      <w:r w:rsidRPr="00BD0A44">
        <w:rPr>
          <w:rFonts w:ascii="Times New Roman" w:hAnsi="Times New Roman"/>
          <w:sz w:val="24"/>
          <w:szCs w:val="24"/>
        </w:rPr>
        <w:t xml:space="preserve"> определяется по формуле:</w:t>
      </w:r>
    </w:p>
    <w:p w:rsidR="005753C3" w:rsidRPr="00BD0A44" w:rsidRDefault="005753C3" w:rsidP="0096797D">
      <w:pPr>
        <w:pStyle w:val="21"/>
        <w:spacing w:after="0" w:line="240" w:lineRule="auto"/>
        <w:rPr>
          <w:rFonts w:ascii="Times New Roman" w:hAnsi="Times New Roman"/>
          <w:sz w:val="24"/>
          <w:szCs w:val="24"/>
        </w:rPr>
      </w:pPr>
    </w:p>
    <w:tbl>
      <w:tblPr>
        <w:tblStyle w:val="a5"/>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5753C3" w:rsidRPr="00BD0A44" w:rsidTr="008447C4">
        <w:trPr>
          <w:jc w:val="center"/>
        </w:trPr>
        <w:tc>
          <w:tcPr>
            <w:tcW w:w="8789" w:type="dxa"/>
          </w:tcPr>
          <w:p w:rsidR="005753C3" w:rsidRPr="00BD0A44" w:rsidRDefault="00097F90" w:rsidP="0096797D">
            <w:pPr>
              <w:pStyle w:val="21"/>
              <w:spacing w:after="0" w:line="240" w:lineRule="auto"/>
              <w:rPr>
                <w:rFonts w:ascii="Times New Roman" w:hAnsi="Times New Roman"/>
                <w:bCs/>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пл</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р</m:t>
                        </m:r>
                      </m:sub>
                    </m:sSub>
                  </m:den>
                </m:f>
                <m:r>
                  <w:rPr>
                    <w:rFonts w:ascii="Cambria Math" w:hAnsi="Cambria Math"/>
                    <w:sz w:val="24"/>
                    <w:szCs w:val="24"/>
                  </w:rPr>
                  <m:t>, дни</m:t>
                </m:r>
              </m:oMath>
            </m:oMathPara>
          </w:p>
        </w:tc>
        <w:tc>
          <w:tcPr>
            <w:tcW w:w="1276" w:type="dxa"/>
            <w:vAlign w:val="center"/>
          </w:tcPr>
          <w:p w:rsidR="005753C3" w:rsidRPr="00BD0A44" w:rsidRDefault="005753C3" w:rsidP="0096797D">
            <w:pPr>
              <w:pStyle w:val="a6"/>
              <w:tabs>
                <w:tab w:val="left" w:pos="1134"/>
              </w:tabs>
              <w:ind w:left="0"/>
              <w:jc w:val="right"/>
              <w:rPr>
                <w:bCs/>
                <w:sz w:val="24"/>
                <w:szCs w:val="24"/>
              </w:rPr>
            </w:pPr>
          </w:p>
        </w:tc>
      </w:tr>
    </w:tbl>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где </w:t>
      </w:r>
      <w:r w:rsidRPr="00BD0A44">
        <w:rPr>
          <w:rFonts w:ascii="Times New Roman" w:hAnsi="Times New Roman"/>
          <w:position w:val="-12"/>
          <w:sz w:val="24"/>
          <w:szCs w:val="24"/>
        </w:rPr>
        <w:object w:dxaOrig="460" w:dyaOrig="380">
          <v:shape id="_x0000_i1062" type="#_x0000_t75" style="width:22.15pt;height:17.4pt" o:ole="">
            <v:imagedata r:id="rId89" o:title=""/>
          </v:shape>
          <o:OLEObject Type="Embed" ProgID="Equation.3" ShapeID="_x0000_i1062" DrawAspect="Content" ObjectID="_1638554312" r:id="rId90"/>
        </w:object>
      </w:r>
      <w:r w:rsidRPr="00BD0A44">
        <w:rPr>
          <w:rFonts w:ascii="Times New Roman" w:hAnsi="Times New Roman"/>
          <w:sz w:val="24"/>
          <w:szCs w:val="24"/>
        </w:rPr>
        <w:t>– количество дней в периоде</w:t>
      </w:r>
    </w:p>
    <w:p w:rsidR="005753C3" w:rsidRPr="00BD0A44" w:rsidRDefault="005753C3" w:rsidP="00BE7BF9">
      <w:pPr>
        <w:pStyle w:val="21"/>
        <w:numPr>
          <w:ilvl w:val="0"/>
          <w:numId w:val="101"/>
        </w:numPr>
        <w:spacing w:after="0" w:line="240" w:lineRule="auto"/>
        <w:ind w:left="0"/>
        <w:jc w:val="both"/>
        <w:rPr>
          <w:rFonts w:ascii="Times New Roman" w:hAnsi="Times New Roman"/>
          <w:sz w:val="24"/>
          <w:szCs w:val="24"/>
        </w:rPr>
      </w:pPr>
      <w:r w:rsidRPr="00BD0A44">
        <w:rPr>
          <w:rFonts w:ascii="Times New Roman" w:hAnsi="Times New Roman"/>
          <w:sz w:val="24"/>
          <w:szCs w:val="24"/>
        </w:rPr>
        <w:t xml:space="preserve">Результатом ускорения оборачиваемости оборотных средств является их </w:t>
      </w:r>
      <w:r w:rsidRPr="00BD0A44">
        <w:rPr>
          <w:rFonts w:ascii="Times New Roman" w:hAnsi="Times New Roman"/>
          <w:b/>
          <w:i/>
          <w:sz w:val="24"/>
          <w:szCs w:val="24"/>
        </w:rPr>
        <w:t>условное высвобо</w:t>
      </w:r>
      <w:r w:rsidRPr="00BD0A44">
        <w:rPr>
          <w:rFonts w:ascii="Times New Roman" w:hAnsi="Times New Roman"/>
          <w:b/>
          <w:i/>
          <w:sz w:val="24"/>
          <w:szCs w:val="24"/>
        </w:rPr>
        <w:t>ж</w:t>
      </w:r>
      <w:r w:rsidRPr="00BD0A44">
        <w:rPr>
          <w:rFonts w:ascii="Times New Roman" w:hAnsi="Times New Roman"/>
          <w:b/>
          <w:i/>
          <w:sz w:val="24"/>
          <w:szCs w:val="24"/>
        </w:rPr>
        <w:t>дение</w:t>
      </w:r>
      <w:r w:rsidRPr="00BD0A44">
        <w:rPr>
          <w:rFonts w:ascii="Times New Roman" w:hAnsi="Times New Roman"/>
          <w:sz w:val="24"/>
          <w:szCs w:val="24"/>
        </w:rPr>
        <w:t xml:space="preserve">.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Экономия от высвобождения оборотных средств рассчитывается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2"/>
        <w:gridCol w:w="1355"/>
      </w:tblGrid>
      <w:tr w:rsidR="005753C3" w:rsidRPr="00BD0A44" w:rsidTr="008447C4">
        <w:tc>
          <w:tcPr>
            <w:tcW w:w="8928" w:type="dxa"/>
            <w:tcBorders>
              <w:top w:val="nil"/>
              <w:left w:val="nil"/>
              <w:bottom w:val="nil"/>
              <w:right w:val="nil"/>
            </w:tcBorders>
            <w:shd w:val="clear" w:color="auto" w:fill="auto"/>
          </w:tcPr>
          <w:p w:rsidR="005753C3" w:rsidRPr="00BD0A44" w:rsidRDefault="005753C3"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16"/>
                <w:sz w:val="24"/>
                <w:szCs w:val="24"/>
              </w:rPr>
              <w:object w:dxaOrig="3280" w:dyaOrig="480">
                <v:shape id="_x0000_i1063" type="#_x0000_t75" style="width:165.35pt;height:22.15pt" o:ole="">
                  <v:imagedata r:id="rId91" o:title=""/>
                </v:shape>
                <o:OLEObject Type="Embed" ProgID="Equation.3" ShapeID="_x0000_i1063" DrawAspect="Content" ObjectID="_1638554313" r:id="rId92"/>
              </w:object>
            </w:r>
          </w:p>
        </w:tc>
        <w:tc>
          <w:tcPr>
            <w:tcW w:w="1386" w:type="dxa"/>
            <w:tcBorders>
              <w:top w:val="nil"/>
              <w:left w:val="nil"/>
              <w:bottom w:val="nil"/>
              <w:right w:val="nil"/>
            </w:tcBorders>
            <w:shd w:val="clear" w:color="auto" w:fill="auto"/>
            <w:vAlign w:val="center"/>
          </w:tcPr>
          <w:p w:rsidR="005753C3" w:rsidRPr="00BD0A44" w:rsidRDefault="005753C3" w:rsidP="0096797D">
            <w:pPr>
              <w:spacing w:after="0" w:line="240" w:lineRule="auto"/>
              <w:jc w:val="right"/>
              <w:rPr>
                <w:rFonts w:ascii="Times New Roman" w:hAnsi="Times New Roman" w:cs="Times New Roman"/>
                <w:sz w:val="24"/>
                <w:szCs w:val="24"/>
              </w:rPr>
            </w:pPr>
          </w:p>
        </w:tc>
      </w:tr>
    </w:tbl>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где </w:t>
      </w:r>
      <w:r w:rsidRPr="00BD0A44">
        <w:rPr>
          <w:rFonts w:ascii="Times New Roman" w:hAnsi="Times New Roman"/>
          <w:position w:val="-16"/>
          <w:sz w:val="24"/>
          <w:szCs w:val="24"/>
        </w:rPr>
        <w:object w:dxaOrig="1160" w:dyaOrig="520">
          <v:shape id="_x0000_i1064" type="#_x0000_t75" style="width:58.55pt;height:26.1pt" o:ole="">
            <v:imagedata r:id="rId93" o:title=""/>
          </v:shape>
          <o:OLEObject Type="Embed" ProgID="Equation.3" ShapeID="_x0000_i1064" DrawAspect="Content" ObjectID="_1638554314" r:id="rId94"/>
        </w:object>
      </w:r>
      <w:r w:rsidRPr="00BD0A44">
        <w:rPr>
          <w:rFonts w:ascii="Times New Roman" w:hAnsi="Times New Roman"/>
          <w:sz w:val="24"/>
          <w:szCs w:val="24"/>
        </w:rPr>
        <w:t>– соответственно период оборота оборотных средств в отчетном и плановом п</w:t>
      </w:r>
      <w:r w:rsidRPr="00BD0A44">
        <w:rPr>
          <w:rFonts w:ascii="Times New Roman" w:hAnsi="Times New Roman"/>
          <w:sz w:val="24"/>
          <w:szCs w:val="24"/>
        </w:rPr>
        <w:t>е</w:t>
      </w:r>
      <w:r w:rsidRPr="00BD0A44">
        <w:rPr>
          <w:rFonts w:ascii="Times New Roman" w:hAnsi="Times New Roman"/>
          <w:sz w:val="24"/>
          <w:szCs w:val="24"/>
        </w:rPr>
        <w:t>риоде, дни</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position w:val="-18"/>
          <w:sz w:val="24"/>
          <w:szCs w:val="24"/>
        </w:rPr>
        <w:object w:dxaOrig="560" w:dyaOrig="540">
          <v:shape id="_x0000_i1065" type="#_x0000_t75" style="width:27.7pt;height:26.1pt" o:ole="">
            <v:imagedata r:id="rId95" o:title=""/>
          </v:shape>
          <o:OLEObject Type="Embed" ProgID="Equation.3" ShapeID="_x0000_i1065" DrawAspect="Content" ObjectID="_1638554315" r:id="rId96"/>
        </w:object>
      </w:r>
      <w:r w:rsidRPr="00BD0A44">
        <w:rPr>
          <w:rFonts w:ascii="Times New Roman" w:hAnsi="Times New Roman"/>
          <w:sz w:val="24"/>
          <w:szCs w:val="24"/>
        </w:rPr>
        <w:t xml:space="preserve">– объем реализации в плановом периоде, руб. </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position w:val="-12"/>
          <w:sz w:val="24"/>
          <w:szCs w:val="24"/>
        </w:rPr>
        <w:object w:dxaOrig="460" w:dyaOrig="380">
          <v:shape id="_x0000_i1066" type="#_x0000_t75" style="width:22.15pt;height:17.4pt" o:ole="">
            <v:imagedata r:id="rId87" o:title=""/>
          </v:shape>
          <o:OLEObject Type="Embed" ProgID="Equation.3" ShapeID="_x0000_i1066" DrawAspect="Content" ObjectID="_1638554316" r:id="rId97"/>
        </w:object>
      </w:r>
      <w:r w:rsidRPr="00BD0A44">
        <w:rPr>
          <w:rFonts w:ascii="Times New Roman" w:hAnsi="Times New Roman"/>
          <w:sz w:val="24"/>
          <w:szCs w:val="24"/>
        </w:rPr>
        <w:t>– количество дней в плановом периоде.</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Экономия рассчитывается в том случае, когда в данном периоде сокращается время о</w:t>
      </w:r>
      <w:r w:rsidRPr="00BD0A44">
        <w:rPr>
          <w:rFonts w:ascii="Times New Roman" w:hAnsi="Times New Roman"/>
          <w:sz w:val="24"/>
          <w:szCs w:val="24"/>
        </w:rPr>
        <w:t>д</w:t>
      </w:r>
      <w:r w:rsidRPr="00BD0A44">
        <w:rPr>
          <w:rFonts w:ascii="Times New Roman" w:hAnsi="Times New Roman"/>
          <w:sz w:val="24"/>
          <w:szCs w:val="24"/>
        </w:rPr>
        <w:t xml:space="preserve">ного оборота оборотных средств по сравнению с предыдущим периодом.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Если время оборота, наоборот, увеличивается, то экономия отсутствует и рассчитывается перерасход оборотных средств. Этот факт можно рассматривать как отрицательное явление в эффективности использовании оборотных средств.</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sz w:val="24"/>
          <w:szCs w:val="24"/>
        </w:rPr>
        <w:tab/>
      </w:r>
      <w:r w:rsidRPr="00BD0A44">
        <w:rPr>
          <w:rFonts w:ascii="Times New Roman" w:hAnsi="Times New Roman"/>
          <w:b/>
          <w:i/>
          <w:sz w:val="24"/>
          <w:szCs w:val="24"/>
        </w:rPr>
        <w:t>ПОРЯДОК ВЫПОЛНЕНИЯ РАБОТЫ И ФОРМА ОТЧЕТНОСТИ:</w:t>
      </w:r>
    </w:p>
    <w:p w:rsidR="005753C3" w:rsidRPr="00BD0A44" w:rsidRDefault="005753C3"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Расчеты оформить в виде таблиц, указанных в методических рекоменд</w:t>
      </w:r>
      <w:r w:rsidRPr="00BD0A44">
        <w:rPr>
          <w:rFonts w:ascii="Times New Roman" w:hAnsi="Times New Roman" w:cs="Times New Roman"/>
          <w:sz w:val="24"/>
          <w:szCs w:val="24"/>
        </w:rPr>
        <w:t>а</w:t>
      </w:r>
      <w:r w:rsidRPr="00BD0A44">
        <w:rPr>
          <w:rFonts w:ascii="Times New Roman" w:hAnsi="Times New Roman" w:cs="Times New Roman"/>
          <w:sz w:val="24"/>
          <w:szCs w:val="24"/>
        </w:rPr>
        <w:t>циях. Сделать выводы.</w:t>
      </w:r>
    </w:p>
    <w:tbl>
      <w:tblPr>
        <w:tblStyle w:val="a5"/>
        <w:tblW w:w="0" w:type="auto"/>
        <w:shd w:val="clear" w:color="auto" w:fill="F2F2F2" w:themeFill="background1" w:themeFillShade="F2"/>
        <w:tblLook w:val="04A0" w:firstRow="1" w:lastRow="0" w:firstColumn="1" w:lastColumn="0" w:noHBand="0" w:noVBand="1"/>
      </w:tblPr>
      <w:tblGrid>
        <w:gridCol w:w="10137"/>
      </w:tblGrid>
      <w:tr w:rsidR="005753C3" w:rsidRPr="00BD0A44" w:rsidTr="008447C4">
        <w:tc>
          <w:tcPr>
            <w:tcW w:w="10137" w:type="dxa"/>
            <w:shd w:val="clear" w:color="auto" w:fill="F2F2F2" w:themeFill="background1" w:themeFillShade="F2"/>
          </w:tcPr>
          <w:p w:rsidR="005753C3" w:rsidRPr="00BD0A44" w:rsidRDefault="005753C3" w:rsidP="0096797D">
            <w:pPr>
              <w:jc w:val="center"/>
              <w:rPr>
                <w:b/>
                <w:i/>
                <w:sz w:val="24"/>
                <w:szCs w:val="24"/>
              </w:rPr>
            </w:pPr>
            <w:r w:rsidRPr="00BD0A44">
              <w:rPr>
                <w:b/>
                <w:i/>
                <w:sz w:val="24"/>
                <w:szCs w:val="24"/>
              </w:rPr>
              <w:t>Порядок формирования индивидуального задания:</w:t>
            </w:r>
          </w:p>
          <w:p w:rsidR="005753C3" w:rsidRPr="00BD0A44" w:rsidRDefault="005753C3"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5753C3" w:rsidRPr="00BD0A44" w:rsidRDefault="005753C3" w:rsidP="0096797D">
            <w:pPr>
              <w:jc w:val="center"/>
              <w:rPr>
                <w:sz w:val="24"/>
                <w:szCs w:val="24"/>
              </w:rPr>
            </w:pPr>
            <w:r w:rsidRPr="00BD0A44">
              <w:rPr>
                <w:sz w:val="24"/>
                <w:szCs w:val="24"/>
              </w:rPr>
              <w:t>соответствующий номеру студента по списку.</w:t>
            </w:r>
          </w:p>
          <w:p w:rsidR="005753C3" w:rsidRPr="00BD0A44" w:rsidRDefault="005753C3"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5753C3" w:rsidRPr="00BD0A44" w:rsidRDefault="005753C3" w:rsidP="0096797D">
            <w:pPr>
              <w:pStyle w:val="a8"/>
              <w:jc w:val="center"/>
              <w:rPr>
                <w:rStyle w:val="FontStyle14"/>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Пример 1</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Объем реализованной продукции 3 млн. руб. среднегодовая сумма оборотных средств 1 млн. руб.</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w:t>
      </w:r>
    </w:p>
    <w:p w:rsidR="005753C3" w:rsidRPr="00BD0A44" w:rsidRDefault="005753C3" w:rsidP="00BE7BF9">
      <w:pPr>
        <w:pStyle w:val="21"/>
        <w:widowControl w:val="0"/>
        <w:numPr>
          <w:ilvl w:val="0"/>
          <w:numId w:val="11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Коэффициент оборачиваемости</w:t>
      </w:r>
    </w:p>
    <w:p w:rsidR="005753C3" w:rsidRPr="00BD0A44" w:rsidRDefault="005753C3" w:rsidP="00BE7BF9">
      <w:pPr>
        <w:pStyle w:val="21"/>
        <w:widowControl w:val="0"/>
        <w:numPr>
          <w:ilvl w:val="0"/>
          <w:numId w:val="11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Коэффициент загрузки</w:t>
      </w:r>
    </w:p>
    <w:p w:rsidR="005753C3" w:rsidRPr="00BD0A44" w:rsidRDefault="005753C3" w:rsidP="00BE7BF9">
      <w:pPr>
        <w:pStyle w:val="21"/>
        <w:widowControl w:val="0"/>
        <w:numPr>
          <w:ilvl w:val="0"/>
          <w:numId w:val="11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Длительность одного оборота оборотных средств</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5753C3" w:rsidP="00BE7BF9">
      <w:pPr>
        <w:pStyle w:val="21"/>
        <w:widowControl w:val="0"/>
        <w:numPr>
          <w:ilvl w:val="0"/>
          <w:numId w:val="114"/>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коэффициент оборачиваемости оборотных средств</w:t>
      </w: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position w:val="-30"/>
          <w:sz w:val="24"/>
          <w:szCs w:val="24"/>
        </w:rPr>
        <w:object w:dxaOrig="940" w:dyaOrig="720">
          <v:shape id="_x0000_i1067" type="#_x0000_t75" style="width:47.45pt;height:36.4pt" o:ole="">
            <v:imagedata r:id="rId98" o:title=""/>
          </v:shape>
          <o:OLEObject Type="Embed" ProgID="Equation.3" ShapeID="_x0000_i1067" DrawAspect="Content" ObjectID="_1638554317" r:id="rId99"/>
        </w:object>
      </w:r>
      <w:r w:rsidRPr="00BD0A44">
        <w:rPr>
          <w:rFonts w:ascii="Times New Roman" w:hAnsi="Times New Roman"/>
          <w:sz w:val="24"/>
          <w:szCs w:val="24"/>
        </w:rPr>
        <w:t>, об</w:t>
      </w:r>
    </w:p>
    <w:p w:rsidR="005753C3" w:rsidRPr="00BD0A44" w:rsidRDefault="00097F90" w:rsidP="0096797D">
      <w:pPr>
        <w:pStyle w:val="21"/>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о</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m:t>
            </m:r>
          </m:den>
        </m:f>
        <m:r>
          <w:rPr>
            <w:rFonts w:ascii="Cambria Math" w:hAnsi="Cambria Math"/>
            <w:sz w:val="24"/>
            <w:szCs w:val="24"/>
          </w:rPr>
          <m:t>=3</m:t>
        </m:r>
      </m:oMath>
      <w:r w:rsidR="005753C3" w:rsidRPr="00BD0A44">
        <w:rPr>
          <w:rFonts w:ascii="Times New Roman" w:hAnsi="Times New Roman"/>
          <w:sz w:val="24"/>
          <w:szCs w:val="24"/>
        </w:rPr>
        <w:t xml:space="preserve"> об.</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Таким образом, оборотные средства за год оборачиваются 3 раза.</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Этот коэффициент одновременно показывает сумму реализованной продукции, прих</w:t>
      </w:r>
      <w:r w:rsidRPr="00BD0A44">
        <w:rPr>
          <w:rFonts w:ascii="Times New Roman" w:hAnsi="Times New Roman"/>
          <w:sz w:val="24"/>
          <w:szCs w:val="24"/>
        </w:rPr>
        <w:t>о</w:t>
      </w:r>
      <w:r w:rsidRPr="00BD0A44">
        <w:rPr>
          <w:rFonts w:ascii="Times New Roman" w:hAnsi="Times New Roman"/>
          <w:sz w:val="24"/>
          <w:szCs w:val="24"/>
        </w:rPr>
        <w:t>дящуюся на 1 рубль оборотных средств. (в данном случае 3 рубля реализованной продукции на 1 рубль оборотных средств)</w:t>
      </w:r>
    </w:p>
    <w:p w:rsidR="005753C3" w:rsidRPr="00BD0A44" w:rsidRDefault="005753C3" w:rsidP="00BE7BF9">
      <w:pPr>
        <w:pStyle w:val="21"/>
        <w:widowControl w:val="0"/>
        <w:numPr>
          <w:ilvl w:val="0"/>
          <w:numId w:val="114"/>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Определяем коэффициент загрузки оборотных средств</w:t>
      </w:r>
    </w:p>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з</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о</m:t>
                  </m:r>
                </m:sub>
              </m:sSub>
            </m:den>
          </m:f>
        </m:oMath>
      </m:oMathPara>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з</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=0,33 руб</m:t>
          </m:r>
        </m:oMath>
      </m:oMathPara>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Это означает, что для того, чтобы произвести продукции на 1 рубль, необходимы об</w:t>
      </w:r>
      <w:r w:rsidRPr="00BD0A44">
        <w:rPr>
          <w:rFonts w:ascii="Times New Roman" w:hAnsi="Times New Roman"/>
          <w:sz w:val="24"/>
          <w:szCs w:val="24"/>
        </w:rPr>
        <w:t>о</w:t>
      </w:r>
      <w:r w:rsidRPr="00BD0A44">
        <w:rPr>
          <w:rFonts w:ascii="Times New Roman" w:hAnsi="Times New Roman"/>
          <w:sz w:val="24"/>
          <w:szCs w:val="24"/>
        </w:rPr>
        <w:t>ротные средства на 0,33 руб.</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BE7BF9">
      <w:pPr>
        <w:pStyle w:val="21"/>
        <w:widowControl w:val="0"/>
        <w:numPr>
          <w:ilvl w:val="0"/>
          <w:numId w:val="114"/>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продолжительность одного оборота оборотных средств (в днях)</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пл</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r>
            <w:rPr>
              <w:rFonts w:ascii="Cambria Math" w:hAnsi="Cambria Math"/>
              <w:sz w:val="24"/>
              <w:szCs w:val="24"/>
            </w:rPr>
            <m:t>, дни</m:t>
          </m:r>
        </m:oMath>
      </m:oMathPara>
    </w:p>
    <w:p w:rsidR="005753C3"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360</m:t>
              </m:r>
            </m:num>
            <m:den>
              <m:r>
                <w:rPr>
                  <w:rFonts w:ascii="Cambria Math" w:hAnsi="Cambria Math"/>
                  <w:sz w:val="24"/>
                  <w:szCs w:val="24"/>
                </w:rPr>
                <m:t>3</m:t>
              </m:r>
            </m:den>
          </m:f>
          <m:r>
            <w:rPr>
              <w:rFonts w:ascii="Cambria Math" w:hAnsi="Cambria Math"/>
              <w:sz w:val="24"/>
              <w:szCs w:val="24"/>
            </w:rPr>
            <m:t>=120 дней</m:t>
          </m:r>
        </m:oMath>
      </m:oMathPara>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1</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Объем реализованной продукции 3 млн. руб. среднегодовая сумма оборотных средств 1 млн. </w:t>
      </w:r>
      <w:proofErr w:type="spellStart"/>
      <w:r w:rsidRPr="00BD0A44">
        <w:rPr>
          <w:rFonts w:ascii="Times New Roman" w:hAnsi="Times New Roman"/>
          <w:sz w:val="24"/>
          <w:szCs w:val="24"/>
        </w:rPr>
        <w:t>руб.Определить</w:t>
      </w:r>
      <w:proofErr w:type="spellEnd"/>
      <w:r w:rsidRPr="00BD0A44">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Коэффициент оборачиваемости</w:t>
      </w:r>
    </w:p>
    <w:p w:rsidR="005753C3" w:rsidRPr="00BD0A44" w:rsidRDefault="005753C3" w:rsidP="00BE7BF9">
      <w:pPr>
        <w:pStyle w:val="21"/>
        <w:widowControl w:val="0"/>
        <w:numPr>
          <w:ilvl w:val="0"/>
          <w:numId w:val="115"/>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Коэффициент загрузки</w:t>
      </w:r>
    </w:p>
    <w:p w:rsidR="005753C3" w:rsidRPr="00BD0A44" w:rsidRDefault="005753C3" w:rsidP="00BE7BF9">
      <w:pPr>
        <w:pStyle w:val="21"/>
        <w:widowControl w:val="0"/>
        <w:numPr>
          <w:ilvl w:val="0"/>
          <w:numId w:val="115"/>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Длительность одного оборота оборотных средств</w:t>
      </w:r>
    </w:p>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2</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Норматив оборотных средств в отчетном периоде 2,5 млн. руб. Объем реализации в о</w:t>
      </w:r>
      <w:r w:rsidRPr="00BD0A44">
        <w:rPr>
          <w:rFonts w:ascii="Times New Roman" w:hAnsi="Times New Roman"/>
          <w:sz w:val="24"/>
          <w:szCs w:val="24"/>
        </w:rPr>
        <w:t>т</w:t>
      </w:r>
      <w:r w:rsidRPr="00BD0A44">
        <w:rPr>
          <w:rFonts w:ascii="Times New Roman" w:hAnsi="Times New Roman"/>
          <w:sz w:val="24"/>
          <w:szCs w:val="24"/>
        </w:rPr>
        <w:t xml:space="preserve">четном году 4 млн. руб. В плановом году предусматривается увеличить объем реализации на 18%, а норматив оборотных средств на 7%.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1. Изменение коэффициента оборачиваемости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2. Изменение времени одного оборота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3. Коэффициент загрузки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4. Размер высвобождаемых оборотных средств (экономию от высвобождения оборотных средств).</w:t>
      </w:r>
    </w:p>
    <w:p w:rsidR="005753C3" w:rsidRPr="00BD0A44" w:rsidRDefault="00056810" w:rsidP="0096797D">
      <w:pPr>
        <w:pStyle w:val="21"/>
        <w:spacing w:after="0" w:line="240" w:lineRule="auto"/>
        <w:rPr>
          <w:rFonts w:ascii="Times New Roman" w:hAnsi="Times New Roman"/>
          <w:sz w:val="24"/>
          <w:szCs w:val="24"/>
        </w:rPr>
      </w:pPr>
      <w:r>
        <w:rPr>
          <w:rFonts w:ascii="Times New Roman" w:hAnsi="Times New Roman"/>
          <w:sz w:val="24"/>
          <w:szCs w:val="24"/>
        </w:rPr>
        <w:t>Решение оформим в таблице.</w:t>
      </w:r>
    </w:p>
    <w:p w:rsidR="005753C3" w:rsidRPr="00BD0A44" w:rsidRDefault="005753C3" w:rsidP="0096797D">
      <w:pPr>
        <w:pStyle w:val="21"/>
        <w:spacing w:after="0" w:line="240" w:lineRule="auto"/>
        <w:rPr>
          <w:rFonts w:ascii="Times New Roman" w:hAnsi="Times New Roman"/>
          <w:b/>
          <w:i/>
          <w:sz w:val="24"/>
          <w:szCs w:val="24"/>
        </w:rPr>
      </w:pPr>
      <w:r w:rsidRPr="00BD0A44">
        <w:rPr>
          <w:rFonts w:ascii="Times New Roman" w:hAnsi="Times New Roman"/>
          <w:b/>
          <w:i/>
          <w:sz w:val="24"/>
          <w:szCs w:val="24"/>
        </w:rPr>
        <w:t>Решение</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Таблица– Расчет показателей эффективности оборотных средств</w:t>
      </w:r>
    </w:p>
    <w:tbl>
      <w:tblPr>
        <w:tblStyle w:val="a5"/>
        <w:tblW w:w="0" w:type="auto"/>
        <w:tblInd w:w="108" w:type="dxa"/>
        <w:tblLook w:val="04A0" w:firstRow="1" w:lastRow="0" w:firstColumn="1" w:lastColumn="0" w:noHBand="0" w:noVBand="1"/>
      </w:tblPr>
      <w:tblGrid>
        <w:gridCol w:w="837"/>
        <w:gridCol w:w="4065"/>
        <w:gridCol w:w="2333"/>
        <w:gridCol w:w="2794"/>
      </w:tblGrid>
      <w:tr w:rsidR="005753C3" w:rsidRPr="00BD0A44" w:rsidTr="008447C4">
        <w:tc>
          <w:tcPr>
            <w:tcW w:w="837" w:type="dxa"/>
          </w:tcPr>
          <w:p w:rsidR="005753C3" w:rsidRPr="00BD0A44" w:rsidRDefault="005753C3" w:rsidP="0096797D">
            <w:pPr>
              <w:pStyle w:val="21"/>
              <w:spacing w:after="0" w:line="240" w:lineRule="auto"/>
              <w:jc w:val="center"/>
              <w:rPr>
                <w:rFonts w:ascii="Times New Roman" w:hAnsi="Times New Roman"/>
                <w:sz w:val="24"/>
                <w:szCs w:val="24"/>
              </w:rPr>
            </w:pPr>
          </w:p>
        </w:tc>
        <w:tc>
          <w:tcPr>
            <w:tcW w:w="406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33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период</w:t>
            </w:r>
          </w:p>
        </w:tc>
        <w:tc>
          <w:tcPr>
            <w:tcW w:w="279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год</w:t>
            </w:r>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1</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реализации, млн. руб.</w:t>
            </w:r>
          </w:p>
        </w:tc>
        <w:tc>
          <w:tcPr>
            <w:tcW w:w="233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2794"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4×1,18=4,72</m:t>
                </m:r>
              </m:oMath>
            </m:oMathPara>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2</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 оборотных средств, млн. руб.</w:t>
            </w:r>
          </w:p>
        </w:tc>
        <w:tc>
          <w:tcPr>
            <w:tcW w:w="233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2,5</w:t>
            </w:r>
          </w:p>
        </w:tc>
        <w:tc>
          <w:tcPr>
            <w:tcW w:w="2794"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2,5×1,07=2,68</m:t>
                </m:r>
              </m:oMath>
            </m:oMathPara>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3</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оборачиваемости</w:t>
            </w:r>
          </w:p>
        </w:tc>
        <w:tc>
          <w:tcPr>
            <w:tcW w:w="2333"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2,5</m:t>
                    </m:r>
                  </m:den>
                </m:f>
                <m:r>
                  <w:rPr>
                    <w:rFonts w:ascii="Cambria Math" w:hAnsi="Cambria Math"/>
                    <w:sz w:val="24"/>
                    <w:szCs w:val="24"/>
                  </w:rPr>
                  <m:t>=1,6</m:t>
                </m:r>
              </m:oMath>
            </m:oMathPara>
          </w:p>
        </w:tc>
        <w:tc>
          <w:tcPr>
            <w:tcW w:w="2794"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4,72</m:t>
                    </m:r>
                  </m:num>
                  <m:den>
                    <m:r>
                      <w:rPr>
                        <w:rFonts w:ascii="Cambria Math" w:hAnsi="Cambria Math"/>
                        <w:sz w:val="24"/>
                        <w:szCs w:val="24"/>
                      </w:rPr>
                      <m:t>2,68</m:t>
                    </m:r>
                  </m:den>
                </m:f>
                <m:r>
                  <w:rPr>
                    <w:rFonts w:ascii="Cambria Math" w:hAnsi="Cambria Math"/>
                    <w:sz w:val="24"/>
                    <w:szCs w:val="24"/>
                  </w:rPr>
                  <m:t>=1,76</m:t>
                </m:r>
              </m:oMath>
            </m:oMathPara>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4</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Изменение коэффициента оборач</w:t>
            </w:r>
            <w:r w:rsidRPr="00BD0A44">
              <w:rPr>
                <w:rFonts w:ascii="Times New Roman" w:hAnsi="Times New Roman"/>
                <w:sz w:val="24"/>
                <w:szCs w:val="24"/>
              </w:rPr>
              <w:t>и</w:t>
            </w:r>
            <w:r w:rsidRPr="00BD0A44">
              <w:rPr>
                <w:rFonts w:ascii="Times New Roman" w:hAnsi="Times New Roman"/>
                <w:sz w:val="24"/>
                <w:szCs w:val="24"/>
              </w:rPr>
              <w:t>ваемости</w:t>
            </w:r>
          </w:p>
        </w:tc>
        <w:tc>
          <w:tcPr>
            <w:tcW w:w="5127" w:type="dxa"/>
            <w:gridSpan w:val="2"/>
            <w:vAlign w:val="center"/>
          </w:tcPr>
          <w:p w:rsidR="005753C3" w:rsidRPr="00BD0A44" w:rsidRDefault="005753C3" w:rsidP="0096797D">
            <w:pPr>
              <w:pStyle w:val="21"/>
              <w:spacing w:after="0" w:line="240" w:lineRule="auto"/>
              <w:jc w:val="center"/>
              <w:rPr>
                <w:rFonts w:ascii="Times New Roman" w:eastAsia="Calibri" w:hAnsi="Times New Roman"/>
                <w:sz w:val="24"/>
                <w:szCs w:val="24"/>
              </w:rPr>
            </w:pPr>
            <w:r w:rsidRPr="00BD0A44">
              <w:rPr>
                <w:rFonts w:ascii="Times New Roman" w:eastAsia="Calibri" w:hAnsi="Times New Roman"/>
                <w:sz w:val="24"/>
                <w:szCs w:val="24"/>
              </w:rPr>
              <w:t>1,76–1,6=0,16</w:t>
            </w:r>
          </w:p>
          <w:p w:rsidR="005753C3" w:rsidRPr="00BD0A44" w:rsidRDefault="005753C3" w:rsidP="0096797D">
            <w:pPr>
              <w:pStyle w:val="21"/>
              <w:spacing w:after="0" w:line="240" w:lineRule="auto"/>
              <w:jc w:val="both"/>
              <w:rPr>
                <w:rFonts w:ascii="Times New Roman" w:eastAsia="Calibri" w:hAnsi="Times New Roman"/>
                <w:sz w:val="24"/>
                <w:szCs w:val="24"/>
              </w:rPr>
            </w:pPr>
            <w:r w:rsidRPr="00BD0A44">
              <w:rPr>
                <w:rFonts w:ascii="Times New Roman" w:eastAsia="Calibri" w:hAnsi="Times New Roman"/>
                <w:sz w:val="24"/>
                <w:szCs w:val="24"/>
              </w:rPr>
              <w:tab/>
              <w:t>Коэффициент оборачиваемости в пл</w:t>
            </w:r>
            <w:r w:rsidRPr="00BD0A44">
              <w:rPr>
                <w:rFonts w:ascii="Times New Roman" w:eastAsia="Calibri" w:hAnsi="Times New Roman"/>
                <w:sz w:val="24"/>
                <w:szCs w:val="24"/>
              </w:rPr>
              <w:t>а</w:t>
            </w:r>
            <w:r w:rsidRPr="00BD0A44">
              <w:rPr>
                <w:rFonts w:ascii="Times New Roman" w:eastAsia="Calibri" w:hAnsi="Times New Roman"/>
                <w:sz w:val="24"/>
                <w:szCs w:val="24"/>
              </w:rPr>
              <w:t>новом году увеличится на 0,16. Это полож</w:t>
            </w:r>
            <w:r w:rsidRPr="00BD0A44">
              <w:rPr>
                <w:rFonts w:ascii="Times New Roman" w:eastAsia="Calibri" w:hAnsi="Times New Roman"/>
                <w:sz w:val="24"/>
                <w:szCs w:val="24"/>
              </w:rPr>
              <w:t>и</w:t>
            </w:r>
            <w:r w:rsidRPr="00BD0A44">
              <w:rPr>
                <w:rFonts w:ascii="Times New Roman" w:eastAsia="Calibri" w:hAnsi="Times New Roman"/>
                <w:sz w:val="24"/>
                <w:szCs w:val="24"/>
              </w:rPr>
              <w:t>тельное явление, т.к. увеличение коэффицие</w:t>
            </w:r>
            <w:r w:rsidRPr="00BD0A44">
              <w:rPr>
                <w:rFonts w:ascii="Times New Roman" w:eastAsia="Calibri" w:hAnsi="Times New Roman"/>
                <w:sz w:val="24"/>
                <w:szCs w:val="24"/>
              </w:rPr>
              <w:t>н</w:t>
            </w:r>
            <w:r w:rsidRPr="00BD0A44">
              <w:rPr>
                <w:rFonts w:ascii="Times New Roman" w:eastAsia="Calibri" w:hAnsi="Times New Roman"/>
                <w:sz w:val="24"/>
                <w:szCs w:val="24"/>
              </w:rPr>
              <w:t>та оборачиваемости означает, что в плановом году увеличится число оборотов оборотных средств на 0,16 оборота</w:t>
            </w:r>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lastRenderedPageBreak/>
              <w:t>5</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загрузки</w:t>
            </w:r>
          </w:p>
        </w:tc>
        <w:tc>
          <w:tcPr>
            <w:tcW w:w="2333"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2,5</m:t>
                    </m:r>
                  </m:num>
                  <m:den>
                    <m:r>
                      <w:rPr>
                        <w:rFonts w:ascii="Cambria Math" w:hAnsi="Cambria Math"/>
                        <w:sz w:val="24"/>
                        <w:szCs w:val="24"/>
                      </w:rPr>
                      <m:t>4</m:t>
                    </m:r>
                  </m:den>
                </m:f>
                <m:r>
                  <w:rPr>
                    <w:rFonts w:ascii="Cambria Math" w:hAnsi="Cambria Math"/>
                    <w:sz w:val="24"/>
                    <w:szCs w:val="24"/>
                  </w:rPr>
                  <m:t>=0,63</m:t>
                </m:r>
              </m:oMath>
            </m:oMathPara>
          </w:p>
        </w:tc>
        <w:tc>
          <w:tcPr>
            <w:tcW w:w="2794"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2,68</m:t>
                    </m:r>
                  </m:num>
                  <m:den>
                    <m:r>
                      <w:rPr>
                        <w:rFonts w:ascii="Cambria Math" w:hAnsi="Cambria Math"/>
                        <w:sz w:val="24"/>
                        <w:szCs w:val="24"/>
                      </w:rPr>
                      <m:t>4,72</m:t>
                    </m:r>
                  </m:den>
                </m:f>
                <m:r>
                  <w:rPr>
                    <w:rFonts w:ascii="Cambria Math" w:hAnsi="Cambria Math"/>
                    <w:sz w:val="24"/>
                    <w:szCs w:val="24"/>
                  </w:rPr>
                  <m:t>=0,57</m:t>
                </m:r>
              </m:oMath>
            </m:oMathPara>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6</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Время одного оборота оборотных средств, дни</w:t>
            </w:r>
          </w:p>
        </w:tc>
        <w:tc>
          <w:tcPr>
            <w:tcW w:w="2333" w:type="dxa"/>
            <w:vAlign w:val="center"/>
          </w:tcPr>
          <w:p w:rsidR="005753C3" w:rsidRPr="00BD0A44" w:rsidRDefault="00097F90" w:rsidP="0096797D">
            <w:pPr>
              <w:pStyle w:val="21"/>
              <w:spacing w:after="0" w:line="240" w:lineRule="auto"/>
              <w:jc w:val="center"/>
              <w:rPr>
                <w:rFonts w:ascii="Times New Roman" w:eastAsia="Calibri" w:hAnsi="Times New Roman"/>
                <w:sz w:val="24"/>
                <w:szCs w:val="24"/>
              </w:rPr>
            </w:pPr>
            <m:oMathPara>
              <m:oMath>
                <m:f>
                  <m:fPr>
                    <m:ctrlPr>
                      <w:rPr>
                        <w:rFonts w:ascii="Cambria Math" w:eastAsia="Calibri" w:hAnsi="Cambria Math"/>
                        <w:i/>
                        <w:sz w:val="24"/>
                        <w:szCs w:val="24"/>
                      </w:rPr>
                    </m:ctrlPr>
                  </m:fPr>
                  <m:num>
                    <m:r>
                      <w:rPr>
                        <w:rFonts w:ascii="Cambria Math" w:eastAsia="Calibri" w:hAnsi="Cambria Math"/>
                        <w:sz w:val="24"/>
                        <w:szCs w:val="24"/>
                      </w:rPr>
                      <m:t>360</m:t>
                    </m:r>
                  </m:num>
                  <m:den>
                    <m:r>
                      <w:rPr>
                        <w:rFonts w:ascii="Cambria Math" w:eastAsia="Calibri" w:hAnsi="Cambria Math"/>
                        <w:sz w:val="24"/>
                        <w:szCs w:val="24"/>
                      </w:rPr>
                      <m:t>1,6</m:t>
                    </m:r>
                  </m:den>
                </m:f>
                <m:r>
                  <w:rPr>
                    <w:rFonts w:ascii="Cambria Math" w:eastAsia="Calibri" w:hAnsi="Cambria Math"/>
                    <w:sz w:val="24"/>
                    <w:szCs w:val="24"/>
                  </w:rPr>
                  <m:t>=225 дн.</m:t>
                </m:r>
              </m:oMath>
            </m:oMathPara>
          </w:p>
        </w:tc>
        <w:tc>
          <w:tcPr>
            <w:tcW w:w="2794" w:type="dxa"/>
            <w:vAlign w:val="center"/>
          </w:tcPr>
          <w:p w:rsidR="005753C3" w:rsidRPr="00BD0A44" w:rsidRDefault="00097F90" w:rsidP="0096797D">
            <w:pPr>
              <w:pStyle w:val="21"/>
              <w:spacing w:after="0" w:line="240" w:lineRule="auto"/>
              <w:jc w:val="center"/>
              <w:rPr>
                <w:rFonts w:ascii="Times New Roman" w:eastAsia="Calibri" w:hAnsi="Times New Roman"/>
                <w:sz w:val="24"/>
                <w:szCs w:val="24"/>
              </w:rPr>
            </w:pPr>
            <m:oMathPara>
              <m:oMath>
                <m:f>
                  <m:fPr>
                    <m:ctrlPr>
                      <w:rPr>
                        <w:rFonts w:ascii="Cambria Math" w:eastAsia="Calibri" w:hAnsi="Cambria Math"/>
                        <w:i/>
                        <w:sz w:val="24"/>
                        <w:szCs w:val="24"/>
                      </w:rPr>
                    </m:ctrlPr>
                  </m:fPr>
                  <m:num>
                    <m:r>
                      <w:rPr>
                        <w:rFonts w:ascii="Cambria Math" w:eastAsia="Calibri" w:hAnsi="Cambria Math"/>
                        <w:sz w:val="24"/>
                        <w:szCs w:val="24"/>
                      </w:rPr>
                      <m:t>360</m:t>
                    </m:r>
                  </m:num>
                  <m:den>
                    <m:r>
                      <w:rPr>
                        <w:rFonts w:ascii="Cambria Math" w:eastAsia="Calibri" w:hAnsi="Cambria Math"/>
                        <w:sz w:val="24"/>
                        <w:szCs w:val="24"/>
                      </w:rPr>
                      <m:t>1,76</m:t>
                    </m:r>
                  </m:den>
                </m:f>
                <m:r>
                  <w:rPr>
                    <w:rFonts w:ascii="Cambria Math" w:eastAsia="Calibri" w:hAnsi="Cambria Math"/>
                    <w:sz w:val="24"/>
                    <w:szCs w:val="24"/>
                  </w:rPr>
                  <m:t>=205 дн.</m:t>
                </m:r>
              </m:oMath>
            </m:oMathPara>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7</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Изменение времени одного оборота оборотных средств, </w:t>
            </w:r>
            <w:proofErr w:type="spellStart"/>
            <w:r w:rsidRPr="00BD0A44">
              <w:rPr>
                <w:rFonts w:ascii="Times New Roman" w:hAnsi="Times New Roman"/>
                <w:sz w:val="24"/>
                <w:szCs w:val="24"/>
              </w:rPr>
              <w:t>дн</w:t>
            </w:r>
            <w:proofErr w:type="spellEnd"/>
            <w:r w:rsidRPr="00BD0A44">
              <w:rPr>
                <w:rFonts w:ascii="Times New Roman" w:hAnsi="Times New Roman"/>
                <w:sz w:val="24"/>
                <w:szCs w:val="24"/>
              </w:rPr>
              <w:t>.</w:t>
            </w:r>
          </w:p>
        </w:tc>
        <w:tc>
          <w:tcPr>
            <w:tcW w:w="5127" w:type="dxa"/>
            <w:gridSpan w:val="2"/>
            <w:vAlign w:val="center"/>
          </w:tcPr>
          <w:p w:rsidR="005753C3" w:rsidRPr="00BD0A44" w:rsidRDefault="005753C3" w:rsidP="0096797D">
            <w:pPr>
              <w:pStyle w:val="21"/>
              <w:spacing w:after="0" w:line="240" w:lineRule="auto"/>
              <w:jc w:val="center"/>
              <w:rPr>
                <w:rFonts w:ascii="Times New Roman" w:eastAsia="Calibri" w:hAnsi="Times New Roman"/>
                <w:sz w:val="24"/>
                <w:szCs w:val="24"/>
              </w:rPr>
            </w:pPr>
            <w:r w:rsidRPr="00BD0A44">
              <w:rPr>
                <w:rFonts w:ascii="Times New Roman" w:eastAsia="Calibri" w:hAnsi="Times New Roman"/>
                <w:sz w:val="24"/>
                <w:szCs w:val="24"/>
              </w:rPr>
              <w:t xml:space="preserve">205–225= –20 </w:t>
            </w:r>
            <w:proofErr w:type="spellStart"/>
            <w:r w:rsidRPr="00BD0A44">
              <w:rPr>
                <w:rFonts w:ascii="Times New Roman" w:eastAsia="Calibri" w:hAnsi="Times New Roman"/>
                <w:sz w:val="24"/>
                <w:szCs w:val="24"/>
              </w:rPr>
              <w:t>дн</w:t>
            </w:r>
            <w:proofErr w:type="spellEnd"/>
            <w:r w:rsidRPr="00BD0A44">
              <w:rPr>
                <w:rFonts w:ascii="Times New Roman" w:eastAsia="Calibri" w:hAnsi="Times New Roman"/>
                <w:sz w:val="24"/>
                <w:szCs w:val="24"/>
              </w:rPr>
              <w:t>.</w:t>
            </w:r>
          </w:p>
          <w:p w:rsidR="005753C3" w:rsidRPr="00BD0A44" w:rsidRDefault="005753C3" w:rsidP="0096797D">
            <w:pPr>
              <w:pStyle w:val="21"/>
              <w:spacing w:after="0" w:line="240" w:lineRule="auto"/>
              <w:jc w:val="center"/>
              <w:rPr>
                <w:rFonts w:ascii="Times New Roman" w:eastAsia="Calibri" w:hAnsi="Times New Roman"/>
                <w:sz w:val="24"/>
                <w:szCs w:val="24"/>
              </w:rPr>
            </w:pPr>
            <w:r w:rsidRPr="00BD0A44">
              <w:rPr>
                <w:rFonts w:ascii="Times New Roman" w:eastAsia="Calibri" w:hAnsi="Times New Roman"/>
                <w:sz w:val="24"/>
                <w:szCs w:val="24"/>
              </w:rPr>
              <w:t>В плановом году время одного оборота сокр</w:t>
            </w:r>
            <w:r w:rsidRPr="00BD0A44">
              <w:rPr>
                <w:rFonts w:ascii="Times New Roman" w:eastAsia="Calibri" w:hAnsi="Times New Roman"/>
                <w:sz w:val="24"/>
                <w:szCs w:val="24"/>
              </w:rPr>
              <w:t>а</w:t>
            </w:r>
            <w:r w:rsidRPr="00BD0A44">
              <w:rPr>
                <w:rFonts w:ascii="Times New Roman" w:eastAsia="Calibri" w:hAnsi="Times New Roman"/>
                <w:sz w:val="24"/>
                <w:szCs w:val="24"/>
              </w:rPr>
              <w:t>тится на 20 дней</w:t>
            </w:r>
          </w:p>
        </w:tc>
      </w:tr>
      <w:tr w:rsidR="005753C3" w:rsidRPr="00BD0A44" w:rsidTr="008447C4">
        <w:tc>
          <w:tcPr>
            <w:tcW w:w="837"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8</w:t>
            </w:r>
          </w:p>
        </w:tc>
        <w:tc>
          <w:tcPr>
            <w:tcW w:w="4065"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Экономия  (перерасход) оборотных средств </w:t>
            </w:r>
          </w:p>
        </w:tc>
        <w:tc>
          <w:tcPr>
            <w:tcW w:w="5127" w:type="dxa"/>
            <w:gridSpan w:val="2"/>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Э</m:t>
                    </m:r>
                  </m:e>
                  <m:sub>
                    <m:r>
                      <w:rPr>
                        <w:rFonts w:ascii="Cambria Math" w:hAnsi="Cambria Math"/>
                        <w:sz w:val="24"/>
                        <w:szCs w:val="24"/>
                      </w:rPr>
                      <m:t>ос</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205-225</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4,72</m:t>
                    </m:r>
                  </m:num>
                  <m:den>
                    <m:r>
                      <w:rPr>
                        <w:rFonts w:ascii="Cambria Math" w:hAnsi="Cambria Math"/>
                        <w:sz w:val="24"/>
                        <w:szCs w:val="24"/>
                      </w:rPr>
                      <m:t>360</m:t>
                    </m:r>
                  </m:den>
                </m:f>
                <m:r>
                  <w:rPr>
                    <w:rFonts w:ascii="Cambria Math" w:hAnsi="Cambria Math"/>
                    <w:sz w:val="24"/>
                    <w:szCs w:val="24"/>
                  </w:rPr>
                  <m:t>=–0,26 млн. руб.</m:t>
                </m:r>
              </m:oMath>
            </m:oMathPara>
          </w:p>
        </w:tc>
      </w:tr>
    </w:tbl>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r>
    </w:p>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Задача 2</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Норматив оборотных средств в отчетном периоде 1,4 млн. руб. Объем реализации в о</w:t>
      </w:r>
      <w:r w:rsidRPr="00BD0A44">
        <w:rPr>
          <w:rFonts w:ascii="Times New Roman" w:hAnsi="Times New Roman"/>
          <w:sz w:val="24"/>
          <w:szCs w:val="24"/>
        </w:rPr>
        <w:t>т</w:t>
      </w:r>
      <w:r w:rsidRPr="00BD0A44">
        <w:rPr>
          <w:rFonts w:ascii="Times New Roman" w:hAnsi="Times New Roman"/>
          <w:sz w:val="24"/>
          <w:szCs w:val="24"/>
        </w:rPr>
        <w:t xml:space="preserve">четном году </w:t>
      </w:r>
      <w:r w:rsidRPr="00BD0A44">
        <w:rPr>
          <w:rFonts w:ascii="Times New Roman" w:hAnsi="Times New Roman"/>
          <w:b/>
          <w:sz w:val="24"/>
          <w:szCs w:val="24"/>
        </w:rPr>
        <w:t>2,8 млн. руб</w:t>
      </w:r>
      <w:r w:rsidRPr="00BD0A44">
        <w:rPr>
          <w:rFonts w:ascii="Times New Roman" w:hAnsi="Times New Roman"/>
          <w:sz w:val="24"/>
          <w:szCs w:val="24"/>
        </w:rPr>
        <w:t xml:space="preserve">. В плановом году предусматривается увеличить объем реализации на 14%, а норматив оборотных средств на 3%.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Определить:</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1. Изменение коэффициента оборачиваемости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2. Изменение времени одного оборота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3. Коэффициент загрузки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4. Размер высвобождаемых оборотных средств (экономию от высвобождения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Ра</w:t>
      </w:r>
      <w:r w:rsidR="00056810">
        <w:rPr>
          <w:rFonts w:ascii="Times New Roman" w:hAnsi="Times New Roman"/>
          <w:sz w:val="24"/>
          <w:szCs w:val="24"/>
        </w:rPr>
        <w:t>счет представить в виде таблицы.</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Таблица– Расчет показателей эффективности оборотных средств</w:t>
      </w:r>
    </w:p>
    <w:tbl>
      <w:tblPr>
        <w:tblStyle w:val="a5"/>
        <w:tblW w:w="0" w:type="auto"/>
        <w:tblInd w:w="108" w:type="dxa"/>
        <w:tblLook w:val="04A0" w:firstRow="1" w:lastRow="0" w:firstColumn="1" w:lastColumn="0" w:noHBand="0" w:noVBand="1"/>
      </w:tblPr>
      <w:tblGrid>
        <w:gridCol w:w="991"/>
        <w:gridCol w:w="3922"/>
        <w:gridCol w:w="2479"/>
        <w:gridCol w:w="2637"/>
      </w:tblGrid>
      <w:tr w:rsidR="005753C3" w:rsidRPr="00BD0A44" w:rsidTr="008447C4">
        <w:tc>
          <w:tcPr>
            <w:tcW w:w="991"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3922"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47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период</w:t>
            </w:r>
          </w:p>
        </w:tc>
        <w:tc>
          <w:tcPr>
            <w:tcW w:w="263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период</w:t>
            </w: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1</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реализации, млн. руб.</w:t>
            </w:r>
          </w:p>
        </w:tc>
        <w:tc>
          <w:tcPr>
            <w:tcW w:w="2479"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637"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2</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 оборотных средств, млн. руб.</w:t>
            </w:r>
          </w:p>
        </w:tc>
        <w:tc>
          <w:tcPr>
            <w:tcW w:w="2479"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637"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3</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оборачиваемости</w:t>
            </w:r>
          </w:p>
        </w:tc>
        <w:tc>
          <w:tcPr>
            <w:tcW w:w="2479"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637"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4</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Изменение коэффициента оборач</w:t>
            </w:r>
            <w:r w:rsidRPr="00BD0A44">
              <w:rPr>
                <w:rFonts w:ascii="Times New Roman" w:hAnsi="Times New Roman"/>
                <w:sz w:val="24"/>
                <w:szCs w:val="24"/>
              </w:rPr>
              <w:t>и</w:t>
            </w:r>
            <w:r w:rsidRPr="00BD0A44">
              <w:rPr>
                <w:rFonts w:ascii="Times New Roman" w:hAnsi="Times New Roman"/>
                <w:sz w:val="24"/>
                <w:szCs w:val="24"/>
              </w:rPr>
              <w:t>ваемости</w:t>
            </w:r>
          </w:p>
        </w:tc>
        <w:tc>
          <w:tcPr>
            <w:tcW w:w="5116" w:type="dxa"/>
            <w:gridSpan w:val="2"/>
            <w:vAlign w:val="center"/>
          </w:tcPr>
          <w:p w:rsidR="005753C3" w:rsidRPr="00BD0A44" w:rsidRDefault="005753C3" w:rsidP="0096797D">
            <w:pPr>
              <w:pStyle w:val="21"/>
              <w:spacing w:after="0" w:line="240" w:lineRule="auto"/>
              <w:jc w:val="both"/>
              <w:rPr>
                <w:rFonts w:ascii="Times New Roman" w:eastAsia="Calibri" w:hAnsi="Times New Roman"/>
                <w:sz w:val="24"/>
                <w:szCs w:val="24"/>
              </w:rPr>
            </w:pP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5</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загрузки</w:t>
            </w:r>
          </w:p>
        </w:tc>
        <w:tc>
          <w:tcPr>
            <w:tcW w:w="2479"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637"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6</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Время одного оборота оборотных средств, дни</w:t>
            </w:r>
          </w:p>
        </w:tc>
        <w:tc>
          <w:tcPr>
            <w:tcW w:w="2479" w:type="dxa"/>
            <w:vAlign w:val="center"/>
          </w:tcPr>
          <w:p w:rsidR="005753C3" w:rsidRPr="00BD0A44" w:rsidRDefault="005753C3" w:rsidP="0096797D">
            <w:pPr>
              <w:pStyle w:val="21"/>
              <w:spacing w:after="0" w:line="240" w:lineRule="auto"/>
              <w:jc w:val="center"/>
              <w:rPr>
                <w:rFonts w:ascii="Times New Roman" w:eastAsia="Calibri" w:hAnsi="Times New Roman"/>
                <w:sz w:val="24"/>
                <w:szCs w:val="24"/>
              </w:rPr>
            </w:pPr>
          </w:p>
        </w:tc>
        <w:tc>
          <w:tcPr>
            <w:tcW w:w="2637" w:type="dxa"/>
            <w:vAlign w:val="center"/>
          </w:tcPr>
          <w:p w:rsidR="005753C3" w:rsidRPr="00BD0A44" w:rsidRDefault="005753C3" w:rsidP="0096797D">
            <w:pPr>
              <w:pStyle w:val="21"/>
              <w:spacing w:after="0" w:line="240" w:lineRule="auto"/>
              <w:jc w:val="center"/>
              <w:rPr>
                <w:rFonts w:ascii="Times New Roman" w:eastAsia="Calibri" w:hAnsi="Times New Roman"/>
                <w:sz w:val="24"/>
                <w:szCs w:val="24"/>
              </w:rPr>
            </w:pP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7</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Изменение времени одного оборота оборотных средств, </w:t>
            </w:r>
            <w:proofErr w:type="spellStart"/>
            <w:r w:rsidRPr="00BD0A44">
              <w:rPr>
                <w:rFonts w:ascii="Times New Roman" w:hAnsi="Times New Roman"/>
                <w:sz w:val="24"/>
                <w:szCs w:val="24"/>
              </w:rPr>
              <w:t>дн</w:t>
            </w:r>
            <w:proofErr w:type="spellEnd"/>
            <w:r w:rsidRPr="00BD0A44">
              <w:rPr>
                <w:rFonts w:ascii="Times New Roman" w:hAnsi="Times New Roman"/>
                <w:sz w:val="24"/>
                <w:szCs w:val="24"/>
              </w:rPr>
              <w:t>.</w:t>
            </w:r>
          </w:p>
        </w:tc>
        <w:tc>
          <w:tcPr>
            <w:tcW w:w="5116" w:type="dxa"/>
            <w:gridSpan w:val="2"/>
            <w:vAlign w:val="center"/>
          </w:tcPr>
          <w:p w:rsidR="005753C3" w:rsidRPr="00BD0A44" w:rsidRDefault="005753C3" w:rsidP="0096797D">
            <w:pPr>
              <w:pStyle w:val="21"/>
              <w:spacing w:after="0" w:line="240" w:lineRule="auto"/>
              <w:jc w:val="center"/>
              <w:rPr>
                <w:rFonts w:ascii="Times New Roman" w:eastAsia="Calibri" w:hAnsi="Times New Roman"/>
                <w:sz w:val="24"/>
                <w:szCs w:val="24"/>
              </w:rPr>
            </w:pPr>
          </w:p>
        </w:tc>
      </w:tr>
      <w:tr w:rsidR="005753C3" w:rsidRPr="00BD0A44" w:rsidTr="008447C4">
        <w:tc>
          <w:tcPr>
            <w:tcW w:w="991" w:type="dxa"/>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8</w:t>
            </w:r>
          </w:p>
        </w:tc>
        <w:tc>
          <w:tcPr>
            <w:tcW w:w="3922"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Экономия  (перерасход) оборотных средств </w:t>
            </w:r>
          </w:p>
        </w:tc>
        <w:tc>
          <w:tcPr>
            <w:tcW w:w="5116"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Пример 3</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По плану предприятие должно реализовать продукции на 20 млн. руб. Среднегодовая норма оборотных средств запланирована в 4 млн. В результате перевода сборки машин на п</w:t>
      </w:r>
      <w:r w:rsidRPr="00BD0A44">
        <w:rPr>
          <w:rFonts w:ascii="Times New Roman" w:hAnsi="Times New Roman"/>
          <w:sz w:val="24"/>
          <w:szCs w:val="24"/>
        </w:rPr>
        <w:t>о</w:t>
      </w:r>
      <w:r w:rsidRPr="00BD0A44">
        <w:rPr>
          <w:rFonts w:ascii="Times New Roman" w:hAnsi="Times New Roman"/>
          <w:sz w:val="24"/>
          <w:szCs w:val="24"/>
        </w:rPr>
        <w:t>ток, период оборота сократился на 5 дней (</w:t>
      </w:r>
      <m:oMath>
        <m:r>
          <w:rPr>
            <w:rFonts w:ascii="Cambria Math" w:hAnsi="Cambria Math"/>
            <w:sz w:val="24"/>
            <w:szCs w:val="24"/>
          </w:rPr>
          <m:t>∆Т</m:t>
        </m:r>
      </m:oMath>
      <w:r w:rsidRPr="00BD0A44">
        <w:rPr>
          <w:rFonts w:ascii="Times New Roman" w:hAnsi="Times New Roman"/>
          <w:sz w:val="24"/>
          <w:szCs w:val="24"/>
        </w:rPr>
        <w:t xml:space="preserve">). </w:t>
      </w:r>
      <w:r w:rsidRPr="00BD0A44">
        <w:rPr>
          <w:rFonts w:ascii="Times New Roman" w:hAnsi="Times New Roman"/>
          <w:sz w:val="24"/>
          <w:szCs w:val="24"/>
        </w:rPr>
        <w:tab/>
        <w:t>На какую сумму можно увеличить план при той же сумме оборотных средств?</w:t>
      </w:r>
    </w:p>
    <w:p w:rsidR="005753C3" w:rsidRPr="00BD0A44" w:rsidRDefault="005753C3"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показателей оборачиваемости оборотных средств</w:t>
      </w:r>
    </w:p>
    <w:tbl>
      <w:tblPr>
        <w:tblStyle w:val="a5"/>
        <w:tblW w:w="0" w:type="auto"/>
        <w:tblInd w:w="108" w:type="dxa"/>
        <w:tblLook w:val="04A0" w:firstRow="1" w:lastRow="0" w:firstColumn="1" w:lastColumn="0" w:noHBand="0" w:noVBand="1"/>
      </w:tblPr>
      <w:tblGrid>
        <w:gridCol w:w="3318"/>
        <w:gridCol w:w="17"/>
        <w:gridCol w:w="2980"/>
        <w:gridCol w:w="7"/>
        <w:gridCol w:w="3707"/>
      </w:tblGrid>
      <w:tr w:rsidR="005753C3" w:rsidRPr="00BD0A44" w:rsidTr="008447C4">
        <w:tc>
          <w:tcPr>
            <w:tcW w:w="3318"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997" w:type="dxa"/>
            <w:gridSpan w:val="2"/>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w:t>
            </w:r>
          </w:p>
        </w:tc>
        <w:tc>
          <w:tcPr>
            <w:tcW w:w="3714" w:type="dxa"/>
            <w:gridSpan w:val="2"/>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Факт</w:t>
            </w:r>
          </w:p>
        </w:tc>
      </w:tr>
      <w:tr w:rsidR="005753C3" w:rsidRPr="00BD0A44" w:rsidTr="008447C4">
        <w:tc>
          <w:tcPr>
            <w:tcW w:w="3335" w:type="dxa"/>
            <w:gridSpan w:val="2"/>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реализации, млн. руб.</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р</m:t>
                    </m:r>
                  </m:sub>
                </m:sSub>
              </m:oMath>
            </m:oMathPara>
          </w:p>
        </w:tc>
        <w:tc>
          <w:tcPr>
            <w:tcW w:w="2987"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20</w:t>
            </w:r>
          </w:p>
        </w:tc>
        <w:tc>
          <w:tcPr>
            <w:tcW w:w="3707" w:type="dxa"/>
            <w:vAlign w:val="center"/>
          </w:tcPr>
          <w:p w:rsidR="005753C3" w:rsidRPr="00BD0A44" w:rsidRDefault="00097F90" w:rsidP="0096797D">
            <w:pPr>
              <w:pStyle w:val="21"/>
              <w:spacing w:after="0" w:line="240" w:lineRule="auto"/>
              <w:jc w:val="cente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N</m:t>
                    </m:r>
                  </m:e>
                  <m:sub>
                    <m:r>
                      <w:rPr>
                        <w:rFonts w:ascii="Cambria Math" w:eastAsiaTheme="minorEastAsia" w:hAnsi="Cambria Math"/>
                        <w:sz w:val="24"/>
                        <w:szCs w:val="24"/>
                      </w:rPr>
                      <m:t>р. факт</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о.факт</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С</m:t>
                    </m:r>
                  </m:e>
                  <m:sub>
                    <m:r>
                      <w:rPr>
                        <w:rFonts w:ascii="Cambria Math" w:eastAsiaTheme="minorEastAsia" w:hAnsi="Cambria Math"/>
                        <w:sz w:val="24"/>
                        <w:szCs w:val="24"/>
                      </w:rPr>
                      <m:t>ос.факт</m:t>
                    </m:r>
                  </m:sub>
                </m:sSub>
                <m:r>
                  <w:rPr>
                    <w:rFonts w:ascii="Cambria Math" w:eastAsiaTheme="minorEastAsia" w:hAnsi="Cambria Math"/>
                    <w:sz w:val="24"/>
                    <w:szCs w:val="24"/>
                  </w:rPr>
                  <m:t>.</m:t>
                </m:r>
              </m:oMath>
            </m:oMathPara>
          </w:p>
          <w:p w:rsidR="005753C3" w:rsidRPr="00BD0A44" w:rsidRDefault="005753C3" w:rsidP="0096797D">
            <w:pPr>
              <w:pStyle w:val="21"/>
              <w:spacing w:after="0" w:line="240" w:lineRule="auto"/>
              <w:jc w:val="center"/>
              <w:rPr>
                <w:rFonts w:ascii="Times New Roman" w:eastAsiaTheme="minorEastAsia" w:hAnsi="Times New Roman"/>
                <w:sz w:val="24"/>
                <w:szCs w:val="24"/>
              </w:rPr>
            </w:pPr>
          </w:p>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5,37×4=21,48</m:t>
                </m:r>
              </m:oMath>
            </m:oMathPara>
          </w:p>
        </w:tc>
      </w:tr>
      <w:tr w:rsidR="005753C3" w:rsidRPr="00BD0A44" w:rsidTr="008447C4">
        <w:tc>
          <w:tcPr>
            <w:tcW w:w="3335" w:type="dxa"/>
            <w:gridSpan w:val="2"/>
            <w:vAlign w:val="center"/>
          </w:tcPr>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Изменение объема реализ</w:t>
            </w:r>
            <w:r w:rsidRPr="00BD0A44">
              <w:rPr>
                <w:rFonts w:ascii="Times New Roman" w:hAnsi="Times New Roman"/>
                <w:b/>
                <w:sz w:val="24"/>
                <w:szCs w:val="24"/>
              </w:rPr>
              <w:t>а</w:t>
            </w:r>
            <w:r w:rsidRPr="00BD0A44">
              <w:rPr>
                <w:rFonts w:ascii="Times New Roman" w:hAnsi="Times New Roman"/>
                <w:b/>
                <w:sz w:val="24"/>
                <w:szCs w:val="24"/>
              </w:rPr>
              <w:t xml:space="preserve">ции, млн. </w:t>
            </w:r>
            <w:proofErr w:type="spellStart"/>
            <w:r w:rsidRPr="00BD0A44">
              <w:rPr>
                <w:rFonts w:ascii="Times New Roman" w:hAnsi="Times New Roman"/>
                <w:b/>
                <w:sz w:val="24"/>
                <w:szCs w:val="24"/>
              </w:rPr>
              <w:t>руб</w:t>
            </w:r>
            <w:proofErr w:type="spellEnd"/>
          </w:p>
          <w:p w:rsidR="005753C3" w:rsidRPr="00BD0A44" w:rsidRDefault="005753C3" w:rsidP="0096797D">
            <w:pPr>
              <w:pStyle w:val="21"/>
              <w:spacing w:after="0" w:line="240" w:lineRule="auto"/>
              <w:rPr>
                <w:rFonts w:ascii="Times New Roman" w:hAnsi="Times New Roman"/>
                <w:b/>
                <w:i/>
                <w:sz w:val="24"/>
                <w:szCs w:val="24"/>
                <w:lang w:val="en-US"/>
              </w:rPr>
            </w:pPr>
            <m:oMathPara>
              <m:oMath>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N</m:t>
                    </m:r>
                  </m:e>
                  <m:sub>
                    <m:r>
                      <m:rPr>
                        <m:sty m:val="bi"/>
                      </m:rPr>
                      <w:rPr>
                        <w:rFonts w:ascii="Cambria Math" w:hAnsi="Cambria Math"/>
                        <w:sz w:val="24"/>
                        <w:szCs w:val="24"/>
                        <w:lang w:val="en-US"/>
                      </w:rPr>
                      <m:t>р</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N</m:t>
                    </m:r>
                  </m:e>
                  <m:sub>
                    <m:r>
                      <m:rPr>
                        <m:sty m:val="bi"/>
                      </m:rPr>
                      <w:rPr>
                        <w:rFonts w:ascii="Cambria Math" w:hAnsi="Cambria Math"/>
                        <w:sz w:val="24"/>
                        <w:szCs w:val="24"/>
                      </w:rPr>
                      <m:t>факт</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N</m:t>
                    </m:r>
                  </m:e>
                  <m:sub>
                    <m:r>
                      <m:rPr>
                        <m:sty m:val="bi"/>
                      </m:rPr>
                      <w:rPr>
                        <w:rFonts w:ascii="Cambria Math" w:hAnsi="Cambria Math"/>
                        <w:sz w:val="24"/>
                        <w:szCs w:val="24"/>
                        <w:lang w:val="en-US"/>
                      </w:rPr>
                      <m:t>план</m:t>
                    </m:r>
                  </m:sub>
                </m:sSub>
              </m:oMath>
            </m:oMathPara>
          </w:p>
        </w:tc>
        <w:tc>
          <w:tcPr>
            <w:tcW w:w="6694" w:type="dxa"/>
            <w:gridSpan w:val="3"/>
            <w:vAlign w:val="center"/>
          </w:tcPr>
          <w:p w:rsidR="005753C3" w:rsidRPr="00BD0A44" w:rsidRDefault="005753C3" w:rsidP="0096797D">
            <w:pPr>
              <w:pStyle w:val="21"/>
              <w:spacing w:after="0" w:line="240" w:lineRule="auto"/>
              <w:jc w:val="center"/>
              <w:rPr>
                <w:rFonts w:ascii="Times New Roman" w:eastAsia="Calibri" w:hAnsi="Times New Roman"/>
                <w:b/>
                <w:sz w:val="24"/>
                <w:szCs w:val="24"/>
              </w:rPr>
            </w:pPr>
            <w:r w:rsidRPr="00BD0A44">
              <w:rPr>
                <w:rFonts w:ascii="Times New Roman" w:eastAsia="Calibri" w:hAnsi="Times New Roman"/>
                <w:b/>
                <w:sz w:val="24"/>
                <w:szCs w:val="24"/>
              </w:rPr>
              <w:t>21,48–20=1,48</w:t>
            </w:r>
          </w:p>
        </w:tc>
      </w:tr>
      <w:tr w:rsidR="005753C3" w:rsidRPr="00BD0A44" w:rsidTr="008447C4">
        <w:tc>
          <w:tcPr>
            <w:tcW w:w="3335" w:type="dxa"/>
            <w:gridSpan w:val="2"/>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 оборотных средств, млн. руб.</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oMath>
            </m:oMathPara>
          </w:p>
        </w:tc>
        <w:tc>
          <w:tcPr>
            <w:tcW w:w="2987"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370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r>
      <w:tr w:rsidR="005753C3" w:rsidRPr="00BD0A44" w:rsidTr="008447C4">
        <w:tc>
          <w:tcPr>
            <w:tcW w:w="3335" w:type="dxa"/>
            <w:gridSpan w:val="2"/>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lastRenderedPageBreak/>
              <w:t>Коэффициент оборачиваем</w:t>
            </w:r>
            <w:r w:rsidRPr="00BD0A44">
              <w:rPr>
                <w:rFonts w:ascii="Times New Roman" w:hAnsi="Times New Roman"/>
                <w:sz w:val="24"/>
                <w:szCs w:val="24"/>
              </w:rPr>
              <w:t>о</w:t>
            </w:r>
            <w:r w:rsidRPr="00BD0A44">
              <w:rPr>
                <w:rFonts w:ascii="Times New Roman" w:hAnsi="Times New Roman"/>
                <w:sz w:val="24"/>
                <w:szCs w:val="24"/>
              </w:rPr>
              <w:t>сти, об.</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30"/>
                <w:sz w:val="24"/>
                <w:szCs w:val="24"/>
              </w:rPr>
              <w:object w:dxaOrig="940" w:dyaOrig="720">
                <v:shape id="_x0000_i1068" type="#_x0000_t75" style="width:47.45pt;height:36.4pt" o:ole="">
                  <v:imagedata r:id="rId98" o:title=""/>
                </v:shape>
                <o:OLEObject Type="Embed" ProgID="Equation.3" ShapeID="_x0000_i1068" DrawAspect="Content" ObjectID="_1638554318" r:id="rId100"/>
              </w:object>
            </w:r>
          </w:p>
        </w:tc>
        <w:tc>
          <w:tcPr>
            <w:tcW w:w="2987" w:type="dxa"/>
            <w:gridSpan w:val="2"/>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4</m:t>
                    </m:r>
                  </m:den>
                </m:f>
                <m:r>
                  <w:rPr>
                    <w:rFonts w:ascii="Cambria Math" w:hAnsi="Cambria Math"/>
                    <w:sz w:val="24"/>
                    <w:szCs w:val="24"/>
                  </w:rPr>
                  <m:t xml:space="preserve">=5 </m:t>
                </m:r>
              </m:oMath>
            </m:oMathPara>
          </w:p>
        </w:tc>
        <w:tc>
          <w:tcPr>
            <w:tcW w:w="3707"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360</m:t>
                    </m:r>
                  </m:num>
                  <m:den>
                    <m:r>
                      <w:rPr>
                        <w:rFonts w:ascii="Cambria Math" w:hAnsi="Cambria Math"/>
                        <w:sz w:val="24"/>
                        <w:szCs w:val="24"/>
                      </w:rPr>
                      <m:t>67</m:t>
                    </m:r>
                  </m:den>
                </m:f>
                <m:r>
                  <w:rPr>
                    <w:rFonts w:ascii="Cambria Math" w:hAnsi="Cambria Math"/>
                    <w:sz w:val="24"/>
                    <w:szCs w:val="24"/>
                  </w:rPr>
                  <m:t>=5,37</m:t>
                </m:r>
              </m:oMath>
            </m:oMathPara>
          </w:p>
        </w:tc>
      </w:tr>
      <w:tr w:rsidR="005753C3" w:rsidRPr="00BD0A44" w:rsidTr="008447C4">
        <w:tc>
          <w:tcPr>
            <w:tcW w:w="3335" w:type="dxa"/>
            <w:gridSpan w:val="2"/>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Время одного оборота об</w:t>
            </w:r>
            <w:r w:rsidRPr="00BD0A44">
              <w:rPr>
                <w:rFonts w:ascii="Times New Roman" w:hAnsi="Times New Roman"/>
                <w:sz w:val="24"/>
                <w:szCs w:val="24"/>
              </w:rPr>
              <w:t>о</w:t>
            </w:r>
            <w:r w:rsidRPr="00BD0A44">
              <w:rPr>
                <w:rFonts w:ascii="Times New Roman" w:hAnsi="Times New Roman"/>
                <w:sz w:val="24"/>
                <w:szCs w:val="24"/>
              </w:rPr>
              <w:t>ротных средств (период об</w:t>
            </w:r>
            <w:r w:rsidRPr="00BD0A44">
              <w:rPr>
                <w:rFonts w:ascii="Times New Roman" w:hAnsi="Times New Roman"/>
                <w:sz w:val="24"/>
                <w:szCs w:val="24"/>
              </w:rPr>
              <w:t>о</w:t>
            </w:r>
            <w:r w:rsidRPr="00BD0A44">
              <w:rPr>
                <w:rFonts w:ascii="Times New Roman" w:hAnsi="Times New Roman"/>
                <w:sz w:val="24"/>
                <w:szCs w:val="24"/>
              </w:rPr>
              <w:t>рота), дни</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пл</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r>
                  <w:rPr>
                    <w:rFonts w:ascii="Cambria Math" w:hAnsi="Cambria Math"/>
                    <w:sz w:val="24"/>
                    <w:szCs w:val="24"/>
                  </w:rPr>
                  <m:t>, дни</m:t>
                </m:r>
              </m:oMath>
            </m:oMathPara>
          </w:p>
        </w:tc>
        <w:tc>
          <w:tcPr>
            <w:tcW w:w="2980"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360</m:t>
                    </m:r>
                  </m:num>
                  <m:den>
                    <m:r>
                      <w:rPr>
                        <w:rFonts w:ascii="Cambria Math" w:hAnsi="Cambria Math"/>
                        <w:sz w:val="24"/>
                        <w:szCs w:val="24"/>
                      </w:rPr>
                      <m:t>5</m:t>
                    </m:r>
                  </m:den>
                </m:f>
                <m:r>
                  <w:rPr>
                    <w:rFonts w:ascii="Cambria Math" w:hAnsi="Cambria Math"/>
                    <w:sz w:val="24"/>
                    <w:szCs w:val="24"/>
                  </w:rPr>
                  <m:t>=72 дня</m:t>
                </m:r>
              </m:oMath>
            </m:oMathPara>
          </w:p>
        </w:tc>
        <w:tc>
          <w:tcPr>
            <w:tcW w:w="3714" w:type="dxa"/>
            <w:gridSpan w:val="2"/>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об.факт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 пл</m:t>
                    </m:r>
                  </m:sub>
                </m:sSub>
                <m:r>
                  <w:rPr>
                    <w:rFonts w:ascii="Cambria Math" w:hAnsi="Cambria Math"/>
                    <w:sz w:val="24"/>
                    <w:szCs w:val="24"/>
                  </w:rPr>
                  <m:t>-∆Т</m:t>
                </m:r>
              </m:oMath>
            </m:oMathPara>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72–5=67 дней</w:t>
            </w:r>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Вывод: за счет перевода сборки машин на поток объем реализации можно увеличить на 1,48 млн. руб. </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3</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По плану предприятие должно реализовать продукции на </w:t>
      </w:r>
      <w:r w:rsidRPr="00BD0A44">
        <w:rPr>
          <w:rFonts w:ascii="Times New Roman" w:hAnsi="Times New Roman"/>
          <w:b/>
          <w:sz w:val="24"/>
          <w:szCs w:val="24"/>
        </w:rPr>
        <w:t>15</w:t>
      </w:r>
      <w:r w:rsidRPr="00BD0A44">
        <w:rPr>
          <w:rFonts w:ascii="Times New Roman" w:hAnsi="Times New Roman"/>
          <w:sz w:val="24"/>
          <w:szCs w:val="24"/>
        </w:rPr>
        <w:t xml:space="preserve"> млн. руб. Среднегодовая норма оборотных средств запланирована в 3 млн. В результате перевода сборки машин на п</w:t>
      </w:r>
      <w:r w:rsidRPr="00BD0A44">
        <w:rPr>
          <w:rFonts w:ascii="Times New Roman" w:hAnsi="Times New Roman"/>
          <w:sz w:val="24"/>
          <w:szCs w:val="24"/>
        </w:rPr>
        <w:t>о</w:t>
      </w:r>
      <w:r w:rsidRPr="00BD0A44">
        <w:rPr>
          <w:rFonts w:ascii="Times New Roman" w:hAnsi="Times New Roman"/>
          <w:sz w:val="24"/>
          <w:szCs w:val="24"/>
        </w:rPr>
        <w:t>ток, период оборота сократился на 8 дней. На какую сумму можно увеличить план при той же сумме оборотных средств?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Решение представить в виде таблицы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показателей оборачиваемости оборотных средств</w:t>
      </w:r>
    </w:p>
    <w:tbl>
      <w:tblPr>
        <w:tblStyle w:val="a5"/>
        <w:tblW w:w="0" w:type="auto"/>
        <w:tblInd w:w="108" w:type="dxa"/>
        <w:tblLook w:val="04A0" w:firstRow="1" w:lastRow="0" w:firstColumn="1" w:lastColumn="0" w:noHBand="0" w:noVBand="1"/>
      </w:tblPr>
      <w:tblGrid>
        <w:gridCol w:w="3321"/>
        <w:gridCol w:w="17"/>
        <w:gridCol w:w="2976"/>
        <w:gridCol w:w="7"/>
        <w:gridCol w:w="3708"/>
      </w:tblGrid>
      <w:tr w:rsidR="005753C3" w:rsidRPr="00BD0A44" w:rsidTr="008447C4">
        <w:tc>
          <w:tcPr>
            <w:tcW w:w="3321"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993" w:type="dxa"/>
            <w:gridSpan w:val="2"/>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w:t>
            </w:r>
          </w:p>
        </w:tc>
        <w:tc>
          <w:tcPr>
            <w:tcW w:w="3715" w:type="dxa"/>
            <w:gridSpan w:val="2"/>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Факт</w:t>
            </w:r>
          </w:p>
        </w:tc>
      </w:tr>
      <w:tr w:rsidR="005753C3" w:rsidRPr="00BD0A44" w:rsidTr="008447C4">
        <w:tc>
          <w:tcPr>
            <w:tcW w:w="3338" w:type="dxa"/>
            <w:gridSpan w:val="2"/>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реализации, млн. руб.</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р</m:t>
                    </m:r>
                  </m:sub>
                </m:sSub>
              </m:oMath>
            </m:oMathPara>
          </w:p>
        </w:tc>
        <w:tc>
          <w:tcPr>
            <w:tcW w:w="2983"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708" w:type="dxa"/>
            <w:vAlign w:val="center"/>
          </w:tcPr>
          <w:p w:rsidR="005753C3" w:rsidRPr="00BD0A44" w:rsidRDefault="00097F90" w:rsidP="0096797D">
            <w:pPr>
              <w:pStyle w:val="21"/>
              <w:spacing w:after="0" w:line="240" w:lineRule="auto"/>
              <w:jc w:val="center"/>
              <w:rPr>
                <w:rFonts w:ascii="Times New Roman" w:eastAsiaTheme="minorEastAsia" w:hAnsi="Times New Roman"/>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N</m:t>
                    </m:r>
                  </m:e>
                  <m:sub>
                    <m:r>
                      <w:rPr>
                        <w:rFonts w:ascii="Cambria Math" w:eastAsiaTheme="minorEastAsia" w:hAnsi="Cambria Math"/>
                        <w:sz w:val="24"/>
                        <w:szCs w:val="24"/>
                      </w:rPr>
                      <m:t>р. факт</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о.факт</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С</m:t>
                    </m:r>
                  </m:e>
                  <m:sub>
                    <m:r>
                      <w:rPr>
                        <w:rFonts w:ascii="Cambria Math" w:eastAsiaTheme="minorEastAsia" w:hAnsi="Cambria Math"/>
                        <w:sz w:val="24"/>
                        <w:szCs w:val="24"/>
                      </w:rPr>
                      <m:t>ос.факт</m:t>
                    </m:r>
                  </m:sub>
                </m:sSub>
                <m:r>
                  <w:rPr>
                    <w:rFonts w:ascii="Cambria Math" w:eastAsiaTheme="minorEastAsia" w:hAnsi="Cambria Math"/>
                    <w:sz w:val="24"/>
                    <w:szCs w:val="24"/>
                  </w:rPr>
                  <m:t>.</m:t>
                </m:r>
              </m:oMath>
            </m:oMathPara>
          </w:p>
          <w:p w:rsidR="005753C3" w:rsidRPr="00BD0A44" w:rsidRDefault="005753C3" w:rsidP="0096797D">
            <w:pPr>
              <w:pStyle w:val="21"/>
              <w:spacing w:after="0" w:line="240" w:lineRule="auto"/>
              <w:jc w:val="center"/>
              <w:rPr>
                <w:rFonts w:ascii="Times New Roman" w:eastAsiaTheme="minorEastAsia" w:hAnsi="Times New Roman"/>
                <w:sz w:val="24"/>
                <w:szCs w:val="24"/>
              </w:rPr>
            </w:pPr>
          </w:p>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3338" w:type="dxa"/>
            <w:gridSpan w:val="2"/>
            <w:vAlign w:val="center"/>
          </w:tcPr>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Изменение объема реализ</w:t>
            </w:r>
            <w:r w:rsidRPr="00BD0A44">
              <w:rPr>
                <w:rFonts w:ascii="Times New Roman" w:hAnsi="Times New Roman"/>
                <w:b/>
                <w:sz w:val="24"/>
                <w:szCs w:val="24"/>
              </w:rPr>
              <w:t>а</w:t>
            </w:r>
            <w:r w:rsidRPr="00BD0A44">
              <w:rPr>
                <w:rFonts w:ascii="Times New Roman" w:hAnsi="Times New Roman"/>
                <w:b/>
                <w:sz w:val="24"/>
                <w:szCs w:val="24"/>
              </w:rPr>
              <w:t xml:space="preserve">ции, млн. </w:t>
            </w:r>
            <w:proofErr w:type="spellStart"/>
            <w:r w:rsidRPr="00BD0A44">
              <w:rPr>
                <w:rFonts w:ascii="Times New Roman" w:hAnsi="Times New Roman"/>
                <w:b/>
                <w:sz w:val="24"/>
                <w:szCs w:val="24"/>
              </w:rPr>
              <w:t>руб</w:t>
            </w:r>
            <w:proofErr w:type="spellEnd"/>
          </w:p>
          <w:p w:rsidR="005753C3" w:rsidRPr="00BD0A44" w:rsidRDefault="005753C3" w:rsidP="0096797D">
            <w:pPr>
              <w:pStyle w:val="21"/>
              <w:spacing w:after="0" w:line="240" w:lineRule="auto"/>
              <w:rPr>
                <w:rFonts w:ascii="Times New Roman" w:hAnsi="Times New Roman"/>
                <w:b/>
                <w:i/>
                <w:sz w:val="24"/>
                <w:szCs w:val="24"/>
                <w:lang w:val="en-US"/>
              </w:rPr>
            </w:pPr>
            <m:oMathPara>
              <m:oMath>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N</m:t>
                    </m:r>
                  </m:e>
                  <m:sub>
                    <m:r>
                      <m:rPr>
                        <m:sty m:val="bi"/>
                      </m:rPr>
                      <w:rPr>
                        <w:rFonts w:ascii="Cambria Math" w:hAnsi="Cambria Math"/>
                        <w:sz w:val="24"/>
                        <w:szCs w:val="24"/>
                        <w:lang w:val="en-US"/>
                      </w:rPr>
                      <m:t>р</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N</m:t>
                    </m:r>
                  </m:e>
                  <m:sub>
                    <m:r>
                      <m:rPr>
                        <m:sty m:val="bi"/>
                      </m:rPr>
                      <w:rPr>
                        <w:rFonts w:ascii="Cambria Math" w:hAnsi="Cambria Math"/>
                        <w:sz w:val="24"/>
                        <w:szCs w:val="24"/>
                      </w:rPr>
                      <m:t>факт</m:t>
                    </m:r>
                  </m:sub>
                </m:sSub>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N</m:t>
                    </m:r>
                  </m:e>
                  <m:sub>
                    <m:r>
                      <m:rPr>
                        <m:sty m:val="bi"/>
                      </m:rPr>
                      <w:rPr>
                        <w:rFonts w:ascii="Cambria Math" w:hAnsi="Cambria Math"/>
                        <w:sz w:val="24"/>
                        <w:szCs w:val="24"/>
                        <w:lang w:val="en-US"/>
                      </w:rPr>
                      <m:t>план</m:t>
                    </m:r>
                  </m:sub>
                </m:sSub>
              </m:oMath>
            </m:oMathPara>
          </w:p>
        </w:tc>
        <w:tc>
          <w:tcPr>
            <w:tcW w:w="6691" w:type="dxa"/>
            <w:gridSpan w:val="3"/>
            <w:vAlign w:val="center"/>
          </w:tcPr>
          <w:p w:rsidR="005753C3" w:rsidRPr="00BD0A44" w:rsidRDefault="005753C3" w:rsidP="0096797D">
            <w:pPr>
              <w:pStyle w:val="21"/>
              <w:spacing w:after="0" w:line="240" w:lineRule="auto"/>
              <w:jc w:val="center"/>
              <w:rPr>
                <w:rFonts w:ascii="Times New Roman" w:eastAsia="Calibri" w:hAnsi="Times New Roman"/>
                <w:b/>
                <w:sz w:val="24"/>
                <w:szCs w:val="24"/>
              </w:rPr>
            </w:pPr>
          </w:p>
        </w:tc>
      </w:tr>
      <w:tr w:rsidR="005753C3" w:rsidRPr="00BD0A44" w:rsidTr="008447C4">
        <w:tc>
          <w:tcPr>
            <w:tcW w:w="3338" w:type="dxa"/>
            <w:gridSpan w:val="2"/>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 оборотных средств, млн. руб.</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oMath>
            </m:oMathPara>
          </w:p>
        </w:tc>
        <w:tc>
          <w:tcPr>
            <w:tcW w:w="2983"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708"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3338" w:type="dxa"/>
            <w:gridSpan w:val="2"/>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оборачиваем</w:t>
            </w:r>
            <w:r w:rsidRPr="00BD0A44">
              <w:rPr>
                <w:rFonts w:ascii="Times New Roman" w:hAnsi="Times New Roman"/>
                <w:sz w:val="24"/>
                <w:szCs w:val="24"/>
              </w:rPr>
              <w:t>о</w:t>
            </w:r>
            <w:r w:rsidRPr="00BD0A44">
              <w:rPr>
                <w:rFonts w:ascii="Times New Roman" w:hAnsi="Times New Roman"/>
                <w:sz w:val="24"/>
                <w:szCs w:val="24"/>
              </w:rPr>
              <w:t>сти, об.</w:t>
            </w:r>
          </w:p>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position w:val="-30"/>
                <w:sz w:val="24"/>
                <w:szCs w:val="24"/>
              </w:rPr>
              <w:object w:dxaOrig="940" w:dyaOrig="720">
                <v:shape id="_x0000_i1069" type="#_x0000_t75" style="width:47.45pt;height:36.4pt" o:ole="">
                  <v:imagedata r:id="rId98" o:title=""/>
                </v:shape>
                <o:OLEObject Type="Embed" ProgID="Equation.3" ShapeID="_x0000_i1069" DrawAspect="Content" ObjectID="_1638554319" r:id="rId101"/>
              </w:object>
            </w:r>
          </w:p>
        </w:tc>
        <w:tc>
          <w:tcPr>
            <w:tcW w:w="2983"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708"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3338" w:type="dxa"/>
            <w:gridSpan w:val="2"/>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Время одного оборота об</w:t>
            </w:r>
            <w:r w:rsidRPr="00BD0A44">
              <w:rPr>
                <w:rFonts w:ascii="Times New Roman" w:hAnsi="Times New Roman"/>
                <w:sz w:val="24"/>
                <w:szCs w:val="24"/>
              </w:rPr>
              <w:t>о</w:t>
            </w:r>
            <w:r w:rsidRPr="00BD0A44">
              <w:rPr>
                <w:rFonts w:ascii="Times New Roman" w:hAnsi="Times New Roman"/>
                <w:sz w:val="24"/>
                <w:szCs w:val="24"/>
              </w:rPr>
              <w:t>ротных средств (период об</w:t>
            </w:r>
            <w:r w:rsidRPr="00BD0A44">
              <w:rPr>
                <w:rFonts w:ascii="Times New Roman" w:hAnsi="Times New Roman"/>
                <w:sz w:val="24"/>
                <w:szCs w:val="24"/>
              </w:rPr>
              <w:t>о</w:t>
            </w:r>
            <w:r w:rsidRPr="00BD0A44">
              <w:rPr>
                <w:rFonts w:ascii="Times New Roman" w:hAnsi="Times New Roman"/>
                <w:sz w:val="24"/>
                <w:szCs w:val="24"/>
              </w:rPr>
              <w:t>рота), дни</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пл</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r>
                  <w:rPr>
                    <w:rFonts w:ascii="Cambria Math" w:hAnsi="Cambria Math"/>
                    <w:sz w:val="24"/>
                    <w:szCs w:val="24"/>
                  </w:rPr>
                  <m:t>, дни</m:t>
                </m:r>
              </m:oMath>
            </m:oMathPara>
          </w:p>
        </w:tc>
        <w:tc>
          <w:tcPr>
            <w:tcW w:w="297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715" w:type="dxa"/>
            <w:gridSpan w:val="2"/>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об.факт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 пл</m:t>
                    </m:r>
                  </m:sub>
                </m:sSub>
                <m:r>
                  <w:rPr>
                    <w:rFonts w:ascii="Cambria Math" w:hAnsi="Cambria Math"/>
                    <w:sz w:val="24"/>
                    <w:szCs w:val="24"/>
                  </w:rPr>
                  <m:t>-∆Т</m:t>
                </m:r>
              </m:oMath>
            </m:oMathPara>
          </w:p>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Пример 4</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Предприятие реализовало продукцию в отчетном квартале на</w:t>
      </w:r>
      <w:r w:rsidRPr="00BD0A44">
        <w:rPr>
          <w:rFonts w:ascii="Times New Roman" w:hAnsi="Times New Roman"/>
          <w:b/>
          <w:sz w:val="24"/>
          <w:szCs w:val="24"/>
        </w:rPr>
        <w:t xml:space="preserve"> </w:t>
      </w:r>
      <w:r w:rsidRPr="00BD0A44">
        <w:rPr>
          <w:rFonts w:ascii="Times New Roman" w:hAnsi="Times New Roman"/>
          <w:sz w:val="24"/>
          <w:szCs w:val="24"/>
        </w:rPr>
        <w:t xml:space="preserve">110 тыс. </w:t>
      </w:r>
      <w:proofErr w:type="spellStart"/>
      <w:r w:rsidRPr="00BD0A44">
        <w:rPr>
          <w:rFonts w:ascii="Times New Roman" w:hAnsi="Times New Roman"/>
          <w:sz w:val="24"/>
          <w:szCs w:val="24"/>
        </w:rPr>
        <w:t>руб</w:t>
      </w:r>
      <w:proofErr w:type="spellEnd"/>
      <w:r w:rsidRPr="00BD0A44">
        <w:rPr>
          <w:rFonts w:ascii="Times New Roman" w:hAnsi="Times New Roman"/>
          <w:sz w:val="24"/>
          <w:szCs w:val="24"/>
        </w:rPr>
        <w:t>, при средних остатках оборотных средств в 27 тыс. руб. Определить ускорение коэффициента оборачиваем</w:t>
      </w:r>
      <w:r w:rsidRPr="00BD0A44">
        <w:rPr>
          <w:rFonts w:ascii="Times New Roman" w:hAnsi="Times New Roman"/>
          <w:sz w:val="24"/>
          <w:szCs w:val="24"/>
        </w:rPr>
        <w:t>о</w:t>
      </w:r>
      <w:r w:rsidRPr="00BD0A44">
        <w:rPr>
          <w:rFonts w:ascii="Times New Roman" w:hAnsi="Times New Roman"/>
          <w:sz w:val="24"/>
          <w:szCs w:val="24"/>
        </w:rPr>
        <w:t>сти в плановом квартале, если объем реализации продукции возрастет на 10% при неизменной сумме оборотных средств. Решение оформить в виде таблицы:</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Таблица– Расчет изменений коэффициента оборачиваемости </w:t>
      </w:r>
    </w:p>
    <w:tbl>
      <w:tblPr>
        <w:tblStyle w:val="a5"/>
        <w:tblW w:w="0" w:type="auto"/>
        <w:tblInd w:w="108" w:type="dxa"/>
        <w:tblLook w:val="04A0" w:firstRow="1" w:lastRow="0" w:firstColumn="1" w:lastColumn="0" w:noHBand="0" w:noVBand="1"/>
      </w:tblPr>
      <w:tblGrid>
        <w:gridCol w:w="704"/>
        <w:gridCol w:w="4038"/>
        <w:gridCol w:w="2643"/>
        <w:gridCol w:w="2644"/>
      </w:tblGrid>
      <w:tr w:rsidR="005753C3" w:rsidRPr="00BD0A44" w:rsidTr="008447C4">
        <w:trPr>
          <w:trHeight w:val="407"/>
        </w:trPr>
        <w:tc>
          <w:tcPr>
            <w:tcW w:w="704"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03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64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квартал</w:t>
            </w:r>
          </w:p>
        </w:tc>
        <w:tc>
          <w:tcPr>
            <w:tcW w:w="264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квартал</w:t>
            </w:r>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Реализованная продукция, тыс.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р</m:t>
                    </m:r>
                  </m:sub>
                </m:sSub>
              </m:oMath>
            </m:oMathPara>
          </w:p>
        </w:tc>
        <w:tc>
          <w:tcPr>
            <w:tcW w:w="264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110</w:t>
            </w:r>
          </w:p>
        </w:tc>
        <w:tc>
          <w:tcPr>
            <w:tcW w:w="2644"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110×1,1=121</m:t>
                </m:r>
              </m:oMath>
            </m:oMathPara>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Средние остатки оборотных средств, тыс. руб.</w:t>
            </w:r>
          </w:p>
        </w:tc>
        <w:tc>
          <w:tcPr>
            <w:tcW w:w="264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27</w:t>
            </w:r>
          </w:p>
        </w:tc>
        <w:tc>
          <w:tcPr>
            <w:tcW w:w="264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27</w:t>
            </w:r>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Коэффициент оборачиваемости</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position w:val="-30"/>
                <w:sz w:val="24"/>
                <w:szCs w:val="24"/>
              </w:rPr>
              <w:object w:dxaOrig="940" w:dyaOrig="720">
                <v:shape id="_x0000_i1070" type="#_x0000_t75" style="width:47.45pt;height:36.4pt" o:ole="">
                  <v:imagedata r:id="rId98" o:title=""/>
                </v:shape>
                <o:OLEObject Type="Embed" ProgID="Equation.3" ShapeID="_x0000_i1070" DrawAspect="Content" ObjectID="_1638554320" r:id="rId102"/>
              </w:object>
            </w:r>
          </w:p>
        </w:tc>
        <w:tc>
          <w:tcPr>
            <w:tcW w:w="2643"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110</m:t>
                    </m:r>
                  </m:num>
                  <m:den>
                    <m:r>
                      <w:rPr>
                        <w:rFonts w:ascii="Cambria Math" w:hAnsi="Cambria Math"/>
                        <w:sz w:val="24"/>
                        <w:szCs w:val="24"/>
                      </w:rPr>
                      <m:t>27</m:t>
                    </m:r>
                  </m:den>
                </m:f>
                <m:r>
                  <w:rPr>
                    <w:rFonts w:ascii="Cambria Math" w:hAnsi="Cambria Math"/>
                    <w:sz w:val="24"/>
                    <w:szCs w:val="24"/>
                  </w:rPr>
                  <m:t>=4,07</m:t>
                </m:r>
              </m:oMath>
            </m:oMathPara>
          </w:p>
        </w:tc>
        <w:tc>
          <w:tcPr>
            <w:tcW w:w="2644"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121</m:t>
                    </m:r>
                  </m:num>
                  <m:den>
                    <m:r>
                      <w:rPr>
                        <w:rFonts w:ascii="Cambria Math" w:hAnsi="Cambria Math"/>
                        <w:sz w:val="24"/>
                        <w:szCs w:val="24"/>
                      </w:rPr>
                      <m:t>27</m:t>
                    </m:r>
                  </m:den>
                </m:f>
                <m:r>
                  <w:rPr>
                    <w:rFonts w:ascii="Cambria Math" w:hAnsi="Cambria Math"/>
                    <w:sz w:val="24"/>
                    <w:szCs w:val="24"/>
                  </w:rPr>
                  <m:t>=4,48</m:t>
                </m:r>
              </m:oMath>
            </m:oMathPara>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lastRenderedPageBreak/>
              <w:t>4</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Ускорение коэффициента оборач</w:t>
            </w:r>
            <w:r w:rsidRPr="00BD0A44">
              <w:rPr>
                <w:rFonts w:ascii="Times New Roman" w:hAnsi="Times New Roman"/>
                <w:sz w:val="24"/>
                <w:szCs w:val="24"/>
              </w:rPr>
              <w:t>и</w:t>
            </w:r>
            <w:r w:rsidRPr="00BD0A44">
              <w:rPr>
                <w:rFonts w:ascii="Times New Roman" w:hAnsi="Times New Roman"/>
                <w:sz w:val="24"/>
                <w:szCs w:val="24"/>
              </w:rPr>
              <w:t>ваемости в плановом квартале (и</w:t>
            </w:r>
            <w:r w:rsidRPr="00BD0A44">
              <w:rPr>
                <w:rFonts w:ascii="Times New Roman" w:hAnsi="Times New Roman"/>
                <w:sz w:val="24"/>
                <w:szCs w:val="24"/>
              </w:rPr>
              <w:t>з</w:t>
            </w:r>
            <w:r w:rsidRPr="00BD0A44">
              <w:rPr>
                <w:rFonts w:ascii="Times New Roman" w:hAnsi="Times New Roman"/>
                <w:sz w:val="24"/>
                <w:szCs w:val="24"/>
              </w:rPr>
              <w:t xml:space="preserve">менение </w:t>
            </w:r>
            <w:proofErr w:type="spellStart"/>
            <w:r w:rsidRPr="00BD0A44">
              <w:rPr>
                <w:rFonts w:ascii="Times New Roman" w:hAnsi="Times New Roman"/>
                <w:sz w:val="24"/>
                <w:szCs w:val="24"/>
              </w:rPr>
              <w:t>Rо</w:t>
            </w:r>
            <w:proofErr w:type="spellEnd"/>
            <w:r w:rsidRPr="00BD0A44">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план</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отч</m:t>
                    </m:r>
                  </m:sub>
                </m:sSub>
              </m:oMath>
            </m:oMathPara>
          </w:p>
        </w:tc>
        <w:tc>
          <w:tcPr>
            <w:tcW w:w="5287"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4,48 – 4,07=0,4</w:t>
            </w:r>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Коэффициент оборачиваемости ускорился на 0,4. Это явление положительное. </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4</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Предприятие реализовало продукцию в отчетном квартале на </w:t>
      </w:r>
      <w:r w:rsidRPr="00BD0A44">
        <w:rPr>
          <w:rFonts w:ascii="Times New Roman" w:hAnsi="Times New Roman"/>
          <w:b/>
          <w:sz w:val="24"/>
          <w:szCs w:val="24"/>
        </w:rPr>
        <w:t xml:space="preserve">200 тыс. </w:t>
      </w:r>
      <w:proofErr w:type="spellStart"/>
      <w:r w:rsidRPr="00BD0A44">
        <w:rPr>
          <w:rFonts w:ascii="Times New Roman" w:hAnsi="Times New Roman"/>
          <w:b/>
          <w:sz w:val="24"/>
          <w:szCs w:val="24"/>
        </w:rPr>
        <w:t>руб</w:t>
      </w:r>
      <w:proofErr w:type="spellEnd"/>
      <w:r w:rsidRPr="00BD0A44">
        <w:rPr>
          <w:rFonts w:ascii="Times New Roman" w:hAnsi="Times New Roman"/>
          <w:b/>
          <w:sz w:val="24"/>
          <w:szCs w:val="24"/>
        </w:rPr>
        <w:t>,</w:t>
      </w:r>
      <w:r w:rsidRPr="00BD0A44">
        <w:rPr>
          <w:rFonts w:ascii="Times New Roman" w:hAnsi="Times New Roman"/>
          <w:sz w:val="24"/>
          <w:szCs w:val="24"/>
        </w:rPr>
        <w:t xml:space="preserve"> при средних остатках оборотных средств в 30 тыс. руб. Определить ускорение коэффициента оборачиваем</w:t>
      </w:r>
      <w:r w:rsidRPr="00BD0A44">
        <w:rPr>
          <w:rFonts w:ascii="Times New Roman" w:hAnsi="Times New Roman"/>
          <w:sz w:val="24"/>
          <w:szCs w:val="24"/>
        </w:rPr>
        <w:t>о</w:t>
      </w:r>
      <w:r w:rsidRPr="00BD0A44">
        <w:rPr>
          <w:rFonts w:ascii="Times New Roman" w:hAnsi="Times New Roman"/>
          <w:sz w:val="24"/>
          <w:szCs w:val="24"/>
        </w:rPr>
        <w:t>сти в плановом квартале, если объем реализации продукции возрастет на 12% при неизменной сумме оборотных средств. Решение оформить в виде таблицы 2.6:</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Таблица– Расчет изменений коэффициента оборачиваемости </w:t>
      </w:r>
    </w:p>
    <w:tbl>
      <w:tblPr>
        <w:tblStyle w:val="a5"/>
        <w:tblW w:w="0" w:type="auto"/>
        <w:tblInd w:w="108" w:type="dxa"/>
        <w:tblLook w:val="04A0" w:firstRow="1" w:lastRow="0" w:firstColumn="1" w:lastColumn="0" w:noHBand="0" w:noVBand="1"/>
      </w:tblPr>
      <w:tblGrid>
        <w:gridCol w:w="704"/>
        <w:gridCol w:w="4038"/>
        <w:gridCol w:w="2643"/>
        <w:gridCol w:w="2644"/>
      </w:tblGrid>
      <w:tr w:rsidR="005753C3" w:rsidRPr="00BD0A44" w:rsidTr="008447C4">
        <w:trPr>
          <w:trHeight w:val="407"/>
        </w:trPr>
        <w:tc>
          <w:tcPr>
            <w:tcW w:w="704"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03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64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квартал</w:t>
            </w:r>
          </w:p>
        </w:tc>
        <w:tc>
          <w:tcPr>
            <w:tcW w:w="264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квартал</w:t>
            </w:r>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Реализованная продукция, тыс.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р</m:t>
                    </m:r>
                  </m:sub>
                </m:sSub>
              </m:oMath>
            </m:oMathPara>
          </w:p>
        </w:tc>
        <w:tc>
          <w:tcPr>
            <w:tcW w:w="2643"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644"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Средние остатки оборотных средств, тыс. руб.</w:t>
            </w:r>
          </w:p>
        </w:tc>
        <w:tc>
          <w:tcPr>
            <w:tcW w:w="2643"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644"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Коэффициент оборачиваемости</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position w:val="-30"/>
                <w:sz w:val="24"/>
                <w:szCs w:val="24"/>
              </w:rPr>
              <w:object w:dxaOrig="940" w:dyaOrig="720">
                <v:shape id="_x0000_i1071" type="#_x0000_t75" style="width:47.45pt;height:36.4pt" o:ole="">
                  <v:imagedata r:id="rId98" o:title=""/>
                </v:shape>
                <o:OLEObject Type="Embed" ProgID="Equation.3" ShapeID="_x0000_i1071" DrawAspect="Content" ObjectID="_1638554321" r:id="rId103"/>
              </w:object>
            </w:r>
          </w:p>
        </w:tc>
        <w:tc>
          <w:tcPr>
            <w:tcW w:w="2643"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644"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4038" w:type="dxa"/>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Ускорение коэффициента оборач</w:t>
            </w:r>
            <w:r w:rsidRPr="00BD0A44">
              <w:rPr>
                <w:rFonts w:ascii="Times New Roman" w:hAnsi="Times New Roman"/>
                <w:sz w:val="24"/>
                <w:szCs w:val="24"/>
              </w:rPr>
              <w:t>и</w:t>
            </w:r>
            <w:r w:rsidRPr="00BD0A44">
              <w:rPr>
                <w:rFonts w:ascii="Times New Roman" w:hAnsi="Times New Roman"/>
                <w:sz w:val="24"/>
                <w:szCs w:val="24"/>
              </w:rPr>
              <w:t>ваемости в плановом квартале (и</w:t>
            </w:r>
            <w:r w:rsidRPr="00BD0A44">
              <w:rPr>
                <w:rFonts w:ascii="Times New Roman" w:hAnsi="Times New Roman"/>
                <w:sz w:val="24"/>
                <w:szCs w:val="24"/>
              </w:rPr>
              <w:t>з</w:t>
            </w:r>
            <w:r w:rsidRPr="00BD0A44">
              <w:rPr>
                <w:rFonts w:ascii="Times New Roman" w:hAnsi="Times New Roman"/>
                <w:sz w:val="24"/>
                <w:szCs w:val="24"/>
              </w:rPr>
              <w:t xml:space="preserve">менение </w:t>
            </w:r>
            <w:proofErr w:type="spellStart"/>
            <w:r w:rsidRPr="00BD0A44">
              <w:rPr>
                <w:rFonts w:ascii="Times New Roman" w:hAnsi="Times New Roman"/>
                <w:sz w:val="24"/>
                <w:szCs w:val="24"/>
              </w:rPr>
              <w:t>Rо</w:t>
            </w:r>
            <w:proofErr w:type="spellEnd"/>
            <w:r w:rsidRPr="00BD0A44">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план</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отч</m:t>
                    </m:r>
                  </m:sub>
                </m:sSub>
              </m:oMath>
            </m:oMathPara>
          </w:p>
        </w:tc>
        <w:tc>
          <w:tcPr>
            <w:tcW w:w="5287"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b/>
          <w:sz w:val="24"/>
          <w:szCs w:val="24"/>
        </w:rPr>
        <w:tab/>
      </w:r>
    </w:p>
    <w:p w:rsidR="005753C3" w:rsidRPr="00BD0A44" w:rsidRDefault="005753C3"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5753C3" w:rsidRPr="00BD0A44" w:rsidRDefault="005753C3" w:rsidP="00BE7BF9">
      <w:pPr>
        <w:pStyle w:val="21"/>
        <w:widowControl w:val="0"/>
        <w:numPr>
          <w:ilvl w:val="0"/>
          <w:numId w:val="10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Что представляют собой оборотные производственные фонды?</w:t>
      </w:r>
    </w:p>
    <w:p w:rsidR="005753C3" w:rsidRPr="00BD0A44" w:rsidRDefault="005753C3" w:rsidP="00BE7BF9">
      <w:pPr>
        <w:pStyle w:val="21"/>
        <w:widowControl w:val="0"/>
        <w:numPr>
          <w:ilvl w:val="0"/>
          <w:numId w:val="10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На какие группы делятся оборотные фонды предприятия?</w:t>
      </w:r>
    </w:p>
    <w:p w:rsidR="005753C3" w:rsidRPr="00BD0A44" w:rsidRDefault="005753C3" w:rsidP="00BE7BF9">
      <w:pPr>
        <w:pStyle w:val="21"/>
        <w:widowControl w:val="0"/>
        <w:numPr>
          <w:ilvl w:val="0"/>
          <w:numId w:val="10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Что показывает коэффициент оборачиваемости? Как он рассчитывается?</w:t>
      </w:r>
    </w:p>
    <w:p w:rsidR="005753C3" w:rsidRPr="00BD0A44" w:rsidRDefault="005753C3" w:rsidP="00BE7BF9">
      <w:pPr>
        <w:pStyle w:val="21"/>
        <w:widowControl w:val="0"/>
        <w:numPr>
          <w:ilvl w:val="0"/>
          <w:numId w:val="10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Что отражает коэффициент загрузки? Как он определяется?</w:t>
      </w:r>
    </w:p>
    <w:p w:rsidR="005753C3" w:rsidRPr="00BD0A44" w:rsidRDefault="005753C3" w:rsidP="00BE7BF9">
      <w:pPr>
        <w:pStyle w:val="21"/>
        <w:widowControl w:val="0"/>
        <w:numPr>
          <w:ilvl w:val="0"/>
          <w:numId w:val="10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Как рассчитать длительность одного оборота оборотных средств?</w:t>
      </w:r>
    </w:p>
    <w:p w:rsidR="005753C3" w:rsidRPr="00BD0A44" w:rsidRDefault="005753C3" w:rsidP="00BE7BF9">
      <w:pPr>
        <w:pStyle w:val="21"/>
        <w:widowControl w:val="0"/>
        <w:numPr>
          <w:ilvl w:val="0"/>
          <w:numId w:val="10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В каком случае возникает экономия от использования оборотных средств?</w:t>
      </w:r>
    </w:p>
    <w:p w:rsidR="005753C3" w:rsidRPr="00BD0A44" w:rsidRDefault="005753C3"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sz w:val="24"/>
          <w:szCs w:val="24"/>
        </w:rPr>
        <w:br w:type="page"/>
      </w:r>
      <w:r w:rsidRPr="00BD0A44">
        <w:rPr>
          <w:rFonts w:ascii="Times New Roman" w:hAnsi="Times New Roman" w:cs="Times New Roman"/>
          <w:b/>
          <w:sz w:val="24"/>
          <w:szCs w:val="24"/>
        </w:rPr>
        <w:lastRenderedPageBreak/>
        <w:t>Практическая работа №</w:t>
      </w:r>
      <w:r w:rsidR="00D231D4" w:rsidRPr="00BD0A44">
        <w:rPr>
          <w:rFonts w:ascii="Times New Roman" w:hAnsi="Times New Roman" w:cs="Times New Roman"/>
          <w:b/>
          <w:sz w:val="24"/>
          <w:szCs w:val="24"/>
        </w:rPr>
        <w:t>5</w:t>
      </w:r>
    </w:p>
    <w:p w:rsidR="005753C3" w:rsidRPr="00BD0A44" w:rsidRDefault="00A757DC" w:rsidP="0096797D">
      <w:pPr>
        <w:pStyle w:val="a6"/>
        <w:spacing w:after="0" w:line="240" w:lineRule="auto"/>
        <w:ind w:left="0"/>
        <w:jc w:val="center"/>
        <w:rPr>
          <w:rFonts w:ascii="Times New Roman" w:hAnsi="Times New Roman" w:cs="Times New Roman"/>
          <w:b/>
          <w:sz w:val="24"/>
          <w:szCs w:val="24"/>
        </w:rPr>
      </w:pPr>
      <w:r w:rsidRPr="00BD0A44">
        <w:rPr>
          <w:rFonts w:ascii="Times New Roman" w:hAnsi="Times New Roman" w:cs="Times New Roman"/>
          <w:b/>
          <w:sz w:val="24"/>
          <w:szCs w:val="24"/>
        </w:rPr>
        <w:t>«</w:t>
      </w:r>
      <w:r w:rsidRPr="00BD0A44">
        <w:rPr>
          <w:rFonts w:ascii="Times New Roman" w:hAnsi="Times New Roman" w:cs="Times New Roman"/>
          <w:b/>
          <w:bCs/>
          <w:sz w:val="24"/>
          <w:szCs w:val="24"/>
        </w:rPr>
        <w:t>КАДРЫ И ПРОИЗВОДИТЕЛЬНОСТЬ ТРУДА</w:t>
      </w:r>
      <w:r w:rsidRPr="00BD0A44">
        <w:rPr>
          <w:rFonts w:ascii="Times New Roman" w:hAnsi="Times New Roman" w:cs="Times New Roman"/>
          <w:b/>
          <w:sz w:val="24"/>
          <w:szCs w:val="24"/>
        </w:rPr>
        <w:t>»</w:t>
      </w:r>
    </w:p>
    <w:p w:rsidR="005753C3" w:rsidRPr="00BD0A44" w:rsidRDefault="005753C3" w:rsidP="0096797D">
      <w:pPr>
        <w:pStyle w:val="21"/>
        <w:spacing w:after="0" w:line="240" w:lineRule="auto"/>
        <w:jc w:val="center"/>
        <w:rPr>
          <w:rFonts w:ascii="Times New Roman" w:hAnsi="Times New Roman"/>
          <w:b/>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b/>
          <w:sz w:val="24"/>
          <w:szCs w:val="24"/>
        </w:rPr>
        <w:tab/>
      </w:r>
      <w:r w:rsidRPr="00BD0A44">
        <w:rPr>
          <w:rFonts w:ascii="Times New Roman" w:hAnsi="Times New Roman"/>
          <w:b/>
          <w:i/>
          <w:sz w:val="24"/>
          <w:szCs w:val="24"/>
        </w:rPr>
        <w:t>Цель работы</w:t>
      </w:r>
      <w:r w:rsidRPr="00BD0A44">
        <w:rPr>
          <w:rFonts w:ascii="Times New Roman" w:hAnsi="Times New Roman"/>
          <w:sz w:val="24"/>
          <w:szCs w:val="24"/>
        </w:rPr>
        <w:t>: научиться определять производительность труда.</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a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5753C3" w:rsidRPr="00BD0A44" w:rsidRDefault="005753C3" w:rsidP="00BE7BF9">
      <w:pPr>
        <w:pStyle w:val="12"/>
        <w:numPr>
          <w:ilvl w:val="0"/>
          <w:numId w:val="108"/>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 xml:space="preserve">основные технико-экономические показатели, характеризующие производительность труда на предприятии; </w:t>
      </w:r>
    </w:p>
    <w:p w:rsidR="005753C3" w:rsidRPr="00BD0A44" w:rsidRDefault="005753C3" w:rsidP="00BE7BF9">
      <w:pPr>
        <w:pStyle w:val="12"/>
        <w:numPr>
          <w:ilvl w:val="0"/>
          <w:numId w:val="108"/>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методики расчета основных технико-экономических показателей, характеризующих производ</w:t>
      </w:r>
      <w:r w:rsidRPr="00BD0A44">
        <w:rPr>
          <w:rFonts w:ascii="Times New Roman" w:hAnsi="Times New Roman" w:cs="Times New Roman"/>
          <w:sz w:val="24"/>
          <w:szCs w:val="24"/>
        </w:rPr>
        <w:t>и</w:t>
      </w:r>
      <w:r w:rsidRPr="00BD0A44">
        <w:rPr>
          <w:rFonts w:ascii="Times New Roman" w:hAnsi="Times New Roman" w:cs="Times New Roman"/>
          <w:sz w:val="24"/>
          <w:szCs w:val="24"/>
        </w:rPr>
        <w:t>тельность труда;</w:t>
      </w:r>
    </w:p>
    <w:p w:rsidR="005753C3" w:rsidRPr="00BD0A44" w:rsidRDefault="005753C3" w:rsidP="0096797D">
      <w:pPr>
        <w:pStyle w:val="12"/>
        <w:shd w:val="clear" w:color="auto" w:fill="auto"/>
        <w:spacing w:line="240" w:lineRule="auto"/>
        <w:rPr>
          <w:rFonts w:ascii="Times New Roman" w:hAnsi="Times New Roman" w:cs="Times New Roman"/>
          <w:sz w:val="24"/>
          <w:szCs w:val="24"/>
        </w:rPr>
      </w:pPr>
    </w:p>
    <w:p w:rsidR="005753C3" w:rsidRPr="00BD0A44" w:rsidRDefault="005753C3" w:rsidP="0096797D">
      <w:pPr>
        <w:pStyle w:val="a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5753C3" w:rsidRPr="00BD0A44" w:rsidRDefault="005753C3" w:rsidP="00BE7BF9">
      <w:pPr>
        <w:pStyle w:val="12"/>
        <w:numPr>
          <w:ilvl w:val="0"/>
          <w:numId w:val="109"/>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5753C3" w:rsidRPr="00BD0A44" w:rsidRDefault="005753C3" w:rsidP="00BE7BF9">
      <w:pPr>
        <w:pStyle w:val="12"/>
        <w:numPr>
          <w:ilvl w:val="0"/>
          <w:numId w:val="108"/>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оформлять первичные документы по учету выработки;</w:t>
      </w:r>
    </w:p>
    <w:p w:rsidR="005753C3" w:rsidRPr="00BD0A44" w:rsidRDefault="005753C3" w:rsidP="00BE7BF9">
      <w:pPr>
        <w:pStyle w:val="12"/>
        <w:numPr>
          <w:ilvl w:val="0"/>
          <w:numId w:val="108"/>
        </w:numPr>
        <w:shd w:val="clear" w:color="auto" w:fill="auto"/>
        <w:spacing w:line="240" w:lineRule="auto"/>
        <w:ind w:left="0"/>
        <w:rPr>
          <w:rFonts w:ascii="Times New Roman" w:hAnsi="Times New Roman" w:cs="Times New Roman"/>
          <w:bCs/>
          <w:sz w:val="24"/>
          <w:szCs w:val="24"/>
        </w:rPr>
      </w:pPr>
      <w:r w:rsidRPr="00BD0A44">
        <w:rPr>
          <w:rFonts w:ascii="Times New Roman" w:hAnsi="Times New Roman" w:cs="Times New Roman"/>
          <w:sz w:val="24"/>
          <w:szCs w:val="24"/>
        </w:rPr>
        <w:t xml:space="preserve"> рассчитывать основные технико-экономические показатели деятельности подразделения (организации), характеризующих производительность труда.</w:t>
      </w:r>
    </w:p>
    <w:p w:rsidR="00B6680D" w:rsidRPr="00BD0A44" w:rsidRDefault="00B6680D" w:rsidP="00B6680D">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5753C3" w:rsidRPr="00BD0A44" w:rsidRDefault="005753C3" w:rsidP="0096797D">
      <w:pPr>
        <w:shd w:val="clear" w:color="auto" w:fill="FFFFFF"/>
        <w:spacing w:after="0" w:line="240" w:lineRule="auto"/>
        <w:jc w:val="both"/>
        <w:rPr>
          <w:rStyle w:val="FontStyle14"/>
          <w:sz w:val="24"/>
          <w:szCs w:val="24"/>
        </w:rPr>
      </w:pPr>
    </w:p>
    <w:p w:rsidR="005753C3" w:rsidRPr="00BD0A44" w:rsidRDefault="005753C3" w:rsidP="0096797D">
      <w:pPr>
        <w:pStyle w:val="a8"/>
        <w:rPr>
          <w:rStyle w:val="FontStyle14"/>
          <w:sz w:val="24"/>
          <w:szCs w:val="24"/>
        </w:rPr>
      </w:pPr>
      <w:r w:rsidRPr="00BD0A44">
        <w:rPr>
          <w:rStyle w:val="FontStyle14"/>
          <w:sz w:val="24"/>
          <w:szCs w:val="24"/>
        </w:rPr>
        <w:tab/>
        <w:t>ВРЕМЯ ВЫПОЛНЕНИЯ: 90 минут</w:t>
      </w:r>
    </w:p>
    <w:p w:rsidR="005753C3" w:rsidRPr="00BD0A44" w:rsidRDefault="005753C3" w:rsidP="0096797D">
      <w:pPr>
        <w:pStyle w:val="a8"/>
        <w:rPr>
          <w:rStyle w:val="FontStyle14"/>
          <w:sz w:val="24"/>
          <w:szCs w:val="24"/>
        </w:rPr>
      </w:pPr>
    </w:p>
    <w:p w:rsidR="005753C3" w:rsidRPr="00BD0A44" w:rsidRDefault="005753C3" w:rsidP="0096797D">
      <w:pPr>
        <w:pStyle w:val="a8"/>
        <w:rPr>
          <w:rStyle w:val="FontStyle14"/>
          <w:sz w:val="24"/>
          <w:szCs w:val="24"/>
        </w:rPr>
      </w:pPr>
      <w:r w:rsidRPr="00BD0A44">
        <w:rPr>
          <w:rStyle w:val="FontStyle14"/>
          <w:sz w:val="24"/>
          <w:szCs w:val="24"/>
        </w:rPr>
        <w:tab/>
        <w:t>КРАТКАЯ ТЕОРИЯ И МЕТОДИЧЕСКИЕ РЕКОМЕНДАЦИИ:</w:t>
      </w:r>
    </w:p>
    <w:p w:rsidR="005753C3" w:rsidRPr="00BD0A44" w:rsidRDefault="005753C3" w:rsidP="0096797D">
      <w:pPr>
        <w:pStyle w:val="a8"/>
        <w:jc w:val="center"/>
        <w:rPr>
          <w:rStyle w:val="FontStyle14"/>
          <w:sz w:val="24"/>
          <w:szCs w:val="24"/>
          <w:u w:val="single"/>
        </w:rPr>
      </w:pPr>
      <w:r w:rsidRPr="00BD0A44">
        <w:rPr>
          <w:rStyle w:val="FontStyle14"/>
          <w:sz w:val="24"/>
          <w:szCs w:val="24"/>
          <w:u w:val="single"/>
        </w:rPr>
        <w:t xml:space="preserve">Экономическая сущность показателя «производительность труда». </w:t>
      </w:r>
    </w:p>
    <w:p w:rsidR="005753C3" w:rsidRPr="00BD0A44" w:rsidRDefault="005753C3" w:rsidP="0096797D">
      <w:pPr>
        <w:pStyle w:val="a8"/>
        <w:jc w:val="center"/>
        <w:rPr>
          <w:rStyle w:val="FontStyle14"/>
          <w:sz w:val="24"/>
          <w:szCs w:val="24"/>
          <w:u w:val="single"/>
        </w:rPr>
      </w:pPr>
      <w:r w:rsidRPr="00BD0A44">
        <w:rPr>
          <w:rStyle w:val="FontStyle14"/>
          <w:sz w:val="24"/>
          <w:szCs w:val="24"/>
          <w:u w:val="single"/>
        </w:rPr>
        <w:t>Методика расчета</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Производительность труда</w:t>
      </w:r>
      <w:r w:rsidRPr="00BD0A44">
        <w:rPr>
          <w:rFonts w:ascii="Times New Roman" w:hAnsi="Times New Roman"/>
          <w:sz w:val="24"/>
          <w:szCs w:val="24"/>
        </w:rPr>
        <w:t xml:space="preserve"> – это эффективность затрат труда при производстве ед</w:t>
      </w:r>
      <w:r w:rsidRPr="00BD0A44">
        <w:rPr>
          <w:rFonts w:ascii="Times New Roman" w:hAnsi="Times New Roman"/>
          <w:sz w:val="24"/>
          <w:szCs w:val="24"/>
        </w:rPr>
        <w:t>и</w:t>
      </w:r>
      <w:r w:rsidRPr="00BD0A44">
        <w:rPr>
          <w:rFonts w:ascii="Times New Roman" w:hAnsi="Times New Roman"/>
          <w:sz w:val="24"/>
          <w:szCs w:val="24"/>
        </w:rPr>
        <w:t xml:space="preserve">ницы продукции.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b/>
          <w:i/>
          <w:sz w:val="24"/>
          <w:szCs w:val="24"/>
        </w:rPr>
        <w:tab/>
        <w:t>Производительность труда</w:t>
      </w:r>
      <w:r w:rsidRPr="00BD0A44">
        <w:rPr>
          <w:rFonts w:ascii="Times New Roman" w:hAnsi="Times New Roman"/>
          <w:sz w:val="24"/>
          <w:szCs w:val="24"/>
        </w:rPr>
        <w:t xml:space="preserve"> – это количество продукции, изготовленное одним раб</w:t>
      </w:r>
      <w:r w:rsidRPr="00BD0A44">
        <w:rPr>
          <w:rFonts w:ascii="Times New Roman" w:hAnsi="Times New Roman"/>
          <w:sz w:val="24"/>
          <w:szCs w:val="24"/>
        </w:rPr>
        <w:t>о</w:t>
      </w:r>
      <w:r w:rsidRPr="00BD0A44">
        <w:rPr>
          <w:rFonts w:ascii="Times New Roman" w:hAnsi="Times New Roman"/>
          <w:sz w:val="24"/>
          <w:szCs w:val="24"/>
        </w:rPr>
        <w:t>тающим за единицу времени (час, смену, месяц, год).</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На производительность труда оказывает влияние трудоемкость работы. Показатель тр</w:t>
      </w:r>
      <w:r w:rsidRPr="00BD0A44">
        <w:rPr>
          <w:rFonts w:ascii="Times New Roman" w:hAnsi="Times New Roman"/>
          <w:sz w:val="24"/>
          <w:szCs w:val="24"/>
        </w:rPr>
        <w:t>у</w:t>
      </w:r>
      <w:r w:rsidRPr="00BD0A44">
        <w:rPr>
          <w:rFonts w:ascii="Times New Roman" w:hAnsi="Times New Roman"/>
          <w:sz w:val="24"/>
          <w:szCs w:val="24"/>
        </w:rPr>
        <w:t>доемкости является обратным показателю производительности труда.</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Трудоёмкость</w:t>
      </w:r>
      <w:r w:rsidRPr="00BD0A44">
        <w:rPr>
          <w:rFonts w:ascii="Times New Roman" w:hAnsi="Times New Roman"/>
          <w:sz w:val="24"/>
          <w:szCs w:val="24"/>
        </w:rPr>
        <w:t xml:space="preserve"> – это затраты рабочего времени (в часах или минутах)  на изготовление единицы продукции.</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Производительность труда называют ещё выработкой продукции на одного работающ</w:t>
      </w:r>
      <w:r w:rsidRPr="00BD0A44">
        <w:rPr>
          <w:rFonts w:ascii="Times New Roman" w:hAnsi="Times New Roman"/>
          <w:sz w:val="24"/>
          <w:szCs w:val="24"/>
        </w:rPr>
        <w:t>е</w:t>
      </w:r>
      <w:r w:rsidRPr="00BD0A44">
        <w:rPr>
          <w:rFonts w:ascii="Times New Roman" w:hAnsi="Times New Roman"/>
          <w:sz w:val="24"/>
          <w:szCs w:val="24"/>
        </w:rPr>
        <w:t>го в единицу времени.</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Производительность труда может измеряться в штуках, в рублях и нормо-часах.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 настоящее время на большинстве промышленных предприятий (организаций) прои</w:t>
      </w:r>
      <w:r w:rsidRPr="00BD0A44">
        <w:rPr>
          <w:rFonts w:ascii="Times New Roman" w:hAnsi="Times New Roman"/>
          <w:sz w:val="24"/>
          <w:szCs w:val="24"/>
        </w:rPr>
        <w:t>з</w:t>
      </w:r>
      <w:r w:rsidRPr="00BD0A44">
        <w:rPr>
          <w:rFonts w:ascii="Times New Roman" w:hAnsi="Times New Roman"/>
          <w:sz w:val="24"/>
          <w:szCs w:val="24"/>
        </w:rPr>
        <w:t xml:space="preserve">водительность труда характеризуется выпуском продукции на одного работника промышленно-производственного персонала предприятия и на одного рабочего.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Годовая (месячная, квартальная) производительность труда по предприятию считается в виде выработки продукции на одного работающего за период.</w:t>
      </w:r>
    </w:p>
    <w:p w:rsidR="005753C3" w:rsidRPr="00BD0A44" w:rsidRDefault="005753C3" w:rsidP="0096797D">
      <w:pPr>
        <w:pStyle w:val="21"/>
        <w:spacing w:after="0" w:line="240" w:lineRule="auto"/>
        <w:jc w:val="both"/>
        <w:rPr>
          <w:rFonts w:ascii="Times New Roman" w:hAnsi="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5753C3" w:rsidRPr="00BD0A44" w:rsidTr="008447C4">
        <w:tc>
          <w:tcPr>
            <w:tcW w:w="8789" w:type="dxa"/>
          </w:tcPr>
          <w:p w:rsidR="005753C3" w:rsidRPr="00BD0A44" w:rsidRDefault="00097F90" w:rsidP="0096797D">
            <w:pPr>
              <w:pStyle w:val="21"/>
              <w:spacing w:after="0" w:line="240" w:lineRule="auto"/>
              <w:jc w:val="center"/>
              <w:rPr>
                <w:rFonts w:ascii="Times New Roman" w:hAnsi="Times New Roman"/>
                <w:bCs/>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ПР</m:t>
                    </m:r>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r>
                  <w:rPr>
                    <w:rFonts w:ascii="Cambria Math" w:hAnsi="Cambria Math"/>
                    <w:sz w:val="24"/>
                    <w:szCs w:val="24"/>
                  </w:rPr>
                  <m:t>, руб.</m:t>
                </m:r>
              </m:oMath>
            </m:oMathPara>
          </w:p>
        </w:tc>
        <w:tc>
          <w:tcPr>
            <w:tcW w:w="1276" w:type="dxa"/>
            <w:vAlign w:val="center"/>
          </w:tcPr>
          <w:p w:rsidR="005753C3" w:rsidRPr="00BD0A44" w:rsidRDefault="005753C3" w:rsidP="0096797D">
            <w:pPr>
              <w:pStyle w:val="a6"/>
              <w:tabs>
                <w:tab w:val="left" w:pos="1134"/>
              </w:tabs>
              <w:ind w:left="0"/>
              <w:jc w:val="right"/>
              <w:rPr>
                <w:bCs/>
                <w:sz w:val="24"/>
                <w:szCs w:val="24"/>
              </w:rPr>
            </w:pPr>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Где</w:t>
      </w:r>
      <w:r w:rsidRPr="00BD0A44">
        <w:rPr>
          <w:rFonts w:ascii="Times New Roman" w:hAnsi="Times New Roman"/>
          <w:sz w:val="24"/>
          <w:szCs w:val="24"/>
        </w:rPr>
        <w:tab/>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ПР – произведенная предприятием продукция за период, руб.</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ср.сп</m:t>
            </m:r>
          </m:sub>
        </m:sSub>
      </m:oMath>
      <w:r w:rsidRPr="00BD0A44">
        <w:rPr>
          <w:rFonts w:ascii="Times New Roman" w:hAnsi="Times New Roman"/>
          <w:sz w:val="24"/>
          <w:szCs w:val="24"/>
        </w:rPr>
        <w:t>– среднесписочная численность промышленно-производственного персонала пре</w:t>
      </w:r>
      <w:r w:rsidRPr="00BD0A44">
        <w:rPr>
          <w:rFonts w:ascii="Times New Roman" w:hAnsi="Times New Roman"/>
          <w:sz w:val="24"/>
          <w:szCs w:val="24"/>
        </w:rPr>
        <w:t>д</w:t>
      </w:r>
      <w:r w:rsidRPr="00BD0A44">
        <w:rPr>
          <w:rFonts w:ascii="Times New Roman" w:hAnsi="Times New Roman"/>
          <w:sz w:val="24"/>
          <w:szCs w:val="24"/>
        </w:rPr>
        <w:t>приятия, чел.</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Кроме того, в практике планирования, учета и анализа используются также следующие </w:t>
      </w:r>
      <w:r w:rsidRPr="00BD0A44">
        <w:rPr>
          <w:rFonts w:ascii="Times New Roman" w:hAnsi="Times New Roman"/>
          <w:b/>
          <w:i/>
          <w:sz w:val="24"/>
          <w:szCs w:val="24"/>
        </w:rPr>
        <w:t>показатели производительности труда работников</w:t>
      </w:r>
      <w:r w:rsidRPr="00BD0A44">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 </w:t>
      </w:r>
      <w:r w:rsidRPr="00BD0A44">
        <w:rPr>
          <w:rFonts w:ascii="Times New Roman" w:hAnsi="Times New Roman"/>
          <w:b/>
          <w:i/>
          <w:sz w:val="24"/>
          <w:szCs w:val="24"/>
        </w:rPr>
        <w:t>Средняя дневная выработка продукции одного работника</w:t>
      </w:r>
      <w:r w:rsidRPr="00BD0A44">
        <w:rPr>
          <w:rFonts w:ascii="Times New Roman" w:hAnsi="Times New Roman"/>
          <w:sz w:val="24"/>
          <w:szCs w:val="24"/>
        </w:rPr>
        <w:t xml:space="preserve"> исчисляется путем отношения объема продукции к общему числу отработанных человеко-дней всеми работниками.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lastRenderedPageBreak/>
        <w:t xml:space="preserve">– </w:t>
      </w:r>
      <w:r w:rsidRPr="00BD0A44">
        <w:rPr>
          <w:rFonts w:ascii="Times New Roman" w:hAnsi="Times New Roman"/>
          <w:b/>
          <w:i/>
          <w:sz w:val="24"/>
          <w:szCs w:val="24"/>
        </w:rPr>
        <w:t>Средняя часовая выработка продукции одного работника</w:t>
      </w:r>
      <w:r w:rsidRPr="00BD0A44">
        <w:rPr>
          <w:rFonts w:ascii="Times New Roman" w:hAnsi="Times New Roman"/>
          <w:sz w:val="24"/>
          <w:szCs w:val="24"/>
        </w:rPr>
        <w:t xml:space="preserve"> — отношение объема продукции к общему числу отработанных всеми работниками человеко-часов.</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center"/>
        <w:rPr>
          <w:rFonts w:ascii="Times New Roman" w:hAnsi="Times New Roman"/>
          <w:b/>
          <w:i/>
          <w:sz w:val="24"/>
          <w:szCs w:val="24"/>
        </w:rPr>
      </w:pPr>
      <w:r w:rsidRPr="00BD0A44">
        <w:rPr>
          <w:rFonts w:ascii="Times New Roman" w:hAnsi="Times New Roman"/>
          <w:b/>
          <w:i/>
          <w:sz w:val="24"/>
          <w:szCs w:val="24"/>
        </w:rPr>
        <w:t>ПОРЯДОК ВЫПОЛНЕНИЯ РАБОТЫ И ФОРМА ОТЧЕТНОСТИ:</w:t>
      </w:r>
    </w:p>
    <w:p w:rsidR="005753C3" w:rsidRPr="00BD0A44" w:rsidRDefault="005753C3"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Расчеты оформить в виде таблиц, указанных в методических рекоменд</w:t>
      </w:r>
      <w:r w:rsidRPr="00BD0A44">
        <w:rPr>
          <w:rFonts w:ascii="Times New Roman" w:hAnsi="Times New Roman" w:cs="Times New Roman"/>
          <w:sz w:val="24"/>
          <w:szCs w:val="24"/>
        </w:rPr>
        <w:t>а</w:t>
      </w:r>
      <w:r w:rsidRPr="00BD0A44">
        <w:rPr>
          <w:rFonts w:ascii="Times New Roman" w:hAnsi="Times New Roman" w:cs="Times New Roman"/>
          <w:sz w:val="24"/>
          <w:szCs w:val="24"/>
        </w:rPr>
        <w:t>циях. Сделать выводы.</w:t>
      </w:r>
    </w:p>
    <w:p w:rsidR="005753C3" w:rsidRPr="00BD0A44" w:rsidRDefault="005753C3" w:rsidP="0096797D">
      <w:pPr>
        <w:pStyle w:val="a8"/>
        <w:jc w:val="both"/>
        <w:rPr>
          <w:rStyle w:val="FontStyle14"/>
          <w:b w:val="0"/>
          <w:bCs w:val="0"/>
          <w:i w:val="0"/>
          <w:iCs w:val="0"/>
          <w:sz w:val="24"/>
          <w:szCs w:val="24"/>
        </w:rPr>
      </w:pPr>
      <w:r w:rsidRPr="00BD0A44">
        <w:rPr>
          <w:rFonts w:ascii="Times New Roman" w:hAnsi="Times New Roman" w:cs="Times New Roman"/>
          <w:sz w:val="24"/>
          <w:szCs w:val="24"/>
        </w:rPr>
        <w:tab/>
      </w:r>
    </w:p>
    <w:tbl>
      <w:tblPr>
        <w:tblStyle w:val="a5"/>
        <w:tblW w:w="0" w:type="auto"/>
        <w:shd w:val="clear" w:color="auto" w:fill="F2F2F2" w:themeFill="background1" w:themeFillShade="F2"/>
        <w:tblLook w:val="04A0" w:firstRow="1" w:lastRow="0" w:firstColumn="1" w:lastColumn="0" w:noHBand="0" w:noVBand="1"/>
      </w:tblPr>
      <w:tblGrid>
        <w:gridCol w:w="10137"/>
      </w:tblGrid>
      <w:tr w:rsidR="005753C3" w:rsidRPr="00BD0A44" w:rsidTr="008447C4">
        <w:tc>
          <w:tcPr>
            <w:tcW w:w="10137" w:type="dxa"/>
            <w:shd w:val="clear" w:color="auto" w:fill="F2F2F2" w:themeFill="background1" w:themeFillShade="F2"/>
          </w:tcPr>
          <w:p w:rsidR="005753C3" w:rsidRPr="00BD0A44" w:rsidRDefault="005753C3" w:rsidP="0096797D">
            <w:pPr>
              <w:jc w:val="center"/>
              <w:rPr>
                <w:b/>
                <w:i/>
                <w:sz w:val="24"/>
                <w:szCs w:val="24"/>
              </w:rPr>
            </w:pPr>
            <w:r w:rsidRPr="00BD0A44">
              <w:rPr>
                <w:b/>
                <w:i/>
                <w:sz w:val="24"/>
                <w:szCs w:val="24"/>
              </w:rPr>
              <w:t>Порядок формирования индивидуального задания:</w:t>
            </w:r>
          </w:p>
          <w:p w:rsidR="005753C3" w:rsidRPr="00BD0A44" w:rsidRDefault="005753C3"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5753C3" w:rsidRPr="00BD0A44" w:rsidRDefault="005753C3" w:rsidP="0096797D">
            <w:pPr>
              <w:jc w:val="center"/>
              <w:rPr>
                <w:sz w:val="24"/>
                <w:szCs w:val="24"/>
              </w:rPr>
            </w:pPr>
            <w:r w:rsidRPr="00BD0A44">
              <w:rPr>
                <w:sz w:val="24"/>
                <w:szCs w:val="24"/>
              </w:rPr>
              <w:t>соответствующий номеру студента по списку.</w:t>
            </w:r>
          </w:p>
          <w:p w:rsidR="005753C3" w:rsidRPr="00BD0A44" w:rsidRDefault="005753C3"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5753C3" w:rsidRPr="00BD0A44" w:rsidRDefault="005753C3" w:rsidP="0096797D">
            <w:pPr>
              <w:pStyle w:val="a8"/>
              <w:jc w:val="center"/>
              <w:rPr>
                <w:rStyle w:val="FontStyle14"/>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5753C3" w:rsidRPr="00BD0A44" w:rsidRDefault="005753C3" w:rsidP="0096797D">
      <w:pPr>
        <w:pStyle w:val="21"/>
        <w:spacing w:after="0" w:line="240" w:lineRule="auto"/>
        <w:jc w:val="center"/>
        <w:rPr>
          <w:rFonts w:ascii="Times New Roman" w:hAnsi="Times New Roman"/>
          <w:b/>
          <w:i/>
          <w:sz w:val="24"/>
          <w:szCs w:val="24"/>
        </w:rPr>
      </w:pPr>
    </w:p>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1</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Годовой выпуск продукции составляет 20 млн. руб. Среднесписочная численность пе</w:t>
      </w:r>
      <w:r w:rsidRPr="00BD0A44">
        <w:rPr>
          <w:rFonts w:ascii="Times New Roman" w:hAnsi="Times New Roman"/>
          <w:sz w:val="24"/>
          <w:szCs w:val="24"/>
        </w:rPr>
        <w:t>р</w:t>
      </w:r>
      <w:r w:rsidRPr="00BD0A44">
        <w:rPr>
          <w:rFonts w:ascii="Times New Roman" w:hAnsi="Times New Roman"/>
          <w:sz w:val="24"/>
          <w:szCs w:val="24"/>
        </w:rPr>
        <w:t xml:space="preserve">сонала предприятия 4100 чел. Определить производительность труда. </w:t>
      </w:r>
    </w:p>
    <w:p w:rsidR="005753C3" w:rsidRPr="00BD0A44" w:rsidRDefault="00056810" w:rsidP="0096797D">
      <w:pPr>
        <w:pStyle w:val="21"/>
        <w:spacing w:after="0" w:line="240" w:lineRule="auto"/>
        <w:jc w:val="both"/>
        <w:rPr>
          <w:rFonts w:ascii="Times New Roman" w:hAnsi="Times New Roman"/>
          <w:sz w:val="24"/>
          <w:szCs w:val="24"/>
        </w:rPr>
      </w:pPr>
      <w:r>
        <w:rPr>
          <w:rFonts w:ascii="Times New Roman" w:hAnsi="Times New Roman"/>
          <w:sz w:val="24"/>
          <w:szCs w:val="24"/>
        </w:rPr>
        <w:tab/>
        <w:t xml:space="preserve">Решение оформим в таблице </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производительности труда</w:t>
      </w:r>
    </w:p>
    <w:tbl>
      <w:tblPr>
        <w:tblStyle w:val="a5"/>
        <w:tblW w:w="0" w:type="auto"/>
        <w:tblInd w:w="108" w:type="dxa"/>
        <w:tblLook w:val="04A0" w:firstRow="1" w:lastRow="0" w:firstColumn="1" w:lastColumn="0" w:noHBand="0" w:noVBand="1"/>
      </w:tblPr>
      <w:tblGrid>
        <w:gridCol w:w="705"/>
        <w:gridCol w:w="4333"/>
        <w:gridCol w:w="4991"/>
      </w:tblGrid>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33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499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3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продукции, руб.</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w:t>
            </w:r>
          </w:p>
        </w:tc>
        <w:tc>
          <w:tcPr>
            <w:tcW w:w="499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20000000</w:t>
            </w:r>
          </w:p>
        </w:tc>
      </w:tr>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333"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Среднесписочная численность перс</w:t>
            </w:r>
            <w:r w:rsidRPr="00BD0A44">
              <w:rPr>
                <w:rFonts w:ascii="Times New Roman" w:hAnsi="Times New Roman"/>
                <w:sz w:val="24"/>
                <w:szCs w:val="24"/>
              </w:rPr>
              <w:t>о</w:t>
            </w:r>
            <w:r w:rsidRPr="00BD0A44">
              <w:rPr>
                <w:rFonts w:ascii="Times New Roman" w:hAnsi="Times New Roman"/>
                <w:sz w:val="24"/>
                <w:szCs w:val="24"/>
              </w:rPr>
              <w:t>нала предприятия, чел.</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499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4100</w:t>
            </w:r>
          </w:p>
        </w:tc>
      </w:tr>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3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Производительность труда,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ПР</m:t>
                    </m:r>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r>
                  <w:rPr>
                    <w:rFonts w:ascii="Cambria Math" w:hAnsi="Cambria Math"/>
                    <w:sz w:val="24"/>
                    <w:szCs w:val="24"/>
                  </w:rPr>
                  <m:t>, руб.</m:t>
                </m:r>
              </m:oMath>
            </m:oMathPara>
          </w:p>
        </w:tc>
        <w:tc>
          <w:tcPr>
            <w:tcW w:w="4991"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20000000</m:t>
                    </m:r>
                  </m:num>
                  <m:den>
                    <m:r>
                      <w:rPr>
                        <w:rFonts w:ascii="Cambria Math" w:hAnsi="Cambria Math"/>
                        <w:sz w:val="24"/>
                        <w:szCs w:val="24"/>
                      </w:rPr>
                      <m:t>4100</m:t>
                    </m:r>
                  </m:den>
                </m:f>
                <m:r>
                  <w:rPr>
                    <w:rFonts w:ascii="Cambria Math" w:hAnsi="Cambria Math"/>
                    <w:sz w:val="24"/>
                    <w:szCs w:val="24"/>
                  </w:rPr>
                  <m:t>=4878руб.</m:t>
                </m:r>
              </m:oMath>
            </m:oMathPara>
          </w:p>
        </w:tc>
      </w:tr>
    </w:tbl>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Задача 1</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Годовой выпуск продукции составляет </w:t>
      </w:r>
      <w:r w:rsidRPr="00BD0A44">
        <w:rPr>
          <w:rFonts w:ascii="Times New Roman" w:hAnsi="Times New Roman"/>
          <w:b/>
          <w:sz w:val="24"/>
          <w:szCs w:val="24"/>
        </w:rPr>
        <w:t>40 млн. руб</w:t>
      </w:r>
      <w:r w:rsidRPr="00BD0A44">
        <w:rPr>
          <w:rFonts w:ascii="Times New Roman" w:hAnsi="Times New Roman"/>
          <w:sz w:val="24"/>
          <w:szCs w:val="24"/>
        </w:rPr>
        <w:t>. Среднесписочная численность пе</w:t>
      </w:r>
      <w:r w:rsidRPr="00BD0A44">
        <w:rPr>
          <w:rFonts w:ascii="Times New Roman" w:hAnsi="Times New Roman"/>
          <w:sz w:val="24"/>
          <w:szCs w:val="24"/>
        </w:rPr>
        <w:t>р</w:t>
      </w:r>
      <w:r w:rsidRPr="00BD0A44">
        <w:rPr>
          <w:rFonts w:ascii="Times New Roman" w:hAnsi="Times New Roman"/>
          <w:sz w:val="24"/>
          <w:szCs w:val="24"/>
        </w:rPr>
        <w:t>сонала предприятия 5000 чел. Определить производительность труда.</w:t>
      </w:r>
    </w:p>
    <w:p w:rsidR="00056810"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Решение оформить в таблице </w:t>
      </w:r>
    </w:p>
    <w:p w:rsidR="00056810" w:rsidRDefault="00056810"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производительности труда</w:t>
      </w:r>
    </w:p>
    <w:tbl>
      <w:tblPr>
        <w:tblStyle w:val="a5"/>
        <w:tblW w:w="0" w:type="auto"/>
        <w:tblInd w:w="108" w:type="dxa"/>
        <w:tblLook w:val="04A0" w:firstRow="1" w:lastRow="0" w:firstColumn="1" w:lastColumn="0" w:noHBand="0" w:noVBand="1"/>
      </w:tblPr>
      <w:tblGrid>
        <w:gridCol w:w="705"/>
        <w:gridCol w:w="4338"/>
        <w:gridCol w:w="4986"/>
      </w:tblGrid>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33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4986"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338"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Годовой выпуск продукции, </w:t>
            </w:r>
            <w:proofErr w:type="spellStart"/>
            <w:r w:rsidRPr="00BD0A44">
              <w:rPr>
                <w:rFonts w:ascii="Times New Roman" w:hAnsi="Times New Roman"/>
                <w:sz w:val="24"/>
                <w:szCs w:val="24"/>
              </w:rPr>
              <w:t>млн.руб</w:t>
            </w:r>
            <w:proofErr w:type="spellEnd"/>
            <w:r w:rsidRPr="00BD0A44">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w:t>
            </w:r>
          </w:p>
        </w:tc>
        <w:tc>
          <w:tcPr>
            <w:tcW w:w="498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338"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Среднесписочная численность перс</w:t>
            </w:r>
            <w:r w:rsidRPr="00BD0A44">
              <w:rPr>
                <w:rFonts w:ascii="Times New Roman" w:hAnsi="Times New Roman"/>
                <w:sz w:val="24"/>
                <w:szCs w:val="24"/>
              </w:rPr>
              <w:t>о</w:t>
            </w:r>
            <w:r w:rsidRPr="00BD0A44">
              <w:rPr>
                <w:rFonts w:ascii="Times New Roman" w:hAnsi="Times New Roman"/>
                <w:sz w:val="24"/>
                <w:szCs w:val="24"/>
              </w:rPr>
              <w:t>нала предприятия, чел.</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498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0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338"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Производительность труда, </w:t>
            </w:r>
            <w:proofErr w:type="spellStart"/>
            <w:r w:rsidRPr="00BD0A44">
              <w:rPr>
                <w:rFonts w:ascii="Times New Roman" w:hAnsi="Times New Roman"/>
                <w:sz w:val="24"/>
                <w:szCs w:val="24"/>
              </w:rPr>
              <w:t>млн.руб</w:t>
            </w:r>
            <w:proofErr w:type="spellEnd"/>
            <w:r w:rsidRPr="00BD0A44">
              <w:rPr>
                <w:rFonts w:ascii="Times New Roman" w:hAnsi="Times New Roman"/>
                <w:sz w:val="24"/>
                <w:szCs w:val="24"/>
              </w:rPr>
              <w:t>.</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ПР</m:t>
                    </m:r>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r>
                  <w:rPr>
                    <w:rFonts w:ascii="Cambria Math" w:hAnsi="Cambria Math"/>
                    <w:sz w:val="24"/>
                    <w:szCs w:val="24"/>
                  </w:rPr>
                  <m:t>, руб.</m:t>
                </m:r>
              </m:oMath>
            </m:oMathPara>
          </w:p>
        </w:tc>
        <w:tc>
          <w:tcPr>
            <w:tcW w:w="498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2</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Годовой выпуск изделий А 30000 шт. Цена изделия А 350 руб. Годовой выпуск изделий Б 50000 шт. Цена изделия Б 430 руб. Среднесписочная численность работников 4200 человек. Определить производительность труда.</w:t>
      </w:r>
    </w:p>
    <w:p w:rsidR="005753C3" w:rsidRDefault="00056810" w:rsidP="0096797D">
      <w:pPr>
        <w:pStyle w:val="21"/>
        <w:spacing w:after="0" w:line="240" w:lineRule="auto"/>
        <w:jc w:val="both"/>
        <w:rPr>
          <w:rFonts w:ascii="Times New Roman" w:hAnsi="Times New Roman"/>
          <w:sz w:val="24"/>
          <w:szCs w:val="24"/>
        </w:rPr>
      </w:pPr>
      <w:r>
        <w:rPr>
          <w:rFonts w:ascii="Times New Roman" w:hAnsi="Times New Roman"/>
          <w:sz w:val="24"/>
          <w:szCs w:val="24"/>
        </w:rPr>
        <w:tab/>
        <w:t>Решение оформим в таблице.</w:t>
      </w:r>
    </w:p>
    <w:p w:rsidR="00056810" w:rsidRDefault="00056810" w:rsidP="0096797D">
      <w:pPr>
        <w:pStyle w:val="21"/>
        <w:spacing w:after="0" w:line="240" w:lineRule="auto"/>
        <w:jc w:val="both"/>
        <w:rPr>
          <w:rFonts w:ascii="Times New Roman" w:hAnsi="Times New Roman"/>
          <w:sz w:val="24"/>
          <w:szCs w:val="24"/>
        </w:rPr>
      </w:pPr>
    </w:p>
    <w:p w:rsidR="00056810" w:rsidRDefault="00056810" w:rsidP="0096797D">
      <w:pPr>
        <w:pStyle w:val="21"/>
        <w:spacing w:after="0" w:line="240" w:lineRule="auto"/>
        <w:jc w:val="both"/>
        <w:rPr>
          <w:rFonts w:ascii="Times New Roman" w:hAnsi="Times New Roman"/>
          <w:sz w:val="24"/>
          <w:szCs w:val="24"/>
        </w:rPr>
      </w:pPr>
    </w:p>
    <w:p w:rsidR="00056810" w:rsidRPr="00BD0A44" w:rsidRDefault="00056810"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lastRenderedPageBreak/>
        <w:t>Таблица</w:t>
      </w:r>
      <w:r w:rsidR="00056810">
        <w:rPr>
          <w:rFonts w:ascii="Times New Roman" w:hAnsi="Times New Roman"/>
          <w:sz w:val="24"/>
          <w:szCs w:val="24"/>
        </w:rPr>
        <w:t xml:space="preserve"> </w:t>
      </w:r>
      <w:r w:rsidRPr="00BD0A44">
        <w:rPr>
          <w:rFonts w:ascii="Times New Roman" w:hAnsi="Times New Roman"/>
          <w:sz w:val="24"/>
          <w:szCs w:val="24"/>
        </w:rPr>
        <w:t>– Расчет производительности труда</w:t>
      </w:r>
    </w:p>
    <w:tbl>
      <w:tblPr>
        <w:tblStyle w:val="a5"/>
        <w:tblW w:w="0" w:type="auto"/>
        <w:tblLook w:val="04A0" w:firstRow="1" w:lastRow="0" w:firstColumn="1" w:lastColumn="0" w:noHBand="0" w:noVBand="1"/>
      </w:tblPr>
      <w:tblGrid>
        <w:gridCol w:w="814"/>
        <w:gridCol w:w="4332"/>
        <w:gridCol w:w="4991"/>
      </w:tblGrid>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39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510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39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изделий А, шт.</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А</m:t>
                    </m:r>
                  </m:sub>
                </m:sSub>
              </m:oMath>
            </m:oMathPara>
          </w:p>
        </w:tc>
        <w:tc>
          <w:tcPr>
            <w:tcW w:w="510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30000</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39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Цена изделия А,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А</m:t>
                    </m:r>
                  </m:sub>
                </m:sSub>
              </m:oMath>
            </m:oMathPara>
          </w:p>
        </w:tc>
        <w:tc>
          <w:tcPr>
            <w:tcW w:w="510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350</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39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изделий Б, шт.</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Б</m:t>
                    </m:r>
                  </m:sub>
                </m:sSub>
              </m:oMath>
            </m:oMathPara>
          </w:p>
        </w:tc>
        <w:tc>
          <w:tcPr>
            <w:tcW w:w="510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50000</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439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Цена изделия Б,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Б</m:t>
                    </m:r>
                  </m:sub>
                </m:sSub>
              </m:oMath>
            </m:oMathPara>
          </w:p>
        </w:tc>
        <w:tc>
          <w:tcPr>
            <w:tcW w:w="510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430</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439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продукции,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общ</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Б</m:t>
                    </m:r>
                  </m:sub>
                </m:sSub>
              </m:oMath>
            </m:oMathPara>
          </w:p>
        </w:tc>
        <w:tc>
          <w:tcPr>
            <w:tcW w:w="5103"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30000×350+50000×430=3200000</m:t>
                </m:r>
              </m:oMath>
            </m:oMathPara>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439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Среднесписочная численность перс</w:t>
            </w:r>
            <w:r w:rsidRPr="00BD0A44">
              <w:rPr>
                <w:rFonts w:ascii="Times New Roman" w:hAnsi="Times New Roman"/>
                <w:sz w:val="24"/>
                <w:szCs w:val="24"/>
              </w:rPr>
              <w:t>о</w:t>
            </w:r>
            <w:r w:rsidRPr="00BD0A44">
              <w:rPr>
                <w:rFonts w:ascii="Times New Roman" w:hAnsi="Times New Roman"/>
                <w:sz w:val="24"/>
                <w:szCs w:val="24"/>
              </w:rPr>
              <w:t>нала предприятия, чел.</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510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4200</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w:t>
            </w:r>
          </w:p>
        </w:tc>
        <w:tc>
          <w:tcPr>
            <w:tcW w:w="439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Производительность труда,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общ</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r>
                  <w:rPr>
                    <w:rFonts w:ascii="Cambria Math" w:hAnsi="Cambria Math"/>
                    <w:sz w:val="24"/>
                    <w:szCs w:val="24"/>
                  </w:rPr>
                  <m:t>, руб.</m:t>
                </m:r>
              </m:oMath>
            </m:oMathPara>
          </w:p>
        </w:tc>
        <w:tc>
          <w:tcPr>
            <w:tcW w:w="5103"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3200000</m:t>
                    </m:r>
                  </m:num>
                  <m:den>
                    <m:r>
                      <w:rPr>
                        <w:rFonts w:ascii="Cambria Math" w:hAnsi="Cambria Math"/>
                        <w:sz w:val="24"/>
                        <w:szCs w:val="24"/>
                      </w:rPr>
                      <m:t>4200</m:t>
                    </m:r>
                  </m:den>
                </m:f>
                <m:r>
                  <w:rPr>
                    <w:rFonts w:ascii="Cambria Math" w:hAnsi="Cambria Math"/>
                    <w:sz w:val="24"/>
                    <w:szCs w:val="24"/>
                  </w:rPr>
                  <m:t>=761,9</m:t>
                </m:r>
              </m:oMath>
            </m:oMathPara>
          </w:p>
        </w:tc>
      </w:tr>
    </w:tbl>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2</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Годовой выпуск изделий А 450 шт. Цена изделия А </w:t>
      </w:r>
      <w:r w:rsidRPr="00BD0A44">
        <w:rPr>
          <w:rFonts w:ascii="Times New Roman" w:hAnsi="Times New Roman"/>
          <w:b/>
          <w:sz w:val="24"/>
          <w:szCs w:val="24"/>
        </w:rPr>
        <w:t>258 руб</w:t>
      </w:r>
      <w:r w:rsidRPr="00BD0A44">
        <w:rPr>
          <w:rFonts w:ascii="Times New Roman" w:hAnsi="Times New Roman"/>
          <w:sz w:val="24"/>
          <w:szCs w:val="24"/>
        </w:rPr>
        <w:t xml:space="preserve">. Годовой выпуск изделий Б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462 шт. Цена изделия Б 582 руб. Среднесписочная численность работников 4005 человек. Определить производительность труда.</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Решение оформить в таблице </w:t>
      </w:r>
      <w:r w:rsidR="00056810">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производительности труда</w:t>
      </w:r>
    </w:p>
    <w:tbl>
      <w:tblPr>
        <w:tblStyle w:val="a5"/>
        <w:tblW w:w="10173" w:type="dxa"/>
        <w:tblLook w:val="04A0" w:firstRow="1" w:lastRow="0" w:firstColumn="1" w:lastColumn="0" w:noHBand="0" w:noVBand="1"/>
      </w:tblPr>
      <w:tblGrid>
        <w:gridCol w:w="815"/>
        <w:gridCol w:w="4304"/>
        <w:gridCol w:w="1652"/>
        <w:gridCol w:w="3402"/>
      </w:tblGrid>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30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165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30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изделий А, шт.</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А</m:t>
                    </m:r>
                  </m:sub>
                </m:sSub>
              </m:oMath>
            </m:oMathPara>
          </w:p>
        </w:tc>
        <w:tc>
          <w:tcPr>
            <w:tcW w:w="1652" w:type="dxa"/>
            <w:vAlign w:val="center"/>
          </w:tcPr>
          <w:p w:rsidR="005753C3" w:rsidRPr="00BD0A44" w:rsidRDefault="005753C3" w:rsidP="0096797D">
            <w:pPr>
              <w:pStyle w:val="21"/>
              <w:spacing w:after="0" w:line="240" w:lineRule="auto"/>
              <w:jc w:val="both"/>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30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Цена изделия А,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А</m:t>
                    </m:r>
                  </m:sub>
                </m:sSub>
              </m:oMath>
            </m:oMathPara>
          </w:p>
        </w:tc>
        <w:tc>
          <w:tcPr>
            <w:tcW w:w="1652" w:type="dxa"/>
            <w:vAlign w:val="center"/>
          </w:tcPr>
          <w:p w:rsidR="005753C3" w:rsidRPr="00BD0A44" w:rsidRDefault="005753C3" w:rsidP="0096797D">
            <w:pPr>
              <w:pStyle w:val="21"/>
              <w:spacing w:after="0" w:line="240" w:lineRule="auto"/>
              <w:jc w:val="both"/>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30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изделий Б, шт.</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Б</m:t>
                    </m:r>
                  </m:sub>
                </m:sSub>
              </m:oMath>
            </m:oMathPara>
          </w:p>
        </w:tc>
        <w:tc>
          <w:tcPr>
            <w:tcW w:w="1652" w:type="dxa"/>
            <w:vAlign w:val="center"/>
          </w:tcPr>
          <w:p w:rsidR="005753C3" w:rsidRPr="00BD0A44" w:rsidRDefault="005753C3" w:rsidP="0096797D">
            <w:pPr>
              <w:pStyle w:val="21"/>
              <w:spacing w:after="0" w:line="240" w:lineRule="auto"/>
              <w:jc w:val="both"/>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430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Цена изделия Б,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Б</m:t>
                    </m:r>
                  </m:sub>
                </m:sSub>
              </m:oMath>
            </m:oMathPara>
          </w:p>
        </w:tc>
        <w:tc>
          <w:tcPr>
            <w:tcW w:w="1652" w:type="dxa"/>
            <w:vAlign w:val="center"/>
          </w:tcPr>
          <w:p w:rsidR="005753C3" w:rsidRPr="00BD0A44" w:rsidRDefault="005753C3" w:rsidP="0096797D">
            <w:pPr>
              <w:pStyle w:val="21"/>
              <w:spacing w:after="0" w:line="240" w:lineRule="auto"/>
              <w:jc w:val="both"/>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430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продукции,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Б</m:t>
                    </m:r>
                  </m:sub>
                </m:sSub>
              </m:oMath>
            </m:oMathPara>
          </w:p>
        </w:tc>
        <w:tc>
          <w:tcPr>
            <w:tcW w:w="1652" w:type="dxa"/>
            <w:vAlign w:val="center"/>
          </w:tcPr>
          <w:p w:rsidR="005753C3" w:rsidRPr="00BD0A44" w:rsidRDefault="005753C3" w:rsidP="0096797D">
            <w:pPr>
              <w:pStyle w:val="21"/>
              <w:spacing w:after="0" w:line="240" w:lineRule="auto"/>
              <w:jc w:val="both"/>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430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Среднесписочная численность перс</w:t>
            </w:r>
            <w:r w:rsidRPr="00BD0A44">
              <w:rPr>
                <w:rFonts w:ascii="Times New Roman" w:hAnsi="Times New Roman"/>
                <w:sz w:val="24"/>
                <w:szCs w:val="24"/>
              </w:rPr>
              <w:t>о</w:t>
            </w:r>
            <w:r w:rsidRPr="00BD0A44">
              <w:rPr>
                <w:rFonts w:ascii="Times New Roman" w:hAnsi="Times New Roman"/>
                <w:sz w:val="24"/>
                <w:szCs w:val="24"/>
              </w:rPr>
              <w:t>нала предприятия, чел.</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Ч</m:t>
                    </m:r>
                  </m:e>
                  <m:sub>
                    <m:r>
                      <m:rPr>
                        <m:sty m:val="p"/>
                      </m:rPr>
                      <w:rPr>
                        <w:rFonts w:ascii="Cambria Math" w:hAnsi="Cambria Math"/>
                        <w:sz w:val="24"/>
                        <w:szCs w:val="24"/>
                      </w:rPr>
                      <m:t>ср.сп</m:t>
                    </m:r>
                  </m:sub>
                </m:sSub>
              </m:oMath>
            </m:oMathPara>
          </w:p>
        </w:tc>
        <w:tc>
          <w:tcPr>
            <w:tcW w:w="1652" w:type="dxa"/>
            <w:vAlign w:val="center"/>
          </w:tcPr>
          <w:p w:rsidR="005753C3" w:rsidRPr="00BD0A44" w:rsidRDefault="005753C3" w:rsidP="0096797D">
            <w:pPr>
              <w:pStyle w:val="21"/>
              <w:spacing w:after="0" w:line="240" w:lineRule="auto"/>
              <w:jc w:val="both"/>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w:t>
            </w:r>
          </w:p>
        </w:tc>
        <w:tc>
          <w:tcPr>
            <w:tcW w:w="4304"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Производительность труда,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r>
                  <w:rPr>
                    <w:rFonts w:ascii="Cambria Math" w:hAnsi="Cambria Math"/>
                    <w:sz w:val="24"/>
                    <w:szCs w:val="24"/>
                  </w:rPr>
                  <m:t>, руб.</m:t>
                </m:r>
              </m:oMath>
            </m:oMathPara>
          </w:p>
        </w:tc>
        <w:tc>
          <w:tcPr>
            <w:tcW w:w="1652" w:type="dxa"/>
            <w:vAlign w:val="center"/>
          </w:tcPr>
          <w:p w:rsidR="005753C3" w:rsidRPr="00BD0A44" w:rsidRDefault="005753C3" w:rsidP="0096797D">
            <w:pPr>
              <w:pStyle w:val="21"/>
              <w:spacing w:after="0" w:line="240" w:lineRule="auto"/>
              <w:jc w:val="both"/>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rPr>
          <w:rFonts w:ascii="Times New Roman" w:hAnsi="Times New Roman"/>
          <w:b/>
          <w:sz w:val="24"/>
          <w:szCs w:val="24"/>
        </w:rPr>
      </w:pPr>
    </w:p>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3</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На плановый период были намечены следующие показатели:</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Выпуск продукции 18 млн. </w:t>
      </w:r>
      <w:proofErr w:type="spellStart"/>
      <w:r w:rsidRPr="00BD0A44">
        <w:rPr>
          <w:rFonts w:ascii="Times New Roman" w:hAnsi="Times New Roman"/>
          <w:sz w:val="24"/>
          <w:szCs w:val="24"/>
        </w:rPr>
        <w:t>руб</w:t>
      </w:r>
      <w:proofErr w:type="spellEnd"/>
      <w:r w:rsidRPr="00BD0A44">
        <w:rPr>
          <w:rFonts w:ascii="Times New Roman" w:hAnsi="Times New Roman"/>
          <w:sz w:val="24"/>
          <w:szCs w:val="24"/>
        </w:rPr>
        <w:t xml:space="preserve">;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Среднесписочная численность работников 3000 чел.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Фактическая производительность труда на предприятии составила 5500 руб.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 Оценить  изменение производительности труда.</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Решение оформим в таблице </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lastRenderedPageBreak/>
        <w:t>Таблица– Расчет изменения производительности труда</w:t>
      </w:r>
    </w:p>
    <w:tbl>
      <w:tblPr>
        <w:tblStyle w:val="a5"/>
        <w:tblW w:w="0" w:type="auto"/>
        <w:tblLook w:val="04A0" w:firstRow="1" w:lastRow="0" w:firstColumn="1" w:lastColumn="0" w:noHBand="0" w:noVBand="1"/>
      </w:tblPr>
      <w:tblGrid>
        <w:gridCol w:w="759"/>
        <w:gridCol w:w="3692"/>
        <w:gridCol w:w="2786"/>
        <w:gridCol w:w="2900"/>
      </w:tblGrid>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3742"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83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w:t>
            </w:r>
          </w:p>
        </w:tc>
        <w:tc>
          <w:tcPr>
            <w:tcW w:w="2976"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Факт</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продукции,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oMath>
            </m:oMathPara>
          </w:p>
        </w:tc>
        <w:tc>
          <w:tcPr>
            <w:tcW w:w="283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18000000</w:t>
            </w:r>
          </w:p>
        </w:tc>
        <w:tc>
          <w:tcPr>
            <w:tcW w:w="297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Среднесписочная численность персонала предприятия, чел.</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Ч</m:t>
                    </m:r>
                  </m:e>
                  <m:sub>
                    <m:r>
                      <m:rPr>
                        <m:sty m:val="p"/>
                      </m:rPr>
                      <w:rPr>
                        <w:rFonts w:ascii="Cambria Math" w:hAnsi="Cambria Math"/>
                        <w:sz w:val="24"/>
                        <w:szCs w:val="24"/>
                      </w:rPr>
                      <m:t>ср.сп</m:t>
                    </m:r>
                  </m:sub>
                </m:sSub>
              </m:oMath>
            </m:oMathPara>
          </w:p>
        </w:tc>
        <w:tc>
          <w:tcPr>
            <w:tcW w:w="283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3000</w:t>
            </w:r>
          </w:p>
        </w:tc>
        <w:tc>
          <w:tcPr>
            <w:tcW w:w="297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Производительность труда,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r>
                  <w:rPr>
                    <w:rFonts w:ascii="Cambria Math" w:hAnsi="Cambria Math"/>
                    <w:sz w:val="24"/>
                    <w:szCs w:val="24"/>
                  </w:rPr>
                  <m:t>, руб.</m:t>
                </m:r>
              </m:oMath>
            </m:oMathPara>
          </w:p>
        </w:tc>
        <w:tc>
          <w:tcPr>
            <w:tcW w:w="2835"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18000000</m:t>
                    </m:r>
                  </m:num>
                  <m:den>
                    <m:r>
                      <w:rPr>
                        <w:rFonts w:ascii="Cambria Math" w:hAnsi="Cambria Math"/>
                        <w:sz w:val="24"/>
                        <w:szCs w:val="24"/>
                      </w:rPr>
                      <m:t>3000</m:t>
                    </m:r>
                  </m:den>
                </m:f>
                <m:r>
                  <w:rPr>
                    <w:rFonts w:ascii="Cambria Math" w:hAnsi="Cambria Math"/>
                    <w:sz w:val="24"/>
                    <w:szCs w:val="24"/>
                  </w:rPr>
                  <m:t>=6000</m:t>
                </m:r>
              </m:oMath>
            </m:oMathPara>
          </w:p>
        </w:tc>
        <w:tc>
          <w:tcPr>
            <w:tcW w:w="2976"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5500</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производительности труда, руб.</w:t>
            </w:r>
          </w:p>
        </w:tc>
        <w:tc>
          <w:tcPr>
            <w:tcW w:w="5811"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Снижение производительности труда:</w:t>
            </w:r>
          </w:p>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5500–6000= –500</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производительности труда, %</w:t>
            </w:r>
          </w:p>
        </w:tc>
        <w:tc>
          <w:tcPr>
            <w:tcW w:w="5811" w:type="dxa"/>
            <w:gridSpan w:val="2"/>
            <w:vAlign w:val="center"/>
          </w:tcPr>
          <w:p w:rsidR="005753C3" w:rsidRPr="00BD0A44" w:rsidRDefault="00097F90" w:rsidP="0096797D">
            <w:pPr>
              <w:pStyle w:val="21"/>
              <w:spacing w:after="0" w:line="240" w:lineRule="auto"/>
              <w:jc w:val="cente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–500</m:t>
                  </m:r>
                </m:num>
                <m:den>
                  <m:r>
                    <w:rPr>
                      <w:rFonts w:ascii="Cambria Math" w:hAnsi="Cambria Math"/>
                      <w:sz w:val="24"/>
                      <w:szCs w:val="24"/>
                    </w:rPr>
                    <m:t>6000</m:t>
                  </m:r>
                </m:den>
              </m:f>
              <m:r>
                <w:rPr>
                  <w:rFonts w:ascii="Cambria Math" w:hAnsi="Cambria Math"/>
                  <w:sz w:val="24"/>
                  <w:szCs w:val="24"/>
                </w:rPr>
                <m:t xml:space="preserve">×100 </m:t>
              </m:r>
            </m:oMath>
            <w:r w:rsidR="005753C3" w:rsidRPr="00BD0A44">
              <w:rPr>
                <w:rFonts w:ascii="Times New Roman" w:eastAsiaTheme="minorEastAsia" w:hAnsi="Times New Roman"/>
                <w:sz w:val="24"/>
                <w:szCs w:val="24"/>
              </w:rPr>
              <w:t>= - 8,3%</w:t>
            </w:r>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Вывод</w:t>
      </w:r>
      <w:r w:rsidRPr="00BD0A44">
        <w:rPr>
          <w:rFonts w:ascii="Times New Roman" w:hAnsi="Times New Roman"/>
          <w:sz w:val="24"/>
          <w:szCs w:val="24"/>
        </w:rPr>
        <w:t>: Фактически произошло снижение производительности труда по сравнению с з</w:t>
      </w:r>
      <w:r w:rsidRPr="00BD0A44">
        <w:rPr>
          <w:rFonts w:ascii="Times New Roman" w:hAnsi="Times New Roman"/>
          <w:sz w:val="24"/>
          <w:szCs w:val="24"/>
        </w:rPr>
        <w:t>а</w:t>
      </w:r>
      <w:r w:rsidRPr="00BD0A44">
        <w:rPr>
          <w:rFonts w:ascii="Times New Roman" w:hAnsi="Times New Roman"/>
          <w:sz w:val="24"/>
          <w:szCs w:val="24"/>
        </w:rPr>
        <w:t>планированным показателем на 8,3%.</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3</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На плановый период были намечены следующие показатели:</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 Выпуск продукции 20 млн. </w:t>
      </w:r>
      <w:proofErr w:type="spellStart"/>
      <w:r w:rsidRPr="00BD0A44">
        <w:rPr>
          <w:rFonts w:ascii="Times New Roman" w:hAnsi="Times New Roman"/>
          <w:sz w:val="24"/>
          <w:szCs w:val="24"/>
        </w:rPr>
        <w:t>руб</w:t>
      </w:r>
      <w:proofErr w:type="spellEnd"/>
      <w:r w:rsidRPr="00BD0A44">
        <w:rPr>
          <w:rFonts w:ascii="Times New Roman" w:hAnsi="Times New Roman"/>
          <w:sz w:val="24"/>
          <w:szCs w:val="24"/>
        </w:rPr>
        <w:t xml:space="preserve">;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 Среднесписочная численность работников 4000 чел.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Фактическая производительность труда на предприятии составила 6700 руб.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 Оценить  изменение производительности труда.</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Решение оформим в таблице </w:t>
      </w:r>
      <w:r w:rsidR="00056810">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изменения производительности труда</w:t>
      </w:r>
    </w:p>
    <w:tbl>
      <w:tblPr>
        <w:tblStyle w:val="a5"/>
        <w:tblW w:w="0" w:type="auto"/>
        <w:tblLook w:val="04A0" w:firstRow="1" w:lastRow="0" w:firstColumn="1" w:lastColumn="0" w:noHBand="0" w:noVBand="1"/>
      </w:tblPr>
      <w:tblGrid>
        <w:gridCol w:w="760"/>
        <w:gridCol w:w="3699"/>
        <w:gridCol w:w="2771"/>
        <w:gridCol w:w="2907"/>
      </w:tblGrid>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3742"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83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w:t>
            </w:r>
          </w:p>
        </w:tc>
        <w:tc>
          <w:tcPr>
            <w:tcW w:w="2976"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Факт</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продукции,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oMath>
            </m:oMathPara>
          </w:p>
        </w:tc>
        <w:tc>
          <w:tcPr>
            <w:tcW w:w="2835"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97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Среднесписочная численность персонала предприятия, чел.</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Ч</m:t>
                    </m:r>
                  </m:e>
                  <m:sub>
                    <m:r>
                      <m:rPr>
                        <m:sty m:val="p"/>
                      </m:rPr>
                      <w:rPr>
                        <w:rFonts w:ascii="Cambria Math" w:hAnsi="Cambria Math"/>
                        <w:sz w:val="24"/>
                        <w:szCs w:val="24"/>
                      </w:rPr>
                      <m:t>ср.сп</m:t>
                    </m:r>
                  </m:sub>
                </m:sSub>
              </m:oMath>
            </m:oMathPara>
          </w:p>
        </w:tc>
        <w:tc>
          <w:tcPr>
            <w:tcW w:w="2835"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97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Производительность труда, руб.</w:t>
            </w:r>
          </w:p>
          <w:p w:rsidR="005753C3"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r>
                  <w:rPr>
                    <w:rFonts w:ascii="Cambria Math" w:hAnsi="Cambria Math"/>
                    <w:sz w:val="24"/>
                    <w:szCs w:val="24"/>
                  </w:rPr>
                  <m:t>, руб.</m:t>
                </m:r>
              </m:oMath>
            </m:oMathPara>
          </w:p>
        </w:tc>
        <w:tc>
          <w:tcPr>
            <w:tcW w:w="2835"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976"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производительности труда, руб.</w:t>
            </w:r>
          </w:p>
        </w:tc>
        <w:tc>
          <w:tcPr>
            <w:tcW w:w="5811"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3742"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производительности труда, %</w:t>
            </w:r>
          </w:p>
        </w:tc>
        <w:tc>
          <w:tcPr>
            <w:tcW w:w="5811"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4</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 отчетном году возрос объем выпускаемой продукции на 5%. Среднесписочная числе</w:t>
      </w:r>
      <w:r w:rsidRPr="00BD0A44">
        <w:rPr>
          <w:rFonts w:ascii="Times New Roman" w:hAnsi="Times New Roman"/>
          <w:sz w:val="24"/>
          <w:szCs w:val="24"/>
        </w:rPr>
        <w:t>н</w:t>
      </w:r>
      <w:r w:rsidRPr="00BD0A44">
        <w:rPr>
          <w:rFonts w:ascii="Times New Roman" w:hAnsi="Times New Roman"/>
          <w:sz w:val="24"/>
          <w:szCs w:val="24"/>
        </w:rPr>
        <w:t xml:space="preserve">ность работников уменьшилась на 3%.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как  изменилась производительности труда в отчетном году</w:t>
      </w:r>
    </w:p>
    <w:p w:rsidR="005753C3" w:rsidRPr="00BD0A44" w:rsidRDefault="00056810" w:rsidP="0096797D">
      <w:pPr>
        <w:pStyle w:val="21"/>
        <w:spacing w:after="0" w:line="240" w:lineRule="auto"/>
        <w:jc w:val="both"/>
        <w:rPr>
          <w:rFonts w:ascii="Times New Roman" w:hAnsi="Times New Roman"/>
          <w:sz w:val="24"/>
          <w:szCs w:val="24"/>
        </w:rPr>
      </w:pPr>
      <w:r>
        <w:rPr>
          <w:rFonts w:ascii="Times New Roman" w:hAnsi="Times New Roman"/>
          <w:sz w:val="24"/>
          <w:szCs w:val="24"/>
        </w:rPr>
        <w:t>Решение оформим в таблице.</w:t>
      </w:r>
    </w:p>
    <w:p w:rsidR="005753C3" w:rsidRPr="00BD0A44" w:rsidRDefault="00056810" w:rsidP="0096797D">
      <w:pPr>
        <w:pStyle w:val="21"/>
        <w:spacing w:after="0" w:line="240" w:lineRule="auto"/>
        <w:jc w:val="both"/>
        <w:rPr>
          <w:rFonts w:ascii="Times New Roman" w:hAnsi="Times New Roman"/>
          <w:sz w:val="24"/>
          <w:szCs w:val="24"/>
        </w:rPr>
      </w:pPr>
      <w:r>
        <w:rPr>
          <w:rFonts w:ascii="Times New Roman" w:hAnsi="Times New Roman"/>
          <w:sz w:val="24"/>
          <w:szCs w:val="24"/>
        </w:rPr>
        <w:t xml:space="preserve">Таблица </w:t>
      </w:r>
      <w:r w:rsidR="005753C3" w:rsidRPr="00BD0A44">
        <w:rPr>
          <w:rFonts w:ascii="Times New Roman" w:hAnsi="Times New Roman"/>
          <w:sz w:val="24"/>
          <w:szCs w:val="24"/>
        </w:rPr>
        <w:t xml:space="preserve"> – Расчет изменения производительности труда</w:t>
      </w:r>
    </w:p>
    <w:tbl>
      <w:tblPr>
        <w:tblStyle w:val="a5"/>
        <w:tblW w:w="0" w:type="auto"/>
        <w:tblLook w:val="04A0" w:firstRow="1" w:lastRow="0" w:firstColumn="1" w:lastColumn="0" w:noHBand="0" w:noVBand="1"/>
      </w:tblPr>
      <w:tblGrid>
        <w:gridCol w:w="814"/>
        <w:gridCol w:w="5298"/>
        <w:gridCol w:w="4025"/>
      </w:tblGrid>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538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411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5387"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объёма выпускаемой продукции, %</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∆ПР</m:t>
                </m:r>
              </m:oMath>
            </m:oMathPara>
          </w:p>
        </w:tc>
        <w:tc>
          <w:tcPr>
            <w:tcW w:w="411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100+5=105</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5387"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среднесписочной численности р</w:t>
            </w:r>
            <w:r w:rsidRPr="00BD0A44">
              <w:rPr>
                <w:rFonts w:ascii="Times New Roman" w:hAnsi="Times New Roman"/>
                <w:sz w:val="24"/>
                <w:szCs w:val="24"/>
              </w:rPr>
              <w:t>а</w:t>
            </w:r>
            <w:r w:rsidRPr="00BD0A44">
              <w:rPr>
                <w:rFonts w:ascii="Times New Roman" w:hAnsi="Times New Roman"/>
                <w:sz w:val="24"/>
                <w:szCs w:val="24"/>
              </w:rPr>
              <w:t>ботников,%</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411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100–3=97</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3</w:t>
            </w:r>
          </w:p>
        </w:tc>
        <w:tc>
          <w:tcPr>
            <w:tcW w:w="5387" w:type="dxa"/>
            <w:vAlign w:val="center"/>
          </w:tcPr>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Изменение производительности труда,%</w:t>
            </w:r>
          </w:p>
          <w:p w:rsidR="005753C3" w:rsidRPr="00BD0A44" w:rsidRDefault="005753C3" w:rsidP="0096797D">
            <w:pPr>
              <w:pStyle w:val="21"/>
              <w:spacing w:after="0" w:line="240" w:lineRule="auto"/>
              <w:jc w:val="both"/>
              <w:rPr>
                <w:rFonts w:ascii="Times New Roman" w:hAnsi="Times New Roman"/>
                <w:b/>
                <w:sz w:val="24"/>
                <w:szCs w:val="24"/>
              </w:rPr>
            </w:pPr>
            <m:oMathPara>
              <m:oMathParaPr>
                <m:jc m:val="left"/>
              </m:oMathParaPr>
              <m:oMath>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тр</m:t>
                    </m:r>
                  </m:sub>
                </m:sSub>
                <m:r>
                  <m:rPr>
                    <m:sty m:val="p"/>
                  </m:rPr>
                  <w:rPr>
                    <w:rFonts w:ascii="Cambria Math" w:hAnsi="Cambria Math"/>
                    <w:sz w:val="24"/>
                    <w:szCs w:val="24"/>
                  </w:rPr>
                  <m:t>=</m:t>
                </m:r>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ПР</m:t>
                            </m:r>
                          </m:e>
                          <m:sub>
                            <m:r>
                              <m:rPr>
                                <m:sty m:val="p"/>
                              </m:rPr>
                              <w:rPr>
                                <w:rFonts w:ascii="Cambria Math" w:hAnsi="Cambria Math"/>
                                <w:sz w:val="24"/>
                                <w:szCs w:val="24"/>
                              </w:rPr>
                              <m:t>год</m:t>
                            </m:r>
                          </m:sub>
                        </m:sSub>
                      </m:num>
                      <m:den>
                        <m:sSub>
                          <m:sSubPr>
                            <m:ctrlPr>
                              <w:rPr>
                                <w:rFonts w:ascii="Cambria Math" w:hAnsi="Cambria Math"/>
                                <w:sz w:val="24"/>
                                <w:szCs w:val="24"/>
                              </w:rPr>
                            </m:ctrlPr>
                          </m:sSubPr>
                          <m:e>
                            <m:r>
                              <m:rPr>
                                <m:sty m:val="p"/>
                              </m:rPr>
                              <w:rPr>
                                <w:rFonts w:ascii="Cambria Math" w:hAnsi="Cambria Math"/>
                                <w:sz w:val="24"/>
                                <w:szCs w:val="24"/>
                              </w:rPr>
                              <m:t>∆Ч</m:t>
                            </m:r>
                          </m:e>
                          <m:sub>
                            <m:r>
                              <m:rPr>
                                <m:sty m:val="p"/>
                              </m:rPr>
                              <w:rPr>
                                <w:rFonts w:ascii="Cambria Math" w:hAnsi="Cambria Math"/>
                                <w:sz w:val="24"/>
                                <w:szCs w:val="24"/>
                              </w:rPr>
                              <m:t>ср.сп</m:t>
                            </m:r>
                          </m:sub>
                        </m:sSub>
                      </m:den>
                    </m:f>
                    <m:r>
                      <w:rPr>
                        <w:rFonts w:ascii="Cambria Math" w:hAnsi="Cambria Math"/>
                        <w:sz w:val="24"/>
                        <w:szCs w:val="24"/>
                      </w:rPr>
                      <m:t>×100</m:t>
                    </m:r>
                  </m:e>
                </m:d>
                <m:r>
                  <w:rPr>
                    <w:rFonts w:ascii="Cambria Math" w:hAnsi="Cambria Math"/>
                    <w:sz w:val="24"/>
                    <w:szCs w:val="24"/>
                  </w:rPr>
                  <m:t>-100</m:t>
                </m:r>
                <m:r>
                  <m:rPr>
                    <m:sty m:val="p"/>
                  </m:rPr>
                  <w:rPr>
                    <w:rFonts w:ascii="Cambria Math" w:hAnsi="Cambria Math"/>
                    <w:sz w:val="24"/>
                    <w:szCs w:val="24"/>
                  </w:rPr>
                  <m:t>, руб.</m:t>
                </m:r>
              </m:oMath>
            </m:oMathPara>
          </w:p>
        </w:tc>
        <w:tc>
          <w:tcPr>
            <w:tcW w:w="4110" w:type="dxa"/>
            <w:vAlign w:val="center"/>
          </w:tcPr>
          <w:p w:rsidR="005753C3" w:rsidRPr="00BD0A44" w:rsidRDefault="00097F90" w:rsidP="0096797D">
            <w:pPr>
              <w:pStyle w:val="21"/>
              <w:spacing w:after="0" w:line="240" w:lineRule="auto"/>
              <w:jc w:val="center"/>
              <w:rPr>
                <w:rFonts w:ascii="Times New Roman" w:hAnsi="Times New Roman"/>
                <w:b/>
                <w:sz w:val="24"/>
                <w:szCs w:val="24"/>
              </w:rPr>
            </w:pPr>
            <m:oMathPara>
              <m:oMath>
                <m:d>
                  <m:dPr>
                    <m:ctrlPr>
                      <w:rPr>
                        <w:rFonts w:ascii="Cambria Math" w:hAnsi="Cambria Math"/>
                        <w:b/>
                        <w:i/>
                        <w:sz w:val="24"/>
                        <w:szCs w:val="24"/>
                      </w:rPr>
                    </m:ctrlPr>
                  </m:dPr>
                  <m:e>
                    <m:f>
                      <m:fPr>
                        <m:ctrlPr>
                          <w:rPr>
                            <w:rFonts w:ascii="Cambria Math" w:hAnsi="Cambria Math"/>
                            <w:b/>
                            <w:i/>
                            <w:sz w:val="24"/>
                            <w:szCs w:val="24"/>
                          </w:rPr>
                        </m:ctrlPr>
                      </m:fPr>
                      <m:num>
                        <m:r>
                          <m:rPr>
                            <m:sty m:val="bi"/>
                          </m:rPr>
                          <w:rPr>
                            <w:rFonts w:ascii="Cambria Math" w:hAnsi="Cambria Math"/>
                            <w:sz w:val="24"/>
                            <w:szCs w:val="24"/>
                          </w:rPr>
                          <m:t>105</m:t>
                        </m:r>
                      </m:num>
                      <m:den>
                        <m:r>
                          <m:rPr>
                            <m:sty m:val="bi"/>
                          </m:rPr>
                          <w:rPr>
                            <w:rFonts w:ascii="Cambria Math" w:hAnsi="Cambria Math"/>
                            <w:sz w:val="24"/>
                            <w:szCs w:val="24"/>
                          </w:rPr>
                          <m:t>97</m:t>
                        </m:r>
                      </m:den>
                    </m:f>
                    <m:r>
                      <m:rPr>
                        <m:sty m:val="bi"/>
                      </m:rPr>
                      <w:rPr>
                        <w:rFonts w:ascii="Cambria Math" w:hAnsi="Cambria Math"/>
                        <w:sz w:val="24"/>
                        <w:szCs w:val="24"/>
                      </w:rPr>
                      <m:t>×100</m:t>
                    </m:r>
                  </m:e>
                </m:d>
                <m:r>
                  <m:rPr>
                    <m:sty m:val="bi"/>
                  </m:rPr>
                  <w:rPr>
                    <w:rFonts w:ascii="Cambria Math" w:hAnsi="Cambria Math"/>
                    <w:sz w:val="24"/>
                    <w:szCs w:val="24"/>
                  </w:rPr>
                  <m:t>-100=8,25%</m:t>
                </m:r>
              </m:oMath>
            </m:oMathPara>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lastRenderedPageBreak/>
        <w:tab/>
        <w:t>Таким образом, производительность труда увеличится на 8,25%.</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4</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 отчетном году возрос объем выпускаемой продукции на 4%. Среднесписочная числе</w:t>
      </w:r>
      <w:r w:rsidRPr="00BD0A44">
        <w:rPr>
          <w:rFonts w:ascii="Times New Roman" w:hAnsi="Times New Roman"/>
          <w:sz w:val="24"/>
          <w:szCs w:val="24"/>
        </w:rPr>
        <w:t>н</w:t>
      </w:r>
      <w:r w:rsidRPr="00BD0A44">
        <w:rPr>
          <w:rFonts w:ascii="Times New Roman" w:hAnsi="Times New Roman"/>
          <w:sz w:val="24"/>
          <w:szCs w:val="24"/>
        </w:rPr>
        <w:t xml:space="preserve">ность работников уменьшилась на 2%.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как  изменилась производительности труда в отчетном году.</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Решение оформить в таблице </w:t>
      </w:r>
      <w:r w:rsidR="00056810">
        <w:rPr>
          <w:rFonts w:ascii="Times New Roman" w:hAnsi="Times New Roman"/>
          <w:sz w:val="24"/>
          <w:szCs w:val="24"/>
        </w:rPr>
        <w:t>.</w:t>
      </w:r>
    </w:p>
    <w:p w:rsidR="005753C3" w:rsidRPr="00BD0A44" w:rsidRDefault="00056810" w:rsidP="0096797D">
      <w:pPr>
        <w:pStyle w:val="21"/>
        <w:spacing w:after="0" w:line="240" w:lineRule="auto"/>
        <w:jc w:val="both"/>
        <w:rPr>
          <w:rFonts w:ascii="Times New Roman" w:hAnsi="Times New Roman"/>
          <w:sz w:val="24"/>
          <w:szCs w:val="24"/>
        </w:rPr>
      </w:pPr>
      <w:r>
        <w:rPr>
          <w:rFonts w:ascii="Times New Roman" w:hAnsi="Times New Roman"/>
          <w:sz w:val="24"/>
          <w:szCs w:val="24"/>
        </w:rPr>
        <w:t xml:space="preserve">Таблица </w:t>
      </w:r>
      <w:r w:rsidR="005753C3" w:rsidRPr="00BD0A44">
        <w:rPr>
          <w:rFonts w:ascii="Times New Roman" w:hAnsi="Times New Roman"/>
          <w:sz w:val="24"/>
          <w:szCs w:val="24"/>
        </w:rPr>
        <w:t xml:space="preserve"> – Расчет изменения производительности труда</w:t>
      </w:r>
    </w:p>
    <w:tbl>
      <w:tblPr>
        <w:tblStyle w:val="a5"/>
        <w:tblW w:w="0" w:type="auto"/>
        <w:tblLook w:val="04A0" w:firstRow="1" w:lastRow="0" w:firstColumn="1" w:lastColumn="0" w:noHBand="0" w:noVBand="1"/>
      </w:tblPr>
      <w:tblGrid>
        <w:gridCol w:w="814"/>
        <w:gridCol w:w="5298"/>
        <w:gridCol w:w="4025"/>
      </w:tblGrid>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538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411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5387"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объёма выпускаемой продукции, %</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∆ПР</m:t>
                </m:r>
              </m:oMath>
            </m:oMathPara>
          </w:p>
        </w:tc>
        <w:tc>
          <w:tcPr>
            <w:tcW w:w="41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5387"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среднесписочной численности р</w:t>
            </w:r>
            <w:r w:rsidRPr="00BD0A44">
              <w:rPr>
                <w:rFonts w:ascii="Times New Roman" w:hAnsi="Times New Roman"/>
                <w:sz w:val="24"/>
                <w:szCs w:val="24"/>
              </w:rPr>
              <w:t>а</w:t>
            </w:r>
            <w:r w:rsidRPr="00BD0A44">
              <w:rPr>
                <w:rFonts w:ascii="Times New Roman" w:hAnsi="Times New Roman"/>
                <w:sz w:val="24"/>
                <w:szCs w:val="24"/>
              </w:rPr>
              <w:t>ботников,%</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41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17"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5387"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производительности труда,%</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тр</m:t>
                    </m:r>
                  </m:sub>
                </m:sSub>
                <m:r>
                  <m:rPr>
                    <m:sty m:val="p"/>
                  </m:rPr>
                  <w:rPr>
                    <w:rFonts w:ascii="Cambria Math" w:hAnsi="Cambria Math"/>
                    <w:sz w:val="24"/>
                    <w:szCs w:val="24"/>
                  </w:rPr>
                  <m:t>=</m:t>
                </m:r>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ПР</m:t>
                            </m:r>
                          </m:e>
                          <m:sub>
                            <m:r>
                              <m:rPr>
                                <m:sty m:val="p"/>
                              </m:rPr>
                              <w:rPr>
                                <w:rFonts w:ascii="Cambria Math" w:hAnsi="Cambria Math"/>
                                <w:sz w:val="24"/>
                                <w:szCs w:val="24"/>
                              </w:rPr>
                              <m:t>год</m:t>
                            </m:r>
                          </m:sub>
                        </m:sSub>
                      </m:num>
                      <m:den>
                        <m:sSub>
                          <m:sSubPr>
                            <m:ctrlPr>
                              <w:rPr>
                                <w:rFonts w:ascii="Cambria Math" w:hAnsi="Cambria Math"/>
                                <w:sz w:val="24"/>
                                <w:szCs w:val="24"/>
                              </w:rPr>
                            </m:ctrlPr>
                          </m:sSubPr>
                          <m:e>
                            <m:r>
                              <m:rPr>
                                <m:sty m:val="p"/>
                              </m:rPr>
                              <w:rPr>
                                <w:rFonts w:ascii="Cambria Math" w:hAnsi="Cambria Math"/>
                                <w:sz w:val="24"/>
                                <w:szCs w:val="24"/>
                              </w:rPr>
                              <m:t>∆Ч</m:t>
                            </m:r>
                          </m:e>
                          <m:sub>
                            <m:r>
                              <m:rPr>
                                <m:sty m:val="p"/>
                              </m:rPr>
                              <w:rPr>
                                <w:rFonts w:ascii="Cambria Math" w:hAnsi="Cambria Math"/>
                                <w:sz w:val="24"/>
                                <w:szCs w:val="24"/>
                              </w:rPr>
                              <m:t>ср.сп</m:t>
                            </m:r>
                          </m:sub>
                        </m:sSub>
                      </m:den>
                    </m:f>
                    <m:r>
                      <w:rPr>
                        <w:rFonts w:ascii="Cambria Math" w:hAnsi="Cambria Math"/>
                        <w:sz w:val="24"/>
                        <w:szCs w:val="24"/>
                      </w:rPr>
                      <m:t>×100</m:t>
                    </m:r>
                  </m:e>
                </m:d>
                <m:r>
                  <w:rPr>
                    <w:rFonts w:ascii="Cambria Math" w:hAnsi="Cambria Math"/>
                    <w:sz w:val="24"/>
                    <w:szCs w:val="24"/>
                  </w:rPr>
                  <m:t>-100</m:t>
                </m:r>
                <m:r>
                  <m:rPr>
                    <m:sty m:val="p"/>
                  </m:rPr>
                  <w:rPr>
                    <w:rFonts w:ascii="Cambria Math" w:hAnsi="Cambria Math"/>
                    <w:sz w:val="24"/>
                    <w:szCs w:val="24"/>
                  </w:rPr>
                  <m:t>, руб.</m:t>
                </m:r>
              </m:oMath>
            </m:oMathPara>
          </w:p>
        </w:tc>
        <w:tc>
          <w:tcPr>
            <w:tcW w:w="41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5</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В отчетном году фактический выпуск продукции составил 25 млн. руб. Среднесписочная численность работников 4500 чел. В плановом году ожидается уменьшение выпуска продукции до 20 млн. руб. Среднесписочная численность работников предприятия сократится на 5%.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изменение производительности труда в плановом периоде.</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Решение оформим в таблице </w:t>
      </w:r>
      <w:r w:rsidR="00056810">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изменения производительности труда</w:t>
      </w:r>
    </w:p>
    <w:tbl>
      <w:tblPr>
        <w:tblStyle w:val="a5"/>
        <w:tblW w:w="0" w:type="auto"/>
        <w:tblLook w:val="04A0" w:firstRow="1" w:lastRow="0" w:firstColumn="1" w:lastColumn="0" w:noHBand="0" w:noVBand="1"/>
      </w:tblPr>
      <w:tblGrid>
        <w:gridCol w:w="758"/>
        <w:gridCol w:w="3007"/>
        <w:gridCol w:w="3047"/>
        <w:gridCol w:w="3325"/>
      </w:tblGrid>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303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311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год</w:t>
            </w:r>
          </w:p>
        </w:tc>
        <w:tc>
          <w:tcPr>
            <w:tcW w:w="3402"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год</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проду</w:t>
            </w:r>
            <w:r w:rsidRPr="00BD0A44">
              <w:rPr>
                <w:rFonts w:ascii="Times New Roman" w:hAnsi="Times New Roman"/>
                <w:sz w:val="24"/>
                <w:szCs w:val="24"/>
              </w:rPr>
              <w:t>к</w:t>
            </w:r>
            <w:r w:rsidRPr="00BD0A44">
              <w:rPr>
                <w:rFonts w:ascii="Times New Roman" w:hAnsi="Times New Roman"/>
                <w:sz w:val="24"/>
                <w:szCs w:val="24"/>
              </w:rPr>
              <w:t>ции,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oMath>
            </m:oMathPara>
          </w:p>
        </w:tc>
        <w:tc>
          <w:tcPr>
            <w:tcW w:w="311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25000000</w:t>
            </w: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20000000</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численности работников (сокращение), %</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6520"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 5%</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Среднесписочная числе</w:t>
            </w:r>
            <w:r w:rsidRPr="00BD0A44">
              <w:rPr>
                <w:rFonts w:ascii="Times New Roman" w:hAnsi="Times New Roman"/>
                <w:sz w:val="24"/>
                <w:szCs w:val="24"/>
              </w:rPr>
              <w:t>н</w:t>
            </w:r>
            <w:r w:rsidRPr="00BD0A44">
              <w:rPr>
                <w:rFonts w:ascii="Times New Roman" w:hAnsi="Times New Roman"/>
                <w:sz w:val="24"/>
                <w:szCs w:val="24"/>
              </w:rPr>
              <w:t>ность персонала предпр</w:t>
            </w:r>
            <w:r w:rsidRPr="00BD0A44">
              <w:rPr>
                <w:rFonts w:ascii="Times New Roman" w:hAnsi="Times New Roman"/>
                <w:sz w:val="24"/>
                <w:szCs w:val="24"/>
              </w:rPr>
              <w:t>и</w:t>
            </w:r>
            <w:r w:rsidRPr="00BD0A44">
              <w:rPr>
                <w:rFonts w:ascii="Times New Roman" w:hAnsi="Times New Roman"/>
                <w:sz w:val="24"/>
                <w:szCs w:val="24"/>
              </w:rPr>
              <w:t>ятия, чел.</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311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4500</w:t>
            </w: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4500-</m:t>
                </m:r>
                <m:f>
                  <m:fPr>
                    <m:ctrlPr>
                      <w:rPr>
                        <w:rFonts w:ascii="Cambria Math" w:hAnsi="Cambria Math"/>
                        <w:i/>
                        <w:sz w:val="24"/>
                        <w:szCs w:val="24"/>
                      </w:rPr>
                    </m:ctrlPr>
                  </m:fPr>
                  <m:num>
                    <m:r>
                      <w:rPr>
                        <w:rFonts w:ascii="Cambria Math" w:hAnsi="Cambria Math"/>
                        <w:sz w:val="24"/>
                        <w:szCs w:val="24"/>
                      </w:rPr>
                      <m:t>4500×5</m:t>
                    </m:r>
                  </m:num>
                  <m:den>
                    <m:r>
                      <w:rPr>
                        <w:rFonts w:ascii="Cambria Math" w:hAnsi="Cambria Math"/>
                        <w:sz w:val="24"/>
                        <w:szCs w:val="24"/>
                      </w:rPr>
                      <m:t>100</m:t>
                    </m:r>
                  </m:den>
                </m:f>
                <m:r>
                  <w:rPr>
                    <w:rFonts w:ascii="Cambria Math" w:hAnsi="Cambria Math"/>
                    <w:sz w:val="24"/>
                    <w:szCs w:val="24"/>
                  </w:rPr>
                  <m:t>=4275</m:t>
                </m:r>
              </m:oMath>
            </m:oMathPara>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Производительность тр</w:t>
            </w:r>
            <w:r w:rsidRPr="00BD0A44">
              <w:rPr>
                <w:rFonts w:ascii="Times New Roman" w:hAnsi="Times New Roman"/>
                <w:sz w:val="24"/>
                <w:szCs w:val="24"/>
              </w:rPr>
              <w:t>у</w:t>
            </w:r>
            <w:r w:rsidRPr="00BD0A44">
              <w:rPr>
                <w:rFonts w:ascii="Times New Roman" w:hAnsi="Times New Roman"/>
                <w:sz w:val="24"/>
                <w:szCs w:val="24"/>
              </w:rPr>
              <w:t>да,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oMath>
            </m:oMathPara>
          </w:p>
        </w:tc>
        <w:tc>
          <w:tcPr>
            <w:tcW w:w="3118"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25000000</m:t>
                    </m:r>
                  </m:num>
                  <m:den>
                    <m:r>
                      <w:rPr>
                        <w:rFonts w:ascii="Cambria Math" w:hAnsi="Cambria Math"/>
                        <w:sz w:val="24"/>
                        <w:szCs w:val="24"/>
                      </w:rPr>
                      <m:t>450</m:t>
                    </m:r>
                  </m:den>
                </m:f>
                <m:r>
                  <w:rPr>
                    <w:rFonts w:ascii="Cambria Math" w:hAnsi="Cambria Math"/>
                    <w:sz w:val="24"/>
                    <w:szCs w:val="24"/>
                  </w:rPr>
                  <m:t>=5556</m:t>
                </m:r>
              </m:oMath>
            </m:oMathPara>
          </w:p>
        </w:tc>
        <w:tc>
          <w:tcPr>
            <w:tcW w:w="3402"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20000000</m:t>
                    </m:r>
                  </m:num>
                  <m:den>
                    <m:r>
                      <w:rPr>
                        <w:rFonts w:ascii="Cambria Math" w:hAnsi="Cambria Math"/>
                        <w:sz w:val="24"/>
                        <w:szCs w:val="24"/>
                      </w:rPr>
                      <m:t>4275</m:t>
                    </m:r>
                  </m:den>
                </m:f>
                <m:r>
                  <w:rPr>
                    <w:rFonts w:ascii="Cambria Math" w:hAnsi="Cambria Math"/>
                    <w:sz w:val="24"/>
                    <w:szCs w:val="24"/>
                  </w:rPr>
                  <m:t>=4678</m:t>
                </m:r>
              </m:oMath>
            </m:oMathPara>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w:t>
            </w:r>
            <w:r w:rsidRPr="00BD0A44">
              <w:rPr>
                <w:rFonts w:ascii="Times New Roman" w:hAnsi="Times New Roman"/>
                <w:sz w:val="24"/>
                <w:szCs w:val="24"/>
              </w:rPr>
              <w:t>и</w:t>
            </w:r>
            <w:r w:rsidRPr="00BD0A44">
              <w:rPr>
                <w:rFonts w:ascii="Times New Roman" w:hAnsi="Times New Roman"/>
                <w:sz w:val="24"/>
                <w:szCs w:val="24"/>
              </w:rPr>
              <w:t>тельности труда,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=П</m:t>
                    </m:r>
                  </m:e>
                  <m:sub>
                    <m:r>
                      <w:rPr>
                        <w:rFonts w:ascii="Cambria Math" w:hAnsi="Cambria Math"/>
                        <w:sz w:val="24"/>
                        <w:szCs w:val="24"/>
                      </w:rPr>
                      <m:t>тр.пл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тр.отч</m:t>
                    </m:r>
                  </m:sub>
                </m:sSub>
              </m:oMath>
            </m:oMathPara>
          </w:p>
        </w:tc>
        <w:tc>
          <w:tcPr>
            <w:tcW w:w="6520"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4678 – 5556= – 878</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w:t>
            </w:r>
            <w:r w:rsidRPr="00BD0A44">
              <w:rPr>
                <w:rFonts w:ascii="Times New Roman" w:hAnsi="Times New Roman"/>
                <w:sz w:val="24"/>
                <w:szCs w:val="24"/>
              </w:rPr>
              <w:t>и</w:t>
            </w:r>
            <w:r w:rsidRPr="00BD0A44">
              <w:rPr>
                <w:rFonts w:ascii="Times New Roman" w:hAnsi="Times New Roman"/>
                <w:sz w:val="24"/>
                <w:szCs w:val="24"/>
              </w:rPr>
              <w:t>тельности труда, %</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тр</m:t>
                        </m:r>
                      </m:sub>
                    </m:sSub>
                  </m:num>
                  <m:den>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тр.  отч.</m:t>
                        </m:r>
                      </m:sub>
                    </m:sSub>
                  </m:den>
                </m:f>
                <m:r>
                  <m:rPr>
                    <m:sty m:val="p"/>
                  </m:rPr>
                  <w:rPr>
                    <w:rFonts w:ascii="Cambria Math" w:hAnsi="Cambria Math"/>
                    <w:sz w:val="24"/>
                    <w:szCs w:val="24"/>
                  </w:rPr>
                  <m:t>×100</m:t>
                </m:r>
              </m:oMath>
            </m:oMathPara>
          </w:p>
        </w:tc>
        <w:tc>
          <w:tcPr>
            <w:tcW w:w="6520" w:type="dxa"/>
            <w:gridSpan w:val="2"/>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-878</m:t>
                    </m:r>
                  </m:num>
                  <m:den>
                    <m:r>
                      <m:rPr>
                        <m:sty m:val="p"/>
                      </m:rPr>
                      <w:rPr>
                        <w:rFonts w:ascii="Cambria Math" w:hAnsi="Cambria Math"/>
                        <w:sz w:val="24"/>
                        <w:szCs w:val="24"/>
                      </w:rPr>
                      <m:t>5556</m:t>
                    </m:r>
                  </m:den>
                </m:f>
                <m:r>
                  <m:rPr>
                    <m:sty m:val="p"/>
                  </m:rPr>
                  <w:rPr>
                    <w:rFonts w:ascii="Cambria Math" w:hAnsi="Cambria Math"/>
                    <w:sz w:val="24"/>
                    <w:szCs w:val="24"/>
                  </w:rPr>
                  <m:t>×100=–16%</m:t>
                </m:r>
              </m:oMath>
            </m:oMathPara>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r>
      <w:r w:rsidRPr="00BD0A44">
        <w:rPr>
          <w:rFonts w:ascii="Times New Roman" w:hAnsi="Times New Roman"/>
          <w:b/>
          <w:i/>
          <w:sz w:val="24"/>
          <w:szCs w:val="24"/>
        </w:rPr>
        <w:t>Вывод</w:t>
      </w:r>
      <w:r w:rsidRPr="00BD0A44">
        <w:rPr>
          <w:rFonts w:ascii="Times New Roman" w:hAnsi="Times New Roman"/>
          <w:sz w:val="24"/>
          <w:szCs w:val="24"/>
        </w:rPr>
        <w:t xml:space="preserve">: В плановом периоде произойдет уменьшение производительности труда на 16%. </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5</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В отчетном году фактический выпуск продукции составил 32 млн. руб. Среднесписочная численность работников 3100 чел. В плановом году ожидается уменьшение выпуска продукции до 30 млн. руб. Среднесписочная численность работников предприятия сократится на 3%. </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изменение производительности труда в плановом периоде.</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lastRenderedPageBreak/>
        <w:tab/>
        <w:t xml:space="preserve">Решение оформим в таблице </w:t>
      </w:r>
      <w:r w:rsidR="00056810">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изменения производительности труда</w:t>
      </w:r>
    </w:p>
    <w:tbl>
      <w:tblPr>
        <w:tblStyle w:val="a5"/>
        <w:tblW w:w="0" w:type="auto"/>
        <w:tblLook w:val="04A0" w:firstRow="1" w:lastRow="0" w:firstColumn="1" w:lastColumn="0" w:noHBand="0" w:noVBand="1"/>
      </w:tblPr>
      <w:tblGrid>
        <w:gridCol w:w="759"/>
        <w:gridCol w:w="3007"/>
        <w:gridCol w:w="3048"/>
        <w:gridCol w:w="3323"/>
      </w:tblGrid>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303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311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год</w:t>
            </w:r>
          </w:p>
        </w:tc>
        <w:tc>
          <w:tcPr>
            <w:tcW w:w="3402"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год</w:t>
            </w: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Годовой выпуск проду</w:t>
            </w:r>
            <w:r w:rsidRPr="00BD0A44">
              <w:rPr>
                <w:rFonts w:ascii="Times New Roman" w:hAnsi="Times New Roman"/>
                <w:sz w:val="24"/>
                <w:szCs w:val="24"/>
              </w:rPr>
              <w:t>к</w:t>
            </w:r>
            <w:r w:rsidRPr="00BD0A44">
              <w:rPr>
                <w:rFonts w:ascii="Times New Roman" w:hAnsi="Times New Roman"/>
                <w:sz w:val="24"/>
                <w:szCs w:val="24"/>
              </w:rPr>
              <w:t>ции,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oMath>
            </m:oMathPara>
          </w:p>
        </w:tc>
        <w:tc>
          <w:tcPr>
            <w:tcW w:w="3118"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численности работников (сокращение), %</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6520"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Среднесписочная числе</w:t>
            </w:r>
            <w:r w:rsidRPr="00BD0A44">
              <w:rPr>
                <w:rFonts w:ascii="Times New Roman" w:hAnsi="Times New Roman"/>
                <w:sz w:val="24"/>
                <w:szCs w:val="24"/>
              </w:rPr>
              <w:t>н</w:t>
            </w:r>
            <w:r w:rsidRPr="00BD0A44">
              <w:rPr>
                <w:rFonts w:ascii="Times New Roman" w:hAnsi="Times New Roman"/>
                <w:sz w:val="24"/>
                <w:szCs w:val="24"/>
              </w:rPr>
              <w:t>ность персонала предпр</w:t>
            </w:r>
            <w:r w:rsidRPr="00BD0A44">
              <w:rPr>
                <w:rFonts w:ascii="Times New Roman" w:hAnsi="Times New Roman"/>
                <w:sz w:val="24"/>
                <w:szCs w:val="24"/>
              </w:rPr>
              <w:t>и</w:t>
            </w:r>
            <w:r w:rsidRPr="00BD0A44">
              <w:rPr>
                <w:rFonts w:ascii="Times New Roman" w:hAnsi="Times New Roman"/>
                <w:sz w:val="24"/>
                <w:szCs w:val="24"/>
              </w:rPr>
              <w:t>ятия, чел.</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3118"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Производительность тр</w:t>
            </w:r>
            <w:r w:rsidRPr="00BD0A44">
              <w:rPr>
                <w:rFonts w:ascii="Times New Roman" w:hAnsi="Times New Roman"/>
                <w:sz w:val="24"/>
                <w:szCs w:val="24"/>
              </w:rPr>
              <w:t>у</w:t>
            </w:r>
            <w:r w:rsidRPr="00BD0A44">
              <w:rPr>
                <w:rFonts w:ascii="Times New Roman" w:hAnsi="Times New Roman"/>
                <w:sz w:val="24"/>
                <w:szCs w:val="24"/>
              </w:rPr>
              <w:t>да,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oMath>
            </m:oMathPara>
          </w:p>
        </w:tc>
        <w:tc>
          <w:tcPr>
            <w:tcW w:w="3118"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402"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w:t>
            </w:r>
            <w:r w:rsidRPr="00BD0A44">
              <w:rPr>
                <w:rFonts w:ascii="Times New Roman" w:hAnsi="Times New Roman"/>
                <w:sz w:val="24"/>
                <w:szCs w:val="24"/>
              </w:rPr>
              <w:t>и</w:t>
            </w:r>
            <w:r w:rsidRPr="00BD0A44">
              <w:rPr>
                <w:rFonts w:ascii="Times New Roman" w:hAnsi="Times New Roman"/>
                <w:sz w:val="24"/>
                <w:szCs w:val="24"/>
              </w:rPr>
              <w:t>тельности труда, руб.</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=П</m:t>
                    </m:r>
                  </m:e>
                  <m:sub>
                    <m:r>
                      <w:rPr>
                        <w:rFonts w:ascii="Cambria Math" w:hAnsi="Cambria Math"/>
                        <w:sz w:val="24"/>
                        <w:szCs w:val="24"/>
                      </w:rPr>
                      <m:t>тр.пл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тр.отч</m:t>
                    </m:r>
                  </m:sub>
                </m:sSub>
              </m:oMath>
            </m:oMathPara>
          </w:p>
        </w:tc>
        <w:tc>
          <w:tcPr>
            <w:tcW w:w="6520"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1"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3033"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Изменение производ</w:t>
            </w:r>
            <w:r w:rsidRPr="00BD0A44">
              <w:rPr>
                <w:rFonts w:ascii="Times New Roman" w:hAnsi="Times New Roman"/>
                <w:sz w:val="24"/>
                <w:szCs w:val="24"/>
              </w:rPr>
              <w:t>и</w:t>
            </w:r>
            <w:r w:rsidRPr="00BD0A44">
              <w:rPr>
                <w:rFonts w:ascii="Times New Roman" w:hAnsi="Times New Roman"/>
                <w:sz w:val="24"/>
                <w:szCs w:val="24"/>
              </w:rPr>
              <w:t>тельности труда, %</w:t>
            </w:r>
          </w:p>
          <w:p w:rsidR="005753C3" w:rsidRPr="00BD0A44" w:rsidRDefault="00097F90" w:rsidP="0096797D">
            <w:pPr>
              <w:pStyle w:val="21"/>
              <w:spacing w:after="0" w:line="240" w:lineRule="auto"/>
              <w:jc w:val="both"/>
              <w:rPr>
                <w:rFonts w:ascii="Times New Roman" w:hAnsi="Times New Roman"/>
                <w:sz w:val="24"/>
                <w:szCs w:val="24"/>
              </w:rPr>
            </w:pPr>
            <m:oMathPara>
              <m:oMathParaPr>
                <m:jc m:val="left"/>
              </m:oMathParaPr>
              <m:oMath>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тр</m:t>
                        </m:r>
                      </m:sub>
                    </m:sSub>
                  </m:num>
                  <m:den>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тр.  отч.</m:t>
                        </m:r>
                      </m:sub>
                    </m:sSub>
                  </m:den>
                </m:f>
                <m:r>
                  <m:rPr>
                    <m:sty m:val="p"/>
                  </m:rPr>
                  <w:rPr>
                    <w:rFonts w:ascii="Cambria Math" w:hAnsi="Cambria Math"/>
                    <w:sz w:val="24"/>
                    <w:szCs w:val="24"/>
                  </w:rPr>
                  <m:t>×100</m:t>
                </m:r>
              </m:oMath>
            </m:oMathPara>
          </w:p>
        </w:tc>
        <w:tc>
          <w:tcPr>
            <w:tcW w:w="6520" w:type="dxa"/>
            <w:gridSpan w:val="2"/>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ab/>
        <w:t>Пример 6</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сколько высвободится рабочих в плановом году при следующих исходных данных. Среднесписочная численность работников цеха в отчетном году 20 чел. Производ</w:t>
      </w:r>
      <w:r w:rsidRPr="00BD0A44">
        <w:rPr>
          <w:rFonts w:ascii="Times New Roman" w:hAnsi="Times New Roman"/>
          <w:sz w:val="24"/>
          <w:szCs w:val="24"/>
        </w:rPr>
        <w:t>и</w:t>
      </w:r>
      <w:r w:rsidRPr="00BD0A44">
        <w:rPr>
          <w:rFonts w:ascii="Times New Roman" w:hAnsi="Times New Roman"/>
          <w:sz w:val="24"/>
          <w:szCs w:val="24"/>
        </w:rPr>
        <w:t>тельность труда составляет 12000 руб. В плановом году предполагается увеличить выпуск пр</w:t>
      </w:r>
      <w:r w:rsidRPr="00BD0A44">
        <w:rPr>
          <w:rFonts w:ascii="Times New Roman" w:hAnsi="Times New Roman"/>
          <w:sz w:val="24"/>
          <w:szCs w:val="24"/>
        </w:rPr>
        <w:t>о</w:t>
      </w:r>
      <w:r w:rsidRPr="00BD0A44">
        <w:rPr>
          <w:rFonts w:ascii="Times New Roman" w:hAnsi="Times New Roman"/>
          <w:sz w:val="24"/>
          <w:szCs w:val="24"/>
        </w:rPr>
        <w:t>дукции на 2%  и производительность труда на 8%.</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Решение оформим в таблице.</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w:t>
      </w:r>
      <w:r w:rsidR="00056810">
        <w:rPr>
          <w:rFonts w:ascii="Times New Roman" w:hAnsi="Times New Roman"/>
          <w:sz w:val="24"/>
          <w:szCs w:val="24"/>
        </w:rPr>
        <w:t xml:space="preserve"> </w:t>
      </w:r>
      <w:r w:rsidRPr="00BD0A44">
        <w:rPr>
          <w:rFonts w:ascii="Times New Roman" w:hAnsi="Times New Roman"/>
          <w:sz w:val="24"/>
          <w:szCs w:val="24"/>
        </w:rPr>
        <w:t>– Расчет высвобождения рабочих</w:t>
      </w:r>
    </w:p>
    <w:tbl>
      <w:tblPr>
        <w:tblStyle w:val="a5"/>
        <w:tblW w:w="0" w:type="auto"/>
        <w:tblLook w:val="04A0" w:firstRow="1" w:lastRow="0" w:firstColumn="1" w:lastColumn="0" w:noHBand="0" w:noVBand="1"/>
      </w:tblPr>
      <w:tblGrid>
        <w:gridCol w:w="759"/>
        <w:gridCol w:w="3460"/>
        <w:gridCol w:w="2869"/>
        <w:gridCol w:w="3049"/>
      </w:tblGrid>
      <w:tr w:rsidR="005753C3" w:rsidRPr="00BD0A44" w:rsidTr="008447C4">
        <w:tc>
          <w:tcPr>
            <w:tcW w:w="75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34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86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год</w:t>
            </w:r>
          </w:p>
        </w:tc>
        <w:tc>
          <w:tcPr>
            <w:tcW w:w="3049"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год</w:t>
            </w:r>
          </w:p>
        </w:tc>
      </w:tr>
      <w:tr w:rsidR="005753C3" w:rsidRPr="00BD0A44" w:rsidTr="008447C4">
        <w:tc>
          <w:tcPr>
            <w:tcW w:w="75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3460"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Выпуск продукции, тыс. </w:t>
            </w:r>
            <w:proofErr w:type="spellStart"/>
            <w:r w:rsidRPr="00BD0A44">
              <w:rPr>
                <w:rFonts w:ascii="Times New Roman" w:hAnsi="Times New Roman"/>
                <w:sz w:val="24"/>
                <w:szCs w:val="24"/>
              </w:rPr>
              <w:t>руб</w:t>
            </w:r>
            <w:proofErr w:type="spellEnd"/>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oMath>
            </m:oMathPara>
          </w:p>
        </w:tc>
        <w:tc>
          <w:tcPr>
            <w:tcW w:w="2869"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12×20=240</m:t>
                </m:r>
              </m:oMath>
            </m:oMathPara>
          </w:p>
        </w:tc>
        <w:tc>
          <w:tcPr>
            <w:tcW w:w="3049"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240×</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100</m:t>
                        </m:r>
                      </m:den>
                    </m:f>
                  </m:e>
                </m:d>
                <m:r>
                  <w:rPr>
                    <w:rFonts w:ascii="Cambria Math" w:hAnsi="Cambria Math"/>
                    <w:sz w:val="24"/>
                    <w:szCs w:val="24"/>
                  </w:rPr>
                  <m:t>=244,8</m:t>
                </m:r>
              </m:oMath>
            </m:oMathPara>
          </w:p>
        </w:tc>
      </w:tr>
      <w:tr w:rsidR="005753C3" w:rsidRPr="00BD0A44" w:rsidTr="008447C4">
        <w:tc>
          <w:tcPr>
            <w:tcW w:w="75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3460"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Среднесписочная численность работников цеха, чел.</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286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20</w:t>
            </w:r>
          </w:p>
        </w:tc>
        <w:tc>
          <w:tcPr>
            <w:tcW w:w="3049" w:type="dxa"/>
            <w:vAlign w:val="center"/>
          </w:tcPr>
          <w:p w:rsidR="005753C3"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244,8</m:t>
                    </m:r>
                  </m:num>
                  <m:den>
                    <m:r>
                      <w:rPr>
                        <w:rFonts w:ascii="Cambria Math" w:hAnsi="Cambria Math"/>
                        <w:sz w:val="24"/>
                        <w:szCs w:val="24"/>
                      </w:rPr>
                      <m:t>12,96</m:t>
                    </m:r>
                  </m:den>
                </m:f>
                <m:r>
                  <w:rPr>
                    <w:rFonts w:ascii="Cambria Math" w:hAnsi="Cambria Math"/>
                    <w:sz w:val="24"/>
                    <w:szCs w:val="24"/>
                  </w:rPr>
                  <m:t>=12,8=19</m:t>
                </m:r>
              </m:oMath>
            </m:oMathPara>
          </w:p>
        </w:tc>
      </w:tr>
      <w:tr w:rsidR="005753C3" w:rsidRPr="00BD0A44" w:rsidTr="008447C4">
        <w:tc>
          <w:tcPr>
            <w:tcW w:w="75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3460"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Изменение численности раб</w:t>
            </w:r>
            <w:r w:rsidRPr="00BD0A44">
              <w:rPr>
                <w:rFonts w:ascii="Times New Roman" w:hAnsi="Times New Roman"/>
                <w:sz w:val="24"/>
                <w:szCs w:val="24"/>
              </w:rPr>
              <w:t>о</w:t>
            </w:r>
            <w:r w:rsidRPr="00BD0A44">
              <w:rPr>
                <w:rFonts w:ascii="Times New Roman" w:hAnsi="Times New Roman"/>
                <w:sz w:val="24"/>
                <w:szCs w:val="24"/>
              </w:rPr>
              <w:t>чих, чел.</w:t>
            </w:r>
          </w:p>
          <w:p w:rsidR="005753C3"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ср.сп.отч.</m:t>
                    </m:r>
                  </m:sub>
                </m:sSub>
              </m:oMath>
            </m:oMathPara>
          </w:p>
        </w:tc>
        <w:tc>
          <w:tcPr>
            <w:tcW w:w="5918" w:type="dxa"/>
            <w:gridSpan w:val="2"/>
            <w:vAlign w:val="center"/>
          </w:tcPr>
          <w:p w:rsidR="005753C3" w:rsidRPr="00BD0A44" w:rsidRDefault="005753C3" w:rsidP="0096797D">
            <w:pPr>
              <w:pStyle w:val="21"/>
              <w:spacing w:after="0" w:line="240" w:lineRule="auto"/>
              <w:jc w:val="center"/>
              <w:rPr>
                <w:rFonts w:ascii="Times New Roman" w:eastAsia="Calibri" w:hAnsi="Times New Roman"/>
                <w:sz w:val="24"/>
                <w:szCs w:val="24"/>
              </w:rPr>
            </w:pPr>
            <w:r w:rsidRPr="00BD0A44">
              <w:rPr>
                <w:rFonts w:ascii="Times New Roman" w:eastAsia="Calibri" w:hAnsi="Times New Roman"/>
                <w:sz w:val="24"/>
                <w:szCs w:val="24"/>
              </w:rPr>
              <w:t>19 – 20= – 1</w:t>
            </w:r>
          </w:p>
        </w:tc>
      </w:tr>
      <w:tr w:rsidR="005753C3" w:rsidRPr="00BD0A44" w:rsidTr="008447C4">
        <w:tc>
          <w:tcPr>
            <w:tcW w:w="75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3460"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Производительность труда, тыс. руб.</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oMath>
            </m:oMathPara>
          </w:p>
        </w:tc>
        <w:tc>
          <w:tcPr>
            <w:tcW w:w="286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12</w:t>
            </w:r>
          </w:p>
        </w:tc>
        <w:tc>
          <w:tcPr>
            <w:tcW w:w="3049" w:type="dxa"/>
            <w:vAlign w:val="center"/>
          </w:tcPr>
          <w:p w:rsidR="005753C3" w:rsidRPr="00BD0A44" w:rsidRDefault="005753C3"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12×</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100</m:t>
                        </m:r>
                      </m:den>
                    </m:f>
                  </m:e>
                </m:d>
                <m:r>
                  <w:rPr>
                    <w:rFonts w:ascii="Cambria Math" w:hAnsi="Cambria Math"/>
                    <w:sz w:val="24"/>
                    <w:szCs w:val="24"/>
                  </w:rPr>
                  <m:t>=12,96</m:t>
                </m:r>
              </m:oMath>
            </m:oMathPara>
          </w:p>
        </w:tc>
      </w:tr>
      <w:tr w:rsidR="005753C3" w:rsidRPr="00BD0A44" w:rsidTr="008447C4">
        <w:tc>
          <w:tcPr>
            <w:tcW w:w="75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3460"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Увеличение выпуска проду</w:t>
            </w:r>
            <w:r w:rsidRPr="00BD0A44">
              <w:rPr>
                <w:rFonts w:ascii="Times New Roman" w:hAnsi="Times New Roman"/>
                <w:sz w:val="24"/>
                <w:szCs w:val="24"/>
              </w:rPr>
              <w:t>к</w:t>
            </w:r>
            <w:r w:rsidRPr="00BD0A44">
              <w:rPr>
                <w:rFonts w:ascii="Times New Roman" w:hAnsi="Times New Roman"/>
                <w:sz w:val="24"/>
                <w:szCs w:val="24"/>
              </w:rPr>
              <w:t>ции, %</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oMath>
            </m:oMathPara>
          </w:p>
        </w:tc>
        <w:tc>
          <w:tcPr>
            <w:tcW w:w="2869"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04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r>
      <w:tr w:rsidR="005753C3" w:rsidRPr="00BD0A44" w:rsidTr="008447C4">
        <w:tc>
          <w:tcPr>
            <w:tcW w:w="75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3460"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Увеличение производительн</w:t>
            </w:r>
            <w:r w:rsidRPr="00BD0A44">
              <w:rPr>
                <w:rFonts w:ascii="Times New Roman" w:hAnsi="Times New Roman"/>
                <w:sz w:val="24"/>
                <w:szCs w:val="24"/>
              </w:rPr>
              <w:t>о</w:t>
            </w:r>
            <w:r w:rsidRPr="00BD0A44">
              <w:rPr>
                <w:rFonts w:ascii="Times New Roman" w:hAnsi="Times New Roman"/>
                <w:sz w:val="24"/>
                <w:szCs w:val="24"/>
              </w:rPr>
              <w:t xml:space="preserve">сти труда, %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oMath>
          </w:p>
        </w:tc>
        <w:tc>
          <w:tcPr>
            <w:tcW w:w="2869"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3049"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+8</w:t>
            </w:r>
          </w:p>
        </w:tc>
      </w:tr>
    </w:tbl>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lastRenderedPageBreak/>
        <w:tab/>
        <w:t>Таким образом, в плановом году в связи с ростом производительности труда произойдет высвобождение 1 работника.</w:t>
      </w:r>
    </w:p>
    <w:p w:rsidR="005753C3" w:rsidRPr="00BD0A44" w:rsidRDefault="005753C3"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6</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сколько высвободится рабочих в плановом году при следующих исходных данных:</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Среднесписочная численность работников цеха в отчетном году 25 чел. Производител</w:t>
      </w:r>
      <w:r w:rsidRPr="00BD0A44">
        <w:rPr>
          <w:rFonts w:ascii="Times New Roman" w:hAnsi="Times New Roman"/>
          <w:sz w:val="24"/>
          <w:szCs w:val="24"/>
        </w:rPr>
        <w:t>ь</w:t>
      </w:r>
      <w:r w:rsidRPr="00BD0A44">
        <w:rPr>
          <w:rFonts w:ascii="Times New Roman" w:hAnsi="Times New Roman"/>
          <w:sz w:val="24"/>
          <w:szCs w:val="24"/>
        </w:rPr>
        <w:t xml:space="preserve">ность труда составляет </w:t>
      </w:r>
      <w:r w:rsidRPr="00BD0A44">
        <w:rPr>
          <w:rFonts w:ascii="Times New Roman" w:hAnsi="Times New Roman"/>
          <w:b/>
          <w:sz w:val="24"/>
          <w:szCs w:val="24"/>
        </w:rPr>
        <w:t>1120 руб</w:t>
      </w:r>
      <w:r w:rsidRPr="00BD0A44">
        <w:rPr>
          <w:rFonts w:ascii="Times New Roman" w:hAnsi="Times New Roman"/>
          <w:sz w:val="24"/>
          <w:szCs w:val="24"/>
        </w:rPr>
        <w:t>. в плановом году предполагается увеличить выпуск продукции на 3%  и производительность труда на 7%.</w:t>
      </w:r>
    </w:p>
    <w:p w:rsidR="00056810"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Решение оформить в таблице. Сделать вывод</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высвобождения рабочих</w:t>
      </w:r>
    </w:p>
    <w:tbl>
      <w:tblPr>
        <w:tblStyle w:val="a5"/>
        <w:tblW w:w="0" w:type="auto"/>
        <w:tblLook w:val="04A0" w:firstRow="1" w:lastRow="0" w:firstColumn="1" w:lastColumn="0" w:noHBand="0" w:noVBand="1"/>
      </w:tblPr>
      <w:tblGrid>
        <w:gridCol w:w="760"/>
        <w:gridCol w:w="4756"/>
        <w:gridCol w:w="2310"/>
        <w:gridCol w:w="2311"/>
      </w:tblGrid>
      <w:tr w:rsidR="005753C3" w:rsidRPr="00BD0A44" w:rsidTr="008447C4">
        <w:tc>
          <w:tcPr>
            <w:tcW w:w="7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756"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31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Отчетный год</w:t>
            </w:r>
          </w:p>
        </w:tc>
        <w:tc>
          <w:tcPr>
            <w:tcW w:w="2311" w:type="dxa"/>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Плановый год</w:t>
            </w:r>
          </w:p>
        </w:tc>
      </w:tr>
      <w:tr w:rsidR="005753C3" w:rsidRPr="00BD0A44" w:rsidTr="008447C4">
        <w:tc>
          <w:tcPr>
            <w:tcW w:w="7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756"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Выпуск продукции, тыс. </w:t>
            </w:r>
            <w:proofErr w:type="spellStart"/>
            <w:r w:rsidRPr="00BD0A44">
              <w:rPr>
                <w:rFonts w:ascii="Times New Roman" w:hAnsi="Times New Roman"/>
                <w:sz w:val="24"/>
                <w:szCs w:val="24"/>
              </w:rPr>
              <w:t>руб</w:t>
            </w:r>
            <w:proofErr w:type="spellEnd"/>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oMath>
            </m:oMathPara>
          </w:p>
        </w:tc>
        <w:tc>
          <w:tcPr>
            <w:tcW w:w="23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311"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756"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Среднесписочная численность работников цеха, чел.</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oMath>
            </m:oMathPara>
          </w:p>
        </w:tc>
        <w:tc>
          <w:tcPr>
            <w:tcW w:w="23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311"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756"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Изменение численности рабочих, чел.</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ср.сп.отч.</m:t>
                    </m:r>
                  </m:sub>
                </m:sSub>
              </m:oMath>
            </m:oMathPara>
          </w:p>
        </w:tc>
        <w:tc>
          <w:tcPr>
            <w:tcW w:w="4621" w:type="dxa"/>
            <w:gridSpan w:val="2"/>
            <w:vAlign w:val="center"/>
          </w:tcPr>
          <w:p w:rsidR="005753C3" w:rsidRPr="00BD0A44" w:rsidRDefault="005753C3" w:rsidP="0096797D">
            <w:pPr>
              <w:pStyle w:val="21"/>
              <w:spacing w:after="0" w:line="240" w:lineRule="auto"/>
              <w:jc w:val="center"/>
              <w:rPr>
                <w:rFonts w:ascii="Times New Roman" w:eastAsia="Calibri" w:hAnsi="Times New Roman"/>
                <w:sz w:val="24"/>
                <w:szCs w:val="24"/>
              </w:rPr>
            </w:pPr>
          </w:p>
        </w:tc>
      </w:tr>
      <w:tr w:rsidR="005753C3" w:rsidRPr="00BD0A44" w:rsidTr="008447C4">
        <w:tc>
          <w:tcPr>
            <w:tcW w:w="7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4756" w:type="dxa"/>
            <w:vAlign w:val="center"/>
          </w:tcPr>
          <w:p w:rsidR="005753C3" w:rsidRPr="00BD0A44" w:rsidRDefault="005753C3" w:rsidP="0096797D">
            <w:pPr>
              <w:pStyle w:val="21"/>
              <w:spacing w:after="0" w:line="240" w:lineRule="auto"/>
              <w:rPr>
                <w:rFonts w:ascii="Times New Roman" w:hAnsi="Times New Roman"/>
                <w:sz w:val="24"/>
                <w:szCs w:val="24"/>
              </w:rPr>
            </w:pPr>
            <w:r w:rsidRPr="00BD0A44">
              <w:rPr>
                <w:rFonts w:ascii="Times New Roman" w:hAnsi="Times New Roman"/>
                <w:sz w:val="24"/>
                <w:szCs w:val="24"/>
              </w:rPr>
              <w:t>Производительность труда, тыс. руб.</w:t>
            </w:r>
          </w:p>
          <w:p w:rsidR="005753C3" w:rsidRPr="00BD0A44" w:rsidRDefault="00097F90" w:rsidP="0096797D">
            <w:pPr>
              <w:pStyle w:val="21"/>
              <w:spacing w:after="0" w:line="240" w:lineRule="auto"/>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Ч</m:t>
                        </m:r>
                      </m:e>
                      <m:sub>
                        <m:r>
                          <w:rPr>
                            <w:rFonts w:ascii="Cambria Math" w:hAnsi="Cambria Math"/>
                            <w:sz w:val="24"/>
                            <w:szCs w:val="24"/>
                          </w:rPr>
                          <m:t>ср.сп</m:t>
                        </m:r>
                      </m:sub>
                    </m:sSub>
                  </m:den>
                </m:f>
              </m:oMath>
            </m:oMathPara>
          </w:p>
        </w:tc>
        <w:tc>
          <w:tcPr>
            <w:tcW w:w="23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311"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4756"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Увеличение выпуска продукции, %</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ПР</m:t>
                    </m:r>
                  </m:e>
                  <m:sub>
                    <m:r>
                      <w:rPr>
                        <w:rFonts w:ascii="Cambria Math" w:hAnsi="Cambria Math"/>
                        <w:sz w:val="24"/>
                        <w:szCs w:val="24"/>
                      </w:rPr>
                      <m:t>год</m:t>
                    </m:r>
                  </m:sub>
                </m:sSub>
              </m:oMath>
            </m:oMathPara>
          </w:p>
        </w:tc>
        <w:tc>
          <w:tcPr>
            <w:tcW w:w="23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311"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760"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4756" w:type="dxa"/>
            <w:vAlign w:val="center"/>
          </w:tcPr>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Увеличение производительности труда, %</w:t>
            </w:r>
          </w:p>
          <w:p w:rsidR="005753C3" w:rsidRPr="00BD0A44" w:rsidRDefault="005753C3" w:rsidP="0096797D">
            <w:pPr>
              <w:pStyle w:val="21"/>
              <w:spacing w:after="0" w:line="24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oMath>
            </m:oMathPara>
          </w:p>
        </w:tc>
        <w:tc>
          <w:tcPr>
            <w:tcW w:w="2310"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2311"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bl>
    <w:p w:rsidR="005753C3" w:rsidRPr="00BD0A44" w:rsidRDefault="005753C3" w:rsidP="0096797D">
      <w:pPr>
        <w:pStyle w:val="a8"/>
        <w:jc w:val="both"/>
        <w:rPr>
          <w:rStyle w:val="FontStyle14"/>
          <w:b w:val="0"/>
          <w:i w:val="0"/>
          <w:sz w:val="24"/>
          <w:szCs w:val="24"/>
        </w:rPr>
      </w:pPr>
    </w:p>
    <w:p w:rsidR="005753C3" w:rsidRPr="00BD0A44" w:rsidRDefault="005753C3"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5753C3" w:rsidRPr="00BD0A44" w:rsidRDefault="005753C3" w:rsidP="0096797D">
      <w:pPr>
        <w:pStyle w:val="a8"/>
        <w:jc w:val="center"/>
        <w:rPr>
          <w:rFonts w:ascii="Times New Roman" w:hAnsi="Times New Roman" w:cs="Times New Roman"/>
          <w:b/>
          <w:i/>
          <w:sz w:val="24"/>
          <w:szCs w:val="24"/>
        </w:rPr>
      </w:pPr>
    </w:p>
    <w:p w:rsidR="005753C3" w:rsidRPr="00BD0A44" w:rsidRDefault="005753C3" w:rsidP="00BE7BF9">
      <w:pPr>
        <w:pStyle w:val="21"/>
        <w:widowControl w:val="0"/>
        <w:numPr>
          <w:ilvl w:val="0"/>
          <w:numId w:val="104"/>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Как рассчитывается производительность труда?</w:t>
      </w:r>
    </w:p>
    <w:p w:rsidR="005753C3" w:rsidRPr="00BD0A44" w:rsidRDefault="005753C3" w:rsidP="00BE7BF9">
      <w:pPr>
        <w:pStyle w:val="21"/>
        <w:widowControl w:val="0"/>
        <w:numPr>
          <w:ilvl w:val="0"/>
          <w:numId w:val="104"/>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Что отражает показатель производительности труда?</w:t>
      </w:r>
    </w:p>
    <w:p w:rsidR="005753C3" w:rsidRPr="00BD0A44" w:rsidRDefault="005753C3" w:rsidP="00BE7BF9">
      <w:pPr>
        <w:pStyle w:val="21"/>
        <w:widowControl w:val="0"/>
        <w:numPr>
          <w:ilvl w:val="0"/>
          <w:numId w:val="104"/>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Назвать показатели производительности труда работников, используемые в практике планир</w:t>
      </w:r>
      <w:r w:rsidRPr="00BD0A44">
        <w:rPr>
          <w:rFonts w:ascii="Times New Roman" w:hAnsi="Times New Roman"/>
          <w:sz w:val="24"/>
          <w:szCs w:val="24"/>
        </w:rPr>
        <w:t>о</w:t>
      </w:r>
      <w:r w:rsidRPr="00BD0A44">
        <w:rPr>
          <w:rFonts w:ascii="Times New Roman" w:hAnsi="Times New Roman"/>
          <w:sz w:val="24"/>
          <w:szCs w:val="24"/>
        </w:rPr>
        <w:t>вания, учета и анализа?</w:t>
      </w:r>
    </w:p>
    <w:p w:rsidR="005753C3" w:rsidRPr="00BD0A44" w:rsidRDefault="005753C3" w:rsidP="00BE7BF9">
      <w:pPr>
        <w:pStyle w:val="21"/>
        <w:widowControl w:val="0"/>
        <w:numPr>
          <w:ilvl w:val="0"/>
          <w:numId w:val="104"/>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Назвать пути повышения производительности труда на промышленном предприятии.</w:t>
      </w:r>
    </w:p>
    <w:p w:rsidR="005753C3" w:rsidRPr="00BD0A44" w:rsidRDefault="005753C3" w:rsidP="0096797D">
      <w:pPr>
        <w:pStyle w:val="a8"/>
        <w:jc w:val="center"/>
        <w:rPr>
          <w:rFonts w:ascii="Times New Roman" w:hAnsi="Times New Roman" w:cs="Times New Roman"/>
          <w:b/>
          <w:i/>
          <w:sz w:val="24"/>
          <w:szCs w:val="24"/>
        </w:rPr>
      </w:pPr>
    </w:p>
    <w:p w:rsidR="005753C3" w:rsidRPr="00BD0A44" w:rsidRDefault="005753C3" w:rsidP="0096797D">
      <w:pPr>
        <w:pStyle w:val="a8"/>
        <w:jc w:val="center"/>
        <w:rPr>
          <w:rFonts w:ascii="Times New Roman" w:hAnsi="Times New Roman" w:cs="Times New Roman"/>
          <w:b/>
          <w:i/>
          <w:sz w:val="24"/>
          <w:szCs w:val="24"/>
        </w:rPr>
      </w:pPr>
    </w:p>
    <w:p w:rsidR="00C33BA7" w:rsidRDefault="00C33BA7">
      <w:pPr>
        <w:rPr>
          <w:rFonts w:ascii="Times New Roman" w:hAnsi="Times New Roman" w:cs="Times New Roman"/>
          <w:sz w:val="24"/>
          <w:szCs w:val="24"/>
        </w:rPr>
      </w:pPr>
      <w:r>
        <w:rPr>
          <w:rFonts w:ascii="Times New Roman" w:hAnsi="Times New Roman" w:cs="Times New Roman"/>
          <w:sz w:val="24"/>
          <w:szCs w:val="24"/>
        </w:rPr>
        <w:br w:type="page"/>
      </w:r>
    </w:p>
    <w:p w:rsidR="00C33BA7" w:rsidRPr="00BD0A44" w:rsidRDefault="00C33BA7" w:rsidP="00C33BA7">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Практическая работа №</w:t>
      </w:r>
      <w:r>
        <w:rPr>
          <w:rFonts w:ascii="Times New Roman" w:hAnsi="Times New Roman" w:cs="Times New Roman"/>
          <w:b/>
          <w:sz w:val="24"/>
          <w:szCs w:val="24"/>
        </w:rPr>
        <w:t>6</w:t>
      </w:r>
    </w:p>
    <w:p w:rsidR="00C33BA7" w:rsidRPr="00BD0A44" w:rsidRDefault="00A757DC" w:rsidP="00C33BA7">
      <w:pPr>
        <w:pStyle w:val="a6"/>
        <w:spacing w:after="0" w:line="240" w:lineRule="auto"/>
        <w:ind w:left="0"/>
        <w:jc w:val="center"/>
        <w:rPr>
          <w:rFonts w:ascii="Times New Roman" w:hAnsi="Times New Roman" w:cs="Times New Roman"/>
          <w:b/>
          <w:sz w:val="24"/>
          <w:szCs w:val="24"/>
        </w:rPr>
      </w:pPr>
      <w:r w:rsidRPr="00BD0A44">
        <w:rPr>
          <w:rFonts w:ascii="Times New Roman" w:hAnsi="Times New Roman" w:cs="Times New Roman"/>
          <w:b/>
          <w:sz w:val="24"/>
          <w:szCs w:val="24"/>
        </w:rPr>
        <w:t>«</w:t>
      </w:r>
      <w:r>
        <w:rPr>
          <w:rFonts w:ascii="Times New Roman" w:hAnsi="Times New Roman" w:cs="Times New Roman"/>
          <w:b/>
          <w:bCs/>
          <w:sz w:val="24"/>
          <w:szCs w:val="24"/>
        </w:rPr>
        <w:t>СОСТАВЛЕНИЕ БЮДЖЕТА РАБОЧЕГО ВРЕМЕНИ</w:t>
      </w:r>
      <w:r w:rsidRPr="00BD0A44">
        <w:rPr>
          <w:rFonts w:ascii="Times New Roman" w:hAnsi="Times New Roman" w:cs="Times New Roman"/>
          <w:b/>
          <w:sz w:val="24"/>
          <w:szCs w:val="24"/>
        </w:rPr>
        <w:t>»</w:t>
      </w:r>
    </w:p>
    <w:p w:rsidR="00C33BA7" w:rsidRPr="00BD0A44" w:rsidRDefault="00C33BA7" w:rsidP="00C33BA7">
      <w:pPr>
        <w:pStyle w:val="21"/>
        <w:spacing w:after="0" w:line="240" w:lineRule="auto"/>
        <w:jc w:val="center"/>
        <w:rPr>
          <w:rFonts w:ascii="Times New Roman" w:hAnsi="Times New Roman"/>
          <w:b/>
          <w:sz w:val="24"/>
          <w:szCs w:val="24"/>
        </w:rPr>
      </w:pPr>
    </w:p>
    <w:p w:rsidR="00C33BA7" w:rsidRPr="00BD0A44" w:rsidRDefault="00C33BA7" w:rsidP="00C33BA7">
      <w:pPr>
        <w:pStyle w:val="21"/>
        <w:spacing w:after="0" w:line="240" w:lineRule="auto"/>
        <w:jc w:val="both"/>
        <w:rPr>
          <w:rFonts w:ascii="Times New Roman" w:hAnsi="Times New Roman"/>
          <w:sz w:val="24"/>
          <w:szCs w:val="24"/>
        </w:rPr>
      </w:pPr>
      <w:r w:rsidRPr="00BD0A44">
        <w:rPr>
          <w:rFonts w:ascii="Times New Roman" w:hAnsi="Times New Roman"/>
          <w:b/>
          <w:sz w:val="24"/>
          <w:szCs w:val="24"/>
        </w:rPr>
        <w:tab/>
      </w:r>
      <w:r w:rsidRPr="00BD0A44">
        <w:rPr>
          <w:rFonts w:ascii="Times New Roman" w:hAnsi="Times New Roman"/>
          <w:b/>
          <w:i/>
          <w:sz w:val="24"/>
          <w:szCs w:val="24"/>
        </w:rPr>
        <w:t>Цель работы</w:t>
      </w:r>
      <w:r w:rsidRPr="00BD0A44">
        <w:rPr>
          <w:rFonts w:ascii="Times New Roman" w:hAnsi="Times New Roman"/>
          <w:sz w:val="24"/>
          <w:szCs w:val="24"/>
        </w:rPr>
        <w:t xml:space="preserve">: научиться </w:t>
      </w:r>
      <w:r>
        <w:rPr>
          <w:rFonts w:ascii="Times New Roman" w:hAnsi="Times New Roman"/>
          <w:sz w:val="24"/>
          <w:szCs w:val="24"/>
        </w:rPr>
        <w:t>составлять бюджет рабочего времени</w:t>
      </w:r>
      <w:r w:rsidRPr="00BD0A44">
        <w:rPr>
          <w:rFonts w:ascii="Times New Roman" w:hAnsi="Times New Roman"/>
          <w:sz w:val="24"/>
          <w:szCs w:val="24"/>
        </w:rPr>
        <w:t>.</w:t>
      </w:r>
    </w:p>
    <w:p w:rsidR="00C33BA7" w:rsidRPr="00BD0A44" w:rsidRDefault="00C33BA7" w:rsidP="00C33BA7">
      <w:pPr>
        <w:pStyle w:val="21"/>
        <w:spacing w:after="0" w:line="240" w:lineRule="auto"/>
        <w:jc w:val="both"/>
        <w:rPr>
          <w:rFonts w:ascii="Times New Roman" w:hAnsi="Times New Roman"/>
          <w:sz w:val="24"/>
          <w:szCs w:val="24"/>
        </w:rPr>
      </w:pPr>
    </w:p>
    <w:p w:rsidR="00C33BA7" w:rsidRPr="0074174F" w:rsidRDefault="00C33BA7" w:rsidP="00C33BA7">
      <w:pPr>
        <w:pStyle w:val="a8"/>
        <w:jc w:val="both"/>
        <w:rPr>
          <w:rStyle w:val="FontStyle14"/>
          <w:sz w:val="24"/>
          <w:szCs w:val="24"/>
        </w:rPr>
      </w:pPr>
      <w:r w:rsidRPr="0074174F">
        <w:rPr>
          <w:rStyle w:val="FontStyle13"/>
          <w:sz w:val="24"/>
          <w:szCs w:val="24"/>
        </w:rPr>
        <w:t xml:space="preserve">Для выполнения работы необходимо </w:t>
      </w:r>
      <w:r w:rsidRPr="0074174F">
        <w:rPr>
          <w:rStyle w:val="FontStyle14"/>
          <w:sz w:val="24"/>
          <w:szCs w:val="24"/>
        </w:rPr>
        <w:t>знать:</w:t>
      </w:r>
    </w:p>
    <w:p w:rsidR="00C33BA7" w:rsidRPr="0074174F" w:rsidRDefault="0074174F" w:rsidP="00BE7BF9">
      <w:pPr>
        <w:pStyle w:val="12"/>
        <w:numPr>
          <w:ilvl w:val="0"/>
          <w:numId w:val="108"/>
        </w:numPr>
        <w:shd w:val="clear" w:color="auto" w:fill="auto"/>
        <w:spacing w:line="240" w:lineRule="auto"/>
        <w:ind w:left="0"/>
        <w:rPr>
          <w:rFonts w:ascii="Times New Roman" w:hAnsi="Times New Roman" w:cs="Times New Roman"/>
          <w:sz w:val="24"/>
          <w:szCs w:val="24"/>
        </w:rPr>
      </w:pPr>
      <w:r w:rsidRPr="0074174F">
        <w:rPr>
          <w:rFonts w:ascii="Times New Roman" w:hAnsi="Times New Roman" w:cs="Times New Roman"/>
          <w:sz w:val="24"/>
          <w:szCs w:val="24"/>
        </w:rPr>
        <w:t>виды фондов рабочего времени</w:t>
      </w:r>
      <w:r w:rsidR="00C33BA7" w:rsidRPr="0074174F">
        <w:rPr>
          <w:rFonts w:ascii="Times New Roman" w:hAnsi="Times New Roman" w:cs="Times New Roman"/>
          <w:sz w:val="24"/>
          <w:szCs w:val="24"/>
        </w:rPr>
        <w:t xml:space="preserve">; </w:t>
      </w:r>
    </w:p>
    <w:p w:rsidR="00C33BA7" w:rsidRPr="0074174F" w:rsidRDefault="0074174F" w:rsidP="00BE7BF9">
      <w:pPr>
        <w:pStyle w:val="12"/>
        <w:numPr>
          <w:ilvl w:val="0"/>
          <w:numId w:val="108"/>
        </w:numPr>
        <w:shd w:val="clear" w:color="auto" w:fill="auto"/>
        <w:spacing w:line="240" w:lineRule="auto"/>
        <w:ind w:left="0"/>
        <w:rPr>
          <w:rFonts w:ascii="Times New Roman" w:hAnsi="Times New Roman" w:cs="Times New Roman"/>
          <w:sz w:val="24"/>
          <w:szCs w:val="24"/>
        </w:rPr>
      </w:pPr>
      <w:r w:rsidRPr="0074174F">
        <w:rPr>
          <w:rFonts w:ascii="Times New Roman" w:hAnsi="Times New Roman" w:cs="Times New Roman"/>
          <w:sz w:val="24"/>
          <w:szCs w:val="24"/>
        </w:rPr>
        <w:t>этапы составления бюджета (баланса ) рабочего времени.</w:t>
      </w:r>
    </w:p>
    <w:p w:rsidR="00C33BA7" w:rsidRPr="0074174F" w:rsidRDefault="00C33BA7" w:rsidP="00C33BA7">
      <w:pPr>
        <w:pStyle w:val="a8"/>
        <w:jc w:val="both"/>
        <w:rPr>
          <w:rStyle w:val="FontStyle14"/>
          <w:sz w:val="24"/>
          <w:szCs w:val="24"/>
        </w:rPr>
      </w:pPr>
      <w:r w:rsidRPr="0074174F">
        <w:rPr>
          <w:rStyle w:val="FontStyle13"/>
          <w:sz w:val="24"/>
          <w:szCs w:val="24"/>
        </w:rPr>
        <w:t xml:space="preserve">Для выполнения работы необходимо </w:t>
      </w:r>
      <w:r w:rsidRPr="0074174F">
        <w:rPr>
          <w:rStyle w:val="FontStyle14"/>
          <w:sz w:val="24"/>
          <w:szCs w:val="24"/>
        </w:rPr>
        <w:t>уметь:</w:t>
      </w:r>
    </w:p>
    <w:p w:rsidR="00C33BA7" w:rsidRPr="0074174F" w:rsidRDefault="00C33BA7" w:rsidP="00BE7BF9">
      <w:pPr>
        <w:pStyle w:val="12"/>
        <w:numPr>
          <w:ilvl w:val="0"/>
          <w:numId w:val="109"/>
        </w:numPr>
        <w:shd w:val="clear" w:color="auto" w:fill="auto"/>
        <w:spacing w:line="240" w:lineRule="auto"/>
        <w:ind w:left="0"/>
        <w:rPr>
          <w:rFonts w:ascii="Times New Roman" w:hAnsi="Times New Roman" w:cs="Times New Roman"/>
          <w:sz w:val="24"/>
          <w:szCs w:val="24"/>
        </w:rPr>
      </w:pPr>
      <w:r w:rsidRPr="0074174F">
        <w:rPr>
          <w:rFonts w:ascii="Times New Roman" w:hAnsi="Times New Roman" w:cs="Times New Roman"/>
          <w:sz w:val="24"/>
          <w:szCs w:val="24"/>
        </w:rPr>
        <w:t>находить и использовать необходимую экономическую информацию;</w:t>
      </w:r>
    </w:p>
    <w:p w:rsidR="00C33BA7" w:rsidRPr="0074174F" w:rsidRDefault="00C33BA7" w:rsidP="00BE7BF9">
      <w:pPr>
        <w:pStyle w:val="12"/>
        <w:numPr>
          <w:ilvl w:val="0"/>
          <w:numId w:val="108"/>
        </w:numPr>
        <w:shd w:val="clear" w:color="auto" w:fill="auto"/>
        <w:spacing w:line="240" w:lineRule="auto"/>
        <w:ind w:left="0"/>
        <w:rPr>
          <w:rFonts w:ascii="Times New Roman" w:hAnsi="Times New Roman" w:cs="Times New Roman"/>
          <w:sz w:val="24"/>
          <w:szCs w:val="24"/>
        </w:rPr>
      </w:pPr>
      <w:r w:rsidRPr="0074174F">
        <w:rPr>
          <w:rFonts w:ascii="Times New Roman" w:hAnsi="Times New Roman" w:cs="Times New Roman"/>
          <w:sz w:val="24"/>
          <w:szCs w:val="24"/>
        </w:rPr>
        <w:t xml:space="preserve">оформлять первичные документы по учету </w:t>
      </w:r>
      <w:r w:rsidR="0074174F" w:rsidRPr="0074174F">
        <w:rPr>
          <w:rFonts w:ascii="Times New Roman" w:hAnsi="Times New Roman" w:cs="Times New Roman"/>
          <w:sz w:val="24"/>
          <w:szCs w:val="24"/>
        </w:rPr>
        <w:t>рабочего времени</w:t>
      </w:r>
      <w:r w:rsidRPr="0074174F">
        <w:rPr>
          <w:rFonts w:ascii="Times New Roman" w:hAnsi="Times New Roman" w:cs="Times New Roman"/>
          <w:sz w:val="24"/>
          <w:szCs w:val="24"/>
        </w:rPr>
        <w:t>;</w:t>
      </w:r>
    </w:p>
    <w:p w:rsidR="00C33BA7" w:rsidRPr="0074174F" w:rsidRDefault="00C33BA7" w:rsidP="00BE7BF9">
      <w:pPr>
        <w:pStyle w:val="12"/>
        <w:numPr>
          <w:ilvl w:val="0"/>
          <w:numId w:val="108"/>
        </w:numPr>
        <w:shd w:val="clear" w:color="auto" w:fill="auto"/>
        <w:spacing w:line="240" w:lineRule="auto"/>
        <w:ind w:left="0"/>
        <w:rPr>
          <w:rFonts w:ascii="Times New Roman" w:hAnsi="Times New Roman" w:cs="Times New Roman"/>
          <w:bCs/>
          <w:sz w:val="24"/>
          <w:szCs w:val="24"/>
        </w:rPr>
      </w:pPr>
      <w:r w:rsidRPr="0074174F">
        <w:rPr>
          <w:rFonts w:ascii="Times New Roman" w:hAnsi="Times New Roman" w:cs="Times New Roman"/>
          <w:sz w:val="24"/>
          <w:szCs w:val="24"/>
        </w:rPr>
        <w:t xml:space="preserve"> </w:t>
      </w:r>
      <w:r w:rsidR="0074174F" w:rsidRPr="0074174F">
        <w:rPr>
          <w:rFonts w:ascii="Times New Roman" w:hAnsi="Times New Roman" w:cs="Times New Roman"/>
          <w:sz w:val="24"/>
          <w:szCs w:val="24"/>
        </w:rPr>
        <w:t>планировать баланс рабочего времени</w:t>
      </w:r>
      <w:r w:rsidRPr="0074174F">
        <w:rPr>
          <w:rFonts w:ascii="Times New Roman" w:hAnsi="Times New Roman" w:cs="Times New Roman"/>
          <w:sz w:val="24"/>
          <w:szCs w:val="24"/>
        </w:rPr>
        <w:t>.</w:t>
      </w:r>
    </w:p>
    <w:p w:rsidR="00B6680D" w:rsidRPr="00BD0A44" w:rsidRDefault="00B6680D" w:rsidP="00B6680D">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C33BA7" w:rsidRPr="00BD0A44" w:rsidRDefault="00C33BA7" w:rsidP="00C33BA7">
      <w:pPr>
        <w:shd w:val="clear" w:color="auto" w:fill="FFFFFF"/>
        <w:spacing w:after="0" w:line="240" w:lineRule="auto"/>
        <w:jc w:val="both"/>
        <w:rPr>
          <w:rStyle w:val="FontStyle14"/>
          <w:sz w:val="24"/>
          <w:szCs w:val="24"/>
        </w:rPr>
      </w:pPr>
    </w:p>
    <w:p w:rsidR="00C33BA7" w:rsidRPr="00BD0A44" w:rsidRDefault="00C33BA7" w:rsidP="00C33BA7">
      <w:pPr>
        <w:pStyle w:val="a8"/>
        <w:rPr>
          <w:rStyle w:val="FontStyle14"/>
          <w:sz w:val="24"/>
          <w:szCs w:val="24"/>
        </w:rPr>
      </w:pPr>
      <w:r w:rsidRPr="00BD0A44">
        <w:rPr>
          <w:rStyle w:val="FontStyle14"/>
          <w:sz w:val="24"/>
          <w:szCs w:val="24"/>
        </w:rPr>
        <w:tab/>
        <w:t>ВРЕМЯ ВЫПОЛНЕНИЯ: 90 минут</w:t>
      </w:r>
    </w:p>
    <w:p w:rsidR="00C33BA7" w:rsidRDefault="00C33BA7" w:rsidP="00C33BA7">
      <w:pPr>
        <w:pStyle w:val="a8"/>
        <w:rPr>
          <w:rStyle w:val="FontStyle14"/>
          <w:sz w:val="24"/>
          <w:szCs w:val="24"/>
        </w:rPr>
      </w:pPr>
      <w:r w:rsidRPr="00BD0A44">
        <w:rPr>
          <w:rStyle w:val="FontStyle14"/>
          <w:sz w:val="24"/>
          <w:szCs w:val="24"/>
        </w:rPr>
        <w:t>КРАТКАЯ ТЕОРИЯ И МЕТОДИЧЕСКИЕ РЕКОМЕНДАЦИИ:</w:t>
      </w:r>
    </w:p>
    <w:p w:rsidR="00327827" w:rsidRPr="00327827" w:rsidRDefault="00EE3ED8"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27827" w:rsidRPr="00327827">
        <w:rPr>
          <w:rFonts w:ascii="Times New Roman" w:eastAsia="Times New Roman" w:hAnsi="Times New Roman" w:cs="Times New Roman"/>
          <w:sz w:val="24"/>
          <w:szCs w:val="24"/>
          <w:lang w:eastAsia="ru-RU"/>
        </w:rPr>
        <w:t>Рабочее время — это законодательно установленный период времени, в течение котор</w:t>
      </w:r>
      <w:r w:rsidR="00327827" w:rsidRPr="00327827">
        <w:rPr>
          <w:rFonts w:ascii="Times New Roman" w:eastAsia="Times New Roman" w:hAnsi="Times New Roman" w:cs="Times New Roman"/>
          <w:sz w:val="24"/>
          <w:szCs w:val="24"/>
          <w:lang w:eastAsia="ru-RU"/>
        </w:rPr>
        <w:t>о</w:t>
      </w:r>
      <w:r w:rsidR="00327827" w:rsidRPr="00327827">
        <w:rPr>
          <w:rFonts w:ascii="Times New Roman" w:eastAsia="Times New Roman" w:hAnsi="Times New Roman" w:cs="Times New Roman"/>
          <w:sz w:val="24"/>
          <w:szCs w:val="24"/>
          <w:lang w:eastAsia="ru-RU"/>
        </w:rPr>
        <w:t>го трудящийся должен выполнять порученную ему работу на предприятии или в учреждении. Продолжительность этого периода в течение суток называется рабочим днем.</w:t>
      </w:r>
    </w:p>
    <w:p w:rsidR="00327827" w:rsidRPr="00327827" w:rsidRDefault="00EE3ED8"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27827" w:rsidRPr="00327827">
        <w:rPr>
          <w:rFonts w:ascii="Times New Roman" w:eastAsia="Times New Roman" w:hAnsi="Times New Roman" w:cs="Times New Roman"/>
          <w:sz w:val="24"/>
          <w:szCs w:val="24"/>
          <w:lang w:eastAsia="ru-RU"/>
        </w:rPr>
        <w:t>Бюджетом рабочего времени называется фонд времени, расхо</w:t>
      </w:r>
      <w:r w:rsidR="00327827" w:rsidRPr="00327827">
        <w:rPr>
          <w:rFonts w:ascii="Times New Roman" w:eastAsia="Times New Roman" w:hAnsi="Times New Roman" w:cs="Times New Roman"/>
          <w:sz w:val="24"/>
          <w:szCs w:val="24"/>
          <w:lang w:eastAsia="ru-RU"/>
        </w:rPr>
        <w:softHyphen/>
        <w:t>дуемый на производстве</w:t>
      </w:r>
      <w:r w:rsidR="00327827" w:rsidRPr="00327827">
        <w:rPr>
          <w:rFonts w:ascii="Times New Roman" w:eastAsia="Times New Roman" w:hAnsi="Times New Roman" w:cs="Times New Roman"/>
          <w:sz w:val="24"/>
          <w:szCs w:val="24"/>
          <w:lang w:eastAsia="ru-RU"/>
        </w:rPr>
        <w:t>н</w:t>
      </w:r>
      <w:r w:rsidR="00327827" w:rsidRPr="00327827">
        <w:rPr>
          <w:rFonts w:ascii="Times New Roman" w:eastAsia="Times New Roman" w:hAnsi="Times New Roman" w:cs="Times New Roman"/>
          <w:sz w:val="24"/>
          <w:szCs w:val="24"/>
          <w:lang w:eastAsia="ru-RU"/>
        </w:rPr>
        <w:t>ные, личные и общественные нужды.</w:t>
      </w:r>
    </w:p>
    <w:p w:rsidR="00327827" w:rsidRPr="00327827" w:rsidRDefault="00EE3ED8"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27827" w:rsidRPr="00327827">
        <w:rPr>
          <w:rFonts w:ascii="Times New Roman" w:eastAsia="Times New Roman" w:hAnsi="Times New Roman" w:cs="Times New Roman"/>
          <w:sz w:val="24"/>
          <w:szCs w:val="24"/>
          <w:lang w:eastAsia="ru-RU"/>
        </w:rPr>
        <w:t>Бюджет рабочего времени работника подразделяется на время, отработанное на пре</w:t>
      </w:r>
      <w:r w:rsidR="00327827" w:rsidRPr="00327827">
        <w:rPr>
          <w:rFonts w:ascii="Times New Roman" w:eastAsia="Times New Roman" w:hAnsi="Times New Roman" w:cs="Times New Roman"/>
          <w:sz w:val="24"/>
          <w:szCs w:val="24"/>
          <w:lang w:eastAsia="ru-RU"/>
        </w:rPr>
        <w:t>д</w:t>
      </w:r>
      <w:r w:rsidR="00327827" w:rsidRPr="00327827">
        <w:rPr>
          <w:rFonts w:ascii="Times New Roman" w:eastAsia="Times New Roman" w:hAnsi="Times New Roman" w:cs="Times New Roman"/>
          <w:sz w:val="24"/>
          <w:szCs w:val="24"/>
          <w:lang w:eastAsia="ru-RU"/>
        </w:rPr>
        <w:t>приятии (учреждении), и время, не использо</w:t>
      </w:r>
      <w:r w:rsidR="00327827" w:rsidRPr="00327827">
        <w:rPr>
          <w:rFonts w:ascii="Times New Roman" w:eastAsia="Times New Roman" w:hAnsi="Times New Roman" w:cs="Times New Roman"/>
          <w:sz w:val="24"/>
          <w:szCs w:val="24"/>
          <w:lang w:eastAsia="ru-RU"/>
        </w:rPr>
        <w:softHyphen/>
        <w:t>ванное для работы по разным причинам.</w:t>
      </w:r>
    </w:p>
    <w:p w:rsidR="00327827" w:rsidRPr="0032782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27827" w:rsidRPr="00327827">
        <w:rPr>
          <w:rFonts w:ascii="Times New Roman" w:eastAsia="Times New Roman" w:hAnsi="Times New Roman" w:cs="Times New Roman"/>
          <w:sz w:val="24"/>
          <w:szCs w:val="24"/>
          <w:lang w:eastAsia="ru-RU"/>
        </w:rPr>
        <w:t>Как правило, бюджет рабочего времени составляется на год или квартал и лишь в нек</w:t>
      </w:r>
      <w:r w:rsidR="00327827" w:rsidRPr="00327827">
        <w:rPr>
          <w:rFonts w:ascii="Times New Roman" w:eastAsia="Times New Roman" w:hAnsi="Times New Roman" w:cs="Times New Roman"/>
          <w:sz w:val="24"/>
          <w:szCs w:val="24"/>
          <w:lang w:eastAsia="ru-RU"/>
        </w:rPr>
        <w:t>о</w:t>
      </w:r>
      <w:r w:rsidR="00327827" w:rsidRPr="00327827">
        <w:rPr>
          <w:rFonts w:ascii="Times New Roman" w:eastAsia="Times New Roman" w:hAnsi="Times New Roman" w:cs="Times New Roman"/>
          <w:sz w:val="24"/>
          <w:szCs w:val="24"/>
          <w:lang w:eastAsia="ru-RU"/>
        </w:rPr>
        <w:t>торых случаях — на месяц. Составление бюджета рабочего времени необходимо как для пл</w:t>
      </w:r>
      <w:r w:rsidR="00327827" w:rsidRPr="00327827">
        <w:rPr>
          <w:rFonts w:ascii="Times New Roman" w:eastAsia="Times New Roman" w:hAnsi="Times New Roman" w:cs="Times New Roman"/>
          <w:sz w:val="24"/>
          <w:szCs w:val="24"/>
          <w:lang w:eastAsia="ru-RU"/>
        </w:rPr>
        <w:t>а</w:t>
      </w:r>
      <w:r w:rsidR="00327827" w:rsidRPr="00327827">
        <w:rPr>
          <w:rFonts w:ascii="Times New Roman" w:eastAsia="Times New Roman" w:hAnsi="Times New Roman" w:cs="Times New Roman"/>
          <w:sz w:val="24"/>
          <w:szCs w:val="24"/>
          <w:lang w:eastAsia="ru-RU"/>
        </w:rPr>
        <w:t>нирования контингента работников, так и для анализа использования рабочего времени. На о</w:t>
      </w:r>
      <w:r w:rsidR="00327827" w:rsidRPr="00327827">
        <w:rPr>
          <w:rFonts w:ascii="Times New Roman" w:eastAsia="Times New Roman" w:hAnsi="Times New Roman" w:cs="Times New Roman"/>
          <w:sz w:val="24"/>
          <w:szCs w:val="24"/>
          <w:lang w:eastAsia="ru-RU"/>
        </w:rPr>
        <w:t>с</w:t>
      </w:r>
      <w:r w:rsidR="00327827" w:rsidRPr="00327827">
        <w:rPr>
          <w:rFonts w:ascii="Times New Roman" w:eastAsia="Times New Roman" w:hAnsi="Times New Roman" w:cs="Times New Roman"/>
          <w:sz w:val="24"/>
          <w:szCs w:val="24"/>
          <w:lang w:eastAsia="ru-RU"/>
        </w:rPr>
        <w:t>нове статистических и бухгалтерских данных составляют фактический бюджет рабочего врем</w:t>
      </w:r>
      <w:r w:rsidR="00327827" w:rsidRPr="00327827">
        <w:rPr>
          <w:rFonts w:ascii="Times New Roman" w:eastAsia="Times New Roman" w:hAnsi="Times New Roman" w:cs="Times New Roman"/>
          <w:sz w:val="24"/>
          <w:szCs w:val="24"/>
          <w:lang w:eastAsia="ru-RU"/>
        </w:rPr>
        <w:t>е</w:t>
      </w:r>
      <w:r w:rsidR="00327827" w:rsidRPr="00327827">
        <w:rPr>
          <w:rFonts w:ascii="Times New Roman" w:eastAsia="Times New Roman" w:hAnsi="Times New Roman" w:cs="Times New Roman"/>
          <w:sz w:val="24"/>
          <w:szCs w:val="24"/>
          <w:lang w:eastAsia="ru-RU"/>
        </w:rPr>
        <w:t xml:space="preserve">ни. </w:t>
      </w:r>
      <w:r w:rsidR="00EE3ED8">
        <w:rPr>
          <w:rFonts w:ascii="Times New Roman" w:eastAsia="Times New Roman" w:hAnsi="Times New Roman" w:cs="Times New Roman"/>
          <w:sz w:val="24"/>
          <w:szCs w:val="24"/>
          <w:lang w:eastAsia="ru-RU"/>
        </w:rPr>
        <w:tab/>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52F07">
        <w:rPr>
          <w:rFonts w:ascii="Times New Roman" w:eastAsia="Times New Roman" w:hAnsi="Times New Roman" w:cs="Times New Roman"/>
          <w:sz w:val="24"/>
          <w:szCs w:val="24"/>
          <w:lang w:eastAsia="ru-RU"/>
        </w:rPr>
        <w:t>Бюджет (баланс) рабочего времени устанавливает среднее количество часов, которое р</w:t>
      </w:r>
      <w:r w:rsidRPr="00D52F07">
        <w:rPr>
          <w:rFonts w:ascii="Times New Roman" w:eastAsia="Times New Roman" w:hAnsi="Times New Roman" w:cs="Times New Roman"/>
          <w:sz w:val="24"/>
          <w:szCs w:val="24"/>
          <w:lang w:eastAsia="ru-RU"/>
        </w:rPr>
        <w:t>а</w:t>
      </w:r>
      <w:r w:rsidRPr="00D52F07">
        <w:rPr>
          <w:rFonts w:ascii="Times New Roman" w:eastAsia="Times New Roman" w:hAnsi="Times New Roman" w:cs="Times New Roman"/>
          <w:sz w:val="24"/>
          <w:szCs w:val="24"/>
          <w:lang w:eastAsia="ru-RU"/>
        </w:rPr>
        <w:t>ботник должен отработать в течение планового периода.</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52F07">
        <w:rPr>
          <w:rFonts w:ascii="Times New Roman" w:eastAsia="Times New Roman" w:hAnsi="Times New Roman" w:cs="Times New Roman"/>
          <w:sz w:val="24"/>
          <w:szCs w:val="24"/>
          <w:lang w:eastAsia="ru-RU"/>
        </w:rPr>
        <w:t>Бюджет рабочего времени составляется в два этапа:</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sidRPr="00D52F07">
        <w:rPr>
          <w:rFonts w:ascii="Times New Roman" w:eastAsia="Times New Roman" w:hAnsi="Times New Roman" w:cs="Times New Roman"/>
          <w:sz w:val="24"/>
          <w:szCs w:val="24"/>
          <w:lang w:eastAsia="ru-RU"/>
        </w:rPr>
        <w:t>1) расчет среднего количества явочных дней;</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sidRPr="00D52F07">
        <w:rPr>
          <w:rFonts w:ascii="Times New Roman" w:eastAsia="Times New Roman" w:hAnsi="Times New Roman" w:cs="Times New Roman"/>
          <w:sz w:val="24"/>
          <w:szCs w:val="24"/>
          <w:lang w:eastAsia="ru-RU"/>
        </w:rPr>
        <w:t>2) расчет средней продолжительности рабочей смены.</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52F07">
        <w:rPr>
          <w:rFonts w:ascii="Times New Roman" w:eastAsia="Times New Roman" w:hAnsi="Times New Roman" w:cs="Times New Roman"/>
          <w:sz w:val="24"/>
          <w:szCs w:val="24"/>
          <w:lang w:eastAsia="ru-RU"/>
        </w:rPr>
        <w:t>Различают календарный, номинальный, явочный и эффективный (плановый) фонд раб</w:t>
      </w:r>
      <w:r w:rsidRPr="00D52F07">
        <w:rPr>
          <w:rFonts w:ascii="Times New Roman" w:eastAsia="Times New Roman" w:hAnsi="Times New Roman" w:cs="Times New Roman"/>
          <w:sz w:val="24"/>
          <w:szCs w:val="24"/>
          <w:lang w:eastAsia="ru-RU"/>
        </w:rPr>
        <w:t>о</w:t>
      </w:r>
      <w:r w:rsidRPr="00D52F07">
        <w:rPr>
          <w:rFonts w:ascii="Times New Roman" w:eastAsia="Times New Roman" w:hAnsi="Times New Roman" w:cs="Times New Roman"/>
          <w:sz w:val="24"/>
          <w:szCs w:val="24"/>
          <w:lang w:eastAsia="ru-RU"/>
        </w:rPr>
        <w:t>чего времени. Календарный фонд рабочего времени – число календарных дней в плановом п</w:t>
      </w:r>
      <w:r w:rsidRPr="00D52F07">
        <w:rPr>
          <w:rFonts w:ascii="Times New Roman" w:eastAsia="Times New Roman" w:hAnsi="Times New Roman" w:cs="Times New Roman"/>
          <w:sz w:val="24"/>
          <w:szCs w:val="24"/>
          <w:lang w:eastAsia="ru-RU"/>
        </w:rPr>
        <w:t>е</w:t>
      </w:r>
      <w:r w:rsidRPr="00D52F07">
        <w:rPr>
          <w:rFonts w:ascii="Times New Roman" w:eastAsia="Times New Roman" w:hAnsi="Times New Roman" w:cs="Times New Roman"/>
          <w:sz w:val="24"/>
          <w:szCs w:val="24"/>
          <w:lang w:eastAsia="ru-RU"/>
        </w:rPr>
        <w:t>риоде.</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52F07">
        <w:rPr>
          <w:rFonts w:ascii="Times New Roman" w:eastAsia="Times New Roman" w:hAnsi="Times New Roman" w:cs="Times New Roman"/>
          <w:sz w:val="24"/>
          <w:szCs w:val="24"/>
          <w:lang w:eastAsia="ru-RU"/>
        </w:rPr>
        <w:t>Номинальный фонд времени рассчитывается как разница между календарным фондом времени и суммой выходных и праздничных дней в году.</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52F07">
        <w:rPr>
          <w:rFonts w:ascii="Times New Roman" w:eastAsia="Times New Roman" w:hAnsi="Times New Roman" w:cs="Times New Roman"/>
          <w:sz w:val="24"/>
          <w:szCs w:val="24"/>
          <w:lang w:eastAsia="ru-RU"/>
        </w:rPr>
        <w:t>Явочный фонд – это разница между номинальным фондом и целодневными потерями рабочего времени.</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52F07">
        <w:rPr>
          <w:rFonts w:ascii="Times New Roman" w:eastAsia="Times New Roman" w:hAnsi="Times New Roman" w:cs="Times New Roman"/>
          <w:sz w:val="24"/>
          <w:szCs w:val="24"/>
          <w:lang w:eastAsia="ru-RU"/>
        </w:rPr>
        <w:t>Эффективный или плановый фонд рабочего времени - это время, полезно используемое в течение планового периода.</w:t>
      </w:r>
    </w:p>
    <w:p w:rsidR="00D52F07" w:rsidRPr="00D52F07" w:rsidRDefault="00D52F07" w:rsidP="00D52F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52F07">
        <w:rPr>
          <w:rFonts w:ascii="Times New Roman" w:eastAsia="Times New Roman" w:hAnsi="Times New Roman" w:cs="Times New Roman"/>
          <w:sz w:val="24"/>
          <w:szCs w:val="24"/>
          <w:lang w:eastAsia="ru-RU"/>
        </w:rPr>
        <w:t>Продолжительность смены определяется исходя из условия 8-ми часового рабочего дня за вычетом внутрисменных потерь (</w:t>
      </w:r>
      <w:proofErr w:type="spellStart"/>
      <w:r w:rsidRPr="00D52F07">
        <w:rPr>
          <w:rFonts w:ascii="Times New Roman" w:eastAsia="Times New Roman" w:hAnsi="Times New Roman" w:cs="Times New Roman"/>
          <w:sz w:val="24"/>
          <w:szCs w:val="24"/>
          <w:lang w:eastAsia="ru-RU"/>
        </w:rPr>
        <w:t>Т</w:t>
      </w:r>
      <w:r w:rsidRPr="00D52F07">
        <w:rPr>
          <w:rFonts w:ascii="Times New Roman" w:eastAsia="Times New Roman" w:hAnsi="Times New Roman" w:cs="Times New Roman"/>
          <w:sz w:val="24"/>
          <w:szCs w:val="24"/>
          <w:vertAlign w:val="subscript"/>
          <w:lang w:eastAsia="ru-RU"/>
        </w:rPr>
        <w:t>см</w:t>
      </w:r>
      <w:proofErr w:type="spellEnd"/>
      <w:r w:rsidRPr="00D52F07">
        <w:rPr>
          <w:rFonts w:ascii="Times New Roman" w:eastAsia="Times New Roman" w:hAnsi="Times New Roman" w:cs="Times New Roman"/>
          <w:sz w:val="24"/>
          <w:szCs w:val="24"/>
          <w:lang w:eastAsia="ru-RU"/>
        </w:rPr>
        <w:t>). В предпраздничные дни сокращение времени работы не планируется.</w:t>
      </w:r>
    </w:p>
    <w:p w:rsidR="00327827" w:rsidRDefault="00327827" w:rsidP="00C33BA7">
      <w:pPr>
        <w:pStyle w:val="21"/>
        <w:spacing w:after="0" w:line="240" w:lineRule="auto"/>
        <w:rPr>
          <w:rFonts w:ascii="Times New Roman" w:hAnsi="Times New Roman"/>
          <w:b/>
          <w:i/>
          <w:sz w:val="24"/>
          <w:szCs w:val="24"/>
        </w:rPr>
      </w:pPr>
    </w:p>
    <w:p w:rsidR="00C33BA7" w:rsidRPr="00BD0A44" w:rsidRDefault="00C33BA7" w:rsidP="00C33BA7">
      <w:pPr>
        <w:pStyle w:val="21"/>
        <w:spacing w:after="0" w:line="240" w:lineRule="auto"/>
        <w:rPr>
          <w:rFonts w:ascii="Times New Roman" w:hAnsi="Times New Roman"/>
          <w:b/>
          <w:i/>
          <w:sz w:val="24"/>
          <w:szCs w:val="24"/>
        </w:rPr>
      </w:pPr>
      <w:r w:rsidRPr="00BD0A44">
        <w:rPr>
          <w:rFonts w:ascii="Times New Roman" w:hAnsi="Times New Roman"/>
          <w:b/>
          <w:i/>
          <w:sz w:val="24"/>
          <w:szCs w:val="24"/>
        </w:rPr>
        <w:t>ПОРЯДОК ВЫПОЛНЕНИЯ РАБОТЫ И ФОРМА ОТЧЕТНОСТИ:</w:t>
      </w:r>
    </w:p>
    <w:p w:rsidR="00C33BA7" w:rsidRPr="00C33BA7" w:rsidRDefault="00D24BF0" w:rsidP="00C33BA7">
      <w:pPr>
        <w:tabs>
          <w:tab w:val="left" w:pos="426"/>
          <w:tab w:val="left" w:pos="99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056810" w:rsidRPr="00C33BA7">
        <w:rPr>
          <w:rFonts w:ascii="Times New Roman" w:hAnsi="Times New Roman" w:cs="Times New Roman"/>
          <w:b/>
          <w:sz w:val="24"/>
          <w:szCs w:val="24"/>
        </w:rPr>
        <w:t>Задача №1</w:t>
      </w:r>
    </w:p>
    <w:p w:rsidR="00C33BA7" w:rsidRPr="00C33BA7" w:rsidRDefault="00C33BA7" w:rsidP="00C33BA7">
      <w:pPr>
        <w:spacing w:after="0" w:line="240" w:lineRule="auto"/>
        <w:contextualSpacing/>
        <w:jc w:val="both"/>
        <w:rPr>
          <w:rFonts w:ascii="Times New Roman" w:hAnsi="Times New Roman" w:cs="Times New Roman"/>
          <w:sz w:val="24"/>
          <w:szCs w:val="24"/>
        </w:rPr>
      </w:pPr>
      <w:r w:rsidRPr="00C33BA7">
        <w:rPr>
          <w:rFonts w:ascii="Times New Roman" w:hAnsi="Times New Roman" w:cs="Times New Roman"/>
          <w:sz w:val="24"/>
          <w:szCs w:val="24"/>
        </w:rPr>
        <w:tab/>
        <w:t>Предприятие за год производит 6000 условных  продукции, затраты на единицу усло</w:t>
      </w:r>
      <w:r w:rsidRPr="00C33BA7">
        <w:rPr>
          <w:rFonts w:ascii="Times New Roman" w:hAnsi="Times New Roman" w:cs="Times New Roman"/>
          <w:sz w:val="24"/>
          <w:szCs w:val="24"/>
        </w:rPr>
        <w:t>в</w:t>
      </w:r>
      <w:r w:rsidRPr="00C33BA7">
        <w:rPr>
          <w:rFonts w:ascii="Times New Roman" w:hAnsi="Times New Roman" w:cs="Times New Roman"/>
          <w:sz w:val="24"/>
          <w:szCs w:val="24"/>
        </w:rPr>
        <w:t xml:space="preserve">ной продукции 15,75 человеко-дней, среднесписочная численность работников предприятия за отчетный год составила 500 человек. Предприятие работает по 5-дневной рабочей неделе. В </w:t>
      </w:r>
      <w:r w:rsidRPr="00C33BA7">
        <w:rPr>
          <w:rFonts w:ascii="Times New Roman" w:hAnsi="Times New Roman" w:cs="Times New Roman"/>
          <w:sz w:val="24"/>
          <w:szCs w:val="24"/>
        </w:rPr>
        <w:lastRenderedPageBreak/>
        <w:t>таблице представлена укрупненная структура ресурсов рабочего времени предприятия в чел</w:t>
      </w:r>
      <w:r w:rsidRPr="00C33BA7">
        <w:rPr>
          <w:rFonts w:ascii="Times New Roman" w:hAnsi="Times New Roman" w:cs="Times New Roman"/>
          <w:sz w:val="24"/>
          <w:szCs w:val="24"/>
        </w:rPr>
        <w:t>о</w:t>
      </w:r>
      <w:r w:rsidRPr="00C33BA7">
        <w:rPr>
          <w:rFonts w:ascii="Times New Roman" w:hAnsi="Times New Roman" w:cs="Times New Roman"/>
          <w:sz w:val="24"/>
          <w:szCs w:val="24"/>
        </w:rPr>
        <w:t>веко-днях.</w:t>
      </w:r>
    </w:p>
    <w:p w:rsidR="00C33BA7" w:rsidRPr="00C33BA7" w:rsidRDefault="00C33BA7" w:rsidP="00C33BA7">
      <w:pPr>
        <w:spacing w:after="0" w:line="240" w:lineRule="auto"/>
        <w:contextualSpacing/>
        <w:jc w:val="both"/>
        <w:rPr>
          <w:rFonts w:ascii="Times New Roman" w:hAnsi="Times New Roman" w:cs="Times New Roman"/>
          <w:sz w:val="24"/>
          <w:szCs w:val="24"/>
        </w:rPr>
      </w:pPr>
      <w:r w:rsidRPr="00C33BA7">
        <w:rPr>
          <w:rFonts w:ascii="Times New Roman" w:hAnsi="Times New Roman" w:cs="Times New Roman"/>
          <w:sz w:val="24"/>
          <w:szCs w:val="24"/>
        </w:rPr>
        <w:tab/>
        <w:t>Используя данные таблицы необходимо:</w:t>
      </w:r>
    </w:p>
    <w:p w:rsidR="00C33BA7" w:rsidRPr="00C33BA7" w:rsidRDefault="00C33BA7" w:rsidP="00C33BA7">
      <w:pPr>
        <w:spacing w:after="0" w:line="240" w:lineRule="auto"/>
        <w:contextualSpacing/>
        <w:jc w:val="both"/>
        <w:rPr>
          <w:rFonts w:ascii="Times New Roman" w:hAnsi="Times New Roman" w:cs="Times New Roman"/>
          <w:sz w:val="24"/>
          <w:szCs w:val="24"/>
        </w:rPr>
      </w:pPr>
      <w:r w:rsidRPr="00C33BA7">
        <w:rPr>
          <w:rFonts w:ascii="Times New Roman" w:hAnsi="Times New Roman" w:cs="Times New Roman"/>
          <w:sz w:val="24"/>
          <w:szCs w:val="24"/>
        </w:rPr>
        <w:t>1.Определить показатели неявок на работу и фактически отработанного времени в целом по предприятию, в человеко-днях;</w:t>
      </w:r>
    </w:p>
    <w:p w:rsidR="00C33BA7" w:rsidRPr="00C33BA7" w:rsidRDefault="00C33BA7" w:rsidP="00C33BA7">
      <w:pPr>
        <w:spacing w:after="0" w:line="240" w:lineRule="auto"/>
        <w:contextualSpacing/>
        <w:jc w:val="both"/>
        <w:rPr>
          <w:rFonts w:ascii="Times New Roman" w:hAnsi="Times New Roman" w:cs="Times New Roman"/>
          <w:sz w:val="24"/>
          <w:szCs w:val="24"/>
        </w:rPr>
      </w:pPr>
      <w:r w:rsidRPr="00C33BA7">
        <w:rPr>
          <w:rFonts w:ascii="Times New Roman" w:hAnsi="Times New Roman" w:cs="Times New Roman"/>
          <w:sz w:val="24"/>
          <w:szCs w:val="24"/>
        </w:rPr>
        <w:t>2. Определить  использование  рабочего времени  на одного работника;</w:t>
      </w:r>
    </w:p>
    <w:p w:rsidR="00C33BA7" w:rsidRPr="00C33BA7" w:rsidRDefault="00C33BA7" w:rsidP="00C33BA7">
      <w:pPr>
        <w:spacing w:after="0" w:line="240" w:lineRule="auto"/>
        <w:contextualSpacing/>
        <w:jc w:val="both"/>
        <w:rPr>
          <w:rFonts w:ascii="Times New Roman" w:hAnsi="Times New Roman" w:cs="Times New Roman"/>
          <w:sz w:val="24"/>
          <w:szCs w:val="24"/>
        </w:rPr>
      </w:pPr>
      <w:r w:rsidRPr="00C33BA7">
        <w:rPr>
          <w:rFonts w:ascii="Times New Roman" w:hAnsi="Times New Roman" w:cs="Times New Roman"/>
          <w:sz w:val="24"/>
          <w:szCs w:val="24"/>
        </w:rPr>
        <w:t>3. Рассчитать показатели и структуру ресурсов рабочего времени.</w:t>
      </w:r>
    </w:p>
    <w:p w:rsidR="00C33BA7" w:rsidRDefault="00C33BA7" w:rsidP="00C33BA7">
      <w:pPr>
        <w:spacing w:after="0" w:line="240" w:lineRule="auto"/>
        <w:contextualSpacing/>
        <w:jc w:val="both"/>
        <w:rPr>
          <w:rFonts w:ascii="Times New Roman" w:hAnsi="Times New Roman" w:cs="Times New Roman"/>
          <w:sz w:val="24"/>
          <w:szCs w:val="24"/>
        </w:rPr>
      </w:pPr>
      <w:r w:rsidRPr="00C33BA7">
        <w:rPr>
          <w:rFonts w:ascii="Times New Roman" w:hAnsi="Times New Roman" w:cs="Times New Roman"/>
          <w:sz w:val="24"/>
          <w:szCs w:val="24"/>
        </w:rPr>
        <w:t>4.Проанализировать использование ресурсов рабочего времени предприятия и сделать вывод  о возможности выполнения годовой производственной программы.</w:t>
      </w:r>
    </w:p>
    <w:p w:rsidR="00056810" w:rsidRPr="00C33BA7" w:rsidRDefault="00056810" w:rsidP="00C33BA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Таблица – Баланс рабочего времени</w:t>
      </w:r>
    </w:p>
    <w:tbl>
      <w:tblPr>
        <w:tblW w:w="9791" w:type="dxa"/>
        <w:tblLayout w:type="fixed"/>
        <w:tblCellMar>
          <w:left w:w="10" w:type="dxa"/>
          <w:right w:w="10" w:type="dxa"/>
        </w:tblCellMar>
        <w:tblLook w:val="0000" w:firstRow="0" w:lastRow="0" w:firstColumn="0" w:lastColumn="0" w:noHBand="0" w:noVBand="0"/>
      </w:tblPr>
      <w:tblGrid>
        <w:gridCol w:w="2562"/>
        <w:gridCol w:w="709"/>
        <w:gridCol w:w="3969"/>
        <w:gridCol w:w="850"/>
        <w:gridCol w:w="992"/>
        <w:gridCol w:w="709"/>
      </w:tblGrid>
      <w:tr w:rsidR="00C33BA7" w:rsidRPr="00C33BA7" w:rsidTr="00474AB9">
        <w:trPr>
          <w:trHeight w:hRule="exact" w:val="377"/>
        </w:trPr>
        <w:tc>
          <w:tcPr>
            <w:tcW w:w="2562" w:type="dxa"/>
            <w:vMerge w:val="restart"/>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eastAsia="Arial Unicode MS" w:hAnsi="Times New Roman" w:cs="Times New Roman"/>
                <w:sz w:val="24"/>
                <w:szCs w:val="24"/>
              </w:rPr>
            </w:pPr>
            <w:r w:rsidRPr="00C33BA7">
              <w:rPr>
                <w:rFonts w:ascii="Times New Roman" w:eastAsia="Arial Unicode MS" w:hAnsi="Times New Roman" w:cs="Times New Roman"/>
                <w:sz w:val="24"/>
                <w:szCs w:val="24"/>
              </w:rPr>
              <w:t xml:space="preserve">Ресурсы </w:t>
            </w:r>
          </w:p>
          <w:p w:rsidR="00C33BA7" w:rsidRPr="00C33BA7" w:rsidRDefault="00C33BA7" w:rsidP="00C33BA7">
            <w:pPr>
              <w:spacing w:after="0" w:line="240" w:lineRule="auto"/>
              <w:jc w:val="center"/>
              <w:rPr>
                <w:rFonts w:ascii="Times New Roman" w:eastAsia="Arial Unicode MS" w:hAnsi="Times New Roman" w:cs="Times New Roman"/>
                <w:sz w:val="24"/>
                <w:szCs w:val="24"/>
              </w:rPr>
            </w:pPr>
            <w:r w:rsidRPr="00C33BA7">
              <w:rPr>
                <w:rFonts w:ascii="Times New Roman" w:eastAsia="Arial Unicode MS" w:hAnsi="Times New Roman" w:cs="Times New Roman"/>
                <w:sz w:val="24"/>
                <w:szCs w:val="24"/>
              </w:rPr>
              <w:t>рабочего</w:t>
            </w:r>
          </w:p>
          <w:p w:rsidR="00C33BA7" w:rsidRPr="00C33BA7" w:rsidRDefault="00C33BA7" w:rsidP="00C33BA7">
            <w:pPr>
              <w:spacing w:after="0" w:line="240" w:lineRule="auto"/>
              <w:jc w:val="center"/>
              <w:rPr>
                <w:rFonts w:ascii="Times New Roman" w:eastAsia="Arial Unicode MS" w:hAnsi="Times New Roman" w:cs="Times New Roman"/>
                <w:sz w:val="24"/>
                <w:szCs w:val="24"/>
              </w:rPr>
            </w:pPr>
            <w:r w:rsidRPr="00C33BA7">
              <w:rPr>
                <w:rFonts w:ascii="Times New Roman" w:eastAsia="Arial Unicode MS" w:hAnsi="Times New Roman" w:cs="Times New Roman"/>
                <w:sz w:val="24"/>
                <w:szCs w:val="24"/>
              </w:rPr>
              <w:t xml:space="preserve"> времени </w:t>
            </w:r>
          </w:p>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sz w:val="24"/>
                <w:szCs w:val="24"/>
              </w:rPr>
              <w:t>за 2017 год</w:t>
            </w:r>
          </w:p>
        </w:tc>
        <w:tc>
          <w:tcPr>
            <w:tcW w:w="709" w:type="dxa"/>
            <w:vMerge w:val="restart"/>
            <w:tcBorders>
              <w:top w:val="single" w:sz="4" w:space="0" w:color="auto"/>
              <w:left w:val="single" w:sz="4" w:space="0" w:color="auto"/>
            </w:tcBorders>
            <w:shd w:val="clear" w:color="auto" w:fill="FFFFFF"/>
            <w:textDirection w:val="btLr"/>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sz w:val="24"/>
                <w:szCs w:val="24"/>
              </w:rPr>
              <w:t>Человеко</w:t>
            </w:r>
            <w:r w:rsidRPr="00C33BA7">
              <w:rPr>
                <w:rFonts w:ascii="Times New Roman" w:eastAsia="Arial Unicode MS" w:hAnsi="Times New Roman" w:cs="Times New Roman"/>
                <w:b/>
                <w:bCs/>
                <w:color w:val="000000"/>
                <w:sz w:val="24"/>
                <w:szCs w:val="24"/>
                <w:lang w:eastAsia="ru-RU" w:bidi="ru-RU"/>
              </w:rPr>
              <w:t>-</w:t>
            </w:r>
            <w:r w:rsidRPr="00C33BA7">
              <w:rPr>
                <w:rFonts w:ascii="Times New Roman" w:eastAsia="Arial Unicode MS" w:hAnsi="Times New Roman" w:cs="Times New Roman"/>
                <w:sz w:val="24"/>
                <w:szCs w:val="24"/>
              </w:rPr>
              <w:t>дни</w:t>
            </w:r>
          </w:p>
        </w:tc>
        <w:tc>
          <w:tcPr>
            <w:tcW w:w="6520" w:type="dxa"/>
            <w:gridSpan w:val="4"/>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sz w:val="24"/>
                <w:szCs w:val="24"/>
              </w:rPr>
              <w:t>Использование ресурсов рабочего времени</w:t>
            </w:r>
          </w:p>
        </w:tc>
      </w:tr>
      <w:tr w:rsidR="00C33BA7" w:rsidRPr="00C33BA7" w:rsidTr="00474AB9">
        <w:trPr>
          <w:cantSplit/>
          <w:trHeight w:hRule="exact" w:val="1764"/>
        </w:trPr>
        <w:tc>
          <w:tcPr>
            <w:tcW w:w="2562" w:type="dxa"/>
            <w:vMerge/>
            <w:tcBorders>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p>
        </w:tc>
        <w:tc>
          <w:tcPr>
            <w:tcW w:w="709" w:type="dxa"/>
            <w:vMerge/>
            <w:tcBorders>
              <w:left w:val="single" w:sz="4" w:space="0" w:color="auto"/>
            </w:tcBorders>
            <w:shd w:val="clear" w:color="auto" w:fill="FFFFFF"/>
            <w:textDirection w:val="btLr"/>
            <w:vAlign w:val="center"/>
          </w:tcPr>
          <w:p w:rsidR="00C33BA7" w:rsidRPr="00C33BA7" w:rsidRDefault="00C33BA7" w:rsidP="00C33BA7">
            <w:pPr>
              <w:spacing w:after="0" w:line="240" w:lineRule="auto"/>
              <w:jc w:val="center"/>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eastAsia="Arial Unicode MS" w:hAnsi="Times New Roman" w:cs="Times New Roman"/>
                <w:sz w:val="24"/>
                <w:szCs w:val="24"/>
              </w:rPr>
            </w:pPr>
            <w:r w:rsidRPr="00C33BA7">
              <w:rPr>
                <w:rFonts w:ascii="Times New Roman" w:eastAsia="Arial Unicode MS" w:hAnsi="Times New Roman" w:cs="Times New Roman"/>
                <w:sz w:val="24"/>
                <w:szCs w:val="24"/>
              </w:rPr>
              <w:t>Структура ресурсов</w:t>
            </w:r>
          </w:p>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sz w:val="24"/>
                <w:szCs w:val="24"/>
              </w:rPr>
              <w:t xml:space="preserve"> рабочего времени</w:t>
            </w:r>
          </w:p>
        </w:tc>
        <w:tc>
          <w:tcPr>
            <w:tcW w:w="850" w:type="dxa"/>
            <w:tcBorders>
              <w:top w:val="single" w:sz="4" w:space="0" w:color="auto"/>
              <w:left w:val="single" w:sz="4" w:space="0" w:color="auto"/>
            </w:tcBorders>
            <w:shd w:val="clear" w:color="auto" w:fill="FFFFFF"/>
            <w:textDirection w:val="btLr"/>
            <w:vAlign w:val="center"/>
          </w:tcPr>
          <w:p w:rsidR="00C33BA7" w:rsidRPr="00C33BA7" w:rsidRDefault="00C33BA7" w:rsidP="00C33BA7">
            <w:pPr>
              <w:spacing w:after="0" w:line="240" w:lineRule="auto"/>
              <w:contextualSpacing/>
              <w:jc w:val="center"/>
              <w:rPr>
                <w:rFonts w:ascii="Times New Roman" w:eastAsia="Arial Unicode MS" w:hAnsi="Times New Roman" w:cs="Times New Roman"/>
                <w:b/>
                <w:bCs/>
                <w:color w:val="000000"/>
                <w:sz w:val="24"/>
                <w:szCs w:val="24"/>
                <w:lang w:eastAsia="ru-RU" w:bidi="ru-RU"/>
              </w:rPr>
            </w:pPr>
            <w:r w:rsidRPr="00C33BA7">
              <w:rPr>
                <w:rFonts w:ascii="Times New Roman" w:eastAsia="Arial Unicode MS" w:hAnsi="Times New Roman" w:cs="Times New Roman"/>
                <w:b/>
                <w:bCs/>
                <w:color w:val="000000"/>
                <w:sz w:val="24"/>
                <w:szCs w:val="24"/>
                <w:lang w:eastAsia="ru-RU" w:bidi="ru-RU"/>
              </w:rPr>
              <w:t>Всего</w:t>
            </w:r>
          </w:p>
          <w:p w:rsidR="00C33BA7" w:rsidRPr="00C33BA7" w:rsidRDefault="00C33BA7" w:rsidP="00C33BA7">
            <w:pPr>
              <w:spacing w:after="0" w:line="240" w:lineRule="auto"/>
              <w:contextualSpacing/>
              <w:jc w:val="center"/>
              <w:rPr>
                <w:rFonts w:ascii="Times New Roman" w:hAnsi="Times New Roman" w:cs="Times New Roman"/>
                <w:b/>
                <w:sz w:val="24"/>
                <w:szCs w:val="24"/>
              </w:rPr>
            </w:pPr>
            <w:r w:rsidRPr="00C33BA7">
              <w:rPr>
                <w:rFonts w:ascii="Times New Roman" w:eastAsia="Arial Unicode MS" w:hAnsi="Times New Roman" w:cs="Times New Roman"/>
                <w:b/>
                <w:bCs/>
                <w:color w:val="000000"/>
                <w:sz w:val="24"/>
                <w:szCs w:val="24"/>
                <w:lang w:eastAsia="ru-RU" w:bidi="ru-RU"/>
              </w:rPr>
              <w:t xml:space="preserve"> чел-дней</w:t>
            </w:r>
          </w:p>
        </w:tc>
        <w:tc>
          <w:tcPr>
            <w:tcW w:w="992" w:type="dxa"/>
            <w:tcBorders>
              <w:top w:val="single" w:sz="4" w:space="0" w:color="auto"/>
              <w:left w:val="single" w:sz="4" w:space="0" w:color="auto"/>
            </w:tcBorders>
            <w:shd w:val="clear" w:color="auto" w:fill="FFFFFF"/>
            <w:textDirection w:val="btLr"/>
          </w:tcPr>
          <w:p w:rsidR="00C33BA7" w:rsidRPr="00C33BA7" w:rsidRDefault="00C33BA7" w:rsidP="00C33BA7">
            <w:pPr>
              <w:spacing w:after="0" w:line="240" w:lineRule="auto"/>
              <w:contextualSpacing/>
              <w:jc w:val="center"/>
              <w:rPr>
                <w:rFonts w:ascii="Times New Roman" w:eastAsia="Arial Unicode MS" w:hAnsi="Times New Roman" w:cs="Times New Roman"/>
                <w:sz w:val="24"/>
                <w:szCs w:val="24"/>
              </w:rPr>
            </w:pPr>
            <w:r w:rsidRPr="00C33BA7">
              <w:rPr>
                <w:rFonts w:ascii="Times New Roman" w:eastAsia="Arial Unicode MS" w:hAnsi="Times New Roman" w:cs="Times New Roman"/>
                <w:sz w:val="24"/>
                <w:szCs w:val="24"/>
              </w:rPr>
              <w:t>В среднем на одного</w:t>
            </w:r>
          </w:p>
          <w:p w:rsidR="00C33BA7" w:rsidRPr="00C33BA7" w:rsidRDefault="00C33BA7" w:rsidP="00C33BA7">
            <w:pPr>
              <w:spacing w:after="0" w:line="240" w:lineRule="auto"/>
              <w:contextualSpacing/>
              <w:jc w:val="center"/>
              <w:rPr>
                <w:rFonts w:ascii="Times New Roman" w:hAnsi="Times New Roman" w:cs="Times New Roman"/>
                <w:sz w:val="24"/>
                <w:szCs w:val="24"/>
              </w:rPr>
            </w:pPr>
            <w:r w:rsidRPr="00C33BA7">
              <w:rPr>
                <w:rFonts w:ascii="Times New Roman" w:eastAsia="Arial Unicode MS" w:hAnsi="Times New Roman" w:cs="Times New Roman"/>
                <w:sz w:val="24"/>
                <w:szCs w:val="24"/>
              </w:rPr>
              <w:t xml:space="preserve"> работника</w:t>
            </w:r>
          </w:p>
        </w:tc>
        <w:tc>
          <w:tcPr>
            <w:tcW w:w="709" w:type="dxa"/>
            <w:tcBorders>
              <w:top w:val="single" w:sz="4" w:space="0" w:color="auto"/>
              <w:left w:val="single" w:sz="4" w:space="0" w:color="auto"/>
              <w:right w:val="single" w:sz="4" w:space="0" w:color="auto"/>
            </w:tcBorders>
            <w:shd w:val="clear" w:color="auto" w:fill="FFFFFF"/>
            <w:textDirection w:val="btLr"/>
            <w:vAlign w:val="center"/>
          </w:tcPr>
          <w:p w:rsidR="00C33BA7" w:rsidRPr="00C33BA7" w:rsidRDefault="00C33BA7" w:rsidP="00C33BA7">
            <w:pPr>
              <w:spacing w:after="0" w:line="240" w:lineRule="auto"/>
              <w:contextualSpacing/>
              <w:jc w:val="center"/>
              <w:rPr>
                <w:rFonts w:ascii="Times New Roman" w:hAnsi="Times New Roman" w:cs="Times New Roman"/>
                <w:sz w:val="24"/>
                <w:szCs w:val="24"/>
              </w:rPr>
            </w:pPr>
            <w:r w:rsidRPr="00C33BA7">
              <w:rPr>
                <w:rFonts w:ascii="Times New Roman" w:eastAsia="Arial Unicode MS" w:hAnsi="Times New Roman" w:cs="Times New Roman"/>
                <w:sz w:val="24"/>
                <w:szCs w:val="24"/>
              </w:rPr>
              <w:t>Структура, %</w:t>
            </w:r>
          </w:p>
        </w:tc>
      </w:tr>
      <w:tr w:rsidR="00C33BA7" w:rsidRPr="00C33BA7" w:rsidTr="00474AB9">
        <w:trPr>
          <w:trHeight w:hRule="exact" w:val="585"/>
        </w:trPr>
        <w:tc>
          <w:tcPr>
            <w:tcW w:w="2562" w:type="dxa"/>
            <w:vMerge w:val="restart"/>
            <w:tcBorders>
              <w:top w:val="single" w:sz="4" w:space="0" w:color="auto"/>
              <w:left w:val="single" w:sz="4" w:space="0" w:color="auto"/>
            </w:tcBorders>
            <w:shd w:val="clear" w:color="auto" w:fill="FFFFFF"/>
          </w:tcPr>
          <w:p w:rsidR="00C33BA7" w:rsidRPr="00C33BA7" w:rsidRDefault="00C33BA7" w:rsidP="00C106B5">
            <w:pPr>
              <w:spacing w:after="0" w:line="240" w:lineRule="auto"/>
              <w:ind w:left="142"/>
              <w:rPr>
                <w:rFonts w:ascii="Times New Roman" w:hAnsi="Times New Roman" w:cs="Times New Roman"/>
                <w:sz w:val="24"/>
                <w:szCs w:val="24"/>
              </w:rPr>
            </w:pPr>
            <w:r w:rsidRPr="00C33BA7">
              <w:rPr>
                <w:rFonts w:ascii="Times New Roman" w:eastAsia="Arial Unicode MS" w:hAnsi="Times New Roman" w:cs="Times New Roman"/>
                <w:sz w:val="24"/>
                <w:szCs w:val="24"/>
              </w:rPr>
              <w:t>Календарный фонд р</w:t>
            </w:r>
            <w:r w:rsidRPr="00C33BA7">
              <w:rPr>
                <w:rFonts w:ascii="Times New Roman" w:eastAsia="Arial Unicode MS" w:hAnsi="Times New Roman" w:cs="Times New Roman"/>
                <w:sz w:val="24"/>
                <w:szCs w:val="24"/>
              </w:rPr>
              <w:t>а</w:t>
            </w:r>
            <w:r w:rsidRPr="00C33BA7">
              <w:rPr>
                <w:rFonts w:ascii="Times New Roman" w:eastAsia="Arial Unicode MS" w:hAnsi="Times New Roman" w:cs="Times New Roman"/>
                <w:sz w:val="24"/>
                <w:szCs w:val="24"/>
              </w:rPr>
              <w:t>бочего времени</w:t>
            </w:r>
          </w:p>
          <w:p w:rsidR="00C33BA7" w:rsidRPr="00C33BA7" w:rsidRDefault="00C33BA7" w:rsidP="00C106B5">
            <w:pPr>
              <w:spacing w:after="0" w:line="240" w:lineRule="auto"/>
              <w:ind w:left="142"/>
              <w:rPr>
                <w:rFonts w:ascii="Times New Roman" w:hAnsi="Times New Roman" w:cs="Times New Roman"/>
                <w:sz w:val="24"/>
                <w:szCs w:val="24"/>
              </w:rPr>
            </w:pPr>
            <w:r w:rsidRPr="00C33BA7">
              <w:rPr>
                <w:rFonts w:ascii="Times New Roman" w:eastAsia="Arial Unicode MS" w:hAnsi="Times New Roman" w:cs="Times New Roman"/>
                <w:sz w:val="24"/>
                <w:szCs w:val="24"/>
              </w:rPr>
              <w:t>работников</w:t>
            </w:r>
          </w:p>
          <w:p w:rsidR="00C33BA7" w:rsidRPr="00C33BA7" w:rsidRDefault="00C33BA7" w:rsidP="00C106B5">
            <w:pPr>
              <w:spacing w:after="0" w:line="240" w:lineRule="auto"/>
              <w:ind w:left="142"/>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w:t>
            </w:r>
            <w:r w:rsidRPr="00C33BA7">
              <w:rPr>
                <w:rFonts w:ascii="Times New Roman" w:eastAsia="Arial Unicode MS" w:hAnsi="Times New Roman" w:cs="Times New Roman"/>
                <w:sz w:val="24"/>
                <w:szCs w:val="24"/>
              </w:rPr>
              <w:t>среднесписочное к</w:t>
            </w:r>
            <w:r w:rsidRPr="00C33BA7">
              <w:rPr>
                <w:rFonts w:ascii="Times New Roman" w:eastAsia="Arial Unicode MS" w:hAnsi="Times New Roman" w:cs="Times New Roman"/>
                <w:sz w:val="24"/>
                <w:szCs w:val="24"/>
              </w:rPr>
              <w:t>о</w:t>
            </w:r>
            <w:r w:rsidRPr="00C33BA7">
              <w:rPr>
                <w:rFonts w:ascii="Times New Roman" w:eastAsia="Arial Unicode MS" w:hAnsi="Times New Roman" w:cs="Times New Roman"/>
                <w:sz w:val="24"/>
                <w:szCs w:val="24"/>
              </w:rPr>
              <w:t>личество работников</w:t>
            </w:r>
            <w:r w:rsidRPr="00C33BA7">
              <w:rPr>
                <w:rFonts w:ascii="Times New Roman" w:eastAsia="Arial Unicode MS" w:hAnsi="Times New Roman" w:cs="Times New Roman"/>
                <w:b/>
                <w:bCs/>
                <w:color w:val="000000"/>
                <w:sz w:val="24"/>
                <w:szCs w:val="24"/>
                <w:lang w:eastAsia="ru-RU" w:bidi="ru-RU"/>
              </w:rPr>
              <w:t xml:space="preserve">, </w:t>
            </w:r>
            <w:r w:rsidRPr="00C33BA7">
              <w:rPr>
                <w:rFonts w:ascii="Times New Roman" w:eastAsia="Arial Unicode MS" w:hAnsi="Times New Roman" w:cs="Times New Roman"/>
                <w:sz w:val="24"/>
                <w:szCs w:val="24"/>
              </w:rPr>
              <w:t>умноженное на число календарных</w:t>
            </w:r>
          </w:p>
          <w:p w:rsidR="00C33BA7" w:rsidRPr="00C33BA7" w:rsidRDefault="00C33BA7" w:rsidP="00C106B5">
            <w:pPr>
              <w:spacing w:after="0" w:line="240" w:lineRule="auto"/>
              <w:ind w:left="142"/>
              <w:rPr>
                <w:rFonts w:ascii="Times New Roman" w:hAnsi="Times New Roman" w:cs="Times New Roman"/>
                <w:sz w:val="24"/>
                <w:szCs w:val="24"/>
              </w:rPr>
            </w:pPr>
            <w:r w:rsidRPr="00C33BA7">
              <w:rPr>
                <w:rFonts w:ascii="Times New Roman" w:eastAsia="Arial Unicode MS" w:hAnsi="Times New Roman" w:cs="Times New Roman"/>
                <w:sz w:val="24"/>
                <w:szCs w:val="24"/>
              </w:rPr>
              <w:t>дней в году</w:t>
            </w:r>
            <w:r w:rsidRPr="00C33BA7">
              <w:rPr>
                <w:rFonts w:ascii="Times New Roman" w:eastAsia="Arial Unicode MS" w:hAnsi="Times New Roman" w:cs="Times New Roman"/>
                <w:b/>
                <w:bCs/>
                <w:color w:val="000000"/>
                <w:sz w:val="24"/>
                <w:szCs w:val="24"/>
                <w:lang w:eastAsia="ru-RU" w:bidi="ru-RU"/>
              </w:rPr>
              <w:t>)</w:t>
            </w:r>
          </w:p>
        </w:tc>
        <w:tc>
          <w:tcPr>
            <w:tcW w:w="709" w:type="dxa"/>
            <w:vMerge w:val="restart"/>
            <w:tcBorders>
              <w:top w:val="single" w:sz="4" w:space="0" w:color="auto"/>
              <w:left w:val="single" w:sz="4" w:space="0" w:color="auto"/>
            </w:tcBorders>
            <w:shd w:val="clear" w:color="auto" w:fill="FFFFFF"/>
          </w:tcPr>
          <w:p w:rsidR="00C33BA7" w:rsidRPr="00C33BA7" w:rsidRDefault="00C33BA7" w:rsidP="00C33BA7">
            <w:pPr>
              <w:spacing w:after="0" w:line="240" w:lineRule="auto"/>
              <w:jc w:val="center"/>
              <w:rPr>
                <w:rFonts w:ascii="Times New Roman" w:eastAsia="Arial Unicode MS" w:hAnsi="Times New Roman" w:cs="Times New Roman"/>
                <w:bCs/>
                <w:color w:val="000000"/>
                <w:sz w:val="24"/>
                <w:szCs w:val="24"/>
                <w:lang w:eastAsia="ru-RU" w:bidi="ru-RU"/>
              </w:rPr>
            </w:pPr>
          </w:p>
          <w:p w:rsidR="00C33BA7" w:rsidRPr="00C33BA7" w:rsidRDefault="00C33BA7" w:rsidP="00C33BA7">
            <w:pPr>
              <w:spacing w:after="0" w:line="240" w:lineRule="auto"/>
              <w:jc w:val="center"/>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bottom"/>
          </w:tcPr>
          <w:p w:rsidR="00C33BA7" w:rsidRPr="00C33BA7" w:rsidRDefault="00C33BA7" w:rsidP="00BE7BF9">
            <w:pPr>
              <w:pStyle w:val="a6"/>
              <w:numPr>
                <w:ilvl w:val="0"/>
                <w:numId w:val="158"/>
              </w:numPr>
              <w:spacing w:after="0" w:line="240" w:lineRule="auto"/>
              <w:ind w:left="0"/>
              <w:rPr>
                <w:rFonts w:ascii="Times New Roman" w:eastAsia="Arial Unicode MS" w:hAnsi="Times New Roman" w:cs="Times New Roman"/>
                <w:sz w:val="24"/>
                <w:szCs w:val="24"/>
              </w:rPr>
            </w:pPr>
            <w:r w:rsidRPr="00C33BA7">
              <w:rPr>
                <w:rFonts w:ascii="Times New Roman" w:eastAsia="Arial Unicode MS" w:hAnsi="Times New Roman" w:cs="Times New Roman"/>
                <w:sz w:val="24"/>
                <w:szCs w:val="24"/>
              </w:rPr>
              <w:t xml:space="preserve">Праздничные </w:t>
            </w:r>
          </w:p>
          <w:p w:rsidR="00C33BA7" w:rsidRPr="00C33BA7" w:rsidRDefault="00C33BA7" w:rsidP="00C33BA7">
            <w:pPr>
              <w:pStyle w:val="a6"/>
              <w:spacing w:after="0" w:line="240" w:lineRule="auto"/>
              <w:ind w:left="0"/>
              <w:rPr>
                <w:rFonts w:ascii="Times New Roman" w:hAnsi="Times New Roman" w:cs="Times New Roman"/>
                <w:sz w:val="24"/>
                <w:szCs w:val="24"/>
              </w:rPr>
            </w:pPr>
            <w:r w:rsidRPr="00C33BA7">
              <w:rPr>
                <w:rFonts w:ascii="Times New Roman" w:eastAsia="Arial Unicode MS" w:hAnsi="Times New Roman" w:cs="Times New Roman"/>
                <w:sz w:val="24"/>
                <w:szCs w:val="24"/>
              </w:rPr>
              <w:t>и выходные дни</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r>
      <w:tr w:rsidR="00C33BA7" w:rsidRPr="00C33BA7" w:rsidTr="00474AB9">
        <w:trPr>
          <w:trHeight w:hRule="exact" w:val="362"/>
        </w:trPr>
        <w:tc>
          <w:tcPr>
            <w:tcW w:w="2562"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bottom"/>
          </w:tcPr>
          <w:p w:rsidR="00C33BA7" w:rsidRPr="00C33BA7" w:rsidRDefault="00C33BA7" w:rsidP="00C33BA7">
            <w:pPr>
              <w:spacing w:after="0" w:line="240" w:lineRule="auto"/>
              <w:ind w:firstLine="132"/>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 xml:space="preserve">2. </w:t>
            </w:r>
            <w:r w:rsidRPr="00C33BA7">
              <w:rPr>
                <w:rFonts w:ascii="Times New Roman" w:eastAsia="Arial Unicode MS" w:hAnsi="Times New Roman" w:cs="Times New Roman"/>
                <w:sz w:val="24"/>
                <w:szCs w:val="24"/>
              </w:rPr>
              <w:t>Неявки на работу</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r>
      <w:tr w:rsidR="00C33BA7" w:rsidRPr="00C33BA7" w:rsidTr="00474AB9">
        <w:trPr>
          <w:trHeight w:hRule="exact" w:val="270"/>
        </w:trPr>
        <w:tc>
          <w:tcPr>
            <w:tcW w:w="2562"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bottom"/>
          </w:tcPr>
          <w:p w:rsidR="00C33BA7" w:rsidRPr="00C33BA7" w:rsidRDefault="00C33BA7" w:rsidP="00C33BA7">
            <w:pPr>
              <w:spacing w:after="0" w:line="240" w:lineRule="auto"/>
              <w:ind w:firstLine="132"/>
              <w:rPr>
                <w:rFonts w:ascii="Times New Roman" w:hAnsi="Times New Roman" w:cs="Times New Roman"/>
                <w:sz w:val="24"/>
                <w:szCs w:val="24"/>
              </w:rPr>
            </w:pPr>
            <w:r w:rsidRPr="00C33BA7">
              <w:rPr>
                <w:rFonts w:ascii="Times New Roman" w:eastAsia="Arial Unicode MS" w:hAnsi="Times New Roman" w:cs="Times New Roman"/>
                <w:sz w:val="24"/>
                <w:szCs w:val="24"/>
              </w:rPr>
              <w:t>В том числе</w:t>
            </w:r>
            <w:r w:rsidRPr="00C33BA7">
              <w:rPr>
                <w:rFonts w:ascii="Times New Roman" w:eastAsia="Arial Unicode MS" w:hAnsi="Times New Roman" w:cs="Times New Roman"/>
                <w:b/>
                <w:bCs/>
                <w:color w:val="000000"/>
                <w:sz w:val="24"/>
                <w:szCs w:val="24"/>
                <w:lang w:eastAsia="ru-RU" w:bidi="ru-RU"/>
              </w:rPr>
              <w:t>:</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r>
      <w:tr w:rsidR="00C33BA7" w:rsidRPr="00C33BA7" w:rsidTr="00474AB9">
        <w:trPr>
          <w:trHeight w:hRule="exact" w:val="273"/>
        </w:trPr>
        <w:tc>
          <w:tcPr>
            <w:tcW w:w="2562"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ind w:firstLine="132"/>
              <w:rPr>
                <w:rFonts w:ascii="Times New Roman" w:hAnsi="Times New Roman" w:cs="Times New Roman"/>
                <w:sz w:val="24"/>
                <w:szCs w:val="24"/>
              </w:rPr>
            </w:pPr>
            <w:r w:rsidRPr="00C33BA7">
              <w:rPr>
                <w:rFonts w:ascii="Times New Roman" w:eastAsia="Arial Unicode MS" w:hAnsi="Times New Roman" w:cs="Times New Roman"/>
                <w:sz w:val="24"/>
                <w:szCs w:val="24"/>
              </w:rPr>
              <w:t>- Ежегодные отпуска</w:t>
            </w:r>
            <w:r w:rsidRPr="00C33BA7">
              <w:rPr>
                <w:rFonts w:ascii="Times New Roman" w:eastAsia="Arial Unicode MS" w:hAnsi="Times New Roman" w:cs="Times New Roman"/>
                <w:b/>
                <w:bCs/>
                <w:color w:val="000000"/>
                <w:sz w:val="24"/>
                <w:szCs w:val="24"/>
                <w:lang w:eastAsia="ru-RU" w:bidi="ru-RU"/>
              </w:rPr>
              <w:t>;</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16000</w:t>
            </w: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0070C0"/>
                <w:sz w:val="24"/>
                <w:szCs w:val="24"/>
              </w:rPr>
            </w:pPr>
          </w:p>
        </w:tc>
      </w:tr>
      <w:tr w:rsidR="00C33BA7" w:rsidRPr="00C33BA7" w:rsidTr="00474AB9">
        <w:trPr>
          <w:trHeight w:hRule="exact" w:val="292"/>
        </w:trPr>
        <w:tc>
          <w:tcPr>
            <w:tcW w:w="2562"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ind w:firstLine="132"/>
              <w:rPr>
                <w:rFonts w:ascii="Times New Roman" w:hAnsi="Times New Roman" w:cs="Times New Roman"/>
                <w:sz w:val="24"/>
                <w:szCs w:val="24"/>
              </w:rPr>
            </w:pPr>
            <w:r w:rsidRPr="00C33BA7">
              <w:rPr>
                <w:rFonts w:ascii="Times New Roman" w:eastAsia="Arial Unicode MS" w:hAnsi="Times New Roman" w:cs="Times New Roman"/>
                <w:sz w:val="24"/>
                <w:szCs w:val="24"/>
              </w:rPr>
              <w:t>- Неявки по болезни</w:t>
            </w:r>
            <w:r w:rsidRPr="00C33BA7">
              <w:rPr>
                <w:rFonts w:ascii="Times New Roman" w:eastAsia="Arial Unicode MS" w:hAnsi="Times New Roman" w:cs="Times New Roman"/>
                <w:b/>
                <w:bCs/>
                <w:color w:val="000000"/>
                <w:sz w:val="24"/>
                <w:szCs w:val="24"/>
                <w:lang w:eastAsia="ru-RU" w:bidi="ru-RU"/>
              </w:rPr>
              <w:t>;</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9800</w:t>
            </w: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0070C0"/>
                <w:sz w:val="24"/>
                <w:szCs w:val="24"/>
              </w:rPr>
            </w:pPr>
          </w:p>
        </w:tc>
      </w:tr>
      <w:tr w:rsidR="00C33BA7" w:rsidRPr="00C33BA7" w:rsidTr="00474AB9">
        <w:trPr>
          <w:trHeight w:hRule="exact" w:val="281"/>
        </w:trPr>
        <w:tc>
          <w:tcPr>
            <w:tcW w:w="2562"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ind w:firstLine="132"/>
              <w:rPr>
                <w:rFonts w:ascii="Times New Roman" w:hAnsi="Times New Roman" w:cs="Times New Roman"/>
                <w:sz w:val="24"/>
                <w:szCs w:val="24"/>
              </w:rPr>
            </w:pPr>
            <w:r w:rsidRPr="00C33BA7">
              <w:rPr>
                <w:rFonts w:ascii="Times New Roman" w:eastAsia="Arial Unicode MS" w:hAnsi="Times New Roman" w:cs="Times New Roman"/>
                <w:sz w:val="24"/>
                <w:szCs w:val="24"/>
              </w:rPr>
              <w:t>- Другие неявки</w:t>
            </w:r>
            <w:r w:rsidRPr="00C33BA7">
              <w:rPr>
                <w:rFonts w:ascii="Times New Roman" w:eastAsia="Arial Unicode MS" w:hAnsi="Times New Roman" w:cs="Times New Roman"/>
                <w:b/>
                <w:bCs/>
                <w:color w:val="000000"/>
                <w:sz w:val="24"/>
                <w:szCs w:val="24"/>
                <w:lang w:eastAsia="ru-RU" w:bidi="ru-RU"/>
              </w:rPr>
              <w:t>;</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3000</w:t>
            </w: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0070C0"/>
                <w:sz w:val="24"/>
                <w:szCs w:val="24"/>
              </w:rPr>
            </w:pPr>
          </w:p>
        </w:tc>
      </w:tr>
      <w:tr w:rsidR="00C33BA7" w:rsidRPr="00C33BA7" w:rsidTr="00474AB9">
        <w:trPr>
          <w:trHeight w:hRule="exact" w:val="286"/>
        </w:trPr>
        <w:tc>
          <w:tcPr>
            <w:tcW w:w="2562"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ind w:firstLine="132"/>
              <w:rPr>
                <w:rFonts w:ascii="Times New Roman" w:hAnsi="Times New Roman" w:cs="Times New Roman"/>
                <w:sz w:val="24"/>
                <w:szCs w:val="24"/>
              </w:rPr>
            </w:pPr>
            <w:r w:rsidRPr="00C33BA7">
              <w:rPr>
                <w:rFonts w:ascii="Times New Roman" w:eastAsia="Arial Unicode MS" w:hAnsi="Times New Roman" w:cs="Times New Roman"/>
                <w:sz w:val="24"/>
                <w:szCs w:val="24"/>
              </w:rPr>
              <w:t>- Прогулы</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200</w:t>
            </w: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0070C0"/>
                <w:sz w:val="24"/>
                <w:szCs w:val="24"/>
              </w:rPr>
            </w:pPr>
          </w:p>
        </w:tc>
      </w:tr>
      <w:tr w:rsidR="00C33BA7" w:rsidRPr="00C33BA7" w:rsidTr="00474AB9">
        <w:trPr>
          <w:trHeight w:hRule="exact" w:val="571"/>
        </w:trPr>
        <w:tc>
          <w:tcPr>
            <w:tcW w:w="2562"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tcBorders>
            <w:shd w:val="clear" w:color="auto" w:fill="FFFFFF"/>
            <w:vAlign w:val="center"/>
          </w:tcPr>
          <w:p w:rsidR="00C33BA7" w:rsidRPr="00C33BA7" w:rsidRDefault="00C33BA7" w:rsidP="00474AB9">
            <w:pPr>
              <w:spacing w:after="0" w:line="240" w:lineRule="auto"/>
              <w:ind w:firstLine="132"/>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 xml:space="preserve">3. </w:t>
            </w:r>
            <w:r w:rsidRPr="00C33BA7">
              <w:rPr>
                <w:rFonts w:ascii="Times New Roman" w:eastAsia="Arial Unicode MS" w:hAnsi="Times New Roman" w:cs="Times New Roman"/>
                <w:sz w:val="24"/>
                <w:szCs w:val="24"/>
              </w:rPr>
              <w:t xml:space="preserve">Фактически </w:t>
            </w:r>
            <w:r w:rsidR="00474AB9">
              <w:rPr>
                <w:rFonts w:ascii="Times New Roman" w:eastAsia="Arial Unicode MS" w:hAnsi="Times New Roman" w:cs="Times New Roman"/>
                <w:sz w:val="24"/>
                <w:szCs w:val="24"/>
              </w:rPr>
              <w:t xml:space="preserve"> </w:t>
            </w:r>
            <w:r w:rsidRPr="00C33BA7">
              <w:rPr>
                <w:rFonts w:ascii="Times New Roman" w:eastAsia="Arial Unicode MS" w:hAnsi="Times New Roman" w:cs="Times New Roman"/>
                <w:sz w:val="24"/>
                <w:szCs w:val="24"/>
              </w:rPr>
              <w:t>отработанное время</w:t>
            </w:r>
          </w:p>
        </w:tc>
        <w:tc>
          <w:tcPr>
            <w:tcW w:w="850"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c>
          <w:tcPr>
            <w:tcW w:w="709" w:type="dxa"/>
            <w:tcBorders>
              <w:top w:val="single" w:sz="4" w:space="0" w:color="auto"/>
              <w:left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color w:val="FF0000"/>
                <w:sz w:val="24"/>
                <w:szCs w:val="24"/>
              </w:rPr>
            </w:pPr>
          </w:p>
        </w:tc>
      </w:tr>
      <w:tr w:rsidR="00C33BA7" w:rsidRPr="00C33BA7" w:rsidTr="00474AB9">
        <w:trPr>
          <w:trHeight w:hRule="exact" w:val="409"/>
        </w:trPr>
        <w:tc>
          <w:tcPr>
            <w:tcW w:w="2562" w:type="dxa"/>
            <w:vMerge/>
            <w:tcBorders>
              <w:left w:val="single" w:sz="4" w:space="0" w:color="auto"/>
              <w:bottom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709" w:type="dxa"/>
            <w:vMerge/>
            <w:tcBorders>
              <w:left w:val="single" w:sz="4" w:space="0" w:color="auto"/>
              <w:bottom w:val="single" w:sz="4" w:space="0" w:color="auto"/>
            </w:tcBorders>
            <w:shd w:val="clear" w:color="auto" w:fill="FFFFFF"/>
          </w:tcPr>
          <w:p w:rsidR="00C33BA7" w:rsidRPr="00C33BA7" w:rsidRDefault="00C33BA7" w:rsidP="00C33BA7">
            <w:pPr>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sz w:val="24"/>
                <w:szCs w:val="24"/>
              </w:rPr>
              <w:t>Итого</w:t>
            </w:r>
            <w:r w:rsidRPr="00C33BA7">
              <w:rPr>
                <w:rFonts w:ascii="Times New Roman" w:eastAsia="Arial Unicode MS" w:hAnsi="Times New Roman" w:cs="Times New Roman"/>
                <w:b/>
                <w:bCs/>
                <w:color w:val="000000"/>
                <w:sz w:val="24"/>
                <w:szCs w:val="24"/>
                <w:lang w:eastAsia="ru-RU" w:bidi="ru-RU"/>
              </w:rPr>
              <w:t>:</w:t>
            </w:r>
          </w:p>
        </w:tc>
        <w:tc>
          <w:tcPr>
            <w:tcW w:w="850" w:type="dxa"/>
            <w:tcBorders>
              <w:top w:val="single" w:sz="4" w:space="0" w:color="auto"/>
              <w:left w:val="single" w:sz="4" w:space="0" w:color="auto"/>
              <w:bottom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183000</w:t>
            </w:r>
          </w:p>
        </w:tc>
        <w:tc>
          <w:tcPr>
            <w:tcW w:w="992" w:type="dxa"/>
            <w:tcBorders>
              <w:top w:val="single" w:sz="4" w:space="0" w:color="auto"/>
              <w:left w:val="single" w:sz="4" w:space="0" w:color="auto"/>
              <w:bottom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eastAsia="Arial Unicode MS" w:hAnsi="Times New Roman" w:cs="Times New Roman"/>
                <w:b/>
                <w:bCs/>
                <w:color w:val="000000"/>
                <w:sz w:val="24"/>
                <w:szCs w:val="24"/>
                <w:lang w:eastAsia="ru-RU" w:bidi="ru-RU"/>
              </w:rPr>
              <w:t>100,00*</w:t>
            </w:r>
          </w:p>
        </w:tc>
      </w:tr>
    </w:tbl>
    <w:p w:rsidR="00C33BA7" w:rsidRPr="00C33BA7" w:rsidRDefault="00C33BA7" w:rsidP="00C33BA7">
      <w:pPr>
        <w:spacing w:after="0" w:line="240" w:lineRule="auto"/>
        <w:contextualSpacing/>
        <w:rPr>
          <w:rFonts w:ascii="Times New Roman" w:hAnsi="Times New Roman" w:cs="Times New Roman"/>
          <w:sz w:val="24"/>
          <w:szCs w:val="24"/>
        </w:rPr>
      </w:pPr>
      <w:r w:rsidRPr="00C33BA7">
        <w:rPr>
          <w:rFonts w:ascii="Times New Roman" w:hAnsi="Times New Roman" w:cs="Times New Roman"/>
          <w:sz w:val="24"/>
          <w:szCs w:val="24"/>
        </w:rPr>
        <w:t>проценты округлять с точностью до сотых.</w:t>
      </w:r>
    </w:p>
    <w:p w:rsidR="00C33BA7" w:rsidRPr="00C33BA7" w:rsidRDefault="00056810" w:rsidP="00C33BA7">
      <w:pPr>
        <w:spacing w:after="0" w:line="240" w:lineRule="auto"/>
        <w:contextualSpacing/>
        <w:jc w:val="both"/>
        <w:rPr>
          <w:rFonts w:ascii="Times New Roman" w:hAnsi="Times New Roman" w:cs="Times New Roman"/>
          <w:b/>
          <w:sz w:val="24"/>
          <w:szCs w:val="24"/>
        </w:rPr>
      </w:pPr>
      <w:r w:rsidRPr="00C33BA7">
        <w:rPr>
          <w:rFonts w:ascii="Times New Roman" w:hAnsi="Times New Roman" w:cs="Times New Roman"/>
          <w:b/>
          <w:sz w:val="24"/>
          <w:szCs w:val="24"/>
        </w:rPr>
        <w:tab/>
        <w:t>Задача №2</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ab/>
        <w:t>В ООО «Калейдоскоп» (ОКПО 50001001) установлена продолжительность рабочего времени 40 часов в неделю, рабочая неделя 5 дней. Выплата заработной платы осуществляется 15 числа месяца следующего за отчетным на пластиковые карты Сбербанка.</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ab/>
        <w:t>Задание:</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1. Заполнить Табель учета использования рабочего времени (форма 0504421) за апрель 2017 г</w:t>
      </w:r>
      <w:r w:rsidRPr="00C33BA7">
        <w:rPr>
          <w:rFonts w:ascii="Times New Roman" w:hAnsi="Times New Roman" w:cs="Times New Roman"/>
          <w:sz w:val="24"/>
          <w:szCs w:val="24"/>
        </w:rPr>
        <w:t>о</w:t>
      </w:r>
      <w:r w:rsidRPr="00C33BA7">
        <w:rPr>
          <w:rFonts w:ascii="Times New Roman" w:hAnsi="Times New Roman" w:cs="Times New Roman"/>
          <w:sz w:val="24"/>
          <w:szCs w:val="24"/>
        </w:rPr>
        <w:t>да в соответствии с исходными данными и производственным календарем на 2017 год, (при з</w:t>
      </w:r>
      <w:r w:rsidRPr="00C33BA7">
        <w:rPr>
          <w:rFonts w:ascii="Times New Roman" w:hAnsi="Times New Roman" w:cs="Times New Roman"/>
          <w:sz w:val="24"/>
          <w:szCs w:val="24"/>
        </w:rPr>
        <w:t>а</w:t>
      </w:r>
      <w:r w:rsidRPr="00C33BA7">
        <w:rPr>
          <w:rFonts w:ascii="Times New Roman" w:hAnsi="Times New Roman" w:cs="Times New Roman"/>
          <w:sz w:val="24"/>
          <w:szCs w:val="24"/>
        </w:rPr>
        <w:t>полнении ответственным исполнителем и исполнителем является сам студент).</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 Агроном Кузнецов П.И. отработал полный месяц, за эффективность производственной де</w:t>
      </w:r>
      <w:r w:rsidRPr="00C33BA7">
        <w:rPr>
          <w:rFonts w:ascii="Times New Roman" w:hAnsi="Times New Roman" w:cs="Times New Roman"/>
          <w:sz w:val="24"/>
          <w:szCs w:val="24"/>
        </w:rPr>
        <w:t>я</w:t>
      </w:r>
      <w:r w:rsidRPr="00C33BA7">
        <w:rPr>
          <w:rFonts w:ascii="Times New Roman" w:hAnsi="Times New Roman" w:cs="Times New Roman"/>
          <w:sz w:val="24"/>
          <w:szCs w:val="24"/>
        </w:rPr>
        <w:t>тельности установлена премия 75% от оклада,</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 механик Мишин Н.И. -  с 03.04 по 07.04. - временная нетрудоспособность, о чем имеется л</w:t>
      </w:r>
      <w:r w:rsidRPr="00C33BA7">
        <w:rPr>
          <w:rFonts w:ascii="Times New Roman" w:hAnsi="Times New Roman" w:cs="Times New Roman"/>
          <w:sz w:val="24"/>
          <w:szCs w:val="24"/>
        </w:rPr>
        <w:t>и</w:t>
      </w:r>
      <w:r w:rsidRPr="00C33BA7">
        <w:rPr>
          <w:rFonts w:ascii="Times New Roman" w:hAnsi="Times New Roman" w:cs="Times New Roman"/>
          <w:sz w:val="24"/>
          <w:szCs w:val="24"/>
        </w:rPr>
        <w:t>сток нетрудоспособности; остальные дни отработал полностью, премия 25% от оплаты за отр</w:t>
      </w:r>
      <w:r w:rsidRPr="00C33BA7">
        <w:rPr>
          <w:rFonts w:ascii="Times New Roman" w:hAnsi="Times New Roman" w:cs="Times New Roman"/>
          <w:sz w:val="24"/>
          <w:szCs w:val="24"/>
        </w:rPr>
        <w:t>а</w:t>
      </w:r>
      <w:r w:rsidRPr="00C33BA7">
        <w:rPr>
          <w:rFonts w:ascii="Times New Roman" w:hAnsi="Times New Roman" w:cs="Times New Roman"/>
          <w:sz w:val="24"/>
          <w:szCs w:val="24"/>
        </w:rPr>
        <w:t>ботанное время,</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 электрик Окунев Н.М. – с 10.04 по 13.04. находился в отпуске без содержания, остальные дни отработал полностью, премия 30% от оплаты за отработанное время.</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2. Рассчитать сумму заработной платы, надбавки, премии каждого сотрудника;</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3. Указать форму оплаты труда.</w:t>
      </w:r>
    </w:p>
    <w:p w:rsidR="00C33BA7" w:rsidRDefault="00C33BA7" w:rsidP="00C33BA7">
      <w:pPr>
        <w:spacing w:after="0" w:line="240" w:lineRule="auto"/>
        <w:jc w:val="both"/>
        <w:rPr>
          <w:rFonts w:ascii="Times New Roman" w:hAnsi="Times New Roman" w:cs="Times New Roman"/>
          <w:sz w:val="24"/>
          <w:szCs w:val="24"/>
        </w:rPr>
      </w:pPr>
    </w:p>
    <w:p w:rsidR="00056810" w:rsidRDefault="00056810" w:rsidP="00C33BA7">
      <w:pPr>
        <w:spacing w:after="0" w:line="240" w:lineRule="auto"/>
        <w:jc w:val="both"/>
        <w:rPr>
          <w:rFonts w:ascii="Times New Roman" w:hAnsi="Times New Roman" w:cs="Times New Roman"/>
          <w:sz w:val="24"/>
          <w:szCs w:val="24"/>
        </w:rPr>
      </w:pPr>
    </w:p>
    <w:p w:rsidR="00056810" w:rsidRDefault="00056810" w:rsidP="00C33BA7">
      <w:pPr>
        <w:spacing w:after="0" w:line="240" w:lineRule="auto"/>
        <w:jc w:val="both"/>
        <w:rPr>
          <w:rFonts w:ascii="Times New Roman" w:hAnsi="Times New Roman" w:cs="Times New Roman"/>
          <w:sz w:val="24"/>
          <w:szCs w:val="24"/>
        </w:rPr>
      </w:pPr>
    </w:p>
    <w:p w:rsidR="00056810" w:rsidRDefault="00056810" w:rsidP="00C33BA7">
      <w:pPr>
        <w:spacing w:after="0" w:line="240" w:lineRule="auto"/>
        <w:jc w:val="both"/>
        <w:rPr>
          <w:rFonts w:ascii="Times New Roman" w:hAnsi="Times New Roman" w:cs="Times New Roman"/>
          <w:sz w:val="24"/>
          <w:szCs w:val="24"/>
        </w:rPr>
      </w:pPr>
    </w:p>
    <w:p w:rsidR="00056810" w:rsidRDefault="00056810" w:rsidP="00C33BA7">
      <w:pPr>
        <w:spacing w:after="0" w:line="240" w:lineRule="auto"/>
        <w:jc w:val="both"/>
        <w:rPr>
          <w:rFonts w:ascii="Times New Roman" w:hAnsi="Times New Roman" w:cs="Times New Roman"/>
          <w:sz w:val="24"/>
          <w:szCs w:val="24"/>
        </w:rPr>
      </w:pPr>
    </w:p>
    <w:p w:rsidR="00056810" w:rsidRPr="00C33BA7" w:rsidRDefault="00056810" w:rsidP="00C33BA7">
      <w:pPr>
        <w:spacing w:after="0" w:line="240" w:lineRule="auto"/>
        <w:jc w:val="both"/>
        <w:rPr>
          <w:rFonts w:ascii="Times New Roman" w:hAnsi="Times New Roman" w:cs="Times New Roman"/>
          <w:sz w:val="24"/>
          <w:szCs w:val="24"/>
        </w:rPr>
      </w:pPr>
    </w:p>
    <w:p w:rsidR="00C33BA7" w:rsidRPr="00C33BA7" w:rsidRDefault="00056810" w:rsidP="00C33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C33BA7" w:rsidRPr="00C33BA7">
        <w:rPr>
          <w:rFonts w:ascii="Times New Roman" w:hAnsi="Times New Roman" w:cs="Times New Roman"/>
          <w:sz w:val="24"/>
          <w:szCs w:val="24"/>
        </w:rPr>
        <w:t>Исходные данные для решения задания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559"/>
        <w:gridCol w:w="1560"/>
        <w:gridCol w:w="1417"/>
        <w:gridCol w:w="1843"/>
      </w:tblGrid>
      <w:tr w:rsidR="00C33BA7" w:rsidRPr="00C33BA7" w:rsidTr="00056810">
        <w:tc>
          <w:tcPr>
            <w:tcW w:w="3652"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ФИО</w:t>
            </w:r>
          </w:p>
        </w:tc>
        <w:tc>
          <w:tcPr>
            <w:tcW w:w="1559"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 xml:space="preserve">Учетный </w:t>
            </w:r>
          </w:p>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номер</w:t>
            </w:r>
          </w:p>
        </w:tc>
        <w:tc>
          <w:tcPr>
            <w:tcW w:w="1560"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Должность</w:t>
            </w:r>
          </w:p>
        </w:tc>
        <w:tc>
          <w:tcPr>
            <w:tcW w:w="1417"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Оклад</w:t>
            </w:r>
          </w:p>
        </w:tc>
        <w:tc>
          <w:tcPr>
            <w:tcW w:w="1843"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Надбавка за стаж</w:t>
            </w:r>
          </w:p>
        </w:tc>
      </w:tr>
      <w:tr w:rsidR="00C33BA7" w:rsidRPr="00C33BA7" w:rsidTr="00056810">
        <w:tc>
          <w:tcPr>
            <w:tcW w:w="3652"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Кузнецов Петр Ильич</w:t>
            </w:r>
          </w:p>
        </w:tc>
        <w:tc>
          <w:tcPr>
            <w:tcW w:w="1559"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00000123</w:t>
            </w:r>
          </w:p>
        </w:tc>
        <w:tc>
          <w:tcPr>
            <w:tcW w:w="1560"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агроном</w:t>
            </w:r>
          </w:p>
        </w:tc>
        <w:tc>
          <w:tcPr>
            <w:tcW w:w="1417"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20 000</w:t>
            </w:r>
          </w:p>
        </w:tc>
        <w:tc>
          <w:tcPr>
            <w:tcW w:w="1843"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5 %</w:t>
            </w:r>
          </w:p>
        </w:tc>
      </w:tr>
      <w:tr w:rsidR="00C33BA7" w:rsidRPr="00C33BA7" w:rsidTr="00056810">
        <w:tc>
          <w:tcPr>
            <w:tcW w:w="3652"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Мишин Никита Иванович</w:t>
            </w:r>
          </w:p>
        </w:tc>
        <w:tc>
          <w:tcPr>
            <w:tcW w:w="1559"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00000096</w:t>
            </w:r>
          </w:p>
        </w:tc>
        <w:tc>
          <w:tcPr>
            <w:tcW w:w="1560"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механик</w:t>
            </w:r>
          </w:p>
        </w:tc>
        <w:tc>
          <w:tcPr>
            <w:tcW w:w="1417"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20 000</w:t>
            </w:r>
          </w:p>
        </w:tc>
        <w:tc>
          <w:tcPr>
            <w:tcW w:w="1843"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15 %</w:t>
            </w:r>
          </w:p>
        </w:tc>
      </w:tr>
      <w:tr w:rsidR="00C33BA7" w:rsidRPr="00C33BA7" w:rsidTr="00056810">
        <w:tc>
          <w:tcPr>
            <w:tcW w:w="3652"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Окунев Николай Михайлович</w:t>
            </w:r>
          </w:p>
        </w:tc>
        <w:tc>
          <w:tcPr>
            <w:tcW w:w="1559"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00000085</w:t>
            </w:r>
          </w:p>
        </w:tc>
        <w:tc>
          <w:tcPr>
            <w:tcW w:w="1560"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электрик</w:t>
            </w:r>
          </w:p>
        </w:tc>
        <w:tc>
          <w:tcPr>
            <w:tcW w:w="1417"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20 000</w:t>
            </w:r>
          </w:p>
        </w:tc>
        <w:tc>
          <w:tcPr>
            <w:tcW w:w="1843" w:type="dxa"/>
            <w:vAlign w:val="center"/>
          </w:tcPr>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20 %</w:t>
            </w:r>
          </w:p>
        </w:tc>
      </w:tr>
    </w:tbl>
    <w:p w:rsidR="00C33BA7" w:rsidRPr="00C33BA7" w:rsidRDefault="00C33BA7" w:rsidP="00C33BA7">
      <w:pPr>
        <w:spacing w:after="0" w:line="240" w:lineRule="auto"/>
        <w:jc w:val="both"/>
        <w:rPr>
          <w:rFonts w:ascii="Times New Roman" w:hAnsi="Times New Roman" w:cs="Times New Roman"/>
          <w:sz w:val="24"/>
          <w:szCs w:val="24"/>
        </w:rPr>
      </w:pPr>
      <w:r w:rsidRPr="00C33BA7">
        <w:rPr>
          <w:rFonts w:ascii="Times New Roman" w:hAnsi="Times New Roman" w:cs="Times New Roman"/>
          <w:sz w:val="24"/>
          <w:szCs w:val="24"/>
        </w:rPr>
        <w:t>При заполнении Табеля (ф. 0504421) применяются следующие условные обозначения:</w:t>
      </w:r>
    </w:p>
    <w:p w:rsidR="00C33BA7" w:rsidRPr="00C33BA7" w:rsidRDefault="0035469E" w:rsidP="00C33B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 Условные обозначения</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134"/>
        <w:gridCol w:w="3543"/>
        <w:gridCol w:w="2127"/>
      </w:tblGrid>
      <w:tr w:rsidR="00C33BA7" w:rsidRPr="00C33BA7" w:rsidTr="00407D50">
        <w:trPr>
          <w:trHeight w:val="422"/>
        </w:trPr>
        <w:tc>
          <w:tcPr>
            <w:tcW w:w="3369"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Наименование показателя</w:t>
            </w:r>
          </w:p>
        </w:tc>
        <w:tc>
          <w:tcPr>
            <w:tcW w:w="1134" w:type="dxa"/>
            <w:shd w:val="clear" w:color="auto" w:fill="auto"/>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код</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Наименование показателя</w:t>
            </w:r>
          </w:p>
        </w:tc>
        <w:tc>
          <w:tcPr>
            <w:tcW w:w="2127" w:type="dxa"/>
            <w:shd w:val="clear" w:color="auto" w:fill="auto"/>
            <w:vAlign w:val="center"/>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код</w:t>
            </w:r>
          </w:p>
        </w:tc>
      </w:tr>
      <w:tr w:rsidR="00C33BA7" w:rsidRPr="00C33BA7" w:rsidTr="00407D50">
        <w:tc>
          <w:tcPr>
            <w:tcW w:w="3369"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Выходные и нерабочие праз</w:t>
            </w:r>
            <w:r w:rsidRPr="00C33BA7">
              <w:rPr>
                <w:rFonts w:ascii="Times New Roman" w:hAnsi="Times New Roman" w:cs="Times New Roman"/>
                <w:sz w:val="24"/>
                <w:szCs w:val="24"/>
              </w:rPr>
              <w:t>д</w:t>
            </w:r>
            <w:r w:rsidRPr="00C33BA7">
              <w:rPr>
                <w:rFonts w:ascii="Times New Roman" w:hAnsi="Times New Roman" w:cs="Times New Roman"/>
                <w:sz w:val="24"/>
                <w:szCs w:val="24"/>
              </w:rPr>
              <w:t>ничные дни</w:t>
            </w:r>
          </w:p>
        </w:tc>
        <w:tc>
          <w:tcPr>
            <w:tcW w:w="1134"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В</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Неявки по невыясненным пр</w:t>
            </w:r>
            <w:r w:rsidRPr="00C33BA7">
              <w:rPr>
                <w:rFonts w:ascii="Times New Roman" w:hAnsi="Times New Roman" w:cs="Times New Roman"/>
                <w:sz w:val="24"/>
                <w:szCs w:val="24"/>
              </w:rPr>
              <w:t>и</w:t>
            </w:r>
            <w:r w:rsidRPr="00C33BA7">
              <w:rPr>
                <w:rFonts w:ascii="Times New Roman" w:hAnsi="Times New Roman" w:cs="Times New Roman"/>
                <w:sz w:val="24"/>
                <w:szCs w:val="24"/>
              </w:rPr>
              <w:t>чинам (до выяснения)</w:t>
            </w:r>
          </w:p>
        </w:tc>
        <w:tc>
          <w:tcPr>
            <w:tcW w:w="2127"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НН</w:t>
            </w:r>
          </w:p>
        </w:tc>
      </w:tr>
      <w:tr w:rsidR="00C33BA7" w:rsidRPr="00C33BA7" w:rsidTr="00407D50">
        <w:tc>
          <w:tcPr>
            <w:tcW w:w="3369"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Работа в ночное время</w:t>
            </w:r>
          </w:p>
        </w:tc>
        <w:tc>
          <w:tcPr>
            <w:tcW w:w="1134"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Н</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 xml:space="preserve">Неявки с разрешения </w:t>
            </w:r>
          </w:p>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администрации</w:t>
            </w:r>
          </w:p>
        </w:tc>
        <w:tc>
          <w:tcPr>
            <w:tcW w:w="2127"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А</w:t>
            </w:r>
          </w:p>
        </w:tc>
      </w:tr>
      <w:tr w:rsidR="00C33BA7" w:rsidRPr="00C33BA7" w:rsidTr="00407D50">
        <w:tc>
          <w:tcPr>
            <w:tcW w:w="3369"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Выполнение государственных обязанностей</w:t>
            </w:r>
          </w:p>
        </w:tc>
        <w:tc>
          <w:tcPr>
            <w:tcW w:w="1134"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Г</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 xml:space="preserve">Учебный дополнительный </w:t>
            </w:r>
          </w:p>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отпуск</w:t>
            </w:r>
          </w:p>
        </w:tc>
        <w:tc>
          <w:tcPr>
            <w:tcW w:w="2127"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ОУ</w:t>
            </w:r>
          </w:p>
        </w:tc>
      </w:tr>
      <w:tr w:rsidR="00C33BA7" w:rsidRPr="00C33BA7" w:rsidTr="00407D50">
        <w:tc>
          <w:tcPr>
            <w:tcW w:w="3369"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Очередные и дополнительные отпуска</w:t>
            </w:r>
          </w:p>
        </w:tc>
        <w:tc>
          <w:tcPr>
            <w:tcW w:w="1134"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О</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Работа в выходные и нерабочие праздничные дни</w:t>
            </w:r>
          </w:p>
        </w:tc>
        <w:tc>
          <w:tcPr>
            <w:tcW w:w="2127"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РП</w:t>
            </w:r>
          </w:p>
        </w:tc>
      </w:tr>
      <w:tr w:rsidR="00C33BA7" w:rsidRPr="00C33BA7" w:rsidTr="00407D50">
        <w:trPr>
          <w:trHeight w:val="303"/>
        </w:trPr>
        <w:tc>
          <w:tcPr>
            <w:tcW w:w="3369"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Временная</w:t>
            </w:r>
          </w:p>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 xml:space="preserve"> нетрудоспособность</w:t>
            </w:r>
          </w:p>
        </w:tc>
        <w:tc>
          <w:tcPr>
            <w:tcW w:w="1134"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Б</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Фактически отработанные часы</w:t>
            </w:r>
          </w:p>
        </w:tc>
        <w:tc>
          <w:tcPr>
            <w:tcW w:w="2127"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Ф</w:t>
            </w:r>
          </w:p>
        </w:tc>
      </w:tr>
      <w:tr w:rsidR="00C33BA7" w:rsidRPr="00C33BA7" w:rsidTr="00407D50">
        <w:tc>
          <w:tcPr>
            <w:tcW w:w="3369"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Часы сверхурочной работы</w:t>
            </w:r>
          </w:p>
        </w:tc>
        <w:tc>
          <w:tcPr>
            <w:tcW w:w="1134"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С</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Служебные командировки</w:t>
            </w:r>
          </w:p>
        </w:tc>
        <w:tc>
          <w:tcPr>
            <w:tcW w:w="2127"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К</w:t>
            </w:r>
          </w:p>
        </w:tc>
      </w:tr>
      <w:tr w:rsidR="00C33BA7" w:rsidRPr="00C33BA7" w:rsidTr="00407D50">
        <w:tc>
          <w:tcPr>
            <w:tcW w:w="3369" w:type="dxa"/>
            <w:shd w:val="clear" w:color="auto" w:fill="auto"/>
          </w:tcPr>
          <w:p w:rsidR="00C33BA7" w:rsidRPr="00C33BA7" w:rsidRDefault="00C33BA7" w:rsidP="00C33BA7">
            <w:pPr>
              <w:spacing w:after="0" w:line="240" w:lineRule="auto"/>
              <w:rPr>
                <w:rFonts w:ascii="Times New Roman" w:hAnsi="Times New Roman" w:cs="Times New Roman"/>
                <w:sz w:val="24"/>
                <w:szCs w:val="24"/>
              </w:rPr>
            </w:pPr>
            <w:r w:rsidRPr="00C33BA7">
              <w:rPr>
                <w:rFonts w:ascii="Times New Roman" w:hAnsi="Times New Roman" w:cs="Times New Roman"/>
                <w:sz w:val="24"/>
                <w:szCs w:val="24"/>
              </w:rPr>
              <w:t xml:space="preserve">Прогулы </w:t>
            </w:r>
          </w:p>
        </w:tc>
        <w:tc>
          <w:tcPr>
            <w:tcW w:w="1134"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r w:rsidRPr="00C33BA7">
              <w:rPr>
                <w:rFonts w:ascii="Times New Roman" w:hAnsi="Times New Roman" w:cs="Times New Roman"/>
                <w:sz w:val="24"/>
                <w:szCs w:val="24"/>
              </w:rPr>
              <w:t>П</w:t>
            </w:r>
          </w:p>
        </w:tc>
        <w:tc>
          <w:tcPr>
            <w:tcW w:w="3543" w:type="dxa"/>
            <w:shd w:val="clear" w:color="auto" w:fill="auto"/>
            <w:vAlign w:val="center"/>
          </w:tcPr>
          <w:p w:rsidR="00C33BA7" w:rsidRPr="00C33BA7" w:rsidRDefault="00C33BA7" w:rsidP="00C33BA7">
            <w:pPr>
              <w:spacing w:after="0" w:line="240" w:lineRule="auto"/>
              <w:rPr>
                <w:rFonts w:ascii="Times New Roman" w:hAnsi="Times New Roman" w:cs="Times New Roman"/>
                <w:sz w:val="24"/>
                <w:szCs w:val="24"/>
              </w:rPr>
            </w:pPr>
          </w:p>
        </w:tc>
        <w:tc>
          <w:tcPr>
            <w:tcW w:w="2127" w:type="dxa"/>
            <w:shd w:val="clear" w:color="auto" w:fill="auto"/>
          </w:tcPr>
          <w:p w:rsidR="00C33BA7" w:rsidRPr="00C33BA7" w:rsidRDefault="00C33BA7" w:rsidP="00C33BA7">
            <w:pPr>
              <w:spacing w:after="0" w:line="240" w:lineRule="auto"/>
              <w:jc w:val="center"/>
              <w:rPr>
                <w:rFonts w:ascii="Times New Roman" w:hAnsi="Times New Roman" w:cs="Times New Roman"/>
                <w:sz w:val="24"/>
                <w:szCs w:val="24"/>
              </w:rPr>
            </w:pPr>
          </w:p>
        </w:tc>
      </w:tr>
    </w:tbl>
    <w:p w:rsidR="00474AB9" w:rsidRPr="00D80F2B" w:rsidRDefault="00D80F2B" w:rsidP="00C33BA7">
      <w:pPr>
        <w:pStyle w:val="a8"/>
        <w:jc w:val="center"/>
        <w:rPr>
          <w:rFonts w:ascii="Times New Roman" w:hAnsi="Times New Roman" w:cs="Times New Roman"/>
          <w:sz w:val="24"/>
          <w:szCs w:val="24"/>
        </w:rPr>
      </w:pPr>
      <w:r w:rsidRPr="00D80F2B">
        <w:rPr>
          <w:rFonts w:ascii="Times New Roman" w:hAnsi="Times New Roman" w:cs="Times New Roman"/>
          <w:sz w:val="24"/>
          <w:szCs w:val="24"/>
        </w:rPr>
        <w:t xml:space="preserve">Правила оформления Табеля рабочего времени показано в </w:t>
      </w:r>
      <w:proofErr w:type="spellStart"/>
      <w:r w:rsidRPr="00D80F2B">
        <w:rPr>
          <w:rFonts w:ascii="Times New Roman" w:hAnsi="Times New Roman" w:cs="Times New Roman"/>
          <w:sz w:val="24"/>
          <w:szCs w:val="24"/>
        </w:rPr>
        <w:t>в</w:t>
      </w:r>
      <w:proofErr w:type="spellEnd"/>
      <w:r w:rsidRPr="00D80F2B">
        <w:rPr>
          <w:rFonts w:ascii="Times New Roman" w:hAnsi="Times New Roman" w:cs="Times New Roman"/>
          <w:sz w:val="24"/>
          <w:szCs w:val="24"/>
        </w:rPr>
        <w:t xml:space="preserve"> приложении Г</w:t>
      </w:r>
    </w:p>
    <w:p w:rsidR="00D80F2B" w:rsidRDefault="00D80F2B" w:rsidP="00C33BA7">
      <w:pPr>
        <w:pStyle w:val="a8"/>
        <w:jc w:val="center"/>
        <w:rPr>
          <w:rFonts w:ascii="Times New Roman" w:hAnsi="Times New Roman" w:cs="Times New Roman"/>
          <w:b/>
          <w:i/>
          <w:sz w:val="24"/>
          <w:szCs w:val="24"/>
        </w:rPr>
      </w:pPr>
    </w:p>
    <w:p w:rsidR="00056810" w:rsidRDefault="00474AB9" w:rsidP="00C33BA7">
      <w:pPr>
        <w:pStyle w:val="a8"/>
        <w:jc w:val="center"/>
        <w:rPr>
          <w:rFonts w:ascii="Times New Roman" w:hAnsi="Times New Roman" w:cs="Times New Roman"/>
          <w:b/>
          <w:i/>
          <w:sz w:val="24"/>
          <w:szCs w:val="24"/>
        </w:rPr>
      </w:pPr>
      <w:r w:rsidRPr="00474AB9">
        <w:rPr>
          <w:rFonts w:ascii="Times New Roman" w:hAnsi="Times New Roman" w:cs="Times New Roman"/>
          <w:b/>
          <w:i/>
          <w:sz w:val="24"/>
          <w:szCs w:val="24"/>
        </w:rPr>
        <w:t>КОНТРОЛЬНЫЕ ВОПРОСЫ:</w:t>
      </w:r>
    </w:p>
    <w:p w:rsidR="00056810" w:rsidRDefault="009A576C" w:rsidP="00BE7BF9">
      <w:pPr>
        <w:pStyle w:val="12"/>
        <w:numPr>
          <w:ilvl w:val="0"/>
          <w:numId w:val="232"/>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 xml:space="preserve">Перечислите </w:t>
      </w:r>
      <w:r w:rsidR="00056810" w:rsidRPr="0074174F">
        <w:rPr>
          <w:rFonts w:ascii="Times New Roman" w:hAnsi="Times New Roman" w:cs="Times New Roman"/>
          <w:sz w:val="24"/>
          <w:szCs w:val="24"/>
        </w:rPr>
        <w:t xml:space="preserve">виды фондов рабочего времени; </w:t>
      </w:r>
    </w:p>
    <w:p w:rsidR="009A576C" w:rsidRDefault="009A576C" w:rsidP="00BE7BF9">
      <w:pPr>
        <w:pStyle w:val="12"/>
        <w:numPr>
          <w:ilvl w:val="0"/>
          <w:numId w:val="232"/>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 xml:space="preserve">Объясните суть </w:t>
      </w:r>
      <w:r w:rsidRPr="00D52F07">
        <w:rPr>
          <w:rFonts w:ascii="Times New Roman" w:eastAsia="Times New Roman" w:hAnsi="Times New Roman" w:cs="Times New Roman"/>
          <w:sz w:val="24"/>
          <w:szCs w:val="24"/>
          <w:lang w:eastAsia="ru-RU"/>
        </w:rPr>
        <w:t>календарн</w:t>
      </w:r>
      <w:r>
        <w:rPr>
          <w:rFonts w:ascii="Times New Roman" w:eastAsia="Times New Roman" w:hAnsi="Times New Roman" w:cs="Times New Roman"/>
          <w:sz w:val="24"/>
          <w:szCs w:val="24"/>
          <w:lang w:eastAsia="ru-RU"/>
        </w:rPr>
        <w:t>ого</w:t>
      </w:r>
      <w:r w:rsidRPr="00D52F07">
        <w:rPr>
          <w:rFonts w:ascii="Times New Roman" w:eastAsia="Times New Roman" w:hAnsi="Times New Roman" w:cs="Times New Roman"/>
          <w:sz w:val="24"/>
          <w:szCs w:val="24"/>
          <w:lang w:eastAsia="ru-RU"/>
        </w:rPr>
        <w:t>, номинальн</w:t>
      </w:r>
      <w:r>
        <w:rPr>
          <w:rFonts w:ascii="Times New Roman" w:eastAsia="Times New Roman" w:hAnsi="Times New Roman" w:cs="Times New Roman"/>
          <w:sz w:val="24"/>
          <w:szCs w:val="24"/>
          <w:lang w:eastAsia="ru-RU"/>
        </w:rPr>
        <w:t>ого</w:t>
      </w:r>
      <w:r w:rsidRPr="00D52F07">
        <w:rPr>
          <w:rFonts w:ascii="Times New Roman" w:eastAsia="Times New Roman" w:hAnsi="Times New Roman" w:cs="Times New Roman"/>
          <w:sz w:val="24"/>
          <w:szCs w:val="24"/>
          <w:lang w:eastAsia="ru-RU"/>
        </w:rPr>
        <w:t>, явочн</w:t>
      </w:r>
      <w:r>
        <w:rPr>
          <w:rFonts w:ascii="Times New Roman" w:eastAsia="Times New Roman" w:hAnsi="Times New Roman" w:cs="Times New Roman"/>
          <w:sz w:val="24"/>
          <w:szCs w:val="24"/>
          <w:lang w:eastAsia="ru-RU"/>
        </w:rPr>
        <w:t>ого</w:t>
      </w:r>
      <w:r w:rsidRPr="00D52F07">
        <w:rPr>
          <w:rFonts w:ascii="Times New Roman" w:eastAsia="Times New Roman" w:hAnsi="Times New Roman" w:cs="Times New Roman"/>
          <w:sz w:val="24"/>
          <w:szCs w:val="24"/>
          <w:lang w:eastAsia="ru-RU"/>
        </w:rPr>
        <w:t xml:space="preserve"> и эффективн</w:t>
      </w:r>
      <w:r>
        <w:rPr>
          <w:rFonts w:ascii="Times New Roman" w:eastAsia="Times New Roman" w:hAnsi="Times New Roman" w:cs="Times New Roman"/>
          <w:sz w:val="24"/>
          <w:szCs w:val="24"/>
          <w:lang w:eastAsia="ru-RU"/>
        </w:rPr>
        <w:t>ого фондов времени</w:t>
      </w:r>
    </w:p>
    <w:p w:rsidR="00056810" w:rsidRPr="0074174F" w:rsidRDefault="009A576C" w:rsidP="00BE7BF9">
      <w:pPr>
        <w:pStyle w:val="12"/>
        <w:numPr>
          <w:ilvl w:val="0"/>
          <w:numId w:val="232"/>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Э</w:t>
      </w:r>
      <w:r w:rsidR="00056810" w:rsidRPr="0074174F">
        <w:rPr>
          <w:rFonts w:ascii="Times New Roman" w:hAnsi="Times New Roman" w:cs="Times New Roman"/>
          <w:sz w:val="24"/>
          <w:szCs w:val="24"/>
        </w:rPr>
        <w:t>тапы составления бюджета (баланса ) рабочего времени.</w:t>
      </w:r>
    </w:p>
    <w:p w:rsidR="00D231D4" w:rsidRPr="00BD0A44" w:rsidRDefault="005753C3" w:rsidP="00C33BA7">
      <w:pPr>
        <w:pStyle w:val="a8"/>
        <w:jc w:val="center"/>
        <w:rPr>
          <w:rFonts w:ascii="Times New Roman" w:hAnsi="Times New Roman" w:cs="Times New Roman"/>
          <w:b/>
          <w:sz w:val="24"/>
          <w:szCs w:val="24"/>
        </w:rPr>
      </w:pPr>
      <w:r w:rsidRPr="00474AB9">
        <w:rPr>
          <w:rFonts w:ascii="Times New Roman" w:hAnsi="Times New Roman" w:cs="Times New Roman"/>
          <w:b/>
          <w:i/>
          <w:sz w:val="24"/>
          <w:szCs w:val="24"/>
        </w:rPr>
        <w:br w:type="page"/>
      </w:r>
      <w:r w:rsidR="00D231D4" w:rsidRPr="00BD0A44">
        <w:rPr>
          <w:rFonts w:ascii="Times New Roman" w:hAnsi="Times New Roman" w:cs="Times New Roman"/>
          <w:b/>
          <w:sz w:val="24"/>
          <w:szCs w:val="24"/>
        </w:rPr>
        <w:lastRenderedPageBreak/>
        <w:t>Практическая работа №7</w:t>
      </w:r>
    </w:p>
    <w:p w:rsidR="00D231D4" w:rsidRPr="00BD0A44" w:rsidRDefault="00A757DC" w:rsidP="0096797D">
      <w:pPr>
        <w:pStyle w:val="a8"/>
        <w:jc w:val="center"/>
        <w:rPr>
          <w:rFonts w:ascii="Times New Roman" w:hAnsi="Times New Roman" w:cs="Times New Roman"/>
          <w:b/>
          <w:sz w:val="24"/>
          <w:szCs w:val="24"/>
        </w:rPr>
      </w:pPr>
      <w:r w:rsidRPr="00BD0A44">
        <w:rPr>
          <w:rFonts w:ascii="Times New Roman" w:hAnsi="Times New Roman" w:cs="Times New Roman"/>
          <w:b/>
          <w:sz w:val="24"/>
          <w:szCs w:val="24"/>
        </w:rPr>
        <w:t>«РАСЧЕТ ЗАРАБОТНОЙ ПЛАТЫ РАБОТНИКОВ ПРЕДПРИЯТИЯ»</w:t>
      </w:r>
    </w:p>
    <w:p w:rsidR="00D231D4" w:rsidRPr="00BD0A44" w:rsidRDefault="00D231D4" w:rsidP="0096797D">
      <w:pPr>
        <w:pStyle w:val="a8"/>
        <w:jc w:val="center"/>
        <w:rPr>
          <w:rFonts w:ascii="Times New Roman" w:hAnsi="Times New Roman" w:cs="Times New Roman"/>
          <w:b/>
          <w:sz w:val="24"/>
          <w:szCs w:val="24"/>
        </w:rPr>
      </w:pPr>
    </w:p>
    <w:p w:rsidR="00D231D4" w:rsidRPr="00BD0A44" w:rsidRDefault="00D231D4" w:rsidP="0096797D">
      <w:pPr>
        <w:pStyle w:val="a8"/>
        <w:jc w:val="both"/>
        <w:rPr>
          <w:rFonts w:ascii="Times New Roman" w:hAnsi="Times New Roman" w:cs="Times New Roman"/>
          <w:sz w:val="24"/>
          <w:szCs w:val="24"/>
        </w:rPr>
      </w:pPr>
      <w:r w:rsidRPr="00BD0A44">
        <w:rPr>
          <w:rFonts w:ascii="Times New Roman" w:hAnsi="Times New Roman" w:cs="Times New Roman"/>
          <w:b/>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sz w:val="24"/>
          <w:szCs w:val="24"/>
        </w:rPr>
        <w:t>: приобрести навыки по расчету заработной платы различных категорий работников промышленного предприятия</w:t>
      </w:r>
    </w:p>
    <w:p w:rsidR="00D231D4" w:rsidRPr="00BD0A44" w:rsidRDefault="00D231D4" w:rsidP="0096797D">
      <w:pPr>
        <w:pStyle w:val="a8"/>
        <w:jc w:val="both"/>
        <w:rPr>
          <w:rFonts w:ascii="Times New Roman" w:hAnsi="Times New Roman" w:cs="Times New Roman"/>
          <w:sz w:val="24"/>
          <w:szCs w:val="24"/>
        </w:rPr>
      </w:pPr>
    </w:p>
    <w:p w:rsidR="00D231D4" w:rsidRPr="00BD0A44" w:rsidRDefault="00D231D4"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p>
    <w:p w:rsidR="00D231D4" w:rsidRPr="00BD0A44" w:rsidRDefault="00D231D4" w:rsidP="00BE7BF9">
      <w:pPr>
        <w:pStyle w:val="12"/>
        <w:numPr>
          <w:ilvl w:val="0"/>
          <w:numId w:val="121"/>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действующие законодательные и нормативные акты, регулирующие трудовые отношения в области оплаты труда</w:t>
      </w:r>
    </w:p>
    <w:p w:rsidR="00D231D4" w:rsidRPr="00BD0A44" w:rsidRDefault="00D231D4" w:rsidP="00BE7BF9">
      <w:pPr>
        <w:pStyle w:val="a6"/>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основы организации работы коллектива исполнителей</w:t>
      </w:r>
    </w:p>
    <w:p w:rsidR="00D231D4" w:rsidRPr="00BD0A44" w:rsidRDefault="00D231D4" w:rsidP="00BE7BF9">
      <w:pPr>
        <w:pStyle w:val="12"/>
        <w:numPr>
          <w:ilvl w:val="0"/>
          <w:numId w:val="121"/>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состав трудовых ресурсов организации;</w:t>
      </w:r>
    </w:p>
    <w:p w:rsidR="00D231D4" w:rsidRPr="00BD0A44" w:rsidRDefault="00D231D4" w:rsidP="00BE7BF9">
      <w:pPr>
        <w:pStyle w:val="12"/>
        <w:numPr>
          <w:ilvl w:val="0"/>
          <w:numId w:val="121"/>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формы организации оплаты труда.</w:t>
      </w:r>
    </w:p>
    <w:p w:rsidR="00D231D4" w:rsidRPr="00BD0A44" w:rsidRDefault="00D231D4" w:rsidP="0096797D">
      <w:pPr>
        <w:pStyle w:val="12"/>
        <w:shd w:val="clear" w:color="auto" w:fill="auto"/>
        <w:spacing w:line="240" w:lineRule="auto"/>
        <w:rPr>
          <w:rFonts w:ascii="Times New Roman" w:hAnsi="Times New Roman" w:cs="Times New Roman"/>
          <w:sz w:val="24"/>
          <w:szCs w:val="24"/>
        </w:rPr>
      </w:pPr>
    </w:p>
    <w:p w:rsidR="00D231D4" w:rsidRPr="00BD0A44" w:rsidRDefault="00D231D4"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уметь:</w:t>
      </w:r>
    </w:p>
    <w:p w:rsidR="00D231D4" w:rsidRPr="00BD0A44" w:rsidRDefault="00D231D4" w:rsidP="00BE7BF9">
      <w:pPr>
        <w:pStyle w:val="12"/>
        <w:numPr>
          <w:ilvl w:val="0"/>
          <w:numId w:val="122"/>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D231D4" w:rsidRPr="00BD0A44" w:rsidRDefault="00D231D4" w:rsidP="00BE7BF9">
      <w:pPr>
        <w:pStyle w:val="12"/>
        <w:numPr>
          <w:ilvl w:val="0"/>
          <w:numId w:val="122"/>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оформлять первичные документы по учету рабочего времени, выработки, заработной платы, простоев;</w:t>
      </w:r>
    </w:p>
    <w:p w:rsidR="00D231D4" w:rsidRPr="00BD0A44" w:rsidRDefault="00D231D4" w:rsidP="00BE7BF9">
      <w:pPr>
        <w:pStyle w:val="ad"/>
        <w:numPr>
          <w:ilvl w:val="0"/>
          <w:numId w:val="122"/>
        </w:numPr>
        <w:shd w:val="clear" w:color="auto" w:fill="auto"/>
        <w:spacing w:after="0" w:line="240" w:lineRule="auto"/>
        <w:ind w:left="0"/>
        <w:jc w:val="both"/>
        <w:rPr>
          <w:sz w:val="24"/>
          <w:szCs w:val="24"/>
        </w:rPr>
      </w:pPr>
      <w:r w:rsidRPr="00BD0A44">
        <w:rPr>
          <w:sz w:val="24"/>
          <w:szCs w:val="24"/>
        </w:rPr>
        <w:t>рассчитывать заработную плату для разных категорий промышленно-производственного персонала предприятия.</w:t>
      </w:r>
    </w:p>
    <w:p w:rsidR="00B6680D" w:rsidRPr="00BD0A44" w:rsidRDefault="00B6680D" w:rsidP="00B6680D">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sidR="0074174F">
        <w:rPr>
          <w:sz w:val="24"/>
          <w:szCs w:val="24"/>
        </w:rPr>
        <w:t>оту коллектива исполнителей.</w:t>
      </w:r>
    </w:p>
    <w:p w:rsidR="00D231D4" w:rsidRPr="00BD0A44" w:rsidRDefault="00D231D4" w:rsidP="0096797D">
      <w:pPr>
        <w:pStyle w:val="a8"/>
        <w:jc w:val="both"/>
        <w:rPr>
          <w:rFonts w:ascii="Times New Roman" w:hAnsi="Times New Roman" w:cs="Times New Roman"/>
          <w:sz w:val="24"/>
          <w:szCs w:val="24"/>
        </w:rPr>
      </w:pPr>
    </w:p>
    <w:p w:rsidR="00D231D4" w:rsidRPr="00BD0A44" w:rsidRDefault="00D231D4" w:rsidP="0096797D">
      <w:pPr>
        <w:pStyle w:val="a8"/>
        <w:jc w:val="both"/>
        <w:rPr>
          <w:rFonts w:ascii="Times New Roman" w:hAnsi="Times New Roman" w:cs="Times New Roman"/>
          <w:b/>
          <w:bCs/>
          <w:i/>
          <w:iCs/>
          <w:sz w:val="24"/>
          <w:szCs w:val="24"/>
        </w:rPr>
      </w:pPr>
      <w:r w:rsidRPr="00BD0A44">
        <w:rPr>
          <w:rStyle w:val="FontStyle14"/>
          <w:sz w:val="24"/>
          <w:szCs w:val="24"/>
        </w:rPr>
        <w:tab/>
        <w:t>ВРЕМЯ ВЫПОЛНЕНИЯ: 90 минут</w:t>
      </w:r>
    </w:p>
    <w:p w:rsidR="00D231D4" w:rsidRPr="00BD0A44" w:rsidRDefault="00D231D4" w:rsidP="0096797D">
      <w:pPr>
        <w:pStyle w:val="a8"/>
        <w:jc w:val="both"/>
        <w:rPr>
          <w:rStyle w:val="FontStyle14"/>
          <w:sz w:val="24"/>
          <w:szCs w:val="24"/>
        </w:rPr>
      </w:pPr>
      <w:r w:rsidRPr="00BD0A44">
        <w:rPr>
          <w:rStyle w:val="FontStyle14"/>
          <w:sz w:val="24"/>
          <w:szCs w:val="24"/>
        </w:rPr>
        <w:tab/>
        <w:t>КРАТКАЯ ТЕОРИЯ И МЕТОДИЧЕСКИЕ РЕКОМЕНДАЦИИ:</w:t>
      </w:r>
    </w:p>
    <w:p w:rsidR="00D231D4" w:rsidRPr="00BD0A44" w:rsidRDefault="00D231D4" w:rsidP="0096797D">
      <w:pPr>
        <w:pStyle w:val="a8"/>
        <w:jc w:val="both"/>
        <w:rPr>
          <w:rStyle w:val="FontStyle14"/>
          <w:sz w:val="24"/>
          <w:szCs w:val="24"/>
        </w:rPr>
      </w:pPr>
    </w:p>
    <w:p w:rsidR="00D231D4" w:rsidRPr="00BD0A44" w:rsidRDefault="00D231D4" w:rsidP="0096797D">
      <w:pPr>
        <w:pStyle w:val="a8"/>
        <w:jc w:val="center"/>
        <w:rPr>
          <w:rStyle w:val="FontStyle14"/>
          <w:sz w:val="24"/>
          <w:szCs w:val="24"/>
          <w:u w:val="single"/>
        </w:rPr>
      </w:pPr>
      <w:r w:rsidRPr="00BD0A44">
        <w:rPr>
          <w:rStyle w:val="FontStyle14"/>
          <w:sz w:val="24"/>
          <w:szCs w:val="24"/>
          <w:u w:val="single"/>
        </w:rPr>
        <w:t>Экономическая сущность заработной платы. Тарифная система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Заработная плата – это цена, выплачиваемая за использование труда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 xml:space="preserve">Различают номинальную и реальную заработную плату. </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r>
      <w:r w:rsidRPr="0074174F">
        <w:rPr>
          <w:rStyle w:val="FontStyle14"/>
          <w:i w:val="0"/>
          <w:sz w:val="24"/>
          <w:szCs w:val="24"/>
        </w:rPr>
        <w:t>Номинальная заработная плата</w:t>
      </w:r>
      <w:r w:rsidRPr="0074174F">
        <w:rPr>
          <w:rStyle w:val="FontStyle14"/>
          <w:b w:val="0"/>
          <w:i w:val="0"/>
          <w:sz w:val="24"/>
          <w:szCs w:val="24"/>
        </w:rPr>
        <w:t xml:space="preserve"> – это сумма денег, полученная работником за месяц</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r>
      <w:r w:rsidRPr="0074174F">
        <w:rPr>
          <w:rStyle w:val="FontStyle14"/>
          <w:i w:val="0"/>
          <w:sz w:val="24"/>
          <w:szCs w:val="24"/>
        </w:rPr>
        <w:t>Реальная заработная плата</w:t>
      </w:r>
      <w:r w:rsidRPr="0074174F">
        <w:rPr>
          <w:rStyle w:val="FontStyle14"/>
          <w:b w:val="0"/>
          <w:i w:val="0"/>
          <w:sz w:val="24"/>
          <w:szCs w:val="24"/>
        </w:rPr>
        <w:t xml:space="preserve"> – это как бы «покупательная способность» номинальной зарплаты, т.е. количество товаров и услуг, которые можно приобрести на номинальную зарпл</w:t>
      </w:r>
      <w:r w:rsidRPr="0074174F">
        <w:rPr>
          <w:rStyle w:val="FontStyle14"/>
          <w:b w:val="0"/>
          <w:i w:val="0"/>
          <w:sz w:val="24"/>
          <w:szCs w:val="24"/>
        </w:rPr>
        <w:t>а</w:t>
      </w:r>
      <w:r w:rsidRPr="0074174F">
        <w:rPr>
          <w:rStyle w:val="FontStyle14"/>
          <w:b w:val="0"/>
          <w:i w:val="0"/>
          <w:sz w:val="24"/>
          <w:szCs w:val="24"/>
        </w:rPr>
        <w:t>ту.</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Для распределения зарплаты внутри предприятия между различными категориями раб</w:t>
      </w:r>
      <w:r w:rsidRPr="0074174F">
        <w:rPr>
          <w:rStyle w:val="FontStyle14"/>
          <w:b w:val="0"/>
          <w:i w:val="0"/>
          <w:sz w:val="24"/>
          <w:szCs w:val="24"/>
        </w:rPr>
        <w:t>о</w:t>
      </w:r>
      <w:r w:rsidRPr="0074174F">
        <w:rPr>
          <w:rStyle w:val="FontStyle14"/>
          <w:b w:val="0"/>
          <w:i w:val="0"/>
          <w:sz w:val="24"/>
          <w:szCs w:val="24"/>
        </w:rPr>
        <w:t>тающих предприятие самостоятельно разрабатывает для себя соответствующие документы, к</w:t>
      </w:r>
      <w:r w:rsidRPr="0074174F">
        <w:rPr>
          <w:rStyle w:val="FontStyle14"/>
          <w:b w:val="0"/>
          <w:i w:val="0"/>
          <w:sz w:val="24"/>
          <w:szCs w:val="24"/>
        </w:rPr>
        <w:t>о</w:t>
      </w:r>
      <w:r w:rsidRPr="0074174F">
        <w:rPr>
          <w:rStyle w:val="FontStyle14"/>
          <w:b w:val="0"/>
          <w:i w:val="0"/>
          <w:sz w:val="24"/>
          <w:szCs w:val="24"/>
        </w:rPr>
        <w:t>торые составят тарифную систему.</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r>
      <w:r w:rsidRPr="0074174F">
        <w:rPr>
          <w:rStyle w:val="FontStyle14"/>
          <w:i w:val="0"/>
          <w:sz w:val="24"/>
          <w:szCs w:val="24"/>
        </w:rPr>
        <w:t>Тарифная система</w:t>
      </w:r>
      <w:r w:rsidRPr="0074174F">
        <w:rPr>
          <w:rStyle w:val="FontStyle14"/>
          <w:b w:val="0"/>
          <w:i w:val="0"/>
          <w:sz w:val="24"/>
          <w:szCs w:val="24"/>
        </w:rPr>
        <w:t xml:space="preserve"> состоит из следующих документов:</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единый тарифно-квалификационный справочник;</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тарифная сетка;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схема должностных окладов.</w:t>
      </w:r>
    </w:p>
    <w:p w:rsidR="00D231D4" w:rsidRPr="0074174F" w:rsidRDefault="00D231D4" w:rsidP="0096797D">
      <w:pPr>
        <w:pStyle w:val="a8"/>
        <w:jc w:val="center"/>
        <w:rPr>
          <w:rStyle w:val="FontStyle14"/>
          <w:i w:val="0"/>
          <w:sz w:val="24"/>
          <w:szCs w:val="24"/>
          <w:u w:val="single"/>
        </w:rPr>
      </w:pPr>
      <w:r w:rsidRPr="0074174F">
        <w:rPr>
          <w:rStyle w:val="FontStyle14"/>
          <w:i w:val="0"/>
          <w:sz w:val="24"/>
          <w:szCs w:val="24"/>
          <w:u w:val="single"/>
        </w:rPr>
        <w:t>Формы оплаты труда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Тарифная система предполагает использование 2 форм оплаты труда: сдельной и повр</w:t>
      </w:r>
      <w:r w:rsidRPr="0074174F">
        <w:rPr>
          <w:rStyle w:val="FontStyle14"/>
          <w:b w:val="0"/>
          <w:i w:val="0"/>
          <w:sz w:val="24"/>
          <w:szCs w:val="24"/>
        </w:rPr>
        <w:t>е</w:t>
      </w:r>
      <w:r w:rsidRPr="0074174F">
        <w:rPr>
          <w:rStyle w:val="FontStyle14"/>
          <w:b w:val="0"/>
          <w:i w:val="0"/>
          <w:sz w:val="24"/>
          <w:szCs w:val="24"/>
        </w:rPr>
        <w:t>менной. И та, и другая, могут быть:</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индивидуальной;</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коллективной (бригадной)</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При индивидуальной оплате оплачивается количество изготовленной продукции инд</w:t>
      </w:r>
      <w:r w:rsidRPr="0074174F">
        <w:rPr>
          <w:rStyle w:val="FontStyle14"/>
          <w:b w:val="0"/>
          <w:i w:val="0"/>
          <w:sz w:val="24"/>
          <w:szCs w:val="24"/>
        </w:rPr>
        <w:t>и</w:t>
      </w:r>
      <w:r w:rsidRPr="0074174F">
        <w:rPr>
          <w:rStyle w:val="FontStyle14"/>
          <w:b w:val="0"/>
          <w:i w:val="0"/>
          <w:sz w:val="24"/>
          <w:szCs w:val="24"/>
        </w:rPr>
        <w:t>видуальным рабочим или отработанные им часы.</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При коллективной оплате оплачивается конечный результат бригады</w:t>
      </w:r>
    </w:p>
    <w:p w:rsidR="00D231D4" w:rsidRPr="0074174F" w:rsidRDefault="00D231D4" w:rsidP="0096797D">
      <w:pPr>
        <w:pStyle w:val="a8"/>
        <w:jc w:val="both"/>
        <w:rPr>
          <w:rStyle w:val="FontStyle14"/>
          <w:i w:val="0"/>
          <w:sz w:val="24"/>
          <w:szCs w:val="24"/>
        </w:rPr>
      </w:pPr>
      <w:r w:rsidRPr="0074174F">
        <w:rPr>
          <w:rStyle w:val="FontStyle14"/>
          <w:i w:val="0"/>
          <w:sz w:val="24"/>
          <w:szCs w:val="24"/>
        </w:rPr>
        <w:t>Разновидности индивидуальной сдельной оплаты труда</w:t>
      </w:r>
    </w:p>
    <w:p w:rsidR="00D231D4" w:rsidRPr="0074174F" w:rsidRDefault="00D231D4" w:rsidP="00BE7BF9">
      <w:pPr>
        <w:pStyle w:val="a8"/>
        <w:numPr>
          <w:ilvl w:val="0"/>
          <w:numId w:val="118"/>
        </w:numPr>
        <w:ind w:left="0"/>
        <w:jc w:val="both"/>
        <w:rPr>
          <w:rStyle w:val="FontStyle14"/>
          <w:b w:val="0"/>
          <w:i w:val="0"/>
          <w:sz w:val="24"/>
          <w:szCs w:val="24"/>
        </w:rPr>
      </w:pPr>
      <w:r w:rsidRPr="0074174F">
        <w:rPr>
          <w:rStyle w:val="FontStyle14"/>
          <w:i w:val="0"/>
          <w:sz w:val="24"/>
          <w:szCs w:val="24"/>
        </w:rPr>
        <w:t>Прямая сдельная оплата труда</w:t>
      </w:r>
      <w:r w:rsidRPr="0074174F">
        <w:rPr>
          <w:rStyle w:val="FontStyle14"/>
          <w:b w:val="0"/>
          <w:i w:val="0"/>
          <w:sz w:val="24"/>
          <w:szCs w:val="24"/>
        </w:rPr>
        <w:t xml:space="preserve">. </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Зарплата рабочего за месяц зависит от количества изготовленной им продукции и от квалификации рабочего.</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Размер прямой сдельной зарплаты считается по формуле:</w:t>
      </w:r>
    </w:p>
    <w:p w:rsidR="00D231D4" w:rsidRPr="0074174F" w:rsidRDefault="00D231D4" w:rsidP="0096797D">
      <w:pPr>
        <w:pStyle w:val="a8"/>
        <w:jc w:val="both"/>
        <w:rPr>
          <w:rStyle w:val="FontStyle14"/>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D231D4" w:rsidRPr="0074174F" w:rsidTr="008447C4">
        <w:tc>
          <w:tcPr>
            <w:tcW w:w="8789" w:type="dxa"/>
          </w:tcPr>
          <w:p w:rsidR="00D231D4" w:rsidRPr="0074174F" w:rsidRDefault="00097F90" w:rsidP="0096797D">
            <w:pPr>
              <w:pStyle w:val="a8"/>
              <w:jc w:val="center"/>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m:t>
                </m:r>
                <m:nary>
                  <m:naryPr>
                    <m:chr m:val="∑"/>
                    <m:limLoc m:val="undOvr"/>
                    <m:ctrlPr>
                      <w:rPr>
                        <w:rStyle w:val="FontStyle14"/>
                        <w:rFonts w:ascii="Cambria Math" w:hAnsi="Cambria Math"/>
                        <w:b w:val="0"/>
                        <w:bCs w:val="0"/>
                        <w:i w:val="0"/>
                        <w:iCs w:val="0"/>
                        <w:sz w:val="24"/>
                        <w:szCs w:val="24"/>
                      </w:rPr>
                    </m:ctrlPr>
                  </m:naryPr>
                  <m:sub>
                    <m:r>
                      <m:rPr>
                        <m:sty m:val="p"/>
                      </m:rPr>
                      <w:rPr>
                        <w:rStyle w:val="FontStyle14"/>
                        <w:rFonts w:ascii="Cambria Math" w:hAnsi="Cambria Math"/>
                        <w:sz w:val="24"/>
                        <w:szCs w:val="24"/>
                      </w:rPr>
                      <m:t>1</m:t>
                    </m:r>
                  </m:sub>
                  <m:sup>
                    <m:r>
                      <m:rPr>
                        <m:sty m:val="p"/>
                      </m:rPr>
                      <w:rPr>
                        <w:rStyle w:val="FontStyle14"/>
                        <w:rFonts w:ascii="Cambria Math" w:hAnsi="Cambria Math"/>
                        <w:sz w:val="24"/>
                        <w:szCs w:val="24"/>
                      </w:rPr>
                      <m:t>b</m:t>
                    </m:r>
                  </m:sup>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×N=</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сд1</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N</m:t>
                        </m:r>
                      </m:e>
                      <m:sub>
                        <m:r>
                          <m:rPr>
                            <m:sty m:val="p"/>
                          </m:rPr>
                          <w:rPr>
                            <w:rStyle w:val="FontStyle14"/>
                            <w:rFonts w:ascii="Cambria Math" w:hAnsi="Cambria Math"/>
                            <w:sz w:val="24"/>
                            <w:szCs w:val="24"/>
                          </w:rPr>
                          <m:t>1</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сд2</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N</m:t>
                        </m:r>
                      </m:e>
                      <m:sub>
                        <m:r>
                          <m:rPr>
                            <m:sty m:val="p"/>
                          </m:rPr>
                          <w:rPr>
                            <w:rStyle w:val="FontStyle14"/>
                            <w:rFonts w:ascii="Cambria Math" w:hAnsi="Cambria Math"/>
                            <w:sz w:val="24"/>
                            <w:szCs w:val="24"/>
                          </w:rPr>
                          <m:t>2</m:t>
                        </m:r>
                      </m:sub>
                    </m:sSub>
                    <m:r>
                      <m:rPr>
                        <m:sty m:val="p"/>
                      </m:rPr>
                      <w:rPr>
                        <w:rStyle w:val="FontStyle14"/>
                        <w:rFonts w:ascii="Cambria Math" w:hAnsi="Cambria Math"/>
                        <w:sz w:val="24"/>
                        <w:szCs w:val="24"/>
                      </w:rPr>
                      <m:t xml:space="preserve">+….. </m:t>
                    </m:r>
                  </m:e>
                </m:nary>
                <m:sSup>
                  <m:sSupPr>
                    <m:ctrlPr>
                      <w:rPr>
                        <w:rStyle w:val="FontStyle14"/>
                        <w:rFonts w:ascii="Cambria Math" w:hAnsi="Cambria Math"/>
                        <w:b w:val="0"/>
                        <w:bCs w:val="0"/>
                        <w:i w:val="0"/>
                        <w:iCs w:val="0"/>
                        <w:sz w:val="24"/>
                        <w:szCs w:val="24"/>
                      </w:rPr>
                    </m:ctrlPr>
                  </m:sSup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e>
                  <m:sup>
                    <m:r>
                      <m:rPr>
                        <m:sty m:val="p"/>
                      </m:rPr>
                      <w:rPr>
                        <w:rStyle w:val="FontStyle14"/>
                        <w:rFonts w:ascii="Cambria Math" w:hAnsi="Cambria Math"/>
                        <w:sz w:val="24"/>
                        <w:szCs w:val="24"/>
                      </w:rPr>
                      <m:t>n</m:t>
                    </m:r>
                  </m:sup>
                </m:sSup>
                <m:r>
                  <m:rPr>
                    <m:sty m:val="p"/>
                  </m:rPr>
                  <w:rPr>
                    <w:rStyle w:val="FontStyle14"/>
                    <w:rFonts w:ascii="Cambria Math" w:hAnsi="Cambria Math"/>
                    <w:sz w:val="24"/>
                    <w:szCs w:val="24"/>
                  </w:rPr>
                  <m:t>×</m:t>
                </m:r>
                <m:sSup>
                  <m:sSupPr>
                    <m:ctrlPr>
                      <w:rPr>
                        <w:rStyle w:val="FontStyle14"/>
                        <w:rFonts w:ascii="Cambria Math" w:hAnsi="Cambria Math"/>
                        <w:b w:val="0"/>
                        <w:bCs w:val="0"/>
                        <w:i w:val="0"/>
                        <w:iCs w:val="0"/>
                        <w:sz w:val="24"/>
                        <w:szCs w:val="24"/>
                      </w:rPr>
                    </m:ctrlPr>
                  </m:sSup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N</m:t>
                        </m:r>
                      </m:e>
                      <m:sub>
                        <m:r>
                          <m:rPr>
                            <m:sty m:val="p"/>
                          </m:rPr>
                          <w:rPr>
                            <w:rStyle w:val="FontStyle14"/>
                            <w:rFonts w:ascii="Cambria Math" w:hAnsi="Cambria Math"/>
                            <w:sz w:val="24"/>
                            <w:szCs w:val="24"/>
                          </w:rPr>
                          <m:t>2</m:t>
                        </m:r>
                      </m:sub>
                    </m:sSub>
                  </m:e>
                  <m:sup>
                    <m:r>
                      <m:rPr>
                        <m:sty m:val="p"/>
                      </m:rPr>
                      <w:rPr>
                        <w:rStyle w:val="FontStyle14"/>
                        <w:rFonts w:ascii="Cambria Math" w:hAnsi="Cambria Math"/>
                        <w:sz w:val="24"/>
                        <w:szCs w:val="24"/>
                      </w:rPr>
                      <m:t>n</m:t>
                    </m:r>
                  </m:sup>
                </m:sSup>
                <m:r>
                  <m:rPr>
                    <m:sty m:val="p"/>
                  </m:rPr>
                  <w:rPr>
                    <w:rStyle w:val="FontStyle14"/>
                    <w:rFonts w:ascii="Cambria Math" w:hAnsi="Cambria Math"/>
                    <w:sz w:val="24"/>
                    <w:szCs w:val="24"/>
                  </w:rPr>
                  <m:t xml:space="preserve">, руб. </m:t>
                </m:r>
              </m:oMath>
            </m:oMathPara>
          </w:p>
        </w:tc>
        <w:tc>
          <w:tcPr>
            <w:tcW w:w="1276" w:type="dxa"/>
            <w:vAlign w:val="center"/>
          </w:tcPr>
          <w:p w:rsidR="00D231D4" w:rsidRPr="0074174F" w:rsidRDefault="00D231D4" w:rsidP="0096797D">
            <w:pPr>
              <w:pStyle w:val="a6"/>
              <w:tabs>
                <w:tab w:val="left" w:pos="1134"/>
              </w:tabs>
              <w:ind w:left="0"/>
              <w:jc w:val="center"/>
              <w:rPr>
                <w:bCs/>
                <w:sz w:val="24"/>
                <w:szCs w:val="24"/>
              </w:rPr>
            </w:pPr>
          </w:p>
        </w:tc>
      </w:tr>
    </w:tbl>
    <w:p w:rsidR="00D231D4" w:rsidRPr="0074174F" w:rsidRDefault="00D231D4" w:rsidP="0096797D">
      <w:pPr>
        <w:pStyle w:val="a8"/>
        <w:jc w:val="both"/>
        <w:rPr>
          <w:rStyle w:val="FontStyle14"/>
          <w:b w:val="0"/>
          <w:i w:val="0"/>
          <w:sz w:val="24"/>
          <w:szCs w:val="24"/>
        </w:rPr>
      </w:pP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xml:space="preserve">Где </w:t>
      </w:r>
      <w:r w:rsidRPr="0074174F">
        <w:rPr>
          <w:rStyle w:val="FontStyle14"/>
          <w:b w:val="0"/>
          <w:i w:val="0"/>
          <w:sz w:val="24"/>
          <w:szCs w:val="24"/>
        </w:rPr>
        <w:tab/>
      </w:r>
      <m:oMath>
        <m:r>
          <m:rPr>
            <m:sty m:val="p"/>
          </m:rPr>
          <w:rPr>
            <w:rStyle w:val="FontStyle14"/>
            <w:rFonts w:ascii="Cambria Math" w:hAnsi="Cambria Math"/>
            <w:sz w:val="24"/>
            <w:szCs w:val="24"/>
          </w:rPr>
          <m:t>N</m:t>
        </m:r>
      </m:oMath>
      <w:r w:rsidRPr="0074174F">
        <w:rPr>
          <w:rStyle w:val="FontStyle14"/>
          <w:rFonts w:eastAsiaTheme="minorEastAsia"/>
          <w:b w:val="0"/>
          <w:i w:val="0"/>
          <w:sz w:val="24"/>
          <w:szCs w:val="24"/>
        </w:rPr>
        <w:t>– количество изготовленных изделий, шт.</w:t>
      </w:r>
    </w:p>
    <w:p w:rsidR="00D231D4" w:rsidRPr="0074174F" w:rsidRDefault="00097F90" w:rsidP="0096797D">
      <w:pPr>
        <w:pStyle w:val="a8"/>
        <w:jc w:val="both"/>
        <w:rPr>
          <w:rStyle w:val="FontStyle14"/>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oMath>
      <w:r w:rsidR="00D231D4" w:rsidRPr="0074174F">
        <w:rPr>
          <w:rStyle w:val="FontStyle14"/>
          <w:rFonts w:eastAsiaTheme="minorEastAsia"/>
          <w:b w:val="0"/>
          <w:i w:val="0"/>
          <w:sz w:val="24"/>
          <w:szCs w:val="24"/>
        </w:rPr>
        <w:t>– сдельная расценка, т.е. оплата за изготовление одной штуки, руб.</w:t>
      </w:r>
    </w:p>
    <w:p w:rsidR="00D231D4" w:rsidRPr="0074174F" w:rsidRDefault="0074174F" w:rsidP="0096797D">
      <w:pPr>
        <w:pStyle w:val="a8"/>
        <w:jc w:val="both"/>
        <w:rPr>
          <w:rStyle w:val="FontStyle14"/>
          <w:rFonts w:eastAsiaTheme="minorEastAsia"/>
          <w:b w:val="0"/>
          <w:bCs w:val="0"/>
          <w:i w:val="0"/>
          <w:iCs w:val="0"/>
          <w:sz w:val="24"/>
          <w:szCs w:val="24"/>
        </w:rPr>
      </w:pPr>
      <m:oMath>
        <m:r>
          <m:rPr>
            <m:sty m:val="p"/>
          </m:rPr>
          <w:rPr>
            <w:rStyle w:val="FontStyle14"/>
            <w:rFonts w:ascii="Cambria Math" w:hAnsi="Cambria Math"/>
            <w:sz w:val="24"/>
            <w:szCs w:val="24"/>
          </w:rPr>
          <m:t>b</m:t>
        </m:r>
      </m:oMath>
      <w:r w:rsidR="00D231D4" w:rsidRPr="0074174F">
        <w:rPr>
          <w:rStyle w:val="FontStyle14"/>
          <w:rFonts w:eastAsiaTheme="minorEastAsia"/>
          <w:b w:val="0"/>
          <w:i w:val="0"/>
          <w:sz w:val="24"/>
          <w:szCs w:val="24"/>
        </w:rPr>
        <w:t>– количество разновидностей изготавливаемых изделий</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Сдельная расценка рассчитывается по формуле:</w:t>
      </w:r>
    </w:p>
    <w:p w:rsidR="00D231D4" w:rsidRPr="0074174F" w:rsidRDefault="00D231D4" w:rsidP="0096797D">
      <w:pPr>
        <w:pStyle w:val="a8"/>
        <w:jc w:val="both"/>
        <w:rPr>
          <w:rStyle w:val="FontStyle14"/>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D231D4" w:rsidRPr="0074174F" w:rsidTr="008447C4">
        <w:tc>
          <w:tcPr>
            <w:tcW w:w="8789" w:type="dxa"/>
          </w:tcPr>
          <w:p w:rsidR="00D231D4" w:rsidRPr="0074174F" w:rsidRDefault="00097F90" w:rsidP="0096797D">
            <w:pPr>
              <w:pStyle w:val="a8"/>
              <w:jc w:val="center"/>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Т</m:t>
                    </m:r>
                  </m:e>
                  <m:sub>
                    <m:r>
                      <m:rPr>
                        <m:sty m:val="p"/>
                      </m:rPr>
                      <w:rPr>
                        <w:rStyle w:val="FontStyle14"/>
                        <w:rFonts w:ascii="Cambria Math" w:hAnsi="Cambria Math"/>
                        <w:sz w:val="24"/>
                        <w:szCs w:val="24"/>
                      </w:rPr>
                      <m:t>шт.к.</m:t>
                    </m:r>
                  </m:sub>
                </m:sSub>
                <m:r>
                  <m:rPr>
                    <m:sty m:val="p"/>
                  </m:rPr>
                  <w:rPr>
                    <w:rStyle w:val="FontStyle14"/>
                    <w:rFonts w:ascii="Cambria Math" w:hAnsi="Cambria Math"/>
                    <w:sz w:val="24"/>
                    <w:szCs w:val="24"/>
                  </w:rPr>
                  <m:t>, руб.</m:t>
                </m:r>
              </m:oMath>
            </m:oMathPara>
          </w:p>
        </w:tc>
        <w:tc>
          <w:tcPr>
            <w:tcW w:w="1276" w:type="dxa"/>
          </w:tcPr>
          <w:p w:rsidR="00D231D4" w:rsidRPr="0074174F" w:rsidRDefault="00D231D4" w:rsidP="0096797D">
            <w:pPr>
              <w:pStyle w:val="a6"/>
              <w:tabs>
                <w:tab w:val="left" w:pos="1134"/>
              </w:tabs>
              <w:ind w:left="0"/>
              <w:jc w:val="right"/>
              <w:rPr>
                <w:bCs/>
                <w:sz w:val="24"/>
                <w:szCs w:val="24"/>
              </w:rPr>
            </w:pPr>
          </w:p>
        </w:tc>
      </w:tr>
    </w:tbl>
    <w:p w:rsidR="00D231D4" w:rsidRPr="0074174F" w:rsidRDefault="00D231D4" w:rsidP="0096797D">
      <w:pPr>
        <w:pStyle w:val="a8"/>
        <w:jc w:val="center"/>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 w:val="0"/>
          <w:i w:val="0"/>
          <w:sz w:val="24"/>
          <w:szCs w:val="24"/>
        </w:rPr>
      </w:pPr>
      <w:r w:rsidRPr="0074174F">
        <w:rPr>
          <w:rStyle w:val="FontStyle14"/>
          <w:rFonts w:eastAsiaTheme="minorEastAsia"/>
          <w:b w:val="0"/>
          <w:i w:val="0"/>
          <w:sz w:val="24"/>
          <w:szCs w:val="24"/>
        </w:rPr>
        <w:t>Где</w:t>
      </w:r>
      <w:r w:rsidRPr="0074174F">
        <w:rPr>
          <w:rStyle w:val="FontStyle14"/>
          <w:rFonts w:eastAsiaTheme="minorEastAsia"/>
          <w:b w:val="0"/>
          <w:i w:val="0"/>
          <w:sz w:val="24"/>
          <w:szCs w:val="24"/>
        </w:rPr>
        <w:tab/>
        <w:t xml:space="preserve">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oMath>
      <w:r w:rsidRPr="0074174F">
        <w:rPr>
          <w:rStyle w:val="FontStyle14"/>
          <w:rFonts w:eastAsiaTheme="minorEastAsia"/>
          <w:b w:val="0"/>
          <w:i w:val="0"/>
          <w:sz w:val="24"/>
          <w:szCs w:val="24"/>
        </w:rPr>
        <w:t xml:space="preserve"> – часовая тарифная ставка соответствующего разряда, руб.</w:t>
      </w:r>
    </w:p>
    <w:p w:rsidR="00D231D4" w:rsidRPr="0074174F" w:rsidRDefault="00097F90" w:rsidP="0096797D">
      <w:pPr>
        <w:pStyle w:val="a8"/>
        <w:jc w:val="both"/>
        <w:rPr>
          <w:rStyle w:val="FontStyle14"/>
          <w:rFonts w:eastAsiaTheme="minorEastAsia"/>
          <w:b w:val="0"/>
          <w:bCs w:val="0"/>
          <w:i w:val="0"/>
          <w:iCs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Т</m:t>
            </m:r>
          </m:e>
          <m:sub>
            <m:r>
              <m:rPr>
                <m:sty m:val="p"/>
              </m:rPr>
              <w:rPr>
                <w:rStyle w:val="FontStyle14"/>
                <w:rFonts w:ascii="Cambria Math" w:hAnsi="Cambria Math"/>
                <w:sz w:val="24"/>
                <w:szCs w:val="24"/>
              </w:rPr>
              <m:t>шт.к.</m:t>
            </m:r>
          </m:sub>
        </m:sSub>
      </m:oMath>
      <w:r w:rsidR="00D231D4" w:rsidRPr="0074174F">
        <w:rPr>
          <w:rStyle w:val="FontStyle14"/>
          <w:rFonts w:eastAsiaTheme="minorEastAsia"/>
          <w:b w:val="0"/>
          <w:i w:val="0"/>
          <w:sz w:val="24"/>
          <w:szCs w:val="24"/>
        </w:rPr>
        <w:t>– штучное калькуляционное время, час.</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Штучно-калькуляционное время – это время на изготовление одного изделия.</w:t>
      </w: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Прямая сдельная оплата труда применяется редко, т.к. недостаточно заинтересовывает рабочего в росте производительности труда.</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BE7BF9">
      <w:pPr>
        <w:pStyle w:val="a8"/>
        <w:numPr>
          <w:ilvl w:val="0"/>
          <w:numId w:val="118"/>
        </w:numPr>
        <w:ind w:left="0"/>
        <w:jc w:val="both"/>
        <w:rPr>
          <w:rStyle w:val="FontStyle14"/>
          <w:i w:val="0"/>
          <w:sz w:val="24"/>
          <w:szCs w:val="24"/>
        </w:rPr>
      </w:pPr>
      <w:r w:rsidRPr="0074174F">
        <w:rPr>
          <w:rStyle w:val="FontStyle14"/>
          <w:i w:val="0"/>
          <w:sz w:val="24"/>
          <w:szCs w:val="24"/>
        </w:rPr>
        <w:t>Сдельно-премиальная оплата труда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При этой форме дополнительно к основному заработку при условии выполнения уст</w:t>
      </w:r>
      <w:r w:rsidRPr="0074174F">
        <w:rPr>
          <w:rStyle w:val="FontStyle14"/>
          <w:b w:val="0"/>
          <w:i w:val="0"/>
          <w:sz w:val="24"/>
          <w:szCs w:val="24"/>
        </w:rPr>
        <w:t>а</w:t>
      </w:r>
      <w:r w:rsidRPr="0074174F">
        <w:rPr>
          <w:rStyle w:val="FontStyle14"/>
          <w:b w:val="0"/>
          <w:i w:val="0"/>
          <w:sz w:val="24"/>
          <w:szCs w:val="24"/>
        </w:rPr>
        <w:t>новленных количественных и качественных показателей выплачивается ещё премия. Предпри</w:t>
      </w:r>
      <w:r w:rsidRPr="0074174F">
        <w:rPr>
          <w:rStyle w:val="FontStyle14"/>
          <w:b w:val="0"/>
          <w:i w:val="0"/>
          <w:sz w:val="24"/>
          <w:szCs w:val="24"/>
        </w:rPr>
        <w:t>я</w:t>
      </w:r>
      <w:r w:rsidRPr="0074174F">
        <w:rPr>
          <w:rStyle w:val="FontStyle14"/>
          <w:b w:val="0"/>
          <w:i w:val="0"/>
          <w:sz w:val="24"/>
          <w:szCs w:val="24"/>
        </w:rPr>
        <w:t>тие самостоятельно разрабатывает премиальное положение.</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Размер заработка при этой системе рассчитывается по формуле:</w:t>
      </w:r>
    </w:p>
    <w:p w:rsidR="00D231D4" w:rsidRPr="0074174F" w:rsidRDefault="00D231D4" w:rsidP="0096797D">
      <w:pPr>
        <w:pStyle w:val="a8"/>
        <w:jc w:val="both"/>
        <w:rPr>
          <w:rStyle w:val="FontStyle14"/>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D231D4" w:rsidRPr="0074174F" w:rsidTr="008447C4">
        <w:tc>
          <w:tcPr>
            <w:tcW w:w="8789" w:type="dxa"/>
          </w:tcPr>
          <w:p w:rsidR="00D231D4" w:rsidRPr="0074174F" w:rsidRDefault="00097F90" w:rsidP="0096797D">
            <w:pPr>
              <w:pStyle w:val="a8"/>
              <w:jc w:val="both"/>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сд-пр</m:t>
                    </m:r>
                  </m:sub>
                </m:sSub>
                <m:r>
                  <m:rPr>
                    <m:sty m:val="p"/>
                  </m:rPr>
                  <w:rPr>
                    <w:rStyle w:val="FontStyle14"/>
                    <w:rFonts w:ascii="Cambria Math" w:hAnsi="Cambria Math"/>
                    <w:sz w:val="24"/>
                    <w:szCs w:val="24"/>
                  </w:rPr>
                  <m:t>=</m:t>
                </m:r>
                <m:nary>
                  <m:naryPr>
                    <m:chr m:val="∑"/>
                    <m:limLoc m:val="undOvr"/>
                    <m:ctrlPr>
                      <w:rPr>
                        <w:rStyle w:val="FontStyle14"/>
                        <w:rFonts w:ascii="Cambria Math" w:hAnsi="Cambria Math"/>
                        <w:b w:val="0"/>
                        <w:bCs w:val="0"/>
                        <w:i w:val="0"/>
                        <w:iCs w:val="0"/>
                        <w:sz w:val="24"/>
                        <w:szCs w:val="24"/>
                      </w:rPr>
                    </m:ctrlPr>
                  </m:naryPr>
                  <m:sub>
                    <m:r>
                      <m:rPr>
                        <m:sty m:val="p"/>
                      </m:rPr>
                      <w:rPr>
                        <w:rStyle w:val="FontStyle14"/>
                        <w:rFonts w:ascii="Cambria Math" w:hAnsi="Cambria Math"/>
                        <w:sz w:val="24"/>
                        <w:szCs w:val="24"/>
                      </w:rPr>
                      <m:t>1</m:t>
                    </m:r>
                  </m:sub>
                  <m:sup>
                    <m:r>
                      <m:rPr>
                        <m:sty m:val="p"/>
                      </m:rPr>
                      <w:rPr>
                        <w:rStyle w:val="FontStyle14"/>
                        <w:rFonts w:ascii="Cambria Math" w:hAnsi="Cambria Math"/>
                        <w:sz w:val="24"/>
                        <w:szCs w:val="24"/>
                      </w:rPr>
                      <m:t>b</m:t>
                    </m:r>
                  </m:sup>
                  <m:e>
                    <m:d>
                      <m:dPr>
                        <m:ctrlPr>
                          <w:rPr>
                            <w:rStyle w:val="FontStyle14"/>
                            <w:rFonts w:ascii="Cambria Math" w:hAnsi="Cambria Math"/>
                            <w:b w:val="0"/>
                            <w:bCs w:val="0"/>
                            <w:i w:val="0"/>
                            <w:iCs w:val="0"/>
                            <w:sz w:val="24"/>
                            <w:szCs w:val="24"/>
                          </w:rPr>
                        </m:ctrlPr>
                      </m:d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×N</m:t>
                        </m:r>
                      </m:e>
                    </m:d>
                    <m:r>
                      <m:rPr>
                        <m:sty m:val="p"/>
                      </m:rPr>
                      <w:rPr>
                        <w:rStyle w:val="FontStyle14"/>
                        <w:rFonts w:ascii="Cambria Math" w:hAnsi="Cambria Math"/>
                        <w:sz w:val="24"/>
                        <w:szCs w:val="24"/>
                      </w:rPr>
                      <m:t>×</m:t>
                    </m:r>
                    <m:d>
                      <m:dPr>
                        <m:ctrlPr>
                          <w:rPr>
                            <w:rStyle w:val="FontStyle14"/>
                            <w:rFonts w:ascii="Cambria Math" w:hAnsi="Cambria Math"/>
                            <w:b w:val="0"/>
                            <w:bCs w:val="0"/>
                            <w:i w:val="0"/>
                            <w:iCs w:val="0"/>
                            <w:sz w:val="24"/>
                            <w:szCs w:val="24"/>
                          </w:rPr>
                        </m:ctrlPr>
                      </m:dPr>
                      <m:e>
                        <m:r>
                          <m:rPr>
                            <m:sty m:val="p"/>
                          </m:rPr>
                          <w:rPr>
                            <w:rStyle w:val="FontStyle14"/>
                            <w:rFonts w:ascii="Cambria Math" w:hAnsi="Cambria Math"/>
                            <w:sz w:val="24"/>
                            <w:szCs w:val="24"/>
                          </w:rPr>
                          <m:t>1+</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П</m:t>
                            </m:r>
                          </m:num>
                          <m:den>
                            <m:r>
                              <m:rPr>
                                <m:sty m:val="p"/>
                              </m:rPr>
                              <w:rPr>
                                <w:rStyle w:val="FontStyle14"/>
                                <w:rFonts w:ascii="Cambria Math" w:hAnsi="Cambria Math"/>
                                <w:sz w:val="24"/>
                                <w:szCs w:val="24"/>
                              </w:rPr>
                              <m:t>100</m:t>
                            </m:r>
                          </m:den>
                        </m:f>
                      </m:e>
                    </m:d>
                  </m:e>
                </m:nary>
                <m:r>
                  <m:rPr>
                    <m:sty m:val="p"/>
                  </m:rPr>
                  <w:rPr>
                    <w:rStyle w:val="FontStyle14"/>
                    <w:rFonts w:ascii="Cambria Math" w:hAnsi="Cambria Math"/>
                    <w:sz w:val="24"/>
                    <w:szCs w:val="24"/>
                  </w:rPr>
                  <m:t>, руб</m:t>
                </m:r>
              </m:oMath>
            </m:oMathPara>
          </w:p>
        </w:tc>
        <w:tc>
          <w:tcPr>
            <w:tcW w:w="1276" w:type="dxa"/>
            <w:vAlign w:val="center"/>
          </w:tcPr>
          <w:p w:rsidR="00D231D4" w:rsidRPr="0074174F" w:rsidRDefault="00D231D4" w:rsidP="0096797D">
            <w:pPr>
              <w:pStyle w:val="a6"/>
              <w:tabs>
                <w:tab w:val="left" w:pos="1134"/>
              </w:tabs>
              <w:ind w:left="0"/>
              <w:jc w:val="center"/>
              <w:rPr>
                <w:bCs/>
                <w:sz w:val="24"/>
                <w:szCs w:val="24"/>
              </w:rPr>
            </w:pPr>
          </w:p>
        </w:tc>
      </w:tr>
    </w:tbl>
    <w:p w:rsidR="00D231D4" w:rsidRPr="0074174F" w:rsidRDefault="00D231D4" w:rsidP="0096797D">
      <w:pPr>
        <w:pStyle w:val="a8"/>
        <w:jc w:val="both"/>
        <w:rPr>
          <w:rStyle w:val="FontStyle14"/>
          <w:b w:val="0"/>
          <w:i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Где П – установленный процент премии согласно премиальному положению,%</w:t>
      </w: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Применяется широко.</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BE7BF9">
      <w:pPr>
        <w:pStyle w:val="a8"/>
        <w:numPr>
          <w:ilvl w:val="0"/>
          <w:numId w:val="118"/>
        </w:numPr>
        <w:ind w:left="0"/>
        <w:jc w:val="both"/>
        <w:rPr>
          <w:rStyle w:val="FontStyle14"/>
          <w:i w:val="0"/>
          <w:sz w:val="24"/>
          <w:szCs w:val="24"/>
        </w:rPr>
      </w:pPr>
      <w:r w:rsidRPr="0074174F">
        <w:rPr>
          <w:rStyle w:val="FontStyle14"/>
          <w:rFonts w:eastAsiaTheme="minorEastAsia"/>
          <w:i w:val="0"/>
          <w:sz w:val="24"/>
          <w:szCs w:val="24"/>
        </w:rPr>
        <w:t>Сдельно-прогрессивная оплата труда</w:t>
      </w: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При этой форме оплаты продукция, изготовленная в пределах установленной нормы, оплачивается по нормальной расценке, сверх установленной нормы – по повышенной расценке. Причем эта расценка возрастает с ростом % перевыполнения норм (прогрессивно увеличивае</w:t>
      </w:r>
      <w:r w:rsidRPr="0074174F">
        <w:rPr>
          <w:rStyle w:val="FontStyle14"/>
          <w:rFonts w:eastAsiaTheme="minorEastAsia"/>
          <w:b w:val="0"/>
          <w:i w:val="0"/>
          <w:sz w:val="24"/>
          <w:szCs w:val="24"/>
        </w:rPr>
        <w:t>т</w:t>
      </w:r>
      <w:r w:rsidRPr="0074174F">
        <w:rPr>
          <w:rStyle w:val="FontStyle14"/>
          <w:rFonts w:eastAsiaTheme="minorEastAsia"/>
          <w:b w:val="0"/>
          <w:i w:val="0"/>
          <w:sz w:val="24"/>
          <w:szCs w:val="24"/>
        </w:rPr>
        <w:t>ся).</w:t>
      </w: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Размер заработка при этой системе определяется по формуле:</w:t>
      </w:r>
    </w:p>
    <w:p w:rsidR="00D231D4" w:rsidRPr="0074174F" w:rsidRDefault="00D231D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D231D4" w:rsidRPr="0074174F" w:rsidTr="008447C4">
        <w:tc>
          <w:tcPr>
            <w:tcW w:w="8789" w:type="dxa"/>
          </w:tcPr>
          <w:p w:rsidR="00D231D4" w:rsidRPr="0074174F" w:rsidRDefault="00097F90" w:rsidP="0096797D">
            <w:pPr>
              <w:pStyle w:val="a8"/>
              <w:jc w:val="center"/>
              <w:rPr>
                <w:bCs/>
                <w:sz w:val="24"/>
                <w:szCs w:val="24"/>
              </w:rPr>
            </w:pPr>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прогр</m:t>
                  </m:r>
                </m:sup>
              </m:sSubSup>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N</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N</m:t>
                  </m:r>
                </m:e>
                <m:sub>
                  <m:r>
                    <m:rPr>
                      <m:sty m:val="p"/>
                    </m:rPr>
                    <w:rPr>
                      <w:rStyle w:val="FontStyle14"/>
                      <w:rFonts w:ascii="Cambria Math" w:eastAsiaTheme="minorEastAsia" w:hAnsi="Cambria Math"/>
                      <w:sz w:val="24"/>
                      <w:szCs w:val="24"/>
                    </w:rPr>
                    <m:t>ф</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N</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m:t>
              </m:r>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повыш</m:t>
                  </m:r>
                </m:sup>
              </m:sSubSup>
              <m:r>
                <m:rPr>
                  <m:sty m:val="p"/>
                </m:rPr>
                <w:rPr>
                  <w:rStyle w:val="FontStyle14"/>
                  <w:rFonts w:ascii="Cambria Math" w:eastAsiaTheme="minorEastAsia" w:hAnsi="Cambria Math"/>
                  <w:sz w:val="24"/>
                  <w:szCs w:val="24"/>
                </w:rPr>
                <m:t>,</m:t>
              </m:r>
            </m:oMath>
            <w:r w:rsidR="00D231D4" w:rsidRPr="0074174F">
              <w:rPr>
                <w:rStyle w:val="FontStyle14"/>
                <w:rFonts w:eastAsiaTheme="minorEastAsia"/>
                <w:b w:val="0"/>
                <w:i w:val="0"/>
                <w:sz w:val="24"/>
                <w:szCs w:val="24"/>
              </w:rPr>
              <w:t xml:space="preserve"> руб.</w:t>
            </w:r>
          </w:p>
        </w:tc>
        <w:tc>
          <w:tcPr>
            <w:tcW w:w="1276" w:type="dxa"/>
          </w:tcPr>
          <w:p w:rsidR="00D231D4" w:rsidRPr="0074174F" w:rsidRDefault="00D231D4" w:rsidP="0096797D">
            <w:pPr>
              <w:pStyle w:val="a6"/>
              <w:tabs>
                <w:tab w:val="left" w:pos="1134"/>
              </w:tabs>
              <w:ind w:left="0"/>
              <w:jc w:val="right"/>
              <w:rPr>
                <w:bCs/>
                <w:sz w:val="24"/>
                <w:szCs w:val="24"/>
              </w:rPr>
            </w:pPr>
          </w:p>
        </w:tc>
      </w:tr>
    </w:tbl>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96797D">
      <w:pPr>
        <w:pStyle w:val="a8"/>
        <w:jc w:val="center"/>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 xml:space="preserve">Где </w:t>
      </w:r>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повыш</m:t>
            </m:r>
          </m:sup>
        </m:sSubSup>
      </m:oMath>
      <w:r w:rsidRPr="0074174F">
        <w:rPr>
          <w:rStyle w:val="FontStyle14"/>
          <w:rFonts w:eastAsiaTheme="minorEastAsia"/>
          <w:b w:val="0"/>
          <w:i w:val="0"/>
          <w:sz w:val="24"/>
          <w:szCs w:val="24"/>
        </w:rPr>
        <w:t xml:space="preserve"> – размер повышенной расценки, руб</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Применяется редко, в исключительных случаях, например, при нехватке рабочих ил оборудования, при освоении новой продукции. Широкое применение такой формы оплаты тр</w:t>
      </w:r>
      <w:r w:rsidRPr="0074174F">
        <w:rPr>
          <w:rStyle w:val="FontStyle14"/>
          <w:rFonts w:eastAsiaTheme="minorEastAsia"/>
          <w:b w:val="0"/>
          <w:i w:val="0"/>
          <w:sz w:val="24"/>
          <w:szCs w:val="24"/>
        </w:rPr>
        <w:t>у</w:t>
      </w:r>
      <w:r w:rsidRPr="0074174F">
        <w:rPr>
          <w:rStyle w:val="FontStyle14"/>
          <w:rFonts w:eastAsiaTheme="minorEastAsia"/>
          <w:b w:val="0"/>
          <w:i w:val="0"/>
          <w:sz w:val="24"/>
          <w:szCs w:val="24"/>
        </w:rPr>
        <w:t>да приведет к необоснованному росту себестоимости продукции.</w:t>
      </w:r>
    </w:p>
    <w:p w:rsidR="00D231D4" w:rsidRPr="0074174F" w:rsidRDefault="00D231D4" w:rsidP="00BE7BF9">
      <w:pPr>
        <w:pStyle w:val="a8"/>
        <w:numPr>
          <w:ilvl w:val="0"/>
          <w:numId w:val="118"/>
        </w:numPr>
        <w:ind w:left="0"/>
        <w:jc w:val="both"/>
        <w:rPr>
          <w:rStyle w:val="FontStyle14"/>
          <w:b w:val="0"/>
          <w:i w:val="0"/>
          <w:sz w:val="24"/>
          <w:szCs w:val="24"/>
        </w:rPr>
      </w:pPr>
      <w:r w:rsidRPr="0074174F">
        <w:rPr>
          <w:rStyle w:val="FontStyle14"/>
          <w:rFonts w:eastAsiaTheme="minorEastAsia"/>
          <w:i w:val="0"/>
          <w:sz w:val="24"/>
          <w:szCs w:val="24"/>
        </w:rPr>
        <w:t>Косвенная сдельная система</w:t>
      </w:r>
      <w:r w:rsidRPr="0074174F">
        <w:rPr>
          <w:rStyle w:val="FontStyle14"/>
          <w:rFonts w:eastAsiaTheme="minorEastAsia"/>
          <w:b w:val="0"/>
          <w:i w:val="0"/>
          <w:sz w:val="24"/>
          <w:szCs w:val="24"/>
        </w:rPr>
        <w:t xml:space="preserve"> применяется для оплаты труда вспомогательных рабочих, например, наладчиков.</w:t>
      </w:r>
    </w:p>
    <w:p w:rsidR="00D231D4" w:rsidRPr="0074174F" w:rsidRDefault="00D231D4" w:rsidP="0096797D">
      <w:pPr>
        <w:pStyle w:val="a8"/>
        <w:jc w:val="both"/>
        <w:rPr>
          <w:rStyle w:val="FontStyle14"/>
          <w:b w:val="0"/>
          <w:i w:val="0"/>
          <w:sz w:val="24"/>
          <w:szCs w:val="24"/>
        </w:rPr>
      </w:pPr>
      <w:r w:rsidRPr="0074174F">
        <w:rPr>
          <w:rStyle w:val="FontStyle14"/>
          <w:rFonts w:eastAsiaTheme="minorEastAsia"/>
          <w:i w:val="0"/>
          <w:sz w:val="24"/>
          <w:szCs w:val="24"/>
        </w:rPr>
        <w:tab/>
      </w:r>
      <w:r w:rsidRPr="0074174F">
        <w:rPr>
          <w:rStyle w:val="FontStyle14"/>
          <w:rFonts w:eastAsiaTheme="minorEastAsia"/>
          <w:b w:val="0"/>
          <w:i w:val="0"/>
          <w:sz w:val="24"/>
          <w:szCs w:val="24"/>
        </w:rPr>
        <w:t xml:space="preserve"> Их заработная плата ставится в зависимость от количества продукции, изготовленного основными производственными рабочими, рабочие места которых они обслуживают.</w:t>
      </w: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Это заинтересовывает наладчика в лучшем и скорейшем выполнении своих функций.</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Размер заработка по косвенно сдельной системе рассчитывается по формуле:</w:t>
      </w:r>
    </w:p>
    <w:p w:rsidR="00D231D4" w:rsidRPr="0074174F" w:rsidRDefault="00D231D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D231D4" w:rsidRPr="0074174F" w:rsidTr="008447C4">
        <w:tc>
          <w:tcPr>
            <w:tcW w:w="8789" w:type="dxa"/>
          </w:tcPr>
          <w:p w:rsidR="00D231D4" w:rsidRPr="0074174F" w:rsidRDefault="00097F90" w:rsidP="0096797D">
            <w:pPr>
              <w:pStyle w:val="a8"/>
              <w:jc w:val="both"/>
              <w:rPr>
                <w:bCs/>
                <w:sz w:val="24"/>
                <w:szCs w:val="24"/>
              </w:rPr>
            </w:pPr>
            <m:oMathPara>
              <m:oMath>
                <m:sSubSup>
                  <m:sSubSupPr>
                    <m:ctrlPr>
                      <w:rPr>
                        <w:rStyle w:val="FontStyle14"/>
                        <w:rFonts w:ascii="Cambria Math" w:hAnsi="Cambria Math"/>
                        <w:b w:val="0"/>
                        <w:bCs w:val="0"/>
                        <w:i w:val="0"/>
                        <w:iCs w:val="0"/>
                        <w:sz w:val="24"/>
                        <w:szCs w:val="24"/>
                      </w:rPr>
                    </m:ctrlPr>
                  </m:sSubSup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косв</m:t>
                    </m:r>
                  </m:sub>
                  <m:sup>
                    <m:r>
                      <m:rPr>
                        <m:sty m:val="p"/>
                      </m:rPr>
                      <w:rPr>
                        <w:rStyle w:val="FontStyle14"/>
                        <w:rFonts w:ascii="Cambria Math" w:hAnsi="Cambria Math"/>
                        <w:sz w:val="24"/>
                        <w:szCs w:val="24"/>
                      </w:rPr>
                      <m:t>сд</m:t>
                    </m:r>
                  </m:sup>
                </m:sSubSup>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косв</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N</m:t>
                    </m:r>
                  </m:e>
                  <m:sub>
                    <m:r>
                      <m:rPr>
                        <m:sty m:val="p"/>
                      </m:rPr>
                      <w:rPr>
                        <w:rStyle w:val="FontStyle14"/>
                        <w:rFonts w:ascii="Cambria Math" w:hAnsi="Cambria Math"/>
                        <w:sz w:val="24"/>
                        <w:szCs w:val="24"/>
                      </w:rPr>
                      <m:t>ф</m:t>
                    </m:r>
                  </m:sub>
                </m:sSub>
                <m:r>
                  <m:rPr>
                    <m:sty m:val="p"/>
                  </m:rPr>
                  <w:rPr>
                    <w:rStyle w:val="FontStyle14"/>
                    <w:rFonts w:ascii="Cambria Math" w:hAnsi="Cambria Math"/>
                    <w:sz w:val="24"/>
                    <w:szCs w:val="24"/>
                  </w:rPr>
                  <m:t>, руб</m:t>
                </m:r>
              </m:oMath>
            </m:oMathPara>
          </w:p>
        </w:tc>
        <w:tc>
          <w:tcPr>
            <w:tcW w:w="1276" w:type="dxa"/>
          </w:tcPr>
          <w:p w:rsidR="00D231D4" w:rsidRPr="0074174F" w:rsidRDefault="00D231D4" w:rsidP="0096797D">
            <w:pPr>
              <w:pStyle w:val="a6"/>
              <w:tabs>
                <w:tab w:val="left" w:pos="1134"/>
              </w:tabs>
              <w:ind w:left="0"/>
              <w:jc w:val="right"/>
              <w:rPr>
                <w:bCs/>
                <w:sz w:val="24"/>
                <w:szCs w:val="24"/>
              </w:rPr>
            </w:pPr>
          </w:p>
        </w:tc>
      </w:tr>
    </w:tbl>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Где</w:t>
      </w:r>
    </w:p>
    <w:p w:rsidR="00D231D4" w:rsidRPr="0074174F" w:rsidRDefault="00097F90" w:rsidP="0096797D">
      <w:pPr>
        <w:pStyle w:val="a8"/>
        <w:jc w:val="both"/>
        <w:rPr>
          <w:rStyle w:val="FontStyle14"/>
          <w:rFonts w:eastAsiaTheme="minorEastAsia"/>
          <w:b w:val="0"/>
          <w:bCs w:val="0"/>
          <w:i w:val="0"/>
          <w:iCs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N</m:t>
            </m:r>
          </m:e>
          <m:sub>
            <m:r>
              <m:rPr>
                <m:sty m:val="p"/>
              </m:rPr>
              <w:rPr>
                <w:rStyle w:val="FontStyle14"/>
                <w:rFonts w:ascii="Cambria Math" w:hAnsi="Cambria Math"/>
                <w:sz w:val="24"/>
                <w:szCs w:val="24"/>
              </w:rPr>
              <m:t>ф</m:t>
            </m:r>
          </m:sub>
        </m:sSub>
      </m:oMath>
      <w:r w:rsidR="00D231D4" w:rsidRPr="0074174F">
        <w:rPr>
          <w:rStyle w:val="FontStyle14"/>
          <w:rFonts w:eastAsiaTheme="minorEastAsia"/>
          <w:b w:val="0"/>
          <w:i w:val="0"/>
          <w:sz w:val="24"/>
          <w:szCs w:val="24"/>
        </w:rPr>
        <w:t xml:space="preserve"> – фактически произведенное количество деталей основными рабочими на станках, которые обслуживает наладчик, шт.</w:t>
      </w:r>
    </w:p>
    <w:p w:rsidR="00D231D4" w:rsidRPr="0074174F" w:rsidRDefault="00097F90" w:rsidP="0096797D">
      <w:pPr>
        <w:pStyle w:val="a8"/>
        <w:jc w:val="both"/>
        <w:rPr>
          <w:rStyle w:val="FontStyle14"/>
          <w:rFonts w:eastAsiaTheme="minorEastAsia"/>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косв</m:t>
            </m:r>
          </m:sub>
        </m:sSub>
      </m:oMath>
      <w:r w:rsidR="00D231D4" w:rsidRPr="0074174F">
        <w:rPr>
          <w:rStyle w:val="FontStyle14"/>
          <w:rFonts w:eastAsiaTheme="minorEastAsia"/>
          <w:b w:val="0"/>
          <w:i w:val="0"/>
          <w:sz w:val="24"/>
          <w:szCs w:val="24"/>
        </w:rPr>
        <w:t>– косвенная сдельная расценка, руб.</w:t>
      </w:r>
    </w:p>
    <w:p w:rsidR="00D231D4" w:rsidRPr="0074174F" w:rsidRDefault="00D231D4" w:rsidP="0096797D">
      <w:pPr>
        <w:pStyle w:val="a8"/>
        <w:jc w:val="both"/>
        <w:rPr>
          <w:rStyle w:val="FontStyle14"/>
          <w:rFonts w:eastAsiaTheme="minorEastAsia"/>
          <w:b w:val="0"/>
          <w:i w:val="0"/>
          <w:sz w:val="24"/>
          <w:szCs w:val="24"/>
        </w:rPr>
      </w:pPr>
      <w:r w:rsidRPr="0074174F">
        <w:rPr>
          <w:rStyle w:val="FontStyle14"/>
          <w:rFonts w:eastAsiaTheme="minorEastAsia"/>
          <w:b w:val="0"/>
          <w:i w:val="0"/>
          <w:sz w:val="24"/>
          <w:szCs w:val="24"/>
        </w:rPr>
        <w:t>Размер косвенной сдельной расценки рассчитывается по формуле:</w:t>
      </w:r>
    </w:p>
    <w:p w:rsidR="00D231D4" w:rsidRPr="0074174F" w:rsidRDefault="00D231D4" w:rsidP="0096797D">
      <w:pPr>
        <w:pStyle w:val="a8"/>
        <w:jc w:val="both"/>
        <w:rPr>
          <w:rStyle w:val="FontStyle14"/>
          <w:rFonts w:eastAsiaTheme="minorEastAsia"/>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D231D4" w:rsidRPr="0074174F" w:rsidTr="008447C4">
        <w:tc>
          <w:tcPr>
            <w:tcW w:w="8789" w:type="dxa"/>
          </w:tcPr>
          <w:p w:rsidR="00D231D4" w:rsidRPr="0074174F" w:rsidRDefault="00097F90" w:rsidP="0096797D">
            <w:pPr>
              <w:pStyle w:val="a8"/>
              <w:jc w:val="both"/>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косв</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sSubSup>
                      <m:sSubSupPr>
                        <m:ctrlPr>
                          <w:rPr>
                            <w:rStyle w:val="FontStyle14"/>
                            <w:rFonts w:ascii="Cambria Math" w:hAnsi="Cambria Math"/>
                            <w:b w:val="0"/>
                            <w:bCs w:val="0"/>
                            <w:i w:val="0"/>
                            <w:iCs w:val="0"/>
                            <w:sz w:val="24"/>
                            <w:szCs w:val="24"/>
                          </w:rPr>
                        </m:ctrlPr>
                      </m:sSubSup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up>
                        <m:r>
                          <m:rPr>
                            <m:sty m:val="p"/>
                          </m:rPr>
                          <w:rPr>
                            <w:rStyle w:val="FontStyle14"/>
                            <w:rFonts w:ascii="Cambria Math" w:hAnsi="Cambria Math"/>
                            <w:sz w:val="24"/>
                            <w:szCs w:val="24"/>
                          </w:rPr>
                          <m:t>косв</m:t>
                        </m:r>
                      </m:sup>
                    </m:sSubSup>
                  </m:num>
                  <m:den>
                    <m:r>
                      <m:rPr>
                        <m:sty m:val="p"/>
                      </m:rPr>
                      <w:rPr>
                        <w:rStyle w:val="FontStyle14"/>
                        <w:rFonts w:ascii="Cambria Math" w:hAnsi="Cambria Math"/>
                        <w:sz w:val="24"/>
                        <w:szCs w:val="24"/>
                      </w:rPr>
                      <m:t>S×Н</m:t>
                    </m:r>
                  </m:den>
                </m:f>
                <m:r>
                  <m:rPr>
                    <m:sty m:val="p"/>
                  </m:rPr>
                  <w:rPr>
                    <w:rStyle w:val="FontStyle14"/>
                    <w:rFonts w:ascii="Cambria Math" w:hAnsi="Cambria Math"/>
                    <w:sz w:val="24"/>
                    <w:szCs w:val="24"/>
                  </w:rPr>
                  <m:t>, руб.</m:t>
                </m:r>
              </m:oMath>
            </m:oMathPara>
          </w:p>
        </w:tc>
        <w:tc>
          <w:tcPr>
            <w:tcW w:w="1276" w:type="dxa"/>
          </w:tcPr>
          <w:p w:rsidR="00D231D4" w:rsidRPr="0074174F" w:rsidRDefault="00D231D4" w:rsidP="0096797D">
            <w:pPr>
              <w:pStyle w:val="a6"/>
              <w:tabs>
                <w:tab w:val="left" w:pos="1134"/>
              </w:tabs>
              <w:ind w:left="0"/>
              <w:jc w:val="right"/>
              <w:rPr>
                <w:bCs/>
                <w:sz w:val="24"/>
                <w:szCs w:val="24"/>
              </w:rPr>
            </w:pPr>
          </w:p>
        </w:tc>
      </w:tr>
    </w:tbl>
    <w:p w:rsidR="00D231D4" w:rsidRPr="0074174F" w:rsidRDefault="0074174F" w:rsidP="0096797D">
      <w:pPr>
        <w:pStyle w:val="a8"/>
        <w:jc w:val="both"/>
        <w:rPr>
          <w:rStyle w:val="FontStyle14"/>
          <w:b w:val="0"/>
          <w:i w:val="0"/>
          <w:sz w:val="24"/>
          <w:szCs w:val="24"/>
        </w:rPr>
      </w:pPr>
      <m:oMathPara>
        <m:oMathParaPr>
          <m:jc m:val="left"/>
        </m:oMathParaPr>
        <m:oMath>
          <m:r>
            <m:rPr>
              <m:sty m:val="p"/>
            </m:rPr>
            <w:rPr>
              <w:rStyle w:val="FontStyle14"/>
              <w:rFonts w:ascii="Cambria Math" w:hAnsi="Cambria Math"/>
              <w:sz w:val="24"/>
              <w:szCs w:val="24"/>
            </w:rPr>
            <m:t>Где</m:t>
          </m:r>
        </m:oMath>
      </m:oMathPara>
    </w:p>
    <w:p w:rsidR="00D231D4" w:rsidRPr="0074174F" w:rsidRDefault="00097F90" w:rsidP="0096797D">
      <w:pPr>
        <w:pStyle w:val="a8"/>
        <w:jc w:val="both"/>
        <w:rPr>
          <w:rStyle w:val="FontStyle14"/>
          <w:rFonts w:eastAsiaTheme="minorEastAsia"/>
          <w:b w:val="0"/>
          <w:i w:val="0"/>
          <w:sz w:val="24"/>
          <w:szCs w:val="24"/>
        </w:rPr>
      </w:pPr>
      <m:oMath>
        <m:sSubSup>
          <m:sSubSupPr>
            <m:ctrlPr>
              <w:rPr>
                <w:rStyle w:val="FontStyle14"/>
                <w:rFonts w:ascii="Cambria Math" w:hAnsi="Cambria Math"/>
                <w:b w:val="0"/>
                <w:bCs w:val="0"/>
                <w:i w:val="0"/>
                <w:iCs w:val="0"/>
                <w:sz w:val="24"/>
                <w:szCs w:val="24"/>
              </w:rPr>
            </m:ctrlPr>
          </m:sSubSup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up>
            <m:r>
              <m:rPr>
                <m:sty m:val="p"/>
              </m:rPr>
              <w:rPr>
                <w:rStyle w:val="FontStyle14"/>
                <w:rFonts w:ascii="Cambria Math" w:hAnsi="Cambria Math"/>
                <w:sz w:val="24"/>
                <w:szCs w:val="24"/>
              </w:rPr>
              <m:t>косв</m:t>
            </m:r>
          </m:sup>
        </m:sSubSup>
      </m:oMath>
      <w:r w:rsidR="00D231D4" w:rsidRPr="0074174F">
        <w:rPr>
          <w:rStyle w:val="FontStyle14"/>
          <w:rFonts w:eastAsiaTheme="minorEastAsia"/>
          <w:b w:val="0"/>
          <w:i w:val="0"/>
          <w:sz w:val="24"/>
          <w:szCs w:val="24"/>
        </w:rPr>
        <w:t xml:space="preserve"> – часовая тарифная ставка по разряду, присвоенному наладчику, руб.</w:t>
      </w:r>
    </w:p>
    <w:p w:rsidR="00D231D4" w:rsidRPr="0074174F" w:rsidRDefault="00097F90" w:rsidP="0096797D">
      <w:pPr>
        <w:pStyle w:val="a8"/>
        <w:jc w:val="both"/>
        <w:rPr>
          <w:rStyle w:val="FontStyle14"/>
          <w:rFonts w:eastAsiaTheme="minorEastAsia"/>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F</m:t>
            </m:r>
          </m:e>
          <m:sub>
            <m:r>
              <m:rPr>
                <m:sty m:val="p"/>
              </m:rPr>
              <w:rPr>
                <w:rStyle w:val="FontStyle14"/>
                <w:rFonts w:ascii="Cambria Math" w:hAnsi="Cambria Math"/>
                <w:sz w:val="24"/>
                <w:szCs w:val="24"/>
              </w:rPr>
              <m:t>см</m:t>
            </m:r>
          </m:sub>
        </m:sSub>
      </m:oMath>
      <w:r w:rsidR="00D231D4" w:rsidRPr="0074174F">
        <w:rPr>
          <w:rStyle w:val="FontStyle14"/>
          <w:rFonts w:eastAsiaTheme="minorEastAsia"/>
          <w:b w:val="0"/>
          <w:i w:val="0"/>
          <w:sz w:val="24"/>
          <w:szCs w:val="24"/>
        </w:rPr>
        <w:t>– продолжительность смены, час.</w:t>
      </w:r>
    </w:p>
    <w:p w:rsidR="00D231D4" w:rsidRPr="0074174F" w:rsidRDefault="0074174F" w:rsidP="0096797D">
      <w:pPr>
        <w:pStyle w:val="a8"/>
        <w:jc w:val="both"/>
        <w:rPr>
          <w:rStyle w:val="FontStyle14"/>
          <w:rFonts w:eastAsiaTheme="minorEastAsia"/>
          <w:b w:val="0"/>
          <w:bCs w:val="0"/>
          <w:i w:val="0"/>
          <w:iCs w:val="0"/>
          <w:sz w:val="24"/>
          <w:szCs w:val="24"/>
        </w:rPr>
      </w:pPr>
      <m:oMath>
        <m:r>
          <m:rPr>
            <m:sty m:val="p"/>
          </m:rPr>
          <w:rPr>
            <w:rStyle w:val="FontStyle14"/>
            <w:rFonts w:ascii="Cambria Math" w:hAnsi="Cambria Math"/>
            <w:sz w:val="24"/>
            <w:szCs w:val="24"/>
          </w:rPr>
          <m:t>S</m:t>
        </m:r>
      </m:oMath>
      <w:r w:rsidR="00D231D4" w:rsidRPr="0074174F">
        <w:rPr>
          <w:rStyle w:val="FontStyle14"/>
          <w:rFonts w:eastAsiaTheme="minorEastAsia"/>
          <w:b w:val="0"/>
          <w:i w:val="0"/>
          <w:sz w:val="24"/>
          <w:szCs w:val="24"/>
        </w:rPr>
        <w:t xml:space="preserve"> – количество станков, обслуживаемых (налаживаемых) данным рабочим, шт.</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Н – норма выработки деталей на одном станке за час.</w:t>
      </w:r>
    </w:p>
    <w:p w:rsidR="00D231D4" w:rsidRPr="0074174F" w:rsidRDefault="00D231D4" w:rsidP="0096797D">
      <w:pPr>
        <w:pStyle w:val="a8"/>
        <w:jc w:val="both"/>
        <w:rPr>
          <w:rStyle w:val="FontStyle14"/>
          <w:b w:val="0"/>
          <w:i w:val="0"/>
          <w:sz w:val="24"/>
          <w:szCs w:val="24"/>
        </w:rPr>
      </w:pPr>
    </w:p>
    <w:p w:rsidR="00D231D4" w:rsidRPr="0074174F" w:rsidRDefault="00D231D4" w:rsidP="0096797D">
      <w:pPr>
        <w:pStyle w:val="a8"/>
        <w:jc w:val="both"/>
        <w:rPr>
          <w:rStyle w:val="FontStyle14"/>
          <w:rFonts w:eastAsiaTheme="minorEastAsia"/>
          <w:bCs w:val="0"/>
          <w:i w:val="0"/>
          <w:iCs w:val="0"/>
          <w:sz w:val="24"/>
          <w:szCs w:val="24"/>
        </w:rPr>
      </w:pPr>
      <w:r w:rsidRPr="0074174F">
        <w:rPr>
          <w:rStyle w:val="FontStyle14"/>
          <w:rFonts w:eastAsiaTheme="minorEastAsia"/>
          <w:i w:val="0"/>
          <w:sz w:val="24"/>
          <w:szCs w:val="24"/>
        </w:rPr>
        <w:tab/>
        <w:t>Пример 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Дневная тарифная ставка вспомогательного рабочего составляет 800 рублей. Он обсл</w:t>
      </w:r>
      <w:r w:rsidRPr="0074174F">
        <w:rPr>
          <w:rStyle w:val="FontStyle14"/>
          <w:b w:val="0"/>
          <w:i w:val="0"/>
          <w:sz w:val="24"/>
          <w:szCs w:val="24"/>
        </w:rPr>
        <w:t>у</w:t>
      </w:r>
      <w:r w:rsidRPr="0074174F">
        <w:rPr>
          <w:rStyle w:val="FontStyle14"/>
          <w:b w:val="0"/>
          <w:i w:val="0"/>
          <w:sz w:val="24"/>
          <w:szCs w:val="24"/>
        </w:rPr>
        <w:t>живает 2 объекта: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бригада основных рабочих со сменным заданием 1000 кг. продукции;</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 xml:space="preserve">– бригада основных рабочих со сменным заданием 500 кг. продукции. </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 xml:space="preserve">За месяц 1-я бригада сдала 30 тонн продукции, а 2-я бригада – 15 тонн. </w:t>
      </w:r>
      <w:r w:rsidRPr="0074174F">
        <w:rPr>
          <w:rStyle w:val="FontStyle14"/>
          <w:b w:val="0"/>
          <w:i w:val="0"/>
          <w:sz w:val="24"/>
          <w:szCs w:val="24"/>
        </w:rPr>
        <w:tab/>
        <w:t>Определить заработную плату вспомогательного рабочего за месяц.</w:t>
      </w:r>
    </w:p>
    <w:p w:rsidR="00D231D4" w:rsidRPr="0074174F" w:rsidRDefault="00D231D4" w:rsidP="0096797D">
      <w:pPr>
        <w:pStyle w:val="a8"/>
        <w:jc w:val="both"/>
        <w:rPr>
          <w:rStyle w:val="FontStyle14"/>
          <w:rFonts w:eastAsiaTheme="minorEastAsia"/>
          <w:bCs w:val="0"/>
          <w:i w:val="0"/>
          <w:iCs w:val="0"/>
          <w:sz w:val="24"/>
          <w:szCs w:val="24"/>
        </w:rPr>
      </w:pPr>
      <w:r w:rsidRPr="0074174F">
        <w:rPr>
          <w:rStyle w:val="FontStyle14"/>
          <w:rFonts w:eastAsiaTheme="minorEastAsia"/>
          <w:i w:val="0"/>
          <w:sz w:val="24"/>
          <w:szCs w:val="24"/>
        </w:rPr>
        <w:tab/>
        <w:t>Решение</w:t>
      </w:r>
    </w:p>
    <w:p w:rsidR="00D231D4" w:rsidRPr="0074174F" w:rsidRDefault="00D231D4" w:rsidP="00BE7BF9">
      <w:pPr>
        <w:pStyle w:val="a8"/>
        <w:numPr>
          <w:ilvl w:val="0"/>
          <w:numId w:val="127"/>
        </w:numPr>
        <w:ind w:left="0"/>
        <w:jc w:val="both"/>
        <w:rPr>
          <w:rStyle w:val="FontStyle14"/>
          <w:b w:val="0"/>
          <w:i w:val="0"/>
          <w:sz w:val="24"/>
          <w:szCs w:val="24"/>
        </w:rPr>
      </w:pPr>
      <w:r w:rsidRPr="0074174F">
        <w:rPr>
          <w:rStyle w:val="FontStyle14"/>
          <w:b w:val="0"/>
          <w:i w:val="0"/>
          <w:sz w:val="24"/>
          <w:szCs w:val="24"/>
        </w:rPr>
        <w:t>Определяем размер часовой ставки работника</w:t>
      </w:r>
    </w:p>
    <w:p w:rsidR="00D231D4" w:rsidRPr="0074174F"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hAnsi="Cambria Math"/>
                  <w:b w:val="0"/>
                  <w:bCs w:val="0"/>
                  <w:i w:val="0"/>
                  <w:iCs w:val="0"/>
                  <w:sz w:val="24"/>
                  <w:szCs w:val="24"/>
                </w:rPr>
              </m:ctrlPr>
            </m:sSubSup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up>
              <m:r>
                <m:rPr>
                  <m:sty m:val="p"/>
                </m:rPr>
                <w:rPr>
                  <w:rStyle w:val="FontStyle14"/>
                  <w:rFonts w:ascii="Cambria Math" w:hAnsi="Cambria Math"/>
                  <w:sz w:val="24"/>
                  <w:szCs w:val="24"/>
                </w:rPr>
                <m:t>косв</m:t>
              </m:r>
            </m:sup>
          </m:sSubSup>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800</m:t>
              </m:r>
            </m:num>
            <m:den>
              <m:r>
                <m:rPr>
                  <m:sty m:val="p"/>
                </m:rPr>
                <w:rPr>
                  <w:rStyle w:val="FontStyle14"/>
                  <w:rFonts w:ascii="Cambria Math" w:hAnsi="Cambria Math"/>
                  <w:sz w:val="24"/>
                  <w:szCs w:val="24"/>
                </w:rPr>
                <m:t>8</m:t>
              </m:r>
            </m:den>
          </m:f>
          <m:r>
            <m:rPr>
              <m:sty m:val="p"/>
            </m:rPr>
            <w:rPr>
              <w:rStyle w:val="FontStyle14"/>
              <w:rFonts w:ascii="Cambria Math" w:hAnsi="Cambria Math"/>
              <w:sz w:val="24"/>
              <w:szCs w:val="24"/>
            </w:rPr>
            <m:t>=100 руб.</m:t>
          </m:r>
        </m:oMath>
      </m:oMathPara>
    </w:p>
    <w:p w:rsidR="00D231D4" w:rsidRPr="0074174F" w:rsidRDefault="00D231D4" w:rsidP="00BE7BF9">
      <w:pPr>
        <w:pStyle w:val="a8"/>
        <w:numPr>
          <w:ilvl w:val="0"/>
          <w:numId w:val="127"/>
        </w:numPr>
        <w:ind w:left="0"/>
        <w:jc w:val="both"/>
        <w:rPr>
          <w:rStyle w:val="FontStyle14"/>
          <w:b w:val="0"/>
          <w:i w:val="0"/>
          <w:sz w:val="24"/>
          <w:szCs w:val="24"/>
        </w:rPr>
      </w:pPr>
      <w:r w:rsidRPr="0074174F">
        <w:rPr>
          <w:rStyle w:val="FontStyle14"/>
          <w:rFonts w:eastAsiaTheme="minorEastAsia"/>
          <w:b w:val="0"/>
          <w:i w:val="0"/>
          <w:sz w:val="24"/>
          <w:szCs w:val="24"/>
        </w:rPr>
        <w:t>Определяем часовые нормы выработки бригад:</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097F90" w:rsidP="0096797D">
      <w:pPr>
        <w:pStyle w:val="a8"/>
        <w:jc w:val="both"/>
        <w:rPr>
          <w:rStyle w:val="FontStyle14"/>
          <w:b w:val="0"/>
          <w:i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Н</m:t>
              </m:r>
            </m:e>
            <m:sub>
              <m:r>
                <m:rPr>
                  <m:sty m:val="p"/>
                </m:rPr>
                <w:rPr>
                  <w:rStyle w:val="FontStyle14"/>
                  <w:rFonts w:ascii="Cambria Math" w:hAnsi="Cambria Math"/>
                  <w:sz w:val="24"/>
                  <w:szCs w:val="24"/>
                </w:rPr>
                <m:t>1</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1000</m:t>
              </m:r>
            </m:num>
            <m:den>
              <m:r>
                <m:rPr>
                  <m:sty m:val="p"/>
                </m:rPr>
                <w:rPr>
                  <w:rStyle w:val="FontStyle14"/>
                  <w:rFonts w:ascii="Cambria Math" w:hAnsi="Cambria Math"/>
                  <w:sz w:val="24"/>
                  <w:szCs w:val="24"/>
                </w:rPr>
                <m:t>8</m:t>
              </m:r>
            </m:den>
          </m:f>
          <m:r>
            <m:rPr>
              <m:sty m:val="p"/>
            </m:rPr>
            <w:rPr>
              <w:rStyle w:val="FontStyle14"/>
              <w:rFonts w:ascii="Cambria Math" w:hAnsi="Cambria Math"/>
              <w:sz w:val="24"/>
              <w:szCs w:val="24"/>
            </w:rPr>
            <m:t>=125 кг.</m:t>
          </m:r>
        </m:oMath>
      </m:oMathPara>
    </w:p>
    <w:p w:rsidR="00D231D4" w:rsidRPr="0074174F" w:rsidRDefault="00D231D4" w:rsidP="0096797D">
      <w:pPr>
        <w:pStyle w:val="a8"/>
        <w:jc w:val="both"/>
        <w:rPr>
          <w:rStyle w:val="FontStyle14"/>
          <w:b w:val="0"/>
          <w:i w:val="0"/>
          <w:sz w:val="24"/>
          <w:szCs w:val="24"/>
        </w:rPr>
      </w:pPr>
    </w:p>
    <w:p w:rsidR="00D231D4" w:rsidRPr="0074174F"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Н</m:t>
              </m:r>
            </m:e>
            <m:sub>
              <m:r>
                <m:rPr>
                  <m:sty m:val="p"/>
                </m:rPr>
                <w:rPr>
                  <w:rStyle w:val="FontStyle14"/>
                  <w:rFonts w:ascii="Cambria Math" w:hAnsi="Cambria Math"/>
                  <w:sz w:val="24"/>
                  <w:szCs w:val="24"/>
                </w:rPr>
                <m:t>2</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500</m:t>
              </m:r>
            </m:num>
            <m:den>
              <m:r>
                <m:rPr>
                  <m:sty m:val="p"/>
                </m:rPr>
                <w:rPr>
                  <w:rStyle w:val="FontStyle14"/>
                  <w:rFonts w:ascii="Cambria Math" w:hAnsi="Cambria Math"/>
                  <w:sz w:val="24"/>
                  <w:szCs w:val="24"/>
                </w:rPr>
                <m:t>8</m:t>
              </m:r>
            </m:den>
          </m:f>
          <m:r>
            <m:rPr>
              <m:sty m:val="p"/>
            </m:rPr>
            <w:rPr>
              <w:rStyle w:val="FontStyle14"/>
              <w:rFonts w:ascii="Cambria Math" w:hAnsi="Cambria Math"/>
              <w:sz w:val="24"/>
              <w:szCs w:val="24"/>
            </w:rPr>
            <m:t>=62,5 кг.</m:t>
          </m:r>
        </m:oMath>
      </m:oMathPara>
    </w:p>
    <w:p w:rsidR="00D231D4" w:rsidRPr="0074174F" w:rsidRDefault="00D231D4" w:rsidP="00BE7BF9">
      <w:pPr>
        <w:pStyle w:val="a8"/>
        <w:numPr>
          <w:ilvl w:val="0"/>
          <w:numId w:val="127"/>
        </w:numPr>
        <w:ind w:left="0"/>
        <w:jc w:val="both"/>
        <w:rPr>
          <w:rStyle w:val="FontStyle14"/>
          <w:b w:val="0"/>
          <w:i w:val="0"/>
          <w:sz w:val="24"/>
          <w:szCs w:val="24"/>
        </w:rPr>
      </w:pPr>
      <w:r w:rsidRPr="0074174F">
        <w:rPr>
          <w:rStyle w:val="FontStyle14"/>
          <w:b w:val="0"/>
          <w:i w:val="0"/>
          <w:sz w:val="24"/>
          <w:szCs w:val="24"/>
        </w:rPr>
        <w:t>Определяем размер косвенной сдельной расценки:</w:t>
      </w:r>
    </w:p>
    <w:p w:rsidR="00D231D4" w:rsidRPr="0074174F"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косв1</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100</m:t>
              </m:r>
            </m:num>
            <m:den>
              <m:r>
                <m:rPr>
                  <m:sty m:val="p"/>
                </m:rPr>
                <w:rPr>
                  <w:rStyle w:val="FontStyle14"/>
                  <w:rFonts w:ascii="Cambria Math" w:hAnsi="Cambria Math"/>
                  <w:sz w:val="24"/>
                  <w:szCs w:val="24"/>
                </w:rPr>
                <m:t>2×125</m:t>
              </m:r>
            </m:den>
          </m:f>
          <m:r>
            <m:rPr>
              <m:sty m:val="p"/>
            </m:rPr>
            <w:rPr>
              <w:rStyle w:val="FontStyle14"/>
              <w:rFonts w:ascii="Cambria Math" w:hAnsi="Cambria Math"/>
              <w:sz w:val="24"/>
              <w:szCs w:val="24"/>
            </w:rPr>
            <m:t>=0,4 руб</m:t>
          </m:r>
        </m:oMath>
      </m:oMathPara>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косв2</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100</m:t>
              </m:r>
            </m:num>
            <m:den>
              <m:r>
                <m:rPr>
                  <m:sty m:val="p"/>
                </m:rPr>
                <w:rPr>
                  <w:rStyle w:val="FontStyle14"/>
                  <w:rFonts w:ascii="Cambria Math" w:hAnsi="Cambria Math"/>
                  <w:sz w:val="24"/>
                  <w:szCs w:val="24"/>
                </w:rPr>
                <m:t>2×62,5</m:t>
              </m:r>
            </m:den>
          </m:f>
          <m:r>
            <m:rPr>
              <m:sty m:val="p"/>
            </m:rPr>
            <w:rPr>
              <w:rStyle w:val="FontStyle14"/>
              <w:rFonts w:ascii="Cambria Math" w:hAnsi="Cambria Math"/>
              <w:sz w:val="24"/>
              <w:szCs w:val="24"/>
            </w:rPr>
            <m:t>=0,8 руб</m:t>
          </m:r>
        </m:oMath>
      </m:oMathPara>
    </w:p>
    <w:p w:rsidR="00D231D4" w:rsidRPr="0074174F" w:rsidRDefault="00D231D4" w:rsidP="00BE7BF9">
      <w:pPr>
        <w:pStyle w:val="a8"/>
        <w:numPr>
          <w:ilvl w:val="0"/>
          <w:numId w:val="127"/>
        </w:numPr>
        <w:ind w:left="0"/>
        <w:jc w:val="both"/>
        <w:rPr>
          <w:rStyle w:val="FontStyle14"/>
          <w:b w:val="0"/>
          <w:i w:val="0"/>
          <w:sz w:val="24"/>
          <w:szCs w:val="24"/>
        </w:rPr>
      </w:pPr>
      <w:r w:rsidRPr="0074174F">
        <w:rPr>
          <w:rStyle w:val="FontStyle14"/>
          <w:b w:val="0"/>
          <w:i w:val="0"/>
          <w:sz w:val="24"/>
          <w:szCs w:val="24"/>
        </w:rPr>
        <w:t>Определяем размер заработка вспомогательного рабочего за месяц</w:t>
      </w:r>
    </w:p>
    <w:p w:rsidR="00D231D4" w:rsidRPr="0074174F"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всп</m:t>
              </m:r>
            </m:sub>
          </m:sSub>
          <m:r>
            <m:rPr>
              <m:sty m:val="p"/>
            </m:rPr>
            <w:rPr>
              <w:rStyle w:val="FontStyle14"/>
              <w:rFonts w:ascii="Cambria Math" w:hAnsi="Cambria Math"/>
              <w:sz w:val="24"/>
              <w:szCs w:val="24"/>
            </w:rPr>
            <m:t>=0,4×30000+0,8×15000=24000 руб.</m:t>
          </m:r>
        </m:oMath>
      </m:oMathPara>
    </w:p>
    <w:p w:rsidR="00D231D4" w:rsidRPr="0074174F" w:rsidRDefault="00D231D4" w:rsidP="0096797D">
      <w:pPr>
        <w:pStyle w:val="a8"/>
        <w:rPr>
          <w:rFonts w:ascii="Times New Roman" w:hAnsi="Times New Roman" w:cs="Times New Roman"/>
          <w:b/>
          <w:sz w:val="24"/>
          <w:szCs w:val="24"/>
        </w:rPr>
      </w:pPr>
    </w:p>
    <w:p w:rsidR="00D231D4" w:rsidRPr="0074174F" w:rsidRDefault="00D231D4" w:rsidP="00BE7BF9">
      <w:pPr>
        <w:pStyle w:val="a8"/>
        <w:numPr>
          <w:ilvl w:val="0"/>
          <w:numId w:val="118"/>
        </w:numPr>
        <w:ind w:left="0"/>
        <w:jc w:val="both"/>
        <w:rPr>
          <w:rStyle w:val="FontStyle14"/>
          <w:b w:val="0"/>
          <w:i w:val="0"/>
          <w:sz w:val="24"/>
          <w:szCs w:val="24"/>
        </w:rPr>
      </w:pPr>
      <w:r w:rsidRPr="0074174F">
        <w:rPr>
          <w:rStyle w:val="FontStyle14"/>
          <w:i w:val="0"/>
          <w:sz w:val="24"/>
          <w:szCs w:val="24"/>
        </w:rPr>
        <w:t>Аккордная система оплаты труда</w:t>
      </w:r>
      <w:r w:rsidRPr="0074174F">
        <w:rPr>
          <w:rStyle w:val="FontStyle14"/>
          <w:b w:val="0"/>
          <w:i w:val="0"/>
          <w:sz w:val="24"/>
          <w:szCs w:val="24"/>
        </w:rPr>
        <w:t>.</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При этой форме оплаты заранее устанавливается объем работ, сумма заработка за него, максимальный срок окончания работы. При досрочном выполнении работы может выплач</w:t>
      </w:r>
      <w:r w:rsidRPr="0074174F">
        <w:rPr>
          <w:rStyle w:val="FontStyle14"/>
          <w:b w:val="0"/>
          <w:i w:val="0"/>
          <w:sz w:val="24"/>
          <w:szCs w:val="24"/>
        </w:rPr>
        <w:t>и</w:t>
      </w:r>
      <w:r w:rsidRPr="0074174F">
        <w:rPr>
          <w:rStyle w:val="FontStyle14"/>
          <w:b w:val="0"/>
          <w:i w:val="0"/>
          <w:sz w:val="24"/>
          <w:szCs w:val="24"/>
        </w:rPr>
        <w:t>ваться ещё премия.</w:t>
      </w:r>
    </w:p>
    <w:p w:rsidR="00D231D4" w:rsidRPr="0074174F" w:rsidRDefault="00D231D4" w:rsidP="0096797D">
      <w:pPr>
        <w:pStyle w:val="a8"/>
        <w:jc w:val="both"/>
        <w:rPr>
          <w:rStyle w:val="FontStyle14"/>
          <w:rFonts w:eastAsiaTheme="minorEastAsia"/>
          <w:bCs w:val="0"/>
          <w:i w:val="0"/>
          <w:iCs w:val="0"/>
          <w:sz w:val="24"/>
          <w:szCs w:val="24"/>
        </w:rPr>
      </w:pPr>
      <w:r w:rsidRPr="0074174F">
        <w:rPr>
          <w:rStyle w:val="FontStyle14"/>
          <w:rFonts w:eastAsiaTheme="minorEastAsia"/>
          <w:i w:val="0"/>
          <w:sz w:val="24"/>
          <w:szCs w:val="24"/>
        </w:rPr>
        <w:tab/>
        <w:t>Пример А</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 xml:space="preserve">Электрик выполняет работы по договору. Ему установлен размер заработка 45000 руб. при условии выполнения работы за 20 дней. </w:t>
      </w:r>
      <w:r w:rsidRPr="0074174F">
        <w:rPr>
          <w:rStyle w:val="FontStyle14"/>
          <w:b w:val="0"/>
          <w:i w:val="0"/>
          <w:sz w:val="24"/>
          <w:szCs w:val="24"/>
        </w:rPr>
        <w:tab/>
        <w:t xml:space="preserve">Фактически работник выполнил необходимый объем работ за 23 дня. </w:t>
      </w:r>
      <w:r w:rsidRPr="0074174F">
        <w:rPr>
          <w:rStyle w:val="FontStyle14"/>
          <w:b w:val="0"/>
          <w:i w:val="0"/>
          <w:sz w:val="24"/>
          <w:szCs w:val="24"/>
        </w:rPr>
        <w:tab/>
        <w:t>Согласно договору, за каждый день просрочки заработная плата уменьшается на 1%. Определить размер заработка работника.</w:t>
      </w:r>
    </w:p>
    <w:p w:rsidR="00D231D4" w:rsidRPr="0074174F" w:rsidRDefault="00D231D4" w:rsidP="0096797D">
      <w:pPr>
        <w:pStyle w:val="a8"/>
        <w:jc w:val="both"/>
        <w:rPr>
          <w:rStyle w:val="FontStyle14"/>
          <w:i w:val="0"/>
          <w:sz w:val="24"/>
          <w:szCs w:val="24"/>
        </w:rPr>
      </w:pPr>
      <w:r w:rsidRPr="0074174F">
        <w:rPr>
          <w:rStyle w:val="FontStyle14"/>
          <w:i w:val="0"/>
          <w:sz w:val="24"/>
          <w:szCs w:val="24"/>
        </w:rPr>
        <w:lastRenderedPageBreak/>
        <w:tab/>
        <w:t>Решение</w:t>
      </w:r>
    </w:p>
    <w:p w:rsidR="00D231D4" w:rsidRPr="0074174F" w:rsidRDefault="00D231D4" w:rsidP="00BE7BF9">
      <w:pPr>
        <w:pStyle w:val="a8"/>
        <w:numPr>
          <w:ilvl w:val="0"/>
          <w:numId w:val="120"/>
        </w:numPr>
        <w:ind w:left="0"/>
        <w:jc w:val="both"/>
        <w:rPr>
          <w:rStyle w:val="FontStyle14"/>
          <w:b w:val="0"/>
          <w:i w:val="0"/>
          <w:sz w:val="24"/>
          <w:szCs w:val="24"/>
        </w:rPr>
      </w:pPr>
      <w:r w:rsidRPr="0074174F">
        <w:rPr>
          <w:rStyle w:val="FontStyle14"/>
          <w:b w:val="0"/>
          <w:i w:val="0"/>
          <w:sz w:val="24"/>
          <w:szCs w:val="24"/>
        </w:rPr>
        <w:t>Определяем % снижения заработка рабочего:</w:t>
      </w:r>
    </w:p>
    <w:p w:rsidR="00D231D4" w:rsidRPr="0074174F" w:rsidRDefault="00D231D4" w:rsidP="0096797D">
      <w:pPr>
        <w:pStyle w:val="a8"/>
        <w:jc w:val="center"/>
        <w:rPr>
          <w:rStyle w:val="FontStyle14"/>
          <w:b w:val="0"/>
          <w:i w:val="0"/>
          <w:sz w:val="24"/>
          <w:szCs w:val="24"/>
        </w:rPr>
      </w:pPr>
      <w:r w:rsidRPr="0074174F">
        <w:rPr>
          <w:rStyle w:val="FontStyle14"/>
          <w:b w:val="0"/>
          <w:i w:val="0"/>
          <w:sz w:val="24"/>
          <w:szCs w:val="24"/>
        </w:rPr>
        <w:t>23 дня соответствует  100%</w:t>
      </w:r>
    </w:p>
    <w:p w:rsidR="00D231D4" w:rsidRPr="0074174F" w:rsidRDefault="00D231D4" w:rsidP="0096797D">
      <w:pPr>
        <w:pStyle w:val="a8"/>
        <w:jc w:val="center"/>
        <w:rPr>
          <w:rStyle w:val="FontStyle14"/>
          <w:b w:val="0"/>
          <w:i w:val="0"/>
          <w:sz w:val="24"/>
          <w:szCs w:val="24"/>
        </w:rPr>
      </w:pPr>
      <w:r w:rsidRPr="0074174F">
        <w:rPr>
          <w:rStyle w:val="FontStyle14"/>
          <w:b w:val="0"/>
          <w:i w:val="0"/>
          <w:sz w:val="24"/>
          <w:szCs w:val="24"/>
        </w:rPr>
        <w:t>3 дня соответствует       Х%</w:t>
      </w:r>
    </w:p>
    <w:p w:rsidR="00D231D4" w:rsidRPr="0074174F" w:rsidRDefault="0074174F" w:rsidP="0096797D">
      <w:pPr>
        <w:pStyle w:val="a8"/>
        <w:jc w:val="both"/>
        <w:rPr>
          <w:rStyle w:val="FontStyle14"/>
          <w:rFonts w:eastAsiaTheme="minorEastAsia"/>
          <w:b w:val="0"/>
          <w:bCs w:val="0"/>
          <w:i w:val="0"/>
          <w:iCs w:val="0"/>
          <w:sz w:val="24"/>
          <w:szCs w:val="24"/>
        </w:rPr>
      </w:pPr>
      <m:oMathPara>
        <m:oMath>
          <m:r>
            <m:rPr>
              <m:sty m:val="p"/>
            </m:rPr>
            <w:rPr>
              <w:rStyle w:val="FontStyle14"/>
              <w:rFonts w:ascii="Cambria Math" w:hAnsi="Cambria Math"/>
              <w:sz w:val="24"/>
              <w:szCs w:val="24"/>
            </w:rPr>
            <m:t>Х=</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3×100</m:t>
              </m:r>
            </m:num>
            <m:den>
              <m:r>
                <m:rPr>
                  <m:sty m:val="p"/>
                </m:rPr>
                <w:rPr>
                  <w:rStyle w:val="FontStyle14"/>
                  <w:rFonts w:ascii="Cambria Math" w:hAnsi="Cambria Math"/>
                  <w:sz w:val="24"/>
                  <w:szCs w:val="24"/>
                </w:rPr>
                <m:t>23</m:t>
              </m:r>
            </m:den>
          </m:f>
          <m:r>
            <m:rPr>
              <m:sty m:val="p"/>
            </m:rPr>
            <w:rPr>
              <w:rStyle w:val="FontStyle14"/>
              <w:rFonts w:ascii="Cambria Math" w:hAnsi="Cambria Math"/>
              <w:sz w:val="24"/>
              <w:szCs w:val="24"/>
            </w:rPr>
            <m:t>=13%</m:t>
          </m:r>
        </m:oMath>
      </m:oMathPara>
    </w:p>
    <w:p w:rsidR="00D231D4" w:rsidRPr="0074174F" w:rsidRDefault="00D231D4" w:rsidP="00BE7BF9">
      <w:pPr>
        <w:pStyle w:val="a8"/>
        <w:numPr>
          <w:ilvl w:val="0"/>
          <w:numId w:val="120"/>
        </w:numPr>
        <w:ind w:left="0"/>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Определяем размер заработка работника за период выполнения работ:</w:t>
      </w:r>
    </w:p>
    <w:p w:rsidR="00D231D4" w:rsidRPr="0074174F" w:rsidRDefault="00097F90" w:rsidP="0096797D">
      <w:pPr>
        <w:pStyle w:val="a8"/>
        <w:jc w:val="both"/>
        <w:rPr>
          <w:rStyle w:val="FontStyle14"/>
          <w:b w:val="0"/>
          <w:i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аккорд</m:t>
              </m:r>
            </m:sub>
          </m:sSub>
          <m:r>
            <m:rPr>
              <m:sty m:val="p"/>
            </m:rPr>
            <w:rPr>
              <w:rStyle w:val="FontStyle14"/>
              <w:rFonts w:ascii="Cambria Math" w:hAnsi="Cambria Math"/>
              <w:sz w:val="24"/>
              <w:szCs w:val="24"/>
            </w:rPr>
            <m:t>=45000-</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45000×13</m:t>
              </m:r>
            </m:num>
            <m:den>
              <m:r>
                <m:rPr>
                  <m:sty m:val="p"/>
                </m:rPr>
                <w:rPr>
                  <w:rStyle w:val="FontStyle14"/>
                  <w:rFonts w:ascii="Cambria Math" w:hAnsi="Cambria Math"/>
                  <w:sz w:val="24"/>
                  <w:szCs w:val="24"/>
                </w:rPr>
                <m:t>100</m:t>
              </m:r>
            </m:den>
          </m:f>
          <m:r>
            <m:rPr>
              <m:sty m:val="p"/>
            </m:rPr>
            <w:rPr>
              <w:rStyle w:val="FontStyle14"/>
              <w:rFonts w:ascii="Cambria Math" w:hAnsi="Cambria Math"/>
              <w:sz w:val="24"/>
              <w:szCs w:val="24"/>
            </w:rPr>
            <m:t>=39150 руб.</m:t>
          </m:r>
        </m:oMath>
      </m:oMathPara>
    </w:p>
    <w:p w:rsidR="00D231D4" w:rsidRPr="0074174F" w:rsidRDefault="00D231D4" w:rsidP="0096797D">
      <w:pPr>
        <w:pStyle w:val="a8"/>
        <w:jc w:val="both"/>
        <w:rPr>
          <w:rStyle w:val="FontStyle14"/>
          <w:b w:val="0"/>
          <w:i w:val="0"/>
          <w:sz w:val="24"/>
          <w:szCs w:val="24"/>
        </w:rPr>
      </w:pPr>
    </w:p>
    <w:p w:rsidR="00D231D4" w:rsidRPr="0074174F" w:rsidRDefault="00D231D4" w:rsidP="0096797D">
      <w:pPr>
        <w:pStyle w:val="a8"/>
        <w:jc w:val="both"/>
        <w:rPr>
          <w:rStyle w:val="FontStyle14"/>
          <w:i w:val="0"/>
          <w:sz w:val="24"/>
          <w:szCs w:val="24"/>
        </w:rPr>
      </w:pPr>
      <w:r w:rsidRPr="0074174F">
        <w:rPr>
          <w:rStyle w:val="FontStyle14"/>
          <w:i w:val="0"/>
          <w:sz w:val="24"/>
          <w:szCs w:val="24"/>
        </w:rPr>
        <w:tab/>
        <w:t>Разновидности индивидуальной повременной оплаты труда</w:t>
      </w:r>
    </w:p>
    <w:p w:rsidR="00D231D4" w:rsidRPr="0074174F" w:rsidRDefault="00D231D4" w:rsidP="00BE7BF9">
      <w:pPr>
        <w:pStyle w:val="a8"/>
        <w:numPr>
          <w:ilvl w:val="0"/>
          <w:numId w:val="119"/>
        </w:numPr>
        <w:ind w:left="0"/>
        <w:jc w:val="both"/>
        <w:rPr>
          <w:rStyle w:val="FontStyle14"/>
          <w:b w:val="0"/>
          <w:i w:val="0"/>
          <w:sz w:val="24"/>
          <w:szCs w:val="24"/>
        </w:rPr>
      </w:pPr>
      <w:r w:rsidRPr="0074174F">
        <w:rPr>
          <w:rStyle w:val="FontStyle14"/>
          <w:i w:val="0"/>
          <w:sz w:val="24"/>
          <w:szCs w:val="24"/>
        </w:rPr>
        <w:t>Простая повременная система</w:t>
      </w:r>
      <w:r w:rsidRPr="0074174F">
        <w:rPr>
          <w:rStyle w:val="FontStyle14"/>
          <w:b w:val="0"/>
          <w:i w:val="0"/>
          <w:sz w:val="24"/>
          <w:szCs w:val="24"/>
        </w:rPr>
        <w:t>.</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Заработная плата рабочего считается по формуле:</w:t>
      </w:r>
    </w:p>
    <w:p w:rsidR="00D231D4" w:rsidRPr="0074174F" w:rsidRDefault="00D231D4" w:rsidP="0096797D">
      <w:pPr>
        <w:pStyle w:val="a8"/>
        <w:jc w:val="both"/>
        <w:rPr>
          <w:rStyle w:val="FontStyle14"/>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D231D4" w:rsidRPr="0074174F" w:rsidTr="008447C4">
        <w:tc>
          <w:tcPr>
            <w:tcW w:w="8789" w:type="dxa"/>
          </w:tcPr>
          <w:p w:rsidR="00D231D4" w:rsidRPr="0074174F" w:rsidRDefault="00097F90" w:rsidP="0096797D">
            <w:pPr>
              <w:pStyle w:val="a8"/>
              <w:jc w:val="center"/>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повр</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r>
                  <m:rPr>
                    <m:sty m:val="p"/>
                  </m:rPr>
                  <w:rPr>
                    <w:rStyle w:val="FontStyle14"/>
                    <w:rFonts w:ascii="Cambria Math" w:hAnsi="Cambria Math"/>
                    <w:sz w:val="24"/>
                    <w:szCs w:val="24"/>
                  </w:rPr>
                  <m:t>×Т, руб.</m:t>
                </m:r>
              </m:oMath>
            </m:oMathPara>
          </w:p>
        </w:tc>
        <w:tc>
          <w:tcPr>
            <w:tcW w:w="1276" w:type="dxa"/>
          </w:tcPr>
          <w:p w:rsidR="00D231D4" w:rsidRPr="0074174F" w:rsidRDefault="00D231D4" w:rsidP="0096797D">
            <w:pPr>
              <w:pStyle w:val="a6"/>
              <w:tabs>
                <w:tab w:val="left" w:pos="1134"/>
              </w:tabs>
              <w:ind w:left="0"/>
              <w:jc w:val="right"/>
              <w:rPr>
                <w:bCs/>
                <w:sz w:val="24"/>
                <w:szCs w:val="24"/>
              </w:rPr>
            </w:pPr>
          </w:p>
        </w:tc>
      </w:tr>
    </w:tbl>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Где</w:t>
      </w:r>
    </w:p>
    <w:p w:rsidR="00D231D4" w:rsidRPr="0074174F" w:rsidRDefault="00097F90" w:rsidP="0096797D">
      <w:pPr>
        <w:pStyle w:val="a8"/>
        <w:jc w:val="both"/>
        <w:rPr>
          <w:rStyle w:val="FontStyle14"/>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oMath>
      <w:r w:rsidR="00D231D4" w:rsidRPr="0074174F">
        <w:rPr>
          <w:rStyle w:val="FontStyle14"/>
          <w:rFonts w:eastAsiaTheme="minorEastAsia"/>
          <w:b w:val="0"/>
          <w:i w:val="0"/>
          <w:sz w:val="24"/>
          <w:szCs w:val="24"/>
        </w:rPr>
        <w:t xml:space="preserve"> – часовая тарифная ставка рабочего-повременщика соответствующего разряда, руб.</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Т – отработанное рабочим за месяц время, час.</w:t>
      </w:r>
    </w:p>
    <w:p w:rsidR="00D231D4" w:rsidRPr="0074174F" w:rsidRDefault="00D231D4" w:rsidP="0096797D">
      <w:pPr>
        <w:pStyle w:val="a8"/>
        <w:jc w:val="both"/>
        <w:rPr>
          <w:rStyle w:val="FontStyle14"/>
          <w:b w:val="0"/>
          <w:i w:val="0"/>
          <w:sz w:val="24"/>
          <w:szCs w:val="24"/>
        </w:rPr>
      </w:pPr>
      <w:r w:rsidRPr="0074174F">
        <w:rPr>
          <w:rStyle w:val="FontStyle14"/>
          <w:b w:val="0"/>
          <w:i w:val="0"/>
          <w:sz w:val="24"/>
          <w:szCs w:val="24"/>
        </w:rPr>
        <w:tab/>
        <w:t>Применяется редко, т.к. не заинтересовывает рабочего в росте производительности тр</w:t>
      </w:r>
      <w:r w:rsidRPr="0074174F">
        <w:rPr>
          <w:rStyle w:val="FontStyle14"/>
          <w:b w:val="0"/>
          <w:i w:val="0"/>
          <w:sz w:val="24"/>
          <w:szCs w:val="24"/>
        </w:rPr>
        <w:t>у</w:t>
      </w:r>
      <w:r w:rsidRPr="0074174F">
        <w:rPr>
          <w:rStyle w:val="FontStyle14"/>
          <w:b w:val="0"/>
          <w:i w:val="0"/>
          <w:sz w:val="24"/>
          <w:szCs w:val="24"/>
        </w:rPr>
        <w:t>да.</w:t>
      </w:r>
    </w:p>
    <w:p w:rsidR="00D231D4" w:rsidRPr="0074174F" w:rsidRDefault="00D231D4" w:rsidP="0096797D">
      <w:pPr>
        <w:pStyle w:val="a8"/>
        <w:jc w:val="both"/>
        <w:rPr>
          <w:rStyle w:val="FontStyle14"/>
          <w:b w:val="0"/>
          <w:i w:val="0"/>
          <w:sz w:val="24"/>
          <w:szCs w:val="24"/>
        </w:rPr>
      </w:pPr>
    </w:p>
    <w:p w:rsidR="00D231D4" w:rsidRDefault="00D231D4" w:rsidP="00BE7BF9">
      <w:pPr>
        <w:pStyle w:val="a8"/>
        <w:numPr>
          <w:ilvl w:val="0"/>
          <w:numId w:val="119"/>
        </w:numPr>
        <w:ind w:left="0"/>
        <w:jc w:val="both"/>
        <w:rPr>
          <w:rStyle w:val="FontStyle14"/>
          <w:b w:val="0"/>
          <w:i w:val="0"/>
          <w:sz w:val="24"/>
          <w:szCs w:val="24"/>
        </w:rPr>
      </w:pPr>
      <w:r w:rsidRPr="0074174F">
        <w:rPr>
          <w:rStyle w:val="FontStyle14"/>
          <w:i w:val="0"/>
          <w:sz w:val="24"/>
          <w:szCs w:val="24"/>
        </w:rPr>
        <w:t>Повременно-премиальная система</w:t>
      </w:r>
      <w:r w:rsidRPr="0074174F">
        <w:rPr>
          <w:rStyle w:val="FontStyle14"/>
          <w:b w:val="0"/>
          <w:i w:val="0"/>
          <w:sz w:val="24"/>
          <w:szCs w:val="24"/>
        </w:rPr>
        <w:t>.</w:t>
      </w:r>
    </w:p>
    <w:p w:rsidR="00D24BF0" w:rsidRPr="0074174F" w:rsidRDefault="00D24BF0" w:rsidP="00D24BF0">
      <w:pPr>
        <w:pStyle w:val="a8"/>
        <w:jc w:val="both"/>
        <w:rPr>
          <w:rStyle w:val="FontStyle14"/>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D231D4" w:rsidRPr="0074174F" w:rsidTr="008447C4">
        <w:tc>
          <w:tcPr>
            <w:tcW w:w="8789" w:type="dxa"/>
          </w:tcPr>
          <w:p w:rsidR="00D231D4" w:rsidRPr="0074174F" w:rsidRDefault="00097F90" w:rsidP="0096797D">
            <w:pPr>
              <w:pStyle w:val="a8"/>
              <w:jc w:val="both"/>
              <w:rPr>
                <w:bCs/>
                <w:sz w:val="24"/>
                <w:szCs w:val="24"/>
              </w:rPr>
            </w:pPr>
            <m:oMathPara>
              <m:oMath>
                <m:sSubSup>
                  <m:sSubSupPr>
                    <m:ctrlPr>
                      <w:rPr>
                        <w:rStyle w:val="FontStyle14"/>
                        <w:rFonts w:ascii="Cambria Math" w:hAnsi="Cambria Math"/>
                        <w:b w:val="0"/>
                        <w:bCs w:val="0"/>
                        <w:i w:val="0"/>
                        <w:iCs w:val="0"/>
                        <w:sz w:val="24"/>
                        <w:szCs w:val="24"/>
                      </w:rPr>
                    </m:ctrlPr>
                  </m:sSubSup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повр</m:t>
                    </m:r>
                  </m:sub>
                  <m:sup>
                    <m:r>
                      <m:rPr>
                        <m:sty m:val="p"/>
                      </m:rPr>
                      <w:rPr>
                        <w:rStyle w:val="FontStyle14"/>
                        <w:rFonts w:ascii="Cambria Math" w:hAnsi="Cambria Math"/>
                        <w:sz w:val="24"/>
                        <w:szCs w:val="24"/>
                      </w:rPr>
                      <m:t>прем</m:t>
                    </m:r>
                  </m:sup>
                </m:sSubSup>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r>
                  <m:rPr>
                    <m:sty m:val="p"/>
                  </m:rPr>
                  <w:rPr>
                    <w:rStyle w:val="FontStyle14"/>
                    <w:rFonts w:ascii="Cambria Math" w:hAnsi="Cambria Math"/>
                    <w:sz w:val="24"/>
                    <w:szCs w:val="24"/>
                  </w:rPr>
                  <m:t>×Т×</m:t>
                </m:r>
                <m:d>
                  <m:dPr>
                    <m:ctrlPr>
                      <w:rPr>
                        <w:rStyle w:val="FontStyle14"/>
                        <w:rFonts w:ascii="Cambria Math" w:hAnsi="Cambria Math"/>
                        <w:b w:val="0"/>
                        <w:bCs w:val="0"/>
                        <w:i w:val="0"/>
                        <w:iCs w:val="0"/>
                        <w:sz w:val="24"/>
                        <w:szCs w:val="24"/>
                      </w:rPr>
                    </m:ctrlPr>
                  </m:dPr>
                  <m:e>
                    <m:r>
                      <m:rPr>
                        <m:sty m:val="p"/>
                      </m:rPr>
                      <w:rPr>
                        <w:rStyle w:val="FontStyle14"/>
                        <w:rFonts w:ascii="Cambria Math" w:hAnsi="Cambria Math"/>
                        <w:sz w:val="24"/>
                        <w:szCs w:val="24"/>
                      </w:rPr>
                      <m:t>1+</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П</m:t>
                        </m:r>
                      </m:num>
                      <m:den>
                        <m:r>
                          <m:rPr>
                            <m:sty m:val="p"/>
                          </m:rPr>
                          <w:rPr>
                            <w:rStyle w:val="FontStyle14"/>
                            <w:rFonts w:ascii="Cambria Math" w:hAnsi="Cambria Math"/>
                            <w:sz w:val="24"/>
                            <w:szCs w:val="24"/>
                          </w:rPr>
                          <m:t>100</m:t>
                        </m:r>
                      </m:den>
                    </m:f>
                  </m:e>
                </m:d>
                <m:r>
                  <m:rPr>
                    <m:sty m:val="p"/>
                  </m:rPr>
                  <w:rPr>
                    <w:rStyle w:val="FontStyle14"/>
                    <w:rFonts w:ascii="Cambria Math" w:hAnsi="Cambria Math"/>
                    <w:sz w:val="24"/>
                    <w:szCs w:val="24"/>
                  </w:rPr>
                  <m:t>, руб.</m:t>
                </m:r>
              </m:oMath>
            </m:oMathPara>
          </w:p>
        </w:tc>
        <w:tc>
          <w:tcPr>
            <w:tcW w:w="1276" w:type="dxa"/>
          </w:tcPr>
          <w:p w:rsidR="00D231D4" w:rsidRPr="0074174F" w:rsidRDefault="00D231D4" w:rsidP="0096797D">
            <w:pPr>
              <w:pStyle w:val="a6"/>
              <w:tabs>
                <w:tab w:val="left" w:pos="1134"/>
              </w:tabs>
              <w:ind w:left="0"/>
              <w:jc w:val="right"/>
              <w:rPr>
                <w:bCs/>
                <w:sz w:val="24"/>
                <w:szCs w:val="24"/>
              </w:rPr>
            </w:pPr>
          </w:p>
        </w:tc>
      </w:tr>
    </w:tbl>
    <w:p w:rsidR="00D231D4" w:rsidRPr="0074174F" w:rsidRDefault="00D231D4" w:rsidP="0096797D">
      <w:pPr>
        <w:pStyle w:val="a8"/>
        <w:jc w:val="both"/>
        <w:rPr>
          <w:rStyle w:val="FontStyle14"/>
          <w:b w:val="0"/>
          <w:i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ab/>
        <w:t>Премия выплачивается при условии выполнения установленных количественных и кач</w:t>
      </w:r>
      <w:r w:rsidRPr="0074174F">
        <w:rPr>
          <w:rStyle w:val="FontStyle14"/>
          <w:rFonts w:eastAsiaTheme="minorEastAsia"/>
          <w:b w:val="0"/>
          <w:i w:val="0"/>
          <w:sz w:val="24"/>
          <w:szCs w:val="24"/>
        </w:rPr>
        <w:t>е</w:t>
      </w:r>
      <w:r w:rsidRPr="0074174F">
        <w:rPr>
          <w:rStyle w:val="FontStyle14"/>
          <w:rFonts w:eastAsiaTheme="minorEastAsia"/>
          <w:b w:val="0"/>
          <w:i w:val="0"/>
          <w:sz w:val="24"/>
          <w:szCs w:val="24"/>
        </w:rPr>
        <w:t>ственных показателей.</w:t>
      </w:r>
    </w:p>
    <w:p w:rsidR="00D231D4" w:rsidRPr="0074174F" w:rsidRDefault="00D231D4" w:rsidP="0096797D">
      <w:pPr>
        <w:pStyle w:val="a8"/>
        <w:jc w:val="both"/>
        <w:rPr>
          <w:rStyle w:val="FontStyle14"/>
          <w:rFonts w:eastAsiaTheme="minorEastAsia"/>
          <w:bCs w:val="0"/>
          <w:i w:val="0"/>
          <w:iCs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BE7BF9">
      <w:pPr>
        <w:pStyle w:val="a8"/>
        <w:numPr>
          <w:ilvl w:val="0"/>
          <w:numId w:val="119"/>
        </w:numPr>
        <w:ind w:left="0"/>
        <w:jc w:val="both"/>
        <w:rPr>
          <w:rStyle w:val="FontStyle14"/>
          <w:rFonts w:eastAsiaTheme="minorEastAsia"/>
          <w:bCs w:val="0"/>
          <w:i w:val="0"/>
          <w:iCs w:val="0"/>
          <w:sz w:val="24"/>
          <w:szCs w:val="24"/>
        </w:rPr>
      </w:pPr>
      <w:r w:rsidRPr="0074174F">
        <w:rPr>
          <w:rStyle w:val="FontStyle14"/>
          <w:rFonts w:eastAsiaTheme="minorEastAsia"/>
          <w:i w:val="0"/>
          <w:sz w:val="24"/>
          <w:szCs w:val="24"/>
        </w:rPr>
        <w:t>Окладная система оплаты труда</w:t>
      </w: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Для оплаты труда инженерно-технических работников, младшего обслуживающего персонала, охраны применяются следующие формы оплаты труда:</w:t>
      </w:r>
    </w:p>
    <w:p w:rsidR="00D231D4" w:rsidRPr="0074174F" w:rsidRDefault="00D231D4" w:rsidP="0096797D">
      <w:pPr>
        <w:pStyle w:val="a8"/>
        <w:jc w:val="both"/>
        <w:rPr>
          <w:rStyle w:val="FontStyle14"/>
          <w:rFonts w:eastAsiaTheme="minorEastAsia"/>
          <w:bCs w:val="0"/>
          <w:i w:val="0"/>
          <w:iCs w:val="0"/>
          <w:sz w:val="24"/>
          <w:szCs w:val="24"/>
        </w:rPr>
      </w:pPr>
      <w:r w:rsidRPr="0074174F">
        <w:rPr>
          <w:rStyle w:val="FontStyle14"/>
          <w:rFonts w:eastAsiaTheme="minorEastAsia"/>
          <w:i w:val="0"/>
          <w:sz w:val="24"/>
          <w:szCs w:val="24"/>
        </w:rPr>
        <w:t xml:space="preserve">– окладная система. </w:t>
      </w:r>
    </w:p>
    <w:p w:rsidR="00D231D4" w:rsidRDefault="00D231D4" w:rsidP="0096797D">
      <w:pPr>
        <w:pStyle w:val="a8"/>
        <w:jc w:val="both"/>
        <w:rPr>
          <w:rStyle w:val="FontStyle14"/>
          <w:rFonts w:eastAsiaTheme="minorEastAsia"/>
          <w:b w:val="0"/>
          <w:i w:val="0"/>
          <w:sz w:val="24"/>
          <w:szCs w:val="24"/>
        </w:rPr>
      </w:pPr>
      <w:r w:rsidRPr="0074174F">
        <w:rPr>
          <w:rStyle w:val="FontStyle14"/>
          <w:rFonts w:eastAsiaTheme="minorEastAsia"/>
          <w:b w:val="0"/>
          <w:i w:val="0"/>
          <w:sz w:val="24"/>
          <w:szCs w:val="24"/>
        </w:rPr>
        <w:t>Размер заработка рассчитывается по формуле:</w:t>
      </w:r>
    </w:p>
    <w:p w:rsidR="00D24BF0" w:rsidRPr="0074174F" w:rsidRDefault="00D24BF0"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D231D4" w:rsidRPr="0074174F" w:rsidTr="008447C4">
        <w:tc>
          <w:tcPr>
            <w:tcW w:w="8789" w:type="dxa"/>
          </w:tcPr>
          <w:p w:rsidR="00D231D4" w:rsidRPr="0074174F" w:rsidRDefault="00097F90" w:rsidP="0096797D">
            <w:pPr>
              <w:pStyle w:val="a8"/>
              <w:jc w:val="center"/>
              <w:rPr>
                <w:bCs/>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окл</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О</m:t>
                    </m:r>
                  </m:num>
                  <m:den>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р</m:t>
                        </m:r>
                      </m:sub>
                    </m:sSub>
                  </m:den>
                </m:f>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ф</m:t>
                    </m:r>
                  </m:sub>
                </m:sSub>
                <m:r>
                  <m:rPr>
                    <m:sty m:val="p"/>
                  </m:rPr>
                  <w:rPr>
                    <w:rStyle w:val="FontStyle14"/>
                    <w:rFonts w:ascii="Cambria Math" w:eastAsiaTheme="minorEastAsia" w:hAnsi="Cambria Math"/>
                    <w:sz w:val="24"/>
                    <w:szCs w:val="24"/>
                  </w:rPr>
                  <m:t>, руб.</m:t>
                </m:r>
              </m:oMath>
            </m:oMathPara>
          </w:p>
        </w:tc>
        <w:tc>
          <w:tcPr>
            <w:tcW w:w="1276" w:type="dxa"/>
            <w:vAlign w:val="center"/>
          </w:tcPr>
          <w:p w:rsidR="00D231D4" w:rsidRPr="0074174F" w:rsidRDefault="00D231D4" w:rsidP="0096797D">
            <w:pPr>
              <w:pStyle w:val="a6"/>
              <w:tabs>
                <w:tab w:val="left" w:pos="1134"/>
              </w:tabs>
              <w:ind w:left="0"/>
              <w:jc w:val="right"/>
              <w:rPr>
                <w:bCs/>
                <w:sz w:val="24"/>
                <w:szCs w:val="24"/>
              </w:rPr>
            </w:pPr>
          </w:p>
        </w:tc>
      </w:tr>
    </w:tbl>
    <w:p w:rsidR="00D231D4" w:rsidRPr="0074174F" w:rsidRDefault="00D231D4" w:rsidP="0096797D">
      <w:pPr>
        <w:pStyle w:val="a8"/>
        <w:jc w:val="center"/>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Где</w:t>
      </w:r>
    </w:p>
    <w:p w:rsidR="00D231D4" w:rsidRPr="0074174F" w:rsidRDefault="00D231D4" w:rsidP="0096797D">
      <w:pPr>
        <w:pStyle w:val="a8"/>
        <w:jc w:val="both"/>
        <w:rPr>
          <w:rStyle w:val="FontStyle14"/>
          <w:rFonts w:eastAsiaTheme="minorEastAsia"/>
          <w:b w:val="0"/>
          <w:bCs w:val="0"/>
          <w:i w:val="0"/>
          <w:iCs w:val="0"/>
          <w:sz w:val="24"/>
          <w:szCs w:val="24"/>
        </w:rPr>
      </w:pPr>
      <w:r w:rsidRPr="0074174F">
        <w:rPr>
          <w:rStyle w:val="FontStyle14"/>
          <w:rFonts w:eastAsiaTheme="minorEastAsia"/>
          <w:b w:val="0"/>
          <w:i w:val="0"/>
          <w:sz w:val="24"/>
          <w:szCs w:val="24"/>
        </w:rPr>
        <w:t>О – размер месячного оклада по штатному расписанию, руб.</w:t>
      </w:r>
    </w:p>
    <w:p w:rsidR="00D231D4" w:rsidRPr="0074174F" w:rsidRDefault="00097F90" w:rsidP="0096797D">
      <w:pPr>
        <w:pStyle w:val="a8"/>
        <w:jc w:val="both"/>
        <w:rPr>
          <w:rStyle w:val="FontStyle14"/>
          <w:rFonts w:eastAsiaTheme="minorEastAsia"/>
          <w:b w:val="0"/>
          <w:bCs w:val="0"/>
          <w:i w:val="0"/>
          <w:iCs w:val="0"/>
          <w:sz w:val="24"/>
          <w:szCs w:val="24"/>
        </w:rPr>
      </w:pPr>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р</m:t>
            </m:r>
          </m:sub>
        </m:sSub>
      </m:oMath>
      <w:r w:rsidR="00D231D4" w:rsidRPr="0074174F">
        <w:rPr>
          <w:rStyle w:val="FontStyle14"/>
          <w:rFonts w:eastAsiaTheme="minorEastAsia"/>
          <w:b w:val="0"/>
          <w:i w:val="0"/>
          <w:sz w:val="24"/>
          <w:szCs w:val="24"/>
        </w:rPr>
        <w:t xml:space="preserve"> – количество рабочих дней в месяце</w:t>
      </w:r>
    </w:p>
    <w:p w:rsidR="00D231D4" w:rsidRPr="0074174F" w:rsidRDefault="00097F90" w:rsidP="0096797D">
      <w:pPr>
        <w:pStyle w:val="a8"/>
        <w:jc w:val="both"/>
        <w:rPr>
          <w:rStyle w:val="FontStyle14"/>
          <w:rFonts w:eastAsiaTheme="minorEastAsia"/>
          <w:b w:val="0"/>
          <w:bCs w:val="0"/>
          <w:i w:val="0"/>
          <w:iCs w:val="0"/>
          <w:sz w:val="24"/>
          <w:szCs w:val="24"/>
        </w:rPr>
      </w:pPr>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ф</m:t>
            </m:r>
          </m:sub>
        </m:sSub>
      </m:oMath>
      <w:r w:rsidR="00D231D4" w:rsidRPr="0074174F">
        <w:rPr>
          <w:rStyle w:val="FontStyle14"/>
          <w:rFonts w:eastAsiaTheme="minorEastAsia"/>
          <w:b w:val="0"/>
          <w:i w:val="0"/>
          <w:sz w:val="24"/>
          <w:szCs w:val="24"/>
        </w:rPr>
        <w:t>– количество фактически отработанных работником дней.</w:t>
      </w:r>
    </w:p>
    <w:p w:rsidR="00D231D4" w:rsidRPr="0074174F" w:rsidRDefault="00D231D4" w:rsidP="0096797D">
      <w:pPr>
        <w:pStyle w:val="a8"/>
        <w:jc w:val="both"/>
        <w:rPr>
          <w:rStyle w:val="FontStyle14"/>
          <w:rFonts w:eastAsiaTheme="minorEastAsia"/>
          <w:b w:val="0"/>
          <w:bCs w:val="0"/>
          <w:i w:val="0"/>
          <w:iCs w:val="0"/>
          <w:sz w:val="24"/>
          <w:szCs w:val="24"/>
        </w:rPr>
      </w:pPr>
    </w:p>
    <w:p w:rsidR="00D231D4" w:rsidRPr="0074174F" w:rsidRDefault="00D231D4" w:rsidP="0096797D">
      <w:pPr>
        <w:pStyle w:val="a8"/>
        <w:jc w:val="both"/>
        <w:rPr>
          <w:rStyle w:val="FontStyle14"/>
          <w:rFonts w:eastAsiaTheme="minorEastAsia"/>
          <w:bCs w:val="0"/>
          <w:i w:val="0"/>
          <w:iCs w:val="0"/>
          <w:sz w:val="24"/>
          <w:szCs w:val="24"/>
        </w:rPr>
      </w:pPr>
      <w:r w:rsidRPr="0074174F">
        <w:rPr>
          <w:rStyle w:val="FontStyle14"/>
          <w:rFonts w:eastAsiaTheme="minorEastAsia"/>
          <w:i w:val="0"/>
          <w:sz w:val="24"/>
          <w:szCs w:val="24"/>
        </w:rPr>
        <w:t xml:space="preserve">– </w:t>
      </w:r>
      <w:proofErr w:type="spellStart"/>
      <w:r w:rsidRPr="0074174F">
        <w:rPr>
          <w:rStyle w:val="FontStyle14"/>
          <w:rFonts w:eastAsiaTheme="minorEastAsia"/>
          <w:i w:val="0"/>
          <w:sz w:val="24"/>
          <w:szCs w:val="24"/>
        </w:rPr>
        <w:t>Окладно</w:t>
      </w:r>
      <w:proofErr w:type="spellEnd"/>
      <w:r w:rsidRPr="0074174F">
        <w:rPr>
          <w:rStyle w:val="FontStyle14"/>
          <w:rFonts w:eastAsiaTheme="minorEastAsia"/>
          <w:i w:val="0"/>
          <w:sz w:val="24"/>
          <w:szCs w:val="24"/>
        </w:rPr>
        <w:t>-премиальная система.</w:t>
      </w:r>
    </w:p>
    <w:p w:rsidR="00D231D4" w:rsidRDefault="00D231D4" w:rsidP="0096797D">
      <w:pPr>
        <w:pStyle w:val="a8"/>
        <w:jc w:val="both"/>
        <w:rPr>
          <w:rStyle w:val="FontStyle14"/>
          <w:rFonts w:eastAsiaTheme="minorEastAsia"/>
          <w:b w:val="0"/>
          <w:i w:val="0"/>
          <w:sz w:val="24"/>
          <w:szCs w:val="24"/>
        </w:rPr>
      </w:pPr>
      <w:r w:rsidRPr="0074174F">
        <w:rPr>
          <w:rStyle w:val="FontStyle14"/>
          <w:rFonts w:eastAsiaTheme="minorEastAsia"/>
          <w:b w:val="0"/>
          <w:i w:val="0"/>
          <w:sz w:val="24"/>
          <w:szCs w:val="24"/>
        </w:rPr>
        <w:t>Размер заработка считается по формуле:</w:t>
      </w:r>
    </w:p>
    <w:p w:rsidR="00D24BF0" w:rsidRPr="0074174F" w:rsidRDefault="00D24BF0"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D231D4" w:rsidRPr="00BD0A44" w:rsidTr="008447C4">
        <w:tc>
          <w:tcPr>
            <w:tcW w:w="8789" w:type="dxa"/>
          </w:tcPr>
          <w:p w:rsidR="00D231D4" w:rsidRPr="00BD0A44" w:rsidRDefault="00097F90" w:rsidP="0096797D">
            <w:pPr>
              <w:pStyle w:val="a8"/>
              <w:jc w:val="center"/>
              <w:rPr>
                <w:bCs/>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окл</m:t>
                    </m:r>
                  </m:sub>
                  <m:sup>
                    <m:r>
                      <m:rPr>
                        <m:sty m:val="p"/>
                      </m:rPr>
                      <w:rPr>
                        <w:rStyle w:val="FontStyle14"/>
                        <w:rFonts w:ascii="Cambria Math" w:eastAsiaTheme="minorEastAsia" w:hAnsi="Cambria Math"/>
                        <w:sz w:val="24"/>
                        <w:szCs w:val="24"/>
                      </w:rPr>
                      <m:t>прем</m:t>
                    </m:r>
                  </m:sup>
                </m:sSubSup>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О</m:t>
                    </m:r>
                  </m:num>
                  <m:den>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р</m:t>
                        </m:r>
                      </m:sub>
                    </m:sSub>
                  </m:den>
                </m:f>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ф</m:t>
                    </m:r>
                  </m:sub>
                </m:sSub>
                <m:r>
                  <m:rPr>
                    <m:sty m:val="p"/>
                  </m:rPr>
                  <w:rPr>
                    <w:rStyle w:val="FontStyle14"/>
                    <w:rFonts w:ascii="Cambria Math" w:eastAsiaTheme="minorEastAsia" w:hAnsi="Cambria Math"/>
                    <w:sz w:val="24"/>
                    <w:szCs w:val="24"/>
                  </w:rPr>
                  <m:t>×(1+</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П</m:t>
                    </m:r>
                  </m:num>
                  <m:den>
                    <m:r>
                      <m:rPr>
                        <m:sty m:val="p"/>
                      </m:rPr>
                      <w:rPr>
                        <w:rStyle w:val="FontStyle14"/>
                        <w:rFonts w:ascii="Cambria Math" w:eastAsiaTheme="minorEastAsia" w:hAnsi="Cambria Math"/>
                        <w:sz w:val="24"/>
                        <w:szCs w:val="24"/>
                      </w:rPr>
                      <m:t>100</m:t>
                    </m:r>
                  </m:den>
                </m:f>
                <m:r>
                  <m:rPr>
                    <m:sty m:val="p"/>
                  </m:rPr>
                  <w:rPr>
                    <w:rStyle w:val="FontStyle14"/>
                    <w:rFonts w:ascii="Cambria Math" w:eastAsiaTheme="minorEastAsia" w:hAnsi="Cambria Math"/>
                    <w:sz w:val="24"/>
                    <w:szCs w:val="24"/>
                  </w:rPr>
                  <m:t>), руб.</m:t>
                </m:r>
              </m:oMath>
            </m:oMathPara>
          </w:p>
        </w:tc>
        <w:tc>
          <w:tcPr>
            <w:tcW w:w="1276" w:type="dxa"/>
            <w:vAlign w:val="center"/>
          </w:tcPr>
          <w:p w:rsidR="00D231D4" w:rsidRPr="00BD0A44" w:rsidRDefault="00D231D4" w:rsidP="0096797D">
            <w:pPr>
              <w:pStyle w:val="a6"/>
              <w:tabs>
                <w:tab w:val="left" w:pos="1134"/>
              </w:tabs>
              <w:ind w:left="0"/>
              <w:jc w:val="right"/>
              <w:rPr>
                <w:bCs/>
                <w:sz w:val="24"/>
                <w:szCs w:val="24"/>
              </w:rPr>
            </w:pPr>
          </w:p>
        </w:tc>
      </w:tr>
    </w:tbl>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D231D4" w:rsidRPr="00BD0A44" w:rsidRDefault="00D231D4"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согласно приведенным алгоритмам.</w:t>
      </w:r>
    </w:p>
    <w:p w:rsidR="00D231D4" w:rsidRPr="00BD0A44" w:rsidRDefault="00D231D4" w:rsidP="0096797D">
      <w:pPr>
        <w:pStyle w:val="a8"/>
        <w:jc w:val="both"/>
        <w:rPr>
          <w:rStyle w:val="FontStyle14"/>
          <w:b w:val="0"/>
          <w:bCs w:val="0"/>
          <w:i w:val="0"/>
          <w:iCs w:val="0"/>
          <w:sz w:val="24"/>
          <w:szCs w:val="24"/>
        </w:rPr>
      </w:pPr>
    </w:p>
    <w:tbl>
      <w:tblPr>
        <w:tblStyle w:val="a5"/>
        <w:tblW w:w="0" w:type="auto"/>
        <w:shd w:val="clear" w:color="auto" w:fill="F2F2F2" w:themeFill="background1" w:themeFillShade="F2"/>
        <w:tblLook w:val="04A0" w:firstRow="1" w:lastRow="0" w:firstColumn="1" w:lastColumn="0" w:noHBand="0" w:noVBand="1"/>
      </w:tblPr>
      <w:tblGrid>
        <w:gridCol w:w="10137"/>
      </w:tblGrid>
      <w:tr w:rsidR="00D231D4" w:rsidRPr="00BD0A44" w:rsidTr="008447C4">
        <w:tc>
          <w:tcPr>
            <w:tcW w:w="10137" w:type="dxa"/>
            <w:shd w:val="clear" w:color="auto" w:fill="F2F2F2" w:themeFill="background1" w:themeFillShade="F2"/>
          </w:tcPr>
          <w:p w:rsidR="00D231D4" w:rsidRPr="00BD0A44" w:rsidRDefault="00D231D4" w:rsidP="0096797D">
            <w:pPr>
              <w:jc w:val="center"/>
              <w:rPr>
                <w:b/>
                <w:i/>
                <w:sz w:val="24"/>
                <w:szCs w:val="24"/>
              </w:rPr>
            </w:pPr>
            <w:r w:rsidRPr="00BD0A44">
              <w:rPr>
                <w:b/>
                <w:i/>
                <w:sz w:val="24"/>
                <w:szCs w:val="24"/>
              </w:rPr>
              <w:lastRenderedPageBreak/>
              <w:t>Порядок формирования индивидуального задания:</w:t>
            </w:r>
          </w:p>
          <w:p w:rsidR="00D231D4" w:rsidRPr="00BD0A44" w:rsidRDefault="00D231D4"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D231D4" w:rsidRPr="00BD0A44" w:rsidRDefault="00D231D4" w:rsidP="0096797D">
            <w:pPr>
              <w:jc w:val="center"/>
              <w:rPr>
                <w:sz w:val="24"/>
                <w:szCs w:val="24"/>
              </w:rPr>
            </w:pPr>
            <w:r w:rsidRPr="00BD0A44">
              <w:rPr>
                <w:sz w:val="24"/>
                <w:szCs w:val="24"/>
              </w:rPr>
              <w:t>соответствующий номеру студента по списку.</w:t>
            </w:r>
          </w:p>
          <w:p w:rsidR="00D231D4" w:rsidRPr="00BD0A44" w:rsidRDefault="00D231D4"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D231D4" w:rsidRPr="00BD0A44" w:rsidRDefault="00D231D4" w:rsidP="0096797D">
            <w:pPr>
              <w:pStyle w:val="a8"/>
              <w:jc w:val="center"/>
              <w:rPr>
                <w:rStyle w:val="FontStyle14"/>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D231D4" w:rsidRPr="00BD0A44" w:rsidRDefault="00D231D4" w:rsidP="0096797D">
      <w:pPr>
        <w:pStyle w:val="a8"/>
        <w:rPr>
          <w:rFonts w:ascii="Times New Roman" w:hAnsi="Times New Roman" w:cs="Times New Roman"/>
          <w:b/>
          <w:i/>
          <w:sz w:val="24"/>
          <w:szCs w:val="24"/>
        </w:rPr>
      </w:pP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Пример 1</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Сдельная система оплаты труда</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Рабочий 4 разряда за месяц изготовил 900 штук изделий А (норма штучно-калькуляционного времени 10 мин=0,17 ч.) и 800 штук изделий Б (норма времени 5 мин.=0,08 ч.). Часовая тарифная ставка 43,57 руб.</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Решение</w:t>
      </w:r>
    </w:p>
    <w:p w:rsidR="00D231D4" w:rsidRPr="00BD0A44" w:rsidRDefault="00D231D4" w:rsidP="0096797D">
      <w:pPr>
        <w:pStyle w:val="a8"/>
        <w:jc w:val="both"/>
        <w:rPr>
          <w:rStyle w:val="FontStyle14"/>
          <w:rFonts w:eastAsiaTheme="minorEastAsia"/>
          <w:bCs w:val="0"/>
          <w:i w:val="0"/>
          <w:iCs w:val="0"/>
          <w:sz w:val="24"/>
          <w:szCs w:val="24"/>
        </w:rPr>
      </w:pPr>
    </w:p>
    <w:p w:rsidR="00D231D4" w:rsidRPr="00BD0A44" w:rsidRDefault="00D231D4" w:rsidP="00BE7BF9">
      <w:pPr>
        <w:pStyle w:val="a8"/>
        <w:numPr>
          <w:ilvl w:val="0"/>
          <w:numId w:val="124"/>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сдельные расценки по изделиям:</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Т</m:t>
              </m:r>
            </m:e>
            <m:sub>
              <m:r>
                <m:rPr>
                  <m:sty m:val="p"/>
                </m:rPr>
                <w:rPr>
                  <w:rStyle w:val="FontStyle14"/>
                  <w:rFonts w:ascii="Cambria Math" w:hAnsi="Cambria Math"/>
                  <w:sz w:val="24"/>
                  <w:szCs w:val="24"/>
                </w:rPr>
                <m:t>шт.к.</m:t>
              </m:r>
            </m:sub>
          </m:sSub>
          <m:r>
            <m:rPr>
              <m:sty m:val="p"/>
            </m:rPr>
            <w:rPr>
              <w:rStyle w:val="FontStyle14"/>
              <w:rFonts w:ascii="Cambria Math"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сдА</m:t>
              </m:r>
            </m:sub>
          </m:sSub>
          <m:r>
            <m:rPr>
              <m:sty m:val="p"/>
            </m:rPr>
            <w:rPr>
              <w:rStyle w:val="FontStyle14"/>
              <w:rFonts w:ascii="Cambria Math" w:eastAsiaTheme="minorEastAsia" w:hAnsi="Cambria Math"/>
              <w:sz w:val="24"/>
              <w:szCs w:val="24"/>
            </w:rPr>
            <m:t>=43,57×0,17=7,4 руб.</m:t>
          </m:r>
        </m:oMath>
      </m:oMathPara>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сдБ</m:t>
              </m:r>
            </m:sub>
          </m:sSub>
          <m:r>
            <m:rPr>
              <m:sty m:val="p"/>
            </m:rPr>
            <w:rPr>
              <w:rStyle w:val="FontStyle14"/>
              <w:rFonts w:ascii="Cambria Math" w:eastAsiaTheme="minorEastAsia" w:hAnsi="Cambria Math"/>
              <w:sz w:val="24"/>
              <w:szCs w:val="24"/>
            </w:rPr>
            <m:t>=43,57×0,08=3,5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4"/>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размер сдельной заработной платы рабочего за месяц</w:t>
      </w: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сдр</m:t>
              </m:r>
            </m:sub>
          </m:sSub>
          <m:r>
            <m:rPr>
              <m:sty m:val="p"/>
            </m:rPr>
            <w:rPr>
              <w:rStyle w:val="FontStyle14"/>
              <w:rFonts w:ascii="Cambria Math" w:hAnsi="Cambria Math"/>
              <w:sz w:val="24"/>
              <w:szCs w:val="24"/>
            </w:rPr>
            <m:t>=</m:t>
          </m:r>
          <m:nary>
            <m:naryPr>
              <m:chr m:val="∑"/>
              <m:limLoc m:val="undOvr"/>
              <m:ctrlPr>
                <w:rPr>
                  <w:rStyle w:val="FontStyle14"/>
                  <w:rFonts w:ascii="Cambria Math" w:hAnsi="Cambria Math"/>
                  <w:b w:val="0"/>
                  <w:bCs w:val="0"/>
                  <w:i w:val="0"/>
                  <w:iCs w:val="0"/>
                  <w:sz w:val="24"/>
                  <w:szCs w:val="24"/>
                </w:rPr>
              </m:ctrlPr>
            </m:naryPr>
            <m:sub>
              <m:r>
                <m:rPr>
                  <m:sty m:val="p"/>
                </m:rPr>
                <w:rPr>
                  <w:rStyle w:val="FontStyle14"/>
                  <w:rFonts w:ascii="Cambria Math" w:hAnsi="Cambria Math"/>
                  <w:sz w:val="24"/>
                  <w:szCs w:val="24"/>
                </w:rPr>
                <m:t>1</m:t>
              </m:r>
            </m:sub>
            <m:sup>
              <m:r>
                <m:rPr>
                  <m:sty m:val="p"/>
                </m:rPr>
                <w:rPr>
                  <w:rStyle w:val="FontStyle14"/>
                  <w:rFonts w:ascii="Cambria Math" w:hAnsi="Cambria Math"/>
                  <w:sz w:val="24"/>
                  <w:szCs w:val="24"/>
                </w:rPr>
                <m:t>b</m:t>
              </m:r>
            </m:sup>
            <m:e>
              <m:d>
                <m:dPr>
                  <m:ctrlPr>
                    <w:rPr>
                      <w:rStyle w:val="FontStyle14"/>
                      <w:rFonts w:ascii="Cambria Math" w:hAnsi="Cambria Math"/>
                      <w:b w:val="0"/>
                      <w:bCs w:val="0"/>
                      <w:i w:val="0"/>
                      <w:iCs w:val="0"/>
                      <w:sz w:val="24"/>
                      <w:szCs w:val="24"/>
                    </w:rPr>
                  </m:ctrlPr>
                </m:d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×N</m:t>
                  </m:r>
                </m:e>
              </m:d>
            </m:e>
          </m:nary>
          <m:r>
            <m:rPr>
              <m:sty m:val="p"/>
            </m:rPr>
            <w:rPr>
              <w:rStyle w:val="FontStyle14"/>
              <w:rFonts w:ascii="Cambria Math"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сд</m:t>
              </m:r>
            </m:sub>
          </m:sSub>
          <m:r>
            <m:rPr>
              <m:sty m:val="p"/>
            </m:rPr>
            <w:rPr>
              <w:rStyle w:val="FontStyle14"/>
              <w:rFonts w:ascii="Cambria Math" w:eastAsiaTheme="minorEastAsia" w:hAnsi="Cambria Math"/>
              <w:sz w:val="24"/>
              <w:szCs w:val="24"/>
            </w:rPr>
            <m:t>=900×7,4+800×3,5=9460 руб.</m:t>
          </m:r>
        </m:oMath>
      </m:oMathPara>
    </w:p>
    <w:p w:rsidR="00D231D4" w:rsidRPr="00BD0A44" w:rsidRDefault="00D231D4" w:rsidP="0096797D">
      <w:pPr>
        <w:pStyle w:val="a8"/>
        <w:jc w:val="both"/>
        <w:rPr>
          <w:rStyle w:val="FontStyle14"/>
          <w:rFonts w:eastAsiaTheme="minorEastAsia"/>
          <w:bCs w:val="0"/>
          <w:i w:val="0"/>
          <w:iCs w:val="0"/>
          <w:sz w:val="24"/>
          <w:szCs w:val="24"/>
        </w:rPr>
      </w:pPr>
    </w:p>
    <w:p w:rsidR="00D231D4" w:rsidRPr="00BD0A44" w:rsidRDefault="00D231D4" w:rsidP="0096797D">
      <w:pPr>
        <w:pStyle w:val="a8"/>
        <w:jc w:val="both"/>
        <w:rPr>
          <w:rStyle w:val="FontStyle14"/>
          <w:rFonts w:eastAsiaTheme="minorEastAsia"/>
          <w:bCs w:val="0"/>
          <w:i w:val="0"/>
          <w:iCs w:val="0"/>
          <w:sz w:val="24"/>
          <w:szCs w:val="24"/>
        </w:rPr>
      </w:pP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Задача 1</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Рабочий 6 разряда за месяц изготовил 1500 штук изделий А (норма штучно-калькуляционного времени 10 мин=0,17 ч.) и 1000 штук изделий Б (норма времени 5 мин.=0,08 ч.). Часовая тарифная ставка 52,86 руб.</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Определить размер сдельного заработка за месяц.</w:t>
      </w:r>
    </w:p>
    <w:p w:rsidR="00D231D4" w:rsidRPr="00BD0A44" w:rsidRDefault="00D231D4" w:rsidP="0096797D">
      <w:pPr>
        <w:pStyle w:val="a8"/>
        <w:jc w:val="both"/>
        <w:rPr>
          <w:rStyle w:val="FontStyle14"/>
          <w:rFonts w:eastAsiaTheme="minorEastAsia"/>
          <w:bCs w:val="0"/>
          <w:i w:val="0"/>
          <w:iCs w:val="0"/>
          <w:sz w:val="24"/>
          <w:szCs w:val="24"/>
        </w:rPr>
      </w:pP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Пример 2</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Сдельная система оплаты труда</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Часовая тарифная ставка рабочего 4 разряда 210 руб. Норма выработки деталей 3дет/час. За месяц рабочий изготовил 400 деталей. Определить сдельную расценку и размер сдельного заработка.</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Решение</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5"/>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сдельную расценку</w:t>
      </w: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num>
            <m:den>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Н</m:t>
                  </m:r>
                </m:e>
                <m:sub>
                  <m:r>
                    <m:rPr>
                      <m:sty m:val="p"/>
                    </m:rPr>
                    <w:rPr>
                      <w:rStyle w:val="FontStyle14"/>
                      <w:rFonts w:ascii="Cambria Math" w:hAnsi="Cambria Math"/>
                      <w:sz w:val="24"/>
                      <w:szCs w:val="24"/>
                    </w:rPr>
                    <m:t>выр</m:t>
                  </m:r>
                </m:sub>
              </m:sSub>
            </m:den>
          </m:f>
          <m:r>
            <m:rPr>
              <m:sty m:val="p"/>
            </m:rPr>
            <w:rPr>
              <w:rStyle w:val="FontStyle14"/>
              <w:rFonts w:ascii="Cambria Math"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210</m:t>
              </m:r>
            </m:num>
            <m:den>
              <m:r>
                <m:rPr>
                  <m:sty m:val="p"/>
                </m:rPr>
                <w:rPr>
                  <w:rStyle w:val="FontStyle14"/>
                  <w:rFonts w:ascii="Cambria Math" w:eastAsiaTheme="minorEastAsia" w:hAnsi="Cambria Math"/>
                  <w:sz w:val="24"/>
                  <w:szCs w:val="24"/>
                </w:rPr>
                <m:t>3</m:t>
              </m:r>
            </m:den>
          </m:f>
          <m:r>
            <m:rPr>
              <m:sty m:val="p"/>
            </m:rPr>
            <w:rPr>
              <w:rStyle w:val="FontStyle14"/>
              <w:rFonts w:ascii="Cambria Math" w:eastAsiaTheme="minorEastAsia" w:hAnsi="Cambria Math"/>
              <w:sz w:val="24"/>
              <w:szCs w:val="24"/>
            </w:rPr>
            <m:t>=70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5"/>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размер сдельного заработка работника</w:t>
      </w: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сдр</m:t>
              </m:r>
            </m:sub>
          </m:sSub>
          <m:r>
            <m:rPr>
              <m:sty m:val="p"/>
            </m:rPr>
            <w:rPr>
              <w:rStyle w:val="FontStyle14"/>
              <w:rFonts w:ascii="Cambria Math" w:hAnsi="Cambria Math"/>
              <w:sz w:val="24"/>
              <w:szCs w:val="24"/>
            </w:rPr>
            <m:t>=</m:t>
          </m:r>
          <m:nary>
            <m:naryPr>
              <m:chr m:val="∑"/>
              <m:limLoc m:val="undOvr"/>
              <m:ctrlPr>
                <w:rPr>
                  <w:rStyle w:val="FontStyle14"/>
                  <w:rFonts w:ascii="Cambria Math" w:hAnsi="Cambria Math"/>
                  <w:b w:val="0"/>
                  <w:bCs w:val="0"/>
                  <w:i w:val="0"/>
                  <w:iCs w:val="0"/>
                  <w:sz w:val="24"/>
                  <w:szCs w:val="24"/>
                </w:rPr>
              </m:ctrlPr>
            </m:naryPr>
            <m:sub>
              <m:r>
                <m:rPr>
                  <m:sty m:val="p"/>
                </m:rPr>
                <w:rPr>
                  <w:rStyle w:val="FontStyle14"/>
                  <w:rFonts w:ascii="Cambria Math" w:hAnsi="Cambria Math"/>
                  <w:sz w:val="24"/>
                  <w:szCs w:val="24"/>
                </w:rPr>
                <m:t>1</m:t>
              </m:r>
            </m:sub>
            <m:sup>
              <m:r>
                <m:rPr>
                  <m:sty m:val="p"/>
                </m:rPr>
                <w:rPr>
                  <w:rStyle w:val="FontStyle14"/>
                  <w:rFonts w:ascii="Cambria Math" w:hAnsi="Cambria Math"/>
                  <w:sz w:val="24"/>
                  <w:szCs w:val="24"/>
                </w:rPr>
                <m:t>b</m:t>
              </m:r>
            </m:sup>
            <m:e>
              <m:d>
                <m:dPr>
                  <m:ctrlPr>
                    <w:rPr>
                      <w:rStyle w:val="FontStyle14"/>
                      <w:rFonts w:ascii="Cambria Math" w:hAnsi="Cambria Math"/>
                      <w:b w:val="0"/>
                      <w:bCs w:val="0"/>
                      <w:i w:val="0"/>
                      <w:iCs w:val="0"/>
                      <w:sz w:val="24"/>
                      <w:szCs w:val="24"/>
                    </w:rPr>
                  </m:ctrlPr>
                </m:d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×N</m:t>
                  </m:r>
                </m:e>
              </m:d>
            </m:e>
          </m:nary>
          <m:r>
            <m:rPr>
              <m:sty m:val="p"/>
            </m:rPr>
            <w:rPr>
              <w:rStyle w:val="FontStyle14"/>
              <w:rFonts w:ascii="Cambria Math"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сд</m:t>
              </m:r>
            </m:sub>
          </m:sSub>
          <m:r>
            <m:rPr>
              <m:sty m:val="p"/>
            </m:rPr>
            <w:rPr>
              <w:rStyle w:val="FontStyle14"/>
              <w:rFonts w:ascii="Cambria Math" w:eastAsiaTheme="minorEastAsia" w:hAnsi="Cambria Math"/>
              <w:sz w:val="24"/>
              <w:szCs w:val="24"/>
            </w:rPr>
            <m:t>=70×400=28000 руб.</m:t>
          </m:r>
        </m:oMath>
      </m:oMathPara>
    </w:p>
    <w:p w:rsidR="00D231D4" w:rsidRPr="00BD0A44" w:rsidRDefault="00D231D4" w:rsidP="0096797D">
      <w:pPr>
        <w:pStyle w:val="a8"/>
        <w:rPr>
          <w:rFonts w:ascii="Times New Roman" w:hAnsi="Times New Roman" w:cs="Times New Roman"/>
          <w:b/>
          <w:sz w:val="24"/>
          <w:szCs w:val="24"/>
        </w:rPr>
      </w:pP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Задача 2</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Часовая тарифная ставка рабочего 4 разряда 210 руб. Норма выработки деталей 1дет/час. За м</w:t>
      </w:r>
      <w:r w:rsidRPr="00BD0A44">
        <w:rPr>
          <w:rStyle w:val="FontStyle14"/>
          <w:rFonts w:eastAsiaTheme="minorEastAsia"/>
          <w:b w:val="0"/>
          <w:i w:val="0"/>
          <w:sz w:val="24"/>
          <w:szCs w:val="24"/>
        </w:rPr>
        <w:t>е</w:t>
      </w:r>
      <w:r w:rsidRPr="00BD0A44">
        <w:rPr>
          <w:rStyle w:val="FontStyle14"/>
          <w:rFonts w:eastAsiaTheme="minorEastAsia"/>
          <w:b w:val="0"/>
          <w:i w:val="0"/>
          <w:sz w:val="24"/>
          <w:szCs w:val="24"/>
        </w:rPr>
        <w:t>сяц рабочий изготовил 1400 деталей. Определить сдельную расценку и размер сдельного зар</w:t>
      </w:r>
      <w:r w:rsidRPr="00BD0A44">
        <w:rPr>
          <w:rStyle w:val="FontStyle14"/>
          <w:rFonts w:eastAsiaTheme="minorEastAsia"/>
          <w:b w:val="0"/>
          <w:i w:val="0"/>
          <w:sz w:val="24"/>
          <w:szCs w:val="24"/>
        </w:rPr>
        <w:t>а</w:t>
      </w:r>
      <w:r w:rsidRPr="00BD0A44">
        <w:rPr>
          <w:rStyle w:val="FontStyle14"/>
          <w:rFonts w:eastAsiaTheme="minorEastAsia"/>
          <w:b w:val="0"/>
          <w:i w:val="0"/>
          <w:sz w:val="24"/>
          <w:szCs w:val="24"/>
        </w:rPr>
        <w:t>ботка.</w:t>
      </w:r>
    </w:p>
    <w:p w:rsidR="00D231D4" w:rsidRPr="00BD0A44" w:rsidRDefault="00D231D4" w:rsidP="0096797D">
      <w:pPr>
        <w:pStyle w:val="a8"/>
        <w:rPr>
          <w:rFonts w:ascii="Times New Roman" w:hAnsi="Times New Roman" w:cs="Times New Roman"/>
          <w:b/>
          <w:sz w:val="24"/>
          <w:szCs w:val="24"/>
        </w:rPr>
      </w:pP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Пример 3</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Сдельно-премиальная система оплаты труда</w:t>
      </w:r>
    </w:p>
    <w:p w:rsidR="00D231D4" w:rsidRPr="00BD0A44" w:rsidRDefault="00D231D4" w:rsidP="0096797D">
      <w:pPr>
        <w:pStyle w:val="a3"/>
        <w:spacing w:before="0" w:beforeAutospacing="0" w:after="0" w:afterAutospacing="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 xml:space="preserve">Рабочий 4 разряда за месяц изготовил 150 штук изделий А (норма штучно-калькуляционного времени 10 мин=0,17 ч.) и 100 штук изделий Б (норма времени 5 мин.=0,08 ч.). Часовая тарифная ставка 250 руб. Процент премии, согласно премиальному положению, 40% </w:t>
      </w:r>
      <w:r w:rsidRPr="00BD0A44">
        <w:t xml:space="preserve">Условия премирования работником выполнены. </w:t>
      </w:r>
      <w:r w:rsidRPr="00BD0A44">
        <w:rPr>
          <w:rStyle w:val="FontStyle14"/>
          <w:rFonts w:eastAsiaTheme="minorEastAsia"/>
          <w:b w:val="0"/>
          <w:i w:val="0"/>
          <w:sz w:val="24"/>
          <w:szCs w:val="24"/>
        </w:rPr>
        <w:t>Определить размер заработка рабочего за месяц.</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Решение</w:t>
      </w:r>
    </w:p>
    <w:p w:rsidR="00D231D4" w:rsidRPr="00BD0A44" w:rsidRDefault="00D231D4" w:rsidP="0096797D">
      <w:pPr>
        <w:pStyle w:val="a3"/>
        <w:spacing w:before="0" w:beforeAutospacing="0" w:after="0" w:afterAutospacing="0"/>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3"/>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сдельные расценки по изделиям:</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Т</m:t>
              </m:r>
            </m:e>
            <m:sub>
              <m:r>
                <m:rPr>
                  <m:sty m:val="p"/>
                </m:rPr>
                <w:rPr>
                  <w:rStyle w:val="FontStyle14"/>
                  <w:rFonts w:ascii="Cambria Math" w:hAnsi="Cambria Math"/>
                  <w:sz w:val="24"/>
                  <w:szCs w:val="24"/>
                </w:rPr>
                <m:t>шт.к.</m:t>
              </m:r>
            </m:sub>
          </m:sSub>
          <m:r>
            <m:rPr>
              <m:sty m:val="p"/>
            </m:rPr>
            <w:rPr>
              <w:rStyle w:val="FontStyle14"/>
              <w:rFonts w:ascii="Cambria Math"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сд1</m:t>
              </m:r>
            </m:sub>
          </m:sSub>
          <m:r>
            <m:rPr>
              <m:sty m:val="p"/>
            </m:rPr>
            <w:rPr>
              <w:rStyle w:val="FontStyle14"/>
              <w:rFonts w:ascii="Cambria Math" w:eastAsiaTheme="minorEastAsia" w:hAnsi="Cambria Math"/>
              <w:sz w:val="24"/>
              <w:szCs w:val="24"/>
            </w:rPr>
            <m:t>=250×0,17=42,5 руб.</m:t>
          </m:r>
        </m:oMath>
      </m:oMathPara>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сд2</m:t>
              </m:r>
            </m:sub>
          </m:sSub>
          <m:r>
            <m:rPr>
              <m:sty m:val="p"/>
            </m:rPr>
            <w:rPr>
              <w:rStyle w:val="FontStyle14"/>
              <w:rFonts w:ascii="Cambria Math" w:eastAsiaTheme="minorEastAsia" w:hAnsi="Cambria Math"/>
              <w:sz w:val="24"/>
              <w:szCs w:val="24"/>
            </w:rPr>
            <m:t>=250×0,08=20 руб.</m:t>
          </m:r>
        </m:oMath>
      </m:oMathPara>
    </w:p>
    <w:p w:rsidR="00D231D4" w:rsidRPr="00BD0A44" w:rsidRDefault="00D231D4" w:rsidP="00BE7BF9">
      <w:pPr>
        <w:pStyle w:val="a8"/>
        <w:numPr>
          <w:ilvl w:val="0"/>
          <w:numId w:val="123"/>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размер сдельной премиальной заработной платы рабочего за месяц</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сд-пр</m:t>
              </m:r>
            </m:sub>
          </m:sSub>
          <m:r>
            <m:rPr>
              <m:sty m:val="p"/>
            </m:rPr>
            <w:rPr>
              <w:rStyle w:val="FontStyle14"/>
              <w:rFonts w:ascii="Cambria Math" w:hAnsi="Cambria Math"/>
              <w:sz w:val="24"/>
              <w:szCs w:val="24"/>
            </w:rPr>
            <m:t>=</m:t>
          </m:r>
          <m:nary>
            <m:naryPr>
              <m:chr m:val="∑"/>
              <m:limLoc m:val="undOvr"/>
              <m:ctrlPr>
                <w:rPr>
                  <w:rStyle w:val="FontStyle14"/>
                  <w:rFonts w:ascii="Cambria Math" w:hAnsi="Cambria Math"/>
                  <w:b w:val="0"/>
                  <w:bCs w:val="0"/>
                  <w:i w:val="0"/>
                  <w:iCs w:val="0"/>
                  <w:sz w:val="24"/>
                  <w:szCs w:val="24"/>
                </w:rPr>
              </m:ctrlPr>
            </m:naryPr>
            <m:sub>
              <m:r>
                <m:rPr>
                  <m:sty m:val="p"/>
                </m:rPr>
                <w:rPr>
                  <w:rStyle w:val="FontStyle14"/>
                  <w:rFonts w:ascii="Cambria Math" w:hAnsi="Cambria Math"/>
                  <w:sz w:val="24"/>
                  <w:szCs w:val="24"/>
                </w:rPr>
                <m:t>1</m:t>
              </m:r>
            </m:sub>
            <m:sup>
              <m:r>
                <m:rPr>
                  <m:sty m:val="p"/>
                </m:rPr>
                <w:rPr>
                  <w:rStyle w:val="FontStyle14"/>
                  <w:rFonts w:ascii="Cambria Math" w:hAnsi="Cambria Math"/>
                  <w:sz w:val="24"/>
                  <w:szCs w:val="24"/>
                </w:rPr>
                <m:t>b</m:t>
              </m:r>
            </m:sup>
            <m:e>
              <m:d>
                <m:dPr>
                  <m:ctrlPr>
                    <w:rPr>
                      <w:rStyle w:val="FontStyle14"/>
                      <w:rFonts w:ascii="Cambria Math" w:hAnsi="Cambria Math"/>
                      <w:b w:val="0"/>
                      <w:bCs w:val="0"/>
                      <w:i w:val="0"/>
                      <w:iCs w:val="0"/>
                      <w:sz w:val="24"/>
                      <w:szCs w:val="24"/>
                    </w:rPr>
                  </m:ctrlPr>
                </m:d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сд</m:t>
                      </m:r>
                    </m:sub>
                  </m:sSub>
                  <m:r>
                    <m:rPr>
                      <m:sty m:val="p"/>
                    </m:rPr>
                    <w:rPr>
                      <w:rStyle w:val="FontStyle14"/>
                      <w:rFonts w:ascii="Cambria Math" w:hAnsi="Cambria Math"/>
                      <w:sz w:val="24"/>
                      <w:szCs w:val="24"/>
                    </w:rPr>
                    <m:t>×N</m:t>
                  </m:r>
                </m:e>
              </m:d>
              <m:r>
                <m:rPr>
                  <m:sty m:val="p"/>
                </m:rPr>
                <w:rPr>
                  <w:rStyle w:val="FontStyle14"/>
                  <w:rFonts w:ascii="Cambria Math" w:hAnsi="Cambria Math"/>
                  <w:sz w:val="24"/>
                  <w:szCs w:val="24"/>
                </w:rPr>
                <m:t>×</m:t>
              </m:r>
              <m:d>
                <m:dPr>
                  <m:ctrlPr>
                    <w:rPr>
                      <w:rStyle w:val="FontStyle14"/>
                      <w:rFonts w:ascii="Cambria Math" w:hAnsi="Cambria Math"/>
                      <w:b w:val="0"/>
                      <w:bCs w:val="0"/>
                      <w:i w:val="0"/>
                      <w:iCs w:val="0"/>
                      <w:sz w:val="24"/>
                      <w:szCs w:val="24"/>
                    </w:rPr>
                  </m:ctrlPr>
                </m:dPr>
                <m:e>
                  <m:r>
                    <m:rPr>
                      <m:sty m:val="p"/>
                    </m:rPr>
                    <w:rPr>
                      <w:rStyle w:val="FontStyle14"/>
                      <w:rFonts w:ascii="Cambria Math" w:hAnsi="Cambria Math"/>
                      <w:sz w:val="24"/>
                      <w:szCs w:val="24"/>
                    </w:rPr>
                    <m:t>1+</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П</m:t>
                      </m:r>
                    </m:num>
                    <m:den>
                      <m:r>
                        <m:rPr>
                          <m:sty m:val="p"/>
                        </m:rPr>
                        <w:rPr>
                          <w:rStyle w:val="FontStyle14"/>
                          <w:rFonts w:ascii="Cambria Math" w:hAnsi="Cambria Math"/>
                          <w:sz w:val="24"/>
                          <w:szCs w:val="24"/>
                        </w:rPr>
                        <m:t>100</m:t>
                      </m:r>
                    </m:den>
                  </m:f>
                </m:e>
              </m:d>
            </m:e>
          </m:nary>
          <m:r>
            <m:rPr>
              <m:sty m:val="p"/>
            </m:rPr>
            <w:rPr>
              <w:rStyle w:val="FontStyle14"/>
              <w:rFonts w:ascii="Cambria Math"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сд.пр.</m:t>
              </m:r>
            </m:sub>
          </m:sSub>
          <m:r>
            <m:rPr>
              <m:sty m:val="p"/>
            </m:rPr>
            <w:rPr>
              <w:rStyle w:val="FontStyle14"/>
              <w:rFonts w:ascii="Cambria Math" w:eastAsiaTheme="minorEastAsia" w:hAnsi="Cambria Math"/>
              <w:sz w:val="24"/>
              <w:szCs w:val="24"/>
            </w:rPr>
            <m:t>.=</m:t>
          </m:r>
          <m:d>
            <m:dPr>
              <m:ctrlPr>
                <w:rPr>
                  <w:rStyle w:val="FontStyle14"/>
                  <w:rFonts w:ascii="Cambria Math" w:eastAsiaTheme="minorEastAsia" w:hAnsi="Cambria Math"/>
                  <w:b w:val="0"/>
                  <w:bCs w:val="0"/>
                  <w:i w:val="0"/>
                  <w:iCs w:val="0"/>
                  <w:sz w:val="24"/>
                  <w:szCs w:val="24"/>
                </w:rPr>
              </m:ctrlPr>
            </m:dPr>
            <m:e>
              <m:r>
                <m:rPr>
                  <m:sty m:val="p"/>
                </m:rPr>
                <w:rPr>
                  <w:rStyle w:val="FontStyle14"/>
                  <w:rFonts w:ascii="Cambria Math" w:eastAsiaTheme="minorEastAsia" w:hAnsi="Cambria Math"/>
                  <w:sz w:val="24"/>
                  <w:szCs w:val="24"/>
                </w:rPr>
                <m:t>150×42,5+100×20</m:t>
              </m:r>
            </m:e>
          </m:d>
          <m:r>
            <m:rPr>
              <m:sty m:val="p"/>
            </m:rPr>
            <w:rPr>
              <w:rStyle w:val="FontStyle14"/>
              <w:rFonts w:ascii="Cambria Math" w:eastAsiaTheme="minorEastAsia" w:hAnsi="Cambria Math"/>
              <w:sz w:val="24"/>
              <w:szCs w:val="24"/>
            </w:rPr>
            <m:t>×</m:t>
          </m:r>
          <m:d>
            <m:dPr>
              <m:ctrlPr>
                <w:rPr>
                  <w:rStyle w:val="FontStyle14"/>
                  <w:rFonts w:ascii="Cambria Math" w:eastAsiaTheme="minorEastAsia" w:hAnsi="Cambria Math"/>
                  <w:b w:val="0"/>
                  <w:bCs w:val="0"/>
                  <w:i w:val="0"/>
                  <w:iCs w:val="0"/>
                  <w:sz w:val="24"/>
                  <w:szCs w:val="24"/>
                </w:rPr>
              </m:ctrlPr>
            </m:dPr>
            <m:e>
              <m:r>
                <m:rPr>
                  <m:sty m:val="p"/>
                </m:rPr>
                <w:rPr>
                  <w:rStyle w:val="FontStyle14"/>
                  <w:rFonts w:ascii="Cambria Math" w:eastAsiaTheme="minorEastAsia" w:hAnsi="Cambria Math"/>
                  <w:sz w:val="24"/>
                  <w:szCs w:val="24"/>
                </w:rPr>
                <m:t>1+</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40</m:t>
                  </m:r>
                </m:num>
                <m:den>
                  <m:r>
                    <m:rPr>
                      <m:sty m:val="p"/>
                    </m:rPr>
                    <w:rPr>
                      <w:rStyle w:val="FontStyle14"/>
                      <w:rFonts w:ascii="Cambria Math" w:eastAsiaTheme="minorEastAsia" w:hAnsi="Cambria Math"/>
                      <w:sz w:val="24"/>
                      <w:szCs w:val="24"/>
                    </w:rPr>
                    <m:t>100</m:t>
                  </m:r>
                </m:den>
              </m:f>
            </m:e>
          </m:d>
          <m:r>
            <m:rPr>
              <m:sty m:val="p"/>
            </m:rPr>
            <w:rPr>
              <w:rStyle w:val="FontStyle14"/>
              <w:rFonts w:ascii="Cambria Math" w:eastAsiaTheme="minorEastAsia" w:hAnsi="Cambria Math"/>
              <w:sz w:val="24"/>
              <w:szCs w:val="24"/>
            </w:rPr>
            <m:t>=11725 руб.</m:t>
          </m:r>
        </m:oMath>
      </m:oMathPara>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Задача 3</w:t>
      </w:r>
    </w:p>
    <w:p w:rsidR="00D231D4" w:rsidRPr="00BD0A44" w:rsidRDefault="00D231D4" w:rsidP="0096797D">
      <w:pPr>
        <w:pStyle w:val="a3"/>
        <w:spacing w:before="0" w:beforeAutospacing="0" w:after="0" w:afterAutospacing="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Рабочий 4 разряда за месяц изготовил 200 штук изделий А (норма штучно-калькуляционного времени 7 мин=    ч.) и 105 штук изделий Б (норма времени 10 мин.=  ч.). Ч</w:t>
      </w:r>
      <w:r w:rsidRPr="00BD0A44">
        <w:rPr>
          <w:rStyle w:val="FontStyle14"/>
          <w:rFonts w:eastAsiaTheme="minorEastAsia"/>
          <w:b w:val="0"/>
          <w:i w:val="0"/>
          <w:sz w:val="24"/>
          <w:szCs w:val="24"/>
        </w:rPr>
        <w:t>а</w:t>
      </w:r>
      <w:r w:rsidRPr="00BD0A44">
        <w:rPr>
          <w:rStyle w:val="FontStyle14"/>
          <w:rFonts w:eastAsiaTheme="minorEastAsia"/>
          <w:b w:val="0"/>
          <w:i w:val="0"/>
          <w:sz w:val="24"/>
          <w:szCs w:val="24"/>
        </w:rPr>
        <w:t xml:space="preserve">совая тарифная ставка 250 руб. Процент премии, согласно премиальному положению, 40% </w:t>
      </w:r>
      <w:r w:rsidRPr="00BD0A44">
        <w:t xml:space="preserve">Условия премирования работником выполнены. </w:t>
      </w:r>
      <w:r w:rsidRPr="00BD0A44">
        <w:rPr>
          <w:rStyle w:val="FontStyle14"/>
          <w:rFonts w:eastAsiaTheme="minorEastAsia"/>
          <w:b w:val="0"/>
          <w:i w:val="0"/>
          <w:sz w:val="24"/>
          <w:szCs w:val="24"/>
        </w:rPr>
        <w:t>Определить размер заработка рабочего за м</w:t>
      </w:r>
      <w:r w:rsidRPr="00BD0A44">
        <w:rPr>
          <w:rStyle w:val="FontStyle14"/>
          <w:rFonts w:eastAsiaTheme="minorEastAsia"/>
          <w:b w:val="0"/>
          <w:i w:val="0"/>
          <w:sz w:val="24"/>
          <w:szCs w:val="24"/>
        </w:rPr>
        <w:t>е</w:t>
      </w:r>
      <w:r w:rsidRPr="00BD0A44">
        <w:rPr>
          <w:rStyle w:val="FontStyle14"/>
          <w:rFonts w:eastAsiaTheme="minorEastAsia"/>
          <w:b w:val="0"/>
          <w:i w:val="0"/>
          <w:sz w:val="24"/>
          <w:szCs w:val="24"/>
        </w:rPr>
        <w:t>сяц.</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Пример 4</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Сдельно-прогрессивная система оплаты труда</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 xml:space="preserve">Часовая тарифная ставка рабочего 4 разряда 210 </w:t>
      </w:r>
      <w:proofErr w:type="spellStart"/>
      <w:r w:rsidRPr="00BD0A44">
        <w:rPr>
          <w:rStyle w:val="FontStyle14"/>
          <w:rFonts w:eastAsiaTheme="minorEastAsia"/>
          <w:b w:val="0"/>
          <w:i w:val="0"/>
          <w:sz w:val="24"/>
          <w:szCs w:val="24"/>
        </w:rPr>
        <w:t>ден</w:t>
      </w:r>
      <w:proofErr w:type="spellEnd"/>
      <w:r w:rsidRPr="00BD0A44">
        <w:rPr>
          <w:rStyle w:val="FontStyle14"/>
          <w:rFonts w:eastAsiaTheme="minorEastAsia"/>
          <w:b w:val="0"/>
          <w:i w:val="0"/>
          <w:sz w:val="24"/>
          <w:szCs w:val="24"/>
        </w:rPr>
        <w:t>. ед.. норма выработки 5 дет/час. За 8-часовую смену рабочий изготовил 60 деталей. Повышенная расценка выше нормальной ра</w:t>
      </w:r>
      <w:r w:rsidRPr="00BD0A44">
        <w:rPr>
          <w:rStyle w:val="FontStyle14"/>
          <w:rFonts w:eastAsiaTheme="minorEastAsia"/>
          <w:b w:val="0"/>
          <w:i w:val="0"/>
          <w:sz w:val="24"/>
          <w:szCs w:val="24"/>
        </w:rPr>
        <w:t>с</w:t>
      </w:r>
      <w:r w:rsidRPr="00BD0A44">
        <w:rPr>
          <w:rStyle w:val="FontStyle14"/>
          <w:rFonts w:eastAsiaTheme="minorEastAsia"/>
          <w:b w:val="0"/>
          <w:i w:val="0"/>
          <w:sz w:val="24"/>
          <w:szCs w:val="24"/>
        </w:rPr>
        <w:t>ценки  на 20%. Определить размер сдельного прогрессивного заработка.</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Решение</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6"/>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размер нормальной расценки</w:t>
      </w: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сд.н</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m:t>
                  </m:r>
                </m:sub>
              </m:sSub>
            </m:num>
            <m:den>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Н</m:t>
                  </m:r>
                </m:e>
                <m:sub>
                  <m:r>
                    <m:rPr>
                      <m:sty m:val="p"/>
                    </m:rPr>
                    <w:rPr>
                      <w:rStyle w:val="FontStyle14"/>
                      <w:rFonts w:ascii="Cambria Math" w:eastAsiaTheme="minorEastAsia" w:hAnsi="Cambria Math"/>
                      <w:sz w:val="24"/>
                      <w:szCs w:val="24"/>
                    </w:rPr>
                    <m:t>выр</m:t>
                  </m:r>
                </m:sub>
              </m:sSub>
            </m:den>
          </m:f>
          <m:r>
            <m:rPr>
              <m:sty m:val="p"/>
            </m:rPr>
            <w:rPr>
              <w:rStyle w:val="FontStyle14"/>
              <w:rFonts w:ascii="Cambria Math" w:eastAsiaTheme="minorEastAsia"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210</m:t>
              </m:r>
            </m:num>
            <m:den>
              <m:r>
                <m:rPr>
                  <m:sty m:val="p"/>
                </m:rPr>
                <w:rPr>
                  <w:rStyle w:val="FontStyle14"/>
                  <w:rFonts w:ascii="Cambria Math" w:eastAsiaTheme="minorEastAsia" w:hAnsi="Cambria Math"/>
                  <w:sz w:val="24"/>
                  <w:szCs w:val="24"/>
                </w:rPr>
                <m:t>5</m:t>
              </m:r>
            </m:den>
          </m:f>
          <m:r>
            <m:rPr>
              <m:sty m:val="p"/>
            </m:rPr>
            <w:rPr>
              <w:rStyle w:val="FontStyle14"/>
              <w:rFonts w:ascii="Cambria Math" w:eastAsiaTheme="minorEastAsia" w:hAnsi="Cambria Math"/>
              <w:sz w:val="24"/>
              <w:szCs w:val="24"/>
            </w:rPr>
            <m:t>=42 ден. ед..</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6"/>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размер повышенной расценки</w:t>
      </w:r>
    </w:p>
    <w:p w:rsidR="00D231D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повыш</m:t>
              </m:r>
            </m:sup>
          </m:sSubSup>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сд.н</m:t>
              </m:r>
            </m:sub>
          </m:sSub>
          <m:r>
            <m:rPr>
              <m:sty m:val="p"/>
            </m:rPr>
            <w:rPr>
              <w:rStyle w:val="FontStyle14"/>
              <w:rFonts w:ascii="Cambria Math" w:eastAsiaTheme="minorEastAsia" w:hAnsi="Cambria Math"/>
              <w:sz w:val="24"/>
              <w:szCs w:val="24"/>
            </w:rPr>
            <m:t>×</m:t>
          </m:r>
          <m:d>
            <m:dPr>
              <m:ctrlPr>
                <w:rPr>
                  <w:rStyle w:val="FontStyle14"/>
                  <w:rFonts w:ascii="Cambria Math" w:eastAsiaTheme="minorEastAsia" w:hAnsi="Cambria Math"/>
                  <w:b w:val="0"/>
                  <w:bCs w:val="0"/>
                  <w:i w:val="0"/>
                  <w:iCs w:val="0"/>
                  <w:sz w:val="24"/>
                  <w:szCs w:val="24"/>
                </w:rPr>
              </m:ctrlPr>
            </m:dPr>
            <m:e>
              <m:r>
                <m:rPr>
                  <m:sty m:val="p"/>
                </m:rPr>
                <w:rPr>
                  <w:rStyle w:val="FontStyle14"/>
                  <w:rFonts w:ascii="Cambria Math" w:eastAsiaTheme="minorEastAsia" w:hAnsi="Cambria Math"/>
                  <w:sz w:val="24"/>
                  <w:szCs w:val="24"/>
                </w:rPr>
                <m:t>1+</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m:t>
                  </m:r>
                </m:num>
                <m:den>
                  <m:r>
                    <m:rPr>
                      <m:sty m:val="p"/>
                    </m:rPr>
                    <w:rPr>
                      <w:rStyle w:val="FontStyle14"/>
                      <w:rFonts w:ascii="Cambria Math" w:eastAsiaTheme="minorEastAsia" w:hAnsi="Cambria Math"/>
                      <w:sz w:val="24"/>
                      <w:szCs w:val="24"/>
                    </w:rPr>
                    <m:t>100</m:t>
                  </m:r>
                </m:den>
              </m:f>
            </m:e>
          </m:d>
          <m:r>
            <m:rPr>
              <m:sty m:val="p"/>
            </m:rPr>
            <w:rPr>
              <w:rStyle w:val="FontStyle14"/>
              <w:rFonts w:ascii="Cambria Math" w:eastAsiaTheme="minorEastAsia" w:hAnsi="Cambria Math"/>
              <w:sz w:val="24"/>
              <w:szCs w:val="24"/>
            </w:rPr>
            <m:t>, ден. ед.</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повыш</m:t>
              </m:r>
            </m:sup>
          </m:sSubSup>
          <m:r>
            <m:rPr>
              <m:sty m:val="p"/>
            </m:rPr>
            <w:rPr>
              <w:rStyle w:val="FontStyle14"/>
              <w:rFonts w:ascii="Cambria Math" w:eastAsiaTheme="minorEastAsia" w:hAnsi="Cambria Math"/>
              <w:sz w:val="24"/>
              <w:szCs w:val="24"/>
            </w:rPr>
            <m:t>=42×</m:t>
          </m:r>
          <m:d>
            <m:dPr>
              <m:ctrlPr>
                <w:rPr>
                  <w:rStyle w:val="FontStyle14"/>
                  <w:rFonts w:ascii="Cambria Math" w:eastAsiaTheme="minorEastAsia" w:hAnsi="Cambria Math"/>
                  <w:b w:val="0"/>
                  <w:bCs w:val="0"/>
                  <w:i w:val="0"/>
                  <w:iCs w:val="0"/>
                  <w:sz w:val="24"/>
                  <w:szCs w:val="24"/>
                </w:rPr>
              </m:ctrlPr>
            </m:dPr>
            <m:e>
              <m:r>
                <m:rPr>
                  <m:sty m:val="p"/>
                </m:rPr>
                <w:rPr>
                  <w:rStyle w:val="FontStyle14"/>
                  <w:rFonts w:ascii="Cambria Math" w:eastAsiaTheme="minorEastAsia" w:hAnsi="Cambria Math"/>
                  <w:sz w:val="24"/>
                  <w:szCs w:val="24"/>
                </w:rPr>
                <m:t>1+</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20</m:t>
                  </m:r>
                </m:num>
                <m:den>
                  <m:r>
                    <m:rPr>
                      <m:sty m:val="p"/>
                    </m:rPr>
                    <w:rPr>
                      <w:rStyle w:val="FontStyle14"/>
                      <w:rFonts w:ascii="Cambria Math" w:eastAsiaTheme="minorEastAsia" w:hAnsi="Cambria Math"/>
                      <w:sz w:val="24"/>
                      <w:szCs w:val="24"/>
                    </w:rPr>
                    <m:t>100</m:t>
                  </m:r>
                </m:den>
              </m:f>
            </m:e>
          </m:d>
          <m:r>
            <m:rPr>
              <m:sty m:val="p"/>
            </m:rPr>
            <w:rPr>
              <w:rStyle w:val="FontStyle14"/>
              <w:rFonts w:ascii="Cambria Math" w:eastAsiaTheme="minorEastAsia" w:hAnsi="Cambria Math"/>
              <w:sz w:val="24"/>
              <w:szCs w:val="24"/>
            </w:rPr>
            <m:t>=50,4 ден. ед.</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6"/>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количество деталей, выработанных по норме</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lang w:val="en-US"/>
                </w:rPr>
                <m:t>N</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Н</m:t>
              </m:r>
            </m:e>
            <m:sub>
              <m:r>
                <m:rPr>
                  <m:sty m:val="p"/>
                </m:rPr>
                <w:rPr>
                  <w:rStyle w:val="FontStyle14"/>
                  <w:rFonts w:ascii="Cambria Math" w:eastAsiaTheme="minorEastAsia" w:hAnsi="Cambria Math"/>
                  <w:sz w:val="24"/>
                  <w:szCs w:val="24"/>
                </w:rPr>
                <m:t>выр</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см</m:t>
              </m:r>
            </m:sub>
          </m:sSub>
          <m:r>
            <m:rPr>
              <m:sty m:val="p"/>
            </m:rPr>
            <w:rPr>
              <w:rStyle w:val="FontStyle14"/>
              <w:rFonts w:ascii="Cambria Math" w:eastAsiaTheme="minorEastAsia" w:hAnsi="Cambria Math"/>
              <w:sz w:val="24"/>
              <w:szCs w:val="24"/>
            </w:rPr>
            <m:t>, шт.</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9162E1" w:rsidP="0096797D">
      <w:pPr>
        <w:pStyle w:val="a8"/>
        <w:jc w:val="both"/>
        <w:rPr>
          <w:rStyle w:val="FontStyle14"/>
          <w:rFonts w:eastAsiaTheme="minorEastAsia"/>
          <w:b w:val="0"/>
          <w:bCs w:val="0"/>
          <w:i w:val="0"/>
          <w:iCs w:val="0"/>
          <w:sz w:val="24"/>
          <w:szCs w:val="24"/>
        </w:rPr>
      </w:pPr>
      <m:oMathPara>
        <m:oMath>
          <m:r>
            <m:rPr>
              <m:sty m:val="p"/>
            </m:rPr>
            <w:rPr>
              <w:rStyle w:val="FontStyle14"/>
              <w:rFonts w:ascii="Cambria Math" w:eastAsiaTheme="minorEastAsia" w:hAnsi="Cambria Math"/>
              <w:sz w:val="24"/>
              <w:szCs w:val="24"/>
            </w:rPr>
            <m:t>5</m:t>
          </m:r>
          <m:f>
            <m:fPr>
              <m:type m:val="skw"/>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дет</m:t>
              </m:r>
            </m:num>
            <m:den>
              <m:r>
                <m:rPr>
                  <m:sty m:val="p"/>
                </m:rPr>
                <w:rPr>
                  <w:rStyle w:val="FontStyle14"/>
                  <w:rFonts w:ascii="Cambria Math" w:eastAsiaTheme="minorEastAsia" w:hAnsi="Cambria Math"/>
                  <w:sz w:val="24"/>
                  <w:szCs w:val="24"/>
                </w:rPr>
                <m:t>час</m:t>
              </m:r>
            </m:den>
          </m:f>
          <m:r>
            <m:rPr>
              <m:sty m:val="p"/>
            </m:rPr>
            <w:rPr>
              <w:rStyle w:val="FontStyle14"/>
              <w:rFonts w:ascii="Cambria Math" w:eastAsiaTheme="minorEastAsia" w:hAnsi="Cambria Math"/>
              <w:sz w:val="24"/>
              <w:szCs w:val="24"/>
            </w:rPr>
            <m:t>×8час=40 деталей</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BE7BF9">
      <w:pPr>
        <w:pStyle w:val="a8"/>
        <w:numPr>
          <w:ilvl w:val="0"/>
          <w:numId w:val="126"/>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размер сдельного прогрессивного заработка</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center"/>
        <w:rPr>
          <w:rStyle w:val="FontStyle14"/>
          <w:rFonts w:eastAsiaTheme="minorEastAsia"/>
          <w:b w:val="0"/>
          <w:bCs w:val="0"/>
          <w:i w:val="0"/>
          <w:iCs w:val="0"/>
          <w:sz w:val="24"/>
          <w:szCs w:val="24"/>
        </w:rPr>
      </w:pPr>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прогр</m:t>
            </m:r>
          </m:sup>
        </m:sSubSup>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N</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сд.н</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N</m:t>
            </m:r>
          </m:e>
          <m:sub>
            <m:r>
              <m:rPr>
                <m:sty m:val="p"/>
              </m:rPr>
              <w:rPr>
                <w:rStyle w:val="FontStyle14"/>
                <w:rFonts w:ascii="Cambria Math" w:eastAsiaTheme="minorEastAsia" w:hAnsi="Cambria Math"/>
                <w:sz w:val="24"/>
                <w:szCs w:val="24"/>
              </w:rPr>
              <m:t>ф</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N</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m:t>
        </m:r>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Р</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повыш</m:t>
            </m:r>
          </m:sup>
        </m:sSubSup>
        <m:r>
          <m:rPr>
            <m:sty m:val="p"/>
          </m:rPr>
          <w:rPr>
            <w:rStyle w:val="FontStyle14"/>
            <w:rFonts w:ascii="Cambria Math" w:eastAsiaTheme="minorEastAsia" w:hAnsi="Cambria Math"/>
            <w:sz w:val="24"/>
            <w:szCs w:val="24"/>
          </w:rPr>
          <m:t>,</m:t>
        </m:r>
      </m:oMath>
      <w:r w:rsidR="00D231D4" w:rsidRPr="00BD0A44">
        <w:rPr>
          <w:rStyle w:val="FontStyle14"/>
          <w:rFonts w:eastAsiaTheme="minorEastAsia"/>
          <w:b w:val="0"/>
          <w:i w:val="0"/>
          <w:sz w:val="24"/>
          <w:szCs w:val="24"/>
        </w:rPr>
        <w:t xml:space="preserve"> руб.</w:t>
      </w:r>
    </w:p>
    <w:p w:rsidR="00D231D4" w:rsidRPr="00BD0A44" w:rsidRDefault="00D231D4" w:rsidP="0096797D">
      <w:pPr>
        <w:pStyle w:val="a8"/>
        <w:jc w:val="center"/>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сд</m:t>
              </m:r>
            </m:sub>
            <m:sup>
              <m:r>
                <m:rPr>
                  <m:sty m:val="p"/>
                </m:rPr>
                <w:rPr>
                  <w:rStyle w:val="FontStyle14"/>
                  <w:rFonts w:ascii="Cambria Math" w:eastAsiaTheme="minorEastAsia" w:hAnsi="Cambria Math"/>
                  <w:sz w:val="24"/>
                  <w:szCs w:val="24"/>
                </w:rPr>
                <m:t>прогр</m:t>
              </m:r>
            </m:sup>
          </m:sSubSup>
          <m:r>
            <m:rPr>
              <m:sty m:val="p"/>
            </m:rPr>
            <w:rPr>
              <w:rStyle w:val="FontStyle14"/>
              <w:rFonts w:ascii="Cambria Math" w:eastAsiaTheme="minorEastAsia" w:hAnsi="Cambria Math"/>
              <w:sz w:val="24"/>
              <w:szCs w:val="24"/>
            </w:rPr>
            <m:t>=40×42+</m:t>
          </m:r>
          <m:d>
            <m:dPr>
              <m:ctrlPr>
                <w:rPr>
                  <w:rStyle w:val="FontStyle14"/>
                  <w:rFonts w:ascii="Cambria Math" w:eastAsiaTheme="minorEastAsia" w:hAnsi="Cambria Math"/>
                  <w:b w:val="0"/>
                  <w:bCs w:val="0"/>
                  <w:i w:val="0"/>
                  <w:iCs w:val="0"/>
                  <w:sz w:val="24"/>
                  <w:szCs w:val="24"/>
                </w:rPr>
              </m:ctrlPr>
            </m:dPr>
            <m:e>
              <m:r>
                <m:rPr>
                  <m:sty m:val="p"/>
                </m:rPr>
                <w:rPr>
                  <w:rStyle w:val="FontStyle14"/>
                  <w:rFonts w:ascii="Cambria Math" w:eastAsiaTheme="minorEastAsia" w:hAnsi="Cambria Math"/>
                  <w:sz w:val="24"/>
                  <w:szCs w:val="24"/>
                </w:rPr>
                <m:t>60-40</m:t>
              </m:r>
            </m:e>
          </m:d>
          <m:r>
            <m:rPr>
              <m:sty m:val="p"/>
            </m:rPr>
            <w:rPr>
              <w:rStyle w:val="FontStyle14"/>
              <w:rFonts w:ascii="Cambria Math" w:eastAsiaTheme="minorEastAsia" w:hAnsi="Cambria Math"/>
              <w:sz w:val="24"/>
              <w:szCs w:val="24"/>
            </w:rPr>
            <m:t>×50,4=2688 ден. ед.</m:t>
          </m:r>
        </m:oMath>
      </m:oMathPara>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Задача 4</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 xml:space="preserve">Часовая тарифная ставка рабочего 4 разряда 210 </w:t>
      </w:r>
      <w:proofErr w:type="spellStart"/>
      <w:r w:rsidRPr="00BD0A44">
        <w:rPr>
          <w:rStyle w:val="FontStyle14"/>
          <w:rFonts w:eastAsiaTheme="minorEastAsia"/>
          <w:b w:val="0"/>
          <w:i w:val="0"/>
          <w:sz w:val="24"/>
          <w:szCs w:val="24"/>
        </w:rPr>
        <w:t>ден</w:t>
      </w:r>
      <w:proofErr w:type="spellEnd"/>
      <w:r w:rsidRPr="00BD0A44">
        <w:rPr>
          <w:rStyle w:val="FontStyle14"/>
          <w:rFonts w:eastAsiaTheme="minorEastAsia"/>
          <w:b w:val="0"/>
          <w:i w:val="0"/>
          <w:sz w:val="24"/>
          <w:szCs w:val="24"/>
        </w:rPr>
        <w:t>. ед.. норма выработки 3 дет/час. За 8-часовую смену рабочий изготовил 70 деталей. Повышенная расценка выше нормальной ра</w:t>
      </w:r>
      <w:r w:rsidRPr="00BD0A44">
        <w:rPr>
          <w:rStyle w:val="FontStyle14"/>
          <w:rFonts w:eastAsiaTheme="minorEastAsia"/>
          <w:b w:val="0"/>
          <w:i w:val="0"/>
          <w:sz w:val="24"/>
          <w:szCs w:val="24"/>
        </w:rPr>
        <w:t>с</w:t>
      </w:r>
      <w:r w:rsidRPr="00BD0A44">
        <w:rPr>
          <w:rStyle w:val="FontStyle14"/>
          <w:rFonts w:eastAsiaTheme="minorEastAsia"/>
          <w:b w:val="0"/>
          <w:i w:val="0"/>
          <w:sz w:val="24"/>
          <w:szCs w:val="24"/>
        </w:rPr>
        <w:t>ценки  на 15%. Определить размер сдельного прогрессивного заработка.</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Пример 5</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Повременно-премиальная система оплаты труда</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Часовая тарифная ставка работника 4 разряда 210 руб. По премиальному положению ему полагается премия за экономию топлива в размере 30% от суммы экономии. В апреле он отр</w:t>
      </w:r>
      <w:r w:rsidRPr="00BD0A44">
        <w:rPr>
          <w:rStyle w:val="FontStyle14"/>
          <w:rFonts w:eastAsiaTheme="minorEastAsia"/>
          <w:b w:val="0"/>
          <w:i w:val="0"/>
          <w:sz w:val="24"/>
          <w:szCs w:val="24"/>
        </w:rPr>
        <w:t>а</w:t>
      </w:r>
      <w:r w:rsidRPr="00BD0A44">
        <w:rPr>
          <w:rStyle w:val="FontStyle14"/>
          <w:rFonts w:eastAsiaTheme="minorEastAsia"/>
          <w:b w:val="0"/>
          <w:i w:val="0"/>
          <w:sz w:val="24"/>
          <w:szCs w:val="24"/>
        </w:rPr>
        <w:t>ботал 140 часов. Сэкономил топлива на 150 руб. Определить размер заработка работника за м</w:t>
      </w:r>
      <w:r w:rsidRPr="00BD0A44">
        <w:rPr>
          <w:rStyle w:val="FontStyle14"/>
          <w:rFonts w:eastAsiaTheme="minorEastAsia"/>
          <w:b w:val="0"/>
          <w:i w:val="0"/>
          <w:sz w:val="24"/>
          <w:szCs w:val="24"/>
        </w:rPr>
        <w:t>е</w:t>
      </w:r>
      <w:r w:rsidRPr="00BD0A44">
        <w:rPr>
          <w:rStyle w:val="FontStyle14"/>
          <w:rFonts w:eastAsiaTheme="minorEastAsia"/>
          <w:b w:val="0"/>
          <w:i w:val="0"/>
          <w:sz w:val="24"/>
          <w:szCs w:val="24"/>
        </w:rPr>
        <w:t>сяц.</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Решение</w:t>
      </w:r>
    </w:p>
    <w:p w:rsidR="00D231D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повр-пр</m:t>
              </m:r>
            </m:sub>
          </m:sSub>
          <m:r>
            <m:rPr>
              <m:sty m:val="p"/>
            </m:rPr>
            <w:rPr>
              <w:rStyle w:val="FontStyle14"/>
              <w:rFonts w:ascii="Cambria Math" w:hAnsi="Cambria Math"/>
              <w:sz w:val="24"/>
              <w:szCs w:val="24"/>
            </w:rPr>
            <m:t>=</m:t>
          </m:r>
          <m:nary>
            <m:naryPr>
              <m:chr m:val="∑"/>
              <m:limLoc m:val="undOvr"/>
              <m:ctrlPr>
                <w:rPr>
                  <w:rStyle w:val="FontStyle14"/>
                  <w:rFonts w:ascii="Cambria Math" w:hAnsi="Cambria Math"/>
                  <w:b w:val="0"/>
                  <w:bCs w:val="0"/>
                  <w:i w:val="0"/>
                  <w:iCs w:val="0"/>
                  <w:sz w:val="24"/>
                  <w:szCs w:val="24"/>
                </w:rPr>
              </m:ctrlPr>
            </m:naryPr>
            <m:sub>
              <m:r>
                <m:rPr>
                  <m:sty m:val="p"/>
                </m:rPr>
                <w:rPr>
                  <w:rStyle w:val="FontStyle14"/>
                  <w:rFonts w:ascii="Cambria Math" w:hAnsi="Cambria Math"/>
                  <w:sz w:val="24"/>
                  <w:szCs w:val="24"/>
                </w:rPr>
                <m:t>1</m:t>
              </m:r>
            </m:sub>
            <m:sup>
              <m:r>
                <m:rPr>
                  <m:sty m:val="p"/>
                </m:rPr>
                <w:rPr>
                  <w:rStyle w:val="FontStyle14"/>
                  <w:rFonts w:ascii="Cambria Math" w:hAnsi="Cambria Math"/>
                  <w:sz w:val="24"/>
                  <w:szCs w:val="24"/>
                </w:rPr>
                <m:t>b</m:t>
              </m:r>
            </m:sup>
            <m:e>
              <m:d>
                <m:dPr>
                  <m:ctrlPr>
                    <w:rPr>
                      <w:rStyle w:val="FontStyle14"/>
                      <w:rFonts w:ascii="Cambria Math" w:hAnsi="Cambria Math"/>
                      <w:b w:val="0"/>
                      <w:bCs w:val="0"/>
                      <w:i w:val="0"/>
                      <w:iCs w:val="0"/>
                      <w:sz w:val="24"/>
                      <w:szCs w:val="24"/>
                    </w:rPr>
                  </m:ctrlPr>
                </m:d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r>
                    <m:rPr>
                      <m:sty m:val="p"/>
                    </m:rPr>
                    <w:rPr>
                      <w:rStyle w:val="FontStyle14"/>
                      <w:rFonts w:ascii="Cambria Math" w:hAnsi="Cambria Math"/>
                      <w:sz w:val="24"/>
                      <w:szCs w:val="24"/>
                    </w:rPr>
                    <m:t>×Т</m:t>
                  </m:r>
                </m:e>
              </m:d>
              <m:r>
                <m:rPr>
                  <m:sty m:val="p"/>
                </m:rPr>
                <w:rPr>
                  <w:rStyle w:val="FontStyle14"/>
                  <w:rFonts w:ascii="Cambria Math" w:hAnsi="Cambria Math"/>
                  <w:sz w:val="24"/>
                  <w:szCs w:val="24"/>
                </w:rPr>
                <m:t>+</m:t>
              </m:r>
              <m:d>
                <m:dPr>
                  <m:ctrlPr>
                    <w:rPr>
                      <w:rStyle w:val="FontStyle14"/>
                      <w:rFonts w:ascii="Cambria Math" w:hAnsi="Cambria Math"/>
                      <w:b w:val="0"/>
                      <w:bCs w:val="0"/>
                      <w:i w:val="0"/>
                      <w:iCs w:val="0"/>
                      <w:sz w:val="24"/>
                      <w:szCs w:val="24"/>
                    </w:rPr>
                  </m:ctrlPr>
                </m:dPr>
                <m:e>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Э×П</m:t>
                      </m:r>
                    </m:num>
                    <m:den>
                      <m:r>
                        <m:rPr>
                          <m:sty m:val="p"/>
                        </m:rPr>
                        <w:rPr>
                          <w:rStyle w:val="FontStyle14"/>
                          <w:rFonts w:ascii="Cambria Math" w:hAnsi="Cambria Math"/>
                          <w:sz w:val="24"/>
                          <w:szCs w:val="24"/>
                        </w:rPr>
                        <m:t>100</m:t>
                      </m:r>
                    </m:den>
                  </m:f>
                </m:e>
              </m:d>
            </m:e>
          </m:nary>
          <m:r>
            <m:rPr>
              <m:sty m:val="p"/>
            </m:rPr>
            <w:rPr>
              <w:rStyle w:val="FontStyle14"/>
              <w:rFonts w:ascii="Cambria Math" w:hAnsi="Cambria Math"/>
              <w:sz w:val="24"/>
              <w:szCs w:val="24"/>
            </w:rPr>
            <m:t>, руб</m:t>
          </m:r>
        </m:oMath>
      </m:oMathPara>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сд-пр</m:t>
              </m:r>
            </m:sub>
            <m:sup/>
          </m:sSubSup>
          <m:r>
            <m:rPr>
              <m:sty m:val="p"/>
            </m:rPr>
            <w:rPr>
              <w:rStyle w:val="FontStyle14"/>
              <w:rFonts w:ascii="Cambria Math" w:eastAsiaTheme="minorEastAsia" w:hAnsi="Cambria Math"/>
              <w:sz w:val="24"/>
              <w:szCs w:val="24"/>
            </w:rPr>
            <m:t>=140×210+</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150×30</m:t>
              </m:r>
            </m:num>
            <m:den>
              <m:r>
                <m:rPr>
                  <m:sty m:val="p"/>
                </m:rPr>
                <w:rPr>
                  <w:rStyle w:val="FontStyle14"/>
                  <w:rFonts w:ascii="Cambria Math" w:eastAsiaTheme="minorEastAsia" w:hAnsi="Cambria Math"/>
                  <w:sz w:val="24"/>
                  <w:szCs w:val="24"/>
                </w:rPr>
                <m:t>100</m:t>
              </m:r>
            </m:den>
          </m:f>
          <m:r>
            <m:rPr>
              <m:sty m:val="p"/>
            </m:rPr>
            <w:rPr>
              <w:rStyle w:val="FontStyle14"/>
              <w:rFonts w:ascii="Cambria Math" w:eastAsiaTheme="minorEastAsia" w:hAnsi="Cambria Math"/>
              <w:sz w:val="24"/>
              <w:szCs w:val="24"/>
            </w:rPr>
            <m:t>=29445 руб.</m:t>
          </m:r>
        </m:oMath>
      </m:oMathPara>
    </w:p>
    <w:p w:rsidR="00D231D4" w:rsidRPr="00BD0A44" w:rsidRDefault="00D231D4" w:rsidP="0096797D">
      <w:pPr>
        <w:pStyle w:val="a8"/>
        <w:rPr>
          <w:rStyle w:val="FontStyle14"/>
          <w:rFonts w:eastAsiaTheme="minorEastAsia"/>
          <w:bCs w:val="0"/>
          <w:i w:val="0"/>
          <w:iCs w:val="0"/>
          <w:sz w:val="24"/>
          <w:szCs w:val="24"/>
        </w:rPr>
      </w:pPr>
      <w:r w:rsidRPr="00BD0A44">
        <w:rPr>
          <w:rStyle w:val="FontStyle14"/>
          <w:rFonts w:eastAsiaTheme="minorEastAsia"/>
          <w:i w:val="0"/>
          <w:sz w:val="24"/>
          <w:szCs w:val="24"/>
        </w:rPr>
        <w:tab/>
        <w:t>Задача 5</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Часовая тарифная ставка работника 5 разряда 300 руб. По премиальному положению ему полагается премия за экономию топлива в размере 20% от суммы экономии. В марте при норме он отработал 110 часов. Сэкономил топлива на 200 руб. Определить размер заработка работн</w:t>
      </w:r>
      <w:r w:rsidRPr="00BD0A44">
        <w:rPr>
          <w:rStyle w:val="FontStyle14"/>
          <w:rFonts w:eastAsiaTheme="minorEastAsia"/>
          <w:b w:val="0"/>
          <w:i w:val="0"/>
          <w:sz w:val="24"/>
          <w:szCs w:val="24"/>
        </w:rPr>
        <w:t>и</w:t>
      </w:r>
      <w:r w:rsidRPr="00BD0A44">
        <w:rPr>
          <w:rStyle w:val="FontStyle14"/>
          <w:rFonts w:eastAsiaTheme="minorEastAsia"/>
          <w:b w:val="0"/>
          <w:i w:val="0"/>
          <w:sz w:val="24"/>
          <w:szCs w:val="24"/>
        </w:rPr>
        <w:t>ка за месяц.</w:t>
      </w:r>
    </w:p>
    <w:p w:rsidR="00D231D4" w:rsidRPr="00BD0A44" w:rsidRDefault="00D231D4" w:rsidP="0096797D">
      <w:pPr>
        <w:pStyle w:val="a8"/>
        <w:rPr>
          <w:rFonts w:ascii="Times New Roman" w:hAnsi="Times New Roman" w:cs="Times New Roman"/>
          <w:b/>
          <w:sz w:val="24"/>
          <w:szCs w:val="24"/>
        </w:rPr>
      </w:pP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sz w:val="24"/>
          <w:szCs w:val="24"/>
        </w:rPr>
        <w:tab/>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sz w:val="24"/>
          <w:szCs w:val="24"/>
        </w:rPr>
        <w:tab/>
        <w:t>Пример 6</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sz w:val="24"/>
          <w:szCs w:val="24"/>
        </w:rPr>
        <w:tab/>
        <w:t>Повременно-премиальная система оплаты труда</w:t>
      </w:r>
    </w:p>
    <w:p w:rsidR="00D231D4" w:rsidRPr="00BD0A44" w:rsidRDefault="00D231D4" w:rsidP="0096797D">
      <w:pPr>
        <w:pStyle w:val="a3"/>
        <w:spacing w:before="0" w:beforeAutospacing="0" w:after="0" w:afterAutospacing="0"/>
      </w:pPr>
      <w:r w:rsidRPr="00BD0A44">
        <w:tab/>
        <w:t>Два дежурных электрика 5 и 6 разрядов отработали за месяц на предприятии  по 175 ч</w:t>
      </w:r>
      <w:r w:rsidRPr="00BD0A44">
        <w:t>а</w:t>
      </w:r>
      <w:r w:rsidRPr="00BD0A44">
        <w:t>сов каждый. Часовая тарифная ставка электрика 5 разряда 200 руб. Часовая тарифная ставка электрика 6 разряда – 250 руб. Размер премии - 20% тарифного заработка за обеспечение бе</w:t>
      </w:r>
      <w:r w:rsidRPr="00BD0A44">
        <w:t>з</w:t>
      </w:r>
      <w:r w:rsidRPr="00BD0A44">
        <w:t>аварийной работы электрооборудования и сетей электроснабжения. Условия премирования р</w:t>
      </w:r>
      <w:r w:rsidRPr="00BD0A44">
        <w:t>а</w:t>
      </w:r>
      <w:r w:rsidRPr="00BD0A44">
        <w:t>ботниками выполнены.</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sz w:val="24"/>
          <w:szCs w:val="24"/>
        </w:rPr>
        <w:tab/>
        <w:t>Определить размер заработка электриков за месяц.</w:t>
      </w:r>
    </w:p>
    <w:p w:rsidR="00D231D4" w:rsidRPr="00BD0A44" w:rsidRDefault="00D231D4" w:rsidP="0096797D">
      <w:pPr>
        <w:pStyle w:val="a3"/>
        <w:spacing w:before="0" w:beforeAutospacing="0" w:after="0" w:afterAutospacing="0"/>
        <w:jc w:val="both"/>
      </w:pPr>
    </w:p>
    <w:p w:rsidR="00D231D4" w:rsidRPr="00BD0A44" w:rsidRDefault="00D231D4" w:rsidP="0096797D">
      <w:pPr>
        <w:pStyle w:val="a3"/>
        <w:spacing w:before="0" w:beforeAutospacing="0" w:after="0" w:afterAutospacing="0"/>
        <w:jc w:val="both"/>
        <w:rPr>
          <w:b/>
          <w:i/>
        </w:rPr>
      </w:pPr>
      <w:r w:rsidRPr="00BD0A44">
        <w:rPr>
          <w:b/>
          <w:i/>
        </w:rPr>
        <w:lastRenderedPageBreak/>
        <w:tab/>
        <w:t>Решение</w:t>
      </w:r>
    </w:p>
    <w:p w:rsidR="00D231D4" w:rsidRPr="00BD0A44" w:rsidRDefault="00097F90" w:rsidP="0096797D">
      <w:pPr>
        <w:pStyle w:val="a3"/>
        <w:spacing w:before="0" w:beforeAutospacing="0" w:after="0" w:afterAutospacing="0"/>
        <w:jc w:val="both"/>
        <w:rPr>
          <w:rStyle w:val="FontStyle14"/>
          <w:b w:val="0"/>
          <w:bCs w:val="0"/>
          <w:iCs w:val="0"/>
          <w:sz w:val="24"/>
          <w:szCs w:val="24"/>
        </w:rPr>
      </w:pPr>
      <m:oMathPara>
        <m:oMath>
          <m:sSubSup>
            <m:sSubSupPr>
              <m:ctrlPr>
                <w:rPr>
                  <w:rStyle w:val="FontStyle14"/>
                  <w:rFonts w:ascii="Cambria Math" w:hAnsi="Cambria Math"/>
                  <w:b w:val="0"/>
                  <w:bCs w:val="0"/>
                  <w:i w:val="0"/>
                  <w:iCs w:val="0"/>
                  <w:sz w:val="24"/>
                  <w:szCs w:val="24"/>
                </w:rPr>
              </m:ctrlPr>
            </m:sSubSupPr>
            <m:e>
              <m:r>
                <m:rPr>
                  <m:sty m:val="p"/>
                </m:rPr>
                <w:rPr>
                  <w:rStyle w:val="FontStyle14"/>
                  <w:rFonts w:ascii="Cambria Math" w:hAnsi="Cambria Math"/>
                  <w:sz w:val="24"/>
                  <w:szCs w:val="24"/>
                </w:rPr>
                <m:t>ЗП</m:t>
              </m:r>
            </m:e>
            <m:sub>
              <m:r>
                <m:rPr>
                  <m:sty m:val="p"/>
                </m:rPr>
                <w:rPr>
                  <w:rStyle w:val="FontStyle14"/>
                  <w:rFonts w:ascii="Cambria Math" w:hAnsi="Cambria Math"/>
                  <w:sz w:val="24"/>
                  <w:szCs w:val="24"/>
                </w:rPr>
                <m:t>повр</m:t>
              </m:r>
            </m:sub>
            <m:sup>
              <m:r>
                <m:rPr>
                  <m:sty m:val="p"/>
                </m:rPr>
                <w:rPr>
                  <w:rStyle w:val="FontStyle14"/>
                  <w:rFonts w:ascii="Cambria Math" w:hAnsi="Cambria Math"/>
                  <w:sz w:val="24"/>
                  <w:szCs w:val="24"/>
                </w:rPr>
                <m:t>прем</m:t>
              </m:r>
            </m:sup>
          </m:sSubSup>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ч</m:t>
              </m:r>
            </m:sub>
          </m:sSub>
          <m:r>
            <m:rPr>
              <m:sty m:val="p"/>
            </m:rPr>
            <w:rPr>
              <w:rStyle w:val="FontStyle14"/>
              <w:rFonts w:ascii="Cambria Math" w:hAnsi="Cambria Math"/>
              <w:sz w:val="24"/>
              <w:szCs w:val="24"/>
            </w:rPr>
            <m:t>×Т×</m:t>
          </m:r>
          <m:d>
            <m:dPr>
              <m:ctrlPr>
                <w:rPr>
                  <w:rStyle w:val="FontStyle14"/>
                  <w:rFonts w:ascii="Cambria Math" w:hAnsi="Cambria Math"/>
                  <w:b w:val="0"/>
                  <w:bCs w:val="0"/>
                  <w:i w:val="0"/>
                  <w:iCs w:val="0"/>
                  <w:sz w:val="24"/>
                  <w:szCs w:val="24"/>
                </w:rPr>
              </m:ctrlPr>
            </m:dPr>
            <m:e>
              <m:r>
                <m:rPr>
                  <m:sty m:val="p"/>
                </m:rPr>
                <w:rPr>
                  <w:rStyle w:val="FontStyle14"/>
                  <w:rFonts w:ascii="Cambria Math" w:hAnsi="Cambria Math"/>
                  <w:sz w:val="24"/>
                  <w:szCs w:val="24"/>
                </w:rPr>
                <m:t>1+</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П</m:t>
                  </m:r>
                </m:num>
                <m:den>
                  <m:r>
                    <m:rPr>
                      <m:sty m:val="p"/>
                    </m:rPr>
                    <w:rPr>
                      <w:rStyle w:val="FontStyle14"/>
                      <w:rFonts w:ascii="Cambria Math" w:hAnsi="Cambria Math"/>
                      <w:sz w:val="24"/>
                      <w:szCs w:val="24"/>
                    </w:rPr>
                    <m:t>100</m:t>
                  </m:r>
                </m:den>
              </m:f>
            </m:e>
          </m:d>
          <m:r>
            <m:rPr>
              <m:sty m:val="p"/>
            </m:rPr>
            <w:rPr>
              <w:rStyle w:val="FontStyle14"/>
              <w:rFonts w:ascii="Cambria Math" w:hAnsi="Cambria Math"/>
              <w:sz w:val="24"/>
              <w:szCs w:val="24"/>
            </w:rPr>
            <m:t>, руб.</m:t>
          </m:r>
        </m:oMath>
      </m:oMathPara>
    </w:p>
    <w:p w:rsidR="00D231D4" w:rsidRPr="00BD0A44" w:rsidRDefault="00D231D4" w:rsidP="0096797D">
      <w:pPr>
        <w:pStyle w:val="a3"/>
        <w:spacing w:before="0" w:beforeAutospacing="0" w:after="0" w:afterAutospacing="0"/>
        <w:jc w:val="both"/>
        <w:rPr>
          <w:b/>
          <w:i/>
        </w:rPr>
      </w:pPr>
    </w:p>
    <w:p w:rsidR="00D231D4" w:rsidRPr="00BD0A44" w:rsidRDefault="00D231D4" w:rsidP="00BE7BF9">
      <w:pPr>
        <w:pStyle w:val="a3"/>
        <w:numPr>
          <w:ilvl w:val="0"/>
          <w:numId w:val="129"/>
        </w:numPr>
        <w:spacing w:before="0" w:beforeAutospacing="0" w:after="0" w:afterAutospacing="0"/>
        <w:ind w:left="0"/>
      </w:pPr>
      <w:r w:rsidRPr="00BD0A44">
        <w:t xml:space="preserve">Заработок электрика 5 разряда за месяц составит </w:t>
      </w:r>
    </w:p>
    <w:p w:rsidR="00D231D4" w:rsidRPr="00BD0A44" w:rsidRDefault="00D231D4" w:rsidP="0096797D">
      <w:pPr>
        <w:pStyle w:val="a3"/>
        <w:spacing w:before="0" w:beforeAutospacing="0" w:after="0" w:afterAutospacing="0"/>
      </w:pPr>
    </w:p>
    <w:p w:rsidR="00D231D4" w:rsidRPr="00BD0A44" w:rsidRDefault="00097F90" w:rsidP="0096797D">
      <w:pPr>
        <w:pStyle w:val="a3"/>
        <w:spacing w:before="0" w:beforeAutospacing="0" w:after="0" w:afterAutospacing="0"/>
      </w:pPr>
      <m:oMathPara>
        <m:oMath>
          <m:sSubSup>
            <m:sSubSupPr>
              <m:ctrlPr>
                <w:rPr>
                  <w:rFonts w:ascii="Cambria Math" w:hAnsi="Cambria Math"/>
                  <w:i/>
                </w:rPr>
              </m:ctrlPr>
            </m:sSubSupPr>
            <m:e>
              <m:r>
                <w:rPr>
                  <w:rFonts w:ascii="Cambria Math" w:hAnsi="Cambria Math"/>
                </w:rPr>
                <m:t>ЗП</m:t>
              </m:r>
            </m:e>
            <m:sub>
              <m:r>
                <w:rPr>
                  <w:rFonts w:ascii="Cambria Math" w:hAnsi="Cambria Math"/>
                </w:rPr>
                <m:t>повр</m:t>
              </m:r>
            </m:sub>
            <m:sup>
              <m:r>
                <w:rPr>
                  <w:rFonts w:ascii="Cambria Math" w:hAnsi="Cambria Math"/>
                </w:rPr>
                <m:t>прем</m:t>
              </m:r>
            </m:sup>
          </m:sSubSup>
          <m:r>
            <w:rPr>
              <w:rFonts w:ascii="Cambria Math" w:hAnsi="Cambria Math"/>
            </w:rPr>
            <m:t>=175×200×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20</m:t>
                  </m:r>
                </m:num>
                <m:den>
                  <m:r>
                    <w:rPr>
                      <w:rFonts w:ascii="Cambria Math" w:hAnsi="Cambria Math"/>
                    </w:rPr>
                    <m:t>100</m:t>
                  </m:r>
                </m:den>
              </m:f>
            </m:e>
          </m:d>
          <m:r>
            <w:rPr>
              <w:rFonts w:ascii="Cambria Math" w:hAnsi="Cambria Math"/>
            </w:rPr>
            <m:t>=42000 руб.</m:t>
          </m:r>
        </m:oMath>
      </m:oMathPara>
    </w:p>
    <w:p w:rsidR="00D231D4" w:rsidRPr="00BD0A44" w:rsidRDefault="00D231D4" w:rsidP="0096797D">
      <w:pPr>
        <w:pStyle w:val="a3"/>
        <w:spacing w:before="0" w:beforeAutospacing="0" w:after="0" w:afterAutospacing="0"/>
      </w:pPr>
    </w:p>
    <w:p w:rsidR="00D231D4" w:rsidRPr="00BD0A44" w:rsidRDefault="00D231D4" w:rsidP="00BE7BF9">
      <w:pPr>
        <w:pStyle w:val="a3"/>
        <w:numPr>
          <w:ilvl w:val="0"/>
          <w:numId w:val="129"/>
        </w:numPr>
        <w:spacing w:before="0" w:beforeAutospacing="0" w:after="0" w:afterAutospacing="0"/>
        <w:ind w:left="0"/>
      </w:pPr>
      <w:r w:rsidRPr="00BD0A44">
        <w:t xml:space="preserve">Заработок электрика 6 разряда за месяц составит </w:t>
      </w:r>
    </w:p>
    <w:p w:rsidR="00D231D4" w:rsidRPr="00BD0A44" w:rsidRDefault="00D231D4" w:rsidP="0096797D">
      <w:pPr>
        <w:pStyle w:val="a3"/>
        <w:spacing w:before="0" w:beforeAutospacing="0" w:after="0" w:afterAutospacing="0"/>
      </w:pPr>
    </w:p>
    <w:p w:rsidR="00D231D4" w:rsidRPr="00BD0A44" w:rsidRDefault="00097F90" w:rsidP="0096797D">
      <w:pPr>
        <w:pStyle w:val="a3"/>
        <w:spacing w:before="0" w:beforeAutospacing="0" w:after="0" w:afterAutospacing="0"/>
      </w:pPr>
      <m:oMathPara>
        <m:oMath>
          <m:sSubSup>
            <m:sSubSupPr>
              <m:ctrlPr>
                <w:rPr>
                  <w:rFonts w:ascii="Cambria Math" w:hAnsi="Cambria Math"/>
                  <w:i/>
                </w:rPr>
              </m:ctrlPr>
            </m:sSubSupPr>
            <m:e>
              <m:r>
                <w:rPr>
                  <w:rFonts w:ascii="Cambria Math" w:hAnsi="Cambria Math"/>
                </w:rPr>
                <m:t>ЗП</m:t>
              </m:r>
            </m:e>
            <m:sub>
              <m:r>
                <w:rPr>
                  <w:rFonts w:ascii="Cambria Math" w:hAnsi="Cambria Math"/>
                </w:rPr>
                <m:t>повр</m:t>
              </m:r>
            </m:sub>
            <m:sup>
              <m:r>
                <w:rPr>
                  <w:rFonts w:ascii="Cambria Math" w:hAnsi="Cambria Math"/>
                </w:rPr>
                <m:t>прем</m:t>
              </m:r>
            </m:sup>
          </m:sSubSup>
          <m:r>
            <w:rPr>
              <w:rFonts w:ascii="Cambria Math" w:hAnsi="Cambria Math"/>
            </w:rPr>
            <m:t>=175×250×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20</m:t>
                  </m:r>
                </m:num>
                <m:den>
                  <m:r>
                    <w:rPr>
                      <w:rFonts w:ascii="Cambria Math" w:hAnsi="Cambria Math"/>
                    </w:rPr>
                    <m:t>100</m:t>
                  </m:r>
                </m:den>
              </m:f>
            </m:e>
          </m:d>
          <m:r>
            <w:rPr>
              <w:rFonts w:ascii="Cambria Math" w:hAnsi="Cambria Math"/>
            </w:rPr>
            <m:t>=52500руб.</m:t>
          </m:r>
        </m:oMath>
      </m:oMathPara>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sz w:val="24"/>
          <w:szCs w:val="24"/>
        </w:rPr>
        <w:tab/>
        <w:t>Задача 6</w:t>
      </w:r>
    </w:p>
    <w:p w:rsidR="00D231D4" w:rsidRPr="00BD0A44" w:rsidRDefault="00D231D4" w:rsidP="0096797D">
      <w:pPr>
        <w:pStyle w:val="a3"/>
        <w:spacing w:before="0" w:beforeAutospacing="0" w:after="0" w:afterAutospacing="0"/>
        <w:jc w:val="both"/>
      </w:pPr>
      <w:r w:rsidRPr="00BD0A44">
        <w:tab/>
        <w:t>Электрики-ремонтники  5 и 6 разрядов отработали за месяц 170 часов каждый.</w:t>
      </w:r>
    </w:p>
    <w:p w:rsidR="00D231D4" w:rsidRPr="00BD0A44" w:rsidRDefault="00D231D4" w:rsidP="0096797D">
      <w:pPr>
        <w:pStyle w:val="a3"/>
        <w:spacing w:before="0" w:beforeAutospacing="0" w:after="0" w:afterAutospacing="0"/>
        <w:jc w:val="both"/>
      </w:pPr>
      <w:r w:rsidRPr="00BD0A44">
        <w:t>Часовая тарифная ставка электрика 5 разряда 150 руб. Часовая тарифная ставка электрика 6 разряда – 200 руб. Размер премии - 30% тарифного заработка за обеспечение безаварийной р</w:t>
      </w:r>
      <w:r w:rsidRPr="00BD0A44">
        <w:t>а</w:t>
      </w:r>
      <w:r w:rsidRPr="00BD0A44">
        <w:t>боты электрооборудования и сетей электроснабжения. Условия премирования работниками в</w:t>
      </w:r>
      <w:r w:rsidRPr="00BD0A44">
        <w:t>ы</w:t>
      </w:r>
      <w:r w:rsidRPr="00BD0A44">
        <w:t>полнены.</w:t>
      </w:r>
    </w:p>
    <w:p w:rsidR="00D231D4" w:rsidRPr="00BD0A44" w:rsidRDefault="00D231D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sz w:val="24"/>
          <w:szCs w:val="24"/>
        </w:rPr>
        <w:tab/>
        <w:t>Определить размер заработка электриков за месяц.</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sz w:val="24"/>
          <w:szCs w:val="24"/>
        </w:rPr>
        <w:tab/>
        <w:t>Пример 7</w:t>
      </w:r>
    </w:p>
    <w:p w:rsidR="00D231D4" w:rsidRPr="00BD0A44" w:rsidRDefault="00D231D4" w:rsidP="0096797D">
      <w:pPr>
        <w:pStyle w:val="a8"/>
        <w:jc w:val="both"/>
        <w:rPr>
          <w:rStyle w:val="FontStyle14"/>
          <w:rFonts w:eastAsiaTheme="minorEastAsia"/>
          <w:bCs w:val="0"/>
          <w:i w:val="0"/>
          <w:iCs w:val="0"/>
          <w:sz w:val="24"/>
          <w:szCs w:val="24"/>
        </w:rPr>
      </w:pPr>
      <w:r w:rsidRPr="00BD0A44">
        <w:rPr>
          <w:rStyle w:val="FontStyle14"/>
          <w:rFonts w:eastAsiaTheme="minorEastAsia"/>
          <w:sz w:val="24"/>
          <w:szCs w:val="24"/>
        </w:rPr>
        <w:tab/>
      </w:r>
      <w:proofErr w:type="spellStart"/>
      <w:r w:rsidRPr="00BD0A44">
        <w:rPr>
          <w:rStyle w:val="FontStyle14"/>
          <w:rFonts w:eastAsiaTheme="minorEastAsia"/>
          <w:sz w:val="24"/>
          <w:szCs w:val="24"/>
        </w:rPr>
        <w:t>Окладно</w:t>
      </w:r>
      <w:proofErr w:type="spellEnd"/>
      <w:r w:rsidRPr="00BD0A44">
        <w:rPr>
          <w:rStyle w:val="FontStyle14"/>
          <w:rFonts w:eastAsiaTheme="minorEastAsia"/>
          <w:sz w:val="24"/>
          <w:szCs w:val="24"/>
        </w:rPr>
        <w:t xml:space="preserve"> - премиальная система оплаты труда</w:t>
      </w:r>
    </w:p>
    <w:p w:rsidR="00D231D4" w:rsidRPr="00BD0A44" w:rsidRDefault="00D231D4"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Работнику установлен оклад 25000 руб. По графику 5-дневной рабочей недели в марте из 20 рабочих дней он отработал 16 дней (по причине болезни). Установленный размер премии 50%.  Определить размер заработка рабочего за месяц</w:t>
      </w:r>
    </w:p>
    <w:p w:rsidR="00D231D4" w:rsidRPr="00BD0A44" w:rsidRDefault="00D231D4" w:rsidP="0096797D">
      <w:pPr>
        <w:pStyle w:val="a8"/>
        <w:jc w:val="both"/>
        <w:rPr>
          <w:rStyle w:val="FontStyle14"/>
          <w:rFonts w:eastAsiaTheme="minorEastAsia"/>
          <w:bCs w:val="0"/>
          <w:iCs w:val="0"/>
          <w:sz w:val="24"/>
          <w:szCs w:val="24"/>
        </w:rPr>
      </w:pPr>
      <w:r w:rsidRPr="00BD0A44">
        <w:rPr>
          <w:rStyle w:val="FontStyle14"/>
          <w:rFonts w:eastAsiaTheme="minorEastAsia"/>
          <w:sz w:val="24"/>
          <w:szCs w:val="24"/>
        </w:rPr>
        <w:tab/>
        <w:t>Решение</w:t>
      </w:r>
    </w:p>
    <w:p w:rsidR="00D231D4" w:rsidRPr="00BD0A44" w:rsidRDefault="00D231D4" w:rsidP="00BE7BF9">
      <w:pPr>
        <w:pStyle w:val="a8"/>
        <w:numPr>
          <w:ilvl w:val="0"/>
          <w:numId w:val="130"/>
        </w:numPr>
        <w:ind w:left="0"/>
        <w:jc w:val="both"/>
        <w:rPr>
          <w:rStyle w:val="FontStyle14"/>
          <w:rFonts w:eastAsiaTheme="minorEastAsia"/>
          <w:b w:val="0"/>
          <w:bCs w:val="0"/>
          <w:i w:val="0"/>
          <w:iCs w:val="0"/>
          <w:sz w:val="24"/>
          <w:szCs w:val="24"/>
        </w:rPr>
      </w:pPr>
      <w:r w:rsidRPr="00BD0A44">
        <w:rPr>
          <w:rStyle w:val="FontStyle14"/>
          <w:rFonts w:eastAsiaTheme="minorEastAsia"/>
          <w:b w:val="0"/>
          <w:sz w:val="24"/>
          <w:szCs w:val="24"/>
        </w:rPr>
        <w:t>Определяем заработок работника</w:t>
      </w:r>
    </w:p>
    <w:p w:rsidR="00D231D4" w:rsidRPr="00BD0A44" w:rsidRDefault="00D231D4" w:rsidP="0096797D">
      <w:pPr>
        <w:pStyle w:val="a8"/>
        <w:jc w:val="both"/>
        <w:rPr>
          <w:rStyle w:val="FontStyle14"/>
          <w:rFonts w:eastAsiaTheme="minorEastAsia"/>
          <w:b w:val="0"/>
          <w:bCs w:val="0"/>
          <w:i w:val="0"/>
          <w:iCs w:val="0"/>
          <w:sz w:val="24"/>
          <w:szCs w:val="24"/>
        </w:rPr>
      </w:pPr>
    </w:p>
    <w:p w:rsidR="00D231D4" w:rsidRPr="00BD0A44" w:rsidRDefault="00097F90" w:rsidP="0096797D">
      <w:pPr>
        <w:pStyle w:val="a8"/>
        <w:jc w:val="both"/>
        <w:rPr>
          <w:rStyle w:val="FontStyle14"/>
          <w:rFonts w:eastAsiaTheme="minorEastAsia"/>
          <w:bCs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окл</m:t>
              </m:r>
            </m:sub>
            <m:sup>
              <m:r>
                <m:rPr>
                  <m:sty m:val="p"/>
                </m:rPr>
                <w:rPr>
                  <w:rStyle w:val="FontStyle14"/>
                  <w:rFonts w:ascii="Cambria Math" w:eastAsiaTheme="minorEastAsia" w:hAnsi="Cambria Math"/>
                  <w:sz w:val="24"/>
                  <w:szCs w:val="24"/>
                </w:rPr>
                <m:t>прем</m:t>
              </m:r>
            </m:sup>
          </m:sSubSup>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О</m:t>
              </m:r>
            </m:num>
            <m:den>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р</m:t>
                  </m:r>
                </m:sub>
              </m:sSub>
            </m:den>
          </m:f>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Д</m:t>
              </m:r>
            </m:e>
            <m:sub>
              <m:r>
                <m:rPr>
                  <m:sty m:val="p"/>
                </m:rPr>
                <w:rPr>
                  <w:rStyle w:val="FontStyle14"/>
                  <w:rFonts w:ascii="Cambria Math" w:eastAsiaTheme="minorEastAsia" w:hAnsi="Cambria Math"/>
                  <w:sz w:val="24"/>
                  <w:szCs w:val="24"/>
                </w:rPr>
                <m:t>ф</m:t>
              </m:r>
            </m:sub>
          </m:sSub>
          <m:r>
            <m:rPr>
              <m:sty m:val="p"/>
            </m:rPr>
            <w:rPr>
              <w:rStyle w:val="FontStyle14"/>
              <w:rFonts w:ascii="Cambria Math" w:eastAsiaTheme="minorEastAsia" w:hAnsi="Cambria Math"/>
              <w:sz w:val="24"/>
              <w:szCs w:val="24"/>
            </w:rPr>
            <m:t>×</m:t>
          </m:r>
          <m:d>
            <m:dPr>
              <m:ctrlPr>
                <w:rPr>
                  <w:rStyle w:val="FontStyle14"/>
                  <w:rFonts w:ascii="Cambria Math" w:eastAsiaTheme="minorEastAsia" w:hAnsi="Cambria Math"/>
                  <w:b w:val="0"/>
                  <w:bCs w:val="0"/>
                  <w:i w:val="0"/>
                  <w:iCs w:val="0"/>
                  <w:sz w:val="24"/>
                  <w:szCs w:val="24"/>
                </w:rPr>
              </m:ctrlPr>
            </m:dPr>
            <m:e>
              <m:r>
                <m:rPr>
                  <m:sty m:val="p"/>
                </m:rPr>
                <w:rPr>
                  <w:rStyle w:val="FontStyle14"/>
                  <w:rFonts w:ascii="Cambria Math" w:eastAsiaTheme="minorEastAsia" w:hAnsi="Cambria Math"/>
                  <w:sz w:val="24"/>
                  <w:szCs w:val="24"/>
                </w:rPr>
                <m:t>1+</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П</m:t>
                  </m:r>
                </m:num>
                <m:den>
                  <m:r>
                    <m:rPr>
                      <m:sty m:val="p"/>
                    </m:rPr>
                    <w:rPr>
                      <w:rStyle w:val="FontStyle14"/>
                      <w:rFonts w:ascii="Cambria Math" w:eastAsiaTheme="minorEastAsia" w:hAnsi="Cambria Math"/>
                      <w:sz w:val="24"/>
                      <w:szCs w:val="24"/>
                    </w:rPr>
                    <m:t>100</m:t>
                  </m:r>
                </m:den>
              </m:f>
            </m:e>
          </m:d>
          <m:r>
            <m:rPr>
              <m:sty m:val="p"/>
            </m:rPr>
            <w:rPr>
              <w:rStyle w:val="FontStyle14"/>
              <w:rFonts w:ascii="Cambria Math" w:eastAsiaTheme="minorEastAsia" w:hAnsi="Cambria Math"/>
              <w:sz w:val="24"/>
              <w:szCs w:val="24"/>
            </w:rPr>
            <m:t>, руб.</m:t>
          </m:r>
        </m:oMath>
      </m:oMathPara>
    </w:p>
    <w:p w:rsidR="00D231D4" w:rsidRPr="00BD0A44" w:rsidRDefault="00097F90" w:rsidP="0096797D">
      <w:pPr>
        <w:pStyle w:val="21"/>
        <w:spacing w:after="0" w:line="240" w:lineRule="auto"/>
        <w:rPr>
          <w:rFonts w:ascii="Times New Roman" w:hAnsi="Times New Roman"/>
          <w:sz w:val="24"/>
          <w:szCs w:val="24"/>
        </w:rPr>
      </w:pPr>
      <m:oMathPara>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окл</m:t>
                  </m:r>
                </m:sub>
              </m:sSub>
            </m:e>
            <m:sup>
              <m:r>
                <w:rPr>
                  <w:rFonts w:ascii="Cambria Math" w:hAnsi="Cambria Math"/>
                  <w:sz w:val="24"/>
                  <w:szCs w:val="24"/>
                </w:rPr>
                <m:t>прем</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25000×16</m:t>
              </m:r>
            </m:num>
            <m:den>
              <m:r>
                <w:rPr>
                  <w:rFonts w:ascii="Cambria Math" w:hAnsi="Cambria Math"/>
                  <w:sz w:val="24"/>
                  <w:szCs w:val="24"/>
                </w:rPr>
                <m:t>20</m:t>
              </m:r>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100</m:t>
                  </m:r>
                </m:den>
              </m:f>
            </m:e>
          </m:d>
          <m:r>
            <w:rPr>
              <w:rFonts w:ascii="Cambria Math" w:hAnsi="Cambria Math"/>
              <w:sz w:val="24"/>
              <w:szCs w:val="24"/>
            </w:rPr>
            <m:t>=30000руб.</m:t>
          </m:r>
        </m:oMath>
      </m:oMathPara>
    </w:p>
    <w:p w:rsidR="00D231D4" w:rsidRPr="00BD0A44" w:rsidRDefault="00D231D4" w:rsidP="0096797D">
      <w:pPr>
        <w:pStyle w:val="21"/>
        <w:spacing w:after="0" w:line="240" w:lineRule="auto"/>
        <w:rPr>
          <w:rStyle w:val="FontStyle14"/>
          <w:rFonts w:eastAsiaTheme="minorEastAsia"/>
          <w:bCs w:val="0"/>
          <w:i w:val="0"/>
          <w:iCs w:val="0"/>
          <w:sz w:val="24"/>
          <w:szCs w:val="24"/>
        </w:rPr>
      </w:pPr>
      <w:r w:rsidRPr="00BD0A44">
        <w:rPr>
          <w:rStyle w:val="FontStyle14"/>
          <w:rFonts w:eastAsiaTheme="minorEastAsia"/>
          <w:sz w:val="24"/>
          <w:szCs w:val="24"/>
        </w:rPr>
        <w:tab/>
        <w:t>Задача 7</w:t>
      </w:r>
    </w:p>
    <w:p w:rsidR="00D231D4" w:rsidRPr="00BD0A44" w:rsidRDefault="00D231D4"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Работнику установлен оклад 30000 руб. По графику 5-дневной рабочей недели в марте из 20 рабочих дней он отработал 15 дней (по причине болезни). Установленный размер премии 30%.  Определить размер заработка рабочего за месяц</w:t>
      </w:r>
    </w:p>
    <w:p w:rsidR="00D231D4" w:rsidRPr="00BD0A44" w:rsidRDefault="00D231D4" w:rsidP="0096797D">
      <w:pPr>
        <w:pStyle w:val="21"/>
        <w:spacing w:after="0" w:line="240" w:lineRule="auto"/>
        <w:rPr>
          <w:rFonts w:ascii="Times New Roman" w:hAnsi="Times New Roman"/>
          <w:sz w:val="24"/>
          <w:szCs w:val="24"/>
        </w:rPr>
      </w:pPr>
    </w:p>
    <w:p w:rsidR="00D231D4" w:rsidRPr="00BD0A44" w:rsidRDefault="00D231D4"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8</w:t>
      </w:r>
    </w:p>
    <w:p w:rsidR="00D231D4" w:rsidRPr="00BD0A44" w:rsidRDefault="00D231D4"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Заполнить табель рабочего времени инженера - механика. В марте он из 25 рабочих дней отработал 14 в связи с болезнью. Оклад инженера, согласно штатному расписанию, 20000 руб. Размер премии составляет 30%. Определить заработную плату работника  за март.</w:t>
      </w:r>
    </w:p>
    <w:p w:rsidR="00D231D4" w:rsidRPr="00BD0A44" w:rsidRDefault="00D231D4" w:rsidP="0096797D">
      <w:pPr>
        <w:pStyle w:val="21"/>
        <w:spacing w:after="0" w:line="240" w:lineRule="auto"/>
        <w:jc w:val="both"/>
        <w:rPr>
          <w:rFonts w:ascii="Times New Roman" w:hAnsi="Times New Roman"/>
          <w:sz w:val="24"/>
          <w:szCs w:val="24"/>
        </w:rPr>
      </w:pPr>
    </w:p>
    <w:p w:rsidR="00D231D4" w:rsidRPr="00BD0A44" w:rsidRDefault="00D231D4" w:rsidP="0096797D">
      <w:pPr>
        <w:pStyle w:val="21"/>
        <w:spacing w:after="0" w:line="240" w:lineRule="auto"/>
        <w:jc w:val="both"/>
        <w:rPr>
          <w:rFonts w:ascii="Times New Roman" w:hAnsi="Times New Roman"/>
          <w:i/>
          <w:sz w:val="24"/>
          <w:szCs w:val="24"/>
        </w:rPr>
      </w:pPr>
      <w:r w:rsidRPr="00BD0A44">
        <w:rPr>
          <w:rFonts w:ascii="Times New Roman" w:hAnsi="Times New Roman"/>
          <w:i/>
          <w:sz w:val="24"/>
          <w:szCs w:val="24"/>
        </w:rPr>
        <w:tab/>
        <w:t>Примечание</w:t>
      </w:r>
    </w:p>
    <w:p w:rsidR="00D231D4" w:rsidRPr="00BD0A44" w:rsidRDefault="00D231D4"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Инструкция по заполнению табеля учета рабочего времени приведена в приложении </w:t>
      </w:r>
      <w:r w:rsidR="00D80F2B">
        <w:rPr>
          <w:rFonts w:ascii="Times New Roman" w:hAnsi="Times New Roman"/>
          <w:sz w:val="24"/>
          <w:szCs w:val="24"/>
        </w:rPr>
        <w:t>Г</w:t>
      </w:r>
      <w:r w:rsidRPr="00BD0A44">
        <w:rPr>
          <w:rFonts w:ascii="Times New Roman" w:hAnsi="Times New Roman"/>
          <w:sz w:val="24"/>
          <w:szCs w:val="24"/>
        </w:rPr>
        <w:t>.</w:t>
      </w:r>
    </w:p>
    <w:p w:rsidR="00D231D4" w:rsidRPr="00BD0A44" w:rsidRDefault="00D231D4" w:rsidP="0096797D">
      <w:pPr>
        <w:pStyle w:val="a8"/>
        <w:jc w:val="center"/>
        <w:rPr>
          <w:rFonts w:ascii="Times New Roman" w:hAnsi="Times New Roman" w:cs="Times New Roman"/>
          <w:b/>
          <w:i/>
          <w:sz w:val="24"/>
          <w:szCs w:val="24"/>
        </w:rPr>
      </w:pPr>
    </w:p>
    <w:p w:rsidR="00D231D4" w:rsidRPr="00BD0A44" w:rsidRDefault="00D231D4"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D231D4" w:rsidRPr="00BD0A44" w:rsidRDefault="00D231D4" w:rsidP="00BE7BF9">
      <w:pPr>
        <w:pStyle w:val="a6"/>
        <w:numPr>
          <w:ilvl w:val="0"/>
          <w:numId w:val="11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представляют собой номинальная заработная плата; реальная заработная плата?</w:t>
      </w:r>
    </w:p>
    <w:p w:rsidR="00D231D4" w:rsidRPr="00BD0A44" w:rsidRDefault="00D231D4" w:rsidP="00BE7BF9">
      <w:pPr>
        <w:pStyle w:val="a6"/>
        <w:numPr>
          <w:ilvl w:val="0"/>
          <w:numId w:val="11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нормативные документы включает в себя тарифная система?</w:t>
      </w:r>
    </w:p>
    <w:p w:rsidR="00D231D4" w:rsidRPr="00BD0A44" w:rsidRDefault="00D231D4" w:rsidP="00BE7BF9">
      <w:pPr>
        <w:pStyle w:val="a6"/>
        <w:numPr>
          <w:ilvl w:val="0"/>
          <w:numId w:val="11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существуют формы оплаты труда в зависимости от способа начисления?</w:t>
      </w:r>
    </w:p>
    <w:p w:rsidR="00D231D4" w:rsidRPr="00BD0A44" w:rsidRDefault="00D231D4" w:rsidP="00BE7BF9">
      <w:pPr>
        <w:pStyle w:val="a6"/>
        <w:numPr>
          <w:ilvl w:val="0"/>
          <w:numId w:val="11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Назвать разновидности сдельной и повременной оплаты труда и способы начисления зарплаты каждой разновидности.</w:t>
      </w:r>
    </w:p>
    <w:p w:rsidR="00D231D4" w:rsidRPr="00BD0A44" w:rsidRDefault="00D231D4" w:rsidP="00BE7BF9">
      <w:pPr>
        <w:pStyle w:val="a8"/>
        <w:numPr>
          <w:ilvl w:val="0"/>
          <w:numId w:val="117"/>
        </w:numPr>
        <w:ind w:left="0"/>
        <w:jc w:val="both"/>
        <w:rPr>
          <w:rFonts w:ascii="Times New Roman" w:hAnsi="Times New Roman" w:cs="Times New Roman"/>
          <w:sz w:val="24"/>
          <w:szCs w:val="24"/>
        </w:rPr>
      </w:pPr>
      <w:r w:rsidRPr="00BD0A44">
        <w:rPr>
          <w:rFonts w:ascii="Times New Roman" w:hAnsi="Times New Roman" w:cs="Times New Roman"/>
          <w:sz w:val="24"/>
          <w:szCs w:val="24"/>
        </w:rPr>
        <w:t>Как начисляется заработная плата ИТР и служащим?</w:t>
      </w:r>
    </w:p>
    <w:p w:rsidR="00D231D4" w:rsidRPr="00BD0A44" w:rsidRDefault="00D231D4" w:rsidP="0096797D">
      <w:pPr>
        <w:pStyle w:val="a8"/>
        <w:jc w:val="both"/>
        <w:rPr>
          <w:rFonts w:ascii="Times New Roman" w:hAnsi="Times New Roman" w:cs="Times New Roman"/>
          <w:b/>
          <w:i/>
          <w:sz w:val="24"/>
          <w:szCs w:val="24"/>
        </w:rPr>
      </w:pPr>
    </w:p>
    <w:p w:rsidR="008447C4" w:rsidRPr="00BD0A44" w:rsidRDefault="00D231D4" w:rsidP="0096797D">
      <w:pPr>
        <w:pStyle w:val="a8"/>
        <w:jc w:val="center"/>
        <w:rPr>
          <w:rFonts w:ascii="Times New Roman" w:hAnsi="Times New Roman" w:cs="Times New Roman"/>
          <w:b/>
          <w:sz w:val="24"/>
          <w:szCs w:val="24"/>
        </w:rPr>
      </w:pPr>
      <w:r w:rsidRPr="00BD0A44">
        <w:rPr>
          <w:rFonts w:ascii="Times New Roman" w:hAnsi="Times New Roman" w:cs="Times New Roman"/>
          <w:b/>
          <w:i/>
          <w:sz w:val="24"/>
          <w:szCs w:val="24"/>
        </w:rPr>
        <w:br w:type="page"/>
      </w:r>
      <w:r w:rsidR="008447C4" w:rsidRPr="00BD0A44">
        <w:rPr>
          <w:rFonts w:ascii="Times New Roman" w:hAnsi="Times New Roman" w:cs="Times New Roman"/>
          <w:b/>
          <w:sz w:val="24"/>
          <w:szCs w:val="24"/>
        </w:rPr>
        <w:lastRenderedPageBreak/>
        <w:t>Практическая работа №8</w:t>
      </w:r>
    </w:p>
    <w:p w:rsidR="008447C4" w:rsidRPr="00BD0A44" w:rsidRDefault="00A757DC" w:rsidP="0096797D">
      <w:pPr>
        <w:pStyle w:val="a8"/>
        <w:jc w:val="center"/>
        <w:rPr>
          <w:rFonts w:ascii="Times New Roman" w:hAnsi="Times New Roman" w:cs="Times New Roman"/>
          <w:b/>
          <w:sz w:val="24"/>
          <w:szCs w:val="24"/>
        </w:rPr>
      </w:pPr>
      <w:r w:rsidRPr="00BD0A44">
        <w:rPr>
          <w:rFonts w:ascii="Times New Roman" w:hAnsi="Times New Roman" w:cs="Times New Roman"/>
          <w:b/>
          <w:sz w:val="24"/>
          <w:szCs w:val="24"/>
        </w:rPr>
        <w:t>«РАСПРЕДЕЛЕНИЕ БРИГАДНОГО ЗАРАБОТКА МЕЖДУ РАБОТНИКАМИ»</w:t>
      </w:r>
    </w:p>
    <w:p w:rsidR="008447C4" w:rsidRPr="00BD0A44" w:rsidRDefault="008447C4" w:rsidP="0096797D">
      <w:pPr>
        <w:pStyle w:val="a8"/>
        <w:jc w:val="center"/>
        <w:rPr>
          <w:rFonts w:ascii="Times New Roman" w:hAnsi="Times New Roman" w:cs="Times New Roman"/>
          <w:b/>
          <w:sz w:val="24"/>
          <w:szCs w:val="24"/>
        </w:rPr>
      </w:pPr>
    </w:p>
    <w:p w:rsidR="008447C4" w:rsidRPr="00BD0A44" w:rsidRDefault="008447C4" w:rsidP="0096797D">
      <w:pPr>
        <w:pStyle w:val="a8"/>
        <w:jc w:val="both"/>
        <w:rPr>
          <w:rFonts w:ascii="Times New Roman" w:hAnsi="Times New Roman" w:cs="Times New Roman"/>
          <w:sz w:val="24"/>
          <w:szCs w:val="24"/>
        </w:rPr>
      </w:pPr>
      <w:r w:rsidRPr="00BD0A44">
        <w:rPr>
          <w:rFonts w:ascii="Times New Roman" w:hAnsi="Times New Roman" w:cs="Times New Roman"/>
          <w:b/>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sz w:val="24"/>
          <w:szCs w:val="24"/>
        </w:rPr>
        <w:t xml:space="preserve">: приобрести навыки по </w:t>
      </w:r>
      <w:r w:rsidR="009162E1" w:rsidRPr="00BD0A44">
        <w:rPr>
          <w:rFonts w:ascii="Times New Roman" w:hAnsi="Times New Roman" w:cs="Times New Roman"/>
          <w:sz w:val="24"/>
          <w:szCs w:val="24"/>
        </w:rPr>
        <w:t>распределению коллективного заработка между работниками</w:t>
      </w:r>
    </w:p>
    <w:p w:rsidR="008447C4" w:rsidRPr="00BD0A44" w:rsidRDefault="008447C4" w:rsidP="0096797D">
      <w:pPr>
        <w:pStyle w:val="a8"/>
        <w:jc w:val="both"/>
        <w:rPr>
          <w:rFonts w:ascii="Times New Roman" w:hAnsi="Times New Roman" w:cs="Times New Roman"/>
          <w:sz w:val="24"/>
          <w:szCs w:val="24"/>
        </w:rPr>
      </w:pPr>
    </w:p>
    <w:p w:rsidR="008447C4" w:rsidRPr="00BD0A44" w:rsidRDefault="008447C4"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p>
    <w:p w:rsidR="008447C4" w:rsidRPr="00BD0A44" w:rsidRDefault="009162E1" w:rsidP="00BE7BF9">
      <w:pPr>
        <w:pStyle w:val="12"/>
        <w:numPr>
          <w:ilvl w:val="0"/>
          <w:numId w:val="133"/>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сущность и бригадной формы организации труда</w:t>
      </w:r>
    </w:p>
    <w:p w:rsidR="009162E1" w:rsidRPr="00BD0A44" w:rsidRDefault="009162E1" w:rsidP="00BE7BF9">
      <w:pPr>
        <w:pStyle w:val="12"/>
        <w:numPr>
          <w:ilvl w:val="0"/>
          <w:numId w:val="133"/>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методику распределения коллективного заработка поровну и в соответствии с тарифными разрядами и отработанным временем.</w:t>
      </w:r>
    </w:p>
    <w:p w:rsidR="008447C4" w:rsidRPr="00BD0A44" w:rsidRDefault="008447C4" w:rsidP="0096797D">
      <w:pPr>
        <w:pStyle w:val="12"/>
        <w:shd w:val="clear" w:color="auto" w:fill="auto"/>
        <w:spacing w:line="240" w:lineRule="auto"/>
        <w:rPr>
          <w:rFonts w:ascii="Times New Roman" w:hAnsi="Times New Roman" w:cs="Times New Roman"/>
          <w:sz w:val="24"/>
          <w:szCs w:val="24"/>
        </w:rPr>
      </w:pPr>
    </w:p>
    <w:p w:rsidR="008447C4" w:rsidRPr="00BD0A44" w:rsidRDefault="008447C4"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уметь:</w:t>
      </w:r>
    </w:p>
    <w:p w:rsidR="008447C4" w:rsidRPr="00BD0A44" w:rsidRDefault="009162E1" w:rsidP="00BE7BF9">
      <w:pPr>
        <w:pStyle w:val="ad"/>
        <w:numPr>
          <w:ilvl w:val="0"/>
          <w:numId w:val="122"/>
        </w:numPr>
        <w:shd w:val="clear" w:color="auto" w:fill="auto"/>
        <w:spacing w:after="0" w:line="240" w:lineRule="auto"/>
        <w:ind w:left="0"/>
        <w:jc w:val="both"/>
        <w:rPr>
          <w:sz w:val="24"/>
          <w:szCs w:val="24"/>
        </w:rPr>
      </w:pPr>
      <w:r w:rsidRPr="00BD0A44">
        <w:rPr>
          <w:sz w:val="24"/>
          <w:szCs w:val="24"/>
        </w:rPr>
        <w:t>распределять коллективный заработок различными способами</w:t>
      </w:r>
    </w:p>
    <w:p w:rsidR="00B6680D" w:rsidRPr="00BD0A44" w:rsidRDefault="00B6680D" w:rsidP="00B6680D">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sidR="0074174F">
        <w:rPr>
          <w:sz w:val="24"/>
          <w:szCs w:val="24"/>
        </w:rPr>
        <w:t>оту коллектива исполнителей.</w:t>
      </w:r>
    </w:p>
    <w:p w:rsidR="008447C4" w:rsidRPr="00BD0A44" w:rsidRDefault="008447C4" w:rsidP="0096797D">
      <w:pPr>
        <w:pStyle w:val="a8"/>
        <w:jc w:val="both"/>
        <w:rPr>
          <w:rFonts w:ascii="Times New Roman" w:hAnsi="Times New Roman" w:cs="Times New Roman"/>
          <w:sz w:val="24"/>
          <w:szCs w:val="24"/>
        </w:rPr>
      </w:pPr>
    </w:p>
    <w:p w:rsidR="008447C4" w:rsidRPr="00BD0A44" w:rsidRDefault="008447C4" w:rsidP="0096797D">
      <w:pPr>
        <w:pStyle w:val="a8"/>
        <w:jc w:val="both"/>
        <w:rPr>
          <w:rFonts w:ascii="Times New Roman" w:hAnsi="Times New Roman" w:cs="Times New Roman"/>
          <w:b/>
          <w:bCs/>
          <w:i/>
          <w:iCs/>
          <w:sz w:val="24"/>
          <w:szCs w:val="24"/>
        </w:rPr>
      </w:pPr>
      <w:r w:rsidRPr="00BD0A44">
        <w:rPr>
          <w:rStyle w:val="FontStyle14"/>
          <w:sz w:val="24"/>
          <w:szCs w:val="24"/>
        </w:rPr>
        <w:tab/>
        <w:t>ВРЕМЯ ВЫПОЛНЕНИЯ: 90 минут</w:t>
      </w:r>
    </w:p>
    <w:p w:rsidR="008447C4" w:rsidRPr="00BD0A44" w:rsidRDefault="008447C4" w:rsidP="0096797D">
      <w:pPr>
        <w:pStyle w:val="a8"/>
        <w:jc w:val="both"/>
        <w:rPr>
          <w:rStyle w:val="FontStyle14"/>
          <w:sz w:val="24"/>
          <w:szCs w:val="24"/>
        </w:rPr>
      </w:pPr>
      <w:r w:rsidRPr="00BD0A44">
        <w:rPr>
          <w:rStyle w:val="FontStyle14"/>
          <w:sz w:val="24"/>
          <w:szCs w:val="24"/>
        </w:rPr>
        <w:tab/>
        <w:t>КРАТКАЯ ТЕОРИЯ И МЕТОДИЧЕСКИЕ РЕКОМЕНДАЦИИ:</w:t>
      </w:r>
    </w:p>
    <w:p w:rsidR="008447C4" w:rsidRPr="00BD0A44" w:rsidRDefault="008447C4" w:rsidP="0096797D">
      <w:pPr>
        <w:pStyle w:val="a8"/>
        <w:jc w:val="both"/>
        <w:rPr>
          <w:rStyle w:val="FontStyle14"/>
          <w:sz w:val="24"/>
          <w:szCs w:val="24"/>
        </w:rPr>
      </w:pPr>
    </w:p>
    <w:p w:rsidR="008447C4" w:rsidRPr="00BD0A44" w:rsidRDefault="008447C4" w:rsidP="0096797D">
      <w:pPr>
        <w:pStyle w:val="a8"/>
        <w:jc w:val="center"/>
        <w:rPr>
          <w:rStyle w:val="FontStyle14"/>
          <w:sz w:val="24"/>
          <w:szCs w:val="24"/>
          <w:u w:val="single"/>
        </w:rPr>
      </w:pPr>
      <w:r w:rsidRPr="00BD0A44">
        <w:rPr>
          <w:rStyle w:val="FontStyle14"/>
          <w:sz w:val="24"/>
          <w:szCs w:val="24"/>
          <w:u w:val="single"/>
        </w:rPr>
        <w:t>Экономическая сущность заработной платы. Тарифная система</w:t>
      </w:r>
    </w:p>
    <w:p w:rsidR="008447C4" w:rsidRPr="00BD0A44" w:rsidRDefault="008447C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Коллективная (бригадная) форма оплаты труда</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 xml:space="preserve">Предусматривает выплату вознаграждения по коллективным конечным результатам. Коллективная форма основывается на той же тарифной системе, что и индивидуальная. </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Коллективная оплата может быть:</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 сдельной;</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 повременной.</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Распределение коллективного заработка между членами бригады может производиться следующими способами:</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 xml:space="preserve">– </w:t>
      </w:r>
      <w:r w:rsidRPr="00BD0A44">
        <w:rPr>
          <w:rStyle w:val="FontStyle14"/>
          <w:rFonts w:eastAsiaTheme="minorEastAsia"/>
          <w:i w:val="0"/>
          <w:sz w:val="24"/>
          <w:szCs w:val="24"/>
        </w:rPr>
        <w:t>оплата поровну – пропорционально отработанному времени</w:t>
      </w:r>
      <w:r w:rsidRPr="00BD0A44">
        <w:rPr>
          <w:rStyle w:val="FontStyle14"/>
          <w:rFonts w:eastAsiaTheme="minorEastAsia"/>
          <w:b w:val="0"/>
          <w:i w:val="0"/>
          <w:sz w:val="24"/>
          <w:szCs w:val="24"/>
        </w:rPr>
        <w:t xml:space="preserve">. </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Применяется на технологически однотипных, одинаковых по сложности работах, например, на штамповке.</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Расчет зарплаты каждому работнику производится в следующей последовательности:</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 Определяется количество отработанных бригадой человеко-часов:</w:t>
      </w:r>
    </w:p>
    <w:p w:rsidR="008447C4" w:rsidRPr="00BD0A44" w:rsidRDefault="008447C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8447C4" w:rsidRPr="00BD0A44" w:rsidTr="008447C4">
        <w:tc>
          <w:tcPr>
            <w:tcW w:w="8789" w:type="dxa"/>
          </w:tcPr>
          <w:p w:rsidR="008447C4" w:rsidRPr="00BD0A44" w:rsidRDefault="00097F90" w:rsidP="0096797D">
            <w:pPr>
              <w:pStyle w:val="a8"/>
              <w:jc w:val="center"/>
              <w:rPr>
                <w:bCs/>
                <w:sz w:val="24"/>
                <w:szCs w:val="24"/>
              </w:rPr>
            </w:pPr>
            <m:oMathPara>
              <m:oMath>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1</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2</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n</m:t>
                        </m:r>
                      </m:sub>
                    </m:sSub>
                    <m:r>
                      <m:rPr>
                        <m:sty m:val="p"/>
                      </m:rPr>
                      <w:rPr>
                        <w:rStyle w:val="FontStyle14"/>
                        <w:rFonts w:ascii="Cambria Math" w:eastAsiaTheme="minorEastAsia" w:hAnsi="Cambria Math"/>
                        <w:sz w:val="24"/>
                        <w:szCs w:val="24"/>
                      </w:rPr>
                      <m:t>, час.</m:t>
                    </m:r>
                  </m:e>
                </m:nary>
              </m:oMath>
            </m:oMathPara>
          </w:p>
        </w:tc>
        <w:tc>
          <w:tcPr>
            <w:tcW w:w="1276" w:type="dxa"/>
            <w:vAlign w:val="center"/>
          </w:tcPr>
          <w:p w:rsidR="008447C4" w:rsidRPr="00BD0A44" w:rsidRDefault="008447C4" w:rsidP="0096797D">
            <w:pPr>
              <w:pStyle w:val="a6"/>
              <w:tabs>
                <w:tab w:val="left" w:pos="1134"/>
              </w:tabs>
              <w:ind w:left="0"/>
              <w:jc w:val="right"/>
              <w:rPr>
                <w:bCs/>
                <w:sz w:val="24"/>
                <w:szCs w:val="24"/>
              </w:rPr>
            </w:pPr>
          </w:p>
        </w:tc>
      </w:tr>
    </w:tbl>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 Определяется стоимость 1 человеко-часа</w:t>
      </w:r>
    </w:p>
    <w:p w:rsidR="008447C4" w:rsidRPr="00BD0A44" w:rsidRDefault="008447C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8447C4" w:rsidRPr="00BD0A44" w:rsidTr="008447C4">
        <w:tc>
          <w:tcPr>
            <w:tcW w:w="8789" w:type="dxa"/>
          </w:tcPr>
          <w:p w:rsidR="008447C4" w:rsidRPr="00BD0A44" w:rsidRDefault="00097F90" w:rsidP="0096797D">
            <w:pPr>
              <w:pStyle w:val="a8"/>
              <w:jc w:val="both"/>
              <w:rPr>
                <w:bCs/>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ч.ч</m:t>
                            </m:r>
                          </m:sub>
                        </m:sSub>
                      </m:e>
                    </m:nary>
                  </m:den>
                </m:f>
                <m:r>
                  <m:rPr>
                    <m:sty m:val="p"/>
                  </m:rPr>
                  <w:rPr>
                    <w:rStyle w:val="FontStyle14"/>
                    <w:rFonts w:ascii="Cambria Math" w:eastAsiaTheme="minorEastAsia" w:hAnsi="Cambria Math"/>
                    <w:sz w:val="24"/>
                    <w:szCs w:val="24"/>
                  </w:rPr>
                  <m:t>, руб.</m:t>
                </m:r>
              </m:oMath>
            </m:oMathPara>
          </w:p>
        </w:tc>
        <w:tc>
          <w:tcPr>
            <w:tcW w:w="1276" w:type="dxa"/>
            <w:vAlign w:val="center"/>
          </w:tcPr>
          <w:p w:rsidR="008447C4" w:rsidRPr="00BD0A44" w:rsidRDefault="008447C4" w:rsidP="0096797D">
            <w:pPr>
              <w:pStyle w:val="a6"/>
              <w:tabs>
                <w:tab w:val="left" w:pos="1134"/>
              </w:tabs>
              <w:ind w:left="0"/>
              <w:jc w:val="right"/>
              <w:rPr>
                <w:bCs/>
                <w:sz w:val="24"/>
                <w:szCs w:val="24"/>
              </w:rPr>
            </w:pPr>
          </w:p>
        </w:tc>
      </w:tr>
    </w:tbl>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Где</w:t>
      </w:r>
    </w:p>
    <w:p w:rsidR="008447C4" w:rsidRPr="00BD0A44" w:rsidRDefault="00097F90" w:rsidP="0096797D">
      <w:pPr>
        <w:pStyle w:val="a8"/>
        <w:jc w:val="both"/>
        <w:rPr>
          <w:rStyle w:val="FontStyle14"/>
          <w:rFonts w:eastAsiaTheme="minorEastAsia"/>
          <w:b w:val="0"/>
          <w:bCs w:val="0"/>
          <w:i w:val="0"/>
          <w:iCs w:val="0"/>
          <w:sz w:val="24"/>
          <w:szCs w:val="24"/>
        </w:rPr>
      </w:pPr>
      <m:oMath>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бр</m:t>
                </m:r>
              </m:sub>
            </m:sSub>
          </m:e>
        </m:nary>
      </m:oMath>
      <w:r w:rsidR="008447C4" w:rsidRPr="00BD0A44">
        <w:rPr>
          <w:rStyle w:val="FontStyle14"/>
          <w:rFonts w:eastAsiaTheme="minorEastAsia"/>
          <w:b w:val="0"/>
          <w:i w:val="0"/>
          <w:sz w:val="24"/>
          <w:szCs w:val="24"/>
        </w:rPr>
        <w:t xml:space="preserve"> – сумма, заработанная бригадой за месяц, руб.</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 Определяется заработная плата за месяц каждого члена бригады</w:t>
      </w:r>
    </w:p>
    <w:p w:rsidR="008447C4" w:rsidRPr="00BD0A44" w:rsidRDefault="008447C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8447C4" w:rsidRPr="00BD0A44" w:rsidTr="008447C4">
        <w:tc>
          <w:tcPr>
            <w:tcW w:w="8789" w:type="dxa"/>
          </w:tcPr>
          <w:p w:rsidR="008447C4" w:rsidRPr="00BD0A44" w:rsidRDefault="008447C4" w:rsidP="0096797D">
            <w:pPr>
              <w:pStyle w:val="a8"/>
              <w:jc w:val="center"/>
              <w:rPr>
                <w:bCs/>
                <w:sz w:val="24"/>
                <w:szCs w:val="24"/>
              </w:rPr>
            </w:pPr>
            <m:oMathPara>
              <m:oMathParaPr>
                <m:jc m:val="center"/>
              </m:oMathParaPr>
              <m:oMath>
                <m:r>
                  <m:rPr>
                    <m:sty m:val="p"/>
                  </m:rPr>
                  <w:rPr>
                    <w:rStyle w:val="FontStyle14"/>
                    <w:rFonts w:ascii="Cambria Math" w:eastAsiaTheme="minorEastAsia" w:hAnsi="Cambria Math"/>
                    <w:sz w:val="24"/>
                    <w:szCs w:val="24"/>
                  </w:rPr>
                  <m:t>ЗП=</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×Т, руб.</m:t>
                </m:r>
              </m:oMath>
            </m:oMathPara>
          </w:p>
        </w:tc>
        <w:tc>
          <w:tcPr>
            <w:tcW w:w="1276" w:type="dxa"/>
          </w:tcPr>
          <w:p w:rsidR="008447C4" w:rsidRPr="00BD0A44" w:rsidRDefault="008447C4" w:rsidP="0096797D">
            <w:pPr>
              <w:pStyle w:val="a6"/>
              <w:tabs>
                <w:tab w:val="left" w:pos="1134"/>
              </w:tabs>
              <w:ind w:left="0"/>
              <w:jc w:val="right"/>
              <w:rPr>
                <w:bCs/>
                <w:sz w:val="24"/>
                <w:szCs w:val="24"/>
              </w:rPr>
            </w:pPr>
          </w:p>
        </w:tc>
      </w:tr>
    </w:tbl>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i w:val="0"/>
          <w:sz w:val="24"/>
          <w:szCs w:val="24"/>
        </w:rPr>
        <w:t>Оплата труда в соответствии с присвоенными рабочим тарифными разрядами и фактич</w:t>
      </w:r>
      <w:r w:rsidRPr="00BD0A44">
        <w:rPr>
          <w:rStyle w:val="FontStyle14"/>
          <w:rFonts w:eastAsiaTheme="minorEastAsia"/>
          <w:i w:val="0"/>
          <w:sz w:val="24"/>
          <w:szCs w:val="24"/>
        </w:rPr>
        <w:t>е</w:t>
      </w:r>
      <w:r w:rsidRPr="00BD0A44">
        <w:rPr>
          <w:rStyle w:val="FontStyle14"/>
          <w:rFonts w:eastAsiaTheme="minorEastAsia"/>
          <w:i w:val="0"/>
          <w:sz w:val="24"/>
          <w:szCs w:val="24"/>
        </w:rPr>
        <w:t>ски отработанным временем</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Используется в том случае, если рабочие в бригаде имеют разные разряды и выполняют разные по сложности работы.</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Расчет заработка производится в следующей последовательности:</w:t>
      </w:r>
    </w:p>
    <w:p w:rsidR="008447C4" w:rsidRPr="00BD0A44" w:rsidRDefault="008447C4" w:rsidP="00BE7BF9">
      <w:pPr>
        <w:pStyle w:val="a8"/>
        <w:numPr>
          <w:ilvl w:val="0"/>
          <w:numId w:val="128"/>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lastRenderedPageBreak/>
        <w:t>определяется тарифная заработная плата каждого члена бригады:</w:t>
      </w:r>
    </w:p>
    <w:p w:rsidR="008447C4" w:rsidRPr="00BD0A44" w:rsidRDefault="008447C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8447C4" w:rsidRPr="00BD0A44" w:rsidTr="008447C4">
        <w:tc>
          <w:tcPr>
            <w:tcW w:w="8789" w:type="dxa"/>
          </w:tcPr>
          <w:p w:rsidR="008447C4" w:rsidRPr="00BD0A44" w:rsidRDefault="00097F90" w:rsidP="0096797D">
            <w:pPr>
              <w:pStyle w:val="a8"/>
              <w:jc w:val="both"/>
              <w:rPr>
                <w:bCs/>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m:t>
                    </m:r>
                  </m:sub>
                  <m:sup>
                    <m:r>
                      <m:rPr>
                        <m:sty m:val="p"/>
                      </m:rPr>
                      <w:rPr>
                        <w:rStyle w:val="FontStyle14"/>
                        <w:rFonts w:ascii="Cambria Math" w:eastAsiaTheme="minorEastAsia" w:hAnsi="Cambria Math"/>
                        <w:sz w:val="24"/>
                        <w:szCs w:val="24"/>
                      </w:rPr>
                      <m:t>р</m:t>
                    </m:r>
                  </m:sup>
                </m:sSubSup>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m:t>
                    </m:r>
                  </m:sub>
                </m:sSub>
                <m:r>
                  <m:rPr>
                    <m:sty m:val="p"/>
                  </m:rPr>
                  <w:rPr>
                    <w:rStyle w:val="FontStyle14"/>
                    <w:rFonts w:ascii="Cambria Math" w:eastAsiaTheme="minorEastAsia" w:hAnsi="Cambria Math"/>
                    <w:sz w:val="24"/>
                    <w:szCs w:val="24"/>
                  </w:rPr>
                  <m:t>×Т, руб.</m:t>
                </m:r>
              </m:oMath>
            </m:oMathPara>
          </w:p>
        </w:tc>
        <w:tc>
          <w:tcPr>
            <w:tcW w:w="1276" w:type="dxa"/>
          </w:tcPr>
          <w:p w:rsidR="008447C4" w:rsidRPr="00BD0A44" w:rsidRDefault="008447C4" w:rsidP="0096797D">
            <w:pPr>
              <w:pStyle w:val="a6"/>
              <w:tabs>
                <w:tab w:val="left" w:pos="1134"/>
              </w:tabs>
              <w:ind w:left="0"/>
              <w:jc w:val="right"/>
              <w:rPr>
                <w:bCs/>
                <w:sz w:val="24"/>
                <w:szCs w:val="24"/>
              </w:rPr>
            </w:pPr>
          </w:p>
        </w:tc>
      </w:tr>
    </w:tbl>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Где</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Т – количество часов, отработанных рабочим за месяц</w:t>
      </w:r>
    </w:p>
    <w:p w:rsidR="008447C4" w:rsidRPr="00BD0A44" w:rsidRDefault="008447C4" w:rsidP="00BE7BF9">
      <w:pPr>
        <w:pStyle w:val="a8"/>
        <w:numPr>
          <w:ilvl w:val="0"/>
          <w:numId w:val="128"/>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сумма заработка по тарифу всех рабочих:</w:t>
      </w:r>
    </w:p>
    <w:p w:rsidR="008447C4" w:rsidRPr="00BD0A44" w:rsidRDefault="008447C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8447C4" w:rsidRPr="00BD0A44" w:rsidTr="008447C4">
        <w:tc>
          <w:tcPr>
            <w:tcW w:w="8789" w:type="dxa"/>
          </w:tcPr>
          <w:p w:rsidR="008447C4" w:rsidRPr="00BD0A44" w:rsidRDefault="00097F90" w:rsidP="0096797D">
            <w:pPr>
              <w:pStyle w:val="a8"/>
              <w:jc w:val="both"/>
              <w:rPr>
                <w:bCs/>
                <w:sz w:val="24"/>
                <w:szCs w:val="24"/>
              </w:rPr>
            </w:pPr>
            <m:oMathPara>
              <m:oMath>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m:t>
                        </m:r>
                      </m:sub>
                    </m:sSub>
                    <m:r>
                      <m:rPr>
                        <m:sty m:val="p"/>
                      </m:rPr>
                      <w:rPr>
                        <w:rStyle w:val="FontStyle14"/>
                        <w:rFonts w:ascii="Cambria Math" w:eastAsiaTheme="minorEastAsia" w:hAnsi="Cambria Math"/>
                        <w:sz w:val="24"/>
                        <w:szCs w:val="24"/>
                      </w:rPr>
                      <m:t>=</m:t>
                    </m:r>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up>
                        <m:r>
                          <m:rPr>
                            <m:sty m:val="p"/>
                          </m:rPr>
                          <w:rPr>
                            <w:rStyle w:val="FontStyle14"/>
                            <w:rFonts w:ascii="Cambria Math" w:eastAsiaTheme="minorEastAsia" w:hAnsi="Cambria Math"/>
                            <w:sz w:val="24"/>
                            <w:szCs w:val="24"/>
                          </w:rPr>
                          <m:t>1</m:t>
                        </m:r>
                      </m:sup>
                    </m:sSubSup>
                    <m:r>
                      <m:rPr>
                        <m:sty m:val="p"/>
                      </m:rPr>
                      <w:rPr>
                        <w:rStyle w:val="FontStyle14"/>
                        <w:rFonts w:ascii="Cambria Math" w:eastAsiaTheme="minorEastAsia" w:hAnsi="Cambria Math"/>
                        <w:sz w:val="24"/>
                        <w:szCs w:val="24"/>
                      </w:rPr>
                      <m:t>+</m:t>
                    </m:r>
                  </m:e>
                </m:nary>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up>
                    <m:r>
                      <m:rPr>
                        <m:sty m:val="p"/>
                      </m:rPr>
                      <w:rPr>
                        <w:rStyle w:val="FontStyle14"/>
                        <w:rFonts w:ascii="Cambria Math" w:eastAsiaTheme="minorEastAsia" w:hAnsi="Cambria Math"/>
                        <w:sz w:val="24"/>
                        <w:szCs w:val="24"/>
                      </w:rPr>
                      <m:t>2</m:t>
                    </m:r>
                  </m:sup>
                </m:sSubSup>
                <m:r>
                  <m:rPr>
                    <m:sty m:val="p"/>
                  </m:rPr>
                  <w:rPr>
                    <w:rStyle w:val="FontStyle14"/>
                    <w:rFonts w:ascii="Cambria Math" w:eastAsiaTheme="minorEastAsia" w:hAnsi="Cambria Math"/>
                    <w:sz w:val="24"/>
                    <w:szCs w:val="24"/>
                  </w:rPr>
                  <m:t>+…+</m:t>
                </m:r>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up>
                    <m:r>
                      <m:rPr>
                        <m:sty m:val="p"/>
                      </m:rPr>
                      <w:rPr>
                        <w:rStyle w:val="FontStyle14"/>
                        <w:rFonts w:ascii="Cambria Math" w:eastAsiaTheme="minorEastAsia" w:hAnsi="Cambria Math"/>
                        <w:sz w:val="24"/>
                        <w:szCs w:val="24"/>
                      </w:rPr>
                      <m:t>n</m:t>
                    </m:r>
                  </m:sup>
                </m:sSubSup>
                <m:r>
                  <m:rPr>
                    <m:sty m:val="p"/>
                  </m:rPr>
                  <w:rPr>
                    <w:rStyle w:val="FontStyle14"/>
                    <w:rFonts w:ascii="Cambria Math" w:eastAsiaTheme="minorEastAsia" w:hAnsi="Cambria Math"/>
                    <w:sz w:val="24"/>
                    <w:szCs w:val="24"/>
                  </w:rPr>
                  <m:t>, руб.</m:t>
                </m:r>
              </m:oMath>
            </m:oMathPara>
          </w:p>
        </w:tc>
        <w:tc>
          <w:tcPr>
            <w:tcW w:w="1276" w:type="dxa"/>
          </w:tcPr>
          <w:p w:rsidR="008447C4" w:rsidRPr="00BD0A44" w:rsidRDefault="008447C4" w:rsidP="0096797D">
            <w:pPr>
              <w:pStyle w:val="a6"/>
              <w:tabs>
                <w:tab w:val="left" w:pos="1134"/>
              </w:tabs>
              <w:ind w:left="0"/>
              <w:jc w:val="right"/>
              <w:rPr>
                <w:bCs/>
                <w:sz w:val="24"/>
                <w:szCs w:val="24"/>
              </w:rPr>
            </w:pPr>
          </w:p>
        </w:tc>
      </w:tr>
    </w:tbl>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BE7BF9">
      <w:pPr>
        <w:pStyle w:val="a8"/>
        <w:numPr>
          <w:ilvl w:val="0"/>
          <w:numId w:val="128"/>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коэффициент корректировки, позволяющий корректировать заработную плату по тарифу каждого члена бригады относительно фактической заработной платы бригады</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0"/>
        <w:gridCol w:w="1269"/>
      </w:tblGrid>
      <w:tr w:rsidR="008447C4" w:rsidRPr="00BD0A44" w:rsidTr="008447C4">
        <w:tc>
          <w:tcPr>
            <w:tcW w:w="8789" w:type="dxa"/>
          </w:tcPr>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К</m:t>
                    </m:r>
                  </m:e>
                  <m:sub>
                    <m:r>
                      <m:rPr>
                        <m:sty m:val="p"/>
                      </m:rPr>
                      <w:rPr>
                        <w:rStyle w:val="FontStyle14"/>
                        <w:rFonts w:ascii="Cambria Math" w:eastAsiaTheme="minorEastAsia" w:hAnsi="Cambria Math"/>
                        <w:sz w:val="24"/>
                        <w:szCs w:val="24"/>
                      </w:rPr>
                      <m:t>кор</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m:t>
                            </m:r>
                          </m:sub>
                        </m:sSub>
                      </m:e>
                    </m:nary>
                  </m:den>
                </m:f>
                <m:r>
                  <m:rPr>
                    <m:sty m:val="p"/>
                  </m:rPr>
                  <w:rPr>
                    <w:rStyle w:val="FontStyle14"/>
                    <w:rFonts w:ascii="Cambria Math" w:eastAsiaTheme="minorEastAsia" w:hAnsi="Cambria Math"/>
                    <w:sz w:val="24"/>
                    <w:szCs w:val="24"/>
                  </w:rPr>
                  <m:t xml:space="preserve"> ( округлить до сотых долей)</m:t>
                </m:r>
              </m:oMath>
            </m:oMathPara>
          </w:p>
          <w:p w:rsidR="008447C4" w:rsidRPr="00BD0A44" w:rsidRDefault="008447C4" w:rsidP="0096797D">
            <w:pPr>
              <w:pStyle w:val="a6"/>
              <w:tabs>
                <w:tab w:val="left" w:pos="1134"/>
              </w:tabs>
              <w:ind w:left="0"/>
              <w:jc w:val="both"/>
              <w:rPr>
                <w:bCs/>
                <w:sz w:val="24"/>
                <w:szCs w:val="24"/>
              </w:rPr>
            </w:pPr>
          </w:p>
        </w:tc>
        <w:tc>
          <w:tcPr>
            <w:tcW w:w="1276" w:type="dxa"/>
            <w:vAlign w:val="center"/>
          </w:tcPr>
          <w:p w:rsidR="008447C4" w:rsidRPr="00BD0A44" w:rsidRDefault="008447C4" w:rsidP="0096797D">
            <w:pPr>
              <w:pStyle w:val="a6"/>
              <w:tabs>
                <w:tab w:val="left" w:pos="1134"/>
              </w:tabs>
              <w:ind w:left="0"/>
              <w:jc w:val="right"/>
              <w:rPr>
                <w:bCs/>
                <w:sz w:val="24"/>
                <w:szCs w:val="24"/>
              </w:rPr>
            </w:pPr>
          </w:p>
        </w:tc>
      </w:tr>
    </w:tbl>
    <w:p w:rsidR="008447C4" w:rsidRPr="00BD0A44" w:rsidRDefault="008447C4" w:rsidP="00BE7BF9">
      <w:pPr>
        <w:pStyle w:val="a8"/>
        <w:numPr>
          <w:ilvl w:val="0"/>
          <w:numId w:val="128"/>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определяем размер заработной платы для каждого рабочего:</w:t>
      </w:r>
    </w:p>
    <w:p w:rsidR="008447C4" w:rsidRPr="00BD0A44" w:rsidRDefault="008447C4"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8447C4" w:rsidRPr="00BD0A44" w:rsidTr="008447C4">
        <w:tc>
          <w:tcPr>
            <w:tcW w:w="8789" w:type="dxa"/>
          </w:tcPr>
          <w:p w:rsidR="008447C4" w:rsidRPr="00BD0A44" w:rsidRDefault="008447C4" w:rsidP="0096797D">
            <w:pPr>
              <w:pStyle w:val="a8"/>
              <w:jc w:val="both"/>
              <w:rPr>
                <w:bCs/>
                <w:sz w:val="24"/>
                <w:szCs w:val="24"/>
              </w:rPr>
            </w:pPr>
            <m:oMathPara>
              <m:oMath>
                <m:r>
                  <m:rPr>
                    <m:sty m:val="p"/>
                  </m:rPr>
                  <w:rPr>
                    <w:rStyle w:val="FontStyle14"/>
                    <w:rFonts w:ascii="Cambria Math" w:eastAsiaTheme="minorEastAsia" w:hAnsi="Cambria Math"/>
                    <w:sz w:val="24"/>
                    <w:szCs w:val="24"/>
                  </w:rPr>
                  <m:t>ЗП=</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К</m:t>
                    </m:r>
                  </m:e>
                  <m:sub>
                    <m:r>
                      <m:rPr>
                        <m:sty m:val="p"/>
                      </m:rPr>
                      <w:rPr>
                        <w:rStyle w:val="FontStyle14"/>
                        <w:rFonts w:ascii="Cambria Math" w:eastAsiaTheme="minorEastAsia" w:hAnsi="Cambria Math"/>
                        <w:sz w:val="24"/>
                        <w:szCs w:val="24"/>
                      </w:rPr>
                      <m:t>кор</m:t>
                    </m:r>
                  </m:sub>
                </m:sSub>
                <m:r>
                  <m:rPr>
                    <m:sty m:val="p"/>
                  </m:rPr>
                  <w:rPr>
                    <w:rStyle w:val="FontStyle14"/>
                    <w:rFonts w:ascii="Cambria Math" w:eastAsiaTheme="minorEastAsia" w:hAnsi="Cambria Math"/>
                    <w:sz w:val="24"/>
                    <w:szCs w:val="24"/>
                  </w:rPr>
                  <m:t>, руб.</m:t>
                </m:r>
              </m:oMath>
            </m:oMathPara>
          </w:p>
        </w:tc>
        <w:tc>
          <w:tcPr>
            <w:tcW w:w="1276" w:type="dxa"/>
          </w:tcPr>
          <w:p w:rsidR="008447C4" w:rsidRPr="00BD0A44" w:rsidRDefault="008447C4" w:rsidP="005C3F93">
            <w:pPr>
              <w:pStyle w:val="a6"/>
              <w:tabs>
                <w:tab w:val="left" w:pos="1134"/>
              </w:tabs>
              <w:ind w:left="0"/>
              <w:jc w:val="right"/>
              <w:rPr>
                <w:bCs/>
                <w:sz w:val="24"/>
                <w:szCs w:val="24"/>
              </w:rPr>
            </w:pPr>
          </w:p>
        </w:tc>
      </w:tr>
    </w:tbl>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i w:val="0"/>
          <w:sz w:val="24"/>
          <w:szCs w:val="24"/>
        </w:rPr>
        <w:tab/>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8447C4" w:rsidRPr="00BD0A44" w:rsidRDefault="008447C4"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согласно приведенным алгоритмам.</w:t>
      </w:r>
    </w:p>
    <w:p w:rsidR="008447C4" w:rsidRPr="00BD0A44" w:rsidRDefault="008447C4" w:rsidP="0096797D">
      <w:pPr>
        <w:pStyle w:val="a8"/>
        <w:jc w:val="both"/>
        <w:rPr>
          <w:rStyle w:val="FontStyle14"/>
          <w:b w:val="0"/>
          <w:bCs w:val="0"/>
          <w:i w:val="0"/>
          <w:iCs w:val="0"/>
          <w:sz w:val="24"/>
          <w:szCs w:val="24"/>
        </w:rPr>
      </w:pPr>
    </w:p>
    <w:tbl>
      <w:tblPr>
        <w:tblStyle w:val="a5"/>
        <w:tblW w:w="0" w:type="auto"/>
        <w:shd w:val="clear" w:color="auto" w:fill="F2F2F2" w:themeFill="background1" w:themeFillShade="F2"/>
        <w:tblLook w:val="04A0" w:firstRow="1" w:lastRow="0" w:firstColumn="1" w:lastColumn="0" w:noHBand="0" w:noVBand="1"/>
      </w:tblPr>
      <w:tblGrid>
        <w:gridCol w:w="10137"/>
      </w:tblGrid>
      <w:tr w:rsidR="008447C4" w:rsidRPr="00BD0A44" w:rsidTr="008447C4">
        <w:tc>
          <w:tcPr>
            <w:tcW w:w="10137" w:type="dxa"/>
            <w:shd w:val="clear" w:color="auto" w:fill="F2F2F2" w:themeFill="background1" w:themeFillShade="F2"/>
          </w:tcPr>
          <w:p w:rsidR="008447C4" w:rsidRPr="00BD0A44" w:rsidRDefault="008447C4" w:rsidP="0096797D">
            <w:pPr>
              <w:jc w:val="center"/>
              <w:rPr>
                <w:b/>
                <w:i/>
                <w:sz w:val="24"/>
                <w:szCs w:val="24"/>
              </w:rPr>
            </w:pPr>
            <w:r w:rsidRPr="00BD0A44">
              <w:rPr>
                <w:b/>
                <w:i/>
                <w:sz w:val="24"/>
                <w:szCs w:val="24"/>
              </w:rPr>
              <w:t>Порядок формирования индивидуального задания:</w:t>
            </w:r>
          </w:p>
          <w:p w:rsidR="008447C4" w:rsidRPr="00BD0A44" w:rsidRDefault="008447C4"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8447C4" w:rsidRPr="00BD0A44" w:rsidRDefault="008447C4" w:rsidP="0096797D">
            <w:pPr>
              <w:jc w:val="center"/>
              <w:rPr>
                <w:sz w:val="24"/>
                <w:szCs w:val="24"/>
              </w:rPr>
            </w:pPr>
            <w:r w:rsidRPr="00BD0A44">
              <w:rPr>
                <w:sz w:val="24"/>
                <w:szCs w:val="24"/>
              </w:rPr>
              <w:t>соответствующий номеру студента по списку.</w:t>
            </w:r>
          </w:p>
          <w:p w:rsidR="008447C4" w:rsidRPr="00BD0A44" w:rsidRDefault="008447C4"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8447C4" w:rsidRPr="00BD0A44" w:rsidRDefault="008447C4" w:rsidP="0096797D">
            <w:pPr>
              <w:pStyle w:val="a8"/>
              <w:jc w:val="center"/>
              <w:rPr>
                <w:rStyle w:val="FontStyle14"/>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8447C4" w:rsidRPr="00BD0A44" w:rsidRDefault="008447C4" w:rsidP="0096797D">
      <w:pPr>
        <w:pStyle w:val="a8"/>
        <w:rPr>
          <w:rFonts w:ascii="Times New Roman" w:hAnsi="Times New Roman" w:cs="Times New Roman"/>
          <w:b/>
          <w:i/>
          <w:sz w:val="24"/>
          <w:szCs w:val="24"/>
        </w:rPr>
      </w:pPr>
    </w:p>
    <w:p w:rsidR="008447C4" w:rsidRPr="00BD0A44" w:rsidRDefault="008447C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Пример 1</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В бригаде работают 3 токаря 3 разряда. Общий бригадный заработок за месяц составил 82000 руб. 1-й работник отработал 170 час. 2-й работник отработал 152 час, 3-й работник отр</w:t>
      </w:r>
      <w:r w:rsidRPr="00BD0A44">
        <w:rPr>
          <w:rStyle w:val="FontStyle14"/>
          <w:rFonts w:eastAsiaTheme="minorEastAsia"/>
          <w:b w:val="0"/>
          <w:i w:val="0"/>
          <w:sz w:val="24"/>
          <w:szCs w:val="24"/>
        </w:rPr>
        <w:t>а</w:t>
      </w:r>
      <w:r w:rsidRPr="00BD0A44">
        <w:rPr>
          <w:rStyle w:val="FontStyle14"/>
          <w:rFonts w:eastAsiaTheme="minorEastAsia"/>
          <w:b w:val="0"/>
          <w:i w:val="0"/>
          <w:sz w:val="24"/>
          <w:szCs w:val="24"/>
        </w:rPr>
        <w:t>ботал 160 часов за месяц. Определить заработную плату каждого работника бригады.</w:t>
      </w:r>
    </w:p>
    <w:p w:rsidR="008447C4" w:rsidRPr="00BD0A44" w:rsidRDefault="008447C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Решение</w:t>
      </w:r>
    </w:p>
    <w:p w:rsidR="008447C4" w:rsidRPr="00BD0A44" w:rsidRDefault="008447C4" w:rsidP="00BE7BF9">
      <w:pPr>
        <w:pStyle w:val="a8"/>
        <w:numPr>
          <w:ilvl w:val="0"/>
          <w:numId w:val="131"/>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количество отработанных бригадой человеко-часов:</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1</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2</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n</m:t>
                  </m:r>
                </m:sub>
              </m:sSub>
              <m:r>
                <m:rPr>
                  <m:sty m:val="p"/>
                </m:rPr>
                <w:rPr>
                  <w:rStyle w:val="FontStyle14"/>
                  <w:rFonts w:ascii="Cambria Math" w:eastAsiaTheme="minorEastAsia" w:hAnsi="Cambria Math"/>
                  <w:sz w:val="24"/>
                  <w:szCs w:val="24"/>
                </w:rPr>
                <m:t>, час.</m:t>
              </m:r>
            </m:e>
          </m:nary>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center"/>
        <w:rPr>
          <w:rStyle w:val="FontStyle14"/>
          <w:rFonts w:eastAsiaTheme="minorEastAsia"/>
          <w:b w:val="0"/>
          <w:bCs w:val="0"/>
          <w:i w:val="0"/>
          <w:iCs w:val="0"/>
          <w:sz w:val="24"/>
          <w:szCs w:val="24"/>
        </w:rPr>
      </w:pPr>
      <m:oMathPara>
        <m:oMath>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=170+152+160=482  час.</m:t>
              </m:r>
            </m:e>
          </m:nary>
        </m:oMath>
      </m:oMathPara>
    </w:p>
    <w:p w:rsidR="008447C4" w:rsidRPr="00BD0A44" w:rsidRDefault="008447C4" w:rsidP="0096797D">
      <w:pPr>
        <w:pStyle w:val="a8"/>
        <w:jc w:val="center"/>
        <w:rPr>
          <w:rStyle w:val="FontStyle14"/>
          <w:rFonts w:eastAsiaTheme="minorEastAsia"/>
          <w:b w:val="0"/>
          <w:bCs w:val="0"/>
          <w:i w:val="0"/>
          <w:iCs w:val="0"/>
          <w:sz w:val="24"/>
          <w:szCs w:val="24"/>
        </w:rPr>
      </w:pPr>
    </w:p>
    <w:p w:rsidR="008447C4" w:rsidRPr="00BD0A44" w:rsidRDefault="008447C4" w:rsidP="00BE7BF9">
      <w:pPr>
        <w:pStyle w:val="a8"/>
        <w:numPr>
          <w:ilvl w:val="0"/>
          <w:numId w:val="131"/>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стоимость 1 человеко-часа</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Т</m:t>
                      </m:r>
                    </m:e>
                    <m:sub>
                      <m:r>
                        <m:rPr>
                          <m:sty m:val="p"/>
                        </m:rPr>
                        <w:rPr>
                          <w:rStyle w:val="FontStyle14"/>
                          <w:rFonts w:ascii="Cambria Math" w:eastAsiaTheme="minorEastAsia" w:hAnsi="Cambria Math"/>
                          <w:sz w:val="24"/>
                          <w:szCs w:val="24"/>
                        </w:rPr>
                        <m:t>ч.ч</m:t>
                      </m:r>
                    </m:sub>
                  </m:sSub>
                </m:e>
              </m:nary>
            </m:den>
          </m:f>
          <m:r>
            <m:rPr>
              <m:sty m:val="p"/>
            </m:rPr>
            <w:rPr>
              <w:rStyle w:val="FontStyle14"/>
              <w:rFonts w:ascii="Cambria Math" w:eastAsiaTheme="minorEastAsia" w:hAnsi="Cambria Math"/>
              <w:sz w:val="24"/>
              <w:szCs w:val="24"/>
            </w:rPr>
            <m:t>,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82000</m:t>
              </m:r>
            </m:num>
            <m:den>
              <m:r>
                <m:rPr>
                  <m:sty m:val="p"/>
                </m:rPr>
                <w:rPr>
                  <w:rStyle w:val="FontStyle14"/>
                  <w:rFonts w:ascii="Cambria Math" w:eastAsiaTheme="minorEastAsia" w:hAnsi="Cambria Math"/>
                  <w:sz w:val="24"/>
                  <w:szCs w:val="24"/>
                </w:rPr>
                <m:t>482</m:t>
              </m:r>
            </m:den>
          </m:f>
          <m:r>
            <m:rPr>
              <m:sty m:val="p"/>
            </m:rPr>
            <w:rPr>
              <w:rStyle w:val="FontStyle14"/>
              <w:rFonts w:ascii="Cambria Math" w:eastAsiaTheme="minorEastAsia" w:hAnsi="Cambria Math"/>
              <w:sz w:val="24"/>
              <w:szCs w:val="24"/>
            </w:rPr>
            <m:t>=170,1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BE7BF9">
      <w:pPr>
        <w:pStyle w:val="a8"/>
        <w:numPr>
          <w:ilvl w:val="0"/>
          <w:numId w:val="131"/>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заработная плата за месяц каждого члена бригады</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both"/>
        <w:rPr>
          <w:rStyle w:val="FontStyle14"/>
          <w:rFonts w:eastAsiaTheme="minorEastAsia"/>
          <w:b w:val="0"/>
          <w:bCs w:val="0"/>
          <w:i w:val="0"/>
          <w:iCs w:val="0"/>
          <w:sz w:val="24"/>
          <w:szCs w:val="24"/>
        </w:rPr>
      </w:pPr>
      <m:oMathPara>
        <m:oMath>
          <m:r>
            <m:rPr>
              <m:sty m:val="p"/>
            </m:rPr>
            <w:rPr>
              <w:rStyle w:val="FontStyle14"/>
              <w:rFonts w:ascii="Cambria Math" w:eastAsiaTheme="minorEastAsia" w:hAnsi="Cambria Math"/>
              <w:sz w:val="24"/>
              <w:szCs w:val="24"/>
            </w:rPr>
            <w:lastRenderedPageBreak/>
            <m:t>ЗП=</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ч.ч</m:t>
              </m:r>
            </m:sub>
          </m:sSub>
          <m:r>
            <m:rPr>
              <m:sty m:val="p"/>
            </m:rPr>
            <w:rPr>
              <w:rStyle w:val="FontStyle14"/>
              <w:rFonts w:ascii="Cambria Math" w:eastAsiaTheme="minorEastAsia" w:hAnsi="Cambria Math"/>
              <w:sz w:val="24"/>
              <w:szCs w:val="24"/>
            </w:rPr>
            <m:t>×Т,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center"/>
        <w:rPr>
          <w:rStyle w:val="FontStyle14"/>
          <w:rFonts w:eastAsiaTheme="minorEastAsia"/>
          <w:b w:val="0"/>
          <w:bCs w:val="0"/>
          <w:i w:val="0"/>
          <w:iCs w:val="0"/>
          <w:sz w:val="24"/>
          <w:szCs w:val="24"/>
        </w:rPr>
      </w:pPr>
      <m:oMathPara>
        <m:oMath>
          <m:r>
            <m:rPr>
              <m:sty m:val="p"/>
            </m:rPr>
            <w:rPr>
              <w:rStyle w:val="FontStyle14"/>
              <w:rFonts w:ascii="Cambria Math" w:eastAsiaTheme="minorEastAsia" w:hAnsi="Cambria Math"/>
              <w:sz w:val="24"/>
              <w:szCs w:val="24"/>
            </w:rPr>
            <m:t>ЗП1=170,1×170=28917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center"/>
        <w:rPr>
          <w:rStyle w:val="FontStyle14"/>
          <w:rFonts w:eastAsiaTheme="minorEastAsia"/>
          <w:b w:val="0"/>
          <w:bCs w:val="0"/>
          <w:i w:val="0"/>
          <w:iCs w:val="0"/>
          <w:sz w:val="24"/>
          <w:szCs w:val="24"/>
        </w:rPr>
      </w:pPr>
      <m:oMathPara>
        <m:oMath>
          <m:r>
            <m:rPr>
              <m:sty m:val="p"/>
            </m:rPr>
            <w:rPr>
              <w:rStyle w:val="FontStyle14"/>
              <w:rFonts w:ascii="Cambria Math" w:eastAsiaTheme="minorEastAsia" w:hAnsi="Cambria Math"/>
              <w:sz w:val="24"/>
              <w:szCs w:val="24"/>
            </w:rPr>
            <m:t>ЗП2=170,1×152=25855,2 руб.</m:t>
          </m:r>
        </m:oMath>
      </m:oMathPara>
    </w:p>
    <w:p w:rsidR="008447C4" w:rsidRPr="00BD0A44" w:rsidRDefault="008447C4" w:rsidP="0096797D">
      <w:pPr>
        <w:pStyle w:val="a8"/>
        <w:jc w:val="center"/>
        <w:rPr>
          <w:rStyle w:val="FontStyle14"/>
          <w:rFonts w:eastAsiaTheme="minorEastAsia"/>
          <w:b w:val="0"/>
          <w:bCs w:val="0"/>
          <w:i w:val="0"/>
          <w:iCs w:val="0"/>
          <w:sz w:val="24"/>
          <w:szCs w:val="24"/>
        </w:rPr>
      </w:pPr>
    </w:p>
    <w:p w:rsidR="008447C4" w:rsidRPr="00BD0A44" w:rsidRDefault="008447C4" w:rsidP="0096797D">
      <w:pPr>
        <w:pStyle w:val="a8"/>
        <w:jc w:val="center"/>
        <w:rPr>
          <w:rStyle w:val="FontStyle14"/>
          <w:rFonts w:eastAsiaTheme="minorEastAsia"/>
          <w:b w:val="0"/>
          <w:bCs w:val="0"/>
          <w:i w:val="0"/>
          <w:iCs w:val="0"/>
          <w:sz w:val="24"/>
          <w:szCs w:val="24"/>
        </w:rPr>
      </w:pPr>
      <m:oMathPara>
        <m:oMath>
          <m:r>
            <m:rPr>
              <m:sty m:val="p"/>
            </m:rPr>
            <w:rPr>
              <w:rStyle w:val="FontStyle14"/>
              <w:rFonts w:ascii="Cambria Math" w:eastAsiaTheme="minorEastAsia" w:hAnsi="Cambria Math"/>
              <w:sz w:val="24"/>
              <w:szCs w:val="24"/>
            </w:rPr>
            <m:t>ЗП3=170,1×160=27216 руб.</m:t>
          </m:r>
        </m:oMath>
      </m:oMathPara>
    </w:p>
    <w:p w:rsidR="008447C4" w:rsidRPr="00BD0A44" w:rsidRDefault="008447C4" w:rsidP="0096797D">
      <w:pPr>
        <w:pStyle w:val="a8"/>
        <w:jc w:val="both"/>
        <w:rPr>
          <w:rStyle w:val="FontStyle14"/>
          <w:rFonts w:eastAsiaTheme="minorEastAsia"/>
          <w:b w:val="0"/>
          <w:i w:val="0"/>
          <w:sz w:val="24"/>
          <w:szCs w:val="24"/>
        </w:rPr>
      </w:pPr>
    </w:p>
    <w:p w:rsidR="008447C4" w:rsidRPr="00BD0A44" w:rsidRDefault="008447C4" w:rsidP="0096797D">
      <w:pPr>
        <w:pStyle w:val="a8"/>
        <w:jc w:val="both"/>
        <w:rPr>
          <w:rStyle w:val="FontStyle14"/>
          <w:rFonts w:eastAsiaTheme="minorEastAsia"/>
          <w:i w:val="0"/>
          <w:sz w:val="24"/>
          <w:szCs w:val="24"/>
        </w:rPr>
      </w:pPr>
      <w:r w:rsidRPr="00BD0A44">
        <w:rPr>
          <w:rStyle w:val="FontStyle14"/>
          <w:rFonts w:eastAsiaTheme="minorEastAsia"/>
          <w:i w:val="0"/>
          <w:sz w:val="24"/>
          <w:szCs w:val="24"/>
        </w:rPr>
        <w:tab/>
        <w:t>Задача 1</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 xml:space="preserve">В бригаде работают 4 токаря 3 разряда. Общий бригадный заработок за месяц составил </w:t>
      </w:r>
      <w:r w:rsidRPr="00BD0A44">
        <w:rPr>
          <w:rStyle w:val="FontStyle14"/>
          <w:rFonts w:eastAsiaTheme="minorEastAsia"/>
          <w:sz w:val="24"/>
          <w:szCs w:val="24"/>
        </w:rPr>
        <w:t>93560 руб</w:t>
      </w:r>
      <w:r w:rsidRPr="00BD0A44">
        <w:rPr>
          <w:rStyle w:val="FontStyle14"/>
          <w:rFonts w:eastAsiaTheme="minorEastAsia"/>
          <w:b w:val="0"/>
          <w:i w:val="0"/>
          <w:sz w:val="24"/>
          <w:szCs w:val="24"/>
        </w:rPr>
        <w:t>. 1-й работник отработал 150 час. 2-й работник отработал 135 час, 3-й работник отр</w:t>
      </w:r>
      <w:r w:rsidRPr="00BD0A44">
        <w:rPr>
          <w:rStyle w:val="FontStyle14"/>
          <w:rFonts w:eastAsiaTheme="minorEastAsia"/>
          <w:b w:val="0"/>
          <w:i w:val="0"/>
          <w:sz w:val="24"/>
          <w:szCs w:val="24"/>
        </w:rPr>
        <w:t>а</w:t>
      </w:r>
      <w:r w:rsidRPr="00BD0A44">
        <w:rPr>
          <w:rStyle w:val="FontStyle14"/>
          <w:rFonts w:eastAsiaTheme="minorEastAsia"/>
          <w:b w:val="0"/>
          <w:i w:val="0"/>
          <w:sz w:val="24"/>
          <w:szCs w:val="24"/>
        </w:rPr>
        <w:t>ботал 110 часов за месяц. Определить заработную плату каждого работника бригады.</w:t>
      </w:r>
    </w:p>
    <w:p w:rsidR="008447C4" w:rsidRPr="00BD0A44" w:rsidRDefault="008447C4" w:rsidP="0096797D">
      <w:pPr>
        <w:pStyle w:val="a8"/>
        <w:jc w:val="both"/>
        <w:rPr>
          <w:rStyle w:val="FontStyle14"/>
          <w:rFonts w:eastAsiaTheme="minorEastAsia"/>
          <w:i w:val="0"/>
          <w:sz w:val="24"/>
          <w:szCs w:val="24"/>
        </w:rPr>
      </w:pPr>
    </w:p>
    <w:p w:rsidR="008447C4" w:rsidRPr="00BD0A44" w:rsidRDefault="008447C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Пример 2</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На участке механической обработки деталей работают 3 фрезеровщика – 3, 4 и 5 разряда. Общий бригадный заработок за месяц составил 91000 руб. Рабочий 3 разряда отработал 170 ч</w:t>
      </w:r>
      <w:r w:rsidRPr="00BD0A44">
        <w:rPr>
          <w:rStyle w:val="FontStyle14"/>
          <w:rFonts w:eastAsiaTheme="minorEastAsia"/>
          <w:b w:val="0"/>
          <w:i w:val="0"/>
          <w:sz w:val="24"/>
          <w:szCs w:val="24"/>
        </w:rPr>
        <w:t>а</w:t>
      </w:r>
      <w:r w:rsidRPr="00BD0A44">
        <w:rPr>
          <w:rStyle w:val="FontStyle14"/>
          <w:rFonts w:eastAsiaTheme="minorEastAsia"/>
          <w:b w:val="0"/>
          <w:i w:val="0"/>
          <w:sz w:val="24"/>
          <w:szCs w:val="24"/>
        </w:rPr>
        <w:t>сов; рабочий 4 разряда отработал 152 часа; рабочий 5 разряда отработал 160 часов. Часовые т</w:t>
      </w:r>
      <w:r w:rsidRPr="00BD0A44">
        <w:rPr>
          <w:rStyle w:val="FontStyle14"/>
          <w:rFonts w:eastAsiaTheme="minorEastAsia"/>
          <w:b w:val="0"/>
          <w:i w:val="0"/>
          <w:sz w:val="24"/>
          <w:szCs w:val="24"/>
        </w:rPr>
        <w:t>а</w:t>
      </w:r>
      <w:r w:rsidRPr="00BD0A44">
        <w:rPr>
          <w:rStyle w:val="FontStyle14"/>
          <w:rFonts w:eastAsiaTheme="minorEastAsia"/>
          <w:b w:val="0"/>
          <w:i w:val="0"/>
          <w:sz w:val="24"/>
          <w:szCs w:val="24"/>
        </w:rPr>
        <w:t>рифные ставки работников 3,4 , 5 разрядов соответственно 200, 210, 220 руб.</w:t>
      </w:r>
    </w:p>
    <w:p w:rsidR="008447C4" w:rsidRPr="00BD0A44" w:rsidRDefault="008447C4"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 xml:space="preserve"> Определить размер заработной платы каждого работника бригады.</w:t>
      </w:r>
    </w:p>
    <w:p w:rsidR="008447C4" w:rsidRPr="00BD0A44" w:rsidRDefault="008447C4" w:rsidP="0096797D">
      <w:pPr>
        <w:pStyle w:val="a8"/>
        <w:jc w:val="both"/>
        <w:rPr>
          <w:rStyle w:val="FontStyle14"/>
          <w:rFonts w:eastAsiaTheme="minorEastAsia"/>
          <w:bCs w:val="0"/>
          <w:i w:val="0"/>
          <w:iCs w:val="0"/>
          <w:sz w:val="24"/>
          <w:szCs w:val="24"/>
        </w:rPr>
      </w:pPr>
      <w:r w:rsidRPr="00BD0A44">
        <w:rPr>
          <w:rStyle w:val="FontStyle14"/>
          <w:rFonts w:eastAsiaTheme="minorEastAsia"/>
          <w:i w:val="0"/>
          <w:sz w:val="24"/>
          <w:szCs w:val="24"/>
        </w:rPr>
        <w:tab/>
        <w:t>Решение</w:t>
      </w:r>
    </w:p>
    <w:p w:rsidR="008447C4" w:rsidRPr="00BD0A44" w:rsidRDefault="008447C4" w:rsidP="00BE7BF9">
      <w:pPr>
        <w:pStyle w:val="a8"/>
        <w:numPr>
          <w:ilvl w:val="0"/>
          <w:numId w:val="132"/>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тарифная заработная плата каждого члена бригады:</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тNр-да</m:t>
              </m:r>
            </m:sub>
            <m:sup>
              <m:r>
                <m:rPr>
                  <m:sty m:val="p"/>
                </m:rPr>
                <w:rPr>
                  <w:rStyle w:val="FontStyle14"/>
                  <w:rFonts w:ascii="Cambria Math" w:eastAsiaTheme="minorEastAsia" w:hAnsi="Cambria Math"/>
                  <w:sz w:val="24"/>
                  <w:szCs w:val="24"/>
                </w:rPr>
                <m:t>р</m:t>
              </m:r>
            </m:sup>
          </m:sSubSup>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С</m:t>
              </m:r>
            </m:e>
            <m:sub>
              <m:r>
                <m:rPr>
                  <m:sty m:val="p"/>
                </m:rPr>
                <w:rPr>
                  <w:rStyle w:val="FontStyle14"/>
                  <w:rFonts w:ascii="Cambria Math" w:eastAsiaTheme="minorEastAsia" w:hAnsi="Cambria Math"/>
                  <w:sz w:val="24"/>
                  <w:szCs w:val="24"/>
                </w:rPr>
                <m:t>ч</m:t>
              </m:r>
            </m:sub>
          </m:sSub>
          <m:r>
            <m:rPr>
              <m:sty m:val="p"/>
            </m:rPr>
            <w:rPr>
              <w:rStyle w:val="FontStyle14"/>
              <w:rFonts w:ascii="Cambria Math" w:eastAsiaTheme="minorEastAsia" w:hAnsi="Cambria Math"/>
              <w:sz w:val="24"/>
              <w:szCs w:val="24"/>
            </w:rPr>
            <m:t>×Т,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т3р-да</m:t>
              </m:r>
            </m:sub>
            <m:sup>
              <m:r>
                <m:rPr>
                  <m:sty m:val="p"/>
                </m:rPr>
                <w:rPr>
                  <w:rStyle w:val="FontStyle14"/>
                  <w:rFonts w:ascii="Cambria Math" w:eastAsiaTheme="minorEastAsia" w:hAnsi="Cambria Math"/>
                  <w:sz w:val="24"/>
                  <w:szCs w:val="24"/>
                </w:rPr>
                <m:t>р</m:t>
              </m:r>
            </m:sup>
          </m:sSubSup>
          <m:r>
            <m:rPr>
              <m:sty m:val="p"/>
            </m:rPr>
            <w:rPr>
              <w:rStyle w:val="FontStyle14"/>
              <w:rFonts w:ascii="Cambria Math" w:eastAsiaTheme="minorEastAsia" w:hAnsi="Cambria Math"/>
              <w:sz w:val="24"/>
              <w:szCs w:val="24"/>
            </w:rPr>
            <m:t>=200×170=34000руб.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т4р-да</m:t>
              </m:r>
            </m:sub>
            <m:sup>
              <m:r>
                <m:rPr>
                  <m:sty m:val="p"/>
                </m:rPr>
                <w:rPr>
                  <w:rStyle w:val="FontStyle14"/>
                  <w:rFonts w:ascii="Cambria Math" w:eastAsiaTheme="minorEastAsia" w:hAnsi="Cambria Math"/>
                  <w:sz w:val="24"/>
                  <w:szCs w:val="24"/>
                </w:rPr>
                <m:t>р</m:t>
              </m:r>
            </m:sup>
          </m:sSubSup>
          <m:r>
            <m:rPr>
              <m:sty m:val="p"/>
            </m:rPr>
            <w:rPr>
              <w:rStyle w:val="FontStyle14"/>
              <w:rFonts w:ascii="Cambria Math" w:eastAsiaTheme="minorEastAsia" w:hAnsi="Cambria Math"/>
              <w:sz w:val="24"/>
              <w:szCs w:val="24"/>
            </w:rPr>
            <m:t>=210×152=31920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т5р-да</m:t>
              </m:r>
            </m:sub>
            <m:sup>
              <m:r>
                <m:rPr>
                  <m:sty m:val="p"/>
                </m:rPr>
                <w:rPr>
                  <w:rStyle w:val="FontStyle14"/>
                  <w:rFonts w:ascii="Cambria Math" w:eastAsiaTheme="minorEastAsia" w:hAnsi="Cambria Math"/>
                  <w:sz w:val="24"/>
                  <w:szCs w:val="24"/>
                </w:rPr>
                <m:t>р</m:t>
              </m:r>
            </m:sup>
          </m:sSubSup>
          <m:r>
            <m:rPr>
              <m:sty m:val="p"/>
            </m:rPr>
            <w:rPr>
              <w:rStyle w:val="FontStyle14"/>
              <w:rFonts w:ascii="Cambria Math" w:eastAsiaTheme="minorEastAsia" w:hAnsi="Cambria Math"/>
              <w:sz w:val="24"/>
              <w:szCs w:val="24"/>
            </w:rPr>
            <m:t>=220×160=35200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BE7BF9">
      <w:pPr>
        <w:pStyle w:val="a8"/>
        <w:numPr>
          <w:ilvl w:val="0"/>
          <w:numId w:val="132"/>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сумма заработка по тарифу всех рабочих:</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m:t>
                  </m:r>
                </m:sub>
              </m:sSub>
              <m:r>
                <m:rPr>
                  <m:sty m:val="p"/>
                </m:rPr>
                <w:rPr>
                  <w:rStyle w:val="FontStyle14"/>
                  <w:rFonts w:ascii="Cambria Math" w:eastAsiaTheme="minorEastAsia" w:hAnsi="Cambria Math"/>
                  <w:sz w:val="24"/>
                  <w:szCs w:val="24"/>
                </w:rPr>
                <m:t>=</m:t>
              </m:r>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up>
                  <m:r>
                    <m:rPr>
                      <m:sty m:val="p"/>
                    </m:rPr>
                    <w:rPr>
                      <w:rStyle w:val="FontStyle14"/>
                      <w:rFonts w:ascii="Cambria Math" w:eastAsiaTheme="minorEastAsia" w:hAnsi="Cambria Math"/>
                      <w:sz w:val="24"/>
                      <w:szCs w:val="24"/>
                    </w:rPr>
                    <m:t>1</m:t>
                  </m:r>
                </m:sup>
              </m:sSubSup>
              <m:r>
                <m:rPr>
                  <m:sty m:val="p"/>
                </m:rPr>
                <w:rPr>
                  <w:rStyle w:val="FontStyle14"/>
                  <w:rFonts w:ascii="Cambria Math" w:eastAsiaTheme="minorEastAsia" w:hAnsi="Cambria Math"/>
                  <w:sz w:val="24"/>
                  <w:szCs w:val="24"/>
                </w:rPr>
                <m:t>+</m:t>
              </m:r>
            </m:e>
          </m:nary>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up>
              <m:r>
                <m:rPr>
                  <m:sty m:val="p"/>
                </m:rPr>
                <w:rPr>
                  <w:rStyle w:val="FontStyle14"/>
                  <w:rFonts w:ascii="Cambria Math" w:eastAsiaTheme="minorEastAsia" w:hAnsi="Cambria Math"/>
                  <w:sz w:val="24"/>
                  <w:szCs w:val="24"/>
                </w:rPr>
                <m:t>2</m:t>
              </m:r>
            </m:sup>
          </m:sSubSup>
          <m:r>
            <m:rPr>
              <m:sty m:val="p"/>
            </m:rPr>
            <w:rPr>
              <w:rStyle w:val="FontStyle14"/>
              <w:rFonts w:ascii="Cambria Math" w:eastAsiaTheme="minorEastAsia" w:hAnsi="Cambria Math"/>
              <w:sz w:val="24"/>
              <w:szCs w:val="24"/>
            </w:rPr>
            <m:t>+…+</m:t>
          </m:r>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up>
              <m:r>
                <m:rPr>
                  <m:sty m:val="p"/>
                </m:rPr>
                <w:rPr>
                  <w:rStyle w:val="FontStyle14"/>
                  <w:rFonts w:ascii="Cambria Math" w:eastAsiaTheme="minorEastAsia" w:hAnsi="Cambria Math"/>
                  <w:sz w:val="24"/>
                  <w:szCs w:val="24"/>
                </w:rPr>
                <m:t>n</m:t>
              </m:r>
            </m:sup>
          </m:sSubSup>
          <m:r>
            <m:rPr>
              <m:sty m:val="p"/>
            </m:rPr>
            <w:rPr>
              <w:rStyle w:val="FontStyle14"/>
              <w:rFonts w:ascii="Cambria Math" w:eastAsiaTheme="minorEastAsia" w:hAnsi="Cambria Math"/>
              <w:sz w:val="24"/>
              <w:szCs w:val="24"/>
            </w:rPr>
            <m:t>,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m:t>
                  </m:r>
                </m:sub>
              </m:sSub>
              <m:r>
                <m:rPr>
                  <m:sty m:val="p"/>
                </m:rPr>
                <w:rPr>
                  <w:rStyle w:val="FontStyle14"/>
                  <w:rFonts w:ascii="Cambria Math" w:eastAsiaTheme="minorEastAsia" w:hAnsi="Cambria Math"/>
                  <w:sz w:val="24"/>
                  <w:szCs w:val="24"/>
                </w:rPr>
                <m:t>=34000+31920+35200=101120</m:t>
              </m:r>
            </m:e>
          </m:nary>
          <m:r>
            <m:rPr>
              <m:sty m:val="p"/>
            </m:rPr>
            <w:rPr>
              <w:rStyle w:val="FontStyle14"/>
              <w:rFonts w:ascii="Cambria Math" w:eastAsiaTheme="minorEastAsia" w:hAnsi="Cambria Math"/>
              <w:sz w:val="24"/>
              <w:szCs w:val="24"/>
            </w:rPr>
            <m:t>руб.</m:t>
          </m:r>
        </m:oMath>
      </m:oMathPara>
    </w:p>
    <w:p w:rsidR="008447C4" w:rsidRPr="00BD0A44" w:rsidRDefault="008447C4" w:rsidP="00BE7BF9">
      <w:pPr>
        <w:pStyle w:val="a8"/>
        <w:numPr>
          <w:ilvl w:val="0"/>
          <w:numId w:val="132"/>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коэффициент корректировки, позволяющий корректировать заработную плату по тарифу каждого члена бригады относительно фактической заработной платы бригады</w:t>
      </w:r>
    </w:p>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К</m:t>
              </m:r>
            </m:e>
            <m:sub>
              <m:r>
                <m:rPr>
                  <m:sty m:val="p"/>
                </m:rPr>
                <w:rPr>
                  <w:rStyle w:val="FontStyle14"/>
                  <w:rFonts w:ascii="Cambria Math" w:eastAsiaTheme="minorEastAsia" w:hAnsi="Cambria Math"/>
                  <w:sz w:val="24"/>
                  <w:szCs w:val="24"/>
                </w:rPr>
                <m:t>кор</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бр</m:t>
                      </m:r>
                    </m:sub>
                  </m:sSub>
                </m:e>
              </m:nary>
            </m:num>
            <m:den>
              <m:nary>
                <m:naryPr>
                  <m:chr m:val="∑"/>
                  <m:limLoc m:val="undOvr"/>
                  <m:subHide m:val="1"/>
                  <m:supHide m:val="1"/>
                  <m:ctrlPr>
                    <w:rPr>
                      <w:rStyle w:val="FontStyle14"/>
                      <w:rFonts w:ascii="Cambria Math" w:eastAsiaTheme="minorEastAsia" w:hAnsi="Cambria Math"/>
                      <w:b w:val="0"/>
                      <w:bCs w:val="0"/>
                      <w:i w:val="0"/>
                      <w:iCs w:val="0"/>
                      <w:sz w:val="24"/>
                      <w:szCs w:val="24"/>
                    </w:rPr>
                  </m:ctrlPr>
                </m:naryPr>
                <m:sub/>
                <m:sup/>
                <m:e>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m:t>
                      </m:r>
                    </m:sub>
                  </m:sSub>
                </m:e>
              </m:nary>
            </m:den>
          </m:f>
          <m:r>
            <m:rPr>
              <m:sty m:val="p"/>
            </m:rPr>
            <w:rPr>
              <w:rStyle w:val="FontStyle14"/>
              <w:rFonts w:ascii="Cambria Math" w:eastAsiaTheme="minorEastAsia" w:hAnsi="Cambria Math"/>
              <w:sz w:val="24"/>
              <w:szCs w:val="24"/>
            </w:rPr>
            <m:t xml:space="preserve"> ( округлить до сотых долей)</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К</m:t>
              </m:r>
            </m:e>
            <m:sub>
              <m:r>
                <m:rPr>
                  <m:sty m:val="p"/>
                </m:rPr>
                <w:rPr>
                  <w:rStyle w:val="FontStyle14"/>
                  <w:rFonts w:ascii="Cambria Math" w:eastAsiaTheme="minorEastAsia" w:hAnsi="Cambria Math"/>
                  <w:sz w:val="24"/>
                  <w:szCs w:val="24"/>
                </w:rPr>
                <m:t>кор</m:t>
              </m:r>
            </m:sub>
          </m:sSub>
          <m:r>
            <m:rPr>
              <m:sty m:val="p"/>
            </m:rPr>
            <w:rPr>
              <w:rStyle w:val="FontStyle14"/>
              <w:rFonts w:ascii="Cambria Math" w:eastAsiaTheme="minorEastAsia" w:hAnsi="Cambria Math"/>
              <w:sz w:val="24"/>
              <w:szCs w:val="24"/>
            </w:rPr>
            <m:t>=</m:t>
          </m:r>
          <m:f>
            <m:fPr>
              <m:ctrlPr>
                <w:rPr>
                  <w:rStyle w:val="FontStyle14"/>
                  <w:rFonts w:ascii="Cambria Math" w:eastAsiaTheme="minorEastAsia" w:hAnsi="Cambria Math"/>
                  <w:b w:val="0"/>
                  <w:bCs w:val="0"/>
                  <w:i w:val="0"/>
                  <w:iCs w:val="0"/>
                  <w:sz w:val="24"/>
                  <w:szCs w:val="24"/>
                </w:rPr>
              </m:ctrlPr>
            </m:fPr>
            <m:num>
              <m:r>
                <m:rPr>
                  <m:sty m:val="p"/>
                </m:rPr>
                <w:rPr>
                  <w:rStyle w:val="FontStyle14"/>
                  <w:rFonts w:ascii="Cambria Math" w:eastAsiaTheme="minorEastAsia" w:hAnsi="Cambria Math"/>
                  <w:sz w:val="24"/>
                  <w:szCs w:val="24"/>
                </w:rPr>
                <m:t>91000</m:t>
              </m:r>
            </m:num>
            <m:den>
              <m:r>
                <m:rPr>
                  <m:sty m:val="p"/>
                </m:rPr>
                <w:rPr>
                  <w:rStyle w:val="FontStyle14"/>
                  <w:rFonts w:ascii="Cambria Math" w:eastAsiaTheme="minorEastAsia" w:hAnsi="Cambria Math"/>
                  <w:sz w:val="24"/>
                  <w:szCs w:val="24"/>
                </w:rPr>
                <m:t>101120</m:t>
              </m:r>
            </m:den>
          </m:f>
          <m:r>
            <m:rPr>
              <m:sty m:val="p"/>
            </m:rPr>
            <w:rPr>
              <w:rStyle w:val="FontStyle14"/>
              <w:rFonts w:ascii="Cambria Math" w:eastAsiaTheme="minorEastAsia" w:hAnsi="Cambria Math"/>
              <w:sz w:val="24"/>
              <w:szCs w:val="24"/>
            </w:rPr>
            <m:t xml:space="preserve">=0,90 </m:t>
          </m:r>
        </m:oMath>
      </m:oMathPara>
    </w:p>
    <w:p w:rsidR="008447C4" w:rsidRPr="00BD0A44" w:rsidRDefault="008447C4" w:rsidP="00BE7BF9">
      <w:pPr>
        <w:pStyle w:val="a8"/>
        <w:numPr>
          <w:ilvl w:val="0"/>
          <w:numId w:val="132"/>
        </w:numPr>
        <w:ind w:left="0"/>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Определяется размер заработной платы для каждого рабочего:</w:t>
      </w:r>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8447C4" w:rsidP="0096797D">
      <w:pPr>
        <w:pStyle w:val="a8"/>
        <w:jc w:val="both"/>
        <w:rPr>
          <w:rStyle w:val="FontStyle14"/>
          <w:rFonts w:eastAsiaTheme="minorEastAsia"/>
          <w:b w:val="0"/>
          <w:bCs w:val="0"/>
          <w:i w:val="0"/>
          <w:iCs w:val="0"/>
          <w:sz w:val="24"/>
          <w:szCs w:val="24"/>
        </w:rPr>
      </w:pPr>
      <m:oMathPara>
        <m:oMath>
          <m:r>
            <m:rPr>
              <m:sty m:val="p"/>
            </m:rPr>
            <w:rPr>
              <w:rStyle w:val="FontStyle14"/>
              <w:rFonts w:ascii="Cambria Math" w:eastAsiaTheme="minorEastAsia" w:hAnsi="Cambria Math"/>
              <w:sz w:val="24"/>
              <w:szCs w:val="24"/>
            </w:rPr>
            <m:t>ЗП=</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т.р.</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К</m:t>
              </m:r>
            </m:e>
            <m:sub>
              <m:r>
                <m:rPr>
                  <m:sty m:val="p"/>
                </m:rPr>
                <w:rPr>
                  <w:rStyle w:val="FontStyle14"/>
                  <w:rFonts w:ascii="Cambria Math" w:eastAsiaTheme="minorEastAsia" w:hAnsi="Cambria Math"/>
                  <w:sz w:val="24"/>
                  <w:szCs w:val="24"/>
                </w:rPr>
                <m:t>кор</m:t>
              </m:r>
            </m:sub>
          </m:sSub>
          <m:r>
            <m:rPr>
              <m:sty m:val="p"/>
            </m:rPr>
            <w:rPr>
              <w:rStyle w:val="FontStyle14"/>
              <w:rFonts w:ascii="Cambria Math" w:eastAsiaTheme="minorEastAsia" w:hAnsi="Cambria Math"/>
              <w:sz w:val="24"/>
              <w:szCs w:val="24"/>
            </w:rPr>
            <m:t>, руб.</m:t>
          </m:r>
        </m:oMath>
      </m:oMathPara>
    </w:p>
    <w:p w:rsidR="008447C4" w:rsidRPr="00BD0A44" w:rsidRDefault="008447C4" w:rsidP="0096797D">
      <w:pPr>
        <w:pStyle w:val="a8"/>
        <w:jc w:val="both"/>
        <w:rPr>
          <w:rStyle w:val="FontStyle14"/>
          <w:rFonts w:eastAsiaTheme="minorEastAsia"/>
          <w:b w:val="0"/>
          <w:bCs w:val="0"/>
          <w:i w:val="0"/>
          <w:iCs w:val="0"/>
          <w:sz w:val="24"/>
          <w:szCs w:val="24"/>
        </w:rPr>
      </w:pPr>
    </w:p>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3р-да</m:t>
              </m:r>
            </m:sub>
          </m:sSub>
          <m:r>
            <m:rPr>
              <m:sty m:val="p"/>
            </m:rPr>
            <w:rPr>
              <w:rStyle w:val="FontStyle14"/>
              <w:rFonts w:ascii="Cambria Math" w:eastAsiaTheme="minorEastAsia" w:hAnsi="Cambria Math"/>
              <w:sz w:val="24"/>
              <w:szCs w:val="24"/>
            </w:rPr>
            <m:t>=34000×0,9=30600 руб.</m:t>
          </m:r>
        </m:oMath>
      </m:oMathPara>
    </w:p>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4р-да</m:t>
              </m:r>
            </m:sub>
          </m:sSub>
          <m:r>
            <m:rPr>
              <m:sty m:val="p"/>
            </m:rPr>
            <w:rPr>
              <w:rStyle w:val="FontStyle14"/>
              <w:rFonts w:ascii="Cambria Math" w:eastAsiaTheme="minorEastAsia" w:hAnsi="Cambria Math"/>
              <w:sz w:val="24"/>
              <w:szCs w:val="24"/>
            </w:rPr>
            <m:t>=31920×0,9=28728 руб.</m:t>
          </m:r>
        </m:oMath>
      </m:oMathPara>
    </w:p>
    <w:p w:rsidR="008447C4" w:rsidRPr="00BD0A44"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ЗП</m:t>
              </m:r>
            </m:e>
            <m:sub>
              <m:r>
                <m:rPr>
                  <m:sty m:val="p"/>
                </m:rPr>
                <w:rPr>
                  <w:rStyle w:val="FontStyle14"/>
                  <w:rFonts w:ascii="Cambria Math" w:eastAsiaTheme="minorEastAsia" w:hAnsi="Cambria Math"/>
                  <w:sz w:val="24"/>
                  <w:szCs w:val="24"/>
                </w:rPr>
                <m:t>5р-да</m:t>
              </m:r>
            </m:sub>
          </m:sSub>
          <m:r>
            <m:rPr>
              <m:sty m:val="p"/>
            </m:rPr>
            <w:rPr>
              <w:rStyle w:val="FontStyle14"/>
              <w:rFonts w:ascii="Cambria Math" w:eastAsiaTheme="minorEastAsia" w:hAnsi="Cambria Math"/>
              <w:sz w:val="24"/>
              <w:szCs w:val="24"/>
            </w:rPr>
            <m:t>=35200×0,9=31680 руб.</m:t>
          </m:r>
        </m:oMath>
      </m:oMathPara>
    </w:p>
    <w:p w:rsidR="008447C4" w:rsidRPr="00BD0A44" w:rsidRDefault="008447C4" w:rsidP="0096797D">
      <w:pPr>
        <w:pStyle w:val="a8"/>
        <w:jc w:val="center"/>
        <w:rPr>
          <w:rFonts w:ascii="Times New Roman" w:hAnsi="Times New Roman" w:cs="Times New Roman"/>
          <w:b/>
          <w:i/>
          <w:sz w:val="24"/>
          <w:szCs w:val="24"/>
        </w:rPr>
      </w:pPr>
    </w:p>
    <w:p w:rsidR="008447C4" w:rsidRPr="00BD0A44" w:rsidRDefault="008447C4" w:rsidP="0096797D">
      <w:pPr>
        <w:pStyle w:val="a8"/>
        <w:rPr>
          <w:rStyle w:val="FontStyle14"/>
          <w:rFonts w:eastAsiaTheme="minorEastAsia"/>
          <w:sz w:val="24"/>
          <w:szCs w:val="24"/>
        </w:rPr>
      </w:pPr>
      <w:r w:rsidRPr="00BD0A44">
        <w:rPr>
          <w:rStyle w:val="FontStyle14"/>
          <w:rFonts w:eastAsiaTheme="minorEastAsia"/>
          <w:sz w:val="24"/>
          <w:szCs w:val="24"/>
        </w:rPr>
        <w:lastRenderedPageBreak/>
        <w:t xml:space="preserve">Задача 2 </w:t>
      </w:r>
    </w:p>
    <w:p w:rsidR="008447C4" w:rsidRPr="00BD0A44" w:rsidRDefault="008447C4" w:rsidP="0096797D">
      <w:pPr>
        <w:pStyle w:val="a8"/>
        <w:jc w:val="center"/>
        <w:rPr>
          <w:rFonts w:ascii="Times New Roman" w:hAnsi="Times New Roman" w:cs="Times New Roman"/>
          <w:b/>
          <w:i/>
          <w:sz w:val="24"/>
          <w:szCs w:val="24"/>
        </w:rPr>
      </w:pPr>
      <w:r w:rsidRPr="00BD0A44">
        <w:rPr>
          <w:rStyle w:val="FontStyle14"/>
          <w:rFonts w:eastAsiaTheme="minorEastAsia"/>
          <w:b w:val="0"/>
          <w:i w:val="0"/>
          <w:sz w:val="24"/>
          <w:szCs w:val="24"/>
        </w:rPr>
        <w:tab/>
        <w:t xml:space="preserve">На участке механической обработки деталей работают 3 фрезеровщика – 3, 4 и 5 разряда. Общий бригадный заработок за месяц составил </w:t>
      </w:r>
      <w:r w:rsidR="00F54DEA" w:rsidRPr="00BD0A44">
        <w:rPr>
          <w:rStyle w:val="FontStyle14"/>
          <w:rFonts w:eastAsiaTheme="minorEastAsia"/>
          <w:sz w:val="24"/>
          <w:szCs w:val="24"/>
        </w:rPr>
        <w:t xml:space="preserve">89360 </w:t>
      </w:r>
      <w:r w:rsidRPr="00BD0A44">
        <w:rPr>
          <w:rStyle w:val="FontStyle14"/>
          <w:rFonts w:eastAsiaTheme="minorEastAsia"/>
          <w:sz w:val="24"/>
          <w:szCs w:val="24"/>
        </w:rPr>
        <w:t xml:space="preserve"> руб</w:t>
      </w:r>
      <w:r w:rsidRPr="00BD0A44">
        <w:rPr>
          <w:rStyle w:val="FontStyle14"/>
          <w:rFonts w:eastAsiaTheme="minorEastAsia"/>
          <w:b w:val="0"/>
          <w:i w:val="0"/>
          <w:sz w:val="24"/>
          <w:szCs w:val="24"/>
        </w:rPr>
        <w:t>. Рабочий 3 разряда отработал 1</w:t>
      </w:r>
      <w:r w:rsidR="00F54DEA" w:rsidRPr="00BD0A44">
        <w:rPr>
          <w:rStyle w:val="FontStyle14"/>
          <w:rFonts w:eastAsiaTheme="minorEastAsia"/>
          <w:b w:val="0"/>
          <w:i w:val="0"/>
          <w:sz w:val="24"/>
          <w:szCs w:val="24"/>
        </w:rPr>
        <w:t>69</w:t>
      </w:r>
      <w:r w:rsidRPr="00BD0A44">
        <w:rPr>
          <w:rStyle w:val="FontStyle14"/>
          <w:rFonts w:eastAsiaTheme="minorEastAsia"/>
          <w:b w:val="0"/>
          <w:i w:val="0"/>
          <w:sz w:val="24"/>
          <w:szCs w:val="24"/>
        </w:rPr>
        <w:t xml:space="preserve"> часов; рабочий 4 разряда отработал 1</w:t>
      </w:r>
      <w:r w:rsidR="00F54DEA" w:rsidRPr="00BD0A44">
        <w:rPr>
          <w:rStyle w:val="FontStyle14"/>
          <w:rFonts w:eastAsiaTheme="minorEastAsia"/>
          <w:b w:val="0"/>
          <w:i w:val="0"/>
          <w:sz w:val="24"/>
          <w:szCs w:val="24"/>
        </w:rPr>
        <w:t>35</w:t>
      </w:r>
      <w:r w:rsidRPr="00BD0A44">
        <w:rPr>
          <w:rStyle w:val="FontStyle14"/>
          <w:rFonts w:eastAsiaTheme="minorEastAsia"/>
          <w:b w:val="0"/>
          <w:i w:val="0"/>
          <w:sz w:val="24"/>
          <w:szCs w:val="24"/>
        </w:rPr>
        <w:t xml:space="preserve"> час</w:t>
      </w:r>
      <w:r w:rsidR="00F54DEA" w:rsidRPr="00BD0A44">
        <w:rPr>
          <w:rStyle w:val="FontStyle14"/>
          <w:rFonts w:eastAsiaTheme="minorEastAsia"/>
          <w:b w:val="0"/>
          <w:i w:val="0"/>
          <w:sz w:val="24"/>
          <w:szCs w:val="24"/>
        </w:rPr>
        <w:t>ов</w:t>
      </w:r>
      <w:r w:rsidRPr="00BD0A44">
        <w:rPr>
          <w:rStyle w:val="FontStyle14"/>
          <w:rFonts w:eastAsiaTheme="minorEastAsia"/>
          <w:b w:val="0"/>
          <w:i w:val="0"/>
          <w:sz w:val="24"/>
          <w:szCs w:val="24"/>
        </w:rPr>
        <w:t>; рабочий 5 разряда отработал 1</w:t>
      </w:r>
      <w:r w:rsidR="00F54DEA" w:rsidRPr="00BD0A44">
        <w:rPr>
          <w:rStyle w:val="FontStyle14"/>
          <w:rFonts w:eastAsiaTheme="minorEastAsia"/>
          <w:b w:val="0"/>
          <w:i w:val="0"/>
          <w:sz w:val="24"/>
          <w:szCs w:val="24"/>
        </w:rPr>
        <w:t>63</w:t>
      </w:r>
      <w:r w:rsidRPr="00BD0A44">
        <w:rPr>
          <w:rStyle w:val="FontStyle14"/>
          <w:rFonts w:eastAsiaTheme="minorEastAsia"/>
          <w:b w:val="0"/>
          <w:i w:val="0"/>
          <w:sz w:val="24"/>
          <w:szCs w:val="24"/>
        </w:rPr>
        <w:t xml:space="preserve"> час</w:t>
      </w:r>
      <w:r w:rsidR="00F54DEA" w:rsidRPr="00BD0A44">
        <w:rPr>
          <w:rStyle w:val="FontStyle14"/>
          <w:rFonts w:eastAsiaTheme="minorEastAsia"/>
          <w:b w:val="0"/>
          <w:i w:val="0"/>
          <w:sz w:val="24"/>
          <w:szCs w:val="24"/>
        </w:rPr>
        <w:t>а</w:t>
      </w:r>
      <w:r w:rsidRPr="00BD0A44">
        <w:rPr>
          <w:rStyle w:val="FontStyle14"/>
          <w:rFonts w:eastAsiaTheme="minorEastAsia"/>
          <w:b w:val="0"/>
          <w:i w:val="0"/>
          <w:sz w:val="24"/>
          <w:szCs w:val="24"/>
        </w:rPr>
        <w:t xml:space="preserve">. Часовые тарифные ставки работников 3,4 , 5 разрядов соответственно </w:t>
      </w:r>
      <w:r w:rsidR="00F54DEA" w:rsidRPr="00BD0A44">
        <w:rPr>
          <w:rStyle w:val="FontStyle14"/>
          <w:rFonts w:eastAsiaTheme="minorEastAsia"/>
          <w:b w:val="0"/>
          <w:i w:val="0"/>
          <w:sz w:val="24"/>
          <w:szCs w:val="24"/>
        </w:rPr>
        <w:t>110</w:t>
      </w:r>
      <w:r w:rsidRPr="00BD0A44">
        <w:rPr>
          <w:rStyle w:val="FontStyle14"/>
          <w:rFonts w:eastAsiaTheme="minorEastAsia"/>
          <w:b w:val="0"/>
          <w:i w:val="0"/>
          <w:sz w:val="24"/>
          <w:szCs w:val="24"/>
        </w:rPr>
        <w:t xml:space="preserve">, </w:t>
      </w:r>
      <w:r w:rsidR="00F54DEA" w:rsidRPr="00BD0A44">
        <w:rPr>
          <w:rStyle w:val="FontStyle14"/>
          <w:rFonts w:eastAsiaTheme="minorEastAsia"/>
          <w:b w:val="0"/>
          <w:i w:val="0"/>
          <w:sz w:val="24"/>
          <w:szCs w:val="24"/>
        </w:rPr>
        <w:t>130</w:t>
      </w:r>
      <w:r w:rsidRPr="00BD0A44">
        <w:rPr>
          <w:rStyle w:val="FontStyle14"/>
          <w:rFonts w:eastAsiaTheme="minorEastAsia"/>
          <w:b w:val="0"/>
          <w:i w:val="0"/>
          <w:sz w:val="24"/>
          <w:szCs w:val="24"/>
        </w:rPr>
        <w:t xml:space="preserve">, </w:t>
      </w:r>
      <w:r w:rsidR="00F54DEA" w:rsidRPr="00BD0A44">
        <w:rPr>
          <w:rStyle w:val="FontStyle14"/>
          <w:rFonts w:eastAsiaTheme="minorEastAsia"/>
          <w:b w:val="0"/>
          <w:i w:val="0"/>
          <w:sz w:val="24"/>
          <w:szCs w:val="24"/>
        </w:rPr>
        <w:t>150</w:t>
      </w:r>
      <w:r w:rsidRPr="00BD0A44">
        <w:rPr>
          <w:rStyle w:val="FontStyle14"/>
          <w:rFonts w:eastAsiaTheme="minorEastAsia"/>
          <w:b w:val="0"/>
          <w:i w:val="0"/>
          <w:sz w:val="24"/>
          <w:szCs w:val="24"/>
        </w:rPr>
        <w:t xml:space="preserve"> </w:t>
      </w:r>
      <w:proofErr w:type="spellStart"/>
      <w:r w:rsidRPr="00BD0A44">
        <w:rPr>
          <w:rStyle w:val="FontStyle14"/>
          <w:rFonts w:eastAsiaTheme="minorEastAsia"/>
          <w:b w:val="0"/>
          <w:i w:val="0"/>
          <w:sz w:val="24"/>
          <w:szCs w:val="24"/>
        </w:rPr>
        <w:t>руб</w:t>
      </w:r>
      <w:proofErr w:type="spellEnd"/>
    </w:p>
    <w:p w:rsidR="009162E1" w:rsidRPr="00BD0A44" w:rsidRDefault="009162E1" w:rsidP="0096797D">
      <w:pPr>
        <w:pStyle w:val="a8"/>
        <w:jc w:val="center"/>
        <w:rPr>
          <w:rFonts w:ascii="Times New Roman" w:hAnsi="Times New Roman" w:cs="Times New Roman"/>
          <w:b/>
          <w:i/>
          <w:sz w:val="24"/>
          <w:szCs w:val="24"/>
        </w:rPr>
      </w:pPr>
    </w:p>
    <w:p w:rsidR="008447C4" w:rsidRPr="00BD0A44" w:rsidRDefault="008447C4"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8447C4" w:rsidRPr="00BD0A44" w:rsidRDefault="008447C4" w:rsidP="00BE7BF9">
      <w:pPr>
        <w:pStyle w:val="a8"/>
        <w:numPr>
          <w:ilvl w:val="0"/>
          <w:numId w:val="245"/>
        </w:numPr>
        <w:jc w:val="both"/>
        <w:rPr>
          <w:rFonts w:ascii="Times New Roman" w:hAnsi="Times New Roman" w:cs="Times New Roman"/>
          <w:sz w:val="24"/>
          <w:szCs w:val="24"/>
        </w:rPr>
      </w:pPr>
      <w:r w:rsidRPr="00BD0A44">
        <w:rPr>
          <w:rFonts w:ascii="Times New Roman" w:hAnsi="Times New Roman" w:cs="Times New Roman"/>
          <w:sz w:val="24"/>
          <w:szCs w:val="24"/>
        </w:rPr>
        <w:t>Назвать разновидности коллективной (бригадной) формы оплаты труда</w:t>
      </w:r>
    </w:p>
    <w:p w:rsidR="008447C4" w:rsidRPr="00BD0A44" w:rsidRDefault="009162E1" w:rsidP="00BE7BF9">
      <w:pPr>
        <w:pStyle w:val="a8"/>
        <w:numPr>
          <w:ilvl w:val="0"/>
          <w:numId w:val="245"/>
        </w:numPr>
        <w:jc w:val="both"/>
        <w:rPr>
          <w:rFonts w:ascii="Times New Roman" w:hAnsi="Times New Roman" w:cs="Times New Roman"/>
          <w:sz w:val="24"/>
          <w:szCs w:val="24"/>
        </w:rPr>
      </w:pPr>
      <w:r w:rsidRPr="00BD0A44">
        <w:rPr>
          <w:rFonts w:ascii="Times New Roman" w:hAnsi="Times New Roman" w:cs="Times New Roman"/>
          <w:sz w:val="24"/>
          <w:szCs w:val="24"/>
        </w:rPr>
        <w:t>Сущность распределения заработка поровну</w:t>
      </w:r>
    </w:p>
    <w:p w:rsidR="009162E1" w:rsidRPr="00BD0A44" w:rsidRDefault="009162E1" w:rsidP="00BE7BF9">
      <w:pPr>
        <w:pStyle w:val="a8"/>
        <w:numPr>
          <w:ilvl w:val="0"/>
          <w:numId w:val="245"/>
        </w:numPr>
        <w:jc w:val="both"/>
        <w:rPr>
          <w:rFonts w:ascii="Times New Roman" w:hAnsi="Times New Roman" w:cs="Times New Roman"/>
          <w:sz w:val="24"/>
          <w:szCs w:val="24"/>
        </w:rPr>
      </w:pPr>
      <w:r w:rsidRPr="00BD0A44">
        <w:rPr>
          <w:rFonts w:ascii="Times New Roman" w:hAnsi="Times New Roman" w:cs="Times New Roman"/>
          <w:sz w:val="24"/>
          <w:szCs w:val="24"/>
        </w:rPr>
        <w:t>Сущность распределения заработка пропорционально тарифным разрядам и отработа</w:t>
      </w:r>
      <w:r w:rsidRPr="00BD0A44">
        <w:rPr>
          <w:rFonts w:ascii="Times New Roman" w:hAnsi="Times New Roman" w:cs="Times New Roman"/>
          <w:sz w:val="24"/>
          <w:szCs w:val="24"/>
        </w:rPr>
        <w:t>н</w:t>
      </w:r>
      <w:r w:rsidRPr="00BD0A44">
        <w:rPr>
          <w:rFonts w:ascii="Times New Roman" w:hAnsi="Times New Roman" w:cs="Times New Roman"/>
          <w:sz w:val="24"/>
          <w:szCs w:val="24"/>
        </w:rPr>
        <w:t>ным временем</w:t>
      </w:r>
    </w:p>
    <w:p w:rsidR="005753C3" w:rsidRPr="00BD0A44" w:rsidRDefault="005753C3" w:rsidP="0096797D">
      <w:pPr>
        <w:spacing w:after="0" w:line="240" w:lineRule="auto"/>
        <w:rPr>
          <w:rFonts w:ascii="Times New Roman" w:hAnsi="Times New Roman" w:cs="Times New Roman"/>
          <w:sz w:val="24"/>
          <w:szCs w:val="24"/>
        </w:rPr>
      </w:pPr>
    </w:p>
    <w:p w:rsidR="00785E84" w:rsidRDefault="00785E84">
      <w:pPr>
        <w:rPr>
          <w:rFonts w:ascii="Times New Roman" w:hAnsi="Times New Roman" w:cs="Times New Roman"/>
          <w:b/>
          <w:sz w:val="24"/>
          <w:szCs w:val="24"/>
        </w:rPr>
      </w:pPr>
      <w:r>
        <w:rPr>
          <w:rFonts w:ascii="Times New Roman" w:hAnsi="Times New Roman" w:cs="Times New Roman"/>
          <w:b/>
          <w:sz w:val="24"/>
          <w:szCs w:val="24"/>
        </w:rPr>
        <w:br w:type="page"/>
      </w:r>
    </w:p>
    <w:p w:rsidR="005753C3" w:rsidRPr="00BD0A44" w:rsidRDefault="005753C3" w:rsidP="0096797D">
      <w:pPr>
        <w:spacing w:after="0" w:line="240" w:lineRule="auto"/>
        <w:jc w:val="center"/>
        <w:rPr>
          <w:rFonts w:ascii="Times New Roman" w:hAnsi="Times New Roman" w:cs="Times New Roman"/>
          <w:b/>
          <w:sz w:val="24"/>
          <w:szCs w:val="24"/>
        </w:rPr>
      </w:pPr>
    </w:p>
    <w:p w:rsidR="000C3F2A" w:rsidRPr="00BD0A44" w:rsidRDefault="000C3F2A"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Практическая работа №9</w:t>
      </w:r>
    </w:p>
    <w:p w:rsidR="00A757DC" w:rsidRDefault="00A757DC"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ПЛАНИРОВАНИЕ ФОНДА ЗАРАБОТНОЙ ПЛАТЫ </w:t>
      </w:r>
    </w:p>
    <w:p w:rsidR="000C3F2A" w:rsidRPr="00BD0A44" w:rsidRDefault="00A757DC"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СТРУКТУРНОГО ПОДРАЗДЕЛЕНИЯ</w:t>
      </w:r>
    </w:p>
    <w:p w:rsidR="000C3F2A" w:rsidRPr="00BD0A44" w:rsidRDefault="000C3F2A" w:rsidP="0096797D">
      <w:pPr>
        <w:spacing w:after="0" w:line="240" w:lineRule="auto"/>
        <w:jc w:val="center"/>
        <w:rPr>
          <w:rFonts w:ascii="Times New Roman" w:hAnsi="Times New Roman" w:cs="Times New Roman"/>
          <w:b/>
          <w:sz w:val="24"/>
          <w:szCs w:val="24"/>
        </w:rPr>
      </w:pP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Цель работы – научиться осуществлять планирование фонда оплаты труда структурного подразделения.</w:t>
      </w:r>
    </w:p>
    <w:p w:rsidR="000C3F2A" w:rsidRPr="00BD0A44" w:rsidRDefault="000C3F2A" w:rsidP="0096797D">
      <w:pPr>
        <w:spacing w:after="0" w:line="240" w:lineRule="auto"/>
        <w:jc w:val="both"/>
        <w:rPr>
          <w:rFonts w:ascii="Times New Roman" w:hAnsi="Times New Roman" w:cs="Times New Roman"/>
          <w:b/>
          <w:i/>
          <w:sz w:val="24"/>
          <w:szCs w:val="24"/>
        </w:rPr>
      </w:pPr>
    </w:p>
    <w:p w:rsidR="000C3F2A" w:rsidRPr="00BD0A44" w:rsidRDefault="000C3F2A"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понятия «фонд заработной платы»; </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формы и системы оплаты труда;</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порядок расчета заработной платы различным категориям работников;</w:t>
      </w:r>
    </w:p>
    <w:p w:rsidR="000C3F2A" w:rsidRPr="00BD0A44" w:rsidRDefault="000C3F2A" w:rsidP="0096797D">
      <w:pPr>
        <w:pStyle w:val="ad"/>
        <w:shd w:val="clear" w:color="auto" w:fill="auto"/>
        <w:spacing w:after="0" w:line="240" w:lineRule="auto"/>
        <w:jc w:val="both"/>
        <w:rPr>
          <w:rStyle w:val="FontStyle13"/>
          <w:sz w:val="24"/>
          <w:szCs w:val="24"/>
        </w:rPr>
      </w:pPr>
    </w:p>
    <w:p w:rsidR="000C3F2A" w:rsidRPr="00BD0A44" w:rsidRDefault="000C3F2A"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0C3F2A" w:rsidRPr="00BD0A44" w:rsidRDefault="000C3F2A"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0C3F2A" w:rsidRPr="00BD0A44" w:rsidRDefault="000C3F2A" w:rsidP="0096797D">
      <w:pPr>
        <w:pStyle w:val="ad"/>
        <w:shd w:val="clear" w:color="auto" w:fill="auto"/>
        <w:spacing w:after="0" w:line="240" w:lineRule="auto"/>
        <w:jc w:val="both"/>
        <w:rPr>
          <w:sz w:val="24"/>
          <w:szCs w:val="24"/>
        </w:rPr>
      </w:pPr>
      <w:r w:rsidRPr="00BD0A44">
        <w:rPr>
          <w:sz w:val="24"/>
          <w:szCs w:val="24"/>
        </w:rPr>
        <w:t>– рассчитывать фонд заработной платы структурного подразделения.</w:t>
      </w:r>
    </w:p>
    <w:p w:rsidR="000C3F2A" w:rsidRPr="00BD0A44" w:rsidRDefault="000C3F2A" w:rsidP="0096797D">
      <w:pPr>
        <w:pStyle w:val="ad"/>
        <w:shd w:val="clear" w:color="auto" w:fill="auto"/>
        <w:spacing w:after="0" w:line="240" w:lineRule="auto"/>
        <w:jc w:val="both"/>
        <w:rPr>
          <w:sz w:val="24"/>
          <w:szCs w:val="24"/>
        </w:rPr>
      </w:pPr>
    </w:p>
    <w:p w:rsidR="00B6680D" w:rsidRPr="00BD0A44" w:rsidRDefault="000C3F2A" w:rsidP="00B6680D">
      <w:pPr>
        <w:pStyle w:val="ad"/>
        <w:spacing w:after="0" w:line="240" w:lineRule="auto"/>
        <w:jc w:val="both"/>
        <w:rPr>
          <w:sz w:val="24"/>
          <w:szCs w:val="24"/>
        </w:rPr>
      </w:pPr>
      <w:r w:rsidRPr="00BD0A44">
        <w:rPr>
          <w:sz w:val="24"/>
          <w:szCs w:val="24"/>
        </w:rPr>
        <w:tab/>
      </w:r>
      <w:r w:rsidR="00B6680D" w:rsidRPr="00BD0A44">
        <w:rPr>
          <w:sz w:val="24"/>
          <w:szCs w:val="24"/>
        </w:rPr>
        <w:t>Выполнение данной практической работы способствует формированию профессионал</w:t>
      </w:r>
      <w:r w:rsidR="00B6680D" w:rsidRPr="00BD0A44">
        <w:rPr>
          <w:sz w:val="24"/>
          <w:szCs w:val="24"/>
        </w:rPr>
        <w:t>ь</w:t>
      </w:r>
      <w:r w:rsidR="00B6680D" w:rsidRPr="00BD0A44">
        <w:rPr>
          <w:sz w:val="24"/>
          <w:szCs w:val="24"/>
        </w:rPr>
        <w:t>ных компетенций: ПК 3.1 .Участвовать в планировании работы персонала производственного подразделе</w:t>
      </w:r>
      <w:r w:rsidR="00B6680D">
        <w:rPr>
          <w:sz w:val="24"/>
          <w:szCs w:val="24"/>
        </w:rPr>
        <w:t xml:space="preserve">ния; </w:t>
      </w:r>
      <w:r w:rsidR="00B6680D" w:rsidRPr="00BD0A44">
        <w:rPr>
          <w:sz w:val="24"/>
          <w:szCs w:val="24"/>
        </w:rPr>
        <w:t>ПК 3.2. Организовывать раб</w:t>
      </w:r>
      <w:r w:rsidR="00B6680D">
        <w:rPr>
          <w:sz w:val="24"/>
          <w:szCs w:val="24"/>
        </w:rPr>
        <w:t xml:space="preserve">оту коллектива исполнителей;  </w:t>
      </w:r>
      <w:r w:rsidR="00B6680D" w:rsidRPr="00BD0A44">
        <w:rPr>
          <w:sz w:val="24"/>
          <w:szCs w:val="24"/>
        </w:rPr>
        <w:t>ПК 3.3.  Анализир</w:t>
      </w:r>
      <w:r w:rsidR="00B6680D" w:rsidRPr="00BD0A44">
        <w:rPr>
          <w:sz w:val="24"/>
          <w:szCs w:val="24"/>
        </w:rPr>
        <w:t>о</w:t>
      </w:r>
      <w:r w:rsidR="00B6680D" w:rsidRPr="00BD0A44">
        <w:rPr>
          <w:sz w:val="24"/>
          <w:szCs w:val="24"/>
        </w:rPr>
        <w:t>вать результаты деятельности коллектива исполнителей.</w:t>
      </w:r>
    </w:p>
    <w:p w:rsidR="000C3F2A" w:rsidRPr="00BD0A44" w:rsidRDefault="000C3F2A" w:rsidP="00B6680D">
      <w:pPr>
        <w:spacing w:after="0" w:line="240" w:lineRule="auto"/>
        <w:jc w:val="both"/>
        <w:rPr>
          <w:rFonts w:ascii="Times New Roman" w:hAnsi="Times New Roman" w:cs="Times New Roman"/>
          <w:b/>
          <w:i/>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ВРЕМЯ ВЫПОЛНЕНИЯ: 90 минут</w:t>
      </w:r>
    </w:p>
    <w:p w:rsidR="000C3F2A" w:rsidRPr="00BD0A44" w:rsidRDefault="000C3F2A" w:rsidP="0096797D">
      <w:pPr>
        <w:pStyle w:val="Bodytext20"/>
        <w:shd w:val="clear" w:color="auto" w:fill="auto"/>
        <w:spacing w:after="0" w:line="240" w:lineRule="auto"/>
        <w:ind w:firstLine="700"/>
        <w:jc w:val="both"/>
        <w:rPr>
          <w:rFonts w:ascii="Times New Roman" w:hAnsi="Times New Roman" w:cs="Times New Roman"/>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 xml:space="preserve">При осуществлении планирования фонда оплаты труда рассчитываются показатели: </w:t>
      </w:r>
    </w:p>
    <w:p w:rsidR="000C3F2A" w:rsidRPr="00BD0A44" w:rsidRDefault="000C3F2A" w:rsidP="00076754">
      <w:pPr>
        <w:pStyle w:val="a8"/>
        <w:numPr>
          <w:ilvl w:val="0"/>
          <w:numId w:val="51"/>
        </w:numPr>
        <w:ind w:left="0"/>
        <w:jc w:val="both"/>
        <w:rPr>
          <w:rStyle w:val="FontStyle14"/>
          <w:b w:val="0"/>
          <w:i w:val="0"/>
          <w:sz w:val="24"/>
          <w:szCs w:val="24"/>
        </w:rPr>
      </w:pPr>
      <w:r w:rsidRPr="00BD0A44">
        <w:rPr>
          <w:rStyle w:val="FontStyle14"/>
          <w:b w:val="0"/>
          <w:i w:val="0"/>
          <w:sz w:val="24"/>
          <w:szCs w:val="24"/>
        </w:rPr>
        <w:t>Фонды заработной платы по отдельным категориям работающих;</w:t>
      </w:r>
    </w:p>
    <w:p w:rsidR="000C3F2A" w:rsidRPr="00BD0A44" w:rsidRDefault="000C3F2A" w:rsidP="00076754">
      <w:pPr>
        <w:pStyle w:val="a8"/>
        <w:numPr>
          <w:ilvl w:val="0"/>
          <w:numId w:val="51"/>
        </w:numPr>
        <w:ind w:left="0"/>
        <w:jc w:val="both"/>
        <w:rPr>
          <w:rStyle w:val="FontStyle14"/>
          <w:b w:val="0"/>
          <w:i w:val="0"/>
          <w:sz w:val="24"/>
          <w:szCs w:val="24"/>
        </w:rPr>
      </w:pPr>
      <w:r w:rsidRPr="00BD0A44">
        <w:rPr>
          <w:rStyle w:val="FontStyle14"/>
          <w:b w:val="0"/>
          <w:i w:val="0"/>
          <w:sz w:val="24"/>
          <w:szCs w:val="24"/>
        </w:rPr>
        <w:t>Общий фонд заработной платы промышленно-производственного персонала по предприятию в целом;</w:t>
      </w:r>
    </w:p>
    <w:p w:rsidR="000C3F2A" w:rsidRPr="00BD0A44" w:rsidRDefault="000C3F2A" w:rsidP="00076754">
      <w:pPr>
        <w:pStyle w:val="a8"/>
        <w:numPr>
          <w:ilvl w:val="0"/>
          <w:numId w:val="51"/>
        </w:numPr>
        <w:ind w:left="0"/>
        <w:jc w:val="both"/>
        <w:rPr>
          <w:rStyle w:val="FontStyle14"/>
          <w:b w:val="0"/>
          <w:i w:val="0"/>
          <w:sz w:val="24"/>
          <w:szCs w:val="24"/>
        </w:rPr>
      </w:pPr>
      <w:r w:rsidRPr="00BD0A44">
        <w:rPr>
          <w:rStyle w:val="FontStyle14"/>
          <w:b w:val="0"/>
          <w:i w:val="0"/>
          <w:sz w:val="24"/>
          <w:szCs w:val="24"/>
        </w:rPr>
        <w:t>Среднемесячная заработная плата на одного работающего (рабочего).</w:t>
      </w:r>
    </w:p>
    <w:p w:rsidR="000C3F2A" w:rsidRPr="00BD0A44" w:rsidRDefault="000C3F2A" w:rsidP="0096797D">
      <w:pPr>
        <w:pStyle w:val="a8"/>
        <w:jc w:val="both"/>
        <w:rPr>
          <w:rStyle w:val="FontStyle14"/>
          <w:b w:val="0"/>
          <w:i w:val="0"/>
          <w:sz w:val="24"/>
          <w:szCs w:val="24"/>
        </w:rPr>
      </w:pP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Исходными данными для расчетов служат:</w:t>
      </w:r>
    </w:p>
    <w:p w:rsidR="000C3F2A" w:rsidRPr="00BD0A44" w:rsidRDefault="000C3F2A" w:rsidP="00076754">
      <w:pPr>
        <w:pStyle w:val="a8"/>
        <w:numPr>
          <w:ilvl w:val="0"/>
          <w:numId w:val="50"/>
        </w:numPr>
        <w:ind w:left="0"/>
        <w:jc w:val="both"/>
        <w:rPr>
          <w:rStyle w:val="FontStyle14"/>
          <w:b w:val="0"/>
          <w:i w:val="0"/>
          <w:sz w:val="24"/>
          <w:szCs w:val="24"/>
        </w:rPr>
      </w:pPr>
      <w:r w:rsidRPr="00BD0A44">
        <w:rPr>
          <w:rStyle w:val="FontStyle14"/>
          <w:b w:val="0"/>
          <w:i w:val="0"/>
          <w:sz w:val="24"/>
          <w:szCs w:val="24"/>
        </w:rPr>
        <w:t>объемы производства товарной продукции;</w:t>
      </w:r>
    </w:p>
    <w:p w:rsidR="000C3F2A" w:rsidRPr="00BD0A44" w:rsidRDefault="000C3F2A" w:rsidP="00076754">
      <w:pPr>
        <w:pStyle w:val="a8"/>
        <w:numPr>
          <w:ilvl w:val="0"/>
          <w:numId w:val="50"/>
        </w:numPr>
        <w:ind w:left="0"/>
        <w:jc w:val="both"/>
        <w:rPr>
          <w:rStyle w:val="FontStyle14"/>
          <w:b w:val="0"/>
          <w:i w:val="0"/>
          <w:sz w:val="24"/>
          <w:szCs w:val="24"/>
        </w:rPr>
      </w:pPr>
      <w:r w:rsidRPr="00BD0A44">
        <w:rPr>
          <w:rStyle w:val="FontStyle14"/>
          <w:b w:val="0"/>
          <w:i w:val="0"/>
          <w:sz w:val="24"/>
          <w:szCs w:val="24"/>
        </w:rPr>
        <w:t>данные о трудоемкости продукции с указанием профессии исполнителей и их квалификации</w:t>
      </w:r>
    </w:p>
    <w:p w:rsidR="000C3F2A" w:rsidRPr="00BD0A44" w:rsidRDefault="000C3F2A" w:rsidP="00076754">
      <w:pPr>
        <w:pStyle w:val="a8"/>
        <w:numPr>
          <w:ilvl w:val="0"/>
          <w:numId w:val="50"/>
        </w:numPr>
        <w:ind w:left="0"/>
        <w:jc w:val="both"/>
        <w:rPr>
          <w:rStyle w:val="FontStyle14"/>
          <w:b w:val="0"/>
          <w:i w:val="0"/>
          <w:sz w:val="24"/>
          <w:szCs w:val="24"/>
        </w:rPr>
      </w:pPr>
      <w:r w:rsidRPr="00BD0A44">
        <w:rPr>
          <w:rStyle w:val="FontStyle14"/>
          <w:b w:val="0"/>
          <w:i w:val="0"/>
          <w:sz w:val="24"/>
          <w:szCs w:val="24"/>
        </w:rPr>
        <w:t>тарифная сетка</w:t>
      </w:r>
    </w:p>
    <w:p w:rsidR="000C3F2A" w:rsidRPr="00BD0A44" w:rsidRDefault="000C3F2A" w:rsidP="00076754">
      <w:pPr>
        <w:pStyle w:val="a8"/>
        <w:numPr>
          <w:ilvl w:val="0"/>
          <w:numId w:val="50"/>
        </w:numPr>
        <w:ind w:left="0"/>
        <w:jc w:val="both"/>
        <w:rPr>
          <w:rStyle w:val="FontStyle14"/>
          <w:b w:val="0"/>
          <w:i w:val="0"/>
          <w:sz w:val="24"/>
          <w:szCs w:val="24"/>
        </w:rPr>
      </w:pPr>
      <w:r w:rsidRPr="00BD0A44">
        <w:rPr>
          <w:rStyle w:val="FontStyle14"/>
          <w:b w:val="0"/>
          <w:i w:val="0"/>
          <w:sz w:val="24"/>
          <w:szCs w:val="24"/>
        </w:rPr>
        <w:t>штатное расписание</w:t>
      </w:r>
    </w:p>
    <w:p w:rsidR="000C3F2A" w:rsidRPr="00BD0A44" w:rsidRDefault="000C3F2A" w:rsidP="00076754">
      <w:pPr>
        <w:pStyle w:val="a8"/>
        <w:numPr>
          <w:ilvl w:val="0"/>
          <w:numId w:val="50"/>
        </w:numPr>
        <w:ind w:left="0"/>
        <w:jc w:val="both"/>
        <w:rPr>
          <w:rStyle w:val="FontStyle14"/>
          <w:b w:val="0"/>
          <w:i w:val="0"/>
          <w:sz w:val="24"/>
          <w:szCs w:val="24"/>
        </w:rPr>
      </w:pPr>
      <w:r w:rsidRPr="00BD0A44">
        <w:rPr>
          <w:rStyle w:val="FontStyle14"/>
          <w:b w:val="0"/>
          <w:i w:val="0"/>
          <w:sz w:val="24"/>
          <w:szCs w:val="24"/>
        </w:rPr>
        <w:t>расчеты потребности в основных и вспомогательных рабочих</w:t>
      </w:r>
    </w:p>
    <w:p w:rsidR="000C3F2A" w:rsidRPr="00BD0A44" w:rsidRDefault="000C3F2A" w:rsidP="0096797D">
      <w:pPr>
        <w:pStyle w:val="a8"/>
        <w:jc w:val="both"/>
        <w:rPr>
          <w:rStyle w:val="FontStyle14"/>
          <w:b w:val="0"/>
          <w:i w:val="0"/>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Методы планирования фонда оплаты труда</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sz w:val="24"/>
          <w:szCs w:val="24"/>
        </w:rPr>
        <w:tab/>
      </w:r>
      <w:r w:rsidRPr="00BD0A44">
        <w:rPr>
          <w:rFonts w:ascii="Times New Roman" w:hAnsi="Times New Roman" w:cs="Times New Roman"/>
          <w:bCs/>
          <w:i/>
          <w:sz w:val="24"/>
          <w:szCs w:val="24"/>
        </w:rPr>
        <w:t>По достигнутому уровню базового фонда оплаты труда</w:t>
      </w:r>
      <w:r w:rsidRPr="00BD0A44">
        <w:rPr>
          <w:rFonts w:ascii="Times New Roman" w:hAnsi="Times New Roman" w:cs="Times New Roman"/>
          <w:b/>
          <w:bCs/>
          <w:sz w:val="24"/>
          <w:szCs w:val="24"/>
        </w:rPr>
        <w:t xml:space="preserve">. </w:t>
      </w:r>
      <w:r w:rsidRPr="00BD0A44">
        <w:rPr>
          <w:rFonts w:ascii="Times New Roman" w:hAnsi="Times New Roman" w:cs="Times New Roman"/>
          <w:sz w:val="24"/>
          <w:szCs w:val="24"/>
        </w:rPr>
        <w:t>В этом случае плановый год</w:t>
      </w:r>
      <w:r w:rsidRPr="00BD0A44">
        <w:rPr>
          <w:rFonts w:ascii="Times New Roman" w:hAnsi="Times New Roman" w:cs="Times New Roman"/>
          <w:sz w:val="24"/>
          <w:szCs w:val="24"/>
        </w:rPr>
        <w:t>о</w:t>
      </w:r>
      <w:r w:rsidRPr="00BD0A44">
        <w:rPr>
          <w:rFonts w:ascii="Times New Roman" w:hAnsi="Times New Roman" w:cs="Times New Roman"/>
          <w:sz w:val="24"/>
          <w:szCs w:val="24"/>
        </w:rPr>
        <w:t>вой фонд оплаты труда (</w:t>
      </w:r>
      <w:proofErr w:type="spellStart"/>
      <w:r w:rsidRPr="00BD0A44">
        <w:rPr>
          <w:rFonts w:ascii="Times New Roman" w:hAnsi="Times New Roman" w:cs="Times New Roman"/>
          <w:sz w:val="24"/>
          <w:szCs w:val="24"/>
        </w:rPr>
        <w:t>ФЗ</w:t>
      </w:r>
      <w:r w:rsidRPr="00BD0A44">
        <w:rPr>
          <w:rFonts w:ascii="Times New Roman" w:hAnsi="Times New Roman" w:cs="Times New Roman"/>
          <w:i/>
          <w:iCs/>
          <w:sz w:val="24"/>
          <w:szCs w:val="24"/>
          <w:vertAlign w:val="subscript"/>
        </w:rPr>
        <w:t>п</w:t>
      </w:r>
      <w:proofErr w:type="spellEnd"/>
      <w:r w:rsidRPr="00BD0A44">
        <w:rPr>
          <w:rFonts w:ascii="Times New Roman" w:hAnsi="Times New Roman" w:cs="Times New Roman"/>
          <w:sz w:val="24"/>
          <w:szCs w:val="24"/>
        </w:rPr>
        <w:t>) определяется по формуле:</w:t>
      </w:r>
    </w:p>
    <w:p w:rsidR="000C3F2A" w:rsidRPr="00BD0A44" w:rsidRDefault="000C3F2A"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0C3F2A" w:rsidRPr="00BD0A44" w:rsidTr="00B639D4">
        <w:tc>
          <w:tcPr>
            <w:tcW w:w="8897" w:type="dxa"/>
          </w:tcPr>
          <w:p w:rsidR="000C3F2A"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ФЗ</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ФЗ</m:t>
                    </m:r>
                  </m:e>
                  <m:sub>
                    <m:r>
                      <w:rPr>
                        <w:rFonts w:ascii="Cambria Math" w:hAnsi="Cambria Math"/>
                        <w:sz w:val="24"/>
                        <w:szCs w:val="24"/>
                      </w:rPr>
                      <m:t>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Э</m:t>
                    </m:r>
                  </m:e>
                  <m:sub>
                    <m:r>
                      <w:rPr>
                        <w:rFonts w:ascii="Cambria Math" w:hAnsi="Cambria Math"/>
                        <w:sz w:val="24"/>
                        <w:szCs w:val="24"/>
                      </w:rPr>
                      <m:t>ч</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ср</m:t>
                    </m:r>
                  </m:sub>
                </m:sSub>
                <m:r>
                  <w:rPr>
                    <w:rFonts w:ascii="Cambria Math" w:hAnsi="Cambria Math"/>
                    <w:sz w:val="24"/>
                    <w:szCs w:val="24"/>
                  </w:rPr>
                  <m:t>×12, руб.</m:t>
                </m:r>
              </m:oMath>
            </m:oMathPara>
          </w:p>
        </w:tc>
        <w:tc>
          <w:tcPr>
            <w:tcW w:w="1240"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ФЗ</w:t>
      </w:r>
      <w:r w:rsidRPr="00BD0A44">
        <w:rPr>
          <w:rFonts w:ascii="Times New Roman" w:hAnsi="Times New Roman" w:cs="Times New Roman"/>
          <w:i/>
          <w:iCs/>
          <w:sz w:val="24"/>
          <w:szCs w:val="24"/>
          <w:vertAlign w:val="subscript"/>
        </w:rPr>
        <w:t>б</w:t>
      </w:r>
      <w:proofErr w:type="spellEnd"/>
      <w:r w:rsidRPr="00BD0A44">
        <w:rPr>
          <w:rFonts w:ascii="Times New Roman" w:hAnsi="Times New Roman" w:cs="Times New Roman"/>
          <w:sz w:val="24"/>
          <w:szCs w:val="24"/>
        </w:rPr>
        <w:t xml:space="preserve"> – фонд заработной платы базисного года</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К</w:t>
      </w:r>
      <w:r w:rsidRPr="00BD0A44">
        <w:rPr>
          <w:rFonts w:ascii="Times New Roman" w:hAnsi="Times New Roman" w:cs="Times New Roman"/>
          <w:i/>
          <w:iCs/>
          <w:sz w:val="24"/>
          <w:szCs w:val="24"/>
          <w:vertAlign w:val="subscript"/>
        </w:rPr>
        <w:t xml:space="preserve">оп </w:t>
      </w:r>
      <w:r w:rsidRPr="00BD0A44">
        <w:rPr>
          <w:rFonts w:ascii="Times New Roman" w:hAnsi="Times New Roman" w:cs="Times New Roman"/>
          <w:sz w:val="24"/>
          <w:szCs w:val="24"/>
        </w:rPr>
        <w:t>– фактический или ожидаемый планируемый коэффициент роста объема произво</w:t>
      </w:r>
      <w:r w:rsidRPr="00BD0A44">
        <w:rPr>
          <w:rFonts w:ascii="Times New Roman" w:hAnsi="Times New Roman" w:cs="Times New Roman"/>
          <w:sz w:val="24"/>
          <w:szCs w:val="24"/>
        </w:rPr>
        <w:t>д</w:t>
      </w:r>
      <w:r w:rsidRPr="00BD0A44">
        <w:rPr>
          <w:rFonts w:ascii="Times New Roman" w:hAnsi="Times New Roman" w:cs="Times New Roman"/>
          <w:sz w:val="24"/>
          <w:szCs w:val="24"/>
        </w:rPr>
        <w:t xml:space="preserve">ства; </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Э</w:t>
      </w:r>
      <w:r w:rsidRPr="00BD0A44">
        <w:rPr>
          <w:rFonts w:ascii="Times New Roman" w:hAnsi="Times New Roman" w:cs="Times New Roman"/>
          <w:i/>
          <w:iCs/>
          <w:sz w:val="24"/>
          <w:szCs w:val="24"/>
          <w:vertAlign w:val="subscript"/>
        </w:rPr>
        <w:t>ч</w:t>
      </w:r>
      <w:proofErr w:type="spellEnd"/>
      <w:r w:rsidRPr="00BD0A44">
        <w:rPr>
          <w:rFonts w:ascii="Times New Roman" w:hAnsi="Times New Roman" w:cs="Times New Roman"/>
          <w:sz w:val="24"/>
          <w:szCs w:val="24"/>
        </w:rPr>
        <w:t xml:space="preserve"> – планируемый уровень сокращения (роста) численности работников</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m:oMath>
        <m:sSub>
          <m:sSubPr>
            <m:ctrlPr>
              <w:rPr>
                <w:rFonts w:ascii="Cambria Math" w:hAnsi="Cambria Math" w:cs="Times New Roman"/>
                <w:bCs/>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m:t>
            </m:r>
          </m:sub>
        </m:sSub>
      </m:oMath>
      <w:r w:rsidRPr="00BD0A44">
        <w:rPr>
          <w:rFonts w:ascii="Times New Roman" w:hAnsi="Times New Roman" w:cs="Times New Roman"/>
          <w:sz w:val="24"/>
          <w:szCs w:val="24"/>
        </w:rPr>
        <w:t xml:space="preserve"> – достигнутый уровень средней заработной платы </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А</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В 2014 году годовой фонд заработной платы механического участка составлял 1200000 руб. Ожидаемый коэффициент роста объема производства составит 1,2. Планируется сократить </w:t>
      </w:r>
      <w:r w:rsidRPr="00BD0A44">
        <w:rPr>
          <w:rFonts w:ascii="Times New Roman" w:hAnsi="Times New Roman" w:cs="Times New Roman"/>
          <w:sz w:val="24"/>
          <w:szCs w:val="24"/>
        </w:rPr>
        <w:lastRenderedPageBreak/>
        <w:t>численность работников на 5%. Средняя заработная плата в 2014 году 10000 руб. Определить плановый фонд оплаты труда на 2015 год.</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C3F2A" w:rsidRPr="00BD0A44" w:rsidTr="00B639D4">
        <w:tc>
          <w:tcPr>
            <w:tcW w:w="8330" w:type="dxa"/>
          </w:tcPr>
          <w:p w:rsidR="000C3F2A"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ФЗ</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ФЗ</m:t>
                    </m:r>
                  </m:e>
                  <m:sub>
                    <m:r>
                      <w:rPr>
                        <w:rFonts w:ascii="Cambria Math" w:hAnsi="Cambria Math"/>
                        <w:sz w:val="24"/>
                        <w:szCs w:val="24"/>
                      </w:rPr>
                      <m:t>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Э</m:t>
                    </m:r>
                  </m:e>
                  <m:sub>
                    <m:r>
                      <w:rPr>
                        <w:rFonts w:ascii="Cambria Math" w:hAnsi="Cambria Math"/>
                        <w:sz w:val="24"/>
                        <w:szCs w:val="24"/>
                      </w:rPr>
                      <m:t>ч</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ср</m:t>
                    </m:r>
                  </m:sub>
                </m:sSub>
                <m:r>
                  <w:rPr>
                    <w:rFonts w:ascii="Cambria Math" w:hAnsi="Cambria Math"/>
                    <w:sz w:val="24"/>
                    <w:szCs w:val="24"/>
                  </w:rPr>
                  <m:t>×12, руб.</m:t>
                </m:r>
              </m:oMath>
            </m:oMathPara>
          </w:p>
        </w:tc>
        <w:tc>
          <w:tcPr>
            <w:tcW w:w="1807"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both"/>
        <w:rPr>
          <w:rFonts w:ascii="Times New Roman" w:hAnsi="Times New Roman" w:cs="Times New Roman"/>
          <w:b/>
          <w:i/>
          <w:sz w:val="24"/>
          <w:szCs w:val="24"/>
        </w:rPr>
      </w:pPr>
    </w:p>
    <w:p w:rsidR="000C3F2A"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ФЗ</m:t>
              </m:r>
            </m:e>
            <m:sub>
              <m:r>
                <w:rPr>
                  <w:rFonts w:ascii="Cambria Math" w:hAnsi="Cambria Math" w:cs="Times New Roman"/>
                  <w:sz w:val="24"/>
                  <w:szCs w:val="24"/>
                </w:rPr>
                <m:t>пл</m:t>
              </m:r>
            </m:sub>
          </m:sSub>
          <m:r>
            <w:rPr>
              <w:rFonts w:ascii="Cambria Math" w:hAnsi="Cambria Math" w:cs="Times New Roman"/>
              <w:sz w:val="24"/>
              <w:szCs w:val="24"/>
            </w:rPr>
            <m:t>=1200000×1,2-0,95×10000×12=1326000 руб.</m:t>
          </m:r>
        </m:oMath>
      </m:oMathPara>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Следует отметить, что недостатком этого метода является то, что в плановый фонд зар</w:t>
      </w:r>
      <w:r w:rsidRPr="00BD0A44">
        <w:rPr>
          <w:rFonts w:ascii="Times New Roman" w:hAnsi="Times New Roman" w:cs="Times New Roman"/>
          <w:sz w:val="24"/>
          <w:szCs w:val="24"/>
        </w:rPr>
        <w:t>а</w:t>
      </w:r>
      <w:r w:rsidRPr="00BD0A44">
        <w:rPr>
          <w:rFonts w:ascii="Times New Roman" w:hAnsi="Times New Roman" w:cs="Times New Roman"/>
          <w:sz w:val="24"/>
          <w:szCs w:val="24"/>
        </w:rPr>
        <w:t>ботной платы автоматически переносятся все нерациональные выплаты, имевшие место в б</w:t>
      </w:r>
      <w:r w:rsidRPr="00BD0A44">
        <w:rPr>
          <w:rFonts w:ascii="Times New Roman" w:hAnsi="Times New Roman" w:cs="Times New Roman"/>
          <w:sz w:val="24"/>
          <w:szCs w:val="24"/>
        </w:rPr>
        <w:t>а</w:t>
      </w:r>
      <w:r w:rsidRPr="00BD0A44">
        <w:rPr>
          <w:rFonts w:ascii="Times New Roman" w:hAnsi="Times New Roman" w:cs="Times New Roman"/>
          <w:sz w:val="24"/>
          <w:szCs w:val="24"/>
        </w:rPr>
        <w:t>зисном периоде. В связи с этим данный метод желательно применять на предплановых стадиях, как укрупненный расчет фонда заработной платы.</w:t>
      </w:r>
    </w:p>
    <w:p w:rsidR="000C3F2A" w:rsidRPr="00BD0A44" w:rsidRDefault="000C3F2A"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bCs/>
          <w:i/>
          <w:sz w:val="24"/>
          <w:szCs w:val="24"/>
        </w:rPr>
        <w:tab/>
        <w:t>Планирование фонда заработной платы на основе использования ее средней велич</w:t>
      </w:r>
      <w:r w:rsidRPr="00BD0A44">
        <w:rPr>
          <w:rFonts w:ascii="Times New Roman" w:hAnsi="Times New Roman" w:cs="Times New Roman"/>
          <w:b/>
          <w:bCs/>
          <w:i/>
          <w:sz w:val="24"/>
          <w:szCs w:val="24"/>
        </w:rPr>
        <w:t>и</w:t>
      </w:r>
      <w:r w:rsidRPr="00BD0A44">
        <w:rPr>
          <w:rFonts w:ascii="Times New Roman" w:hAnsi="Times New Roman" w:cs="Times New Roman"/>
          <w:b/>
          <w:bCs/>
          <w:i/>
          <w:sz w:val="24"/>
          <w:szCs w:val="24"/>
        </w:rPr>
        <w:t xml:space="preserve">ны. </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 основе этого метода лежит определение планового фонда заработной платы на основе плановой численности работников по категориям (</w:t>
      </w:r>
      <w:proofErr w:type="spellStart"/>
      <w:r w:rsidRPr="00BD0A44">
        <w:rPr>
          <w:rFonts w:ascii="Times New Roman" w:hAnsi="Times New Roman" w:cs="Times New Roman"/>
          <w:sz w:val="24"/>
          <w:szCs w:val="24"/>
        </w:rPr>
        <w:t>Чрпi</w:t>
      </w:r>
      <w:proofErr w:type="spellEnd"/>
      <w:r w:rsidRPr="00BD0A44">
        <w:rPr>
          <w:rFonts w:ascii="Times New Roman" w:hAnsi="Times New Roman" w:cs="Times New Roman"/>
          <w:sz w:val="24"/>
          <w:szCs w:val="24"/>
        </w:rPr>
        <w:t>) и планируемой среднегодовой зар</w:t>
      </w:r>
      <w:r w:rsidRPr="00BD0A44">
        <w:rPr>
          <w:rFonts w:ascii="Times New Roman" w:hAnsi="Times New Roman" w:cs="Times New Roman"/>
          <w:sz w:val="24"/>
          <w:szCs w:val="24"/>
        </w:rPr>
        <w:t>а</w:t>
      </w:r>
      <w:r w:rsidRPr="00BD0A44">
        <w:rPr>
          <w:rFonts w:ascii="Times New Roman" w:hAnsi="Times New Roman" w:cs="Times New Roman"/>
          <w:sz w:val="24"/>
          <w:szCs w:val="24"/>
        </w:rPr>
        <w:t>ботной платы одного работника данной категории (</w:t>
      </w:r>
      <w:proofErr w:type="spellStart"/>
      <w:r w:rsidRPr="00BD0A44">
        <w:rPr>
          <w:rFonts w:ascii="Times New Roman" w:hAnsi="Times New Roman" w:cs="Times New Roman"/>
          <w:sz w:val="24"/>
          <w:szCs w:val="24"/>
        </w:rPr>
        <w:t>ЗПсрi</w:t>
      </w:r>
      <w:proofErr w:type="spellEnd"/>
      <w:r w:rsidRPr="00BD0A44">
        <w:rPr>
          <w:rFonts w:ascii="Times New Roman" w:hAnsi="Times New Roman" w:cs="Times New Roman"/>
          <w:sz w:val="24"/>
          <w:szCs w:val="24"/>
        </w:rPr>
        <w:t>):</w:t>
      </w:r>
    </w:p>
    <w:p w:rsidR="000C3F2A" w:rsidRPr="00BD0A44" w:rsidRDefault="000C3F2A"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C3F2A" w:rsidRPr="00BD0A44" w:rsidTr="00B639D4">
        <w:tc>
          <w:tcPr>
            <w:tcW w:w="8330" w:type="dxa"/>
          </w:tcPr>
          <w:p w:rsidR="000C3F2A" w:rsidRPr="00BD0A44" w:rsidRDefault="000C3F2A" w:rsidP="0096797D">
            <w:pPr>
              <w:jc w:val="center"/>
              <w:rPr>
                <w:sz w:val="24"/>
                <w:szCs w:val="24"/>
              </w:rPr>
            </w:pPr>
            <w:proofErr w:type="spellStart"/>
            <w:r w:rsidRPr="00BD0A44">
              <w:rPr>
                <w:bCs/>
                <w:sz w:val="24"/>
                <w:szCs w:val="24"/>
              </w:rPr>
              <w:t>ФЗП</w:t>
            </w:r>
            <w:r w:rsidRPr="00BD0A44">
              <w:rPr>
                <w:bCs/>
                <w:i/>
                <w:iCs/>
                <w:sz w:val="24"/>
                <w:szCs w:val="24"/>
                <w:vertAlign w:val="subscript"/>
              </w:rPr>
              <w:t>п</w:t>
            </w:r>
            <w:proofErr w:type="spellEnd"/>
            <w:r w:rsidRPr="00BD0A44">
              <w:rPr>
                <w:bCs/>
                <w:sz w:val="24"/>
                <w:szCs w:val="24"/>
              </w:rPr>
              <w:t xml:space="preserve">= </w:t>
            </w:r>
            <w:proofErr w:type="spellStart"/>
            <w:r w:rsidRPr="00BD0A44">
              <w:rPr>
                <w:bCs/>
                <w:sz w:val="24"/>
                <w:szCs w:val="24"/>
              </w:rPr>
              <w:t>Чр</w:t>
            </w:r>
            <w:r w:rsidRPr="00BD0A44">
              <w:rPr>
                <w:bCs/>
                <w:i/>
                <w:iCs/>
                <w:sz w:val="24"/>
                <w:szCs w:val="24"/>
                <w:vertAlign w:val="superscript"/>
              </w:rPr>
              <w:t>i</w:t>
            </w:r>
            <w:r w:rsidRPr="00BD0A44">
              <w:rPr>
                <w:bCs/>
                <w:i/>
                <w:iCs/>
                <w:sz w:val="24"/>
                <w:szCs w:val="24"/>
                <w:vertAlign w:val="subscript"/>
              </w:rPr>
              <w:t>п</w:t>
            </w:r>
            <w:proofErr w:type="spellEnd"/>
            <m:oMath>
              <m:r>
                <m:rPr>
                  <m:sty m:val="p"/>
                </m:rPr>
                <w:rPr>
                  <w:rStyle w:val="FontStyle14"/>
                  <w:rFonts w:ascii="Cambria Math" w:hAnsi="Cambria Math"/>
                  <w:sz w:val="24"/>
                  <w:szCs w:val="24"/>
                </w:rPr>
                <m:t>×</m:t>
              </m:r>
            </m:oMath>
            <w:r w:rsidRPr="00BD0A44">
              <w:rPr>
                <w:bCs/>
                <w:sz w:val="24"/>
                <w:szCs w:val="24"/>
              </w:rPr>
              <w:t xml:space="preserve"> ЗП</w:t>
            </w:r>
            <w:proofErr w:type="spellStart"/>
            <w:r w:rsidRPr="00BD0A44">
              <w:rPr>
                <w:bCs/>
                <w:i/>
                <w:iCs/>
                <w:sz w:val="24"/>
                <w:szCs w:val="24"/>
                <w:vertAlign w:val="superscript"/>
              </w:rPr>
              <w:t>i</w:t>
            </w:r>
            <w:r w:rsidRPr="00BD0A44">
              <w:rPr>
                <w:bCs/>
                <w:i/>
                <w:iCs/>
                <w:sz w:val="24"/>
                <w:szCs w:val="24"/>
                <w:vertAlign w:val="subscript"/>
              </w:rPr>
              <w:t>ср</w:t>
            </w:r>
            <w:proofErr w:type="spellEnd"/>
            <w:r w:rsidRPr="00BD0A44">
              <w:rPr>
                <w:bCs/>
                <w:sz w:val="24"/>
                <w:szCs w:val="24"/>
              </w:rPr>
              <w:t>;</w:t>
            </w:r>
          </w:p>
        </w:tc>
        <w:tc>
          <w:tcPr>
            <w:tcW w:w="1807"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C3F2A" w:rsidRPr="00BD0A44" w:rsidTr="00B639D4">
        <w:tc>
          <w:tcPr>
            <w:tcW w:w="8330" w:type="dxa"/>
          </w:tcPr>
          <w:p w:rsidR="000C3F2A" w:rsidRPr="00BD0A44" w:rsidRDefault="000C3F2A" w:rsidP="0096797D">
            <w:pPr>
              <w:jc w:val="center"/>
              <w:rPr>
                <w:sz w:val="24"/>
                <w:szCs w:val="24"/>
              </w:rPr>
            </w:pPr>
            <w:proofErr w:type="spellStart"/>
            <w:r w:rsidRPr="00BD0A44">
              <w:rPr>
                <w:bCs/>
                <w:sz w:val="24"/>
                <w:szCs w:val="24"/>
              </w:rPr>
              <w:t>ЗП</w:t>
            </w:r>
            <w:r w:rsidRPr="00BD0A44">
              <w:rPr>
                <w:bCs/>
                <w:i/>
                <w:iCs/>
                <w:sz w:val="24"/>
                <w:szCs w:val="24"/>
                <w:vertAlign w:val="superscript"/>
              </w:rPr>
              <w:t>i</w:t>
            </w:r>
            <w:r w:rsidRPr="00BD0A44">
              <w:rPr>
                <w:bCs/>
                <w:i/>
                <w:iCs/>
                <w:sz w:val="24"/>
                <w:szCs w:val="24"/>
                <w:vertAlign w:val="subscript"/>
              </w:rPr>
              <w:t>ср</w:t>
            </w:r>
            <w:proofErr w:type="spellEnd"/>
            <w:r w:rsidRPr="00BD0A44">
              <w:rPr>
                <w:bCs/>
                <w:sz w:val="24"/>
                <w:szCs w:val="24"/>
              </w:rPr>
              <w:t xml:space="preserve">= </w:t>
            </w:r>
            <w:proofErr w:type="spellStart"/>
            <w:r w:rsidRPr="00BD0A44">
              <w:rPr>
                <w:bCs/>
                <w:sz w:val="24"/>
                <w:szCs w:val="24"/>
              </w:rPr>
              <w:t>ЗП</w:t>
            </w:r>
            <w:r w:rsidRPr="00BD0A44">
              <w:rPr>
                <w:bCs/>
                <w:i/>
                <w:iCs/>
                <w:sz w:val="24"/>
                <w:szCs w:val="24"/>
                <w:vertAlign w:val="subscript"/>
              </w:rPr>
              <w:t>б</w:t>
            </w:r>
            <w:proofErr w:type="spellEnd"/>
            <m:oMath>
              <m:r>
                <m:rPr>
                  <m:sty m:val="p"/>
                </m:rPr>
                <w:rPr>
                  <w:rStyle w:val="FontStyle14"/>
                  <w:rFonts w:ascii="Cambria Math" w:hAnsi="Cambria Math"/>
                  <w:sz w:val="24"/>
                  <w:szCs w:val="24"/>
                </w:rPr>
                <m:t>×</m:t>
              </m:r>
            </m:oMath>
            <w:r w:rsidRPr="00BD0A44">
              <w:rPr>
                <w:bCs/>
                <w:sz w:val="24"/>
                <w:szCs w:val="24"/>
              </w:rPr>
              <w:t xml:space="preserve"> К</w:t>
            </w:r>
            <w:proofErr w:type="spellStart"/>
            <w:r w:rsidRPr="00BD0A44">
              <w:rPr>
                <w:bCs/>
                <w:i/>
                <w:iCs/>
                <w:sz w:val="24"/>
                <w:szCs w:val="24"/>
                <w:vertAlign w:val="superscript"/>
              </w:rPr>
              <w:t>i</w:t>
            </w:r>
            <w:r w:rsidRPr="00BD0A44">
              <w:rPr>
                <w:bCs/>
                <w:i/>
                <w:iCs/>
                <w:sz w:val="24"/>
                <w:szCs w:val="24"/>
                <w:vertAlign w:val="subscript"/>
              </w:rPr>
              <w:t>m</w:t>
            </w:r>
            <w:proofErr w:type="spellEnd"/>
            <w:r w:rsidRPr="00BD0A44">
              <w:rPr>
                <w:bCs/>
                <w:sz w:val="24"/>
                <w:szCs w:val="24"/>
              </w:rPr>
              <w:t>;</w:t>
            </w:r>
          </w:p>
        </w:tc>
        <w:tc>
          <w:tcPr>
            <w:tcW w:w="1807"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ЗП</w:t>
      </w:r>
      <w:r w:rsidRPr="00BD0A44">
        <w:rPr>
          <w:rFonts w:ascii="Times New Roman" w:hAnsi="Times New Roman" w:cs="Times New Roman"/>
          <w:i/>
          <w:iCs/>
          <w:sz w:val="24"/>
          <w:szCs w:val="24"/>
          <w:vertAlign w:val="subscript"/>
        </w:rPr>
        <w:t>б</w:t>
      </w:r>
      <w:proofErr w:type="spellEnd"/>
      <w:r w:rsidRPr="00BD0A44">
        <w:rPr>
          <w:rFonts w:ascii="Times New Roman" w:hAnsi="Times New Roman" w:cs="Times New Roman"/>
          <w:i/>
          <w:iCs/>
          <w:sz w:val="24"/>
          <w:szCs w:val="24"/>
          <w:vertAlign w:val="subscript"/>
        </w:rPr>
        <w:t xml:space="preserve"> </w:t>
      </w:r>
      <w:r w:rsidRPr="00BD0A44">
        <w:rPr>
          <w:rFonts w:ascii="Times New Roman" w:hAnsi="Times New Roman" w:cs="Times New Roman"/>
          <w:sz w:val="24"/>
          <w:szCs w:val="24"/>
        </w:rPr>
        <w:t xml:space="preserve">– уровень заработной платы работника i–той категории в предплановом периоде, млн. руб.; </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К</w:t>
      </w:r>
      <w:r w:rsidRPr="00BD0A44">
        <w:rPr>
          <w:rFonts w:ascii="Times New Roman" w:hAnsi="Times New Roman" w:cs="Times New Roman"/>
          <w:i/>
          <w:iCs/>
          <w:sz w:val="24"/>
          <w:szCs w:val="24"/>
          <w:vertAlign w:val="superscript"/>
        </w:rPr>
        <w:t>i</w:t>
      </w:r>
      <w:r w:rsidRPr="00BD0A44">
        <w:rPr>
          <w:rFonts w:ascii="Times New Roman" w:hAnsi="Times New Roman" w:cs="Times New Roman"/>
          <w:i/>
          <w:iCs/>
          <w:sz w:val="24"/>
          <w:szCs w:val="24"/>
          <w:vertAlign w:val="subscript"/>
        </w:rPr>
        <w:t>m</w:t>
      </w:r>
      <w:proofErr w:type="spellEnd"/>
      <w:r w:rsidRPr="00BD0A44">
        <w:rPr>
          <w:rFonts w:ascii="Times New Roman" w:hAnsi="Times New Roman" w:cs="Times New Roman"/>
          <w:i/>
          <w:iCs/>
          <w:sz w:val="24"/>
          <w:szCs w:val="24"/>
          <w:vertAlign w:val="subscript"/>
        </w:rPr>
        <w:t xml:space="preserve"> </w:t>
      </w:r>
      <w:r w:rsidRPr="00BD0A44">
        <w:rPr>
          <w:rFonts w:ascii="Times New Roman" w:hAnsi="Times New Roman" w:cs="Times New Roman"/>
          <w:sz w:val="24"/>
          <w:szCs w:val="24"/>
        </w:rPr>
        <w:t>– планируемый коэффициент роста заработной платы i–той категории работников.</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r>
      <w:proofErr w:type="spellStart"/>
      <w:r w:rsidRPr="00BD0A44">
        <w:rPr>
          <w:rFonts w:ascii="Times New Roman" w:hAnsi="Times New Roman" w:cs="Times New Roman"/>
          <w:bCs/>
          <w:sz w:val="24"/>
          <w:szCs w:val="24"/>
        </w:rPr>
        <w:t>Чр</w:t>
      </w:r>
      <w:r w:rsidRPr="00BD0A44">
        <w:rPr>
          <w:rFonts w:ascii="Times New Roman" w:hAnsi="Times New Roman" w:cs="Times New Roman"/>
          <w:bCs/>
          <w:i/>
          <w:iCs/>
          <w:sz w:val="24"/>
          <w:szCs w:val="24"/>
          <w:vertAlign w:val="superscript"/>
        </w:rPr>
        <w:t>i</w:t>
      </w:r>
      <w:r w:rsidRPr="00BD0A44">
        <w:rPr>
          <w:rFonts w:ascii="Times New Roman" w:hAnsi="Times New Roman" w:cs="Times New Roman"/>
          <w:bCs/>
          <w:i/>
          <w:iCs/>
          <w:sz w:val="24"/>
          <w:szCs w:val="24"/>
          <w:vertAlign w:val="subscript"/>
        </w:rPr>
        <w:t>п</w:t>
      </w:r>
      <w:proofErr w:type="spellEnd"/>
      <w:r w:rsidRPr="00BD0A44">
        <w:rPr>
          <w:rFonts w:ascii="Times New Roman" w:hAnsi="Times New Roman" w:cs="Times New Roman"/>
          <w:sz w:val="24"/>
          <w:szCs w:val="24"/>
        </w:rPr>
        <w:t xml:space="preserve"> плановая численность работников по категориям, чел.</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r>
      <w:proofErr w:type="spellStart"/>
      <w:r w:rsidRPr="00BD0A44">
        <w:rPr>
          <w:rFonts w:ascii="Times New Roman" w:hAnsi="Times New Roman" w:cs="Times New Roman"/>
          <w:bCs/>
          <w:sz w:val="24"/>
          <w:szCs w:val="24"/>
        </w:rPr>
        <w:t>ЗП</w:t>
      </w:r>
      <w:r w:rsidRPr="00BD0A44">
        <w:rPr>
          <w:rFonts w:ascii="Times New Roman" w:hAnsi="Times New Roman" w:cs="Times New Roman"/>
          <w:bCs/>
          <w:i/>
          <w:iCs/>
          <w:sz w:val="24"/>
          <w:szCs w:val="24"/>
          <w:vertAlign w:val="superscript"/>
        </w:rPr>
        <w:t>i</w:t>
      </w:r>
      <w:r w:rsidRPr="00BD0A44">
        <w:rPr>
          <w:rFonts w:ascii="Times New Roman" w:hAnsi="Times New Roman" w:cs="Times New Roman"/>
          <w:bCs/>
          <w:i/>
          <w:iCs/>
          <w:sz w:val="24"/>
          <w:szCs w:val="24"/>
          <w:vertAlign w:val="subscript"/>
        </w:rPr>
        <w:t>ср</w:t>
      </w:r>
      <w:proofErr w:type="spellEnd"/>
      <w:r w:rsidRPr="00BD0A44">
        <w:rPr>
          <w:rFonts w:ascii="Times New Roman" w:hAnsi="Times New Roman" w:cs="Times New Roman"/>
          <w:sz w:val="24"/>
          <w:szCs w:val="24"/>
        </w:rPr>
        <w:t xml:space="preserve"> – планируемая среднегодовая заработная плата одного работника данной катег</w:t>
      </w:r>
      <w:r w:rsidRPr="00BD0A44">
        <w:rPr>
          <w:rFonts w:ascii="Times New Roman" w:hAnsi="Times New Roman" w:cs="Times New Roman"/>
          <w:sz w:val="24"/>
          <w:szCs w:val="24"/>
        </w:rPr>
        <w:t>о</w:t>
      </w:r>
      <w:r w:rsidRPr="00BD0A44">
        <w:rPr>
          <w:rFonts w:ascii="Times New Roman" w:hAnsi="Times New Roman" w:cs="Times New Roman"/>
          <w:sz w:val="24"/>
          <w:szCs w:val="24"/>
        </w:rPr>
        <w:t>рии, руб.</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Б</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r>
      <w:r w:rsidRPr="00BD0A44">
        <w:rPr>
          <w:rFonts w:ascii="Times New Roman" w:hAnsi="Times New Roman" w:cs="Times New Roman"/>
          <w:sz w:val="24"/>
          <w:szCs w:val="24"/>
        </w:rPr>
        <w:t>Рассчитать плановый фонд заработной платы сборочного цеха на 2015 год. В цехе раб</w:t>
      </w:r>
      <w:r w:rsidRPr="00BD0A44">
        <w:rPr>
          <w:rFonts w:ascii="Times New Roman" w:hAnsi="Times New Roman" w:cs="Times New Roman"/>
          <w:sz w:val="24"/>
          <w:szCs w:val="24"/>
        </w:rPr>
        <w:t>о</w:t>
      </w:r>
      <w:r w:rsidRPr="00BD0A44">
        <w:rPr>
          <w:rFonts w:ascii="Times New Roman" w:hAnsi="Times New Roman" w:cs="Times New Roman"/>
          <w:sz w:val="24"/>
          <w:szCs w:val="24"/>
        </w:rPr>
        <w:t>тает 120 сборщиков. Средний уровень зарплаты работников цеха в 2014 году составил 12000 руб. в плановом 2015 году предполагается рост зарплаты в 1,1 раза. Численность работников останется неизменной.</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0C3F2A" w:rsidRPr="00BD0A44" w:rsidRDefault="000C3F2A" w:rsidP="00076754">
      <w:pPr>
        <w:pStyle w:val="a6"/>
        <w:numPr>
          <w:ilvl w:val="0"/>
          <w:numId w:val="5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планируемую среднегодовую заработную плату сборщика цеха</w:t>
      </w:r>
    </w:p>
    <w:p w:rsidR="000C3F2A" w:rsidRPr="00BD0A44" w:rsidRDefault="000C3F2A"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C3F2A" w:rsidRPr="00BD0A44" w:rsidTr="00B639D4">
        <w:tc>
          <w:tcPr>
            <w:tcW w:w="8330" w:type="dxa"/>
          </w:tcPr>
          <w:p w:rsidR="000C3F2A" w:rsidRPr="00BD0A44" w:rsidRDefault="000C3F2A" w:rsidP="0096797D">
            <w:pPr>
              <w:pStyle w:val="a6"/>
              <w:ind w:left="0"/>
              <w:jc w:val="center"/>
              <w:rPr>
                <w:sz w:val="24"/>
                <w:szCs w:val="24"/>
              </w:rPr>
            </w:pPr>
            <w:proofErr w:type="spellStart"/>
            <w:r w:rsidRPr="00BD0A44">
              <w:rPr>
                <w:bCs/>
                <w:sz w:val="24"/>
                <w:szCs w:val="24"/>
              </w:rPr>
              <w:t>ЗП</w:t>
            </w:r>
            <w:r w:rsidRPr="00BD0A44">
              <w:rPr>
                <w:bCs/>
                <w:i/>
                <w:iCs/>
                <w:sz w:val="24"/>
                <w:szCs w:val="24"/>
                <w:vertAlign w:val="superscript"/>
              </w:rPr>
              <w:t>i</w:t>
            </w:r>
            <w:r w:rsidRPr="00BD0A44">
              <w:rPr>
                <w:bCs/>
                <w:i/>
                <w:iCs/>
                <w:sz w:val="24"/>
                <w:szCs w:val="24"/>
                <w:vertAlign w:val="subscript"/>
              </w:rPr>
              <w:t>ср</w:t>
            </w:r>
            <w:proofErr w:type="spellEnd"/>
            <w:r w:rsidRPr="00BD0A44">
              <w:rPr>
                <w:bCs/>
                <w:sz w:val="24"/>
                <w:szCs w:val="24"/>
              </w:rPr>
              <w:t xml:space="preserve">= </w:t>
            </w:r>
            <w:proofErr w:type="spellStart"/>
            <w:r w:rsidRPr="00BD0A44">
              <w:rPr>
                <w:bCs/>
                <w:sz w:val="24"/>
                <w:szCs w:val="24"/>
              </w:rPr>
              <w:t>ЗП</w:t>
            </w:r>
            <w:r w:rsidRPr="00BD0A44">
              <w:rPr>
                <w:bCs/>
                <w:i/>
                <w:iCs/>
                <w:sz w:val="24"/>
                <w:szCs w:val="24"/>
                <w:vertAlign w:val="subscript"/>
              </w:rPr>
              <w:t>б</w:t>
            </w:r>
            <w:proofErr w:type="spellEnd"/>
            <m:oMath>
              <m:r>
                <m:rPr>
                  <m:sty m:val="p"/>
                </m:rPr>
                <w:rPr>
                  <w:rStyle w:val="FontStyle14"/>
                  <w:rFonts w:ascii="Cambria Math" w:hAnsi="Cambria Math"/>
                  <w:sz w:val="24"/>
                  <w:szCs w:val="24"/>
                </w:rPr>
                <m:t>×</m:t>
              </m:r>
            </m:oMath>
            <w:r w:rsidRPr="00BD0A44">
              <w:rPr>
                <w:bCs/>
                <w:sz w:val="24"/>
                <w:szCs w:val="24"/>
              </w:rPr>
              <w:t xml:space="preserve"> К</w:t>
            </w:r>
            <w:proofErr w:type="spellStart"/>
            <w:r w:rsidRPr="00BD0A44">
              <w:rPr>
                <w:bCs/>
                <w:i/>
                <w:iCs/>
                <w:sz w:val="24"/>
                <w:szCs w:val="24"/>
                <w:vertAlign w:val="superscript"/>
              </w:rPr>
              <w:t>i</w:t>
            </w:r>
            <w:r w:rsidRPr="00BD0A44">
              <w:rPr>
                <w:bCs/>
                <w:i/>
                <w:iCs/>
                <w:sz w:val="24"/>
                <w:szCs w:val="24"/>
                <w:vertAlign w:val="subscript"/>
              </w:rPr>
              <w:t>m</w:t>
            </w:r>
            <w:proofErr w:type="spellEnd"/>
          </w:p>
        </w:tc>
        <w:tc>
          <w:tcPr>
            <w:tcW w:w="1807"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bCs/>
          <w:sz w:val="24"/>
          <w:szCs w:val="24"/>
        </w:rPr>
      </w:pPr>
      <w:proofErr w:type="spellStart"/>
      <w:r w:rsidRPr="00BD0A44">
        <w:rPr>
          <w:rFonts w:ascii="Times New Roman" w:hAnsi="Times New Roman" w:cs="Times New Roman"/>
          <w:bCs/>
          <w:sz w:val="24"/>
          <w:szCs w:val="24"/>
        </w:rPr>
        <w:t>ЗП</w:t>
      </w:r>
      <w:r w:rsidRPr="00BD0A44">
        <w:rPr>
          <w:rFonts w:ascii="Times New Roman" w:hAnsi="Times New Roman" w:cs="Times New Roman"/>
          <w:bCs/>
          <w:i/>
          <w:iCs/>
          <w:sz w:val="24"/>
          <w:szCs w:val="24"/>
          <w:vertAlign w:val="superscript"/>
        </w:rPr>
        <w:t>i</w:t>
      </w:r>
      <w:r w:rsidRPr="00BD0A44">
        <w:rPr>
          <w:rFonts w:ascii="Times New Roman" w:hAnsi="Times New Roman" w:cs="Times New Roman"/>
          <w:bCs/>
          <w:i/>
          <w:iCs/>
          <w:sz w:val="24"/>
          <w:szCs w:val="24"/>
          <w:vertAlign w:val="subscript"/>
        </w:rPr>
        <w:t>ср</w:t>
      </w:r>
      <w:proofErr w:type="spellEnd"/>
      <w:r w:rsidRPr="00BD0A44">
        <w:rPr>
          <w:rFonts w:ascii="Times New Roman" w:hAnsi="Times New Roman" w:cs="Times New Roman"/>
          <w:bCs/>
          <w:sz w:val="24"/>
          <w:szCs w:val="24"/>
        </w:rPr>
        <w:t>= 12000</w:t>
      </w:r>
      <m:oMath>
        <m:r>
          <m:rPr>
            <m:sty m:val="p"/>
          </m:rPr>
          <w:rPr>
            <w:rStyle w:val="FontStyle14"/>
            <w:rFonts w:ascii="Cambria Math" w:hAnsi="Cambria Math"/>
            <w:sz w:val="24"/>
            <w:szCs w:val="24"/>
          </w:rPr>
          <m:t>×</m:t>
        </m:r>
      </m:oMath>
      <w:r w:rsidRPr="00BD0A44">
        <w:rPr>
          <w:rFonts w:ascii="Times New Roman" w:hAnsi="Times New Roman" w:cs="Times New Roman"/>
          <w:bCs/>
          <w:sz w:val="24"/>
          <w:szCs w:val="24"/>
        </w:rPr>
        <w:t xml:space="preserve"> 1,1=13200 руб.</w:t>
      </w:r>
    </w:p>
    <w:p w:rsidR="000C3F2A" w:rsidRPr="00BD0A44" w:rsidRDefault="000C3F2A" w:rsidP="0096797D">
      <w:pPr>
        <w:pStyle w:val="a6"/>
        <w:spacing w:after="0" w:line="240" w:lineRule="auto"/>
        <w:ind w:left="0"/>
        <w:jc w:val="center"/>
        <w:rPr>
          <w:rFonts w:ascii="Times New Roman" w:hAnsi="Times New Roman" w:cs="Times New Roman"/>
          <w:bCs/>
          <w:sz w:val="24"/>
          <w:szCs w:val="24"/>
        </w:rPr>
      </w:pPr>
    </w:p>
    <w:p w:rsidR="000C3F2A" w:rsidRPr="00BD0A44" w:rsidRDefault="000C3F2A" w:rsidP="00076754">
      <w:pPr>
        <w:pStyle w:val="a6"/>
        <w:numPr>
          <w:ilvl w:val="0"/>
          <w:numId w:val="52"/>
        </w:numPr>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 xml:space="preserve">Определяем </w:t>
      </w:r>
      <w:r w:rsidRPr="00BD0A44">
        <w:rPr>
          <w:rFonts w:ascii="Times New Roman" w:hAnsi="Times New Roman" w:cs="Times New Roman"/>
          <w:sz w:val="24"/>
          <w:szCs w:val="24"/>
        </w:rPr>
        <w:t>плановый фонд заработной платы сборочного цеха на 2015 год</w:t>
      </w:r>
    </w:p>
    <w:p w:rsidR="000C3F2A" w:rsidRPr="00BD0A44" w:rsidRDefault="000C3F2A" w:rsidP="0096797D">
      <w:pPr>
        <w:spacing w:after="0" w:line="240" w:lineRule="auto"/>
        <w:jc w:val="both"/>
        <w:rPr>
          <w:rFonts w:ascii="Times New Roman" w:hAnsi="Times New Roman" w:cs="Times New Roman"/>
          <w:bCs/>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C3F2A" w:rsidRPr="00BD0A44" w:rsidTr="00B639D4">
        <w:tc>
          <w:tcPr>
            <w:tcW w:w="8330" w:type="dxa"/>
          </w:tcPr>
          <w:p w:rsidR="000C3F2A" w:rsidRPr="00BD0A44" w:rsidRDefault="000C3F2A" w:rsidP="0096797D">
            <w:pPr>
              <w:pStyle w:val="a6"/>
              <w:ind w:left="0"/>
              <w:jc w:val="center"/>
              <w:rPr>
                <w:sz w:val="24"/>
                <w:szCs w:val="24"/>
              </w:rPr>
            </w:pPr>
            <w:proofErr w:type="spellStart"/>
            <w:r w:rsidRPr="00BD0A44">
              <w:rPr>
                <w:bCs/>
                <w:sz w:val="24"/>
                <w:szCs w:val="24"/>
              </w:rPr>
              <w:t>ФЗП</w:t>
            </w:r>
            <w:r w:rsidRPr="00BD0A44">
              <w:rPr>
                <w:bCs/>
                <w:i/>
                <w:iCs/>
                <w:sz w:val="24"/>
                <w:szCs w:val="24"/>
                <w:vertAlign w:val="subscript"/>
              </w:rPr>
              <w:t>п</w:t>
            </w:r>
            <w:proofErr w:type="spellEnd"/>
            <w:r w:rsidRPr="00BD0A44">
              <w:rPr>
                <w:bCs/>
                <w:sz w:val="24"/>
                <w:szCs w:val="24"/>
              </w:rPr>
              <w:t xml:space="preserve">= </w:t>
            </w:r>
            <w:proofErr w:type="spellStart"/>
            <w:r w:rsidRPr="00BD0A44">
              <w:rPr>
                <w:bCs/>
                <w:sz w:val="24"/>
                <w:szCs w:val="24"/>
              </w:rPr>
              <w:t>Чр</w:t>
            </w:r>
            <w:r w:rsidRPr="00BD0A44">
              <w:rPr>
                <w:bCs/>
                <w:i/>
                <w:iCs/>
                <w:sz w:val="24"/>
                <w:szCs w:val="24"/>
                <w:vertAlign w:val="superscript"/>
              </w:rPr>
              <w:t>i</w:t>
            </w:r>
            <w:r w:rsidRPr="00BD0A44">
              <w:rPr>
                <w:bCs/>
                <w:i/>
                <w:iCs/>
                <w:sz w:val="24"/>
                <w:szCs w:val="24"/>
                <w:vertAlign w:val="subscript"/>
              </w:rPr>
              <w:t>п</w:t>
            </w:r>
            <w:proofErr w:type="spellEnd"/>
            <m:oMath>
              <m:r>
                <m:rPr>
                  <m:sty m:val="p"/>
                </m:rPr>
                <w:rPr>
                  <w:rStyle w:val="FontStyle14"/>
                  <w:rFonts w:ascii="Cambria Math" w:hAnsi="Cambria Math"/>
                  <w:sz w:val="24"/>
                  <w:szCs w:val="24"/>
                </w:rPr>
                <m:t>×</m:t>
              </m:r>
            </m:oMath>
            <w:r w:rsidRPr="00BD0A44">
              <w:rPr>
                <w:bCs/>
                <w:sz w:val="24"/>
                <w:szCs w:val="24"/>
              </w:rPr>
              <w:t xml:space="preserve"> ЗП</w:t>
            </w:r>
            <w:proofErr w:type="spellStart"/>
            <w:r w:rsidRPr="00BD0A44">
              <w:rPr>
                <w:bCs/>
                <w:i/>
                <w:iCs/>
                <w:sz w:val="24"/>
                <w:szCs w:val="24"/>
                <w:vertAlign w:val="superscript"/>
              </w:rPr>
              <w:t>i</w:t>
            </w:r>
            <w:r w:rsidRPr="00BD0A44">
              <w:rPr>
                <w:bCs/>
                <w:i/>
                <w:iCs/>
                <w:sz w:val="24"/>
                <w:szCs w:val="24"/>
                <w:vertAlign w:val="subscript"/>
              </w:rPr>
              <w:t>ср</w:t>
            </w:r>
            <w:proofErr w:type="spellEnd"/>
            <w:r w:rsidRPr="00BD0A44">
              <w:rPr>
                <w:bCs/>
                <w:sz w:val="24"/>
                <w:szCs w:val="24"/>
              </w:rPr>
              <w:t>;</w:t>
            </w:r>
          </w:p>
        </w:tc>
        <w:tc>
          <w:tcPr>
            <w:tcW w:w="1807"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both"/>
        <w:rPr>
          <w:rFonts w:ascii="Times New Roman" w:hAnsi="Times New Roman" w:cs="Times New Roman"/>
          <w:bCs/>
          <w:sz w:val="24"/>
          <w:szCs w:val="24"/>
        </w:rPr>
      </w:pPr>
    </w:p>
    <w:p w:rsidR="000C3F2A" w:rsidRPr="00BD0A44" w:rsidRDefault="000C3F2A" w:rsidP="0096797D">
      <w:pPr>
        <w:pStyle w:val="a6"/>
        <w:spacing w:after="0" w:line="240" w:lineRule="auto"/>
        <w:ind w:left="0"/>
        <w:jc w:val="center"/>
        <w:rPr>
          <w:rFonts w:ascii="Times New Roman" w:hAnsi="Times New Roman" w:cs="Times New Roman"/>
          <w:bCs/>
          <w:sz w:val="24"/>
          <w:szCs w:val="24"/>
        </w:rPr>
      </w:pPr>
      <w:proofErr w:type="spellStart"/>
      <w:r w:rsidRPr="00BD0A44">
        <w:rPr>
          <w:rFonts w:ascii="Times New Roman" w:hAnsi="Times New Roman" w:cs="Times New Roman"/>
          <w:bCs/>
          <w:sz w:val="24"/>
          <w:szCs w:val="24"/>
        </w:rPr>
        <w:t>ФЗП</w:t>
      </w:r>
      <w:r w:rsidRPr="00BD0A44">
        <w:rPr>
          <w:rFonts w:ascii="Times New Roman" w:hAnsi="Times New Roman" w:cs="Times New Roman"/>
          <w:bCs/>
          <w:i/>
          <w:iCs/>
          <w:sz w:val="24"/>
          <w:szCs w:val="24"/>
          <w:vertAlign w:val="subscript"/>
        </w:rPr>
        <w:t>п</w:t>
      </w:r>
      <w:proofErr w:type="spellEnd"/>
      <w:r w:rsidRPr="00BD0A44">
        <w:rPr>
          <w:rFonts w:ascii="Times New Roman" w:hAnsi="Times New Roman" w:cs="Times New Roman"/>
          <w:bCs/>
          <w:sz w:val="24"/>
          <w:szCs w:val="24"/>
        </w:rPr>
        <w:t>= 120</w:t>
      </w:r>
      <m:oMath>
        <m:r>
          <m:rPr>
            <m:sty m:val="p"/>
          </m:rPr>
          <w:rPr>
            <w:rStyle w:val="FontStyle14"/>
            <w:rFonts w:ascii="Cambria Math" w:hAnsi="Cambria Math"/>
            <w:sz w:val="24"/>
            <w:szCs w:val="24"/>
          </w:rPr>
          <m:t>×</m:t>
        </m:r>
      </m:oMath>
      <w:r w:rsidRPr="00BD0A44">
        <w:rPr>
          <w:rFonts w:ascii="Times New Roman" w:hAnsi="Times New Roman" w:cs="Times New Roman"/>
          <w:bCs/>
          <w:sz w:val="24"/>
          <w:szCs w:val="24"/>
        </w:rPr>
        <w:t xml:space="preserve"> 13200=1584000 руб.</w:t>
      </w:r>
    </w:p>
    <w:p w:rsidR="000C3F2A" w:rsidRPr="00BD0A44" w:rsidRDefault="000C3F2A" w:rsidP="0096797D">
      <w:pPr>
        <w:pStyle w:val="a6"/>
        <w:spacing w:after="0" w:line="240" w:lineRule="auto"/>
        <w:ind w:left="0"/>
        <w:jc w:val="center"/>
        <w:rPr>
          <w:rFonts w:ascii="Times New Roman" w:hAnsi="Times New Roman" w:cs="Times New Roman"/>
          <w:b/>
          <w:i/>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Этот метод более точен по сравнению с предыдущим, т. к. основан на плановых показ</w:t>
      </w:r>
      <w:r w:rsidRPr="00BD0A44">
        <w:rPr>
          <w:rFonts w:ascii="Times New Roman" w:hAnsi="Times New Roman" w:cs="Times New Roman"/>
          <w:sz w:val="24"/>
          <w:szCs w:val="24"/>
        </w:rPr>
        <w:t>а</w:t>
      </w:r>
      <w:r w:rsidRPr="00BD0A44">
        <w:rPr>
          <w:rFonts w:ascii="Times New Roman" w:hAnsi="Times New Roman" w:cs="Times New Roman"/>
          <w:sz w:val="24"/>
          <w:szCs w:val="24"/>
        </w:rPr>
        <w:t>телях. Однако в условиях инфляции сделать это достаточно трудно.</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Нивелировать недостатки вышеуказанных методов позволяет </w:t>
      </w:r>
      <w:r w:rsidRPr="00BD0A44">
        <w:rPr>
          <w:rFonts w:ascii="Times New Roman" w:hAnsi="Times New Roman" w:cs="Times New Roman"/>
          <w:i/>
          <w:sz w:val="24"/>
          <w:szCs w:val="24"/>
        </w:rPr>
        <w:t>нормативный метод.</w:t>
      </w:r>
      <w:r w:rsidRPr="00BD0A44">
        <w:rPr>
          <w:rFonts w:ascii="Times New Roman" w:hAnsi="Times New Roman" w:cs="Times New Roman"/>
          <w:sz w:val="24"/>
          <w:szCs w:val="24"/>
        </w:rPr>
        <w:t xml:space="preserve"> Он используется достаточно широко на предприятиях в странах с развитой рыночной экономикой.</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Фонд заработной платы определяется на основе планируемого объема выпуска товарной (валовой, чистой) продукции в стоимостном (трудовом) выражении (</w:t>
      </w:r>
      <w:proofErr w:type="spellStart"/>
      <w:r w:rsidRPr="00BD0A44">
        <w:rPr>
          <w:rFonts w:ascii="Times New Roman" w:hAnsi="Times New Roman" w:cs="Times New Roman"/>
          <w:sz w:val="24"/>
          <w:szCs w:val="24"/>
        </w:rPr>
        <w:t>ОП</w:t>
      </w:r>
      <w:r w:rsidRPr="00BD0A44">
        <w:rPr>
          <w:rFonts w:ascii="Times New Roman" w:hAnsi="Times New Roman" w:cs="Times New Roman"/>
          <w:i/>
          <w:iCs/>
          <w:sz w:val="24"/>
          <w:szCs w:val="24"/>
          <w:vertAlign w:val="subscript"/>
        </w:rPr>
        <w:t>п</w:t>
      </w:r>
      <w:proofErr w:type="spellEnd"/>
      <w:r w:rsidRPr="00BD0A44">
        <w:rPr>
          <w:rFonts w:ascii="Times New Roman" w:hAnsi="Times New Roman" w:cs="Times New Roman"/>
          <w:sz w:val="24"/>
          <w:szCs w:val="24"/>
        </w:rPr>
        <w:t>) и планового норм</w:t>
      </w:r>
      <w:r w:rsidRPr="00BD0A44">
        <w:rPr>
          <w:rFonts w:ascii="Times New Roman" w:hAnsi="Times New Roman" w:cs="Times New Roman"/>
          <w:sz w:val="24"/>
          <w:szCs w:val="24"/>
        </w:rPr>
        <w:t>а</w:t>
      </w:r>
      <w:r w:rsidRPr="00BD0A44">
        <w:rPr>
          <w:rFonts w:ascii="Times New Roman" w:hAnsi="Times New Roman" w:cs="Times New Roman"/>
          <w:sz w:val="24"/>
          <w:szCs w:val="24"/>
        </w:rPr>
        <w:t>тива заработной платы на один рубль (нормо-час) объема продукции (</w:t>
      </w:r>
      <w:proofErr w:type="spellStart"/>
      <w:r w:rsidRPr="00BD0A44">
        <w:rPr>
          <w:rFonts w:ascii="Times New Roman" w:hAnsi="Times New Roman" w:cs="Times New Roman"/>
          <w:sz w:val="24"/>
          <w:szCs w:val="24"/>
        </w:rPr>
        <w:t>H</w:t>
      </w:r>
      <w:r w:rsidRPr="00BD0A44">
        <w:rPr>
          <w:rFonts w:ascii="Times New Roman" w:hAnsi="Times New Roman" w:cs="Times New Roman"/>
          <w:i/>
          <w:iCs/>
          <w:sz w:val="24"/>
          <w:szCs w:val="24"/>
          <w:vertAlign w:val="subscript"/>
        </w:rPr>
        <w:t>m</w:t>
      </w:r>
      <w:proofErr w:type="spellEnd"/>
      <w:r w:rsidRPr="00BD0A44">
        <w:rPr>
          <w:rFonts w:ascii="Times New Roman" w:hAnsi="Times New Roman" w:cs="Times New Roman"/>
          <w:sz w:val="24"/>
          <w:szCs w:val="24"/>
        </w:rPr>
        <w:t>) по формуле:</w:t>
      </w:r>
    </w:p>
    <w:p w:rsidR="000C3F2A" w:rsidRPr="00BD0A44" w:rsidRDefault="000C3F2A"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C3F2A" w:rsidRPr="00BD0A44" w:rsidTr="00B639D4">
        <w:tc>
          <w:tcPr>
            <w:tcW w:w="8330" w:type="dxa"/>
          </w:tcPr>
          <w:p w:rsidR="000C3F2A" w:rsidRPr="00BD0A44" w:rsidRDefault="000C3F2A" w:rsidP="0096797D">
            <w:pPr>
              <w:jc w:val="center"/>
              <w:rPr>
                <w:sz w:val="24"/>
                <w:szCs w:val="24"/>
              </w:rPr>
            </w:pPr>
            <w:proofErr w:type="spellStart"/>
            <w:r w:rsidRPr="00BD0A44">
              <w:rPr>
                <w:bCs/>
                <w:sz w:val="24"/>
                <w:szCs w:val="24"/>
              </w:rPr>
              <w:t>ФЗП</w:t>
            </w:r>
            <w:r w:rsidRPr="00BD0A44">
              <w:rPr>
                <w:bCs/>
                <w:i/>
                <w:iCs/>
                <w:sz w:val="24"/>
                <w:szCs w:val="24"/>
                <w:vertAlign w:val="subscript"/>
              </w:rPr>
              <w:t>п</w:t>
            </w:r>
            <w:proofErr w:type="spellEnd"/>
            <w:r w:rsidRPr="00BD0A44">
              <w:rPr>
                <w:bCs/>
                <w:sz w:val="24"/>
                <w:szCs w:val="24"/>
              </w:rPr>
              <w:t xml:space="preserve">= </w:t>
            </w:r>
            <w:proofErr w:type="spellStart"/>
            <w:r w:rsidRPr="00BD0A44">
              <w:rPr>
                <w:bCs/>
                <w:sz w:val="24"/>
                <w:szCs w:val="24"/>
              </w:rPr>
              <w:t>ОП</w:t>
            </w:r>
            <w:r w:rsidRPr="00BD0A44">
              <w:rPr>
                <w:bCs/>
                <w:i/>
                <w:iCs/>
                <w:sz w:val="24"/>
                <w:szCs w:val="24"/>
                <w:vertAlign w:val="subscript"/>
              </w:rPr>
              <w:t>п</w:t>
            </w:r>
            <w:proofErr w:type="spellEnd"/>
            <m:oMath>
              <m:r>
                <m:rPr>
                  <m:sty m:val="p"/>
                </m:rPr>
                <w:rPr>
                  <w:rStyle w:val="FontStyle14"/>
                  <w:rFonts w:ascii="Cambria Math" w:hAnsi="Cambria Math"/>
                  <w:sz w:val="24"/>
                  <w:szCs w:val="24"/>
                </w:rPr>
                <m:t>×</m:t>
              </m:r>
            </m:oMath>
            <w:r w:rsidRPr="00BD0A44">
              <w:rPr>
                <w:bCs/>
                <w:sz w:val="24"/>
                <w:szCs w:val="24"/>
              </w:rPr>
              <w:t>H</w:t>
            </w:r>
            <w:r w:rsidRPr="00BD0A44">
              <w:rPr>
                <w:bCs/>
                <w:i/>
                <w:iCs/>
                <w:sz w:val="24"/>
                <w:szCs w:val="24"/>
                <w:vertAlign w:val="subscript"/>
              </w:rPr>
              <w:t>m;</w:t>
            </w:r>
          </w:p>
        </w:tc>
        <w:tc>
          <w:tcPr>
            <w:tcW w:w="1807"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ОП</w:t>
      </w:r>
      <w:r w:rsidRPr="00BD0A44">
        <w:rPr>
          <w:rFonts w:ascii="Times New Roman" w:hAnsi="Times New Roman" w:cs="Times New Roman"/>
          <w:i/>
          <w:iCs/>
          <w:sz w:val="24"/>
          <w:szCs w:val="24"/>
          <w:vertAlign w:val="subscript"/>
        </w:rPr>
        <w:t>п</w:t>
      </w:r>
      <w:proofErr w:type="spellEnd"/>
      <w:r w:rsidRPr="00BD0A44">
        <w:rPr>
          <w:rFonts w:ascii="Times New Roman" w:hAnsi="Times New Roman" w:cs="Times New Roman"/>
          <w:sz w:val="24"/>
          <w:szCs w:val="24"/>
        </w:rPr>
        <w:t xml:space="preserve"> – планируемый объем выпуска товарной (валовой, чистой) продукции в </w:t>
      </w:r>
      <w:proofErr w:type="spellStart"/>
      <w:r w:rsidRPr="00BD0A44">
        <w:rPr>
          <w:rFonts w:ascii="Times New Roman" w:hAnsi="Times New Roman" w:cs="Times New Roman"/>
          <w:sz w:val="24"/>
          <w:szCs w:val="24"/>
        </w:rPr>
        <w:t>стоимост</w:t>
      </w:r>
      <w:proofErr w:type="spellEnd"/>
      <w:r w:rsidRPr="00BD0A44">
        <w:rPr>
          <w:rFonts w:ascii="Times New Roman" w:hAnsi="Times New Roman" w:cs="Times New Roman"/>
          <w:sz w:val="24"/>
          <w:szCs w:val="24"/>
        </w:rPr>
        <w:t>-</w:t>
      </w:r>
      <w:r w:rsidRPr="00BD0A44">
        <w:rPr>
          <w:rFonts w:ascii="Times New Roman" w:hAnsi="Times New Roman" w:cs="Times New Roman"/>
          <w:sz w:val="24"/>
          <w:szCs w:val="24"/>
        </w:rPr>
        <w:tab/>
        <w:t xml:space="preserve">ном (трудовом) выражении </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H</w:t>
      </w:r>
      <w:r w:rsidRPr="00BD0A44">
        <w:rPr>
          <w:rFonts w:ascii="Times New Roman" w:hAnsi="Times New Roman" w:cs="Times New Roman"/>
          <w:i/>
          <w:iCs/>
          <w:sz w:val="24"/>
          <w:szCs w:val="24"/>
          <w:vertAlign w:val="subscript"/>
        </w:rPr>
        <w:t>m</w:t>
      </w:r>
      <w:proofErr w:type="spellEnd"/>
      <w:r w:rsidRPr="00BD0A44">
        <w:rPr>
          <w:rFonts w:ascii="Times New Roman" w:hAnsi="Times New Roman" w:cs="Times New Roman"/>
          <w:sz w:val="24"/>
          <w:szCs w:val="24"/>
        </w:rPr>
        <w:t xml:space="preserve"> – плановый норматив заработной платы на один рубль (нормо-час) объема </w:t>
      </w:r>
      <w:proofErr w:type="spellStart"/>
      <w:r w:rsidRPr="00BD0A44">
        <w:rPr>
          <w:rFonts w:ascii="Times New Roman" w:hAnsi="Times New Roman" w:cs="Times New Roman"/>
          <w:sz w:val="24"/>
          <w:szCs w:val="24"/>
        </w:rPr>
        <w:t>продук</w:t>
      </w:r>
      <w:proofErr w:type="spellEnd"/>
      <w:r w:rsidRPr="00BD0A44">
        <w:rPr>
          <w:rFonts w:ascii="Times New Roman" w:hAnsi="Times New Roman" w:cs="Times New Roman"/>
          <w:sz w:val="24"/>
          <w:szCs w:val="24"/>
        </w:rPr>
        <w:t>-</w:t>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ции</w:t>
      </w:r>
      <w:proofErr w:type="spellEnd"/>
      <w:r w:rsidRPr="00BD0A44">
        <w:rPr>
          <w:rFonts w:ascii="Times New Roman" w:hAnsi="Times New Roman" w:cs="Times New Roman"/>
          <w:sz w:val="24"/>
          <w:szCs w:val="24"/>
        </w:rPr>
        <w:t>, руб.</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В</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Определить плановый фонд заработной платы по механическому цеху. Планируемый объем выпуска товарной продукции в стоимостном выражении на 2015 год составит 9800000 руб. Плановый норматив заработной платы на один рубль объема продукции равен 0,3 руб.</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0C3F2A" w:rsidRPr="00BD0A44" w:rsidRDefault="000C3F2A" w:rsidP="00076754">
      <w:pPr>
        <w:pStyle w:val="a6"/>
        <w:numPr>
          <w:ilvl w:val="0"/>
          <w:numId w:val="53"/>
        </w:numPr>
        <w:spacing w:after="0" w:line="240" w:lineRule="auto"/>
        <w:ind w:left="0"/>
        <w:jc w:val="both"/>
        <w:rPr>
          <w:rFonts w:ascii="Times New Roman" w:hAnsi="Times New Roman" w:cs="Times New Roman"/>
          <w:b/>
          <w:i/>
          <w:sz w:val="24"/>
          <w:szCs w:val="24"/>
        </w:rPr>
      </w:pPr>
      <w:r w:rsidRPr="00BD0A44">
        <w:rPr>
          <w:rFonts w:ascii="Times New Roman" w:hAnsi="Times New Roman" w:cs="Times New Roman"/>
          <w:sz w:val="24"/>
          <w:szCs w:val="24"/>
        </w:rPr>
        <w:t>Плановый фонд заработной платы по механическому цеху на 2015 год составит:</w:t>
      </w:r>
    </w:p>
    <w:p w:rsidR="000C3F2A" w:rsidRPr="00BD0A44" w:rsidRDefault="000C3F2A" w:rsidP="0096797D">
      <w:pPr>
        <w:spacing w:after="0" w:line="240" w:lineRule="auto"/>
        <w:jc w:val="center"/>
        <w:rPr>
          <w:rFonts w:ascii="Times New Roman" w:hAnsi="Times New Roman" w:cs="Times New Roman"/>
          <w:bCs/>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C3F2A" w:rsidRPr="00BD0A44" w:rsidTr="00B639D4">
        <w:tc>
          <w:tcPr>
            <w:tcW w:w="8330" w:type="dxa"/>
          </w:tcPr>
          <w:p w:rsidR="000C3F2A" w:rsidRPr="00BD0A44" w:rsidRDefault="000C3F2A" w:rsidP="0096797D">
            <w:pPr>
              <w:jc w:val="center"/>
              <w:rPr>
                <w:sz w:val="24"/>
                <w:szCs w:val="24"/>
              </w:rPr>
            </w:pPr>
            <w:proofErr w:type="spellStart"/>
            <w:r w:rsidRPr="00BD0A44">
              <w:rPr>
                <w:bCs/>
                <w:sz w:val="24"/>
                <w:szCs w:val="24"/>
              </w:rPr>
              <w:t>ФЗП</w:t>
            </w:r>
            <w:r w:rsidRPr="00BD0A44">
              <w:rPr>
                <w:bCs/>
                <w:i/>
                <w:iCs/>
                <w:sz w:val="24"/>
                <w:szCs w:val="24"/>
                <w:vertAlign w:val="subscript"/>
              </w:rPr>
              <w:t>п</w:t>
            </w:r>
            <w:proofErr w:type="spellEnd"/>
            <w:r w:rsidRPr="00BD0A44">
              <w:rPr>
                <w:bCs/>
                <w:sz w:val="24"/>
                <w:szCs w:val="24"/>
              </w:rPr>
              <w:t xml:space="preserve">= </w:t>
            </w:r>
            <w:proofErr w:type="spellStart"/>
            <w:r w:rsidRPr="00BD0A44">
              <w:rPr>
                <w:bCs/>
                <w:sz w:val="24"/>
                <w:szCs w:val="24"/>
              </w:rPr>
              <w:t>ОП</w:t>
            </w:r>
            <w:r w:rsidRPr="00BD0A44">
              <w:rPr>
                <w:bCs/>
                <w:i/>
                <w:iCs/>
                <w:sz w:val="24"/>
                <w:szCs w:val="24"/>
                <w:vertAlign w:val="subscript"/>
              </w:rPr>
              <w:t>п</w:t>
            </w:r>
            <w:proofErr w:type="spellEnd"/>
            <m:oMath>
              <m:r>
                <m:rPr>
                  <m:sty m:val="p"/>
                </m:rPr>
                <w:rPr>
                  <w:rStyle w:val="FontStyle14"/>
                  <w:rFonts w:ascii="Cambria Math" w:hAnsi="Cambria Math"/>
                  <w:sz w:val="24"/>
                  <w:szCs w:val="24"/>
                </w:rPr>
                <m:t>×</m:t>
              </m:r>
            </m:oMath>
            <w:r w:rsidRPr="00BD0A44">
              <w:rPr>
                <w:bCs/>
                <w:sz w:val="24"/>
                <w:szCs w:val="24"/>
              </w:rPr>
              <w:t>H</w:t>
            </w:r>
            <w:r w:rsidRPr="00BD0A44">
              <w:rPr>
                <w:bCs/>
                <w:i/>
                <w:iCs/>
                <w:sz w:val="24"/>
                <w:szCs w:val="24"/>
                <w:vertAlign w:val="subscript"/>
              </w:rPr>
              <w:t>m</w:t>
            </w:r>
          </w:p>
        </w:tc>
        <w:tc>
          <w:tcPr>
            <w:tcW w:w="1807" w:type="dxa"/>
          </w:tcPr>
          <w:p w:rsidR="000C3F2A" w:rsidRPr="00BD0A44" w:rsidRDefault="000C3F2A" w:rsidP="0096797D">
            <w:pPr>
              <w:jc w:val="right"/>
              <w:rPr>
                <w:sz w:val="24"/>
                <w:szCs w:val="24"/>
              </w:rPr>
            </w:pPr>
          </w:p>
        </w:tc>
      </w:tr>
    </w:tbl>
    <w:p w:rsidR="000C3F2A" w:rsidRPr="00BD0A44" w:rsidRDefault="000C3F2A" w:rsidP="0096797D">
      <w:pPr>
        <w:spacing w:after="0" w:line="240" w:lineRule="auto"/>
        <w:jc w:val="center"/>
        <w:rPr>
          <w:rFonts w:ascii="Times New Roman" w:hAnsi="Times New Roman" w:cs="Times New Roman"/>
          <w:bCs/>
          <w:i/>
          <w:iCs/>
          <w:sz w:val="24"/>
          <w:szCs w:val="24"/>
          <w:vertAlign w:val="subscript"/>
        </w:rPr>
      </w:pPr>
    </w:p>
    <w:p w:rsidR="000C3F2A" w:rsidRPr="00BD0A44" w:rsidRDefault="000C3F2A" w:rsidP="0096797D">
      <w:pPr>
        <w:spacing w:after="0" w:line="240" w:lineRule="auto"/>
        <w:jc w:val="center"/>
        <w:rPr>
          <w:rFonts w:ascii="Times New Roman" w:hAnsi="Times New Roman" w:cs="Times New Roman"/>
          <w:bCs/>
          <w:i/>
          <w:iCs/>
          <w:sz w:val="24"/>
          <w:szCs w:val="24"/>
          <w:vertAlign w:val="subscript"/>
        </w:rPr>
      </w:pPr>
      <w:proofErr w:type="spellStart"/>
      <w:r w:rsidRPr="00BD0A44">
        <w:rPr>
          <w:rFonts w:ascii="Times New Roman" w:hAnsi="Times New Roman" w:cs="Times New Roman"/>
          <w:bCs/>
          <w:sz w:val="24"/>
          <w:szCs w:val="24"/>
        </w:rPr>
        <w:t>ФЗП</w:t>
      </w:r>
      <w:r w:rsidRPr="00BD0A44">
        <w:rPr>
          <w:rFonts w:ascii="Times New Roman" w:hAnsi="Times New Roman" w:cs="Times New Roman"/>
          <w:bCs/>
          <w:i/>
          <w:iCs/>
          <w:sz w:val="24"/>
          <w:szCs w:val="24"/>
          <w:vertAlign w:val="subscript"/>
        </w:rPr>
        <w:t>п</w:t>
      </w:r>
      <w:proofErr w:type="spellEnd"/>
      <w:r w:rsidRPr="00BD0A44">
        <w:rPr>
          <w:rFonts w:ascii="Times New Roman" w:hAnsi="Times New Roman" w:cs="Times New Roman"/>
          <w:bCs/>
          <w:sz w:val="24"/>
          <w:szCs w:val="24"/>
        </w:rPr>
        <w:t xml:space="preserve">= </w:t>
      </w:r>
      <w:r w:rsidRPr="00BD0A44">
        <w:rPr>
          <w:rFonts w:ascii="Times New Roman" w:hAnsi="Times New Roman" w:cs="Times New Roman"/>
          <w:sz w:val="24"/>
          <w:szCs w:val="24"/>
        </w:rPr>
        <w:t>9800000</w:t>
      </w:r>
      <m:oMath>
        <m:r>
          <m:rPr>
            <m:sty m:val="p"/>
          </m:rPr>
          <w:rPr>
            <w:rStyle w:val="FontStyle14"/>
            <w:rFonts w:ascii="Cambria Math" w:hAnsi="Cambria Math"/>
            <w:sz w:val="24"/>
            <w:szCs w:val="24"/>
          </w:rPr>
          <m:t>×</m:t>
        </m:r>
      </m:oMath>
      <w:r w:rsidRPr="00BD0A44">
        <w:rPr>
          <w:rFonts w:ascii="Times New Roman" w:hAnsi="Times New Roman" w:cs="Times New Roman"/>
          <w:bCs/>
          <w:sz w:val="24"/>
          <w:szCs w:val="24"/>
        </w:rPr>
        <w:t>0,3=2940000 руб.</w:t>
      </w:r>
    </w:p>
    <w:p w:rsidR="000C3F2A" w:rsidRPr="00BD0A44" w:rsidRDefault="000C3F2A" w:rsidP="0096797D">
      <w:pPr>
        <w:spacing w:after="0" w:line="240" w:lineRule="auto"/>
        <w:jc w:val="center"/>
        <w:rPr>
          <w:rFonts w:ascii="Times New Roman" w:hAnsi="Times New Roman" w:cs="Times New Roman"/>
          <w:b/>
          <w:i/>
          <w:sz w:val="24"/>
          <w:szCs w:val="24"/>
        </w:rPr>
      </w:pPr>
    </w:p>
    <w:p w:rsidR="000C3F2A" w:rsidRPr="00BD0A44" w:rsidRDefault="000C3F2A"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в соответствии с приведенными примерами</w:t>
      </w:r>
    </w:p>
    <w:p w:rsidR="000C3F2A" w:rsidRPr="00BD0A44" w:rsidRDefault="000C3F2A" w:rsidP="0096797D">
      <w:pPr>
        <w:pStyle w:val="a8"/>
        <w:jc w:val="both"/>
        <w:rPr>
          <w:rFonts w:ascii="Times New Roman" w:hAnsi="Times New Roman" w:cs="Times New Roman"/>
          <w:sz w:val="24"/>
          <w:szCs w:val="24"/>
        </w:rPr>
      </w:pP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0C3F2A" w:rsidRPr="00BD0A44" w:rsidTr="00B639D4">
        <w:tc>
          <w:tcPr>
            <w:tcW w:w="9923" w:type="dxa"/>
            <w:shd w:val="clear" w:color="auto" w:fill="F2F2F2" w:themeFill="background1" w:themeFillShade="F2"/>
          </w:tcPr>
          <w:p w:rsidR="000C3F2A" w:rsidRPr="00BD0A44" w:rsidRDefault="000C3F2A" w:rsidP="0096797D">
            <w:pPr>
              <w:jc w:val="center"/>
              <w:rPr>
                <w:b/>
                <w:i/>
                <w:sz w:val="24"/>
                <w:szCs w:val="24"/>
              </w:rPr>
            </w:pPr>
          </w:p>
          <w:p w:rsidR="000C3F2A" w:rsidRPr="00BD0A44" w:rsidRDefault="000C3F2A" w:rsidP="0096797D">
            <w:pPr>
              <w:jc w:val="center"/>
              <w:rPr>
                <w:b/>
                <w:i/>
                <w:sz w:val="24"/>
                <w:szCs w:val="24"/>
              </w:rPr>
            </w:pPr>
            <w:r w:rsidRPr="00BD0A44">
              <w:rPr>
                <w:b/>
                <w:i/>
                <w:sz w:val="24"/>
                <w:szCs w:val="24"/>
              </w:rPr>
              <w:t>Порядок формирования индивидуального задания:</w:t>
            </w:r>
          </w:p>
          <w:p w:rsidR="000C3F2A" w:rsidRPr="00BD0A44" w:rsidRDefault="000C3F2A" w:rsidP="0096797D">
            <w:pPr>
              <w:jc w:val="center"/>
              <w:rPr>
                <w:b/>
                <w:i/>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номер студента по списку.</w:t>
            </w:r>
          </w:p>
          <w:p w:rsidR="000C3F2A" w:rsidRPr="00BD0A44" w:rsidRDefault="000C3F2A" w:rsidP="0096797D">
            <w:pPr>
              <w:jc w:val="center"/>
              <w:rPr>
                <w:b/>
                <w:i/>
                <w:sz w:val="24"/>
                <w:szCs w:val="24"/>
              </w:rPr>
            </w:pPr>
          </w:p>
        </w:tc>
      </w:tr>
    </w:tbl>
    <w:p w:rsidR="000C3F2A" w:rsidRPr="00BD0A44" w:rsidRDefault="000C3F2A" w:rsidP="0096797D">
      <w:pPr>
        <w:pStyle w:val="a8"/>
        <w:jc w:val="both"/>
        <w:rPr>
          <w:rFonts w:ascii="Times New Roman" w:hAnsi="Times New Roman" w:cs="Times New Roman"/>
          <w:b/>
          <w:i/>
          <w:sz w:val="24"/>
          <w:szCs w:val="24"/>
        </w:rPr>
      </w:pPr>
      <w:r w:rsidRPr="00BD0A44">
        <w:rPr>
          <w:rFonts w:ascii="Times New Roman" w:hAnsi="Times New Roman" w:cs="Times New Roman"/>
          <w:b/>
          <w:i/>
          <w:sz w:val="24"/>
          <w:szCs w:val="24"/>
        </w:rPr>
        <w:tab/>
      </w:r>
    </w:p>
    <w:p w:rsidR="000C3F2A" w:rsidRPr="00BD0A44" w:rsidRDefault="000C3F2A" w:rsidP="0096797D">
      <w:pPr>
        <w:pStyle w:val="a8"/>
        <w:jc w:val="both"/>
        <w:rPr>
          <w:rFonts w:ascii="Times New Roman" w:hAnsi="Times New Roman" w:cs="Times New Roman"/>
          <w:b/>
          <w:i/>
          <w:sz w:val="24"/>
          <w:szCs w:val="24"/>
        </w:rPr>
      </w:pPr>
      <w:r w:rsidRPr="00BD0A44">
        <w:rPr>
          <w:rFonts w:ascii="Times New Roman" w:hAnsi="Times New Roman" w:cs="Times New Roman"/>
          <w:b/>
          <w:i/>
          <w:sz w:val="24"/>
          <w:szCs w:val="24"/>
        </w:rPr>
        <w:t xml:space="preserve">Пример 1 </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Определить плановый годовой фонд оплаты труда основных рабочих механического участка. На участке работают 19 человек: 2 сверловщика 2 разряда и 17 токарей 4 разряда. На участке применяется сдельная форма оплаты труда основных рабочих. Общая годовая трудое</w:t>
      </w:r>
      <w:r w:rsidRPr="00BD0A44">
        <w:rPr>
          <w:rFonts w:ascii="Times New Roman" w:hAnsi="Times New Roman" w:cs="Times New Roman"/>
          <w:sz w:val="24"/>
          <w:szCs w:val="24"/>
        </w:rPr>
        <w:t>м</w:t>
      </w:r>
      <w:r w:rsidRPr="00BD0A44">
        <w:rPr>
          <w:rFonts w:ascii="Times New Roman" w:hAnsi="Times New Roman" w:cs="Times New Roman"/>
          <w:sz w:val="24"/>
          <w:szCs w:val="24"/>
        </w:rPr>
        <w:t>кость работ участка составляет 33228 нормо-часов. Размер премии составляет 40% от тарифн</w:t>
      </w:r>
      <w:r w:rsidRPr="00BD0A44">
        <w:rPr>
          <w:rFonts w:ascii="Times New Roman" w:hAnsi="Times New Roman" w:cs="Times New Roman"/>
          <w:sz w:val="24"/>
          <w:szCs w:val="24"/>
        </w:rPr>
        <w:t>о</w:t>
      </w:r>
      <w:r w:rsidRPr="00BD0A44">
        <w:rPr>
          <w:rFonts w:ascii="Times New Roman" w:hAnsi="Times New Roman" w:cs="Times New Roman"/>
          <w:sz w:val="24"/>
          <w:szCs w:val="24"/>
        </w:rPr>
        <w:t>го фонда оплаты труда, а размер доплат – 15%. Дополнительная зарплата принимается равной 10% от основной зарплаты. Тарифные коэффициенты и ставки, соответствующие разрядам, приведены в таблице.</w:t>
      </w:r>
    </w:p>
    <w:p w:rsidR="000C3F2A" w:rsidRPr="00BD0A44" w:rsidRDefault="000C3F2A" w:rsidP="0096797D">
      <w:pPr>
        <w:pStyle w:val="a8"/>
        <w:jc w:val="both"/>
        <w:rPr>
          <w:rFonts w:ascii="Times New Roman" w:hAnsi="Times New Roman" w:cs="Times New Roman"/>
          <w:sz w:val="24"/>
          <w:szCs w:val="24"/>
        </w:rPr>
      </w:pPr>
    </w:p>
    <w:p w:rsidR="000C3F2A" w:rsidRPr="00BD0A44" w:rsidRDefault="000C3F2A"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Таблица– Выписка из тарифной сетки ОАО «АМЗ»</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181"/>
        <w:gridCol w:w="1181"/>
        <w:gridCol w:w="1182"/>
        <w:gridCol w:w="1181"/>
        <w:gridCol w:w="1181"/>
        <w:gridCol w:w="1040"/>
      </w:tblGrid>
      <w:tr w:rsidR="000C3F2A" w:rsidRPr="00BD0A44" w:rsidTr="00B639D4">
        <w:tc>
          <w:tcPr>
            <w:tcW w:w="2977"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Тарифные разряды</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1182"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5</w:t>
            </w:r>
          </w:p>
        </w:tc>
        <w:tc>
          <w:tcPr>
            <w:tcW w:w="1040"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6</w:t>
            </w:r>
          </w:p>
        </w:tc>
      </w:tr>
      <w:tr w:rsidR="000C3F2A" w:rsidRPr="00BD0A44" w:rsidTr="00B639D4">
        <w:tc>
          <w:tcPr>
            <w:tcW w:w="2977" w:type="dxa"/>
          </w:tcPr>
          <w:p w:rsidR="000C3F2A" w:rsidRPr="00BD0A44" w:rsidRDefault="000C3F2A" w:rsidP="0096797D">
            <w:pPr>
              <w:pStyle w:val="a6"/>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Тарифные коэффициенты</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1,0</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1,13</w:t>
            </w:r>
          </w:p>
        </w:tc>
        <w:tc>
          <w:tcPr>
            <w:tcW w:w="1182"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1,28</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1,44</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1,63</w:t>
            </w:r>
          </w:p>
        </w:tc>
        <w:tc>
          <w:tcPr>
            <w:tcW w:w="1040"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1,84</w:t>
            </w:r>
          </w:p>
        </w:tc>
      </w:tr>
      <w:tr w:rsidR="000C3F2A" w:rsidRPr="00BD0A44" w:rsidTr="00B639D4">
        <w:tc>
          <w:tcPr>
            <w:tcW w:w="2977" w:type="dxa"/>
          </w:tcPr>
          <w:p w:rsidR="000C3F2A" w:rsidRPr="00BD0A44" w:rsidRDefault="000C3F2A" w:rsidP="0096797D">
            <w:pPr>
              <w:pStyle w:val="a6"/>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Часовые тарифные ставки: для сдельщиков</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33,264</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36,288</w:t>
            </w:r>
          </w:p>
        </w:tc>
        <w:tc>
          <w:tcPr>
            <w:tcW w:w="1182"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39,706</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43,568</w:t>
            </w:r>
          </w:p>
        </w:tc>
        <w:tc>
          <w:tcPr>
            <w:tcW w:w="1181"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47,931</w:t>
            </w:r>
          </w:p>
        </w:tc>
        <w:tc>
          <w:tcPr>
            <w:tcW w:w="1040" w:type="dxa"/>
          </w:tcPr>
          <w:p w:rsidR="000C3F2A" w:rsidRPr="00BD0A44" w:rsidRDefault="000C3F2A" w:rsidP="0096797D">
            <w:pPr>
              <w:pStyle w:val="a6"/>
              <w:spacing w:after="0" w:line="240" w:lineRule="auto"/>
              <w:ind w:left="0"/>
              <w:jc w:val="center"/>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52,862</w:t>
            </w:r>
          </w:p>
        </w:tc>
      </w:tr>
    </w:tbl>
    <w:p w:rsidR="000C3F2A" w:rsidRPr="00BD0A44" w:rsidRDefault="000C3F2A" w:rsidP="0096797D">
      <w:pPr>
        <w:pStyle w:val="a8"/>
        <w:jc w:val="both"/>
        <w:rPr>
          <w:rStyle w:val="FontStyle14"/>
          <w:sz w:val="24"/>
          <w:szCs w:val="24"/>
        </w:rPr>
      </w:pPr>
      <w:r w:rsidRPr="00BD0A44">
        <w:rPr>
          <w:rStyle w:val="FontStyle14"/>
          <w:sz w:val="24"/>
          <w:szCs w:val="24"/>
        </w:rPr>
        <w:tab/>
        <w:t>Решение</w:t>
      </w:r>
    </w:p>
    <w:p w:rsidR="000C3F2A" w:rsidRPr="00BD0A44" w:rsidRDefault="000C3F2A" w:rsidP="0096797D">
      <w:pPr>
        <w:pStyle w:val="a8"/>
        <w:jc w:val="both"/>
        <w:rPr>
          <w:rStyle w:val="FontStyle14"/>
          <w:sz w:val="24"/>
          <w:szCs w:val="24"/>
        </w:rPr>
      </w:pPr>
      <w:r w:rsidRPr="00BD0A44">
        <w:rPr>
          <w:rStyle w:val="FontStyle14"/>
          <w:sz w:val="24"/>
          <w:szCs w:val="24"/>
        </w:rPr>
        <w:t>Таблица– Расчет среднего разряда, коэффициента и ставки</w:t>
      </w:r>
    </w:p>
    <w:tbl>
      <w:tblPr>
        <w:tblStyle w:val="a5"/>
        <w:tblW w:w="9923" w:type="dxa"/>
        <w:tblInd w:w="108" w:type="dxa"/>
        <w:tblLayout w:type="fixed"/>
        <w:tblLook w:val="04A0" w:firstRow="1" w:lastRow="0" w:firstColumn="1" w:lastColumn="0" w:noHBand="0" w:noVBand="1"/>
      </w:tblPr>
      <w:tblGrid>
        <w:gridCol w:w="3165"/>
        <w:gridCol w:w="3450"/>
        <w:gridCol w:w="3308"/>
      </w:tblGrid>
      <w:tr w:rsidR="000C3F2A" w:rsidRPr="00BD0A44" w:rsidTr="00B639D4">
        <w:trPr>
          <w:trHeight w:val="292"/>
        </w:trPr>
        <w:tc>
          <w:tcPr>
            <w:tcW w:w="3165" w:type="dxa"/>
            <w:vAlign w:val="center"/>
          </w:tcPr>
          <w:p w:rsidR="000C3F2A" w:rsidRPr="00BD0A44" w:rsidRDefault="000C3F2A" w:rsidP="0096797D">
            <w:pPr>
              <w:pStyle w:val="a8"/>
              <w:jc w:val="center"/>
              <w:rPr>
                <w:rStyle w:val="FontStyle14"/>
                <w:sz w:val="24"/>
                <w:szCs w:val="24"/>
              </w:rPr>
            </w:pPr>
            <w:r w:rsidRPr="00BD0A44">
              <w:rPr>
                <w:rStyle w:val="FontStyle14"/>
                <w:sz w:val="24"/>
                <w:szCs w:val="24"/>
              </w:rPr>
              <w:t>Средний разряд</w:t>
            </w:r>
          </w:p>
        </w:tc>
        <w:tc>
          <w:tcPr>
            <w:tcW w:w="3450" w:type="dxa"/>
            <w:vAlign w:val="center"/>
          </w:tcPr>
          <w:p w:rsidR="000C3F2A" w:rsidRPr="00BD0A44" w:rsidRDefault="000C3F2A" w:rsidP="0096797D">
            <w:pPr>
              <w:jc w:val="center"/>
              <w:rPr>
                <w:sz w:val="24"/>
                <w:szCs w:val="24"/>
              </w:rPr>
            </w:pPr>
            <w:r w:rsidRPr="00BD0A44">
              <w:rPr>
                <w:sz w:val="24"/>
                <w:szCs w:val="24"/>
              </w:rPr>
              <w:t xml:space="preserve">Средний тарифный </w:t>
            </w:r>
          </w:p>
          <w:p w:rsidR="000C3F2A" w:rsidRPr="00BD0A44" w:rsidRDefault="000C3F2A" w:rsidP="0096797D">
            <w:pPr>
              <w:jc w:val="center"/>
              <w:rPr>
                <w:rStyle w:val="FontStyle14"/>
                <w:sz w:val="24"/>
                <w:szCs w:val="24"/>
              </w:rPr>
            </w:pPr>
            <w:r w:rsidRPr="00BD0A44">
              <w:rPr>
                <w:sz w:val="24"/>
                <w:szCs w:val="24"/>
              </w:rPr>
              <w:t>коэффициент</w:t>
            </w:r>
          </w:p>
        </w:tc>
        <w:tc>
          <w:tcPr>
            <w:tcW w:w="3308" w:type="dxa"/>
            <w:vAlign w:val="center"/>
          </w:tcPr>
          <w:p w:rsidR="000C3F2A" w:rsidRPr="00BD0A44" w:rsidRDefault="000C3F2A" w:rsidP="0096797D">
            <w:pPr>
              <w:jc w:val="center"/>
              <w:rPr>
                <w:rStyle w:val="FontStyle14"/>
                <w:sz w:val="24"/>
                <w:szCs w:val="24"/>
              </w:rPr>
            </w:pPr>
            <w:r w:rsidRPr="00BD0A44">
              <w:rPr>
                <w:sz w:val="24"/>
                <w:szCs w:val="24"/>
              </w:rPr>
              <w:t>Средняя часовая ставка, руб.</w:t>
            </w:r>
          </w:p>
        </w:tc>
      </w:tr>
      <w:tr w:rsidR="000C3F2A" w:rsidRPr="00BD0A44" w:rsidTr="00B639D4">
        <w:trPr>
          <w:trHeight w:val="848"/>
        </w:trPr>
        <w:tc>
          <w:tcPr>
            <w:tcW w:w="3165" w:type="dxa"/>
            <w:vAlign w:val="center"/>
          </w:tcPr>
          <w:p w:rsidR="000C3F2A" w:rsidRPr="00BD0A44" w:rsidRDefault="00097F90" w:rsidP="0096797D">
            <w:pPr>
              <w:pStyle w:val="a8"/>
              <w:jc w:val="center"/>
              <w:rPr>
                <w:rStyle w:val="FontStyle14"/>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ср</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Р1×Ч1+Р2×Ч2</m:t>
                    </m:r>
                  </m:num>
                  <m:den>
                    <m:r>
                      <m:rPr>
                        <m:sty m:val="p"/>
                      </m:rPr>
                      <w:rPr>
                        <w:rStyle w:val="FontStyle14"/>
                        <w:rFonts w:ascii="Cambria Math" w:hAnsi="Cambria Math"/>
                        <w:sz w:val="24"/>
                        <w:szCs w:val="24"/>
                      </w:rPr>
                      <m:t>Чобщ</m:t>
                    </m:r>
                  </m:den>
                </m:f>
              </m:oMath>
            </m:oMathPara>
          </w:p>
        </w:tc>
        <w:tc>
          <w:tcPr>
            <w:tcW w:w="3450" w:type="dxa"/>
            <w:vAlign w:val="center"/>
          </w:tcPr>
          <w:p w:rsidR="000C3F2A" w:rsidRPr="00BD0A44" w:rsidRDefault="00097F90" w:rsidP="0096797D">
            <w:pPr>
              <w:pStyle w:val="a6"/>
              <w:ind w:left="0"/>
              <w:rPr>
                <w:rStyle w:val="FontStyle14"/>
                <w:sz w:val="24"/>
                <w:szCs w:val="24"/>
              </w:rPr>
            </w:pPr>
            <m:oMathPara>
              <m:oMath>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тар</m:t>
                    </m:r>
                  </m:sub>
                  <m:sup>
                    <m:r>
                      <w:rPr>
                        <w:rFonts w:ascii="Cambria Math" w:hAnsi="Cambria Math"/>
                        <w:sz w:val="24"/>
                        <w:szCs w:val="24"/>
                      </w:rPr>
                      <m:t>ср</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тар</m:t>
                    </m:r>
                  </m:sub>
                  <m:sup>
                    <m:r>
                      <w:rPr>
                        <w:rFonts w:ascii="Cambria Math" w:hAnsi="Cambria Math"/>
                        <w:sz w:val="24"/>
                        <w:szCs w:val="24"/>
                      </w:rPr>
                      <m:t>м</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тар</m:t>
                    </m:r>
                  </m:sub>
                  <m:sup>
                    <m:r>
                      <w:rPr>
                        <w:rFonts w:ascii="Cambria Math" w:hAnsi="Cambria Math"/>
                        <w:sz w:val="24"/>
                        <w:szCs w:val="24"/>
                      </w:rPr>
                      <m:t>б</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тар</m:t>
                    </m:r>
                  </m:sub>
                  <m:sup>
                    <m:r>
                      <w:rPr>
                        <w:rFonts w:ascii="Cambria Math" w:hAnsi="Cambria Math"/>
                        <w:sz w:val="24"/>
                        <w:szCs w:val="24"/>
                      </w:rPr>
                      <m:t>м</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м</m:t>
                    </m:r>
                  </m:sub>
                </m:sSub>
                <m:r>
                  <w:rPr>
                    <w:rFonts w:ascii="Cambria Math" w:hAnsi="Cambria Math"/>
                    <w:sz w:val="24"/>
                    <w:szCs w:val="24"/>
                  </w:rPr>
                  <m:t>)</m:t>
                </m:r>
              </m:oMath>
            </m:oMathPara>
          </w:p>
        </w:tc>
        <w:tc>
          <w:tcPr>
            <w:tcW w:w="3308" w:type="dxa"/>
            <w:vAlign w:val="center"/>
          </w:tcPr>
          <w:p w:rsidR="000C3F2A" w:rsidRPr="00BD0A44" w:rsidRDefault="00097F90" w:rsidP="0096797D">
            <w:pPr>
              <w:rPr>
                <w:rStyle w:val="FontStyle14"/>
                <w:sz w:val="24"/>
                <w:szCs w:val="24"/>
              </w:rPr>
            </w:pPr>
            <m:oMathPara>
              <m:oMathParaPr>
                <m:jc m:val="center"/>
              </m:oMathParaPr>
              <m:oMath>
                <m:sSubSup>
                  <m:sSubSupPr>
                    <m:ctrlPr>
                      <w:rPr>
                        <w:rFonts w:ascii="Cambria Math" w:hAnsi="Cambria Math"/>
                        <w:i/>
                        <w:sz w:val="24"/>
                        <w:szCs w:val="24"/>
                      </w:rPr>
                    </m:ctrlPr>
                  </m:sSubSupPr>
                  <m:e>
                    <m:r>
                      <w:rPr>
                        <w:rFonts w:ascii="Cambria Math" w:hAnsi="Cambria Math"/>
                        <w:sz w:val="24"/>
                        <w:szCs w:val="24"/>
                      </w:rPr>
                      <m:t>С</m:t>
                    </m:r>
                  </m:e>
                  <m:sub>
                    <m:r>
                      <w:rPr>
                        <w:rFonts w:ascii="Cambria Math" w:hAnsi="Cambria Math"/>
                        <w:sz w:val="24"/>
                        <w:szCs w:val="24"/>
                      </w:rPr>
                      <m:t>ч.ср.</m:t>
                    </m:r>
                  </m:sub>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С</m:t>
                    </m:r>
                  </m:e>
                  <m:sub>
                    <m:r>
                      <w:rPr>
                        <w:rFonts w:ascii="Cambria Math" w:hAnsi="Cambria Math"/>
                        <w:sz w:val="24"/>
                        <w:szCs w:val="24"/>
                      </w:rPr>
                      <m:t>ч</m:t>
                    </m:r>
                  </m:sub>
                  <m:sup>
                    <m:r>
                      <w:rPr>
                        <w:rFonts w:ascii="Cambria Math" w:hAnsi="Cambria Math"/>
                        <w:sz w:val="24"/>
                        <w:szCs w:val="24"/>
                      </w:rPr>
                      <m:t>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тар</m:t>
                    </m:r>
                  </m:sub>
                  <m:sup>
                    <m:r>
                      <w:rPr>
                        <w:rFonts w:ascii="Cambria Math" w:hAnsi="Cambria Math"/>
                        <w:sz w:val="24"/>
                        <w:szCs w:val="24"/>
                      </w:rPr>
                      <m:t>ср</m:t>
                    </m:r>
                  </m:sup>
                </m:sSubSup>
              </m:oMath>
            </m:oMathPara>
          </w:p>
        </w:tc>
      </w:tr>
      <w:tr w:rsidR="000C3F2A" w:rsidRPr="00BD0A44" w:rsidTr="00B639D4">
        <w:trPr>
          <w:trHeight w:val="848"/>
        </w:trPr>
        <w:tc>
          <w:tcPr>
            <w:tcW w:w="3165" w:type="dxa"/>
            <w:vAlign w:val="center"/>
          </w:tcPr>
          <w:p w:rsidR="000C3F2A" w:rsidRPr="00BD0A44" w:rsidRDefault="000C3F2A" w:rsidP="0096797D">
            <w:pPr>
              <w:pStyle w:val="a8"/>
              <w:jc w:val="center"/>
              <w:rPr>
                <w:rStyle w:val="FontStyle14"/>
                <w:b w:val="0"/>
                <w:i w:val="0"/>
                <w:sz w:val="24"/>
                <w:szCs w:val="24"/>
              </w:rPr>
            </w:pPr>
            <w:r w:rsidRPr="00BD0A44">
              <w:rPr>
                <w:rStyle w:val="FontStyle14"/>
                <w:sz w:val="24"/>
                <w:szCs w:val="24"/>
              </w:rPr>
              <w:t>Р1=3 (сверловщики)</w:t>
            </w:r>
          </w:p>
          <w:p w:rsidR="000C3F2A" w:rsidRPr="00BD0A44" w:rsidRDefault="000C3F2A" w:rsidP="0096797D">
            <w:pPr>
              <w:pStyle w:val="a8"/>
              <w:jc w:val="center"/>
              <w:rPr>
                <w:rStyle w:val="FontStyle14"/>
                <w:b w:val="0"/>
                <w:i w:val="0"/>
                <w:sz w:val="24"/>
                <w:szCs w:val="24"/>
              </w:rPr>
            </w:pPr>
          </w:p>
          <w:p w:rsidR="000C3F2A" w:rsidRPr="00BD0A44" w:rsidRDefault="000C3F2A" w:rsidP="0096797D">
            <w:pPr>
              <w:pStyle w:val="a8"/>
              <w:jc w:val="center"/>
              <w:rPr>
                <w:rStyle w:val="FontStyle14"/>
                <w:b w:val="0"/>
                <w:i w:val="0"/>
                <w:sz w:val="24"/>
                <w:szCs w:val="24"/>
              </w:rPr>
            </w:pPr>
            <w:r w:rsidRPr="00BD0A44">
              <w:rPr>
                <w:rStyle w:val="FontStyle14"/>
                <w:sz w:val="24"/>
                <w:szCs w:val="24"/>
              </w:rPr>
              <w:t>Ч1=2</w:t>
            </w:r>
          </w:p>
          <w:p w:rsidR="000C3F2A" w:rsidRPr="00BD0A44" w:rsidRDefault="000C3F2A" w:rsidP="0096797D">
            <w:pPr>
              <w:pStyle w:val="a8"/>
              <w:jc w:val="center"/>
              <w:rPr>
                <w:rStyle w:val="FontStyle14"/>
                <w:b w:val="0"/>
                <w:i w:val="0"/>
                <w:sz w:val="24"/>
                <w:szCs w:val="24"/>
              </w:rPr>
            </w:pPr>
          </w:p>
          <w:p w:rsidR="000C3F2A" w:rsidRPr="00BD0A44" w:rsidRDefault="000C3F2A" w:rsidP="0096797D">
            <w:pPr>
              <w:pStyle w:val="a8"/>
              <w:jc w:val="center"/>
              <w:rPr>
                <w:rStyle w:val="FontStyle14"/>
                <w:b w:val="0"/>
                <w:i w:val="0"/>
                <w:sz w:val="24"/>
                <w:szCs w:val="24"/>
              </w:rPr>
            </w:pPr>
            <w:r w:rsidRPr="00BD0A44">
              <w:rPr>
                <w:rStyle w:val="FontStyle14"/>
                <w:sz w:val="24"/>
                <w:szCs w:val="24"/>
              </w:rPr>
              <w:t>Р2=4 (токари)</w:t>
            </w:r>
          </w:p>
          <w:p w:rsidR="000C3F2A" w:rsidRPr="00BD0A44" w:rsidRDefault="000C3F2A" w:rsidP="0096797D">
            <w:pPr>
              <w:pStyle w:val="a8"/>
              <w:jc w:val="center"/>
              <w:rPr>
                <w:rStyle w:val="FontStyle14"/>
                <w:b w:val="0"/>
                <w:i w:val="0"/>
                <w:sz w:val="24"/>
                <w:szCs w:val="24"/>
              </w:rPr>
            </w:pPr>
          </w:p>
          <w:p w:rsidR="000C3F2A" w:rsidRPr="00BD0A44" w:rsidRDefault="000C3F2A" w:rsidP="0096797D">
            <w:pPr>
              <w:pStyle w:val="a8"/>
              <w:jc w:val="center"/>
              <w:rPr>
                <w:rStyle w:val="FontStyle14"/>
                <w:sz w:val="24"/>
                <w:szCs w:val="24"/>
              </w:rPr>
            </w:pPr>
            <w:r w:rsidRPr="00BD0A44">
              <w:rPr>
                <w:rStyle w:val="FontStyle14"/>
                <w:sz w:val="24"/>
                <w:szCs w:val="24"/>
              </w:rPr>
              <w:t>Ч2=17</w:t>
            </w:r>
          </w:p>
        </w:tc>
        <w:tc>
          <w:tcPr>
            <w:tcW w:w="3450" w:type="dxa"/>
            <w:vAlign w:val="center"/>
          </w:tcPr>
          <w:p w:rsidR="000C3F2A" w:rsidRPr="00BD0A44" w:rsidRDefault="00097F90" w:rsidP="0096797D">
            <w:pPr>
              <w:pStyle w:val="a8"/>
              <w:jc w:val="center"/>
              <w:rPr>
                <w:rStyle w:val="FontStyle14"/>
                <w:rFonts w:eastAsiaTheme="minorEastAsia"/>
                <w:sz w:val="24"/>
                <w:szCs w:val="24"/>
              </w:rPr>
            </w:pPr>
            <m:oMathPara>
              <m:oMath>
                <m:sSubSup>
                  <m:sSubSupPr>
                    <m:ctrlPr>
                      <w:rPr>
                        <w:rStyle w:val="FontStyle14"/>
                        <w:rFonts w:ascii="Cambria Math" w:hAnsi="Cambria Math"/>
                        <w:b w:val="0"/>
                        <w:bCs w:val="0"/>
                        <w:i w:val="0"/>
                        <w:iCs w:val="0"/>
                        <w:sz w:val="24"/>
                        <w:szCs w:val="24"/>
                      </w:rPr>
                    </m:ctrlPr>
                  </m:sSubSupPr>
                  <m:e>
                    <m:r>
                      <m:rPr>
                        <m:sty m:val="p"/>
                      </m:rPr>
                      <w:rPr>
                        <w:rStyle w:val="FontStyle14"/>
                        <w:rFonts w:ascii="Cambria Math" w:hAnsi="Cambria Math"/>
                        <w:sz w:val="24"/>
                        <w:szCs w:val="24"/>
                      </w:rPr>
                      <m:t>К</m:t>
                    </m:r>
                  </m:e>
                  <m:sub>
                    <m:r>
                      <m:rPr>
                        <m:sty m:val="p"/>
                      </m:rPr>
                      <w:rPr>
                        <w:rStyle w:val="FontStyle14"/>
                        <w:rFonts w:ascii="Cambria Math" w:hAnsi="Cambria Math"/>
                        <w:sz w:val="24"/>
                        <w:szCs w:val="24"/>
                      </w:rPr>
                      <m:t>тар</m:t>
                    </m:r>
                  </m:sub>
                  <m:sup>
                    <m:r>
                      <m:rPr>
                        <m:sty m:val="p"/>
                      </m:rPr>
                      <w:rPr>
                        <w:rStyle w:val="FontStyle14"/>
                        <w:rFonts w:ascii="Cambria Math" w:hAnsi="Cambria Math"/>
                        <w:sz w:val="24"/>
                        <w:szCs w:val="24"/>
                      </w:rPr>
                      <m:t>б</m:t>
                    </m:r>
                  </m:sup>
                </m:sSubSup>
                <m:r>
                  <m:rPr>
                    <m:sty m:val="p"/>
                  </m:rPr>
                  <w:rPr>
                    <w:rStyle w:val="FontStyle14"/>
                    <w:rFonts w:ascii="Cambria Math" w:hAnsi="Cambria Math"/>
                    <w:sz w:val="24"/>
                    <w:szCs w:val="24"/>
                  </w:rPr>
                  <m:t>=1,44</m:t>
                </m:r>
              </m:oMath>
            </m:oMathPara>
          </w:p>
          <w:p w:rsidR="000C3F2A" w:rsidRPr="00BD0A44" w:rsidRDefault="000C3F2A" w:rsidP="0096797D">
            <w:pPr>
              <w:pStyle w:val="a8"/>
              <w:jc w:val="center"/>
              <w:rPr>
                <w:rStyle w:val="FontStyle14"/>
                <w:rFonts w:eastAsiaTheme="minorEastAsia"/>
                <w:sz w:val="24"/>
                <w:szCs w:val="24"/>
              </w:rPr>
            </w:pPr>
          </w:p>
          <w:p w:rsidR="000C3F2A" w:rsidRPr="00BD0A44" w:rsidRDefault="00097F90" w:rsidP="0096797D">
            <w:pPr>
              <w:pStyle w:val="a8"/>
              <w:jc w:val="center"/>
              <w:rPr>
                <w:rStyle w:val="FontStyle14"/>
                <w:sz w:val="24"/>
                <w:szCs w:val="24"/>
              </w:rPr>
            </w:pPr>
            <m:oMathPara>
              <m:oMathParaPr>
                <m:jc m:val="center"/>
              </m:oMathParaPr>
              <m:oMath>
                <m:sSubSup>
                  <m:sSubSupPr>
                    <m:ctrlPr>
                      <w:rPr>
                        <w:rStyle w:val="FontStyle14"/>
                        <w:rFonts w:ascii="Cambria Math" w:eastAsiaTheme="minorEastAsia" w:hAnsi="Cambria Math"/>
                        <w:b w:val="0"/>
                        <w:bCs w:val="0"/>
                        <w:i w:val="0"/>
                        <w:iCs w:val="0"/>
                        <w:sz w:val="24"/>
                        <w:szCs w:val="24"/>
                      </w:rPr>
                    </m:ctrlPr>
                  </m:sSubSupPr>
                  <m:e>
                    <m:r>
                      <m:rPr>
                        <m:sty m:val="p"/>
                      </m:rPr>
                      <w:rPr>
                        <w:rStyle w:val="FontStyle14"/>
                        <w:rFonts w:ascii="Cambria Math" w:eastAsiaTheme="minorEastAsia" w:hAnsi="Cambria Math"/>
                        <w:sz w:val="24"/>
                        <w:szCs w:val="24"/>
                      </w:rPr>
                      <m:t>К</m:t>
                    </m:r>
                  </m:e>
                  <m:sub>
                    <m:r>
                      <m:rPr>
                        <m:sty m:val="p"/>
                      </m:rPr>
                      <w:rPr>
                        <w:rStyle w:val="FontStyle14"/>
                        <w:rFonts w:ascii="Cambria Math" w:eastAsiaTheme="minorEastAsia" w:hAnsi="Cambria Math"/>
                        <w:sz w:val="24"/>
                        <w:szCs w:val="24"/>
                      </w:rPr>
                      <m:t>тар</m:t>
                    </m:r>
                  </m:sub>
                  <m:sup>
                    <m:r>
                      <m:rPr>
                        <m:sty m:val="p"/>
                      </m:rPr>
                      <w:rPr>
                        <w:rStyle w:val="FontStyle14"/>
                        <w:rFonts w:ascii="Cambria Math" w:eastAsiaTheme="minorEastAsia" w:hAnsi="Cambria Math"/>
                        <w:sz w:val="24"/>
                        <w:szCs w:val="24"/>
                      </w:rPr>
                      <m:t>м</m:t>
                    </m:r>
                  </m:sup>
                </m:sSubSup>
                <m:r>
                  <m:rPr>
                    <m:sty m:val="p"/>
                  </m:rPr>
                  <w:rPr>
                    <w:rStyle w:val="FontStyle14"/>
                    <w:rFonts w:ascii="Cambria Math" w:eastAsiaTheme="minorEastAsia" w:hAnsi="Cambria Math"/>
                    <w:sz w:val="24"/>
                    <w:szCs w:val="24"/>
                  </w:rPr>
                  <m:t>=1,28</m:t>
                </m:r>
              </m:oMath>
            </m:oMathPara>
          </w:p>
          <w:p w:rsidR="000C3F2A" w:rsidRPr="00BD0A44" w:rsidRDefault="000C3F2A" w:rsidP="0096797D">
            <w:pPr>
              <w:pStyle w:val="a8"/>
              <w:jc w:val="center"/>
              <w:rPr>
                <w:rStyle w:val="FontStyle14"/>
                <w:sz w:val="24"/>
                <w:szCs w:val="24"/>
              </w:rPr>
            </w:pPr>
          </w:p>
          <w:p w:rsidR="000C3F2A" w:rsidRPr="00BD0A44" w:rsidRDefault="00097F90" w:rsidP="0096797D">
            <w:pPr>
              <w:pStyle w:val="a8"/>
              <w:jc w:val="center"/>
              <w:rPr>
                <w:rStyle w:val="FontStyle14"/>
                <w:rFonts w:eastAsiaTheme="minorEastAsia"/>
                <w:b w:val="0"/>
                <w:bCs w:val="0"/>
                <w:iCs w:val="0"/>
                <w:sz w:val="24"/>
                <w:szCs w:val="24"/>
              </w:rPr>
            </w:pPr>
            <m:oMathPara>
              <m:oMathParaPr>
                <m:jc m:val="center"/>
              </m:oMathPara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ср</m:t>
                    </m:r>
                  </m:sub>
                </m:sSub>
                <m:r>
                  <m:rPr>
                    <m:sty m:val="p"/>
                  </m:rPr>
                  <w:rPr>
                    <w:rStyle w:val="FontStyle14"/>
                    <w:rFonts w:ascii="Cambria Math" w:hAnsi="Cambria Math"/>
                    <w:sz w:val="24"/>
                    <w:szCs w:val="24"/>
                  </w:rPr>
                  <m:t>=3,89</m:t>
                </m:r>
              </m:oMath>
            </m:oMathPara>
          </w:p>
          <w:p w:rsidR="000C3F2A" w:rsidRPr="00BD0A44" w:rsidRDefault="000C3F2A" w:rsidP="0096797D">
            <w:pPr>
              <w:pStyle w:val="a8"/>
              <w:jc w:val="center"/>
              <w:rPr>
                <w:rStyle w:val="FontStyle14"/>
                <w:rFonts w:eastAsiaTheme="minorEastAsia"/>
                <w:b w:val="0"/>
                <w:bCs w:val="0"/>
                <w:iCs w:val="0"/>
                <w:sz w:val="24"/>
                <w:szCs w:val="24"/>
              </w:rPr>
            </w:pPr>
          </w:p>
          <w:p w:rsidR="000C3F2A" w:rsidRPr="00BD0A44" w:rsidRDefault="00097F90" w:rsidP="0096797D">
            <w:pPr>
              <w:pStyle w:val="a8"/>
              <w:jc w:val="center"/>
              <w:rPr>
                <w:rFonts w:eastAsia="Calibri"/>
                <w:i/>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м</m:t>
                    </m:r>
                  </m:sub>
                </m:sSub>
                <m:r>
                  <m:rPr>
                    <m:sty m:val="p"/>
                  </m:rPr>
                  <w:rPr>
                    <w:rStyle w:val="FontStyle14"/>
                    <w:rFonts w:ascii="Cambria Math" w:hAnsi="Cambria Math"/>
                    <w:sz w:val="24"/>
                    <w:szCs w:val="24"/>
                  </w:rPr>
                  <m:t>=3</m:t>
                </m:r>
              </m:oMath>
            </m:oMathPara>
          </w:p>
        </w:tc>
        <w:tc>
          <w:tcPr>
            <w:tcW w:w="3308" w:type="dxa"/>
            <w:vAlign w:val="center"/>
          </w:tcPr>
          <w:p w:rsidR="000C3F2A" w:rsidRPr="00BD0A44" w:rsidRDefault="00097F90" w:rsidP="0096797D">
            <w:pPr>
              <w:jc w:val="center"/>
              <w:rPr>
                <w:rFonts w:eastAsia="Calibri"/>
                <w:i/>
                <w:sz w:val="24"/>
                <w:szCs w:val="24"/>
              </w:rPr>
            </w:pPr>
            <m:oMath>
              <m:sSubSup>
                <m:sSubSupPr>
                  <m:ctrlPr>
                    <w:rPr>
                      <w:rFonts w:ascii="Cambria Math" w:eastAsia="Calibri" w:hAnsi="Cambria Math"/>
                      <w:i/>
                      <w:sz w:val="24"/>
                      <w:szCs w:val="24"/>
                    </w:rPr>
                  </m:ctrlPr>
                </m:sSubSupPr>
                <m:e>
                  <m:r>
                    <w:rPr>
                      <w:rFonts w:ascii="Cambria Math" w:eastAsia="Calibri" w:hAnsi="Cambria Math"/>
                      <w:sz w:val="24"/>
                      <w:szCs w:val="24"/>
                    </w:rPr>
                    <m:t>С</m:t>
                  </m:r>
                </m:e>
                <m:sub>
                  <m:r>
                    <w:rPr>
                      <w:rFonts w:ascii="Cambria Math" w:eastAsia="Calibri" w:hAnsi="Cambria Math"/>
                      <w:sz w:val="24"/>
                      <w:szCs w:val="24"/>
                    </w:rPr>
                    <m:t>ч</m:t>
                  </m:r>
                </m:sub>
                <m:sup>
                  <m:r>
                    <w:rPr>
                      <w:rFonts w:ascii="Cambria Math" w:eastAsia="Calibri" w:hAnsi="Cambria Math"/>
                      <w:sz w:val="24"/>
                      <w:szCs w:val="24"/>
                    </w:rPr>
                    <m:t>1</m:t>
                  </m:r>
                </m:sup>
              </m:sSubSup>
              <m:r>
                <w:rPr>
                  <w:rFonts w:ascii="Cambria Math" w:eastAsia="Calibri" w:hAnsi="Cambria Math"/>
                  <w:sz w:val="24"/>
                  <w:szCs w:val="24"/>
                </w:rPr>
                <m:t>=33,264 руб.</m:t>
              </m:r>
            </m:oMath>
            <w:r w:rsidR="000C3F2A" w:rsidRPr="00BD0A44">
              <w:rPr>
                <w:rFonts w:eastAsia="Calibri"/>
                <w:i/>
                <w:sz w:val="24"/>
                <w:szCs w:val="24"/>
              </w:rPr>
              <w:t xml:space="preserve"> </w:t>
            </w:r>
          </w:p>
          <w:p w:rsidR="000C3F2A" w:rsidRPr="00BD0A44" w:rsidRDefault="000C3F2A" w:rsidP="0096797D">
            <w:pPr>
              <w:jc w:val="center"/>
              <w:rPr>
                <w:rFonts w:eastAsia="Calibri"/>
                <w:i/>
                <w:sz w:val="24"/>
                <w:szCs w:val="24"/>
              </w:rPr>
            </w:pPr>
          </w:p>
          <w:p w:rsidR="000C3F2A" w:rsidRPr="00BD0A44" w:rsidRDefault="00097F90" w:rsidP="0096797D">
            <w:pPr>
              <w:jc w:val="center"/>
              <w:rPr>
                <w:rFonts w:eastAsia="Calibri"/>
                <w:i/>
                <w:sz w:val="24"/>
                <w:szCs w:val="24"/>
              </w:rPr>
            </w:pPr>
            <m:oMathPara>
              <m:oMath>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тар</m:t>
                    </m:r>
                  </m:sub>
                  <m:sup>
                    <m:r>
                      <w:rPr>
                        <w:rFonts w:ascii="Cambria Math" w:hAnsi="Cambria Math"/>
                        <w:sz w:val="24"/>
                        <w:szCs w:val="24"/>
                      </w:rPr>
                      <m:t>ср</m:t>
                    </m:r>
                  </m:sup>
                </m:sSubSup>
                <m:r>
                  <w:rPr>
                    <w:rFonts w:ascii="Cambria Math" w:hAnsi="Cambria Math"/>
                    <w:sz w:val="24"/>
                    <w:szCs w:val="24"/>
                  </w:rPr>
                  <m:t>=1,42</m:t>
                </m:r>
              </m:oMath>
            </m:oMathPara>
          </w:p>
          <w:p w:rsidR="000C3F2A" w:rsidRPr="00BD0A44" w:rsidRDefault="000C3F2A" w:rsidP="0096797D">
            <w:pPr>
              <w:jc w:val="center"/>
              <w:rPr>
                <w:rFonts w:eastAsia="Calibri"/>
                <w:i/>
                <w:sz w:val="24"/>
                <w:szCs w:val="24"/>
              </w:rPr>
            </w:pPr>
          </w:p>
        </w:tc>
      </w:tr>
      <w:tr w:rsidR="000C3F2A" w:rsidRPr="00BD0A44" w:rsidTr="00B639D4">
        <w:trPr>
          <w:trHeight w:val="848"/>
        </w:trPr>
        <w:tc>
          <w:tcPr>
            <w:tcW w:w="3165" w:type="dxa"/>
          </w:tcPr>
          <w:p w:rsidR="000C3F2A" w:rsidRPr="00BD0A44" w:rsidRDefault="000C3F2A" w:rsidP="0096797D">
            <w:pPr>
              <w:pStyle w:val="a6"/>
              <w:ind w:left="0"/>
              <w:jc w:val="center"/>
              <w:rPr>
                <w:rStyle w:val="FontStyle14"/>
                <w:sz w:val="24"/>
                <w:szCs w:val="24"/>
              </w:rPr>
            </w:pPr>
            <w:r w:rsidRPr="00BD0A44">
              <w:rPr>
                <w:rFonts w:asciiTheme="minorHAnsi" w:eastAsiaTheme="minorHAnsi" w:hAnsiTheme="minorHAnsi" w:cstheme="minorBidi"/>
                <w:position w:val="-24"/>
                <w:sz w:val="24"/>
                <w:szCs w:val="24"/>
                <w:lang w:eastAsia="en-US"/>
              </w:rPr>
              <w:object w:dxaOrig="2620" w:dyaOrig="620">
                <v:shape id="_x0000_i1072" type="#_x0000_t75" style="width:130.55pt;height:30.85pt" o:ole="">
                  <v:imagedata r:id="rId104" o:title=""/>
                </v:shape>
                <o:OLEObject Type="Embed" ProgID="Equation.3" ShapeID="_x0000_i1072" DrawAspect="Content" ObjectID="_1638554322" r:id="rId105"/>
              </w:object>
            </w:r>
          </w:p>
        </w:tc>
        <w:tc>
          <w:tcPr>
            <w:tcW w:w="3450" w:type="dxa"/>
            <w:vAlign w:val="center"/>
          </w:tcPr>
          <w:p w:rsidR="000C3F2A" w:rsidRPr="00BD0A44" w:rsidRDefault="000C3F2A" w:rsidP="0096797D">
            <w:pPr>
              <w:pStyle w:val="a6"/>
              <w:ind w:left="0" w:hanging="87"/>
              <w:jc w:val="center"/>
              <w:rPr>
                <w:rFonts w:eastAsia="Calibri"/>
                <w:i/>
                <w:sz w:val="24"/>
                <w:szCs w:val="24"/>
              </w:rPr>
            </w:pPr>
            <w:r w:rsidRPr="00BD0A44">
              <w:rPr>
                <w:rFonts w:asciiTheme="minorHAnsi" w:eastAsiaTheme="minorHAnsi" w:hAnsiTheme="minorHAnsi" w:cstheme="minorBidi"/>
                <w:position w:val="-10"/>
                <w:sz w:val="24"/>
                <w:szCs w:val="24"/>
                <w:lang w:eastAsia="en-US"/>
              </w:rPr>
              <w:object w:dxaOrig="3460" w:dyaOrig="320">
                <v:shape id="_x0000_i1073" type="#_x0000_t75" style="width:170.9pt;height:15.8pt" o:ole="">
                  <v:imagedata r:id="rId106" o:title=""/>
                </v:shape>
                <o:OLEObject Type="Embed" ProgID="Equation.3" ShapeID="_x0000_i1073" DrawAspect="Content" ObjectID="_1638554323" r:id="rId107"/>
              </w:object>
            </w:r>
          </w:p>
        </w:tc>
        <w:tc>
          <w:tcPr>
            <w:tcW w:w="3308" w:type="dxa"/>
            <w:vAlign w:val="center"/>
          </w:tcPr>
          <w:p w:rsidR="000C3F2A" w:rsidRPr="00BD0A44" w:rsidRDefault="000C3F2A" w:rsidP="0096797D">
            <w:pPr>
              <w:pStyle w:val="a6"/>
              <w:ind w:left="0" w:hanging="143"/>
              <w:jc w:val="center"/>
              <w:rPr>
                <w:rFonts w:eastAsia="Calibri"/>
                <w:i/>
                <w:sz w:val="24"/>
                <w:szCs w:val="24"/>
              </w:rPr>
            </w:pPr>
            <w:r w:rsidRPr="00BD0A44">
              <w:rPr>
                <w:rFonts w:asciiTheme="minorHAnsi" w:eastAsiaTheme="minorHAnsi" w:hAnsiTheme="minorHAnsi" w:cstheme="minorBidi"/>
                <w:position w:val="-10"/>
                <w:sz w:val="24"/>
                <w:szCs w:val="24"/>
                <w:lang w:eastAsia="en-US"/>
              </w:rPr>
              <w:object w:dxaOrig="2040" w:dyaOrig="320">
                <v:shape id="_x0000_i1074" type="#_x0000_t75" style="width:102.05pt;height:15.8pt" o:ole="">
                  <v:imagedata r:id="rId108" o:title=""/>
                </v:shape>
                <o:OLEObject Type="Embed" ProgID="Equation.3" ShapeID="_x0000_i1074" DrawAspect="Content" ObjectID="_1638554324" r:id="rId109"/>
              </w:object>
            </w:r>
          </w:p>
        </w:tc>
      </w:tr>
    </w:tbl>
    <w:p w:rsidR="000C3F2A" w:rsidRPr="00BD0A44" w:rsidRDefault="000C3F2A" w:rsidP="0096797D">
      <w:pPr>
        <w:pStyle w:val="a6"/>
        <w:spacing w:after="0" w:line="240" w:lineRule="auto"/>
        <w:ind w:left="0"/>
        <w:jc w:val="both"/>
        <w:rPr>
          <w:rFonts w:ascii="Times New Roman" w:hAnsi="Times New Roman" w:cs="Times New Roman"/>
          <w:sz w:val="24"/>
          <w:szCs w:val="24"/>
        </w:rPr>
      </w:pPr>
    </w:p>
    <w:p w:rsidR="000C3F2A" w:rsidRPr="00BD0A44" w:rsidRDefault="000C3F2A"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Таблица– Сводная ведомость годового фонда заработной платы основных рабочих участка</w:t>
      </w:r>
    </w:p>
    <w:tbl>
      <w:tblPr>
        <w:tblStyle w:val="a5"/>
        <w:tblW w:w="9738" w:type="dxa"/>
        <w:jc w:val="center"/>
        <w:tblInd w:w="-1018" w:type="dxa"/>
        <w:tblLayout w:type="fixed"/>
        <w:tblLook w:val="04A0" w:firstRow="1" w:lastRow="0" w:firstColumn="1" w:lastColumn="0" w:noHBand="0" w:noVBand="1"/>
      </w:tblPr>
      <w:tblGrid>
        <w:gridCol w:w="1777"/>
        <w:gridCol w:w="1592"/>
        <w:gridCol w:w="1592"/>
        <w:gridCol w:w="1592"/>
        <w:gridCol w:w="1592"/>
        <w:gridCol w:w="1593"/>
      </w:tblGrid>
      <w:tr w:rsidR="000C3F2A" w:rsidRPr="00BD0A44" w:rsidTr="00B639D4">
        <w:trPr>
          <w:jc w:val="center"/>
        </w:trPr>
        <w:tc>
          <w:tcPr>
            <w:tcW w:w="1777" w:type="dxa"/>
            <w:vAlign w:val="center"/>
          </w:tcPr>
          <w:p w:rsidR="000C3F2A" w:rsidRPr="00BD0A44" w:rsidRDefault="000C3F2A" w:rsidP="0096797D">
            <w:pPr>
              <w:jc w:val="center"/>
              <w:rPr>
                <w:sz w:val="24"/>
                <w:szCs w:val="24"/>
              </w:rPr>
            </w:pPr>
            <w:r w:rsidRPr="00BD0A44">
              <w:rPr>
                <w:sz w:val="24"/>
                <w:szCs w:val="24"/>
              </w:rPr>
              <w:t>Тарифный фонд</w:t>
            </w:r>
          </w:p>
          <w:p w:rsidR="000C3F2A" w:rsidRPr="00BD0A44" w:rsidRDefault="000C3F2A" w:rsidP="0096797D">
            <w:pPr>
              <w:jc w:val="center"/>
              <w:rPr>
                <w:sz w:val="24"/>
                <w:szCs w:val="24"/>
              </w:rPr>
            </w:pPr>
            <w:r w:rsidRPr="00BD0A44">
              <w:rPr>
                <w:sz w:val="24"/>
                <w:szCs w:val="24"/>
              </w:rPr>
              <w:t xml:space="preserve"> заработной платы, </w:t>
            </w:r>
            <w:proofErr w:type="spellStart"/>
            <w:r w:rsidRPr="00BD0A44">
              <w:rPr>
                <w:sz w:val="24"/>
                <w:szCs w:val="24"/>
              </w:rPr>
              <w:t>руб</w:t>
            </w:r>
            <w:proofErr w:type="spellEnd"/>
          </w:p>
          <w:p w:rsidR="000C3F2A" w:rsidRPr="00BD0A44" w:rsidRDefault="000C3F2A" w:rsidP="0096797D">
            <w:pPr>
              <w:jc w:val="center"/>
              <w:rPr>
                <w:sz w:val="24"/>
                <w:szCs w:val="24"/>
              </w:rPr>
            </w:pPr>
          </w:p>
        </w:tc>
        <w:tc>
          <w:tcPr>
            <w:tcW w:w="1592" w:type="dxa"/>
            <w:vAlign w:val="center"/>
          </w:tcPr>
          <w:p w:rsidR="000C3F2A" w:rsidRPr="00BD0A44" w:rsidRDefault="000C3F2A" w:rsidP="0096797D">
            <w:pPr>
              <w:jc w:val="center"/>
              <w:rPr>
                <w:sz w:val="24"/>
                <w:szCs w:val="24"/>
              </w:rPr>
            </w:pPr>
            <w:r w:rsidRPr="00BD0A44">
              <w:rPr>
                <w:sz w:val="24"/>
                <w:szCs w:val="24"/>
              </w:rPr>
              <w:t>Премии, руб.</w:t>
            </w:r>
          </w:p>
          <w:p w:rsidR="000C3F2A" w:rsidRPr="00BD0A44" w:rsidRDefault="000C3F2A" w:rsidP="0096797D">
            <w:pPr>
              <w:jc w:val="center"/>
              <w:rPr>
                <w:sz w:val="24"/>
                <w:szCs w:val="24"/>
              </w:rPr>
            </w:pPr>
          </w:p>
        </w:tc>
        <w:tc>
          <w:tcPr>
            <w:tcW w:w="1592" w:type="dxa"/>
            <w:vAlign w:val="center"/>
          </w:tcPr>
          <w:p w:rsidR="000C3F2A" w:rsidRPr="00BD0A44" w:rsidRDefault="000C3F2A" w:rsidP="0096797D">
            <w:pPr>
              <w:jc w:val="center"/>
              <w:rPr>
                <w:sz w:val="24"/>
                <w:szCs w:val="24"/>
              </w:rPr>
            </w:pPr>
            <w:r w:rsidRPr="00BD0A44">
              <w:rPr>
                <w:sz w:val="24"/>
                <w:szCs w:val="24"/>
              </w:rPr>
              <w:t xml:space="preserve">Доплаты, руб. </w:t>
            </w:r>
          </w:p>
        </w:tc>
        <w:tc>
          <w:tcPr>
            <w:tcW w:w="1592" w:type="dxa"/>
            <w:vAlign w:val="center"/>
          </w:tcPr>
          <w:p w:rsidR="000C3F2A" w:rsidRPr="00BD0A44" w:rsidRDefault="000C3F2A" w:rsidP="0096797D">
            <w:pPr>
              <w:jc w:val="center"/>
              <w:rPr>
                <w:sz w:val="24"/>
                <w:szCs w:val="24"/>
              </w:rPr>
            </w:pPr>
            <w:r w:rsidRPr="00BD0A44">
              <w:rPr>
                <w:sz w:val="24"/>
                <w:szCs w:val="24"/>
              </w:rPr>
              <w:t>Основной фонд зар</w:t>
            </w:r>
            <w:r w:rsidRPr="00BD0A44">
              <w:rPr>
                <w:sz w:val="24"/>
                <w:szCs w:val="24"/>
              </w:rPr>
              <w:t>а</w:t>
            </w:r>
            <w:r w:rsidRPr="00BD0A44">
              <w:rPr>
                <w:sz w:val="24"/>
                <w:szCs w:val="24"/>
              </w:rPr>
              <w:t>ботной пл</w:t>
            </w:r>
            <w:r w:rsidRPr="00BD0A44">
              <w:rPr>
                <w:sz w:val="24"/>
                <w:szCs w:val="24"/>
              </w:rPr>
              <w:t>а</w:t>
            </w:r>
            <w:r w:rsidRPr="00BD0A44">
              <w:rPr>
                <w:sz w:val="24"/>
                <w:szCs w:val="24"/>
              </w:rPr>
              <w:t>ты, руб.</w:t>
            </w:r>
          </w:p>
          <w:p w:rsidR="000C3F2A" w:rsidRPr="00BD0A44" w:rsidRDefault="000C3F2A" w:rsidP="0096797D">
            <w:pPr>
              <w:jc w:val="center"/>
              <w:rPr>
                <w:sz w:val="24"/>
                <w:szCs w:val="24"/>
              </w:rPr>
            </w:pPr>
          </w:p>
        </w:tc>
        <w:tc>
          <w:tcPr>
            <w:tcW w:w="1592" w:type="dxa"/>
            <w:vAlign w:val="center"/>
          </w:tcPr>
          <w:p w:rsidR="000C3F2A" w:rsidRPr="00BD0A44" w:rsidRDefault="000C3F2A" w:rsidP="0096797D">
            <w:pPr>
              <w:jc w:val="center"/>
              <w:rPr>
                <w:sz w:val="24"/>
                <w:szCs w:val="24"/>
              </w:rPr>
            </w:pPr>
            <w:r w:rsidRPr="00BD0A44">
              <w:rPr>
                <w:sz w:val="24"/>
                <w:szCs w:val="24"/>
              </w:rPr>
              <w:t>Дополн</w:t>
            </w:r>
            <w:r w:rsidRPr="00BD0A44">
              <w:rPr>
                <w:sz w:val="24"/>
                <w:szCs w:val="24"/>
              </w:rPr>
              <w:t>и</w:t>
            </w:r>
            <w:r w:rsidRPr="00BD0A44">
              <w:rPr>
                <w:sz w:val="24"/>
                <w:szCs w:val="24"/>
              </w:rPr>
              <w:t>тельный фонд зар</w:t>
            </w:r>
            <w:r w:rsidRPr="00BD0A44">
              <w:rPr>
                <w:sz w:val="24"/>
                <w:szCs w:val="24"/>
              </w:rPr>
              <w:t>а</w:t>
            </w:r>
            <w:r w:rsidRPr="00BD0A44">
              <w:rPr>
                <w:sz w:val="24"/>
                <w:szCs w:val="24"/>
              </w:rPr>
              <w:t>ботной пл</w:t>
            </w:r>
            <w:r w:rsidRPr="00BD0A44">
              <w:rPr>
                <w:sz w:val="24"/>
                <w:szCs w:val="24"/>
              </w:rPr>
              <w:t>а</w:t>
            </w:r>
            <w:r w:rsidRPr="00BD0A44">
              <w:rPr>
                <w:sz w:val="24"/>
                <w:szCs w:val="24"/>
              </w:rPr>
              <w:t>ты, руб.</w:t>
            </w:r>
          </w:p>
          <w:p w:rsidR="000C3F2A" w:rsidRPr="00BD0A44" w:rsidRDefault="000C3F2A" w:rsidP="0096797D">
            <w:pPr>
              <w:jc w:val="center"/>
              <w:rPr>
                <w:sz w:val="24"/>
                <w:szCs w:val="24"/>
              </w:rPr>
            </w:pPr>
          </w:p>
        </w:tc>
        <w:tc>
          <w:tcPr>
            <w:tcW w:w="1593" w:type="dxa"/>
            <w:vAlign w:val="center"/>
          </w:tcPr>
          <w:p w:rsidR="000C3F2A" w:rsidRPr="00BD0A44" w:rsidRDefault="000C3F2A" w:rsidP="0096797D">
            <w:pPr>
              <w:jc w:val="center"/>
              <w:rPr>
                <w:sz w:val="24"/>
                <w:szCs w:val="24"/>
              </w:rPr>
            </w:pPr>
            <w:r w:rsidRPr="00BD0A44">
              <w:rPr>
                <w:sz w:val="24"/>
                <w:szCs w:val="24"/>
              </w:rPr>
              <w:t>Общий фонд заработной платы, руб.</w:t>
            </w:r>
          </w:p>
          <w:p w:rsidR="000C3F2A" w:rsidRPr="00BD0A44" w:rsidRDefault="000C3F2A" w:rsidP="0096797D">
            <w:pPr>
              <w:jc w:val="center"/>
              <w:rPr>
                <w:sz w:val="24"/>
                <w:szCs w:val="24"/>
              </w:rPr>
            </w:pPr>
          </w:p>
        </w:tc>
      </w:tr>
      <w:tr w:rsidR="000C3F2A" w:rsidRPr="00BD0A44" w:rsidTr="00B639D4">
        <w:trPr>
          <w:jc w:val="center"/>
        </w:trPr>
        <w:tc>
          <w:tcPr>
            <w:tcW w:w="1777"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тар</m:t>
                    </m:r>
                  </m:sub>
                  <m:sup/>
                </m:sSubSup>
              </m:oMath>
            </m:oMathPara>
          </w:p>
        </w:tc>
        <w:tc>
          <w:tcPr>
            <w:tcW w:w="1592" w:type="dxa"/>
            <w:vAlign w:val="center"/>
          </w:tcPr>
          <w:p w:rsidR="000C3F2A" w:rsidRPr="00BD0A44" w:rsidRDefault="000C3F2A" w:rsidP="0096797D">
            <w:pPr>
              <w:jc w:val="center"/>
              <w:rPr>
                <w:sz w:val="24"/>
                <w:szCs w:val="24"/>
              </w:rPr>
            </w:pPr>
            <w:r w:rsidRPr="00BD0A44">
              <w:rPr>
                <w:sz w:val="24"/>
                <w:szCs w:val="24"/>
              </w:rPr>
              <w:t>(П)</w:t>
            </w:r>
          </w:p>
        </w:tc>
        <w:tc>
          <w:tcPr>
            <w:tcW w:w="1592" w:type="dxa"/>
            <w:vAlign w:val="center"/>
          </w:tcPr>
          <w:p w:rsidR="000C3F2A" w:rsidRPr="00BD0A44" w:rsidRDefault="000C3F2A" w:rsidP="0096797D">
            <w:pPr>
              <w:jc w:val="center"/>
              <w:rPr>
                <w:sz w:val="24"/>
                <w:szCs w:val="24"/>
              </w:rPr>
            </w:pPr>
            <w:r w:rsidRPr="00BD0A44">
              <w:rPr>
                <w:sz w:val="24"/>
                <w:szCs w:val="24"/>
              </w:rPr>
              <w:t>(Д)</w:t>
            </w:r>
          </w:p>
        </w:tc>
        <w:tc>
          <w:tcPr>
            <w:tcW w:w="1592"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осн</m:t>
                    </m:r>
                  </m:sub>
                  <m:sup/>
                </m:sSubSup>
              </m:oMath>
            </m:oMathPara>
          </w:p>
        </w:tc>
        <w:tc>
          <w:tcPr>
            <w:tcW w:w="1592"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доп</m:t>
                    </m:r>
                  </m:sub>
                  <m:sup/>
                </m:sSubSup>
              </m:oMath>
            </m:oMathPara>
          </w:p>
        </w:tc>
        <w:tc>
          <w:tcPr>
            <w:tcW w:w="1593"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общ</m:t>
                    </m:r>
                  </m:sub>
                  <m:sup/>
                </m:sSubSup>
              </m:oMath>
            </m:oMathPara>
          </w:p>
        </w:tc>
      </w:tr>
      <w:tr w:rsidR="000C3F2A" w:rsidRPr="00BD0A44" w:rsidTr="00B639D4">
        <w:trPr>
          <w:jc w:val="center"/>
        </w:trPr>
        <w:tc>
          <w:tcPr>
            <w:tcW w:w="9738" w:type="dxa"/>
            <w:gridSpan w:val="6"/>
            <w:vAlign w:val="center"/>
          </w:tcPr>
          <w:p w:rsidR="000C3F2A" w:rsidRPr="00BD0A44" w:rsidRDefault="000C3F2A" w:rsidP="0096797D">
            <w:pPr>
              <w:jc w:val="center"/>
              <w:rPr>
                <w:b/>
                <w:sz w:val="24"/>
                <w:szCs w:val="24"/>
              </w:rPr>
            </w:pPr>
            <w:r w:rsidRPr="00BD0A44">
              <w:rPr>
                <w:b/>
                <w:sz w:val="24"/>
                <w:szCs w:val="24"/>
              </w:rPr>
              <w:t>Расчетные формулы:</w:t>
            </w:r>
          </w:p>
        </w:tc>
      </w:tr>
      <w:tr w:rsidR="000C3F2A" w:rsidRPr="00BD0A44" w:rsidTr="00B639D4">
        <w:trPr>
          <w:trHeight w:val="617"/>
          <w:jc w:val="center"/>
        </w:trPr>
        <w:tc>
          <w:tcPr>
            <w:tcW w:w="1777"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С</m:t>
                    </m:r>
                  </m:e>
                  <m:sub>
                    <m:r>
                      <w:rPr>
                        <w:rFonts w:ascii="Cambria Math" w:hAnsi="Cambria Math"/>
                        <w:sz w:val="24"/>
                        <w:szCs w:val="24"/>
                      </w:rPr>
                      <m:t>ч.ср</m:t>
                    </m:r>
                  </m:sub>
                  <m:sup>
                    <m:r>
                      <w:rPr>
                        <w:rFonts w:ascii="Cambria Math" w:hAnsi="Cambria Math"/>
                        <w:sz w:val="24"/>
                        <w:szCs w:val="24"/>
                      </w:rPr>
                      <m:t>о</m:t>
                    </m:r>
                  </m:sup>
                </m:sSubSup>
                <m:r>
                  <w:rPr>
                    <w:rFonts w:ascii="Cambria Math" w:hAnsi="Cambria Math"/>
                    <w:sz w:val="24"/>
                    <w:szCs w:val="24"/>
                  </w:rPr>
                  <m:t>×Тгод</m:t>
                </m:r>
              </m:oMath>
            </m:oMathPara>
          </w:p>
        </w:tc>
        <w:tc>
          <w:tcPr>
            <w:tcW w:w="159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тар</m:t>
                        </m:r>
                      </m:sub>
                      <m:sup>
                        <m:r>
                          <w:rPr>
                            <w:rFonts w:ascii="Cambria Math" w:hAnsi="Cambria Math"/>
                            <w:sz w:val="24"/>
                            <w:szCs w:val="24"/>
                          </w:rPr>
                          <m:t>0</m:t>
                        </m:r>
                      </m:sup>
                    </m:sSubSup>
                    <m:r>
                      <w:rPr>
                        <w:rFonts w:ascii="Cambria Math" w:hAnsi="Cambria Math"/>
                        <w:sz w:val="24"/>
                        <w:szCs w:val="24"/>
                      </w:rPr>
                      <m:t>×%П</m:t>
                    </m:r>
                  </m:num>
                  <m:den>
                    <m:r>
                      <w:rPr>
                        <w:rFonts w:ascii="Cambria Math" w:hAnsi="Cambria Math"/>
                        <w:sz w:val="24"/>
                        <w:szCs w:val="24"/>
                      </w:rPr>
                      <m:t>100</m:t>
                    </m:r>
                  </m:den>
                </m:f>
              </m:oMath>
            </m:oMathPara>
          </w:p>
        </w:tc>
        <w:tc>
          <w:tcPr>
            <w:tcW w:w="159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тар</m:t>
                        </m:r>
                      </m:sub>
                      <m:sup>
                        <m:r>
                          <w:rPr>
                            <w:rFonts w:ascii="Cambria Math" w:hAnsi="Cambria Math"/>
                            <w:sz w:val="24"/>
                            <w:szCs w:val="24"/>
                          </w:rPr>
                          <m:t>0</m:t>
                        </m:r>
                      </m:sup>
                    </m:sSubSup>
                    <m:r>
                      <w:rPr>
                        <w:rFonts w:ascii="Cambria Math" w:hAnsi="Cambria Math"/>
                        <w:sz w:val="24"/>
                        <w:szCs w:val="24"/>
                      </w:rPr>
                      <m:t>×%Д</m:t>
                    </m:r>
                  </m:num>
                  <m:den>
                    <m:r>
                      <w:rPr>
                        <w:rFonts w:ascii="Cambria Math" w:hAnsi="Cambria Math"/>
                        <w:sz w:val="24"/>
                        <w:szCs w:val="24"/>
                      </w:rPr>
                      <m:t>100</m:t>
                    </m:r>
                  </m:den>
                </m:f>
              </m:oMath>
            </m:oMathPara>
          </w:p>
        </w:tc>
        <w:tc>
          <w:tcPr>
            <w:tcW w:w="1592"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тар</m:t>
                    </m:r>
                  </m:sub>
                </m:sSub>
                <m:r>
                  <w:rPr>
                    <w:rFonts w:ascii="Cambria Math" w:hAnsi="Cambria Math"/>
                    <w:sz w:val="24"/>
                    <w:szCs w:val="24"/>
                  </w:rPr>
                  <m:t>+П+Д</m:t>
                </m:r>
              </m:oMath>
            </m:oMathPara>
          </w:p>
        </w:tc>
        <w:tc>
          <w:tcPr>
            <w:tcW w:w="159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осн</m:t>
                        </m:r>
                      </m:sub>
                      <m:sup/>
                    </m:sSubSup>
                    <m:r>
                      <w:rPr>
                        <w:rFonts w:ascii="Cambria Math" w:hAnsi="Cambria Math"/>
                        <w:sz w:val="24"/>
                        <w:szCs w:val="24"/>
                      </w:rPr>
                      <m:t>×%ЗПд</m:t>
                    </m:r>
                  </m:num>
                  <m:den>
                    <m:r>
                      <w:rPr>
                        <w:rFonts w:ascii="Cambria Math" w:hAnsi="Cambria Math"/>
                        <w:sz w:val="24"/>
                        <w:szCs w:val="24"/>
                      </w:rPr>
                      <m:t>100</m:t>
                    </m:r>
                  </m:den>
                </m:f>
              </m:oMath>
            </m:oMathPara>
          </w:p>
        </w:tc>
        <w:tc>
          <w:tcPr>
            <w:tcW w:w="1593"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осн</m:t>
                    </m:r>
                  </m: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доп</m:t>
                    </m:r>
                  </m:sub>
                </m:sSub>
              </m:oMath>
            </m:oMathPara>
          </w:p>
        </w:tc>
      </w:tr>
      <w:tr w:rsidR="000C3F2A" w:rsidRPr="00BD0A44" w:rsidTr="00B639D4">
        <w:trPr>
          <w:trHeight w:val="273"/>
          <w:jc w:val="center"/>
        </w:trPr>
        <w:tc>
          <w:tcPr>
            <w:tcW w:w="1777" w:type="dxa"/>
            <w:vAlign w:val="center"/>
          </w:tcPr>
          <w:p w:rsidR="000C3F2A" w:rsidRPr="00BD0A44" w:rsidRDefault="000C3F2A" w:rsidP="0096797D">
            <w:pPr>
              <w:jc w:val="center"/>
              <w:rPr>
                <w:sz w:val="24"/>
                <w:szCs w:val="24"/>
              </w:rPr>
            </w:pPr>
            <m:oMathPara>
              <m:oMath>
                <m:r>
                  <w:rPr>
                    <w:rFonts w:ascii="Cambria Math" w:hAnsi="Cambria Math"/>
                    <w:sz w:val="24"/>
                    <w:szCs w:val="24"/>
                  </w:rPr>
                  <m:t>Тгод=33228час.</m:t>
                </m:r>
              </m:oMath>
            </m:oMathPara>
          </w:p>
          <w:p w:rsidR="000C3F2A" w:rsidRPr="00BD0A44" w:rsidRDefault="000C3F2A" w:rsidP="0096797D">
            <w:pPr>
              <w:jc w:val="center"/>
              <w:rPr>
                <w:sz w:val="24"/>
                <w:szCs w:val="24"/>
              </w:rPr>
            </w:pPr>
          </w:p>
          <w:p w:rsidR="000C3F2A" w:rsidRPr="00BD0A44" w:rsidRDefault="00097F90" w:rsidP="0096797D">
            <w:pPr>
              <w:jc w:val="center"/>
              <w:rPr>
                <w:sz w:val="24"/>
                <w:szCs w:val="24"/>
              </w:rPr>
            </w:pPr>
            <m:oMathPara>
              <m:oMath>
                <m:sSubSup>
                  <m:sSubSupPr>
                    <m:ctrlPr>
                      <w:rPr>
                        <w:rFonts w:ascii="Cambria Math" w:eastAsia="Calibri" w:hAnsi="Cambria Math"/>
                        <w:i/>
                        <w:sz w:val="24"/>
                        <w:szCs w:val="24"/>
                      </w:rPr>
                    </m:ctrlPr>
                  </m:sSubSupPr>
                  <m:e>
                    <m:r>
                      <w:rPr>
                        <w:rFonts w:ascii="Cambria Math" w:eastAsia="Calibri" w:hAnsi="Cambria Math"/>
                        <w:sz w:val="24"/>
                        <w:szCs w:val="24"/>
                      </w:rPr>
                      <m:t>С</m:t>
                    </m:r>
                  </m:e>
                  <m:sub>
                    <m:r>
                      <w:rPr>
                        <w:rFonts w:ascii="Cambria Math" w:eastAsia="Calibri" w:hAnsi="Cambria Math"/>
                        <w:sz w:val="24"/>
                        <w:szCs w:val="24"/>
                      </w:rPr>
                      <m:t>ч</m:t>
                    </m:r>
                  </m:sub>
                  <m:sup>
                    <m:r>
                      <w:rPr>
                        <w:rFonts w:ascii="Cambria Math" w:eastAsia="Calibri" w:hAnsi="Cambria Math"/>
                        <w:sz w:val="24"/>
                        <w:szCs w:val="24"/>
                      </w:rPr>
                      <m:t>ср</m:t>
                    </m:r>
                  </m:sup>
                </m:sSubSup>
                <m:r>
                  <w:rPr>
                    <w:rFonts w:ascii="Cambria Math" w:eastAsia="Calibri" w:hAnsi="Cambria Math"/>
                    <w:sz w:val="24"/>
                    <w:szCs w:val="24"/>
                  </w:rPr>
                  <m:t>=47,31 руб</m:t>
                </m:r>
              </m:oMath>
            </m:oMathPara>
          </w:p>
        </w:tc>
        <w:tc>
          <w:tcPr>
            <w:tcW w:w="1592" w:type="dxa"/>
            <w:vAlign w:val="center"/>
          </w:tcPr>
          <w:p w:rsidR="000C3F2A" w:rsidRPr="00BD0A44" w:rsidRDefault="000C3F2A" w:rsidP="0096797D">
            <w:pPr>
              <w:jc w:val="center"/>
              <w:rPr>
                <w:sz w:val="24"/>
                <w:szCs w:val="24"/>
              </w:rPr>
            </w:pPr>
            <m:oMathPara>
              <m:oMath>
                <m:r>
                  <w:rPr>
                    <w:rFonts w:ascii="Cambria Math" w:hAnsi="Cambria Math"/>
                    <w:sz w:val="24"/>
                    <w:szCs w:val="24"/>
                  </w:rPr>
                  <m:t>%П=40%</m:t>
                </m:r>
              </m:oMath>
            </m:oMathPara>
          </w:p>
        </w:tc>
        <w:tc>
          <w:tcPr>
            <w:tcW w:w="1592" w:type="dxa"/>
            <w:vAlign w:val="center"/>
          </w:tcPr>
          <w:p w:rsidR="000C3F2A" w:rsidRPr="00BD0A44" w:rsidRDefault="000C3F2A" w:rsidP="0096797D">
            <w:pPr>
              <w:jc w:val="center"/>
              <w:rPr>
                <w:sz w:val="24"/>
                <w:szCs w:val="24"/>
              </w:rPr>
            </w:pPr>
            <m:oMathPara>
              <m:oMath>
                <m:r>
                  <w:rPr>
                    <w:rFonts w:ascii="Cambria Math" w:hAnsi="Cambria Math"/>
                    <w:sz w:val="24"/>
                    <w:szCs w:val="24"/>
                  </w:rPr>
                  <m:t>%Д=15%</m:t>
                </m:r>
              </m:oMath>
            </m:oMathPara>
          </w:p>
        </w:tc>
        <w:tc>
          <w:tcPr>
            <w:tcW w:w="1592" w:type="dxa"/>
            <w:vAlign w:val="center"/>
          </w:tcPr>
          <w:p w:rsidR="000C3F2A" w:rsidRPr="00BD0A44" w:rsidRDefault="000C3F2A" w:rsidP="0096797D">
            <w:pPr>
              <w:jc w:val="center"/>
              <w:rPr>
                <w:sz w:val="24"/>
                <w:szCs w:val="24"/>
              </w:rPr>
            </w:pPr>
          </w:p>
        </w:tc>
        <w:tc>
          <w:tcPr>
            <w:tcW w:w="1592" w:type="dxa"/>
            <w:vAlign w:val="center"/>
          </w:tcPr>
          <w:p w:rsidR="000C3F2A" w:rsidRPr="00BD0A44" w:rsidRDefault="000C3F2A" w:rsidP="0096797D">
            <w:pPr>
              <w:jc w:val="center"/>
              <w:rPr>
                <w:sz w:val="24"/>
                <w:szCs w:val="24"/>
              </w:rPr>
            </w:pPr>
            <m:oMathPara>
              <m:oMath>
                <m:r>
                  <w:rPr>
                    <w:rFonts w:ascii="Cambria Math" w:hAnsi="Cambria Math"/>
                    <w:sz w:val="24"/>
                    <w:szCs w:val="24"/>
                  </w:rPr>
                  <m:t>%ЗПд=10%</m:t>
                </m:r>
              </m:oMath>
            </m:oMathPara>
          </w:p>
        </w:tc>
        <w:tc>
          <w:tcPr>
            <w:tcW w:w="1593" w:type="dxa"/>
            <w:vAlign w:val="center"/>
          </w:tcPr>
          <w:p w:rsidR="000C3F2A" w:rsidRPr="00BD0A44" w:rsidRDefault="000C3F2A" w:rsidP="0096797D">
            <w:pPr>
              <w:jc w:val="center"/>
              <w:rPr>
                <w:sz w:val="24"/>
                <w:szCs w:val="24"/>
              </w:rPr>
            </w:pPr>
          </w:p>
        </w:tc>
      </w:tr>
      <w:tr w:rsidR="000C3F2A" w:rsidRPr="00BD0A44" w:rsidTr="00B639D4">
        <w:trPr>
          <w:trHeight w:val="273"/>
          <w:jc w:val="center"/>
        </w:trPr>
        <w:tc>
          <w:tcPr>
            <w:tcW w:w="9738" w:type="dxa"/>
            <w:gridSpan w:val="6"/>
            <w:vAlign w:val="center"/>
          </w:tcPr>
          <w:p w:rsidR="000C3F2A" w:rsidRPr="00BD0A44" w:rsidRDefault="000C3F2A" w:rsidP="0096797D">
            <w:pPr>
              <w:jc w:val="center"/>
              <w:rPr>
                <w:b/>
                <w:sz w:val="24"/>
                <w:szCs w:val="24"/>
              </w:rPr>
            </w:pPr>
            <w:r w:rsidRPr="00BD0A44">
              <w:rPr>
                <w:b/>
                <w:sz w:val="24"/>
                <w:szCs w:val="24"/>
              </w:rPr>
              <w:t>Расчеты:</w:t>
            </w:r>
          </w:p>
        </w:tc>
      </w:tr>
      <w:tr w:rsidR="000C3F2A" w:rsidRPr="00BD0A44" w:rsidTr="00B639D4">
        <w:trPr>
          <w:trHeight w:val="1288"/>
          <w:jc w:val="center"/>
        </w:trPr>
        <w:tc>
          <w:tcPr>
            <w:tcW w:w="1777" w:type="dxa"/>
            <w:vAlign w:val="center"/>
          </w:tcPr>
          <w:p w:rsidR="000C3F2A" w:rsidRPr="00BD0A44" w:rsidRDefault="000C3F2A" w:rsidP="0096797D">
            <w:pPr>
              <w:ind w:firstLine="142"/>
              <w:rPr>
                <w:rFonts w:eastAsiaTheme="minorEastAsia"/>
                <w:sz w:val="24"/>
                <w:szCs w:val="24"/>
              </w:rPr>
            </w:pPr>
            <m:oMathPara>
              <m:oMath>
                <m:r>
                  <w:rPr>
                    <w:rFonts w:ascii="Cambria Math" w:eastAsiaTheme="minorEastAsia" w:hAnsi="Cambria Math"/>
                    <w:sz w:val="24"/>
                    <w:szCs w:val="24"/>
                  </w:rPr>
                  <m:t>47,31×33228</m:t>
                </m:r>
              </m:oMath>
            </m:oMathPara>
          </w:p>
        </w:tc>
        <w:tc>
          <w:tcPr>
            <w:tcW w:w="159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eastAsiaTheme="minorEastAsia" w:hAnsi="Cambria Math"/>
                        <w:sz w:val="24"/>
                        <w:szCs w:val="24"/>
                      </w:rPr>
                      <m:t>1574855,28</m:t>
                    </m:r>
                    <m:r>
                      <w:rPr>
                        <w:rFonts w:ascii="Cambria Math" w:hAnsi="Cambria Math"/>
                        <w:sz w:val="24"/>
                        <w:szCs w:val="24"/>
                      </w:rPr>
                      <m:t>×40</m:t>
                    </m:r>
                  </m:num>
                  <m:den>
                    <m:r>
                      <w:rPr>
                        <w:rFonts w:ascii="Cambria Math" w:hAnsi="Cambria Math"/>
                        <w:sz w:val="24"/>
                        <w:szCs w:val="24"/>
                      </w:rPr>
                      <m:t>100</m:t>
                    </m:r>
                  </m:den>
                </m:f>
              </m:oMath>
            </m:oMathPara>
          </w:p>
        </w:tc>
        <w:tc>
          <w:tcPr>
            <w:tcW w:w="159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eastAsiaTheme="minorEastAsia" w:hAnsi="Cambria Math"/>
                        <w:sz w:val="24"/>
                        <w:szCs w:val="24"/>
                      </w:rPr>
                      <m:t>1574855,28</m:t>
                    </m:r>
                    <m:r>
                      <w:rPr>
                        <w:rFonts w:ascii="Cambria Math" w:hAnsi="Cambria Math"/>
                        <w:sz w:val="24"/>
                        <w:szCs w:val="24"/>
                      </w:rPr>
                      <m:t>×15</m:t>
                    </m:r>
                  </m:num>
                  <m:den>
                    <m:r>
                      <w:rPr>
                        <w:rFonts w:ascii="Cambria Math" w:hAnsi="Cambria Math"/>
                        <w:sz w:val="24"/>
                        <w:szCs w:val="24"/>
                      </w:rPr>
                      <m:t>100</m:t>
                    </m:r>
                  </m:den>
                </m:f>
              </m:oMath>
            </m:oMathPara>
          </w:p>
        </w:tc>
        <w:tc>
          <w:tcPr>
            <w:tcW w:w="1592" w:type="dxa"/>
            <w:vAlign w:val="center"/>
          </w:tcPr>
          <w:p w:rsidR="000C3F2A" w:rsidRPr="00BD0A44" w:rsidRDefault="000C3F2A" w:rsidP="0096797D">
            <w:pPr>
              <w:jc w:val="center"/>
              <w:rPr>
                <w:sz w:val="24"/>
                <w:szCs w:val="24"/>
              </w:rPr>
            </w:pPr>
            <m:oMathPara>
              <m:oMath>
                <m:r>
                  <w:rPr>
                    <w:rFonts w:ascii="Cambria Math" w:eastAsiaTheme="minorEastAsia" w:hAnsi="Cambria Math"/>
                    <w:sz w:val="24"/>
                    <w:szCs w:val="24"/>
                  </w:rPr>
                  <m:t>1574855,28</m:t>
                </m:r>
                <m:r>
                  <w:rPr>
                    <w:rFonts w:ascii="Cambria Math" w:hAnsi="Cambria Math"/>
                    <w:sz w:val="24"/>
                    <w:szCs w:val="24"/>
                  </w:rPr>
                  <m:t>+</m:t>
                </m:r>
                <m:r>
                  <m:rPr>
                    <m:sty m:val="p"/>
                  </m:rPr>
                  <w:rPr>
                    <w:rFonts w:ascii="Cambria Math" w:hAnsi="Cambria Math"/>
                    <w:sz w:val="24"/>
                    <w:szCs w:val="24"/>
                  </w:rPr>
                  <m:t>629942,11</m:t>
                </m:r>
                <m:r>
                  <w:rPr>
                    <w:rFonts w:ascii="Cambria Math" w:hAnsi="Cambria Math"/>
                    <w:sz w:val="24"/>
                    <w:szCs w:val="24"/>
                  </w:rPr>
                  <m:t>+</m:t>
                </m:r>
                <m:r>
                  <m:rPr>
                    <m:sty m:val="p"/>
                  </m:rPr>
                  <w:rPr>
                    <w:rFonts w:ascii="Cambria Math" w:hAnsi="Cambria Math"/>
                    <w:sz w:val="24"/>
                    <w:szCs w:val="24"/>
                  </w:rPr>
                  <m:t>236228,3</m:t>
                </m:r>
              </m:oMath>
            </m:oMathPara>
          </w:p>
        </w:tc>
        <w:tc>
          <w:tcPr>
            <w:tcW w:w="159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m:rPr>
                        <m:sty m:val="p"/>
                      </m:rPr>
                      <w:rPr>
                        <w:rFonts w:ascii="Cambria Math" w:hAnsi="Cambria Math"/>
                        <w:sz w:val="24"/>
                        <w:szCs w:val="24"/>
                      </w:rPr>
                      <m:t>2441025,68</m:t>
                    </m:r>
                    <m:r>
                      <w:rPr>
                        <w:rFonts w:ascii="Cambria Math" w:hAnsi="Cambria Math"/>
                        <w:sz w:val="24"/>
                        <w:szCs w:val="24"/>
                      </w:rPr>
                      <m:t>×10</m:t>
                    </m:r>
                  </m:num>
                  <m:den>
                    <m:r>
                      <w:rPr>
                        <w:rFonts w:ascii="Cambria Math" w:hAnsi="Cambria Math"/>
                        <w:sz w:val="24"/>
                        <w:szCs w:val="24"/>
                      </w:rPr>
                      <m:t>100</m:t>
                    </m:r>
                  </m:den>
                </m:f>
              </m:oMath>
            </m:oMathPara>
          </w:p>
        </w:tc>
        <w:tc>
          <w:tcPr>
            <w:tcW w:w="1593" w:type="dxa"/>
            <w:vAlign w:val="center"/>
          </w:tcPr>
          <w:p w:rsidR="000C3F2A" w:rsidRPr="00BD0A44" w:rsidRDefault="000C3F2A" w:rsidP="0096797D">
            <w:pPr>
              <w:jc w:val="center"/>
              <w:rPr>
                <w:sz w:val="24"/>
                <w:szCs w:val="24"/>
              </w:rPr>
            </w:pPr>
            <w:r w:rsidRPr="00BD0A44">
              <w:rPr>
                <w:sz w:val="24"/>
                <w:szCs w:val="24"/>
              </w:rPr>
              <w:t>2441025,68+</w:t>
            </w:r>
          </w:p>
          <w:p w:rsidR="000C3F2A" w:rsidRPr="00BD0A44" w:rsidRDefault="000C3F2A" w:rsidP="0096797D">
            <w:pPr>
              <w:jc w:val="center"/>
              <w:rPr>
                <w:sz w:val="24"/>
                <w:szCs w:val="24"/>
              </w:rPr>
            </w:pPr>
            <w:r w:rsidRPr="00BD0A44">
              <w:rPr>
                <w:sz w:val="24"/>
                <w:szCs w:val="24"/>
              </w:rPr>
              <w:t>244102,6</w:t>
            </w:r>
          </w:p>
        </w:tc>
      </w:tr>
      <w:tr w:rsidR="000C3F2A" w:rsidRPr="00BD0A44" w:rsidTr="00B639D4">
        <w:trPr>
          <w:trHeight w:val="252"/>
          <w:jc w:val="center"/>
        </w:trPr>
        <w:tc>
          <w:tcPr>
            <w:tcW w:w="9738" w:type="dxa"/>
            <w:gridSpan w:val="6"/>
            <w:vAlign w:val="center"/>
          </w:tcPr>
          <w:p w:rsidR="000C3F2A" w:rsidRPr="00BD0A44" w:rsidRDefault="000C3F2A" w:rsidP="0096797D">
            <w:pPr>
              <w:jc w:val="center"/>
              <w:rPr>
                <w:b/>
                <w:sz w:val="24"/>
                <w:szCs w:val="24"/>
              </w:rPr>
            </w:pPr>
            <w:r w:rsidRPr="00BD0A44">
              <w:rPr>
                <w:b/>
                <w:sz w:val="24"/>
                <w:szCs w:val="24"/>
              </w:rPr>
              <w:t>Результат:</w:t>
            </w:r>
          </w:p>
        </w:tc>
      </w:tr>
      <w:tr w:rsidR="000C3F2A" w:rsidRPr="00BD0A44" w:rsidTr="00B639D4">
        <w:trPr>
          <w:trHeight w:val="1288"/>
          <w:jc w:val="center"/>
        </w:trPr>
        <w:tc>
          <w:tcPr>
            <w:tcW w:w="1777" w:type="dxa"/>
            <w:vAlign w:val="center"/>
          </w:tcPr>
          <w:p w:rsidR="000C3F2A" w:rsidRPr="00BD0A44" w:rsidRDefault="000C3F2A" w:rsidP="0096797D">
            <w:pPr>
              <w:ind w:firstLine="142"/>
              <w:rPr>
                <w:sz w:val="24"/>
                <w:szCs w:val="24"/>
              </w:rPr>
            </w:pPr>
            <m:oMath>
              <m:r>
                <w:rPr>
                  <w:rFonts w:ascii="Cambria Math" w:eastAsiaTheme="minorEastAsia" w:hAnsi="Cambria Math"/>
                  <w:sz w:val="24"/>
                  <w:szCs w:val="24"/>
                </w:rPr>
                <m:t>1574855</m:t>
              </m:r>
            </m:oMath>
            <w:r w:rsidRPr="00BD0A44">
              <w:rPr>
                <w:sz w:val="24"/>
                <w:szCs w:val="24"/>
              </w:rPr>
              <w:t>,28</w:t>
            </w:r>
          </w:p>
        </w:tc>
        <w:tc>
          <w:tcPr>
            <w:tcW w:w="1592" w:type="dxa"/>
            <w:vAlign w:val="center"/>
          </w:tcPr>
          <w:p w:rsidR="000C3F2A" w:rsidRPr="00BD0A44" w:rsidRDefault="000C3F2A" w:rsidP="0096797D">
            <w:pPr>
              <w:jc w:val="center"/>
              <w:rPr>
                <w:sz w:val="24"/>
                <w:szCs w:val="24"/>
              </w:rPr>
            </w:pPr>
            <w:r w:rsidRPr="00BD0A44">
              <w:rPr>
                <w:sz w:val="24"/>
                <w:szCs w:val="24"/>
              </w:rPr>
              <w:t>629942,11</w:t>
            </w:r>
          </w:p>
        </w:tc>
        <w:tc>
          <w:tcPr>
            <w:tcW w:w="1592" w:type="dxa"/>
            <w:vAlign w:val="center"/>
          </w:tcPr>
          <w:p w:rsidR="000C3F2A" w:rsidRPr="00BD0A44" w:rsidRDefault="000C3F2A" w:rsidP="0096797D">
            <w:pPr>
              <w:jc w:val="center"/>
              <w:rPr>
                <w:sz w:val="24"/>
                <w:szCs w:val="24"/>
              </w:rPr>
            </w:pPr>
            <w:r w:rsidRPr="00BD0A44">
              <w:rPr>
                <w:sz w:val="24"/>
                <w:szCs w:val="24"/>
              </w:rPr>
              <w:t>236228,3</w:t>
            </w:r>
          </w:p>
        </w:tc>
        <w:tc>
          <w:tcPr>
            <w:tcW w:w="1592" w:type="dxa"/>
            <w:vAlign w:val="center"/>
          </w:tcPr>
          <w:p w:rsidR="000C3F2A" w:rsidRPr="00BD0A44" w:rsidRDefault="000C3F2A" w:rsidP="0096797D">
            <w:pPr>
              <w:jc w:val="center"/>
              <w:rPr>
                <w:sz w:val="24"/>
                <w:szCs w:val="24"/>
              </w:rPr>
            </w:pPr>
            <w:r w:rsidRPr="00BD0A44">
              <w:rPr>
                <w:sz w:val="24"/>
                <w:szCs w:val="24"/>
              </w:rPr>
              <w:t>2441025,68</w:t>
            </w:r>
          </w:p>
        </w:tc>
        <w:tc>
          <w:tcPr>
            <w:tcW w:w="1592" w:type="dxa"/>
            <w:vAlign w:val="center"/>
          </w:tcPr>
          <w:p w:rsidR="000C3F2A" w:rsidRPr="00BD0A44" w:rsidRDefault="000C3F2A" w:rsidP="0096797D">
            <w:pPr>
              <w:jc w:val="center"/>
              <w:rPr>
                <w:sz w:val="24"/>
                <w:szCs w:val="24"/>
              </w:rPr>
            </w:pPr>
            <w:r w:rsidRPr="00BD0A44">
              <w:rPr>
                <w:sz w:val="24"/>
                <w:szCs w:val="24"/>
              </w:rPr>
              <w:t>244102,6</w:t>
            </w:r>
          </w:p>
        </w:tc>
        <w:tc>
          <w:tcPr>
            <w:tcW w:w="1593" w:type="dxa"/>
            <w:vAlign w:val="center"/>
          </w:tcPr>
          <w:p w:rsidR="000C3F2A" w:rsidRPr="00BD0A44" w:rsidRDefault="000C3F2A" w:rsidP="0096797D">
            <w:pPr>
              <w:jc w:val="center"/>
              <w:rPr>
                <w:sz w:val="24"/>
                <w:szCs w:val="24"/>
              </w:rPr>
            </w:pPr>
            <w:r w:rsidRPr="00BD0A44">
              <w:rPr>
                <w:sz w:val="24"/>
                <w:szCs w:val="24"/>
              </w:rPr>
              <w:t>2685128,28</w:t>
            </w:r>
          </w:p>
        </w:tc>
      </w:tr>
    </w:tbl>
    <w:p w:rsidR="000C3F2A" w:rsidRPr="00BD0A44" w:rsidRDefault="000C3F2A" w:rsidP="0096797D">
      <w:pPr>
        <w:pStyle w:val="a8"/>
        <w:jc w:val="both"/>
        <w:rPr>
          <w:rFonts w:ascii="Times New Roman" w:hAnsi="Times New Roman" w:cs="Times New Roman"/>
          <w:b/>
          <w:i/>
          <w:sz w:val="24"/>
          <w:szCs w:val="24"/>
        </w:rPr>
      </w:pPr>
      <w:r w:rsidRPr="00BD0A44">
        <w:rPr>
          <w:rFonts w:ascii="Times New Roman" w:hAnsi="Times New Roman" w:cs="Times New Roman"/>
          <w:b/>
          <w:i/>
          <w:sz w:val="24"/>
          <w:szCs w:val="24"/>
        </w:rPr>
        <w:tab/>
        <w:t xml:space="preserve">Задача 1 </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Определить плановый годовой фонд оплаты труда основных рабочих механосборочного участка. На участке работают 20 человек: 10 сборщиков 6 разряда и 10 токарей 5 разряда. На участке применяется сдельная форма оплаты труда основных рабочих. Годовой действител</w:t>
      </w:r>
      <w:r w:rsidRPr="00BD0A44">
        <w:rPr>
          <w:rFonts w:ascii="Times New Roman" w:hAnsi="Times New Roman" w:cs="Times New Roman"/>
          <w:sz w:val="24"/>
          <w:szCs w:val="24"/>
        </w:rPr>
        <w:t>ь</w:t>
      </w:r>
      <w:r w:rsidRPr="00BD0A44">
        <w:rPr>
          <w:rFonts w:ascii="Times New Roman" w:hAnsi="Times New Roman" w:cs="Times New Roman"/>
          <w:sz w:val="24"/>
          <w:szCs w:val="24"/>
        </w:rPr>
        <w:t>ный фонд времени работы одного рабочего равен 1752 часа. Размер премии составляет 30% от тарифного фонда оплаты труда, а размер доплат – 20%. Дополнительная зарплата принимается в размере 10% от основной зарплаты. Тарифные коэффициенты и ставки, соответствующие разрядам, приведены в таблице.</w:t>
      </w:r>
    </w:p>
    <w:p w:rsidR="000C3F2A" w:rsidRPr="00BD0A44" w:rsidRDefault="000C3F2A" w:rsidP="0096797D">
      <w:pPr>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Задача 2</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Рассчитать фонд заработной платы работников производственного участка на март. Форма оплаты труда повременная.</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color w:val="000000"/>
          <w:sz w:val="24"/>
          <w:szCs w:val="24"/>
        </w:rPr>
        <w:t>Таблица - Выписка из тарифной сетки ОАО «АМЗ»</w:t>
      </w:r>
    </w:p>
    <w:tbl>
      <w:tblPr>
        <w:tblW w:w="9923" w:type="dxa"/>
        <w:tblInd w:w="40" w:type="dxa"/>
        <w:tblLayout w:type="fixed"/>
        <w:tblCellMar>
          <w:left w:w="40" w:type="dxa"/>
          <w:right w:w="40" w:type="dxa"/>
        </w:tblCellMar>
        <w:tblLook w:val="0000" w:firstRow="0" w:lastRow="0" w:firstColumn="0" w:lastColumn="0" w:noHBand="0" w:noVBand="0"/>
      </w:tblPr>
      <w:tblGrid>
        <w:gridCol w:w="3360"/>
        <w:gridCol w:w="1035"/>
        <w:gridCol w:w="992"/>
        <w:gridCol w:w="1133"/>
        <w:gridCol w:w="1142"/>
        <w:gridCol w:w="1142"/>
        <w:gridCol w:w="1119"/>
      </w:tblGrid>
      <w:tr w:rsidR="000C3F2A" w:rsidRPr="00BD0A44" w:rsidTr="00B639D4">
        <w:trPr>
          <w:trHeight w:val="432"/>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0C3F2A" w:rsidRPr="00BD0A44" w:rsidRDefault="000C3F2A"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color w:val="000000"/>
                <w:sz w:val="24"/>
                <w:szCs w:val="24"/>
              </w:rPr>
              <w:t>Тарифные разряды</w:t>
            </w:r>
          </w:p>
        </w:tc>
        <w:tc>
          <w:tcPr>
            <w:tcW w:w="1035"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4</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5</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6</w:t>
            </w:r>
          </w:p>
        </w:tc>
      </w:tr>
      <w:tr w:rsidR="000C3F2A" w:rsidRPr="00BD0A44" w:rsidTr="00B639D4">
        <w:trPr>
          <w:trHeight w:val="432"/>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0C3F2A" w:rsidRPr="00BD0A44" w:rsidRDefault="000C3F2A"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color w:val="000000"/>
                <w:sz w:val="24"/>
                <w:szCs w:val="24"/>
              </w:rPr>
              <w:t>Тарифные коэффициенты</w:t>
            </w:r>
          </w:p>
        </w:tc>
        <w:tc>
          <w:tcPr>
            <w:tcW w:w="1035"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1,13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1,28</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1,44</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1,63</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color w:val="000000"/>
                <w:sz w:val="24"/>
                <w:szCs w:val="24"/>
              </w:rPr>
              <w:t>1,84</w:t>
            </w:r>
          </w:p>
        </w:tc>
      </w:tr>
      <w:tr w:rsidR="000C3F2A" w:rsidRPr="00BD0A44" w:rsidTr="00B639D4">
        <w:trPr>
          <w:trHeight w:val="451"/>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0C3F2A" w:rsidRPr="00BD0A44" w:rsidRDefault="000C3F2A" w:rsidP="0096797D">
            <w:pPr>
              <w:shd w:val="clear" w:color="auto" w:fill="FFFFFF"/>
              <w:spacing w:after="0" w:line="240" w:lineRule="auto"/>
              <w:jc w:val="both"/>
              <w:rPr>
                <w:rFonts w:ascii="Times New Roman" w:hAnsi="Times New Roman" w:cs="Times New Roman"/>
                <w:color w:val="000000"/>
                <w:sz w:val="24"/>
                <w:szCs w:val="24"/>
              </w:rPr>
            </w:pPr>
            <w:r w:rsidRPr="00BD0A44">
              <w:rPr>
                <w:rFonts w:ascii="Times New Roman" w:hAnsi="Times New Roman" w:cs="Times New Roman"/>
                <w:sz w:val="24"/>
                <w:szCs w:val="24"/>
              </w:rPr>
              <w:t>Часовые тарифные ставки</w:t>
            </w:r>
            <w:r w:rsidRPr="00BD0A44">
              <w:rPr>
                <w:rFonts w:ascii="Times New Roman" w:hAnsi="Times New Roman" w:cs="Times New Roman"/>
                <w:color w:val="000000"/>
                <w:sz w:val="24"/>
                <w:szCs w:val="24"/>
              </w:rPr>
              <w:t xml:space="preserve"> </w:t>
            </w:r>
          </w:p>
          <w:p w:rsidR="000C3F2A" w:rsidRPr="00BD0A44" w:rsidRDefault="000C3F2A"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color w:val="000000"/>
                <w:sz w:val="24"/>
                <w:szCs w:val="24"/>
              </w:rPr>
              <w:t>для повременщиков</w:t>
            </w:r>
          </w:p>
        </w:tc>
        <w:tc>
          <w:tcPr>
            <w:tcW w:w="1035"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color w:val="000000"/>
                <w:sz w:val="24"/>
                <w:szCs w:val="24"/>
              </w:rPr>
              <w:t>28,738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color w:val="000000"/>
                <w:sz w:val="24"/>
                <w:szCs w:val="24"/>
              </w:rPr>
              <w:t>31,174</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color w:val="000000"/>
                <w:sz w:val="24"/>
                <w:szCs w:val="24"/>
              </w:rPr>
              <w:t>33,937</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color w:val="000000"/>
                <w:sz w:val="24"/>
                <w:szCs w:val="24"/>
              </w:rPr>
              <w:t>37,037</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color w:val="000000"/>
                <w:sz w:val="24"/>
                <w:szCs w:val="24"/>
              </w:rPr>
              <w:t>40,552</w:t>
            </w:r>
          </w:p>
        </w:tc>
        <w:tc>
          <w:tcPr>
            <w:tcW w:w="1119" w:type="dxa"/>
            <w:tcBorders>
              <w:top w:val="single" w:sz="6" w:space="0" w:color="auto"/>
              <w:left w:val="single" w:sz="6" w:space="0" w:color="auto"/>
              <w:bottom w:val="single" w:sz="6" w:space="0" w:color="auto"/>
              <w:right w:val="single" w:sz="6" w:space="0" w:color="auto"/>
            </w:tcBorders>
            <w:shd w:val="clear" w:color="auto" w:fill="FFFFFF"/>
            <w:vAlign w:val="center"/>
          </w:tcPr>
          <w:p w:rsidR="000C3F2A" w:rsidRPr="00BD0A44" w:rsidRDefault="000C3F2A" w:rsidP="0096797D">
            <w:pPr>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color w:val="000000"/>
                <w:sz w:val="24"/>
                <w:szCs w:val="24"/>
              </w:rPr>
              <w:t>44,524</w:t>
            </w:r>
          </w:p>
        </w:tc>
      </w:tr>
    </w:tbl>
    <w:p w:rsidR="000C3F2A" w:rsidRPr="00BD0A44" w:rsidRDefault="000C3F2A"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lastRenderedPageBreak/>
        <w:t>Таблица– Сводная ведомость годового фонда заработной платы рабочих участка на март</w:t>
      </w:r>
    </w:p>
    <w:tbl>
      <w:tblPr>
        <w:tblStyle w:val="a5"/>
        <w:tblW w:w="9923" w:type="dxa"/>
        <w:tblInd w:w="108" w:type="dxa"/>
        <w:tblLayout w:type="fixed"/>
        <w:tblLook w:val="04A0" w:firstRow="1" w:lastRow="0" w:firstColumn="1" w:lastColumn="0" w:noHBand="0" w:noVBand="1"/>
      </w:tblPr>
      <w:tblGrid>
        <w:gridCol w:w="426"/>
        <w:gridCol w:w="1433"/>
        <w:gridCol w:w="835"/>
        <w:gridCol w:w="992"/>
        <w:gridCol w:w="1134"/>
        <w:gridCol w:w="1653"/>
        <w:gridCol w:w="1654"/>
        <w:gridCol w:w="1796"/>
      </w:tblGrid>
      <w:tr w:rsidR="000C3F2A" w:rsidRPr="00BD0A44" w:rsidTr="00B639D4">
        <w:tc>
          <w:tcPr>
            <w:tcW w:w="426" w:type="dxa"/>
            <w:vAlign w:val="center"/>
          </w:tcPr>
          <w:p w:rsidR="000C3F2A" w:rsidRPr="00BD0A44" w:rsidRDefault="000C3F2A" w:rsidP="0096797D">
            <w:pPr>
              <w:jc w:val="center"/>
              <w:rPr>
                <w:sz w:val="24"/>
                <w:szCs w:val="24"/>
              </w:rPr>
            </w:pPr>
            <w:r w:rsidRPr="00BD0A44">
              <w:rPr>
                <w:sz w:val="24"/>
                <w:szCs w:val="24"/>
              </w:rPr>
              <w:t>№</w:t>
            </w:r>
          </w:p>
        </w:tc>
        <w:tc>
          <w:tcPr>
            <w:tcW w:w="1433" w:type="dxa"/>
            <w:vAlign w:val="center"/>
          </w:tcPr>
          <w:p w:rsidR="000C3F2A" w:rsidRPr="00BD0A44" w:rsidRDefault="000C3F2A" w:rsidP="0096797D">
            <w:pPr>
              <w:jc w:val="center"/>
              <w:rPr>
                <w:sz w:val="24"/>
                <w:szCs w:val="24"/>
              </w:rPr>
            </w:pPr>
            <w:r w:rsidRPr="00BD0A44">
              <w:rPr>
                <w:sz w:val="24"/>
                <w:szCs w:val="24"/>
              </w:rPr>
              <w:t>Наимен</w:t>
            </w:r>
            <w:r w:rsidRPr="00BD0A44">
              <w:rPr>
                <w:sz w:val="24"/>
                <w:szCs w:val="24"/>
              </w:rPr>
              <w:t>о</w:t>
            </w:r>
            <w:r w:rsidRPr="00BD0A44">
              <w:rPr>
                <w:sz w:val="24"/>
                <w:szCs w:val="24"/>
              </w:rPr>
              <w:t>вание пр</w:t>
            </w:r>
            <w:r w:rsidRPr="00BD0A44">
              <w:rPr>
                <w:sz w:val="24"/>
                <w:szCs w:val="24"/>
              </w:rPr>
              <w:t>о</w:t>
            </w:r>
            <w:r w:rsidRPr="00BD0A44">
              <w:rPr>
                <w:sz w:val="24"/>
                <w:szCs w:val="24"/>
              </w:rPr>
              <w:t>фессии, должности</w:t>
            </w:r>
          </w:p>
          <w:p w:rsidR="000C3F2A" w:rsidRPr="00BD0A44" w:rsidRDefault="000C3F2A" w:rsidP="0096797D">
            <w:pPr>
              <w:jc w:val="center"/>
              <w:rPr>
                <w:sz w:val="24"/>
                <w:szCs w:val="24"/>
              </w:rPr>
            </w:pPr>
          </w:p>
        </w:tc>
        <w:tc>
          <w:tcPr>
            <w:tcW w:w="835" w:type="dxa"/>
            <w:vAlign w:val="center"/>
          </w:tcPr>
          <w:p w:rsidR="000C3F2A" w:rsidRPr="00BD0A44" w:rsidRDefault="000C3F2A" w:rsidP="0096797D">
            <w:pPr>
              <w:jc w:val="center"/>
              <w:rPr>
                <w:sz w:val="24"/>
                <w:szCs w:val="24"/>
              </w:rPr>
            </w:pPr>
            <w:r w:rsidRPr="00BD0A44">
              <w:rPr>
                <w:sz w:val="24"/>
                <w:szCs w:val="24"/>
              </w:rPr>
              <w:t>Ра</w:t>
            </w:r>
            <w:r w:rsidRPr="00BD0A44">
              <w:rPr>
                <w:sz w:val="24"/>
                <w:szCs w:val="24"/>
              </w:rPr>
              <w:t>з</w:t>
            </w:r>
            <w:r w:rsidRPr="00BD0A44">
              <w:rPr>
                <w:sz w:val="24"/>
                <w:szCs w:val="24"/>
              </w:rPr>
              <w:t>ряд</w:t>
            </w:r>
          </w:p>
        </w:tc>
        <w:tc>
          <w:tcPr>
            <w:tcW w:w="992" w:type="dxa"/>
            <w:vAlign w:val="center"/>
          </w:tcPr>
          <w:p w:rsidR="000C3F2A" w:rsidRPr="00BD0A44" w:rsidRDefault="000C3F2A" w:rsidP="0096797D">
            <w:pPr>
              <w:jc w:val="center"/>
              <w:rPr>
                <w:sz w:val="24"/>
                <w:szCs w:val="24"/>
              </w:rPr>
            </w:pPr>
            <w:r w:rsidRPr="00BD0A44">
              <w:rPr>
                <w:sz w:val="24"/>
                <w:szCs w:val="24"/>
              </w:rPr>
              <w:t>Час</w:t>
            </w:r>
            <w:r w:rsidRPr="00BD0A44">
              <w:rPr>
                <w:sz w:val="24"/>
                <w:szCs w:val="24"/>
              </w:rPr>
              <w:t>о</w:t>
            </w:r>
            <w:r w:rsidRPr="00BD0A44">
              <w:rPr>
                <w:sz w:val="24"/>
                <w:szCs w:val="24"/>
              </w:rPr>
              <w:t>вая ставка, руб.</w:t>
            </w:r>
          </w:p>
        </w:tc>
        <w:tc>
          <w:tcPr>
            <w:tcW w:w="1134" w:type="dxa"/>
            <w:vAlign w:val="center"/>
          </w:tcPr>
          <w:p w:rsidR="000C3F2A" w:rsidRPr="00BD0A44" w:rsidRDefault="000C3F2A" w:rsidP="0096797D">
            <w:pPr>
              <w:jc w:val="center"/>
              <w:rPr>
                <w:sz w:val="24"/>
                <w:szCs w:val="24"/>
              </w:rPr>
            </w:pPr>
            <w:r w:rsidRPr="00BD0A44">
              <w:rPr>
                <w:sz w:val="24"/>
                <w:szCs w:val="24"/>
              </w:rPr>
              <w:t>Колич</w:t>
            </w:r>
            <w:r w:rsidRPr="00BD0A44">
              <w:rPr>
                <w:sz w:val="24"/>
                <w:szCs w:val="24"/>
              </w:rPr>
              <w:t>е</w:t>
            </w:r>
            <w:r w:rsidRPr="00BD0A44">
              <w:rPr>
                <w:sz w:val="24"/>
                <w:szCs w:val="24"/>
              </w:rPr>
              <w:t>ство р</w:t>
            </w:r>
            <w:r w:rsidRPr="00BD0A44">
              <w:rPr>
                <w:sz w:val="24"/>
                <w:szCs w:val="24"/>
              </w:rPr>
              <w:t>а</w:t>
            </w:r>
            <w:r w:rsidRPr="00BD0A44">
              <w:rPr>
                <w:sz w:val="24"/>
                <w:szCs w:val="24"/>
              </w:rPr>
              <w:t>бочих часов в марте, час.</w:t>
            </w:r>
          </w:p>
        </w:tc>
        <w:tc>
          <w:tcPr>
            <w:tcW w:w="1653" w:type="dxa"/>
            <w:vAlign w:val="center"/>
          </w:tcPr>
          <w:p w:rsidR="000C3F2A" w:rsidRPr="00BD0A44" w:rsidRDefault="000C3F2A" w:rsidP="0096797D">
            <w:pPr>
              <w:jc w:val="center"/>
              <w:rPr>
                <w:sz w:val="24"/>
                <w:szCs w:val="24"/>
              </w:rPr>
            </w:pPr>
            <w:r w:rsidRPr="00BD0A44">
              <w:rPr>
                <w:sz w:val="24"/>
                <w:szCs w:val="24"/>
              </w:rPr>
              <w:t>Тарифный заработок</w:t>
            </w:r>
          </w:p>
          <w:p w:rsidR="000C3F2A" w:rsidRPr="00BD0A44" w:rsidRDefault="000C3F2A" w:rsidP="0096797D">
            <w:pPr>
              <w:jc w:val="center"/>
              <w:rPr>
                <w:sz w:val="24"/>
                <w:szCs w:val="24"/>
              </w:rPr>
            </w:pPr>
            <w:proofErr w:type="spellStart"/>
            <w:r w:rsidRPr="00BD0A44">
              <w:rPr>
                <w:sz w:val="24"/>
                <w:szCs w:val="24"/>
              </w:rPr>
              <w:t>ФЗПт</w:t>
            </w:r>
            <w:proofErr w:type="spellEnd"/>
            <w:r w:rsidRPr="00BD0A44">
              <w:rPr>
                <w:sz w:val="24"/>
                <w:szCs w:val="24"/>
              </w:rPr>
              <w:t>,</w:t>
            </w:r>
          </w:p>
          <w:p w:rsidR="000C3F2A" w:rsidRPr="00BD0A44" w:rsidRDefault="000C3F2A" w:rsidP="0096797D">
            <w:pPr>
              <w:jc w:val="center"/>
              <w:rPr>
                <w:sz w:val="24"/>
                <w:szCs w:val="24"/>
              </w:rPr>
            </w:pPr>
            <w:r w:rsidRPr="00BD0A44">
              <w:rPr>
                <w:sz w:val="24"/>
                <w:szCs w:val="24"/>
              </w:rPr>
              <w:t xml:space="preserve"> руб.</w:t>
            </w:r>
          </w:p>
        </w:tc>
        <w:tc>
          <w:tcPr>
            <w:tcW w:w="1654" w:type="dxa"/>
            <w:vAlign w:val="center"/>
          </w:tcPr>
          <w:p w:rsidR="000C3F2A" w:rsidRPr="00BD0A44" w:rsidRDefault="000C3F2A" w:rsidP="0096797D">
            <w:pPr>
              <w:jc w:val="center"/>
              <w:rPr>
                <w:sz w:val="24"/>
                <w:szCs w:val="24"/>
              </w:rPr>
            </w:pPr>
            <w:r w:rsidRPr="00BD0A44">
              <w:rPr>
                <w:sz w:val="24"/>
                <w:szCs w:val="24"/>
              </w:rPr>
              <w:t>Премия , руб.(80%)</w:t>
            </w:r>
          </w:p>
          <w:p w:rsidR="000C3F2A" w:rsidRPr="00BD0A44" w:rsidRDefault="000C3F2A" w:rsidP="0096797D">
            <w:pPr>
              <w:jc w:val="center"/>
              <w:rPr>
                <w:sz w:val="24"/>
                <w:szCs w:val="24"/>
              </w:rPr>
            </w:pPr>
            <w:r w:rsidRPr="00BD0A44">
              <w:rPr>
                <w:sz w:val="24"/>
                <w:szCs w:val="24"/>
              </w:rPr>
              <w:t>П</w:t>
            </w:r>
          </w:p>
        </w:tc>
        <w:tc>
          <w:tcPr>
            <w:tcW w:w="1796" w:type="dxa"/>
            <w:vAlign w:val="center"/>
          </w:tcPr>
          <w:p w:rsidR="000C3F2A" w:rsidRPr="00BD0A44" w:rsidRDefault="000C3F2A" w:rsidP="0096797D">
            <w:pPr>
              <w:jc w:val="center"/>
              <w:rPr>
                <w:sz w:val="24"/>
                <w:szCs w:val="24"/>
              </w:rPr>
            </w:pPr>
            <w:r w:rsidRPr="00BD0A44">
              <w:rPr>
                <w:sz w:val="24"/>
                <w:szCs w:val="24"/>
              </w:rPr>
              <w:t>Общий фонд зарплаты, руб.</w:t>
            </w:r>
          </w:p>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общ</m:t>
                    </m:r>
                  </m:sub>
                </m:sSub>
              </m:oMath>
            </m:oMathPara>
          </w:p>
        </w:tc>
      </w:tr>
      <w:tr w:rsidR="000C3F2A" w:rsidRPr="00BD0A44" w:rsidTr="00B639D4">
        <w:tc>
          <w:tcPr>
            <w:tcW w:w="2694" w:type="dxa"/>
            <w:gridSpan w:val="3"/>
            <w:shd w:val="clear" w:color="auto" w:fill="F2F2F2" w:themeFill="background1" w:themeFillShade="F2"/>
            <w:vAlign w:val="center"/>
          </w:tcPr>
          <w:p w:rsidR="000C3F2A" w:rsidRPr="00BD0A44" w:rsidRDefault="000C3F2A" w:rsidP="0096797D">
            <w:pPr>
              <w:jc w:val="center"/>
              <w:rPr>
                <w:sz w:val="24"/>
                <w:szCs w:val="24"/>
              </w:rPr>
            </w:pPr>
          </w:p>
        </w:tc>
        <w:tc>
          <w:tcPr>
            <w:tcW w:w="992" w:type="dxa"/>
            <w:vAlign w:val="center"/>
          </w:tcPr>
          <w:p w:rsidR="000C3F2A" w:rsidRPr="00BD0A44" w:rsidRDefault="000C3F2A" w:rsidP="0096797D">
            <w:pPr>
              <w:jc w:val="center"/>
              <w:rPr>
                <w:sz w:val="24"/>
                <w:szCs w:val="24"/>
              </w:rPr>
            </w:pPr>
            <w:proofErr w:type="spellStart"/>
            <w:r w:rsidRPr="00BD0A44">
              <w:rPr>
                <w:sz w:val="24"/>
                <w:szCs w:val="24"/>
              </w:rPr>
              <w:t>Сч</w:t>
            </w:r>
            <w:proofErr w:type="spellEnd"/>
          </w:p>
        </w:tc>
        <w:tc>
          <w:tcPr>
            <w:tcW w:w="1134" w:type="dxa"/>
            <w:vAlign w:val="center"/>
          </w:tcPr>
          <w:p w:rsidR="000C3F2A" w:rsidRPr="00BD0A44" w:rsidRDefault="000C3F2A" w:rsidP="0096797D">
            <w:pPr>
              <w:jc w:val="center"/>
              <w:rPr>
                <w:sz w:val="24"/>
                <w:szCs w:val="24"/>
              </w:rPr>
            </w:pPr>
            <w:r w:rsidRPr="00BD0A44">
              <w:rPr>
                <w:sz w:val="24"/>
                <w:szCs w:val="24"/>
              </w:rPr>
              <w:t>Т</w:t>
            </w:r>
          </w:p>
        </w:tc>
        <w:tc>
          <w:tcPr>
            <w:tcW w:w="1653" w:type="dxa"/>
            <w:vAlign w:val="center"/>
          </w:tcPr>
          <w:p w:rsidR="000C3F2A" w:rsidRPr="00BD0A44" w:rsidRDefault="00097F90" w:rsidP="0096797D">
            <w:pPr>
              <w:jc w:val="center"/>
              <w:rPr>
                <w:sz w:val="24"/>
                <w:szCs w:val="24"/>
              </w:rPr>
            </w:pPr>
            <m:oMath>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т</m:t>
                  </m:r>
                </m:sub>
              </m:sSub>
              <m:r>
                <w:rPr>
                  <w:rFonts w:ascii="Cambria Math" w:hAnsi="Cambria Math"/>
                  <w:sz w:val="24"/>
                  <w:szCs w:val="24"/>
                </w:rPr>
                <m:t>=</m:t>
              </m:r>
            </m:oMath>
            <w:r w:rsidR="000C3F2A" w:rsidRPr="00BD0A44">
              <w:rPr>
                <w:sz w:val="24"/>
                <w:szCs w:val="24"/>
              </w:rPr>
              <w:t>Сч</w:t>
            </w:r>
            <m:oMath>
              <m:r>
                <w:rPr>
                  <w:rFonts w:ascii="Cambria Math" w:hAnsi="Cambria Math"/>
                  <w:sz w:val="24"/>
                  <w:szCs w:val="24"/>
                </w:rPr>
                <m:t xml:space="preserve"> ×Т</m:t>
              </m:r>
            </m:oMath>
          </w:p>
        </w:tc>
        <w:tc>
          <w:tcPr>
            <w:tcW w:w="1654"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т</m:t>
                    </m:r>
                  </m:sub>
                </m:sSub>
                <m:r>
                  <w:rPr>
                    <w:rFonts w:ascii="Cambria Math" w:hAnsi="Cambria Math"/>
                    <w:sz w:val="24"/>
                    <w:szCs w:val="24"/>
                  </w:rPr>
                  <m:t>×0,8</m:t>
                </m:r>
              </m:oMath>
            </m:oMathPara>
          </w:p>
        </w:tc>
        <w:tc>
          <w:tcPr>
            <w:tcW w:w="179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т</m:t>
                    </m:r>
                  </m:sub>
                </m:sSub>
                <m:r>
                  <w:rPr>
                    <w:rFonts w:ascii="Cambria Math" w:hAnsi="Cambria Math"/>
                    <w:sz w:val="24"/>
                    <w:szCs w:val="24"/>
                  </w:rPr>
                  <m:t>+П</m:t>
                </m:r>
              </m:oMath>
            </m:oMathPara>
          </w:p>
        </w:tc>
      </w:tr>
      <w:tr w:rsidR="000C3F2A" w:rsidRPr="00BD0A44" w:rsidTr="00B639D4">
        <w:tc>
          <w:tcPr>
            <w:tcW w:w="426" w:type="dxa"/>
          </w:tcPr>
          <w:p w:rsidR="000C3F2A" w:rsidRPr="00BD0A44" w:rsidRDefault="000C3F2A" w:rsidP="0096797D">
            <w:pPr>
              <w:jc w:val="center"/>
              <w:rPr>
                <w:sz w:val="24"/>
                <w:szCs w:val="24"/>
              </w:rPr>
            </w:pPr>
            <w:r w:rsidRPr="00BD0A44">
              <w:rPr>
                <w:sz w:val="24"/>
                <w:szCs w:val="24"/>
              </w:rPr>
              <w:t>1</w:t>
            </w:r>
          </w:p>
        </w:tc>
        <w:tc>
          <w:tcPr>
            <w:tcW w:w="1433" w:type="dxa"/>
          </w:tcPr>
          <w:p w:rsidR="000C3F2A" w:rsidRPr="00BD0A44" w:rsidRDefault="000C3F2A" w:rsidP="0096797D">
            <w:pPr>
              <w:rPr>
                <w:sz w:val="24"/>
                <w:szCs w:val="24"/>
              </w:rPr>
            </w:pPr>
            <w:r w:rsidRPr="00BD0A44">
              <w:rPr>
                <w:sz w:val="24"/>
                <w:szCs w:val="24"/>
              </w:rPr>
              <w:t>Сборщик</w:t>
            </w:r>
          </w:p>
        </w:tc>
        <w:tc>
          <w:tcPr>
            <w:tcW w:w="835" w:type="dxa"/>
            <w:vAlign w:val="center"/>
          </w:tcPr>
          <w:p w:rsidR="000C3F2A" w:rsidRPr="00BD0A44" w:rsidRDefault="000C3F2A" w:rsidP="0096797D">
            <w:pPr>
              <w:jc w:val="center"/>
              <w:rPr>
                <w:sz w:val="24"/>
                <w:szCs w:val="24"/>
              </w:rPr>
            </w:pPr>
            <w:r w:rsidRPr="00BD0A44">
              <w:rPr>
                <w:sz w:val="24"/>
                <w:szCs w:val="24"/>
              </w:rPr>
              <w:t>6</w:t>
            </w:r>
          </w:p>
        </w:tc>
        <w:tc>
          <w:tcPr>
            <w:tcW w:w="992" w:type="dxa"/>
            <w:vAlign w:val="center"/>
          </w:tcPr>
          <w:p w:rsidR="000C3F2A" w:rsidRPr="00BD0A44" w:rsidRDefault="000C3F2A" w:rsidP="0096797D">
            <w:pPr>
              <w:jc w:val="center"/>
              <w:rPr>
                <w:sz w:val="24"/>
                <w:szCs w:val="24"/>
              </w:rPr>
            </w:pPr>
            <w:r w:rsidRPr="00BD0A44">
              <w:rPr>
                <w:color w:val="000000"/>
                <w:sz w:val="24"/>
                <w:szCs w:val="24"/>
              </w:rPr>
              <w:t>44,524</w:t>
            </w:r>
          </w:p>
        </w:tc>
        <w:tc>
          <w:tcPr>
            <w:tcW w:w="1134" w:type="dxa"/>
            <w:vAlign w:val="center"/>
          </w:tcPr>
          <w:p w:rsidR="000C3F2A" w:rsidRPr="00BD0A44" w:rsidRDefault="000C3F2A" w:rsidP="0096797D">
            <w:pPr>
              <w:jc w:val="center"/>
              <w:rPr>
                <w:sz w:val="24"/>
                <w:szCs w:val="24"/>
              </w:rPr>
            </w:pPr>
            <w:r w:rsidRPr="00BD0A44">
              <w:rPr>
                <w:sz w:val="24"/>
                <w:szCs w:val="24"/>
              </w:rPr>
              <w:t>200</w:t>
            </w:r>
          </w:p>
        </w:tc>
        <w:tc>
          <w:tcPr>
            <w:tcW w:w="1653" w:type="dxa"/>
            <w:vAlign w:val="center"/>
          </w:tcPr>
          <w:p w:rsidR="000C3F2A" w:rsidRPr="00BD0A44" w:rsidRDefault="000C3F2A" w:rsidP="0096797D">
            <w:pPr>
              <w:jc w:val="center"/>
              <w:rPr>
                <w:sz w:val="24"/>
                <w:szCs w:val="24"/>
              </w:rPr>
            </w:pPr>
            <m:oMathPara>
              <m:oMath>
                <m:r>
                  <m:rPr>
                    <m:sty m:val="p"/>
                  </m:rPr>
                  <w:rPr>
                    <w:rFonts w:ascii="Cambria Math" w:hAnsi="Cambria Math"/>
                    <w:color w:val="000000"/>
                    <w:sz w:val="24"/>
                    <w:szCs w:val="24"/>
                  </w:rPr>
                  <m:t>44,524</m:t>
                </m:r>
                <m:r>
                  <w:rPr>
                    <w:rFonts w:ascii="Cambria Math" w:hAnsi="Cambria Math"/>
                    <w:sz w:val="24"/>
                    <w:szCs w:val="24"/>
                  </w:rPr>
                  <m:t>×200=8904,8</m:t>
                </m:r>
              </m:oMath>
            </m:oMathPara>
          </w:p>
        </w:tc>
        <w:tc>
          <w:tcPr>
            <w:tcW w:w="1654" w:type="dxa"/>
            <w:vAlign w:val="center"/>
          </w:tcPr>
          <w:p w:rsidR="000C3F2A" w:rsidRPr="00BD0A44" w:rsidRDefault="000C3F2A" w:rsidP="0096797D">
            <w:pPr>
              <w:jc w:val="center"/>
              <w:rPr>
                <w:sz w:val="24"/>
                <w:szCs w:val="24"/>
              </w:rPr>
            </w:pPr>
            <m:oMathPara>
              <m:oMath>
                <m:r>
                  <w:rPr>
                    <w:rFonts w:ascii="Cambria Math" w:hAnsi="Cambria Math"/>
                    <w:sz w:val="24"/>
                    <w:szCs w:val="24"/>
                  </w:rPr>
                  <m:t>8904,8×0,8=7123,84</m:t>
                </m:r>
              </m:oMath>
            </m:oMathPara>
          </w:p>
        </w:tc>
        <w:tc>
          <w:tcPr>
            <w:tcW w:w="1796" w:type="dxa"/>
            <w:vAlign w:val="center"/>
          </w:tcPr>
          <w:p w:rsidR="000C3F2A" w:rsidRPr="00BD0A44" w:rsidRDefault="000C3F2A" w:rsidP="0096797D">
            <w:pPr>
              <w:jc w:val="center"/>
              <w:rPr>
                <w:sz w:val="24"/>
                <w:szCs w:val="24"/>
              </w:rPr>
            </w:pPr>
            <m:oMath>
              <m:r>
                <w:rPr>
                  <w:rFonts w:ascii="Cambria Math" w:hAnsi="Cambria Math"/>
                  <w:sz w:val="24"/>
                  <w:szCs w:val="24"/>
                </w:rPr>
                <m:t>8904,8+7123,84=16028,64</m:t>
              </m:r>
            </m:oMath>
            <w:r w:rsidRPr="00BD0A44">
              <w:rPr>
                <w:sz w:val="24"/>
                <w:szCs w:val="24"/>
              </w:rPr>
              <w:t xml:space="preserve"> </w:t>
            </w:r>
          </w:p>
        </w:tc>
      </w:tr>
      <w:tr w:rsidR="000C3F2A" w:rsidRPr="00BD0A44" w:rsidTr="00B639D4">
        <w:tc>
          <w:tcPr>
            <w:tcW w:w="426" w:type="dxa"/>
          </w:tcPr>
          <w:p w:rsidR="000C3F2A" w:rsidRPr="00BD0A44" w:rsidRDefault="000C3F2A" w:rsidP="0096797D">
            <w:pPr>
              <w:jc w:val="center"/>
              <w:rPr>
                <w:sz w:val="24"/>
                <w:szCs w:val="24"/>
              </w:rPr>
            </w:pPr>
            <w:r w:rsidRPr="00BD0A44">
              <w:rPr>
                <w:sz w:val="24"/>
                <w:szCs w:val="24"/>
              </w:rPr>
              <w:t>2</w:t>
            </w:r>
          </w:p>
        </w:tc>
        <w:tc>
          <w:tcPr>
            <w:tcW w:w="1433" w:type="dxa"/>
          </w:tcPr>
          <w:p w:rsidR="000C3F2A" w:rsidRPr="00BD0A44" w:rsidRDefault="000C3F2A" w:rsidP="0096797D">
            <w:pPr>
              <w:rPr>
                <w:sz w:val="24"/>
                <w:szCs w:val="24"/>
              </w:rPr>
            </w:pPr>
            <w:r w:rsidRPr="00BD0A44">
              <w:rPr>
                <w:sz w:val="24"/>
                <w:szCs w:val="24"/>
              </w:rPr>
              <w:t>Сборщик</w:t>
            </w:r>
          </w:p>
        </w:tc>
        <w:tc>
          <w:tcPr>
            <w:tcW w:w="835" w:type="dxa"/>
          </w:tcPr>
          <w:p w:rsidR="000C3F2A" w:rsidRPr="00BD0A44" w:rsidRDefault="000C3F2A" w:rsidP="0096797D">
            <w:pPr>
              <w:jc w:val="center"/>
              <w:rPr>
                <w:sz w:val="24"/>
                <w:szCs w:val="24"/>
              </w:rPr>
            </w:pPr>
            <w:r w:rsidRPr="00BD0A44">
              <w:rPr>
                <w:sz w:val="24"/>
                <w:szCs w:val="24"/>
              </w:rPr>
              <w:t>5</w:t>
            </w:r>
          </w:p>
        </w:tc>
        <w:tc>
          <w:tcPr>
            <w:tcW w:w="992" w:type="dxa"/>
          </w:tcPr>
          <w:p w:rsidR="000C3F2A" w:rsidRPr="00BD0A44" w:rsidRDefault="000C3F2A" w:rsidP="0096797D">
            <w:pPr>
              <w:jc w:val="center"/>
              <w:rPr>
                <w:sz w:val="24"/>
                <w:szCs w:val="24"/>
              </w:rPr>
            </w:pPr>
          </w:p>
        </w:tc>
        <w:tc>
          <w:tcPr>
            <w:tcW w:w="1134" w:type="dxa"/>
          </w:tcPr>
          <w:p w:rsidR="000C3F2A" w:rsidRPr="00BD0A44" w:rsidRDefault="000C3F2A" w:rsidP="0096797D">
            <w:pPr>
              <w:jc w:val="center"/>
              <w:rPr>
                <w:sz w:val="24"/>
                <w:szCs w:val="24"/>
              </w:rPr>
            </w:pPr>
            <w:r w:rsidRPr="00BD0A44">
              <w:rPr>
                <w:sz w:val="24"/>
                <w:szCs w:val="24"/>
              </w:rPr>
              <w:t>200</w:t>
            </w:r>
          </w:p>
        </w:tc>
        <w:tc>
          <w:tcPr>
            <w:tcW w:w="1653" w:type="dxa"/>
          </w:tcPr>
          <w:p w:rsidR="000C3F2A" w:rsidRPr="00BD0A44" w:rsidRDefault="000C3F2A" w:rsidP="0096797D">
            <w:pPr>
              <w:jc w:val="center"/>
              <w:rPr>
                <w:sz w:val="24"/>
                <w:szCs w:val="24"/>
              </w:rPr>
            </w:pPr>
          </w:p>
        </w:tc>
        <w:tc>
          <w:tcPr>
            <w:tcW w:w="1654" w:type="dxa"/>
          </w:tcPr>
          <w:p w:rsidR="000C3F2A" w:rsidRPr="00BD0A44" w:rsidRDefault="000C3F2A" w:rsidP="0096797D">
            <w:pPr>
              <w:jc w:val="center"/>
              <w:rPr>
                <w:sz w:val="24"/>
                <w:szCs w:val="24"/>
              </w:rPr>
            </w:pPr>
          </w:p>
        </w:tc>
        <w:tc>
          <w:tcPr>
            <w:tcW w:w="1796" w:type="dxa"/>
          </w:tcPr>
          <w:p w:rsidR="000C3F2A" w:rsidRPr="00BD0A44" w:rsidRDefault="000C3F2A" w:rsidP="0096797D">
            <w:pPr>
              <w:jc w:val="center"/>
              <w:rPr>
                <w:sz w:val="24"/>
                <w:szCs w:val="24"/>
              </w:rPr>
            </w:pPr>
          </w:p>
        </w:tc>
      </w:tr>
      <w:tr w:rsidR="000C3F2A" w:rsidRPr="00BD0A44" w:rsidTr="00B639D4">
        <w:tc>
          <w:tcPr>
            <w:tcW w:w="426" w:type="dxa"/>
          </w:tcPr>
          <w:p w:rsidR="000C3F2A" w:rsidRPr="00BD0A44" w:rsidRDefault="000C3F2A" w:rsidP="0096797D">
            <w:pPr>
              <w:jc w:val="center"/>
              <w:rPr>
                <w:sz w:val="24"/>
                <w:szCs w:val="24"/>
              </w:rPr>
            </w:pPr>
            <w:r w:rsidRPr="00BD0A44">
              <w:rPr>
                <w:sz w:val="24"/>
                <w:szCs w:val="24"/>
              </w:rPr>
              <w:t>3</w:t>
            </w:r>
          </w:p>
        </w:tc>
        <w:tc>
          <w:tcPr>
            <w:tcW w:w="1433" w:type="dxa"/>
          </w:tcPr>
          <w:p w:rsidR="000C3F2A" w:rsidRPr="00BD0A44" w:rsidRDefault="000C3F2A" w:rsidP="0096797D">
            <w:pPr>
              <w:rPr>
                <w:sz w:val="24"/>
                <w:szCs w:val="24"/>
              </w:rPr>
            </w:pPr>
            <w:r w:rsidRPr="00BD0A44">
              <w:rPr>
                <w:sz w:val="24"/>
                <w:szCs w:val="24"/>
              </w:rPr>
              <w:t>Сборщик</w:t>
            </w:r>
          </w:p>
        </w:tc>
        <w:tc>
          <w:tcPr>
            <w:tcW w:w="835" w:type="dxa"/>
          </w:tcPr>
          <w:p w:rsidR="000C3F2A" w:rsidRPr="00BD0A44" w:rsidRDefault="000C3F2A" w:rsidP="0096797D">
            <w:pPr>
              <w:jc w:val="center"/>
              <w:rPr>
                <w:sz w:val="24"/>
                <w:szCs w:val="24"/>
              </w:rPr>
            </w:pPr>
            <w:r w:rsidRPr="00BD0A44">
              <w:rPr>
                <w:sz w:val="24"/>
                <w:szCs w:val="24"/>
              </w:rPr>
              <w:t>4</w:t>
            </w:r>
          </w:p>
        </w:tc>
        <w:tc>
          <w:tcPr>
            <w:tcW w:w="992" w:type="dxa"/>
          </w:tcPr>
          <w:p w:rsidR="000C3F2A" w:rsidRPr="00BD0A44" w:rsidRDefault="000C3F2A" w:rsidP="0096797D">
            <w:pPr>
              <w:jc w:val="center"/>
              <w:rPr>
                <w:sz w:val="24"/>
                <w:szCs w:val="24"/>
              </w:rPr>
            </w:pPr>
          </w:p>
        </w:tc>
        <w:tc>
          <w:tcPr>
            <w:tcW w:w="1134" w:type="dxa"/>
          </w:tcPr>
          <w:p w:rsidR="000C3F2A" w:rsidRPr="00BD0A44" w:rsidRDefault="000C3F2A" w:rsidP="0096797D">
            <w:pPr>
              <w:jc w:val="center"/>
              <w:rPr>
                <w:sz w:val="24"/>
                <w:szCs w:val="24"/>
              </w:rPr>
            </w:pPr>
            <w:r w:rsidRPr="00BD0A44">
              <w:rPr>
                <w:sz w:val="24"/>
                <w:szCs w:val="24"/>
              </w:rPr>
              <w:t>200</w:t>
            </w:r>
          </w:p>
        </w:tc>
        <w:tc>
          <w:tcPr>
            <w:tcW w:w="1653" w:type="dxa"/>
          </w:tcPr>
          <w:p w:rsidR="000C3F2A" w:rsidRPr="00BD0A44" w:rsidRDefault="000C3F2A" w:rsidP="0096797D">
            <w:pPr>
              <w:jc w:val="center"/>
              <w:rPr>
                <w:sz w:val="24"/>
                <w:szCs w:val="24"/>
              </w:rPr>
            </w:pPr>
          </w:p>
        </w:tc>
        <w:tc>
          <w:tcPr>
            <w:tcW w:w="1654" w:type="dxa"/>
          </w:tcPr>
          <w:p w:rsidR="000C3F2A" w:rsidRPr="00BD0A44" w:rsidRDefault="000C3F2A" w:rsidP="0096797D">
            <w:pPr>
              <w:jc w:val="center"/>
              <w:rPr>
                <w:sz w:val="24"/>
                <w:szCs w:val="24"/>
              </w:rPr>
            </w:pPr>
          </w:p>
        </w:tc>
        <w:tc>
          <w:tcPr>
            <w:tcW w:w="1796" w:type="dxa"/>
          </w:tcPr>
          <w:p w:rsidR="000C3F2A" w:rsidRPr="00BD0A44" w:rsidRDefault="000C3F2A" w:rsidP="0096797D">
            <w:pPr>
              <w:jc w:val="center"/>
              <w:rPr>
                <w:sz w:val="24"/>
                <w:szCs w:val="24"/>
              </w:rPr>
            </w:pPr>
          </w:p>
        </w:tc>
      </w:tr>
      <w:tr w:rsidR="000C3F2A" w:rsidRPr="00BD0A44" w:rsidTr="00B639D4">
        <w:tc>
          <w:tcPr>
            <w:tcW w:w="426" w:type="dxa"/>
          </w:tcPr>
          <w:p w:rsidR="000C3F2A" w:rsidRPr="00BD0A44" w:rsidRDefault="000C3F2A" w:rsidP="0096797D">
            <w:pPr>
              <w:jc w:val="center"/>
              <w:rPr>
                <w:sz w:val="24"/>
                <w:szCs w:val="24"/>
              </w:rPr>
            </w:pPr>
            <w:r w:rsidRPr="00BD0A44">
              <w:rPr>
                <w:sz w:val="24"/>
                <w:szCs w:val="24"/>
              </w:rPr>
              <w:t>4</w:t>
            </w:r>
          </w:p>
        </w:tc>
        <w:tc>
          <w:tcPr>
            <w:tcW w:w="1433" w:type="dxa"/>
          </w:tcPr>
          <w:p w:rsidR="000C3F2A" w:rsidRPr="00BD0A44" w:rsidRDefault="000C3F2A" w:rsidP="0096797D">
            <w:pPr>
              <w:rPr>
                <w:sz w:val="24"/>
                <w:szCs w:val="24"/>
              </w:rPr>
            </w:pPr>
            <w:r w:rsidRPr="00BD0A44">
              <w:rPr>
                <w:sz w:val="24"/>
                <w:szCs w:val="24"/>
              </w:rPr>
              <w:t>Сборщик</w:t>
            </w:r>
          </w:p>
        </w:tc>
        <w:tc>
          <w:tcPr>
            <w:tcW w:w="835" w:type="dxa"/>
          </w:tcPr>
          <w:p w:rsidR="000C3F2A" w:rsidRPr="00BD0A44" w:rsidRDefault="000C3F2A" w:rsidP="0096797D">
            <w:pPr>
              <w:jc w:val="center"/>
              <w:rPr>
                <w:sz w:val="24"/>
                <w:szCs w:val="24"/>
              </w:rPr>
            </w:pPr>
            <w:r w:rsidRPr="00BD0A44">
              <w:rPr>
                <w:sz w:val="24"/>
                <w:szCs w:val="24"/>
              </w:rPr>
              <w:t>3</w:t>
            </w:r>
          </w:p>
        </w:tc>
        <w:tc>
          <w:tcPr>
            <w:tcW w:w="992" w:type="dxa"/>
          </w:tcPr>
          <w:p w:rsidR="000C3F2A" w:rsidRPr="00BD0A44" w:rsidRDefault="000C3F2A" w:rsidP="0096797D">
            <w:pPr>
              <w:jc w:val="center"/>
              <w:rPr>
                <w:sz w:val="24"/>
                <w:szCs w:val="24"/>
              </w:rPr>
            </w:pPr>
          </w:p>
        </w:tc>
        <w:tc>
          <w:tcPr>
            <w:tcW w:w="1134" w:type="dxa"/>
          </w:tcPr>
          <w:p w:rsidR="000C3F2A" w:rsidRPr="00BD0A44" w:rsidRDefault="000C3F2A" w:rsidP="0096797D">
            <w:pPr>
              <w:jc w:val="center"/>
              <w:rPr>
                <w:sz w:val="24"/>
                <w:szCs w:val="24"/>
              </w:rPr>
            </w:pPr>
            <w:r w:rsidRPr="00BD0A44">
              <w:rPr>
                <w:sz w:val="24"/>
                <w:szCs w:val="24"/>
              </w:rPr>
              <w:t>200</w:t>
            </w:r>
          </w:p>
        </w:tc>
        <w:tc>
          <w:tcPr>
            <w:tcW w:w="1653" w:type="dxa"/>
          </w:tcPr>
          <w:p w:rsidR="000C3F2A" w:rsidRPr="00BD0A44" w:rsidRDefault="000C3F2A" w:rsidP="0096797D">
            <w:pPr>
              <w:jc w:val="center"/>
              <w:rPr>
                <w:sz w:val="24"/>
                <w:szCs w:val="24"/>
              </w:rPr>
            </w:pPr>
          </w:p>
        </w:tc>
        <w:tc>
          <w:tcPr>
            <w:tcW w:w="1654" w:type="dxa"/>
          </w:tcPr>
          <w:p w:rsidR="000C3F2A" w:rsidRPr="00BD0A44" w:rsidRDefault="000C3F2A" w:rsidP="0096797D">
            <w:pPr>
              <w:jc w:val="center"/>
              <w:rPr>
                <w:sz w:val="24"/>
                <w:szCs w:val="24"/>
              </w:rPr>
            </w:pPr>
          </w:p>
        </w:tc>
        <w:tc>
          <w:tcPr>
            <w:tcW w:w="1796" w:type="dxa"/>
          </w:tcPr>
          <w:p w:rsidR="000C3F2A" w:rsidRPr="00BD0A44" w:rsidRDefault="000C3F2A" w:rsidP="0096797D">
            <w:pPr>
              <w:jc w:val="center"/>
              <w:rPr>
                <w:sz w:val="24"/>
                <w:szCs w:val="24"/>
              </w:rPr>
            </w:pPr>
          </w:p>
        </w:tc>
      </w:tr>
      <w:tr w:rsidR="000C3F2A" w:rsidRPr="00BD0A44" w:rsidTr="00B639D4">
        <w:tc>
          <w:tcPr>
            <w:tcW w:w="1859" w:type="dxa"/>
            <w:gridSpan w:val="2"/>
          </w:tcPr>
          <w:p w:rsidR="000C3F2A" w:rsidRPr="00BD0A44" w:rsidRDefault="000C3F2A" w:rsidP="0096797D">
            <w:pPr>
              <w:jc w:val="center"/>
              <w:rPr>
                <w:sz w:val="24"/>
                <w:szCs w:val="24"/>
              </w:rPr>
            </w:pPr>
            <w:r w:rsidRPr="00BD0A44">
              <w:rPr>
                <w:sz w:val="24"/>
                <w:szCs w:val="24"/>
              </w:rPr>
              <w:t>Итого</w:t>
            </w:r>
          </w:p>
        </w:tc>
        <w:tc>
          <w:tcPr>
            <w:tcW w:w="2961" w:type="dxa"/>
            <w:gridSpan w:val="3"/>
            <w:shd w:val="clear" w:color="auto" w:fill="F2F2F2" w:themeFill="background1" w:themeFillShade="F2"/>
          </w:tcPr>
          <w:p w:rsidR="000C3F2A" w:rsidRPr="00BD0A44" w:rsidRDefault="000C3F2A" w:rsidP="0096797D">
            <w:pPr>
              <w:jc w:val="center"/>
              <w:rPr>
                <w:sz w:val="24"/>
                <w:szCs w:val="24"/>
              </w:rPr>
            </w:pPr>
          </w:p>
        </w:tc>
        <w:tc>
          <w:tcPr>
            <w:tcW w:w="1653" w:type="dxa"/>
          </w:tcPr>
          <w:p w:rsidR="000C3F2A" w:rsidRPr="00BD0A44" w:rsidRDefault="000C3F2A" w:rsidP="0096797D">
            <w:pPr>
              <w:jc w:val="right"/>
              <w:rPr>
                <w:sz w:val="24"/>
                <w:szCs w:val="24"/>
              </w:rPr>
            </w:pPr>
            <w:r w:rsidRPr="00BD0A44">
              <w:rPr>
                <w:sz w:val="24"/>
                <w:szCs w:val="24"/>
              </w:rPr>
              <w:t>+</w:t>
            </w:r>
          </w:p>
        </w:tc>
        <w:tc>
          <w:tcPr>
            <w:tcW w:w="1654" w:type="dxa"/>
          </w:tcPr>
          <w:p w:rsidR="000C3F2A" w:rsidRPr="00BD0A44" w:rsidRDefault="000C3F2A" w:rsidP="0096797D">
            <w:pPr>
              <w:jc w:val="right"/>
              <w:rPr>
                <w:sz w:val="24"/>
                <w:szCs w:val="24"/>
              </w:rPr>
            </w:pPr>
            <w:r w:rsidRPr="00BD0A44">
              <w:rPr>
                <w:sz w:val="24"/>
                <w:szCs w:val="24"/>
              </w:rPr>
              <w:t>+</w:t>
            </w:r>
          </w:p>
        </w:tc>
        <w:tc>
          <w:tcPr>
            <w:tcW w:w="1796" w:type="dxa"/>
          </w:tcPr>
          <w:p w:rsidR="000C3F2A" w:rsidRPr="00BD0A44" w:rsidRDefault="000C3F2A" w:rsidP="0096797D">
            <w:pPr>
              <w:jc w:val="right"/>
              <w:rPr>
                <w:sz w:val="24"/>
                <w:szCs w:val="24"/>
              </w:rPr>
            </w:pPr>
            <w:r w:rsidRPr="00BD0A44">
              <w:rPr>
                <w:sz w:val="24"/>
                <w:szCs w:val="24"/>
              </w:rPr>
              <w:t>+</w:t>
            </w:r>
          </w:p>
        </w:tc>
      </w:tr>
    </w:tbl>
    <w:p w:rsidR="000C3F2A" w:rsidRPr="00BD0A44" w:rsidRDefault="000C3F2A" w:rsidP="0096797D">
      <w:pPr>
        <w:pStyle w:val="a8"/>
        <w:rPr>
          <w:rFonts w:ascii="Times New Roman" w:hAnsi="Times New Roman" w:cs="Times New Roman"/>
          <w:b/>
          <w:i/>
          <w:sz w:val="24"/>
          <w:szCs w:val="24"/>
        </w:rPr>
      </w:pPr>
      <w:r w:rsidRPr="00BD0A44">
        <w:rPr>
          <w:rFonts w:ascii="Times New Roman" w:hAnsi="Times New Roman" w:cs="Times New Roman"/>
          <w:b/>
          <w:i/>
          <w:sz w:val="24"/>
          <w:szCs w:val="24"/>
        </w:rPr>
        <w:tab/>
        <w:t>Задача 3</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Рассчитать годовой фонд заработной платы служащих Форма оплаты труда окладная.</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 для планирования фонда оплаты труда</w:t>
      </w:r>
    </w:p>
    <w:tbl>
      <w:tblPr>
        <w:tblStyle w:val="a5"/>
        <w:tblW w:w="9923" w:type="dxa"/>
        <w:tblInd w:w="108" w:type="dxa"/>
        <w:tblLook w:val="04A0" w:firstRow="1" w:lastRow="0" w:firstColumn="1" w:lastColumn="0" w:noHBand="0" w:noVBand="1"/>
      </w:tblPr>
      <w:tblGrid>
        <w:gridCol w:w="2284"/>
        <w:gridCol w:w="1874"/>
        <w:gridCol w:w="1874"/>
        <w:gridCol w:w="1874"/>
        <w:gridCol w:w="2017"/>
      </w:tblGrid>
      <w:tr w:rsidR="000C3F2A" w:rsidRPr="00BD0A44" w:rsidTr="00B639D4">
        <w:tc>
          <w:tcPr>
            <w:tcW w:w="2284" w:type="dxa"/>
          </w:tcPr>
          <w:p w:rsidR="000C3F2A" w:rsidRPr="00BD0A44" w:rsidRDefault="000C3F2A" w:rsidP="0096797D">
            <w:pPr>
              <w:pStyle w:val="a8"/>
              <w:jc w:val="center"/>
              <w:rPr>
                <w:sz w:val="24"/>
                <w:szCs w:val="24"/>
              </w:rPr>
            </w:pPr>
            <w:r w:rsidRPr="00BD0A44">
              <w:rPr>
                <w:sz w:val="24"/>
                <w:szCs w:val="24"/>
              </w:rPr>
              <w:t>ИТР</w:t>
            </w:r>
          </w:p>
        </w:tc>
        <w:tc>
          <w:tcPr>
            <w:tcW w:w="1874" w:type="dxa"/>
          </w:tcPr>
          <w:p w:rsidR="000C3F2A" w:rsidRPr="00BD0A44" w:rsidRDefault="000C3F2A" w:rsidP="0096797D">
            <w:pPr>
              <w:pStyle w:val="a8"/>
              <w:jc w:val="center"/>
              <w:rPr>
                <w:sz w:val="24"/>
                <w:szCs w:val="24"/>
              </w:rPr>
            </w:pPr>
            <w:r w:rsidRPr="00BD0A44">
              <w:rPr>
                <w:sz w:val="24"/>
                <w:szCs w:val="24"/>
              </w:rPr>
              <w:t>Оклад</w:t>
            </w:r>
          </w:p>
        </w:tc>
        <w:tc>
          <w:tcPr>
            <w:tcW w:w="1874" w:type="dxa"/>
          </w:tcPr>
          <w:p w:rsidR="000C3F2A" w:rsidRPr="00BD0A44" w:rsidRDefault="000C3F2A" w:rsidP="0096797D">
            <w:pPr>
              <w:pStyle w:val="a8"/>
              <w:jc w:val="center"/>
              <w:rPr>
                <w:sz w:val="24"/>
                <w:szCs w:val="24"/>
              </w:rPr>
            </w:pPr>
            <w:r w:rsidRPr="00BD0A44">
              <w:rPr>
                <w:sz w:val="24"/>
                <w:szCs w:val="24"/>
              </w:rPr>
              <w:t>Численность</w:t>
            </w:r>
          </w:p>
        </w:tc>
        <w:tc>
          <w:tcPr>
            <w:tcW w:w="1874" w:type="dxa"/>
          </w:tcPr>
          <w:p w:rsidR="000C3F2A" w:rsidRPr="00BD0A44" w:rsidRDefault="000C3F2A" w:rsidP="0096797D">
            <w:pPr>
              <w:pStyle w:val="a8"/>
              <w:jc w:val="center"/>
              <w:rPr>
                <w:sz w:val="24"/>
                <w:szCs w:val="24"/>
              </w:rPr>
            </w:pPr>
            <w:r w:rsidRPr="00BD0A44">
              <w:rPr>
                <w:sz w:val="24"/>
                <w:szCs w:val="24"/>
              </w:rPr>
              <w:t>Премия</w:t>
            </w:r>
          </w:p>
        </w:tc>
        <w:tc>
          <w:tcPr>
            <w:tcW w:w="2017" w:type="dxa"/>
          </w:tcPr>
          <w:p w:rsidR="000C3F2A" w:rsidRPr="00BD0A44" w:rsidRDefault="000C3F2A" w:rsidP="0096797D">
            <w:pPr>
              <w:pStyle w:val="a8"/>
              <w:jc w:val="center"/>
              <w:rPr>
                <w:sz w:val="24"/>
                <w:szCs w:val="24"/>
              </w:rPr>
            </w:pPr>
            <w:r w:rsidRPr="00BD0A44">
              <w:rPr>
                <w:sz w:val="24"/>
                <w:szCs w:val="24"/>
              </w:rPr>
              <w:t>Доплата</w:t>
            </w:r>
          </w:p>
        </w:tc>
      </w:tr>
      <w:tr w:rsidR="000C3F2A" w:rsidRPr="00BD0A44" w:rsidTr="00B639D4">
        <w:tc>
          <w:tcPr>
            <w:tcW w:w="2284" w:type="dxa"/>
          </w:tcPr>
          <w:p w:rsidR="000C3F2A" w:rsidRPr="00BD0A44" w:rsidRDefault="000C3F2A" w:rsidP="0096797D">
            <w:pPr>
              <w:pStyle w:val="a8"/>
              <w:jc w:val="center"/>
              <w:rPr>
                <w:sz w:val="24"/>
                <w:szCs w:val="24"/>
              </w:rPr>
            </w:pPr>
            <w:r w:rsidRPr="00BD0A44">
              <w:rPr>
                <w:sz w:val="24"/>
                <w:szCs w:val="24"/>
              </w:rPr>
              <w:t>Мастер</w:t>
            </w:r>
          </w:p>
        </w:tc>
        <w:tc>
          <w:tcPr>
            <w:tcW w:w="1874" w:type="dxa"/>
          </w:tcPr>
          <w:p w:rsidR="000C3F2A" w:rsidRPr="00BD0A44" w:rsidRDefault="000C3F2A" w:rsidP="0096797D">
            <w:pPr>
              <w:pStyle w:val="a8"/>
              <w:jc w:val="center"/>
              <w:rPr>
                <w:b/>
                <w:i/>
                <w:sz w:val="24"/>
                <w:szCs w:val="24"/>
              </w:rPr>
            </w:pPr>
            <w:r w:rsidRPr="00BD0A44">
              <w:rPr>
                <w:b/>
                <w:i/>
                <w:sz w:val="24"/>
                <w:szCs w:val="24"/>
              </w:rPr>
              <w:t>15000</w:t>
            </w:r>
          </w:p>
        </w:tc>
        <w:tc>
          <w:tcPr>
            <w:tcW w:w="1874" w:type="dxa"/>
          </w:tcPr>
          <w:p w:rsidR="000C3F2A" w:rsidRPr="00BD0A44" w:rsidRDefault="000C3F2A" w:rsidP="0096797D">
            <w:pPr>
              <w:pStyle w:val="a8"/>
              <w:jc w:val="center"/>
              <w:rPr>
                <w:sz w:val="24"/>
                <w:szCs w:val="24"/>
              </w:rPr>
            </w:pPr>
            <w:r w:rsidRPr="00BD0A44">
              <w:rPr>
                <w:sz w:val="24"/>
                <w:szCs w:val="24"/>
              </w:rPr>
              <w:t>2</w:t>
            </w:r>
          </w:p>
        </w:tc>
        <w:tc>
          <w:tcPr>
            <w:tcW w:w="1874" w:type="dxa"/>
          </w:tcPr>
          <w:p w:rsidR="000C3F2A" w:rsidRPr="00BD0A44" w:rsidRDefault="000C3F2A" w:rsidP="0096797D">
            <w:pPr>
              <w:pStyle w:val="a8"/>
              <w:jc w:val="center"/>
              <w:rPr>
                <w:sz w:val="24"/>
                <w:szCs w:val="24"/>
              </w:rPr>
            </w:pPr>
            <w:r w:rsidRPr="00BD0A44">
              <w:rPr>
                <w:sz w:val="24"/>
                <w:szCs w:val="24"/>
              </w:rPr>
              <w:t>40</w:t>
            </w:r>
          </w:p>
        </w:tc>
        <w:tc>
          <w:tcPr>
            <w:tcW w:w="2017" w:type="dxa"/>
          </w:tcPr>
          <w:p w:rsidR="000C3F2A" w:rsidRPr="00BD0A44" w:rsidRDefault="000C3F2A" w:rsidP="0096797D">
            <w:pPr>
              <w:pStyle w:val="a8"/>
              <w:jc w:val="center"/>
              <w:rPr>
                <w:sz w:val="24"/>
                <w:szCs w:val="24"/>
              </w:rPr>
            </w:pPr>
            <w:r w:rsidRPr="00BD0A44">
              <w:rPr>
                <w:sz w:val="24"/>
                <w:szCs w:val="24"/>
              </w:rPr>
              <w:t>15</w:t>
            </w:r>
          </w:p>
        </w:tc>
      </w:tr>
      <w:tr w:rsidR="000C3F2A" w:rsidRPr="00BD0A44" w:rsidTr="00B639D4">
        <w:tc>
          <w:tcPr>
            <w:tcW w:w="2284" w:type="dxa"/>
          </w:tcPr>
          <w:p w:rsidR="000C3F2A" w:rsidRPr="00BD0A44" w:rsidRDefault="000C3F2A" w:rsidP="0096797D">
            <w:pPr>
              <w:pStyle w:val="a8"/>
              <w:jc w:val="center"/>
              <w:rPr>
                <w:sz w:val="24"/>
                <w:szCs w:val="24"/>
              </w:rPr>
            </w:pPr>
            <w:r w:rsidRPr="00BD0A44">
              <w:rPr>
                <w:sz w:val="24"/>
                <w:szCs w:val="24"/>
              </w:rPr>
              <w:t>Техник-механик</w:t>
            </w:r>
          </w:p>
        </w:tc>
        <w:tc>
          <w:tcPr>
            <w:tcW w:w="1874" w:type="dxa"/>
          </w:tcPr>
          <w:p w:rsidR="000C3F2A" w:rsidRPr="00BD0A44" w:rsidRDefault="000C3F2A" w:rsidP="0096797D">
            <w:pPr>
              <w:pStyle w:val="a8"/>
              <w:jc w:val="center"/>
              <w:rPr>
                <w:b/>
                <w:i/>
                <w:sz w:val="24"/>
                <w:szCs w:val="24"/>
              </w:rPr>
            </w:pPr>
            <w:r w:rsidRPr="00BD0A44">
              <w:rPr>
                <w:b/>
                <w:i/>
                <w:sz w:val="24"/>
                <w:szCs w:val="24"/>
              </w:rPr>
              <w:t>10000</w:t>
            </w:r>
          </w:p>
        </w:tc>
        <w:tc>
          <w:tcPr>
            <w:tcW w:w="1874" w:type="dxa"/>
          </w:tcPr>
          <w:p w:rsidR="000C3F2A" w:rsidRPr="00BD0A44" w:rsidRDefault="000C3F2A" w:rsidP="0096797D">
            <w:pPr>
              <w:pStyle w:val="a8"/>
              <w:jc w:val="center"/>
              <w:rPr>
                <w:sz w:val="24"/>
                <w:szCs w:val="24"/>
              </w:rPr>
            </w:pPr>
            <w:r w:rsidRPr="00BD0A44">
              <w:rPr>
                <w:sz w:val="24"/>
                <w:szCs w:val="24"/>
              </w:rPr>
              <w:t>4</w:t>
            </w:r>
          </w:p>
        </w:tc>
        <w:tc>
          <w:tcPr>
            <w:tcW w:w="1874" w:type="dxa"/>
          </w:tcPr>
          <w:p w:rsidR="000C3F2A" w:rsidRPr="00BD0A44" w:rsidRDefault="000C3F2A" w:rsidP="0096797D">
            <w:pPr>
              <w:pStyle w:val="a8"/>
              <w:jc w:val="center"/>
              <w:rPr>
                <w:sz w:val="24"/>
                <w:szCs w:val="24"/>
              </w:rPr>
            </w:pPr>
            <w:r w:rsidRPr="00BD0A44">
              <w:rPr>
                <w:sz w:val="24"/>
                <w:szCs w:val="24"/>
              </w:rPr>
              <w:t>30</w:t>
            </w:r>
          </w:p>
        </w:tc>
        <w:tc>
          <w:tcPr>
            <w:tcW w:w="2017" w:type="dxa"/>
          </w:tcPr>
          <w:p w:rsidR="000C3F2A" w:rsidRPr="00BD0A44" w:rsidRDefault="000C3F2A" w:rsidP="0096797D">
            <w:pPr>
              <w:pStyle w:val="a8"/>
              <w:jc w:val="center"/>
              <w:rPr>
                <w:sz w:val="24"/>
                <w:szCs w:val="24"/>
              </w:rPr>
            </w:pPr>
            <w:r w:rsidRPr="00BD0A44">
              <w:rPr>
                <w:sz w:val="24"/>
                <w:szCs w:val="24"/>
              </w:rPr>
              <w:t>10</w:t>
            </w:r>
          </w:p>
        </w:tc>
      </w:tr>
    </w:tbl>
    <w:p w:rsidR="000C3F2A" w:rsidRPr="00BD0A44" w:rsidRDefault="000C3F2A" w:rsidP="0096797D">
      <w:pPr>
        <w:pStyle w:val="a8"/>
        <w:rPr>
          <w:rFonts w:ascii="Times New Roman" w:hAnsi="Times New Roman" w:cs="Times New Roman"/>
          <w:sz w:val="24"/>
          <w:szCs w:val="24"/>
        </w:rPr>
      </w:pPr>
      <w:r w:rsidRPr="00BD0A44">
        <w:rPr>
          <w:rFonts w:ascii="Times New Roman" w:hAnsi="Times New Roman" w:cs="Times New Roman"/>
          <w:sz w:val="24"/>
          <w:szCs w:val="24"/>
        </w:rPr>
        <w:t>Таблица– Расчет общего фонда оплаты труда</w:t>
      </w:r>
    </w:p>
    <w:tbl>
      <w:tblPr>
        <w:tblStyle w:val="a5"/>
        <w:tblW w:w="9982" w:type="dxa"/>
        <w:jc w:val="center"/>
        <w:tblInd w:w="-382" w:type="dxa"/>
        <w:tblLayout w:type="fixed"/>
        <w:tblLook w:val="04A0" w:firstRow="1" w:lastRow="0" w:firstColumn="1" w:lastColumn="0" w:noHBand="0" w:noVBand="1"/>
      </w:tblPr>
      <w:tblGrid>
        <w:gridCol w:w="1141"/>
        <w:gridCol w:w="1442"/>
        <w:gridCol w:w="1275"/>
        <w:gridCol w:w="1560"/>
        <w:gridCol w:w="1717"/>
        <w:gridCol w:w="1423"/>
        <w:gridCol w:w="1424"/>
      </w:tblGrid>
      <w:tr w:rsidR="000C3F2A" w:rsidRPr="00BD0A44" w:rsidTr="008677C4">
        <w:trPr>
          <w:jc w:val="center"/>
        </w:trPr>
        <w:tc>
          <w:tcPr>
            <w:tcW w:w="1141" w:type="dxa"/>
            <w:vMerge w:val="restart"/>
            <w:vAlign w:val="center"/>
          </w:tcPr>
          <w:p w:rsidR="000C3F2A" w:rsidRPr="00BD0A44" w:rsidRDefault="000C3F2A" w:rsidP="0096797D">
            <w:pPr>
              <w:jc w:val="center"/>
              <w:rPr>
                <w:sz w:val="24"/>
                <w:szCs w:val="24"/>
              </w:rPr>
            </w:pPr>
            <w:r w:rsidRPr="00BD0A44">
              <w:rPr>
                <w:sz w:val="24"/>
                <w:szCs w:val="24"/>
              </w:rPr>
              <w:t>Наим</w:t>
            </w:r>
            <w:r w:rsidRPr="00BD0A44">
              <w:rPr>
                <w:sz w:val="24"/>
                <w:szCs w:val="24"/>
              </w:rPr>
              <w:t>е</w:t>
            </w:r>
            <w:r w:rsidRPr="00BD0A44">
              <w:rPr>
                <w:sz w:val="24"/>
                <w:szCs w:val="24"/>
              </w:rPr>
              <w:t>нование профе</w:t>
            </w:r>
            <w:r w:rsidRPr="00BD0A44">
              <w:rPr>
                <w:sz w:val="24"/>
                <w:szCs w:val="24"/>
              </w:rPr>
              <w:t>с</w:t>
            </w:r>
            <w:r w:rsidRPr="00BD0A44">
              <w:rPr>
                <w:sz w:val="24"/>
                <w:szCs w:val="24"/>
              </w:rPr>
              <w:t>сии, должн</w:t>
            </w:r>
            <w:r w:rsidRPr="00BD0A44">
              <w:rPr>
                <w:sz w:val="24"/>
                <w:szCs w:val="24"/>
              </w:rPr>
              <w:t>о</w:t>
            </w:r>
            <w:r w:rsidRPr="00BD0A44">
              <w:rPr>
                <w:sz w:val="24"/>
                <w:szCs w:val="24"/>
              </w:rPr>
              <w:t>сти</w:t>
            </w:r>
          </w:p>
        </w:tc>
        <w:tc>
          <w:tcPr>
            <w:tcW w:w="1442" w:type="dxa"/>
            <w:vAlign w:val="center"/>
          </w:tcPr>
          <w:p w:rsidR="000C3F2A" w:rsidRPr="00BD0A44" w:rsidRDefault="000C3F2A" w:rsidP="0096797D">
            <w:pPr>
              <w:jc w:val="center"/>
              <w:rPr>
                <w:sz w:val="24"/>
                <w:szCs w:val="24"/>
              </w:rPr>
            </w:pPr>
            <w:r w:rsidRPr="00BD0A44">
              <w:rPr>
                <w:sz w:val="24"/>
                <w:szCs w:val="24"/>
              </w:rPr>
              <w:t>Тарифный фонд</w:t>
            </w:r>
          </w:p>
          <w:p w:rsidR="000C3F2A" w:rsidRPr="00BD0A44" w:rsidRDefault="000C3F2A" w:rsidP="0096797D">
            <w:pPr>
              <w:jc w:val="center"/>
              <w:rPr>
                <w:sz w:val="24"/>
                <w:szCs w:val="24"/>
              </w:rPr>
            </w:pPr>
            <w:r w:rsidRPr="00BD0A44">
              <w:rPr>
                <w:sz w:val="24"/>
                <w:szCs w:val="24"/>
              </w:rPr>
              <w:t xml:space="preserve"> заработной платы, </w:t>
            </w:r>
            <w:proofErr w:type="spellStart"/>
            <w:r w:rsidRPr="00BD0A44">
              <w:rPr>
                <w:sz w:val="24"/>
                <w:szCs w:val="24"/>
              </w:rPr>
              <w:t>руб</w:t>
            </w:r>
            <w:proofErr w:type="spellEnd"/>
          </w:p>
          <w:p w:rsidR="000C3F2A" w:rsidRPr="00BD0A44" w:rsidRDefault="000C3F2A" w:rsidP="0096797D">
            <w:pPr>
              <w:jc w:val="center"/>
              <w:rPr>
                <w:sz w:val="24"/>
                <w:szCs w:val="24"/>
              </w:rPr>
            </w:pPr>
          </w:p>
        </w:tc>
        <w:tc>
          <w:tcPr>
            <w:tcW w:w="1275" w:type="dxa"/>
            <w:vAlign w:val="center"/>
          </w:tcPr>
          <w:p w:rsidR="000C3F2A" w:rsidRPr="00BD0A44" w:rsidRDefault="000C3F2A" w:rsidP="0096797D">
            <w:pPr>
              <w:jc w:val="center"/>
              <w:rPr>
                <w:sz w:val="24"/>
                <w:szCs w:val="24"/>
              </w:rPr>
            </w:pPr>
            <w:r w:rsidRPr="00BD0A44">
              <w:rPr>
                <w:sz w:val="24"/>
                <w:szCs w:val="24"/>
              </w:rPr>
              <w:t>Премии, руб.</w:t>
            </w:r>
          </w:p>
          <w:p w:rsidR="000C3F2A" w:rsidRPr="00BD0A44" w:rsidRDefault="000C3F2A" w:rsidP="0096797D">
            <w:pPr>
              <w:jc w:val="center"/>
              <w:rPr>
                <w:sz w:val="24"/>
                <w:szCs w:val="24"/>
              </w:rPr>
            </w:pPr>
          </w:p>
        </w:tc>
        <w:tc>
          <w:tcPr>
            <w:tcW w:w="1560" w:type="dxa"/>
            <w:vAlign w:val="center"/>
          </w:tcPr>
          <w:p w:rsidR="000C3F2A" w:rsidRPr="00BD0A44" w:rsidRDefault="000C3F2A" w:rsidP="0096797D">
            <w:pPr>
              <w:jc w:val="center"/>
              <w:rPr>
                <w:sz w:val="24"/>
                <w:szCs w:val="24"/>
              </w:rPr>
            </w:pPr>
            <w:r w:rsidRPr="00BD0A44">
              <w:rPr>
                <w:sz w:val="24"/>
                <w:szCs w:val="24"/>
              </w:rPr>
              <w:t xml:space="preserve">Доплаты, руб. </w:t>
            </w:r>
          </w:p>
        </w:tc>
        <w:tc>
          <w:tcPr>
            <w:tcW w:w="1717" w:type="dxa"/>
            <w:vAlign w:val="center"/>
          </w:tcPr>
          <w:p w:rsidR="000C3F2A" w:rsidRPr="00BD0A44" w:rsidRDefault="000C3F2A" w:rsidP="0096797D">
            <w:pPr>
              <w:jc w:val="center"/>
              <w:rPr>
                <w:sz w:val="24"/>
                <w:szCs w:val="24"/>
              </w:rPr>
            </w:pPr>
            <w:r w:rsidRPr="00BD0A44">
              <w:rPr>
                <w:sz w:val="24"/>
                <w:szCs w:val="24"/>
              </w:rPr>
              <w:t>Основной фонд зарабо</w:t>
            </w:r>
            <w:r w:rsidRPr="00BD0A44">
              <w:rPr>
                <w:sz w:val="24"/>
                <w:szCs w:val="24"/>
              </w:rPr>
              <w:t>т</w:t>
            </w:r>
            <w:r w:rsidRPr="00BD0A44">
              <w:rPr>
                <w:sz w:val="24"/>
                <w:szCs w:val="24"/>
              </w:rPr>
              <w:t>ной платы, руб.</w:t>
            </w:r>
          </w:p>
          <w:p w:rsidR="000C3F2A" w:rsidRPr="00BD0A44" w:rsidRDefault="000C3F2A" w:rsidP="0096797D">
            <w:pPr>
              <w:jc w:val="center"/>
              <w:rPr>
                <w:sz w:val="24"/>
                <w:szCs w:val="24"/>
              </w:rPr>
            </w:pPr>
          </w:p>
        </w:tc>
        <w:tc>
          <w:tcPr>
            <w:tcW w:w="1423" w:type="dxa"/>
            <w:vAlign w:val="center"/>
          </w:tcPr>
          <w:p w:rsidR="000C3F2A" w:rsidRPr="00BD0A44" w:rsidRDefault="000C3F2A" w:rsidP="0096797D">
            <w:pPr>
              <w:jc w:val="center"/>
              <w:rPr>
                <w:sz w:val="24"/>
                <w:szCs w:val="24"/>
              </w:rPr>
            </w:pPr>
            <w:r w:rsidRPr="00BD0A44">
              <w:rPr>
                <w:sz w:val="24"/>
                <w:szCs w:val="24"/>
              </w:rPr>
              <w:t>Дополн</w:t>
            </w:r>
            <w:r w:rsidRPr="00BD0A44">
              <w:rPr>
                <w:sz w:val="24"/>
                <w:szCs w:val="24"/>
              </w:rPr>
              <w:t>и</w:t>
            </w:r>
            <w:r w:rsidRPr="00BD0A44">
              <w:rPr>
                <w:sz w:val="24"/>
                <w:szCs w:val="24"/>
              </w:rPr>
              <w:t>тельный фонд зар</w:t>
            </w:r>
            <w:r w:rsidRPr="00BD0A44">
              <w:rPr>
                <w:sz w:val="24"/>
                <w:szCs w:val="24"/>
              </w:rPr>
              <w:t>а</w:t>
            </w:r>
            <w:r w:rsidRPr="00BD0A44">
              <w:rPr>
                <w:sz w:val="24"/>
                <w:szCs w:val="24"/>
              </w:rPr>
              <w:t>ботной платы, руб.</w:t>
            </w:r>
          </w:p>
          <w:p w:rsidR="000C3F2A" w:rsidRPr="00BD0A44" w:rsidRDefault="000C3F2A" w:rsidP="0096797D">
            <w:pPr>
              <w:jc w:val="center"/>
              <w:rPr>
                <w:sz w:val="24"/>
                <w:szCs w:val="24"/>
              </w:rPr>
            </w:pPr>
          </w:p>
        </w:tc>
        <w:tc>
          <w:tcPr>
            <w:tcW w:w="1424" w:type="dxa"/>
            <w:vAlign w:val="center"/>
          </w:tcPr>
          <w:p w:rsidR="000C3F2A" w:rsidRPr="00BD0A44" w:rsidRDefault="000C3F2A" w:rsidP="0096797D">
            <w:pPr>
              <w:jc w:val="center"/>
              <w:rPr>
                <w:sz w:val="24"/>
                <w:szCs w:val="24"/>
              </w:rPr>
            </w:pPr>
            <w:r w:rsidRPr="00BD0A44">
              <w:rPr>
                <w:sz w:val="24"/>
                <w:szCs w:val="24"/>
              </w:rPr>
              <w:t>Общий фонд зар</w:t>
            </w:r>
            <w:r w:rsidRPr="00BD0A44">
              <w:rPr>
                <w:sz w:val="24"/>
                <w:szCs w:val="24"/>
              </w:rPr>
              <w:t>а</w:t>
            </w:r>
            <w:r w:rsidRPr="00BD0A44">
              <w:rPr>
                <w:sz w:val="24"/>
                <w:szCs w:val="24"/>
              </w:rPr>
              <w:t>ботной платы, руб.</w:t>
            </w:r>
          </w:p>
          <w:p w:rsidR="000C3F2A" w:rsidRPr="00BD0A44" w:rsidRDefault="000C3F2A" w:rsidP="0096797D">
            <w:pPr>
              <w:jc w:val="center"/>
              <w:rPr>
                <w:sz w:val="24"/>
                <w:szCs w:val="24"/>
              </w:rPr>
            </w:pPr>
          </w:p>
        </w:tc>
      </w:tr>
      <w:tr w:rsidR="000C3F2A" w:rsidRPr="00BD0A44" w:rsidTr="008677C4">
        <w:trPr>
          <w:jc w:val="center"/>
        </w:trPr>
        <w:tc>
          <w:tcPr>
            <w:tcW w:w="1141" w:type="dxa"/>
            <w:vMerge/>
          </w:tcPr>
          <w:p w:rsidR="000C3F2A" w:rsidRPr="00BD0A44" w:rsidRDefault="000C3F2A" w:rsidP="0096797D">
            <w:pPr>
              <w:jc w:val="center"/>
              <w:rPr>
                <w:sz w:val="24"/>
                <w:szCs w:val="24"/>
              </w:rPr>
            </w:pPr>
          </w:p>
        </w:tc>
        <w:tc>
          <w:tcPr>
            <w:tcW w:w="1442"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тар</m:t>
                    </m:r>
                  </m:sub>
                  <m:sup/>
                </m:sSubSup>
              </m:oMath>
            </m:oMathPara>
          </w:p>
        </w:tc>
        <w:tc>
          <w:tcPr>
            <w:tcW w:w="1275" w:type="dxa"/>
            <w:vAlign w:val="center"/>
          </w:tcPr>
          <w:p w:rsidR="000C3F2A" w:rsidRPr="00BD0A44" w:rsidRDefault="000C3F2A" w:rsidP="0096797D">
            <w:pPr>
              <w:jc w:val="center"/>
              <w:rPr>
                <w:sz w:val="24"/>
                <w:szCs w:val="24"/>
              </w:rPr>
            </w:pPr>
            <w:r w:rsidRPr="00BD0A44">
              <w:rPr>
                <w:sz w:val="24"/>
                <w:szCs w:val="24"/>
              </w:rPr>
              <w:t>П</w:t>
            </w:r>
          </w:p>
        </w:tc>
        <w:tc>
          <w:tcPr>
            <w:tcW w:w="1560" w:type="dxa"/>
            <w:vAlign w:val="center"/>
          </w:tcPr>
          <w:p w:rsidR="000C3F2A" w:rsidRPr="00BD0A44" w:rsidRDefault="000C3F2A" w:rsidP="0096797D">
            <w:pPr>
              <w:jc w:val="center"/>
              <w:rPr>
                <w:sz w:val="24"/>
                <w:szCs w:val="24"/>
              </w:rPr>
            </w:pPr>
            <w:r w:rsidRPr="00BD0A44">
              <w:rPr>
                <w:sz w:val="24"/>
                <w:szCs w:val="24"/>
              </w:rPr>
              <w:t>Д</w:t>
            </w:r>
          </w:p>
        </w:tc>
        <w:tc>
          <w:tcPr>
            <w:tcW w:w="1717"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осн</m:t>
                    </m:r>
                  </m:sub>
                  <m:sup/>
                </m:sSubSup>
              </m:oMath>
            </m:oMathPara>
          </w:p>
        </w:tc>
        <w:tc>
          <w:tcPr>
            <w:tcW w:w="1423"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доп</m:t>
                    </m:r>
                  </m:sub>
                  <m:sup/>
                </m:sSubSup>
              </m:oMath>
            </m:oMathPara>
          </w:p>
        </w:tc>
        <w:tc>
          <w:tcPr>
            <w:tcW w:w="1424"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общ</m:t>
                    </m:r>
                  </m:sub>
                  <m:sup/>
                </m:sSubSup>
              </m:oMath>
            </m:oMathPara>
          </w:p>
        </w:tc>
      </w:tr>
      <w:tr w:rsidR="000C3F2A" w:rsidRPr="00BD0A44" w:rsidTr="008677C4">
        <w:trPr>
          <w:jc w:val="center"/>
        </w:trPr>
        <w:tc>
          <w:tcPr>
            <w:tcW w:w="1141" w:type="dxa"/>
            <w:vMerge/>
          </w:tcPr>
          <w:p w:rsidR="000C3F2A" w:rsidRPr="00BD0A44" w:rsidRDefault="000C3F2A" w:rsidP="0096797D">
            <w:pPr>
              <w:jc w:val="center"/>
              <w:rPr>
                <w:sz w:val="24"/>
                <w:szCs w:val="24"/>
              </w:rPr>
            </w:pPr>
          </w:p>
        </w:tc>
        <w:tc>
          <w:tcPr>
            <w:tcW w:w="1442" w:type="dxa"/>
            <w:vAlign w:val="center"/>
          </w:tcPr>
          <w:p w:rsidR="000C3F2A" w:rsidRPr="00BD0A44" w:rsidRDefault="000C3F2A" w:rsidP="0096797D">
            <w:pPr>
              <w:jc w:val="center"/>
              <w:rPr>
                <w:sz w:val="24"/>
                <w:szCs w:val="24"/>
              </w:rPr>
            </w:pPr>
            <m:oMathPara>
              <m:oMath>
                <m:r>
                  <w:rPr>
                    <w:rFonts w:ascii="Cambria Math" w:hAnsi="Cambria Math"/>
                    <w:sz w:val="24"/>
                    <w:szCs w:val="24"/>
                  </w:rPr>
                  <m:t>О×Ч×12</m:t>
                </m:r>
              </m:oMath>
            </m:oMathPara>
          </w:p>
        </w:tc>
        <w:tc>
          <w:tcPr>
            <w:tcW w:w="1275"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тар</m:t>
                        </m:r>
                      </m:sub>
                      <m:sup>
                        <m:r>
                          <w:rPr>
                            <w:rFonts w:ascii="Cambria Math" w:hAnsi="Cambria Math"/>
                            <w:sz w:val="24"/>
                            <w:szCs w:val="24"/>
                          </w:rPr>
                          <m:t>0</m:t>
                        </m:r>
                      </m:sup>
                    </m:sSubSup>
                    <m:r>
                      <w:rPr>
                        <w:rFonts w:ascii="Cambria Math" w:hAnsi="Cambria Math"/>
                        <w:sz w:val="24"/>
                        <w:szCs w:val="24"/>
                      </w:rPr>
                      <m:t>×%П</m:t>
                    </m:r>
                  </m:num>
                  <m:den>
                    <m:r>
                      <w:rPr>
                        <w:rFonts w:ascii="Cambria Math" w:hAnsi="Cambria Math"/>
                        <w:sz w:val="24"/>
                        <w:szCs w:val="24"/>
                      </w:rPr>
                      <m:t>100</m:t>
                    </m:r>
                  </m:den>
                </m:f>
              </m:oMath>
            </m:oMathPara>
          </w:p>
          <w:p w:rsidR="000C3F2A" w:rsidRPr="00BD0A44" w:rsidRDefault="000C3F2A" w:rsidP="0096797D">
            <w:pPr>
              <w:jc w:val="center"/>
              <w:rPr>
                <w:sz w:val="24"/>
                <w:szCs w:val="24"/>
              </w:rPr>
            </w:pPr>
          </w:p>
        </w:tc>
        <w:tc>
          <w:tcPr>
            <w:tcW w:w="1560"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тар</m:t>
                        </m:r>
                      </m:sub>
                      <m:sup>
                        <m:r>
                          <w:rPr>
                            <w:rFonts w:ascii="Cambria Math" w:hAnsi="Cambria Math"/>
                            <w:sz w:val="24"/>
                            <w:szCs w:val="24"/>
                          </w:rPr>
                          <m:t>0</m:t>
                        </m:r>
                      </m:sup>
                    </m:sSubSup>
                    <m:r>
                      <w:rPr>
                        <w:rFonts w:ascii="Cambria Math" w:hAnsi="Cambria Math"/>
                        <w:sz w:val="24"/>
                        <w:szCs w:val="24"/>
                      </w:rPr>
                      <m:t>×%Д</m:t>
                    </m:r>
                  </m:num>
                  <m:den>
                    <m:r>
                      <w:rPr>
                        <w:rFonts w:ascii="Cambria Math" w:hAnsi="Cambria Math"/>
                        <w:sz w:val="24"/>
                        <w:szCs w:val="24"/>
                      </w:rPr>
                      <m:t>100</m:t>
                    </m:r>
                  </m:den>
                </m:f>
              </m:oMath>
            </m:oMathPara>
          </w:p>
          <w:p w:rsidR="000C3F2A" w:rsidRPr="00BD0A44" w:rsidRDefault="000C3F2A" w:rsidP="0096797D">
            <w:pPr>
              <w:jc w:val="center"/>
              <w:rPr>
                <w:sz w:val="24"/>
                <w:szCs w:val="24"/>
              </w:rPr>
            </w:pPr>
          </w:p>
        </w:tc>
        <w:tc>
          <w:tcPr>
            <w:tcW w:w="1717"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тар</m:t>
                    </m:r>
                  </m:sub>
                </m:sSub>
                <m:r>
                  <w:rPr>
                    <w:rFonts w:ascii="Cambria Math" w:hAnsi="Cambria Math"/>
                    <w:sz w:val="24"/>
                    <w:szCs w:val="24"/>
                  </w:rPr>
                  <m:t>+П+Д</m:t>
                </m:r>
              </m:oMath>
            </m:oMathPara>
          </w:p>
          <w:p w:rsidR="000C3F2A" w:rsidRPr="00BD0A44" w:rsidRDefault="000C3F2A" w:rsidP="0096797D">
            <w:pPr>
              <w:jc w:val="center"/>
              <w:rPr>
                <w:sz w:val="24"/>
                <w:szCs w:val="24"/>
              </w:rPr>
            </w:pPr>
          </w:p>
        </w:tc>
        <w:tc>
          <w:tcPr>
            <w:tcW w:w="1423"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осн</m:t>
                        </m:r>
                      </m:sub>
                      <m:sup/>
                    </m:sSubSup>
                    <m:r>
                      <w:rPr>
                        <w:rFonts w:ascii="Cambria Math" w:hAnsi="Cambria Math"/>
                        <w:sz w:val="24"/>
                        <w:szCs w:val="24"/>
                      </w:rPr>
                      <m:t>×%ЗПд</m:t>
                    </m:r>
                  </m:num>
                  <m:den>
                    <m:r>
                      <w:rPr>
                        <w:rFonts w:ascii="Cambria Math" w:hAnsi="Cambria Math"/>
                        <w:sz w:val="24"/>
                        <w:szCs w:val="24"/>
                      </w:rPr>
                      <m:t>100</m:t>
                    </m:r>
                  </m:den>
                </m:f>
              </m:oMath>
            </m:oMathPara>
          </w:p>
          <w:p w:rsidR="000C3F2A" w:rsidRPr="00BD0A44" w:rsidRDefault="000C3F2A" w:rsidP="0096797D">
            <w:pPr>
              <w:jc w:val="center"/>
              <w:rPr>
                <w:sz w:val="24"/>
                <w:szCs w:val="24"/>
              </w:rPr>
            </w:pPr>
          </w:p>
          <w:p w:rsidR="000C3F2A" w:rsidRPr="00BD0A44" w:rsidRDefault="000C3F2A" w:rsidP="0096797D">
            <w:pPr>
              <w:jc w:val="center"/>
              <w:rPr>
                <w:sz w:val="24"/>
                <w:szCs w:val="24"/>
              </w:rPr>
            </w:pPr>
            <m:oMathPara>
              <m:oMath>
                <m:r>
                  <w:rPr>
                    <w:rFonts w:ascii="Cambria Math" w:hAnsi="Cambria Math"/>
                    <w:sz w:val="24"/>
                    <w:szCs w:val="24"/>
                  </w:rPr>
                  <m:t>%ЗПд=10%</m:t>
                </m:r>
              </m:oMath>
            </m:oMathPara>
          </w:p>
        </w:tc>
        <w:tc>
          <w:tcPr>
            <w:tcW w:w="1424" w:type="dxa"/>
            <w:vAlign w:val="center"/>
          </w:tcPr>
          <w:p w:rsidR="000C3F2A" w:rsidRPr="00BD0A44" w:rsidRDefault="00097F90" w:rsidP="0096797D">
            <w:pPr>
              <w:jc w:val="center"/>
              <w:rPr>
                <w:sz w:val="24"/>
                <w:szCs w:val="24"/>
              </w:rPr>
            </w:pPr>
            <m:oMathPara>
              <m:oMath>
                <m:sSubSup>
                  <m:sSubSupPr>
                    <m:ctrlPr>
                      <w:rPr>
                        <w:rFonts w:ascii="Cambria Math" w:hAnsi="Cambria Math"/>
                        <w:i/>
                        <w:sz w:val="24"/>
                        <w:szCs w:val="24"/>
                      </w:rPr>
                    </m:ctrlPr>
                  </m:sSubSupPr>
                  <m:e>
                    <m:r>
                      <w:rPr>
                        <w:rFonts w:ascii="Cambria Math" w:hAnsi="Cambria Math"/>
                        <w:sz w:val="24"/>
                        <w:szCs w:val="24"/>
                      </w:rPr>
                      <m:t>ФЗП</m:t>
                    </m:r>
                  </m:e>
                  <m:sub>
                    <m:r>
                      <w:rPr>
                        <w:rFonts w:ascii="Cambria Math" w:hAnsi="Cambria Math"/>
                        <w:sz w:val="24"/>
                        <w:szCs w:val="24"/>
                      </w:rPr>
                      <m:t>осн</m:t>
                    </m:r>
                  </m:sub>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доп</m:t>
                    </m:r>
                  </m:sub>
                </m:sSub>
              </m:oMath>
            </m:oMathPara>
          </w:p>
        </w:tc>
      </w:tr>
      <w:tr w:rsidR="000C3F2A" w:rsidRPr="00BD0A44" w:rsidTr="008677C4">
        <w:trPr>
          <w:jc w:val="center"/>
        </w:trPr>
        <w:tc>
          <w:tcPr>
            <w:tcW w:w="1141" w:type="dxa"/>
          </w:tcPr>
          <w:p w:rsidR="000C3F2A" w:rsidRPr="00BD0A44" w:rsidRDefault="000C3F2A" w:rsidP="0096797D">
            <w:pPr>
              <w:rPr>
                <w:sz w:val="24"/>
                <w:szCs w:val="24"/>
              </w:rPr>
            </w:pPr>
            <w:r w:rsidRPr="00BD0A44">
              <w:rPr>
                <w:sz w:val="24"/>
                <w:szCs w:val="24"/>
              </w:rPr>
              <w:t>Мастер:</w:t>
            </w:r>
          </w:p>
          <w:p w:rsidR="000C3F2A" w:rsidRPr="00BD0A44" w:rsidRDefault="000C3F2A" w:rsidP="0096797D">
            <w:pPr>
              <w:rPr>
                <w:sz w:val="24"/>
                <w:szCs w:val="24"/>
              </w:rPr>
            </w:pPr>
            <w:r w:rsidRPr="00BD0A44">
              <w:rPr>
                <w:sz w:val="24"/>
                <w:szCs w:val="24"/>
              </w:rPr>
              <w:t>расчет</w:t>
            </w:r>
          </w:p>
        </w:tc>
        <w:tc>
          <w:tcPr>
            <w:tcW w:w="1442" w:type="dxa"/>
            <w:vAlign w:val="center"/>
          </w:tcPr>
          <w:p w:rsidR="000C3F2A" w:rsidRPr="00BD0A44" w:rsidRDefault="000C3F2A" w:rsidP="0096797D">
            <w:pPr>
              <w:jc w:val="center"/>
              <w:rPr>
                <w:sz w:val="24"/>
                <w:szCs w:val="24"/>
              </w:rPr>
            </w:pPr>
            <m:oMathPara>
              <m:oMath>
                <m:r>
                  <w:rPr>
                    <w:rFonts w:ascii="Cambria Math" w:hAnsi="Cambria Math"/>
                    <w:sz w:val="24"/>
                    <w:szCs w:val="24"/>
                  </w:rPr>
                  <m:t>15000×2×12</m:t>
                </m:r>
              </m:oMath>
            </m:oMathPara>
          </w:p>
        </w:tc>
        <w:tc>
          <w:tcPr>
            <w:tcW w:w="1275"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360000×40</m:t>
                    </m:r>
                  </m:num>
                  <m:den>
                    <m:r>
                      <w:rPr>
                        <w:rFonts w:ascii="Cambria Math" w:hAnsi="Cambria Math"/>
                        <w:sz w:val="24"/>
                        <w:szCs w:val="24"/>
                      </w:rPr>
                      <m:t>100</m:t>
                    </m:r>
                  </m:den>
                </m:f>
              </m:oMath>
            </m:oMathPara>
          </w:p>
          <w:p w:rsidR="000C3F2A" w:rsidRPr="00BD0A44" w:rsidRDefault="000C3F2A" w:rsidP="0096797D">
            <w:pPr>
              <w:jc w:val="center"/>
              <w:rPr>
                <w:sz w:val="24"/>
                <w:szCs w:val="24"/>
              </w:rPr>
            </w:pPr>
          </w:p>
        </w:tc>
        <w:tc>
          <w:tcPr>
            <w:tcW w:w="1560"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m:rPr>
                        <m:sty m:val="p"/>
                      </m:rPr>
                      <w:rPr>
                        <w:rFonts w:ascii="Cambria Math" w:hAnsi="Cambria Math"/>
                        <w:sz w:val="24"/>
                        <w:szCs w:val="24"/>
                      </w:rPr>
                      <m:t>360000</m:t>
                    </m:r>
                    <m:r>
                      <w:rPr>
                        <w:rFonts w:ascii="Cambria Math" w:hAnsi="Cambria Math"/>
                        <w:sz w:val="24"/>
                        <w:szCs w:val="24"/>
                      </w:rPr>
                      <m:t>×15</m:t>
                    </m:r>
                  </m:num>
                  <m:den>
                    <m:r>
                      <w:rPr>
                        <w:rFonts w:ascii="Cambria Math" w:hAnsi="Cambria Math"/>
                        <w:sz w:val="24"/>
                        <w:szCs w:val="24"/>
                      </w:rPr>
                      <m:t>100</m:t>
                    </m:r>
                  </m:den>
                </m:f>
              </m:oMath>
            </m:oMathPara>
          </w:p>
          <w:p w:rsidR="000C3F2A" w:rsidRPr="00BD0A44" w:rsidRDefault="000C3F2A" w:rsidP="0096797D">
            <w:pPr>
              <w:jc w:val="center"/>
              <w:rPr>
                <w:sz w:val="24"/>
                <w:szCs w:val="24"/>
              </w:rPr>
            </w:pPr>
          </w:p>
          <w:p w:rsidR="000C3F2A" w:rsidRPr="00BD0A44" w:rsidRDefault="000C3F2A" w:rsidP="0096797D">
            <w:pPr>
              <w:jc w:val="center"/>
              <w:rPr>
                <w:sz w:val="24"/>
                <w:szCs w:val="24"/>
              </w:rPr>
            </w:pPr>
          </w:p>
        </w:tc>
        <w:tc>
          <w:tcPr>
            <w:tcW w:w="1717" w:type="dxa"/>
            <w:vAlign w:val="center"/>
          </w:tcPr>
          <w:p w:rsidR="000C3F2A" w:rsidRPr="00BD0A44" w:rsidRDefault="000C3F2A" w:rsidP="0096797D">
            <w:pPr>
              <w:jc w:val="center"/>
              <w:rPr>
                <w:sz w:val="24"/>
                <w:szCs w:val="24"/>
              </w:rPr>
            </w:pPr>
            <w:r w:rsidRPr="00BD0A44">
              <w:rPr>
                <w:sz w:val="24"/>
                <w:szCs w:val="24"/>
              </w:rPr>
              <w:t>360000+144000+75600</w:t>
            </w:r>
          </w:p>
        </w:tc>
        <w:tc>
          <w:tcPr>
            <w:tcW w:w="1423"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m:rPr>
                        <m:sty m:val="p"/>
                      </m:rPr>
                      <w:rPr>
                        <w:rFonts w:ascii="Cambria Math" w:hAnsi="Cambria Math"/>
                        <w:sz w:val="24"/>
                        <w:szCs w:val="24"/>
                      </w:rPr>
                      <m:t>579600</m:t>
                    </m:r>
                    <m:r>
                      <w:rPr>
                        <w:rFonts w:ascii="Cambria Math" w:hAnsi="Cambria Math"/>
                        <w:sz w:val="24"/>
                        <w:szCs w:val="24"/>
                      </w:rPr>
                      <m:t>×10</m:t>
                    </m:r>
                  </m:num>
                  <m:den>
                    <m:r>
                      <w:rPr>
                        <w:rFonts w:ascii="Cambria Math" w:hAnsi="Cambria Math"/>
                        <w:sz w:val="24"/>
                        <w:szCs w:val="24"/>
                      </w:rPr>
                      <m:t>100</m:t>
                    </m:r>
                  </m:den>
                </m:f>
              </m:oMath>
            </m:oMathPara>
          </w:p>
          <w:p w:rsidR="000C3F2A" w:rsidRPr="00BD0A44" w:rsidRDefault="000C3F2A" w:rsidP="0096797D">
            <w:pPr>
              <w:jc w:val="center"/>
              <w:rPr>
                <w:sz w:val="24"/>
                <w:szCs w:val="24"/>
              </w:rPr>
            </w:pPr>
          </w:p>
        </w:tc>
        <w:tc>
          <w:tcPr>
            <w:tcW w:w="1424" w:type="dxa"/>
            <w:vAlign w:val="center"/>
          </w:tcPr>
          <w:p w:rsidR="000C3F2A" w:rsidRPr="00BD0A44" w:rsidRDefault="000C3F2A" w:rsidP="0096797D">
            <w:pPr>
              <w:jc w:val="center"/>
              <w:rPr>
                <w:sz w:val="24"/>
                <w:szCs w:val="24"/>
              </w:rPr>
            </w:pPr>
            <w:r w:rsidRPr="00BD0A44">
              <w:rPr>
                <w:sz w:val="24"/>
                <w:szCs w:val="24"/>
              </w:rPr>
              <w:t>579600+57960</w:t>
            </w:r>
          </w:p>
        </w:tc>
      </w:tr>
      <w:tr w:rsidR="000C3F2A" w:rsidRPr="00BD0A44" w:rsidTr="008677C4">
        <w:trPr>
          <w:jc w:val="center"/>
        </w:trPr>
        <w:tc>
          <w:tcPr>
            <w:tcW w:w="1141" w:type="dxa"/>
          </w:tcPr>
          <w:p w:rsidR="000C3F2A" w:rsidRPr="00BD0A44" w:rsidRDefault="000C3F2A" w:rsidP="0096797D">
            <w:pPr>
              <w:rPr>
                <w:sz w:val="24"/>
                <w:szCs w:val="24"/>
              </w:rPr>
            </w:pPr>
            <w:r w:rsidRPr="00BD0A44">
              <w:rPr>
                <w:sz w:val="24"/>
                <w:szCs w:val="24"/>
              </w:rPr>
              <w:t>Резул</w:t>
            </w:r>
            <w:r w:rsidRPr="00BD0A44">
              <w:rPr>
                <w:sz w:val="24"/>
                <w:szCs w:val="24"/>
              </w:rPr>
              <w:t>ь</w:t>
            </w:r>
            <w:r w:rsidRPr="00BD0A44">
              <w:rPr>
                <w:sz w:val="24"/>
                <w:szCs w:val="24"/>
              </w:rPr>
              <w:t>тат</w:t>
            </w:r>
          </w:p>
        </w:tc>
        <w:tc>
          <w:tcPr>
            <w:tcW w:w="1442" w:type="dxa"/>
            <w:vAlign w:val="center"/>
          </w:tcPr>
          <w:p w:rsidR="000C3F2A" w:rsidRPr="00BD0A44" w:rsidRDefault="000C3F2A" w:rsidP="0096797D">
            <w:pPr>
              <w:jc w:val="center"/>
              <w:rPr>
                <w:sz w:val="24"/>
                <w:szCs w:val="24"/>
              </w:rPr>
            </w:pPr>
            <w:r w:rsidRPr="00BD0A44">
              <w:rPr>
                <w:sz w:val="24"/>
                <w:szCs w:val="24"/>
              </w:rPr>
              <w:t>360000</w:t>
            </w:r>
          </w:p>
        </w:tc>
        <w:tc>
          <w:tcPr>
            <w:tcW w:w="1275" w:type="dxa"/>
            <w:vAlign w:val="center"/>
          </w:tcPr>
          <w:p w:rsidR="000C3F2A" w:rsidRPr="00BD0A44" w:rsidRDefault="000C3F2A" w:rsidP="0096797D">
            <w:pPr>
              <w:jc w:val="center"/>
              <w:rPr>
                <w:sz w:val="24"/>
                <w:szCs w:val="24"/>
              </w:rPr>
            </w:pPr>
            <w:r w:rsidRPr="00BD0A44">
              <w:rPr>
                <w:sz w:val="24"/>
                <w:szCs w:val="24"/>
              </w:rPr>
              <w:t>144000</w:t>
            </w:r>
          </w:p>
        </w:tc>
        <w:tc>
          <w:tcPr>
            <w:tcW w:w="1560" w:type="dxa"/>
            <w:vAlign w:val="center"/>
          </w:tcPr>
          <w:p w:rsidR="000C3F2A" w:rsidRPr="00BD0A44" w:rsidRDefault="000C3F2A" w:rsidP="0096797D">
            <w:pPr>
              <w:jc w:val="center"/>
              <w:rPr>
                <w:sz w:val="24"/>
                <w:szCs w:val="24"/>
              </w:rPr>
            </w:pPr>
            <w:r w:rsidRPr="00BD0A44">
              <w:rPr>
                <w:sz w:val="24"/>
                <w:szCs w:val="24"/>
              </w:rPr>
              <w:t>75600</w:t>
            </w:r>
          </w:p>
        </w:tc>
        <w:tc>
          <w:tcPr>
            <w:tcW w:w="1717" w:type="dxa"/>
            <w:vAlign w:val="center"/>
          </w:tcPr>
          <w:p w:rsidR="000C3F2A" w:rsidRPr="00BD0A44" w:rsidRDefault="000C3F2A" w:rsidP="0096797D">
            <w:pPr>
              <w:jc w:val="center"/>
              <w:rPr>
                <w:sz w:val="24"/>
                <w:szCs w:val="24"/>
              </w:rPr>
            </w:pPr>
            <w:r w:rsidRPr="00BD0A44">
              <w:rPr>
                <w:sz w:val="24"/>
                <w:szCs w:val="24"/>
              </w:rPr>
              <w:t>579600</w:t>
            </w:r>
          </w:p>
        </w:tc>
        <w:tc>
          <w:tcPr>
            <w:tcW w:w="1423" w:type="dxa"/>
            <w:vAlign w:val="center"/>
          </w:tcPr>
          <w:p w:rsidR="000C3F2A" w:rsidRPr="00BD0A44" w:rsidRDefault="000C3F2A" w:rsidP="0096797D">
            <w:pPr>
              <w:jc w:val="center"/>
              <w:rPr>
                <w:sz w:val="24"/>
                <w:szCs w:val="24"/>
              </w:rPr>
            </w:pPr>
            <w:r w:rsidRPr="00BD0A44">
              <w:rPr>
                <w:sz w:val="24"/>
                <w:szCs w:val="24"/>
              </w:rPr>
              <w:t>57960</w:t>
            </w:r>
          </w:p>
        </w:tc>
        <w:tc>
          <w:tcPr>
            <w:tcW w:w="1424" w:type="dxa"/>
            <w:vAlign w:val="center"/>
          </w:tcPr>
          <w:p w:rsidR="000C3F2A" w:rsidRPr="00BD0A44" w:rsidRDefault="000C3F2A" w:rsidP="0096797D">
            <w:pPr>
              <w:jc w:val="center"/>
              <w:rPr>
                <w:sz w:val="24"/>
                <w:szCs w:val="24"/>
              </w:rPr>
            </w:pPr>
            <w:r w:rsidRPr="00BD0A44">
              <w:rPr>
                <w:sz w:val="24"/>
                <w:szCs w:val="24"/>
              </w:rPr>
              <w:t>637560</w:t>
            </w:r>
          </w:p>
        </w:tc>
      </w:tr>
      <w:tr w:rsidR="000C3F2A" w:rsidRPr="00BD0A44" w:rsidTr="008677C4">
        <w:trPr>
          <w:jc w:val="center"/>
        </w:trPr>
        <w:tc>
          <w:tcPr>
            <w:tcW w:w="1141" w:type="dxa"/>
          </w:tcPr>
          <w:p w:rsidR="000C3F2A" w:rsidRPr="00BD0A44" w:rsidRDefault="000C3F2A" w:rsidP="0096797D">
            <w:pPr>
              <w:rPr>
                <w:sz w:val="24"/>
                <w:szCs w:val="24"/>
              </w:rPr>
            </w:pPr>
            <w:r w:rsidRPr="00BD0A44">
              <w:rPr>
                <w:sz w:val="24"/>
                <w:szCs w:val="24"/>
              </w:rPr>
              <w:t>Техник-механик</w:t>
            </w:r>
          </w:p>
          <w:p w:rsidR="000C3F2A" w:rsidRPr="00BD0A44" w:rsidRDefault="000C3F2A" w:rsidP="0096797D">
            <w:pPr>
              <w:rPr>
                <w:sz w:val="24"/>
                <w:szCs w:val="24"/>
              </w:rPr>
            </w:pPr>
            <w:r w:rsidRPr="00BD0A44">
              <w:rPr>
                <w:sz w:val="24"/>
                <w:szCs w:val="24"/>
              </w:rPr>
              <w:t>расчет</w:t>
            </w:r>
          </w:p>
        </w:tc>
        <w:tc>
          <w:tcPr>
            <w:tcW w:w="1442" w:type="dxa"/>
            <w:vAlign w:val="center"/>
          </w:tcPr>
          <w:p w:rsidR="000C3F2A" w:rsidRPr="00BD0A44" w:rsidRDefault="000C3F2A" w:rsidP="0096797D">
            <w:pPr>
              <w:jc w:val="center"/>
              <w:rPr>
                <w:sz w:val="24"/>
                <w:szCs w:val="24"/>
              </w:rPr>
            </w:pPr>
          </w:p>
        </w:tc>
        <w:tc>
          <w:tcPr>
            <w:tcW w:w="1275" w:type="dxa"/>
            <w:vAlign w:val="center"/>
          </w:tcPr>
          <w:p w:rsidR="000C3F2A" w:rsidRPr="00BD0A44" w:rsidRDefault="000C3F2A" w:rsidP="0096797D">
            <w:pPr>
              <w:jc w:val="center"/>
              <w:rPr>
                <w:sz w:val="24"/>
                <w:szCs w:val="24"/>
              </w:rPr>
            </w:pPr>
          </w:p>
        </w:tc>
        <w:tc>
          <w:tcPr>
            <w:tcW w:w="1560" w:type="dxa"/>
            <w:vAlign w:val="center"/>
          </w:tcPr>
          <w:p w:rsidR="000C3F2A" w:rsidRPr="00BD0A44" w:rsidRDefault="000C3F2A" w:rsidP="0096797D">
            <w:pPr>
              <w:jc w:val="center"/>
              <w:rPr>
                <w:sz w:val="24"/>
                <w:szCs w:val="24"/>
              </w:rPr>
            </w:pPr>
          </w:p>
        </w:tc>
        <w:tc>
          <w:tcPr>
            <w:tcW w:w="1717" w:type="dxa"/>
            <w:vAlign w:val="center"/>
          </w:tcPr>
          <w:p w:rsidR="000C3F2A" w:rsidRPr="00BD0A44" w:rsidRDefault="000C3F2A" w:rsidP="0096797D">
            <w:pPr>
              <w:jc w:val="center"/>
              <w:rPr>
                <w:sz w:val="24"/>
                <w:szCs w:val="24"/>
              </w:rPr>
            </w:pPr>
          </w:p>
        </w:tc>
        <w:tc>
          <w:tcPr>
            <w:tcW w:w="1423" w:type="dxa"/>
            <w:vAlign w:val="center"/>
          </w:tcPr>
          <w:p w:rsidR="000C3F2A" w:rsidRPr="00BD0A44" w:rsidRDefault="000C3F2A" w:rsidP="0096797D">
            <w:pPr>
              <w:jc w:val="center"/>
              <w:rPr>
                <w:sz w:val="24"/>
                <w:szCs w:val="24"/>
              </w:rPr>
            </w:pPr>
          </w:p>
        </w:tc>
        <w:tc>
          <w:tcPr>
            <w:tcW w:w="1424" w:type="dxa"/>
            <w:vAlign w:val="center"/>
          </w:tcPr>
          <w:p w:rsidR="000C3F2A" w:rsidRPr="00BD0A44" w:rsidRDefault="000C3F2A" w:rsidP="0096797D">
            <w:pPr>
              <w:jc w:val="center"/>
              <w:rPr>
                <w:sz w:val="24"/>
                <w:szCs w:val="24"/>
              </w:rPr>
            </w:pPr>
          </w:p>
        </w:tc>
      </w:tr>
      <w:tr w:rsidR="000C3F2A" w:rsidRPr="00BD0A44" w:rsidTr="008677C4">
        <w:trPr>
          <w:jc w:val="center"/>
        </w:trPr>
        <w:tc>
          <w:tcPr>
            <w:tcW w:w="1141" w:type="dxa"/>
          </w:tcPr>
          <w:p w:rsidR="000C3F2A" w:rsidRPr="00BD0A44" w:rsidRDefault="000C3F2A" w:rsidP="0096797D">
            <w:pPr>
              <w:rPr>
                <w:sz w:val="24"/>
                <w:szCs w:val="24"/>
              </w:rPr>
            </w:pPr>
            <w:r w:rsidRPr="00BD0A44">
              <w:rPr>
                <w:sz w:val="24"/>
                <w:szCs w:val="24"/>
              </w:rPr>
              <w:t>Резул</w:t>
            </w:r>
            <w:r w:rsidRPr="00BD0A44">
              <w:rPr>
                <w:sz w:val="24"/>
                <w:szCs w:val="24"/>
              </w:rPr>
              <w:t>ь</w:t>
            </w:r>
            <w:r w:rsidRPr="00BD0A44">
              <w:rPr>
                <w:sz w:val="24"/>
                <w:szCs w:val="24"/>
              </w:rPr>
              <w:t>тат</w:t>
            </w:r>
          </w:p>
        </w:tc>
        <w:tc>
          <w:tcPr>
            <w:tcW w:w="1442" w:type="dxa"/>
            <w:vAlign w:val="center"/>
          </w:tcPr>
          <w:p w:rsidR="000C3F2A" w:rsidRPr="00BD0A44" w:rsidRDefault="000C3F2A" w:rsidP="0096797D">
            <w:pPr>
              <w:jc w:val="center"/>
              <w:rPr>
                <w:sz w:val="24"/>
                <w:szCs w:val="24"/>
              </w:rPr>
            </w:pPr>
          </w:p>
        </w:tc>
        <w:tc>
          <w:tcPr>
            <w:tcW w:w="1275" w:type="dxa"/>
            <w:vAlign w:val="center"/>
          </w:tcPr>
          <w:p w:rsidR="000C3F2A" w:rsidRPr="00BD0A44" w:rsidRDefault="000C3F2A" w:rsidP="0096797D">
            <w:pPr>
              <w:jc w:val="center"/>
              <w:rPr>
                <w:sz w:val="24"/>
                <w:szCs w:val="24"/>
              </w:rPr>
            </w:pPr>
          </w:p>
        </w:tc>
        <w:tc>
          <w:tcPr>
            <w:tcW w:w="1560" w:type="dxa"/>
            <w:vAlign w:val="center"/>
          </w:tcPr>
          <w:p w:rsidR="000C3F2A" w:rsidRPr="00BD0A44" w:rsidRDefault="000C3F2A" w:rsidP="0096797D">
            <w:pPr>
              <w:jc w:val="center"/>
              <w:rPr>
                <w:sz w:val="24"/>
                <w:szCs w:val="24"/>
              </w:rPr>
            </w:pPr>
          </w:p>
        </w:tc>
        <w:tc>
          <w:tcPr>
            <w:tcW w:w="1717" w:type="dxa"/>
            <w:vAlign w:val="center"/>
          </w:tcPr>
          <w:p w:rsidR="000C3F2A" w:rsidRPr="00BD0A44" w:rsidRDefault="000C3F2A" w:rsidP="0096797D">
            <w:pPr>
              <w:jc w:val="center"/>
              <w:rPr>
                <w:sz w:val="24"/>
                <w:szCs w:val="24"/>
              </w:rPr>
            </w:pPr>
          </w:p>
        </w:tc>
        <w:tc>
          <w:tcPr>
            <w:tcW w:w="1423" w:type="dxa"/>
            <w:vAlign w:val="center"/>
          </w:tcPr>
          <w:p w:rsidR="000C3F2A" w:rsidRPr="00BD0A44" w:rsidRDefault="000C3F2A" w:rsidP="0096797D">
            <w:pPr>
              <w:jc w:val="center"/>
              <w:rPr>
                <w:sz w:val="24"/>
                <w:szCs w:val="24"/>
              </w:rPr>
            </w:pPr>
          </w:p>
        </w:tc>
        <w:tc>
          <w:tcPr>
            <w:tcW w:w="1424" w:type="dxa"/>
            <w:vAlign w:val="center"/>
          </w:tcPr>
          <w:p w:rsidR="000C3F2A" w:rsidRPr="00BD0A44" w:rsidRDefault="000C3F2A" w:rsidP="0096797D">
            <w:pPr>
              <w:jc w:val="center"/>
              <w:rPr>
                <w:sz w:val="24"/>
                <w:szCs w:val="24"/>
              </w:rPr>
            </w:pPr>
          </w:p>
        </w:tc>
      </w:tr>
      <w:tr w:rsidR="000C3F2A" w:rsidRPr="00BD0A44" w:rsidTr="008677C4">
        <w:trPr>
          <w:jc w:val="center"/>
        </w:trPr>
        <w:tc>
          <w:tcPr>
            <w:tcW w:w="1141" w:type="dxa"/>
          </w:tcPr>
          <w:p w:rsidR="000C3F2A" w:rsidRPr="00BD0A44" w:rsidRDefault="000C3F2A" w:rsidP="0096797D">
            <w:pPr>
              <w:rPr>
                <w:sz w:val="24"/>
                <w:szCs w:val="24"/>
              </w:rPr>
            </w:pPr>
            <w:r w:rsidRPr="00BD0A44">
              <w:rPr>
                <w:sz w:val="24"/>
                <w:szCs w:val="24"/>
              </w:rPr>
              <w:t>Итого</w:t>
            </w:r>
          </w:p>
        </w:tc>
        <w:tc>
          <w:tcPr>
            <w:tcW w:w="1442" w:type="dxa"/>
            <w:vAlign w:val="center"/>
          </w:tcPr>
          <w:p w:rsidR="000C3F2A" w:rsidRPr="00BD0A44" w:rsidRDefault="000C3F2A" w:rsidP="0096797D">
            <w:pPr>
              <w:jc w:val="center"/>
              <w:rPr>
                <w:sz w:val="24"/>
                <w:szCs w:val="24"/>
              </w:rPr>
            </w:pPr>
          </w:p>
        </w:tc>
        <w:tc>
          <w:tcPr>
            <w:tcW w:w="1275" w:type="dxa"/>
            <w:vAlign w:val="center"/>
          </w:tcPr>
          <w:p w:rsidR="000C3F2A" w:rsidRPr="00BD0A44" w:rsidRDefault="000C3F2A" w:rsidP="0096797D">
            <w:pPr>
              <w:jc w:val="center"/>
              <w:rPr>
                <w:sz w:val="24"/>
                <w:szCs w:val="24"/>
              </w:rPr>
            </w:pPr>
          </w:p>
        </w:tc>
        <w:tc>
          <w:tcPr>
            <w:tcW w:w="1560" w:type="dxa"/>
            <w:vAlign w:val="center"/>
          </w:tcPr>
          <w:p w:rsidR="000C3F2A" w:rsidRPr="00BD0A44" w:rsidRDefault="000C3F2A" w:rsidP="0096797D">
            <w:pPr>
              <w:jc w:val="center"/>
              <w:rPr>
                <w:sz w:val="24"/>
                <w:szCs w:val="24"/>
              </w:rPr>
            </w:pPr>
          </w:p>
        </w:tc>
        <w:tc>
          <w:tcPr>
            <w:tcW w:w="1717" w:type="dxa"/>
            <w:vAlign w:val="center"/>
          </w:tcPr>
          <w:p w:rsidR="000C3F2A" w:rsidRPr="00BD0A44" w:rsidRDefault="000C3F2A" w:rsidP="0096797D">
            <w:pPr>
              <w:jc w:val="center"/>
              <w:rPr>
                <w:sz w:val="24"/>
                <w:szCs w:val="24"/>
              </w:rPr>
            </w:pPr>
          </w:p>
        </w:tc>
        <w:tc>
          <w:tcPr>
            <w:tcW w:w="1423" w:type="dxa"/>
            <w:vAlign w:val="center"/>
          </w:tcPr>
          <w:p w:rsidR="000C3F2A" w:rsidRPr="00BD0A44" w:rsidRDefault="000C3F2A" w:rsidP="0096797D">
            <w:pPr>
              <w:jc w:val="center"/>
              <w:rPr>
                <w:sz w:val="24"/>
                <w:szCs w:val="24"/>
              </w:rPr>
            </w:pPr>
          </w:p>
        </w:tc>
        <w:tc>
          <w:tcPr>
            <w:tcW w:w="1424" w:type="dxa"/>
            <w:vAlign w:val="center"/>
          </w:tcPr>
          <w:p w:rsidR="000C3F2A" w:rsidRPr="00BD0A44" w:rsidRDefault="000C3F2A" w:rsidP="0096797D">
            <w:pPr>
              <w:jc w:val="center"/>
              <w:rPr>
                <w:sz w:val="24"/>
                <w:szCs w:val="24"/>
              </w:rPr>
            </w:pPr>
          </w:p>
        </w:tc>
      </w:tr>
    </w:tbl>
    <w:p w:rsidR="000C3F2A" w:rsidRPr="00BD0A44" w:rsidRDefault="000C3F2A" w:rsidP="0096797D">
      <w:pPr>
        <w:pStyle w:val="a8"/>
        <w:jc w:val="center"/>
        <w:rPr>
          <w:rFonts w:ascii="Times New Roman" w:hAnsi="Times New Roman" w:cs="Times New Roman"/>
          <w:b/>
          <w:i/>
          <w:sz w:val="24"/>
          <w:szCs w:val="24"/>
        </w:rPr>
      </w:pPr>
    </w:p>
    <w:p w:rsidR="000C3F2A" w:rsidRPr="00BD0A44" w:rsidRDefault="000C3F2A"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0C3F2A" w:rsidRPr="00BD0A44" w:rsidRDefault="000C3F2A" w:rsidP="00076754">
      <w:pPr>
        <w:pStyle w:val="a8"/>
        <w:numPr>
          <w:ilvl w:val="0"/>
          <w:numId w:val="54"/>
        </w:numPr>
        <w:ind w:left="0"/>
        <w:jc w:val="both"/>
        <w:rPr>
          <w:rFonts w:ascii="Times New Roman" w:hAnsi="Times New Roman" w:cs="Times New Roman"/>
          <w:sz w:val="24"/>
          <w:szCs w:val="24"/>
        </w:rPr>
      </w:pPr>
      <w:r w:rsidRPr="00BD0A44">
        <w:rPr>
          <w:rFonts w:ascii="Times New Roman" w:hAnsi="Times New Roman" w:cs="Times New Roman"/>
          <w:sz w:val="24"/>
          <w:szCs w:val="24"/>
        </w:rPr>
        <w:t>Какие показатели определяются при планировании фонда заработной платы?</w:t>
      </w:r>
    </w:p>
    <w:p w:rsidR="000C3F2A" w:rsidRPr="00BD0A44" w:rsidRDefault="000C3F2A" w:rsidP="00076754">
      <w:pPr>
        <w:pStyle w:val="a8"/>
        <w:numPr>
          <w:ilvl w:val="0"/>
          <w:numId w:val="54"/>
        </w:numPr>
        <w:ind w:left="0"/>
        <w:jc w:val="both"/>
        <w:rPr>
          <w:rFonts w:ascii="Times New Roman" w:hAnsi="Times New Roman" w:cs="Times New Roman"/>
          <w:sz w:val="24"/>
          <w:szCs w:val="24"/>
        </w:rPr>
      </w:pPr>
      <w:r w:rsidRPr="00BD0A44">
        <w:rPr>
          <w:rFonts w:ascii="Times New Roman" w:hAnsi="Times New Roman" w:cs="Times New Roman"/>
          <w:sz w:val="24"/>
          <w:szCs w:val="24"/>
        </w:rPr>
        <w:t>Какие исходные данные необходимы при осуществлении планирования фондов оплаты труда?</w:t>
      </w:r>
    </w:p>
    <w:p w:rsidR="000C3F2A" w:rsidRPr="009C63FB" w:rsidRDefault="000C3F2A" w:rsidP="00076754">
      <w:pPr>
        <w:pStyle w:val="a8"/>
        <w:numPr>
          <w:ilvl w:val="0"/>
          <w:numId w:val="54"/>
        </w:numPr>
        <w:ind w:left="0"/>
        <w:jc w:val="both"/>
        <w:rPr>
          <w:rStyle w:val="FontStyle14"/>
          <w:b w:val="0"/>
          <w:bCs w:val="0"/>
          <w:i w:val="0"/>
          <w:iCs w:val="0"/>
          <w:sz w:val="24"/>
          <w:szCs w:val="24"/>
        </w:rPr>
      </w:pPr>
      <w:r w:rsidRPr="009C63FB">
        <w:rPr>
          <w:rStyle w:val="FontStyle14"/>
          <w:b w:val="0"/>
          <w:i w:val="0"/>
          <w:sz w:val="24"/>
          <w:szCs w:val="24"/>
        </w:rPr>
        <w:t>Перечислите методы планирования фонда оплаты труда</w:t>
      </w:r>
    </w:p>
    <w:p w:rsidR="000C3F2A" w:rsidRPr="00BD0A44" w:rsidRDefault="000C3F2A" w:rsidP="0096797D">
      <w:pPr>
        <w:pStyle w:val="a8"/>
        <w:jc w:val="both"/>
        <w:rPr>
          <w:rFonts w:ascii="Times New Roman" w:hAnsi="Times New Roman" w:cs="Times New Roman"/>
          <w:sz w:val="24"/>
          <w:szCs w:val="24"/>
        </w:rPr>
      </w:pPr>
    </w:p>
    <w:p w:rsidR="00FF6D05" w:rsidRDefault="009F4159" w:rsidP="00FF6D05">
      <w:pPr>
        <w:spacing w:after="0" w:line="240" w:lineRule="auto"/>
        <w:jc w:val="center"/>
        <w:rPr>
          <w:rFonts w:ascii="Times New Roman" w:hAnsi="Times New Roman" w:cs="Times New Roman"/>
          <w:b/>
          <w:sz w:val="24"/>
          <w:szCs w:val="24"/>
        </w:rPr>
      </w:pPr>
      <w:r w:rsidRPr="009F4159">
        <w:rPr>
          <w:rFonts w:ascii="Times New Roman" w:hAnsi="Times New Roman" w:cs="Times New Roman"/>
          <w:b/>
          <w:sz w:val="24"/>
          <w:szCs w:val="24"/>
        </w:rPr>
        <w:lastRenderedPageBreak/>
        <w:t>Практическ</w:t>
      </w:r>
      <w:r>
        <w:rPr>
          <w:rFonts w:ascii="Times New Roman" w:hAnsi="Times New Roman" w:cs="Times New Roman"/>
          <w:b/>
          <w:sz w:val="24"/>
          <w:szCs w:val="24"/>
        </w:rPr>
        <w:t>ая</w:t>
      </w:r>
      <w:r w:rsidRPr="009F4159">
        <w:rPr>
          <w:rFonts w:ascii="Times New Roman" w:hAnsi="Times New Roman" w:cs="Times New Roman"/>
          <w:b/>
          <w:sz w:val="24"/>
          <w:szCs w:val="24"/>
        </w:rPr>
        <w:t xml:space="preserve"> </w:t>
      </w:r>
      <w:r>
        <w:rPr>
          <w:rFonts w:ascii="Times New Roman" w:hAnsi="Times New Roman" w:cs="Times New Roman"/>
          <w:b/>
          <w:sz w:val="24"/>
          <w:szCs w:val="24"/>
        </w:rPr>
        <w:t xml:space="preserve">работа </w:t>
      </w:r>
      <w:r w:rsidR="00B113CF">
        <w:rPr>
          <w:rFonts w:ascii="Times New Roman" w:hAnsi="Times New Roman" w:cs="Times New Roman"/>
          <w:b/>
          <w:sz w:val="24"/>
          <w:szCs w:val="24"/>
        </w:rPr>
        <w:t xml:space="preserve"> № 10</w:t>
      </w:r>
    </w:p>
    <w:p w:rsidR="00A757DC" w:rsidRDefault="00A757DC" w:rsidP="00DC3827">
      <w:pPr>
        <w:spacing w:after="0" w:line="240" w:lineRule="auto"/>
        <w:jc w:val="center"/>
        <w:rPr>
          <w:rFonts w:ascii="Times New Roman" w:hAnsi="Times New Roman" w:cs="Times New Roman"/>
          <w:b/>
          <w:sz w:val="24"/>
          <w:szCs w:val="24"/>
        </w:rPr>
      </w:pPr>
      <w:r w:rsidRPr="009F4159">
        <w:rPr>
          <w:rFonts w:ascii="Times New Roman" w:hAnsi="Times New Roman" w:cs="Times New Roman"/>
          <w:b/>
          <w:sz w:val="24"/>
          <w:szCs w:val="24"/>
        </w:rPr>
        <w:t xml:space="preserve">СПОСОБЫ ЗАЩИТЫ СВОИХ ПРАВ В СООТВЕТСТВИИ С ТРУДОВЫМ </w:t>
      </w:r>
    </w:p>
    <w:p w:rsidR="009F4159" w:rsidRDefault="00A757DC" w:rsidP="00DC3827">
      <w:pPr>
        <w:spacing w:after="0" w:line="240" w:lineRule="auto"/>
        <w:jc w:val="center"/>
        <w:rPr>
          <w:rFonts w:ascii="Times New Roman" w:hAnsi="Times New Roman" w:cs="Times New Roman"/>
          <w:b/>
          <w:sz w:val="24"/>
          <w:szCs w:val="24"/>
        </w:rPr>
      </w:pPr>
      <w:r w:rsidRPr="009F4159">
        <w:rPr>
          <w:rFonts w:ascii="Times New Roman" w:hAnsi="Times New Roman" w:cs="Times New Roman"/>
          <w:b/>
          <w:sz w:val="24"/>
          <w:szCs w:val="24"/>
        </w:rPr>
        <w:t>ЗАКОНОДАТЕЛЬСТВОМ</w:t>
      </w:r>
      <w:r>
        <w:rPr>
          <w:rFonts w:ascii="Times New Roman" w:hAnsi="Times New Roman" w:cs="Times New Roman"/>
          <w:b/>
          <w:sz w:val="24"/>
          <w:szCs w:val="24"/>
        </w:rPr>
        <w:t xml:space="preserve">  (СИТУАЦИОННЫЕ ЗАДАЧИ)</w:t>
      </w:r>
    </w:p>
    <w:p w:rsidR="00DC3827" w:rsidRPr="00BD0A44" w:rsidRDefault="00DC3827" w:rsidP="00DC3827">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ЦЕЛЬ РАБОТЫ</w:t>
      </w:r>
      <w:r w:rsidRPr="00BD0A44">
        <w:rPr>
          <w:rFonts w:ascii="Times New Roman" w:hAnsi="Times New Roman" w:cs="Times New Roman"/>
          <w:sz w:val="24"/>
          <w:szCs w:val="24"/>
        </w:rPr>
        <w:t xml:space="preserve">: </w:t>
      </w:r>
      <w:r w:rsidR="00952B13" w:rsidRPr="00952B13">
        <w:rPr>
          <w:rFonts w:ascii="Times New Roman" w:hAnsi="Times New Roman" w:cs="Times New Roman"/>
          <w:i/>
          <w:sz w:val="24"/>
          <w:szCs w:val="24"/>
        </w:rPr>
        <w:t>отработать навык решения ситуаций в сфере защиты трудовых прав</w:t>
      </w:r>
      <w:r w:rsidR="00952B13">
        <w:rPr>
          <w:rFonts w:ascii="Times New Roman" w:hAnsi="Times New Roman" w:cs="Times New Roman"/>
          <w:sz w:val="24"/>
          <w:szCs w:val="24"/>
        </w:rPr>
        <w:t>.</w:t>
      </w:r>
    </w:p>
    <w:p w:rsidR="00952B13" w:rsidRDefault="00DC3827" w:rsidP="00952B13">
      <w:pPr>
        <w:pStyle w:val="a8"/>
        <w:jc w:val="both"/>
        <w:rPr>
          <w:rFonts w:ascii="Times New Roman" w:hAnsi="Times New Roman" w:cs="Times New Roman"/>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r w:rsidR="00952B13">
        <w:rPr>
          <w:rStyle w:val="FontStyle14"/>
          <w:sz w:val="24"/>
          <w:szCs w:val="24"/>
        </w:rPr>
        <w:t xml:space="preserve"> </w:t>
      </w:r>
      <w:r w:rsidRPr="00BD0A44">
        <w:rPr>
          <w:rFonts w:ascii="Times New Roman" w:hAnsi="Times New Roman" w:cs="Times New Roman"/>
          <w:sz w:val="24"/>
          <w:szCs w:val="24"/>
        </w:rPr>
        <w:t>действующие законодательные и нормати</w:t>
      </w:r>
      <w:r w:rsidRPr="00BD0A44">
        <w:rPr>
          <w:rFonts w:ascii="Times New Roman" w:hAnsi="Times New Roman" w:cs="Times New Roman"/>
          <w:sz w:val="24"/>
          <w:szCs w:val="24"/>
        </w:rPr>
        <w:t>в</w:t>
      </w:r>
      <w:r w:rsidR="00952B13">
        <w:rPr>
          <w:rFonts w:ascii="Times New Roman" w:hAnsi="Times New Roman" w:cs="Times New Roman"/>
          <w:sz w:val="24"/>
          <w:szCs w:val="24"/>
        </w:rPr>
        <w:t>ные акты, регулирующие порядок защиты прав работников в сфере трудового законодател</w:t>
      </w:r>
      <w:r w:rsidR="00952B13">
        <w:rPr>
          <w:rFonts w:ascii="Times New Roman" w:hAnsi="Times New Roman" w:cs="Times New Roman"/>
          <w:sz w:val="24"/>
          <w:szCs w:val="24"/>
        </w:rPr>
        <w:t>ь</w:t>
      </w:r>
      <w:r w:rsidR="00952B13">
        <w:rPr>
          <w:rFonts w:ascii="Times New Roman" w:hAnsi="Times New Roman" w:cs="Times New Roman"/>
          <w:sz w:val="24"/>
          <w:szCs w:val="24"/>
        </w:rPr>
        <w:t>ства.</w:t>
      </w:r>
      <w:r w:rsidRPr="00BD0A44">
        <w:rPr>
          <w:rFonts w:ascii="Times New Roman" w:hAnsi="Times New Roman" w:cs="Times New Roman"/>
          <w:sz w:val="24"/>
          <w:szCs w:val="24"/>
        </w:rPr>
        <w:t xml:space="preserve"> </w:t>
      </w:r>
    </w:p>
    <w:p w:rsidR="00DC3827" w:rsidRDefault="00952B13" w:rsidP="00952B13">
      <w:pPr>
        <w:pStyle w:val="a8"/>
        <w:jc w:val="both"/>
        <w:rPr>
          <w:rStyle w:val="FontStyle14"/>
          <w:sz w:val="24"/>
          <w:szCs w:val="24"/>
        </w:rPr>
      </w:pPr>
      <w:r>
        <w:rPr>
          <w:rStyle w:val="FontStyle13"/>
          <w:sz w:val="24"/>
          <w:szCs w:val="24"/>
        </w:rPr>
        <w:tab/>
      </w:r>
      <w:r w:rsidR="00DC3827" w:rsidRPr="00BD0A44">
        <w:rPr>
          <w:rStyle w:val="FontStyle13"/>
          <w:sz w:val="24"/>
          <w:szCs w:val="24"/>
        </w:rPr>
        <w:t xml:space="preserve">Для выполнения работы необходимо </w:t>
      </w:r>
      <w:r w:rsidR="00DC3827" w:rsidRPr="00BD0A44">
        <w:rPr>
          <w:rStyle w:val="FontStyle14"/>
          <w:sz w:val="24"/>
          <w:szCs w:val="24"/>
        </w:rPr>
        <w:t>уметь:</w:t>
      </w:r>
    </w:p>
    <w:p w:rsidR="00952B13" w:rsidRPr="00952B13" w:rsidRDefault="00952B13" w:rsidP="00BE7BF9">
      <w:pPr>
        <w:pStyle w:val="a8"/>
        <w:numPr>
          <w:ilvl w:val="0"/>
          <w:numId w:val="122"/>
        </w:numPr>
        <w:jc w:val="both"/>
        <w:rPr>
          <w:rStyle w:val="FontStyle14"/>
          <w:b w:val="0"/>
          <w:i w:val="0"/>
          <w:sz w:val="24"/>
          <w:szCs w:val="24"/>
        </w:rPr>
      </w:pPr>
      <w:r w:rsidRPr="00952B13">
        <w:rPr>
          <w:rStyle w:val="FontStyle14"/>
          <w:b w:val="0"/>
          <w:i w:val="0"/>
          <w:sz w:val="24"/>
          <w:szCs w:val="24"/>
        </w:rPr>
        <w:t>осуществлять поиск информации в нормативных справочных источниках</w:t>
      </w:r>
    </w:p>
    <w:p w:rsidR="00952B13" w:rsidRDefault="00952B13" w:rsidP="00BE7BF9">
      <w:pPr>
        <w:pStyle w:val="a8"/>
        <w:numPr>
          <w:ilvl w:val="0"/>
          <w:numId w:val="122"/>
        </w:numPr>
        <w:jc w:val="both"/>
        <w:rPr>
          <w:rStyle w:val="FontStyle14"/>
          <w:b w:val="0"/>
          <w:i w:val="0"/>
          <w:sz w:val="24"/>
          <w:szCs w:val="24"/>
        </w:rPr>
      </w:pPr>
      <w:r w:rsidRPr="00952B13">
        <w:rPr>
          <w:rStyle w:val="FontStyle14"/>
          <w:b w:val="0"/>
          <w:i w:val="0"/>
          <w:sz w:val="24"/>
          <w:szCs w:val="24"/>
        </w:rPr>
        <w:t>грамотно формулировать ответ, аргументировать свой вариант решения ситуации.</w:t>
      </w:r>
    </w:p>
    <w:p w:rsidR="003C206E" w:rsidRPr="00BD0A44" w:rsidRDefault="003C206E" w:rsidP="003C206E">
      <w:pPr>
        <w:pStyle w:val="ad"/>
        <w:spacing w:after="0" w:line="240" w:lineRule="auto"/>
        <w:ind w:left="360"/>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w:t>
      </w:r>
      <w:r w:rsidRPr="00BD0A44">
        <w:rPr>
          <w:sz w:val="24"/>
          <w:szCs w:val="24"/>
        </w:rPr>
        <w:t>о</w:t>
      </w:r>
      <w:r w:rsidRPr="00BD0A44">
        <w:rPr>
          <w:sz w:val="24"/>
          <w:szCs w:val="24"/>
        </w:rPr>
        <w:t>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w:t>
      </w:r>
      <w:r w:rsidRPr="00BD0A44">
        <w:rPr>
          <w:sz w:val="24"/>
          <w:szCs w:val="24"/>
        </w:rPr>
        <w:t>а</w:t>
      </w:r>
      <w:r w:rsidRPr="00BD0A44">
        <w:rPr>
          <w:sz w:val="24"/>
          <w:szCs w:val="24"/>
        </w:rPr>
        <w:t>лизировать результаты деятельности коллектива исполнителей.</w:t>
      </w:r>
    </w:p>
    <w:p w:rsidR="003C206E" w:rsidRPr="00952B13" w:rsidRDefault="003C206E" w:rsidP="003C206E">
      <w:pPr>
        <w:pStyle w:val="a8"/>
        <w:jc w:val="both"/>
        <w:rPr>
          <w:rStyle w:val="FontStyle14"/>
          <w:b w:val="0"/>
          <w:i w:val="0"/>
          <w:sz w:val="24"/>
          <w:szCs w:val="24"/>
        </w:rPr>
      </w:pPr>
    </w:p>
    <w:p w:rsidR="00DC3827" w:rsidRPr="00BD0A44" w:rsidRDefault="00DC3827" w:rsidP="00DC3827">
      <w:pPr>
        <w:shd w:val="clear" w:color="auto" w:fill="FFFFFF"/>
        <w:spacing w:after="0" w:line="240" w:lineRule="auto"/>
        <w:jc w:val="both"/>
        <w:rPr>
          <w:rStyle w:val="FontStyle14"/>
          <w:sz w:val="24"/>
          <w:szCs w:val="24"/>
        </w:rPr>
      </w:pPr>
      <w:r w:rsidRPr="00BD0A44">
        <w:rPr>
          <w:rStyle w:val="FontStyle14"/>
          <w:sz w:val="24"/>
          <w:szCs w:val="24"/>
        </w:rPr>
        <w:t>ВРЕМЯ ВЫПОЛНЕНИЯ: 90 минут</w:t>
      </w:r>
    </w:p>
    <w:p w:rsidR="00DC3827" w:rsidRDefault="00DC3827" w:rsidP="00DC3827">
      <w:pPr>
        <w:spacing w:after="0" w:line="240" w:lineRule="auto"/>
        <w:jc w:val="both"/>
        <w:rPr>
          <w:rStyle w:val="FontStyle14"/>
          <w:sz w:val="24"/>
          <w:szCs w:val="24"/>
        </w:rPr>
      </w:pPr>
      <w:r w:rsidRPr="00BD0A44">
        <w:rPr>
          <w:rStyle w:val="FontStyle14"/>
          <w:sz w:val="24"/>
          <w:szCs w:val="24"/>
        </w:rPr>
        <w:t>КРАТКАЯ ТЕОРИЯ И МЕТОДИЧЕСКИЕ РЕКОМЕНДАЦИИ:</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Каждому человеку гарантируется защита трудовых прав. Так реализуется конституцио</w:t>
      </w:r>
      <w:r w:rsidRPr="00CC1B8A">
        <w:rPr>
          <w:rStyle w:val="FontStyle14"/>
          <w:b w:val="0"/>
          <w:i w:val="0"/>
          <w:sz w:val="24"/>
          <w:szCs w:val="24"/>
        </w:rPr>
        <w:t>н</w:t>
      </w:r>
      <w:r w:rsidRPr="00CC1B8A">
        <w:rPr>
          <w:rStyle w:val="FontStyle14"/>
          <w:b w:val="0"/>
          <w:i w:val="0"/>
          <w:sz w:val="24"/>
          <w:szCs w:val="24"/>
        </w:rPr>
        <w:t>ное право на труд. Одному человеку для этого требуются активные действия, другому дост</w:t>
      </w:r>
      <w:r w:rsidRPr="00CC1B8A">
        <w:rPr>
          <w:rStyle w:val="FontStyle14"/>
          <w:b w:val="0"/>
          <w:i w:val="0"/>
          <w:sz w:val="24"/>
          <w:szCs w:val="24"/>
        </w:rPr>
        <w:t>а</w:t>
      </w:r>
      <w:r w:rsidRPr="00CC1B8A">
        <w:rPr>
          <w:rStyle w:val="FontStyle14"/>
          <w:b w:val="0"/>
          <w:i w:val="0"/>
          <w:sz w:val="24"/>
          <w:szCs w:val="24"/>
        </w:rPr>
        <w:t xml:space="preserve">точно гарантий, установленных законодательно.  </w:t>
      </w:r>
    </w:p>
    <w:p w:rsidR="00CC1B8A" w:rsidRPr="00CC1B8A" w:rsidRDefault="00CC1B8A" w:rsidP="00CC1B8A">
      <w:pPr>
        <w:spacing w:after="0" w:line="240" w:lineRule="auto"/>
        <w:jc w:val="both"/>
        <w:rPr>
          <w:rStyle w:val="FontStyle14"/>
          <w:b w:val="0"/>
          <w:i w:val="0"/>
          <w:sz w:val="24"/>
          <w:szCs w:val="24"/>
        </w:rPr>
      </w:pPr>
      <w:r w:rsidRPr="00CC1B8A">
        <w:rPr>
          <w:rStyle w:val="FontStyle14"/>
          <w:b w:val="0"/>
          <w:i w:val="0"/>
          <w:sz w:val="24"/>
          <w:szCs w:val="24"/>
        </w:rPr>
        <w:t>Трудовой кодекс в основном наполнен нормами, содержащими условия и требования, необх</w:t>
      </w:r>
      <w:r w:rsidRPr="00CC1B8A">
        <w:rPr>
          <w:rStyle w:val="FontStyle14"/>
          <w:b w:val="0"/>
          <w:i w:val="0"/>
          <w:sz w:val="24"/>
          <w:szCs w:val="24"/>
        </w:rPr>
        <w:t>о</w:t>
      </w:r>
      <w:r w:rsidRPr="00CC1B8A">
        <w:rPr>
          <w:rStyle w:val="FontStyle14"/>
          <w:b w:val="0"/>
          <w:i w:val="0"/>
          <w:sz w:val="24"/>
          <w:szCs w:val="24"/>
        </w:rPr>
        <w:t>димые для охраны труда и защиты прав работника. Поэтому защита трудовых прав сторон тр</w:t>
      </w:r>
      <w:r w:rsidRPr="00CC1B8A">
        <w:rPr>
          <w:rStyle w:val="FontStyle14"/>
          <w:b w:val="0"/>
          <w:i w:val="0"/>
          <w:sz w:val="24"/>
          <w:szCs w:val="24"/>
        </w:rPr>
        <w:t>у</w:t>
      </w:r>
      <w:r w:rsidRPr="00CC1B8A">
        <w:rPr>
          <w:rStyle w:val="FontStyle14"/>
          <w:b w:val="0"/>
          <w:i w:val="0"/>
          <w:sz w:val="24"/>
          <w:szCs w:val="24"/>
        </w:rPr>
        <w:t>дового соглашения – это первоочередная обязанность государства, которая осуществляется ра</w:t>
      </w:r>
      <w:r w:rsidRPr="00CC1B8A">
        <w:rPr>
          <w:rStyle w:val="FontStyle14"/>
          <w:b w:val="0"/>
          <w:i w:val="0"/>
          <w:sz w:val="24"/>
          <w:szCs w:val="24"/>
        </w:rPr>
        <w:t>з</w:t>
      </w:r>
      <w:r w:rsidRPr="00CC1B8A">
        <w:rPr>
          <w:rStyle w:val="FontStyle14"/>
          <w:b w:val="0"/>
          <w:i w:val="0"/>
          <w:sz w:val="24"/>
          <w:szCs w:val="24"/>
        </w:rPr>
        <w:t xml:space="preserve">личными способами. </w:t>
      </w:r>
    </w:p>
    <w:p w:rsidR="00CC1B8A" w:rsidRPr="00F87A19" w:rsidRDefault="00F87A19" w:rsidP="00CC1B8A">
      <w:pPr>
        <w:spacing w:after="0" w:line="240" w:lineRule="auto"/>
        <w:jc w:val="both"/>
        <w:rPr>
          <w:rStyle w:val="FontStyle14"/>
          <w:sz w:val="24"/>
          <w:szCs w:val="24"/>
        </w:rPr>
      </w:pPr>
      <w:r w:rsidRPr="00F87A19">
        <w:rPr>
          <w:rStyle w:val="FontStyle14"/>
          <w:sz w:val="24"/>
          <w:szCs w:val="24"/>
        </w:rPr>
        <w:tab/>
      </w:r>
      <w:r w:rsidR="00CC1B8A" w:rsidRPr="00F87A19">
        <w:rPr>
          <w:rStyle w:val="FontStyle14"/>
          <w:sz w:val="24"/>
          <w:szCs w:val="24"/>
        </w:rPr>
        <w:t>Способы защиты трудовых прав</w:t>
      </w:r>
    </w:p>
    <w:p w:rsidR="00CC1B8A" w:rsidRPr="00CC1B8A" w:rsidRDefault="00CC1B8A" w:rsidP="00BE7BF9">
      <w:pPr>
        <w:pStyle w:val="a6"/>
        <w:numPr>
          <w:ilvl w:val="0"/>
          <w:numId w:val="167"/>
        </w:numPr>
        <w:spacing w:after="0" w:line="240" w:lineRule="auto"/>
        <w:jc w:val="both"/>
        <w:rPr>
          <w:rStyle w:val="FontStyle14"/>
          <w:b w:val="0"/>
          <w:i w:val="0"/>
          <w:sz w:val="24"/>
          <w:szCs w:val="24"/>
        </w:rPr>
      </w:pPr>
      <w:r w:rsidRPr="00CC1B8A">
        <w:rPr>
          <w:rStyle w:val="FontStyle14"/>
          <w:b w:val="0"/>
          <w:i w:val="0"/>
          <w:sz w:val="24"/>
          <w:szCs w:val="24"/>
        </w:rPr>
        <w:t>государственный контроль (надзор) по соблюдению трудового законодательства;</w:t>
      </w:r>
    </w:p>
    <w:p w:rsidR="00CC1B8A" w:rsidRPr="00CC1B8A" w:rsidRDefault="00CC1B8A" w:rsidP="00BE7BF9">
      <w:pPr>
        <w:pStyle w:val="a6"/>
        <w:numPr>
          <w:ilvl w:val="0"/>
          <w:numId w:val="167"/>
        </w:numPr>
        <w:spacing w:after="0" w:line="240" w:lineRule="auto"/>
        <w:jc w:val="both"/>
        <w:rPr>
          <w:rStyle w:val="FontStyle14"/>
          <w:b w:val="0"/>
          <w:i w:val="0"/>
          <w:sz w:val="24"/>
          <w:szCs w:val="24"/>
        </w:rPr>
      </w:pPr>
      <w:r w:rsidRPr="00CC1B8A">
        <w:rPr>
          <w:rStyle w:val="FontStyle14"/>
          <w:b w:val="0"/>
          <w:i w:val="0"/>
          <w:sz w:val="24"/>
          <w:szCs w:val="24"/>
        </w:rPr>
        <w:t>защита трудовых прав профессиональными союзами;</w:t>
      </w:r>
    </w:p>
    <w:p w:rsidR="00CC1B8A" w:rsidRPr="00CC1B8A" w:rsidRDefault="00CC1B8A" w:rsidP="00BE7BF9">
      <w:pPr>
        <w:pStyle w:val="a6"/>
        <w:numPr>
          <w:ilvl w:val="0"/>
          <w:numId w:val="167"/>
        </w:numPr>
        <w:spacing w:after="0" w:line="240" w:lineRule="auto"/>
        <w:jc w:val="both"/>
        <w:rPr>
          <w:rStyle w:val="FontStyle14"/>
          <w:b w:val="0"/>
          <w:i w:val="0"/>
          <w:sz w:val="24"/>
          <w:szCs w:val="24"/>
        </w:rPr>
      </w:pPr>
      <w:r w:rsidRPr="00CC1B8A">
        <w:rPr>
          <w:rStyle w:val="FontStyle14"/>
          <w:b w:val="0"/>
          <w:i w:val="0"/>
          <w:sz w:val="24"/>
          <w:szCs w:val="24"/>
        </w:rPr>
        <w:t>самостоятельная защита работниками своих трудовых прав;</w:t>
      </w:r>
    </w:p>
    <w:p w:rsidR="00CC1B8A" w:rsidRPr="00CC1B8A" w:rsidRDefault="00CC1B8A" w:rsidP="00BE7BF9">
      <w:pPr>
        <w:pStyle w:val="a6"/>
        <w:numPr>
          <w:ilvl w:val="0"/>
          <w:numId w:val="167"/>
        </w:numPr>
        <w:spacing w:after="0" w:line="240" w:lineRule="auto"/>
        <w:jc w:val="both"/>
        <w:rPr>
          <w:rStyle w:val="FontStyle14"/>
          <w:b w:val="0"/>
          <w:i w:val="0"/>
          <w:sz w:val="24"/>
          <w:szCs w:val="24"/>
        </w:rPr>
      </w:pPr>
      <w:r w:rsidRPr="00CC1B8A">
        <w:rPr>
          <w:rStyle w:val="FontStyle14"/>
          <w:b w:val="0"/>
          <w:i w:val="0"/>
          <w:sz w:val="24"/>
          <w:szCs w:val="24"/>
        </w:rPr>
        <w:t xml:space="preserve">защита трудовых прав в судебных органах. </w:t>
      </w:r>
    </w:p>
    <w:p w:rsidR="00CC1B8A" w:rsidRPr="00CC1B8A" w:rsidRDefault="00CC1B8A" w:rsidP="00BE7BF9">
      <w:pPr>
        <w:pStyle w:val="a6"/>
        <w:numPr>
          <w:ilvl w:val="0"/>
          <w:numId w:val="167"/>
        </w:numPr>
        <w:spacing w:after="0" w:line="240" w:lineRule="auto"/>
        <w:jc w:val="both"/>
        <w:rPr>
          <w:rStyle w:val="FontStyle14"/>
          <w:b w:val="0"/>
          <w:i w:val="0"/>
          <w:sz w:val="24"/>
          <w:szCs w:val="24"/>
        </w:rPr>
      </w:pPr>
      <w:r w:rsidRPr="00CC1B8A">
        <w:rPr>
          <w:rStyle w:val="FontStyle14"/>
          <w:b w:val="0"/>
          <w:i w:val="0"/>
          <w:sz w:val="24"/>
          <w:szCs w:val="24"/>
        </w:rPr>
        <w:t>Защита трудовых прав государственными органами</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Государственный контроль (надзор) по соблюдению трудового законодательства возл</w:t>
      </w:r>
      <w:r w:rsidRPr="00CC1B8A">
        <w:rPr>
          <w:rStyle w:val="FontStyle14"/>
          <w:b w:val="0"/>
          <w:i w:val="0"/>
          <w:sz w:val="24"/>
          <w:szCs w:val="24"/>
        </w:rPr>
        <w:t>о</w:t>
      </w:r>
      <w:r w:rsidRPr="00CC1B8A">
        <w:rPr>
          <w:rStyle w:val="FontStyle14"/>
          <w:b w:val="0"/>
          <w:i w:val="0"/>
          <w:sz w:val="24"/>
          <w:szCs w:val="24"/>
        </w:rPr>
        <w:t xml:space="preserve">жен на </w:t>
      </w:r>
      <w:r w:rsidRPr="00CC1B8A">
        <w:rPr>
          <w:rStyle w:val="FontStyle14"/>
          <w:sz w:val="24"/>
          <w:szCs w:val="24"/>
        </w:rPr>
        <w:t>Государственную инспекцию труда</w:t>
      </w:r>
      <w:r w:rsidRPr="00CC1B8A">
        <w:rPr>
          <w:rStyle w:val="FontStyle14"/>
          <w:b w:val="0"/>
          <w:i w:val="0"/>
          <w:sz w:val="24"/>
          <w:szCs w:val="24"/>
        </w:rPr>
        <w:t xml:space="preserve">. Порядок деятельности инспекции определяется Правительством РФ. Формой </w:t>
      </w:r>
      <w:proofErr w:type="spellStart"/>
      <w:r w:rsidRPr="00CC1B8A">
        <w:rPr>
          <w:rStyle w:val="FontStyle14"/>
          <w:b w:val="0"/>
          <w:i w:val="0"/>
          <w:sz w:val="24"/>
          <w:szCs w:val="24"/>
        </w:rPr>
        <w:t>надзорно</w:t>
      </w:r>
      <w:proofErr w:type="spellEnd"/>
      <w:r w:rsidRPr="00CC1B8A">
        <w:rPr>
          <w:rStyle w:val="FontStyle14"/>
          <w:b w:val="0"/>
          <w:i w:val="0"/>
          <w:sz w:val="24"/>
          <w:szCs w:val="24"/>
        </w:rPr>
        <w:t xml:space="preserve">-контрольной деятельности является инспектирование, осуществляемое по поручению </w:t>
      </w:r>
      <w:proofErr w:type="spellStart"/>
      <w:r w:rsidRPr="00CC1B8A">
        <w:rPr>
          <w:rStyle w:val="FontStyle14"/>
          <w:b w:val="0"/>
          <w:i w:val="0"/>
          <w:sz w:val="24"/>
          <w:szCs w:val="24"/>
        </w:rPr>
        <w:t>Роструда</w:t>
      </w:r>
      <w:proofErr w:type="spellEnd"/>
      <w:r w:rsidRPr="00CC1B8A">
        <w:rPr>
          <w:rStyle w:val="FontStyle14"/>
          <w:b w:val="0"/>
          <w:i w:val="0"/>
          <w:sz w:val="24"/>
          <w:szCs w:val="24"/>
        </w:rPr>
        <w:t xml:space="preserve"> и структурных подразделений Министерства труда РФ.</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 xml:space="preserve">Наряду с этим, функция контроля в отдельных сферах деятельности возложена на </w:t>
      </w:r>
      <w:r w:rsidRPr="00CC1B8A">
        <w:rPr>
          <w:rStyle w:val="FontStyle14"/>
          <w:sz w:val="24"/>
          <w:szCs w:val="24"/>
        </w:rPr>
        <w:t>фед</w:t>
      </w:r>
      <w:r w:rsidRPr="00CC1B8A">
        <w:rPr>
          <w:rStyle w:val="FontStyle14"/>
          <w:sz w:val="24"/>
          <w:szCs w:val="24"/>
        </w:rPr>
        <w:t>е</w:t>
      </w:r>
      <w:r w:rsidRPr="00CC1B8A">
        <w:rPr>
          <w:rStyle w:val="FontStyle14"/>
          <w:sz w:val="24"/>
          <w:szCs w:val="24"/>
        </w:rPr>
        <w:t>ральные органы исполнительной власти</w:t>
      </w:r>
      <w:r w:rsidRPr="00CC1B8A">
        <w:rPr>
          <w:rStyle w:val="FontStyle14"/>
          <w:b w:val="0"/>
          <w:i w:val="0"/>
          <w:sz w:val="24"/>
          <w:szCs w:val="24"/>
        </w:rPr>
        <w:t>. К примеру, функциями Министерства труда и соц</w:t>
      </w:r>
      <w:r w:rsidRPr="00CC1B8A">
        <w:rPr>
          <w:rStyle w:val="FontStyle14"/>
          <w:b w:val="0"/>
          <w:i w:val="0"/>
          <w:sz w:val="24"/>
          <w:szCs w:val="24"/>
        </w:rPr>
        <w:t>и</w:t>
      </w:r>
      <w:r w:rsidRPr="00CC1B8A">
        <w:rPr>
          <w:rStyle w:val="FontStyle14"/>
          <w:b w:val="0"/>
          <w:i w:val="0"/>
          <w:sz w:val="24"/>
          <w:szCs w:val="24"/>
        </w:rPr>
        <w:t>альной защиты РФ являются осуществление политики государства в сфере труда, его оплаты, охраны труда и так далее. Функциями отдела организации санитарного надзора по гигиене тр</w:t>
      </w:r>
      <w:r w:rsidRPr="00CC1B8A">
        <w:rPr>
          <w:rStyle w:val="FontStyle14"/>
          <w:b w:val="0"/>
          <w:i w:val="0"/>
          <w:sz w:val="24"/>
          <w:szCs w:val="24"/>
        </w:rPr>
        <w:t>у</w:t>
      </w:r>
      <w:r w:rsidRPr="00CC1B8A">
        <w:rPr>
          <w:rStyle w:val="FontStyle14"/>
          <w:b w:val="0"/>
          <w:i w:val="0"/>
          <w:sz w:val="24"/>
          <w:szCs w:val="24"/>
        </w:rPr>
        <w:t xml:space="preserve">да, входящего в структуру </w:t>
      </w:r>
      <w:proofErr w:type="spellStart"/>
      <w:r w:rsidRPr="00CC1B8A">
        <w:rPr>
          <w:rStyle w:val="FontStyle14"/>
          <w:b w:val="0"/>
          <w:i w:val="0"/>
          <w:sz w:val="24"/>
          <w:szCs w:val="24"/>
        </w:rPr>
        <w:t>Роспотребнадзора</w:t>
      </w:r>
      <w:proofErr w:type="spellEnd"/>
      <w:r w:rsidRPr="00CC1B8A">
        <w:rPr>
          <w:rStyle w:val="FontStyle14"/>
          <w:b w:val="0"/>
          <w:i w:val="0"/>
          <w:sz w:val="24"/>
          <w:szCs w:val="24"/>
        </w:rPr>
        <w:t>, является проверка работодателей на предмет с</w:t>
      </w:r>
      <w:r w:rsidRPr="00CC1B8A">
        <w:rPr>
          <w:rStyle w:val="FontStyle14"/>
          <w:b w:val="0"/>
          <w:i w:val="0"/>
          <w:sz w:val="24"/>
          <w:szCs w:val="24"/>
        </w:rPr>
        <w:t>о</w:t>
      </w:r>
      <w:r w:rsidRPr="00CC1B8A">
        <w:rPr>
          <w:rStyle w:val="FontStyle14"/>
          <w:b w:val="0"/>
          <w:i w:val="0"/>
          <w:sz w:val="24"/>
          <w:szCs w:val="24"/>
        </w:rPr>
        <w:t>блюдения требований санитарного законодательства.</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 xml:space="preserve">Также к контролирующим органам относится </w:t>
      </w:r>
      <w:r w:rsidRPr="00CC1B8A">
        <w:rPr>
          <w:rStyle w:val="FontStyle14"/>
          <w:sz w:val="24"/>
          <w:szCs w:val="24"/>
        </w:rPr>
        <w:t>прокуратура</w:t>
      </w:r>
      <w:r w:rsidRPr="00CC1B8A">
        <w:rPr>
          <w:rStyle w:val="FontStyle14"/>
          <w:b w:val="0"/>
          <w:i w:val="0"/>
          <w:sz w:val="24"/>
          <w:szCs w:val="24"/>
        </w:rPr>
        <w:t>. Прокурор проверяет и</w:t>
      </w:r>
      <w:r w:rsidRPr="00CC1B8A">
        <w:rPr>
          <w:rStyle w:val="FontStyle14"/>
          <w:b w:val="0"/>
          <w:i w:val="0"/>
          <w:sz w:val="24"/>
          <w:szCs w:val="24"/>
        </w:rPr>
        <w:t>н</w:t>
      </w:r>
      <w:r w:rsidRPr="00CC1B8A">
        <w:rPr>
          <w:rStyle w:val="FontStyle14"/>
          <w:b w:val="0"/>
          <w:i w:val="0"/>
          <w:sz w:val="24"/>
          <w:szCs w:val="24"/>
        </w:rPr>
        <w:t>формацию о нарушениях прав человека, разъясняет порядок защиты прав, принимает необх</w:t>
      </w:r>
      <w:r w:rsidRPr="00CC1B8A">
        <w:rPr>
          <w:rStyle w:val="FontStyle14"/>
          <w:b w:val="0"/>
          <w:i w:val="0"/>
          <w:sz w:val="24"/>
          <w:szCs w:val="24"/>
        </w:rPr>
        <w:t>о</w:t>
      </w:r>
      <w:r w:rsidRPr="00CC1B8A">
        <w:rPr>
          <w:rStyle w:val="FontStyle14"/>
          <w:b w:val="0"/>
          <w:i w:val="0"/>
          <w:sz w:val="24"/>
          <w:szCs w:val="24"/>
        </w:rPr>
        <w:t xml:space="preserve">димые меры для пресечения нарушения прав человека, включая осуществление прокурорской проверки по соблюдению охраны труда работников. </w:t>
      </w:r>
    </w:p>
    <w:p w:rsid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 xml:space="preserve">Для инициирования проведения проверки в отношении работодателя работник может использовать жалобу в трудовую инспекцию, в прокуратуру, в </w:t>
      </w:r>
      <w:proofErr w:type="spellStart"/>
      <w:r w:rsidRPr="00CC1B8A">
        <w:rPr>
          <w:rStyle w:val="FontStyle14"/>
          <w:b w:val="0"/>
          <w:i w:val="0"/>
          <w:sz w:val="24"/>
          <w:szCs w:val="24"/>
        </w:rPr>
        <w:t>Роспотребнадзор</w:t>
      </w:r>
      <w:proofErr w:type="spellEnd"/>
      <w:r w:rsidRPr="00CC1B8A">
        <w:rPr>
          <w:rStyle w:val="FontStyle14"/>
          <w:b w:val="0"/>
          <w:i w:val="0"/>
          <w:sz w:val="24"/>
          <w:szCs w:val="24"/>
        </w:rPr>
        <w:t>, в иные гос</w:t>
      </w:r>
      <w:r w:rsidRPr="00CC1B8A">
        <w:rPr>
          <w:rStyle w:val="FontStyle14"/>
          <w:b w:val="0"/>
          <w:i w:val="0"/>
          <w:sz w:val="24"/>
          <w:szCs w:val="24"/>
        </w:rPr>
        <w:t>у</w:t>
      </w:r>
      <w:r w:rsidRPr="00CC1B8A">
        <w:rPr>
          <w:rStyle w:val="FontStyle14"/>
          <w:b w:val="0"/>
          <w:i w:val="0"/>
          <w:sz w:val="24"/>
          <w:szCs w:val="24"/>
        </w:rPr>
        <w:t xml:space="preserve">дарственные органы. </w:t>
      </w:r>
    </w:p>
    <w:p w:rsidR="00CC1B8A" w:rsidRPr="00CC1B8A" w:rsidRDefault="00CC1B8A" w:rsidP="00CC1B8A">
      <w:pPr>
        <w:spacing w:after="0" w:line="240" w:lineRule="auto"/>
        <w:jc w:val="both"/>
        <w:rPr>
          <w:rStyle w:val="FontStyle14"/>
          <w:sz w:val="24"/>
          <w:szCs w:val="24"/>
        </w:rPr>
      </w:pPr>
      <w:r w:rsidRPr="00CC1B8A">
        <w:rPr>
          <w:rStyle w:val="FontStyle14"/>
          <w:sz w:val="24"/>
          <w:szCs w:val="24"/>
        </w:rPr>
        <w:tab/>
        <w:t>Трудовая инспекция</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Государственная инспекция труда является государственным органом, контролирующим соблюдение трудового законодательства. Отделы трудовой инспекции работают во всех реги</w:t>
      </w:r>
      <w:r w:rsidRPr="00CC1B8A">
        <w:rPr>
          <w:rStyle w:val="FontStyle14"/>
          <w:b w:val="0"/>
          <w:i w:val="0"/>
          <w:sz w:val="24"/>
          <w:szCs w:val="24"/>
        </w:rPr>
        <w:t>о</w:t>
      </w:r>
      <w:r w:rsidRPr="00CC1B8A">
        <w:rPr>
          <w:rStyle w:val="FontStyle14"/>
          <w:b w:val="0"/>
          <w:i w:val="0"/>
          <w:sz w:val="24"/>
          <w:szCs w:val="24"/>
        </w:rPr>
        <w:t>нах и доступны для всех граждан, нуждающихся в защите трудовых прав.</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lastRenderedPageBreak/>
        <w:tab/>
      </w:r>
      <w:r w:rsidRPr="00CC1B8A">
        <w:rPr>
          <w:rStyle w:val="FontStyle14"/>
          <w:b w:val="0"/>
          <w:i w:val="0"/>
          <w:sz w:val="24"/>
          <w:szCs w:val="24"/>
        </w:rPr>
        <w:t>Трудовая инспекция работает по жалобам граждан. К функциям инспекции относится контроль за выполнением законодательства о труде. Реализовать защиту трудовых прав и</w:t>
      </w:r>
      <w:r w:rsidRPr="00CC1B8A">
        <w:rPr>
          <w:rStyle w:val="FontStyle14"/>
          <w:b w:val="0"/>
          <w:i w:val="0"/>
          <w:sz w:val="24"/>
          <w:szCs w:val="24"/>
        </w:rPr>
        <w:t>н</w:t>
      </w:r>
      <w:r w:rsidRPr="00CC1B8A">
        <w:rPr>
          <w:rStyle w:val="FontStyle14"/>
          <w:b w:val="0"/>
          <w:i w:val="0"/>
          <w:sz w:val="24"/>
          <w:szCs w:val="24"/>
        </w:rPr>
        <w:t>спекция может путем:</w:t>
      </w:r>
    </w:p>
    <w:p w:rsidR="00CC1B8A" w:rsidRPr="00CC1B8A" w:rsidRDefault="00CC1B8A" w:rsidP="00BE7BF9">
      <w:pPr>
        <w:pStyle w:val="a6"/>
        <w:numPr>
          <w:ilvl w:val="0"/>
          <w:numId w:val="168"/>
        </w:numPr>
        <w:spacing w:after="0" w:line="240" w:lineRule="auto"/>
        <w:jc w:val="both"/>
        <w:rPr>
          <w:rStyle w:val="FontStyle14"/>
          <w:b w:val="0"/>
          <w:i w:val="0"/>
          <w:sz w:val="24"/>
          <w:szCs w:val="24"/>
        </w:rPr>
      </w:pPr>
      <w:r w:rsidRPr="00CC1B8A">
        <w:rPr>
          <w:rStyle w:val="FontStyle14"/>
          <w:b w:val="0"/>
          <w:i w:val="0"/>
          <w:sz w:val="24"/>
          <w:szCs w:val="24"/>
        </w:rPr>
        <w:t>проведения проверок</w:t>
      </w:r>
    </w:p>
    <w:p w:rsidR="00CC1B8A" w:rsidRPr="00CC1B8A" w:rsidRDefault="00CC1B8A" w:rsidP="00BE7BF9">
      <w:pPr>
        <w:pStyle w:val="a6"/>
        <w:numPr>
          <w:ilvl w:val="0"/>
          <w:numId w:val="168"/>
        </w:numPr>
        <w:spacing w:after="0" w:line="240" w:lineRule="auto"/>
        <w:jc w:val="both"/>
        <w:rPr>
          <w:rStyle w:val="FontStyle14"/>
          <w:b w:val="0"/>
          <w:i w:val="0"/>
          <w:sz w:val="24"/>
          <w:szCs w:val="24"/>
        </w:rPr>
      </w:pPr>
      <w:r w:rsidRPr="00CC1B8A">
        <w:rPr>
          <w:rStyle w:val="FontStyle14"/>
          <w:b w:val="0"/>
          <w:i w:val="0"/>
          <w:sz w:val="24"/>
          <w:szCs w:val="24"/>
        </w:rPr>
        <w:t>выполнения обследований</w:t>
      </w:r>
    </w:p>
    <w:p w:rsidR="00CC1B8A" w:rsidRPr="00CC1B8A" w:rsidRDefault="00CC1B8A" w:rsidP="00BE7BF9">
      <w:pPr>
        <w:pStyle w:val="a6"/>
        <w:numPr>
          <w:ilvl w:val="0"/>
          <w:numId w:val="168"/>
        </w:numPr>
        <w:spacing w:after="0" w:line="240" w:lineRule="auto"/>
        <w:jc w:val="both"/>
        <w:rPr>
          <w:rStyle w:val="FontStyle14"/>
          <w:b w:val="0"/>
          <w:i w:val="0"/>
          <w:sz w:val="24"/>
          <w:szCs w:val="24"/>
        </w:rPr>
      </w:pPr>
      <w:r w:rsidRPr="00CC1B8A">
        <w:rPr>
          <w:rStyle w:val="FontStyle14"/>
          <w:b w:val="0"/>
          <w:i w:val="0"/>
          <w:sz w:val="24"/>
          <w:szCs w:val="24"/>
        </w:rPr>
        <w:t>выдачи предписаний</w:t>
      </w:r>
    </w:p>
    <w:p w:rsidR="00CC1B8A" w:rsidRPr="00CC1B8A" w:rsidRDefault="00CC1B8A" w:rsidP="00BE7BF9">
      <w:pPr>
        <w:pStyle w:val="a6"/>
        <w:numPr>
          <w:ilvl w:val="0"/>
          <w:numId w:val="168"/>
        </w:numPr>
        <w:spacing w:after="0" w:line="240" w:lineRule="auto"/>
        <w:jc w:val="both"/>
        <w:rPr>
          <w:rStyle w:val="FontStyle14"/>
          <w:b w:val="0"/>
          <w:i w:val="0"/>
          <w:sz w:val="24"/>
          <w:szCs w:val="24"/>
        </w:rPr>
      </w:pPr>
      <w:r w:rsidRPr="00CC1B8A">
        <w:rPr>
          <w:rStyle w:val="FontStyle14"/>
          <w:b w:val="0"/>
          <w:i w:val="0"/>
          <w:sz w:val="24"/>
          <w:szCs w:val="24"/>
        </w:rPr>
        <w:t>составления протоколов об административных правонарушениях</w:t>
      </w:r>
    </w:p>
    <w:p w:rsidR="00CC1B8A" w:rsidRPr="00CC1B8A" w:rsidRDefault="00CC1B8A" w:rsidP="00BE7BF9">
      <w:pPr>
        <w:pStyle w:val="a6"/>
        <w:numPr>
          <w:ilvl w:val="0"/>
          <w:numId w:val="168"/>
        </w:numPr>
        <w:spacing w:after="0" w:line="240" w:lineRule="auto"/>
        <w:jc w:val="both"/>
        <w:rPr>
          <w:rStyle w:val="FontStyle14"/>
          <w:b w:val="0"/>
          <w:i w:val="0"/>
          <w:sz w:val="24"/>
          <w:szCs w:val="24"/>
        </w:rPr>
      </w:pPr>
      <w:r w:rsidRPr="00CC1B8A">
        <w:rPr>
          <w:rStyle w:val="FontStyle14"/>
          <w:b w:val="0"/>
          <w:i w:val="0"/>
          <w:sz w:val="24"/>
          <w:szCs w:val="24"/>
        </w:rPr>
        <w:t>наложения штрафов</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Трудовая инспекция может контролировать только те трудовые отношения, которые продолжают действие. Споры по увольнению или нарушения в бывших трудовых отношениях в ее компетенцию не входят.</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Наиболее эффективно обращение в трудовую инспекцию с жалобами на действия инд</w:t>
      </w:r>
      <w:r w:rsidRPr="00CC1B8A">
        <w:rPr>
          <w:rStyle w:val="FontStyle14"/>
          <w:b w:val="0"/>
          <w:i w:val="0"/>
          <w:sz w:val="24"/>
          <w:szCs w:val="24"/>
        </w:rPr>
        <w:t>и</w:t>
      </w:r>
      <w:r w:rsidRPr="00CC1B8A">
        <w:rPr>
          <w:rStyle w:val="FontStyle14"/>
          <w:b w:val="0"/>
          <w:i w:val="0"/>
          <w:sz w:val="24"/>
          <w:szCs w:val="24"/>
        </w:rPr>
        <w:t>видуальных предпринимателей. Главное, чтобы трудовой договор был оформлен надлежащим образом.</w:t>
      </w:r>
    </w:p>
    <w:p w:rsidR="00CC1B8A" w:rsidRPr="00CC1B8A" w:rsidRDefault="00CC1B8A" w:rsidP="00CC1B8A">
      <w:pPr>
        <w:spacing w:after="0" w:line="240" w:lineRule="auto"/>
        <w:jc w:val="both"/>
        <w:rPr>
          <w:rStyle w:val="FontStyle14"/>
          <w:sz w:val="24"/>
          <w:szCs w:val="24"/>
        </w:rPr>
      </w:pPr>
      <w:r w:rsidRPr="00CC1B8A">
        <w:rPr>
          <w:rStyle w:val="FontStyle14"/>
          <w:sz w:val="24"/>
          <w:szCs w:val="24"/>
        </w:rPr>
        <w:tab/>
        <w:t>Защита трудовых прав профсоюзами</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Профсоюзы отстаивают права и интересы членов профсоюзов по индивидуальным в</w:t>
      </w:r>
      <w:r w:rsidRPr="00CC1B8A">
        <w:rPr>
          <w:rStyle w:val="FontStyle14"/>
          <w:b w:val="0"/>
          <w:i w:val="0"/>
          <w:sz w:val="24"/>
          <w:szCs w:val="24"/>
        </w:rPr>
        <w:t>о</w:t>
      </w:r>
      <w:r w:rsidRPr="00CC1B8A">
        <w:rPr>
          <w:rStyle w:val="FontStyle14"/>
          <w:b w:val="0"/>
          <w:i w:val="0"/>
          <w:sz w:val="24"/>
          <w:szCs w:val="24"/>
        </w:rPr>
        <w:t>просам трудовых отношений, а при защите коллективных прав – независимо от членства в профсоюзе при наделении полномочиями на представление интересов.</w:t>
      </w:r>
    </w:p>
    <w:p w:rsidR="00CC1B8A" w:rsidRPr="00CC1B8A" w:rsidRDefault="00CC1B8A" w:rsidP="00CC1B8A">
      <w:pPr>
        <w:spacing w:after="0" w:line="240" w:lineRule="auto"/>
        <w:jc w:val="both"/>
        <w:rPr>
          <w:rStyle w:val="FontStyle14"/>
          <w:b w:val="0"/>
          <w:i w:val="0"/>
          <w:sz w:val="24"/>
          <w:szCs w:val="24"/>
        </w:rPr>
      </w:pPr>
      <w:r w:rsidRPr="00CC1B8A">
        <w:rPr>
          <w:rStyle w:val="FontStyle14"/>
          <w:b w:val="0"/>
          <w:i w:val="0"/>
          <w:sz w:val="24"/>
          <w:szCs w:val="24"/>
        </w:rPr>
        <w:t>Для защиты прав работника профсоюзы имеют такие права:</w:t>
      </w:r>
    </w:p>
    <w:p w:rsidR="00CC1B8A" w:rsidRPr="00CC1B8A" w:rsidRDefault="00CC1B8A" w:rsidP="00BE7BF9">
      <w:pPr>
        <w:pStyle w:val="a6"/>
        <w:numPr>
          <w:ilvl w:val="0"/>
          <w:numId w:val="169"/>
        </w:numPr>
        <w:spacing w:after="0" w:line="240" w:lineRule="auto"/>
        <w:jc w:val="both"/>
        <w:rPr>
          <w:rStyle w:val="FontStyle14"/>
          <w:b w:val="0"/>
          <w:i w:val="0"/>
          <w:sz w:val="24"/>
          <w:szCs w:val="24"/>
        </w:rPr>
      </w:pPr>
      <w:r w:rsidRPr="00CC1B8A">
        <w:rPr>
          <w:rStyle w:val="FontStyle14"/>
          <w:b w:val="0"/>
          <w:i w:val="0"/>
          <w:sz w:val="24"/>
          <w:szCs w:val="24"/>
        </w:rPr>
        <w:t>выступать с предложениями в принятии законов и прочих нормативно-правовых актов относительно социально-трудовой сферы соответствующими государственными орган</w:t>
      </w:r>
      <w:r w:rsidRPr="00CC1B8A">
        <w:rPr>
          <w:rStyle w:val="FontStyle14"/>
          <w:b w:val="0"/>
          <w:i w:val="0"/>
          <w:sz w:val="24"/>
          <w:szCs w:val="24"/>
        </w:rPr>
        <w:t>а</w:t>
      </w:r>
      <w:r w:rsidRPr="00CC1B8A">
        <w:rPr>
          <w:rStyle w:val="FontStyle14"/>
          <w:b w:val="0"/>
          <w:i w:val="0"/>
          <w:sz w:val="24"/>
          <w:szCs w:val="24"/>
        </w:rPr>
        <w:t>ми власти;</w:t>
      </w:r>
    </w:p>
    <w:p w:rsidR="00CC1B8A" w:rsidRPr="00CC1B8A" w:rsidRDefault="00CC1B8A" w:rsidP="00BE7BF9">
      <w:pPr>
        <w:pStyle w:val="a6"/>
        <w:numPr>
          <w:ilvl w:val="0"/>
          <w:numId w:val="169"/>
        </w:numPr>
        <w:spacing w:after="0" w:line="240" w:lineRule="auto"/>
        <w:jc w:val="both"/>
        <w:rPr>
          <w:rStyle w:val="FontStyle14"/>
          <w:b w:val="0"/>
          <w:i w:val="0"/>
          <w:sz w:val="24"/>
          <w:szCs w:val="24"/>
        </w:rPr>
      </w:pPr>
      <w:r w:rsidRPr="00CC1B8A">
        <w:rPr>
          <w:rStyle w:val="FontStyle14"/>
          <w:b w:val="0"/>
          <w:i w:val="0"/>
          <w:sz w:val="24"/>
          <w:szCs w:val="24"/>
        </w:rPr>
        <w:t>представлять мнение по проектам таких актов;</w:t>
      </w:r>
    </w:p>
    <w:p w:rsidR="00CC1B8A" w:rsidRPr="00CC1B8A" w:rsidRDefault="00CC1B8A" w:rsidP="00BE7BF9">
      <w:pPr>
        <w:pStyle w:val="a6"/>
        <w:numPr>
          <w:ilvl w:val="0"/>
          <w:numId w:val="169"/>
        </w:numPr>
        <w:spacing w:after="0" w:line="240" w:lineRule="auto"/>
        <w:jc w:val="both"/>
        <w:rPr>
          <w:rStyle w:val="FontStyle14"/>
          <w:b w:val="0"/>
          <w:i w:val="0"/>
          <w:sz w:val="24"/>
          <w:szCs w:val="24"/>
        </w:rPr>
      </w:pPr>
      <w:r w:rsidRPr="00CC1B8A">
        <w:rPr>
          <w:rStyle w:val="FontStyle14"/>
          <w:b w:val="0"/>
          <w:i w:val="0"/>
          <w:sz w:val="24"/>
          <w:szCs w:val="24"/>
        </w:rPr>
        <w:t>принимать участие в согласовании с работодателями размеров оплаты труда, систем оплаты и норм труда;</w:t>
      </w:r>
    </w:p>
    <w:p w:rsidR="00CC1B8A" w:rsidRPr="00CC1B8A" w:rsidRDefault="00CC1B8A" w:rsidP="00BE7BF9">
      <w:pPr>
        <w:pStyle w:val="a6"/>
        <w:numPr>
          <w:ilvl w:val="0"/>
          <w:numId w:val="169"/>
        </w:numPr>
        <w:spacing w:after="0" w:line="240" w:lineRule="auto"/>
        <w:jc w:val="both"/>
        <w:rPr>
          <w:rStyle w:val="FontStyle14"/>
          <w:b w:val="0"/>
          <w:i w:val="0"/>
          <w:sz w:val="24"/>
          <w:szCs w:val="24"/>
        </w:rPr>
      </w:pPr>
      <w:r w:rsidRPr="00CC1B8A">
        <w:rPr>
          <w:rStyle w:val="FontStyle14"/>
          <w:b w:val="0"/>
          <w:i w:val="0"/>
          <w:sz w:val="24"/>
          <w:szCs w:val="24"/>
        </w:rPr>
        <w:t>беспрепятственно посещать рабочие места членов профсоюзов.</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Кроме того, выступая в качестве защитников интересов, профсоюзы:</w:t>
      </w:r>
    </w:p>
    <w:p w:rsidR="00CC1B8A" w:rsidRPr="00CC1B8A" w:rsidRDefault="00CC1B8A" w:rsidP="00BE7BF9">
      <w:pPr>
        <w:pStyle w:val="a6"/>
        <w:numPr>
          <w:ilvl w:val="0"/>
          <w:numId w:val="170"/>
        </w:numPr>
        <w:spacing w:after="0" w:line="240" w:lineRule="auto"/>
        <w:jc w:val="both"/>
        <w:rPr>
          <w:rStyle w:val="FontStyle14"/>
          <w:b w:val="0"/>
          <w:i w:val="0"/>
          <w:sz w:val="24"/>
          <w:szCs w:val="24"/>
        </w:rPr>
      </w:pPr>
      <w:r w:rsidRPr="00CC1B8A">
        <w:rPr>
          <w:rStyle w:val="FontStyle14"/>
          <w:b w:val="0"/>
          <w:i w:val="0"/>
          <w:sz w:val="24"/>
          <w:szCs w:val="24"/>
        </w:rPr>
        <w:t>участвуют в разработке государственных программ занятости;</w:t>
      </w:r>
    </w:p>
    <w:p w:rsidR="00CC1B8A" w:rsidRPr="00CC1B8A" w:rsidRDefault="00CC1B8A" w:rsidP="00BE7BF9">
      <w:pPr>
        <w:pStyle w:val="a6"/>
        <w:numPr>
          <w:ilvl w:val="0"/>
          <w:numId w:val="170"/>
        </w:numPr>
        <w:spacing w:after="0" w:line="240" w:lineRule="auto"/>
        <w:jc w:val="both"/>
        <w:rPr>
          <w:rStyle w:val="FontStyle14"/>
          <w:b w:val="0"/>
          <w:i w:val="0"/>
          <w:sz w:val="24"/>
          <w:szCs w:val="24"/>
        </w:rPr>
      </w:pPr>
      <w:r w:rsidRPr="00CC1B8A">
        <w:rPr>
          <w:rStyle w:val="FontStyle14"/>
          <w:b w:val="0"/>
          <w:i w:val="0"/>
          <w:sz w:val="24"/>
          <w:szCs w:val="24"/>
        </w:rPr>
        <w:t>осуществляют контроль в сфере занятости населения;</w:t>
      </w:r>
    </w:p>
    <w:p w:rsidR="00CC1B8A" w:rsidRPr="00CC1B8A" w:rsidRDefault="00CC1B8A" w:rsidP="00BE7BF9">
      <w:pPr>
        <w:pStyle w:val="a6"/>
        <w:numPr>
          <w:ilvl w:val="0"/>
          <w:numId w:val="170"/>
        </w:numPr>
        <w:spacing w:after="0" w:line="240" w:lineRule="auto"/>
        <w:jc w:val="both"/>
        <w:rPr>
          <w:rStyle w:val="FontStyle14"/>
          <w:b w:val="0"/>
          <w:i w:val="0"/>
          <w:sz w:val="24"/>
          <w:szCs w:val="24"/>
        </w:rPr>
      </w:pPr>
      <w:r w:rsidRPr="00CC1B8A">
        <w:rPr>
          <w:rStyle w:val="FontStyle14"/>
          <w:b w:val="0"/>
          <w:i w:val="0"/>
          <w:sz w:val="24"/>
          <w:szCs w:val="24"/>
        </w:rPr>
        <w:t>оценивают действия работодателя при расторжении трудового договора по его иници</w:t>
      </w:r>
      <w:r w:rsidRPr="00CC1B8A">
        <w:rPr>
          <w:rStyle w:val="FontStyle14"/>
          <w:b w:val="0"/>
          <w:i w:val="0"/>
          <w:sz w:val="24"/>
          <w:szCs w:val="24"/>
        </w:rPr>
        <w:t>а</w:t>
      </w:r>
      <w:r w:rsidRPr="00CC1B8A">
        <w:rPr>
          <w:rStyle w:val="FontStyle14"/>
          <w:b w:val="0"/>
          <w:i w:val="0"/>
          <w:sz w:val="24"/>
          <w:szCs w:val="24"/>
        </w:rPr>
        <w:t>тиве и в определенных случаях соглашаются на прекращение соглашения;</w:t>
      </w:r>
    </w:p>
    <w:p w:rsidR="00CC1B8A" w:rsidRPr="00CC1B8A" w:rsidRDefault="00CC1B8A" w:rsidP="00BE7BF9">
      <w:pPr>
        <w:pStyle w:val="a6"/>
        <w:numPr>
          <w:ilvl w:val="0"/>
          <w:numId w:val="170"/>
        </w:numPr>
        <w:spacing w:after="0" w:line="240" w:lineRule="auto"/>
        <w:jc w:val="both"/>
        <w:rPr>
          <w:rStyle w:val="FontStyle14"/>
          <w:b w:val="0"/>
          <w:i w:val="0"/>
          <w:sz w:val="24"/>
          <w:szCs w:val="24"/>
        </w:rPr>
      </w:pPr>
      <w:r w:rsidRPr="00CC1B8A">
        <w:rPr>
          <w:rStyle w:val="FontStyle14"/>
          <w:b w:val="0"/>
          <w:i w:val="0"/>
          <w:sz w:val="24"/>
          <w:szCs w:val="24"/>
        </w:rPr>
        <w:t>осуществляют контроль по соблюдению законодательства.</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Необходимо обратить внимание, что для осуществления контроля по соблюдению тр</w:t>
      </w:r>
      <w:r w:rsidRPr="00CC1B8A">
        <w:rPr>
          <w:rStyle w:val="FontStyle14"/>
          <w:b w:val="0"/>
          <w:i w:val="0"/>
          <w:sz w:val="24"/>
          <w:szCs w:val="24"/>
        </w:rPr>
        <w:t>у</w:t>
      </w:r>
      <w:r w:rsidRPr="00CC1B8A">
        <w:rPr>
          <w:rStyle w:val="FontStyle14"/>
          <w:b w:val="0"/>
          <w:i w:val="0"/>
          <w:sz w:val="24"/>
          <w:szCs w:val="24"/>
        </w:rPr>
        <w:t>дового законодательства профсоюзы имеют право привлекать государственные контролиру</w:t>
      </w:r>
      <w:r w:rsidRPr="00CC1B8A">
        <w:rPr>
          <w:rStyle w:val="FontStyle14"/>
          <w:b w:val="0"/>
          <w:i w:val="0"/>
          <w:sz w:val="24"/>
          <w:szCs w:val="24"/>
        </w:rPr>
        <w:t>ю</w:t>
      </w:r>
      <w:r w:rsidRPr="00CC1B8A">
        <w:rPr>
          <w:rStyle w:val="FontStyle14"/>
          <w:b w:val="0"/>
          <w:i w:val="0"/>
          <w:sz w:val="24"/>
          <w:szCs w:val="24"/>
        </w:rPr>
        <w:t>щие органы.</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На основании законодательства профсоюзы имеют право требовать от работодателя устранить нарушения. Причем в семидневный срок с момента получения требования работод</w:t>
      </w:r>
      <w:r w:rsidRPr="00CC1B8A">
        <w:rPr>
          <w:rStyle w:val="FontStyle14"/>
          <w:b w:val="0"/>
          <w:i w:val="0"/>
          <w:sz w:val="24"/>
          <w:szCs w:val="24"/>
        </w:rPr>
        <w:t>а</w:t>
      </w:r>
      <w:r w:rsidRPr="00CC1B8A">
        <w:rPr>
          <w:rStyle w:val="FontStyle14"/>
          <w:b w:val="0"/>
          <w:i w:val="0"/>
          <w:sz w:val="24"/>
          <w:szCs w:val="24"/>
        </w:rPr>
        <w:t xml:space="preserve">тель должен проинформировать профсоюз о результатах устранения нарушений. </w:t>
      </w:r>
    </w:p>
    <w:p w:rsidR="00CC1B8A" w:rsidRPr="00CC1B8A" w:rsidRDefault="00CC1B8A" w:rsidP="00CC1B8A">
      <w:pPr>
        <w:spacing w:after="0" w:line="240" w:lineRule="auto"/>
        <w:jc w:val="both"/>
        <w:rPr>
          <w:rStyle w:val="FontStyle14"/>
          <w:sz w:val="24"/>
          <w:szCs w:val="24"/>
        </w:rPr>
      </w:pPr>
      <w:r w:rsidRPr="00CC1B8A">
        <w:rPr>
          <w:rStyle w:val="FontStyle14"/>
          <w:sz w:val="24"/>
          <w:szCs w:val="24"/>
        </w:rPr>
        <w:tab/>
        <w:t>Самостоятельная защита трудовых прав</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Самозащита трудовых прав – это активные действия трудящихся, направленные на охрану своей жизни, здоровья и трудовых прав, с обращением в государственные органы ко</w:t>
      </w:r>
      <w:r w:rsidRPr="00CC1B8A">
        <w:rPr>
          <w:rStyle w:val="FontStyle14"/>
          <w:b w:val="0"/>
          <w:i w:val="0"/>
          <w:sz w:val="24"/>
          <w:szCs w:val="24"/>
        </w:rPr>
        <w:t>н</w:t>
      </w:r>
      <w:r w:rsidRPr="00CC1B8A">
        <w:rPr>
          <w:rStyle w:val="FontStyle14"/>
          <w:b w:val="0"/>
          <w:i w:val="0"/>
          <w:sz w:val="24"/>
          <w:szCs w:val="24"/>
        </w:rPr>
        <w:t>троля (надзора) по соблюдению трудового законодательства или без него.</w:t>
      </w:r>
    </w:p>
    <w:p w:rsidR="00CC1B8A" w:rsidRPr="00CC1B8A" w:rsidRDefault="00CC1B8A" w:rsidP="00CC1B8A">
      <w:pPr>
        <w:spacing w:after="0" w:line="240" w:lineRule="auto"/>
        <w:jc w:val="both"/>
        <w:rPr>
          <w:rStyle w:val="FontStyle14"/>
          <w:b w:val="0"/>
          <w:i w:val="0"/>
          <w:sz w:val="24"/>
          <w:szCs w:val="24"/>
        </w:rPr>
      </w:pPr>
      <w:r w:rsidRPr="00CC1B8A">
        <w:rPr>
          <w:rStyle w:val="FontStyle14"/>
          <w:b w:val="0"/>
          <w:i w:val="0"/>
          <w:sz w:val="24"/>
          <w:szCs w:val="24"/>
        </w:rPr>
        <w:t>Фактически, Трудовой кодекс определяет только один способ самозащиты – отказ от выполн</w:t>
      </w:r>
      <w:r w:rsidRPr="00CC1B8A">
        <w:rPr>
          <w:rStyle w:val="FontStyle14"/>
          <w:b w:val="0"/>
          <w:i w:val="0"/>
          <w:sz w:val="24"/>
          <w:szCs w:val="24"/>
        </w:rPr>
        <w:t>е</w:t>
      </w:r>
      <w:r w:rsidRPr="00CC1B8A">
        <w:rPr>
          <w:rStyle w:val="FontStyle14"/>
          <w:b w:val="0"/>
          <w:i w:val="0"/>
          <w:sz w:val="24"/>
          <w:szCs w:val="24"/>
        </w:rPr>
        <w:t>ния работ. Однако не следует путать такой способ защиты с забастовкой, так как он осущест</w:t>
      </w:r>
      <w:r w:rsidRPr="00CC1B8A">
        <w:rPr>
          <w:rStyle w:val="FontStyle14"/>
          <w:b w:val="0"/>
          <w:i w:val="0"/>
          <w:sz w:val="24"/>
          <w:szCs w:val="24"/>
        </w:rPr>
        <w:t>в</w:t>
      </w:r>
      <w:r w:rsidRPr="00CC1B8A">
        <w:rPr>
          <w:rStyle w:val="FontStyle14"/>
          <w:b w:val="0"/>
          <w:i w:val="0"/>
          <w:sz w:val="24"/>
          <w:szCs w:val="24"/>
        </w:rPr>
        <w:t>ляется с целью защиты индивидуальных трудовых прав.</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Выделяют основные методы самостоятельной защиты:</w:t>
      </w:r>
    </w:p>
    <w:p w:rsidR="00CC1B8A" w:rsidRPr="00CC1B8A" w:rsidRDefault="00CC1B8A" w:rsidP="00BE7BF9">
      <w:pPr>
        <w:pStyle w:val="a6"/>
        <w:numPr>
          <w:ilvl w:val="0"/>
          <w:numId w:val="171"/>
        </w:numPr>
        <w:spacing w:after="0" w:line="240" w:lineRule="auto"/>
        <w:jc w:val="both"/>
        <w:rPr>
          <w:rStyle w:val="FontStyle14"/>
          <w:b w:val="0"/>
          <w:i w:val="0"/>
          <w:sz w:val="24"/>
          <w:szCs w:val="24"/>
        </w:rPr>
      </w:pPr>
      <w:r w:rsidRPr="00CC1B8A">
        <w:rPr>
          <w:rStyle w:val="FontStyle14"/>
          <w:b w:val="0"/>
          <w:i w:val="0"/>
          <w:sz w:val="24"/>
          <w:szCs w:val="24"/>
        </w:rPr>
        <w:t>отказ выполнять работу, непредусмотренную трудовым договором;</w:t>
      </w:r>
    </w:p>
    <w:p w:rsidR="00CC1B8A" w:rsidRPr="00CC1B8A" w:rsidRDefault="00CC1B8A" w:rsidP="00BE7BF9">
      <w:pPr>
        <w:pStyle w:val="a6"/>
        <w:numPr>
          <w:ilvl w:val="0"/>
          <w:numId w:val="171"/>
        </w:numPr>
        <w:spacing w:after="0" w:line="240" w:lineRule="auto"/>
        <w:jc w:val="both"/>
        <w:rPr>
          <w:rStyle w:val="FontStyle14"/>
          <w:b w:val="0"/>
          <w:i w:val="0"/>
          <w:sz w:val="24"/>
          <w:szCs w:val="24"/>
        </w:rPr>
      </w:pPr>
      <w:r w:rsidRPr="00CC1B8A">
        <w:rPr>
          <w:rStyle w:val="FontStyle14"/>
          <w:b w:val="0"/>
          <w:i w:val="0"/>
          <w:sz w:val="24"/>
          <w:szCs w:val="24"/>
        </w:rPr>
        <w:t>отказ от выполнения опасной работы;</w:t>
      </w:r>
    </w:p>
    <w:p w:rsidR="00CC1B8A" w:rsidRPr="00CC1B8A" w:rsidRDefault="00CC1B8A" w:rsidP="00BE7BF9">
      <w:pPr>
        <w:pStyle w:val="a6"/>
        <w:numPr>
          <w:ilvl w:val="0"/>
          <w:numId w:val="171"/>
        </w:numPr>
        <w:spacing w:after="0" w:line="240" w:lineRule="auto"/>
        <w:jc w:val="both"/>
        <w:rPr>
          <w:rStyle w:val="FontStyle14"/>
          <w:b w:val="0"/>
          <w:i w:val="0"/>
          <w:sz w:val="24"/>
          <w:szCs w:val="24"/>
        </w:rPr>
      </w:pPr>
      <w:r w:rsidRPr="00CC1B8A">
        <w:rPr>
          <w:rStyle w:val="FontStyle14"/>
          <w:b w:val="0"/>
          <w:i w:val="0"/>
          <w:sz w:val="24"/>
          <w:szCs w:val="24"/>
        </w:rPr>
        <w:t>прочие случаи отказа, предусмотренные трудовым законодательством РФ (отказ от к</w:t>
      </w:r>
      <w:r w:rsidRPr="00CC1B8A">
        <w:rPr>
          <w:rStyle w:val="FontStyle14"/>
          <w:b w:val="0"/>
          <w:i w:val="0"/>
          <w:sz w:val="24"/>
          <w:szCs w:val="24"/>
        </w:rPr>
        <w:t>о</w:t>
      </w:r>
      <w:r w:rsidRPr="00CC1B8A">
        <w:rPr>
          <w:rStyle w:val="FontStyle14"/>
          <w:b w:val="0"/>
          <w:i w:val="0"/>
          <w:sz w:val="24"/>
          <w:szCs w:val="24"/>
        </w:rPr>
        <w:t>мандировки, перенесения ежегодного отпуска и тому подобное);</w:t>
      </w:r>
    </w:p>
    <w:p w:rsidR="00CC1B8A" w:rsidRPr="00CC1B8A" w:rsidRDefault="00CC1B8A" w:rsidP="00BE7BF9">
      <w:pPr>
        <w:pStyle w:val="a6"/>
        <w:numPr>
          <w:ilvl w:val="0"/>
          <w:numId w:val="171"/>
        </w:numPr>
        <w:spacing w:after="0" w:line="240" w:lineRule="auto"/>
        <w:jc w:val="both"/>
        <w:rPr>
          <w:rStyle w:val="FontStyle14"/>
          <w:b w:val="0"/>
          <w:i w:val="0"/>
          <w:sz w:val="24"/>
          <w:szCs w:val="24"/>
        </w:rPr>
      </w:pPr>
      <w:r w:rsidRPr="00CC1B8A">
        <w:rPr>
          <w:rStyle w:val="FontStyle14"/>
          <w:b w:val="0"/>
          <w:i w:val="0"/>
          <w:sz w:val="24"/>
          <w:szCs w:val="24"/>
        </w:rPr>
        <w:t>приостановление работы при несвоевременной выплате зарплаты.</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Самозащита прав не требует официального оформления и привлечения государственных надзирательных органов. К тому же, допускается использование самозащиты с другим спос</w:t>
      </w:r>
      <w:r w:rsidRPr="00CC1B8A">
        <w:rPr>
          <w:rStyle w:val="FontStyle14"/>
          <w:b w:val="0"/>
          <w:i w:val="0"/>
          <w:sz w:val="24"/>
          <w:szCs w:val="24"/>
        </w:rPr>
        <w:t>о</w:t>
      </w:r>
      <w:r w:rsidRPr="00CC1B8A">
        <w:rPr>
          <w:rStyle w:val="FontStyle14"/>
          <w:b w:val="0"/>
          <w:i w:val="0"/>
          <w:sz w:val="24"/>
          <w:szCs w:val="24"/>
        </w:rPr>
        <w:t>бом защиты прав одновременно.</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lastRenderedPageBreak/>
        <w:tab/>
      </w:r>
      <w:r w:rsidRPr="00CC1B8A">
        <w:rPr>
          <w:rStyle w:val="FontStyle14"/>
          <w:b w:val="0"/>
          <w:i w:val="0"/>
          <w:sz w:val="24"/>
          <w:szCs w:val="24"/>
        </w:rPr>
        <w:t>Используя право на самостоятельную защиту, работник не может привлекаться к адм</w:t>
      </w:r>
      <w:r w:rsidRPr="00CC1B8A">
        <w:rPr>
          <w:rStyle w:val="FontStyle14"/>
          <w:b w:val="0"/>
          <w:i w:val="0"/>
          <w:sz w:val="24"/>
          <w:szCs w:val="24"/>
        </w:rPr>
        <w:t>и</w:t>
      </w:r>
      <w:r w:rsidRPr="00CC1B8A">
        <w:rPr>
          <w:rStyle w:val="FontStyle14"/>
          <w:b w:val="0"/>
          <w:i w:val="0"/>
          <w:sz w:val="24"/>
          <w:szCs w:val="24"/>
        </w:rPr>
        <w:t xml:space="preserve">нистративной либо дисциплинарной ответственности. </w:t>
      </w:r>
    </w:p>
    <w:p w:rsidR="00CC1B8A" w:rsidRPr="00CC1B8A" w:rsidRDefault="00CC1B8A" w:rsidP="00CC1B8A">
      <w:pPr>
        <w:spacing w:after="0" w:line="240" w:lineRule="auto"/>
        <w:jc w:val="both"/>
        <w:rPr>
          <w:rStyle w:val="FontStyle14"/>
          <w:sz w:val="24"/>
          <w:szCs w:val="24"/>
        </w:rPr>
      </w:pPr>
      <w:r w:rsidRPr="00CC1B8A">
        <w:rPr>
          <w:rStyle w:val="FontStyle14"/>
          <w:sz w:val="24"/>
          <w:szCs w:val="24"/>
        </w:rPr>
        <w:tab/>
        <w:t>Защита трудовых прав в судебных органах</w:t>
      </w:r>
    </w:p>
    <w:p w:rsidR="00CC1B8A" w:rsidRP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С целью восстановления нарушенных прав сотрудник может обратиться в суд. На сег</w:t>
      </w:r>
      <w:r w:rsidRPr="00CC1B8A">
        <w:rPr>
          <w:rStyle w:val="FontStyle14"/>
          <w:b w:val="0"/>
          <w:i w:val="0"/>
          <w:sz w:val="24"/>
          <w:szCs w:val="24"/>
        </w:rPr>
        <w:t>о</w:t>
      </w:r>
      <w:r w:rsidRPr="00CC1B8A">
        <w:rPr>
          <w:rStyle w:val="FontStyle14"/>
          <w:b w:val="0"/>
          <w:i w:val="0"/>
          <w:sz w:val="24"/>
          <w:szCs w:val="24"/>
        </w:rPr>
        <w:t>дняшний день этот способ защиты прав является самым эффективным. Ведь решение суда по гражданскому делу является обязательным для исполнения. Однако сроки обращения в суд ограничены 3 месяцами, а по увольнениям 1 месяцем.</w:t>
      </w:r>
    </w:p>
    <w:p w:rsidR="00CC1B8A" w:rsidRPr="00CC1B8A" w:rsidRDefault="00CC1B8A" w:rsidP="00CC1B8A">
      <w:pPr>
        <w:spacing w:after="0" w:line="240" w:lineRule="auto"/>
        <w:jc w:val="both"/>
        <w:rPr>
          <w:rStyle w:val="FontStyle14"/>
          <w:b w:val="0"/>
          <w:i w:val="0"/>
          <w:sz w:val="24"/>
          <w:szCs w:val="24"/>
        </w:rPr>
      </w:pPr>
    </w:p>
    <w:p w:rsidR="00CC1B8A" w:rsidRDefault="00CC1B8A" w:rsidP="00CC1B8A">
      <w:pPr>
        <w:spacing w:after="0" w:line="240" w:lineRule="auto"/>
        <w:jc w:val="both"/>
        <w:rPr>
          <w:rStyle w:val="FontStyle14"/>
          <w:b w:val="0"/>
          <w:i w:val="0"/>
          <w:sz w:val="24"/>
          <w:szCs w:val="24"/>
        </w:rPr>
      </w:pPr>
      <w:r>
        <w:rPr>
          <w:rStyle w:val="FontStyle14"/>
          <w:b w:val="0"/>
          <w:i w:val="0"/>
          <w:sz w:val="24"/>
          <w:szCs w:val="24"/>
        </w:rPr>
        <w:tab/>
      </w:r>
      <w:r w:rsidRPr="00CC1B8A">
        <w:rPr>
          <w:rStyle w:val="FontStyle14"/>
          <w:b w:val="0"/>
          <w:i w:val="0"/>
          <w:sz w:val="24"/>
          <w:szCs w:val="24"/>
        </w:rPr>
        <w:t>Кроме судебных органов, в зависимости от нарушенного права, работник вправе обр</w:t>
      </w:r>
      <w:r w:rsidRPr="00CC1B8A">
        <w:rPr>
          <w:rStyle w:val="FontStyle14"/>
          <w:b w:val="0"/>
          <w:i w:val="0"/>
          <w:sz w:val="24"/>
          <w:szCs w:val="24"/>
        </w:rPr>
        <w:t>а</w:t>
      </w:r>
      <w:r w:rsidRPr="00CC1B8A">
        <w:rPr>
          <w:rStyle w:val="FontStyle14"/>
          <w:b w:val="0"/>
          <w:i w:val="0"/>
          <w:sz w:val="24"/>
          <w:szCs w:val="24"/>
        </w:rPr>
        <w:t>титься в комиссию по социально-трудовым отношениям, по трудовым спорам и в трудовой а</w:t>
      </w:r>
      <w:r w:rsidRPr="00CC1B8A">
        <w:rPr>
          <w:rStyle w:val="FontStyle14"/>
          <w:b w:val="0"/>
          <w:i w:val="0"/>
          <w:sz w:val="24"/>
          <w:szCs w:val="24"/>
        </w:rPr>
        <w:t>р</w:t>
      </w:r>
      <w:r w:rsidRPr="00CC1B8A">
        <w:rPr>
          <w:rStyle w:val="FontStyle14"/>
          <w:b w:val="0"/>
          <w:i w:val="0"/>
          <w:sz w:val="24"/>
          <w:szCs w:val="24"/>
        </w:rPr>
        <w:t>битраж</w:t>
      </w:r>
      <w:r>
        <w:rPr>
          <w:rStyle w:val="FontStyle14"/>
          <w:b w:val="0"/>
          <w:i w:val="0"/>
          <w:sz w:val="24"/>
          <w:szCs w:val="24"/>
        </w:rPr>
        <w:t>.</w:t>
      </w:r>
    </w:p>
    <w:p w:rsidR="00CC1B8A" w:rsidRPr="00CC1B8A" w:rsidRDefault="00CC1B8A" w:rsidP="00CC1B8A">
      <w:pPr>
        <w:spacing w:after="0" w:line="240" w:lineRule="auto"/>
        <w:jc w:val="both"/>
        <w:rPr>
          <w:rStyle w:val="FontStyle14"/>
          <w:b w:val="0"/>
          <w:i w:val="0"/>
          <w:sz w:val="24"/>
          <w:szCs w:val="24"/>
        </w:rPr>
      </w:pPr>
    </w:p>
    <w:p w:rsidR="00DC3827" w:rsidRPr="00BD0A44" w:rsidRDefault="00DC3827" w:rsidP="00DC3827">
      <w:pPr>
        <w:pStyle w:val="a8"/>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DC3827" w:rsidRPr="00DC3827" w:rsidRDefault="00DC3827" w:rsidP="00DC3827">
      <w:pPr>
        <w:pStyle w:val="a8"/>
        <w:jc w:val="both"/>
        <w:rPr>
          <w:rFonts w:ascii="Times New Roman" w:hAnsi="Times New Roman" w:cs="Times New Roman"/>
          <w:b/>
          <w:sz w:val="24"/>
          <w:szCs w:val="24"/>
        </w:rPr>
      </w:pPr>
      <w:r w:rsidRPr="00DC3827">
        <w:rPr>
          <w:rFonts w:ascii="Times New Roman" w:hAnsi="Times New Roman" w:cs="Times New Roman"/>
          <w:b/>
          <w:sz w:val="24"/>
          <w:szCs w:val="24"/>
        </w:rPr>
        <w:t>Задача № 1</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Бухгалтер Васина была уволена из организации в связи с сокращением штата работн</w:t>
      </w:r>
      <w:r w:rsidRPr="00DC3827">
        <w:rPr>
          <w:rFonts w:ascii="Times New Roman" w:hAnsi="Times New Roman" w:cs="Times New Roman"/>
          <w:sz w:val="24"/>
          <w:szCs w:val="24"/>
        </w:rPr>
        <w:t>и</w:t>
      </w:r>
      <w:r w:rsidRPr="00DC3827">
        <w:rPr>
          <w:rFonts w:ascii="Times New Roman" w:hAnsi="Times New Roman" w:cs="Times New Roman"/>
          <w:sz w:val="24"/>
          <w:szCs w:val="24"/>
        </w:rPr>
        <w:t>ков.  Она обратилась в орган службы занятости в целях поиска подходящей работы. Орган службы занятости предложил Васиной имеющуюся вакансию бухгалтера государственного учреждения. Васина от предложной работы отказалась, поскольку средний заработок по пре</w:t>
      </w:r>
      <w:r w:rsidRPr="00DC3827">
        <w:rPr>
          <w:rFonts w:ascii="Times New Roman" w:hAnsi="Times New Roman" w:cs="Times New Roman"/>
          <w:sz w:val="24"/>
          <w:szCs w:val="24"/>
        </w:rPr>
        <w:t>д</w:t>
      </w:r>
      <w:r w:rsidRPr="00DC3827">
        <w:rPr>
          <w:rFonts w:ascii="Times New Roman" w:hAnsi="Times New Roman" w:cs="Times New Roman"/>
          <w:sz w:val="24"/>
          <w:szCs w:val="24"/>
        </w:rPr>
        <w:t>ложенной работе был значительно ниже заработка по предыдущей работе. По сути размер зар</w:t>
      </w:r>
      <w:r w:rsidRPr="00DC3827">
        <w:rPr>
          <w:rFonts w:ascii="Times New Roman" w:hAnsi="Times New Roman" w:cs="Times New Roman"/>
          <w:sz w:val="24"/>
          <w:szCs w:val="24"/>
        </w:rPr>
        <w:t>а</w:t>
      </w:r>
      <w:r w:rsidRPr="00DC3827">
        <w:rPr>
          <w:rFonts w:ascii="Times New Roman" w:hAnsi="Times New Roman" w:cs="Times New Roman"/>
          <w:sz w:val="24"/>
          <w:szCs w:val="24"/>
        </w:rPr>
        <w:t>ботной платы был немного выше прожиточного минимума в данном регионе. В связи с отказом от предложенной работы орган службы занятости отказал в регистрации Васиной в качестве безработной и предложении других вакансий.</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Правомерны ли действия органа службы занятости? Какая работа считается подход</w:t>
      </w:r>
      <w:r w:rsidRPr="00DC3827">
        <w:rPr>
          <w:rFonts w:ascii="Times New Roman" w:hAnsi="Times New Roman" w:cs="Times New Roman"/>
          <w:sz w:val="24"/>
          <w:szCs w:val="24"/>
        </w:rPr>
        <w:t>я</w:t>
      </w:r>
      <w:r w:rsidRPr="00DC3827">
        <w:rPr>
          <w:rFonts w:ascii="Times New Roman" w:hAnsi="Times New Roman" w:cs="Times New Roman"/>
          <w:sz w:val="24"/>
          <w:szCs w:val="24"/>
        </w:rPr>
        <w:t>щей? Каков порядок отказа в регистрации гражданина в качестве безработного?</w:t>
      </w:r>
    </w:p>
    <w:p w:rsidR="00DC3827" w:rsidRPr="00DC3827" w:rsidRDefault="00DC3827" w:rsidP="00DC3827">
      <w:pPr>
        <w:pStyle w:val="a8"/>
        <w:jc w:val="both"/>
        <w:rPr>
          <w:rFonts w:ascii="Times New Roman" w:hAnsi="Times New Roman" w:cs="Times New Roman"/>
          <w:b/>
          <w:sz w:val="24"/>
          <w:szCs w:val="24"/>
        </w:rPr>
      </w:pPr>
      <w:r w:rsidRPr="00DC3827">
        <w:rPr>
          <w:rFonts w:ascii="Times New Roman" w:hAnsi="Times New Roman" w:cs="Times New Roman"/>
          <w:b/>
          <w:sz w:val="24"/>
          <w:szCs w:val="24"/>
        </w:rPr>
        <w:t xml:space="preserve">Задача № </w:t>
      </w:r>
      <w:r>
        <w:rPr>
          <w:rFonts w:ascii="Times New Roman" w:hAnsi="Times New Roman" w:cs="Times New Roman"/>
          <w:b/>
          <w:sz w:val="24"/>
          <w:szCs w:val="24"/>
        </w:rPr>
        <w:t>2</w:t>
      </w:r>
    </w:p>
    <w:p w:rsidR="00DC3827" w:rsidRPr="00DC3827" w:rsidRDefault="00DC3827" w:rsidP="00DC3827">
      <w:pPr>
        <w:pStyle w:val="a8"/>
        <w:ind w:firstLine="709"/>
        <w:jc w:val="both"/>
        <w:rPr>
          <w:rFonts w:ascii="Times New Roman" w:hAnsi="Times New Roman" w:cs="Times New Roman"/>
          <w:sz w:val="24"/>
          <w:szCs w:val="24"/>
        </w:rPr>
      </w:pPr>
      <w:r w:rsidRPr="00DC3827">
        <w:rPr>
          <w:rFonts w:ascii="Times New Roman" w:hAnsi="Times New Roman" w:cs="Times New Roman"/>
          <w:sz w:val="24"/>
          <w:szCs w:val="24"/>
        </w:rPr>
        <w:t>В связи с производственной аварией в ремонтом цехе токаря IV разряда Изотова перев</w:t>
      </w:r>
      <w:r w:rsidRPr="00DC3827">
        <w:rPr>
          <w:rFonts w:ascii="Times New Roman" w:hAnsi="Times New Roman" w:cs="Times New Roman"/>
          <w:sz w:val="24"/>
          <w:szCs w:val="24"/>
        </w:rPr>
        <w:t>е</w:t>
      </w:r>
      <w:r w:rsidRPr="00DC3827">
        <w:rPr>
          <w:rFonts w:ascii="Times New Roman" w:hAnsi="Times New Roman" w:cs="Times New Roman"/>
          <w:sz w:val="24"/>
          <w:szCs w:val="24"/>
        </w:rPr>
        <w:t>ли на работу грузчиком на 2 месяца. В прокатном цехе из-за болезни разнорабочего Сазонова перевели в разнорабочие слесаря Большакова.</w:t>
      </w:r>
    </w:p>
    <w:p w:rsidR="00DC3827" w:rsidRPr="00DC3827" w:rsidRDefault="00DC3827" w:rsidP="00DC3827">
      <w:pPr>
        <w:pStyle w:val="a8"/>
        <w:ind w:firstLine="709"/>
        <w:jc w:val="both"/>
        <w:rPr>
          <w:rFonts w:ascii="Times New Roman" w:hAnsi="Times New Roman" w:cs="Times New Roman"/>
          <w:sz w:val="24"/>
          <w:szCs w:val="24"/>
        </w:rPr>
      </w:pPr>
      <w:r w:rsidRPr="00DC3827">
        <w:rPr>
          <w:rFonts w:ascii="Times New Roman" w:hAnsi="Times New Roman" w:cs="Times New Roman"/>
          <w:sz w:val="24"/>
          <w:szCs w:val="24"/>
        </w:rPr>
        <w:t>Изотов и Большаков обратились в КТС с жалобами на незаконный перевод. Каковы о</w:t>
      </w:r>
      <w:r w:rsidRPr="00DC3827">
        <w:rPr>
          <w:rFonts w:ascii="Times New Roman" w:hAnsi="Times New Roman" w:cs="Times New Roman"/>
          <w:sz w:val="24"/>
          <w:szCs w:val="24"/>
        </w:rPr>
        <w:t>с</w:t>
      </w:r>
      <w:r w:rsidRPr="00DC3827">
        <w:rPr>
          <w:rFonts w:ascii="Times New Roman" w:hAnsi="Times New Roman" w:cs="Times New Roman"/>
          <w:sz w:val="24"/>
          <w:szCs w:val="24"/>
        </w:rPr>
        <w:t>нования и условия перевода работников на другую работу по инициативе работодателя? Пр</w:t>
      </w:r>
      <w:r w:rsidRPr="00DC3827">
        <w:rPr>
          <w:rFonts w:ascii="Times New Roman" w:hAnsi="Times New Roman" w:cs="Times New Roman"/>
          <w:sz w:val="24"/>
          <w:szCs w:val="24"/>
        </w:rPr>
        <w:t>а</w:t>
      </w:r>
      <w:r w:rsidRPr="00DC3827">
        <w:rPr>
          <w:rFonts w:ascii="Times New Roman" w:hAnsi="Times New Roman" w:cs="Times New Roman"/>
          <w:sz w:val="24"/>
          <w:szCs w:val="24"/>
        </w:rPr>
        <w:t>вомерны ли действия работодателя?</w:t>
      </w:r>
    </w:p>
    <w:p w:rsidR="00DC3827" w:rsidRPr="00DC3827" w:rsidRDefault="00DC3827" w:rsidP="00DC3827">
      <w:pPr>
        <w:pStyle w:val="a8"/>
        <w:jc w:val="both"/>
        <w:rPr>
          <w:rFonts w:ascii="Times New Roman" w:hAnsi="Times New Roman" w:cs="Times New Roman"/>
          <w:b/>
          <w:sz w:val="24"/>
          <w:szCs w:val="24"/>
        </w:rPr>
      </w:pPr>
      <w:r w:rsidRPr="00DC3827">
        <w:rPr>
          <w:rFonts w:ascii="Times New Roman" w:hAnsi="Times New Roman" w:cs="Times New Roman"/>
          <w:b/>
          <w:sz w:val="24"/>
          <w:szCs w:val="24"/>
        </w:rPr>
        <w:t xml:space="preserve">Задача № </w:t>
      </w:r>
      <w:r>
        <w:rPr>
          <w:rFonts w:ascii="Times New Roman" w:hAnsi="Times New Roman" w:cs="Times New Roman"/>
          <w:b/>
          <w:sz w:val="24"/>
          <w:szCs w:val="24"/>
        </w:rPr>
        <w:t>3</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В связи с реорганизацией завода цветных металлов в г. Липецке работникам некоторых подразделений снизили заработную плату. Об этом они были уведомлены за 2 месяца. 10 р</w:t>
      </w:r>
      <w:r w:rsidRPr="00DC3827">
        <w:rPr>
          <w:rFonts w:ascii="Times New Roman" w:hAnsi="Times New Roman" w:cs="Times New Roman"/>
          <w:sz w:val="24"/>
          <w:szCs w:val="24"/>
        </w:rPr>
        <w:t>а</w:t>
      </w:r>
      <w:r w:rsidRPr="00DC3827">
        <w:rPr>
          <w:rFonts w:ascii="Times New Roman" w:hAnsi="Times New Roman" w:cs="Times New Roman"/>
          <w:sz w:val="24"/>
          <w:szCs w:val="24"/>
        </w:rPr>
        <w:t>ботников, не согласившихся с продолжением работы в новых условиях, уволили по ст. 7 ст. 77 ТК. Работники обратились в суд. В исковых заявлениях они указали, что размер их заработка был указан в их трудовых договорах.</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Правомерно ли увольнение? Разрешите спор.</w:t>
      </w:r>
    </w:p>
    <w:p w:rsidR="00DC3827" w:rsidRPr="00DC3827" w:rsidRDefault="00DC3827" w:rsidP="00DC3827">
      <w:pPr>
        <w:pStyle w:val="a8"/>
        <w:jc w:val="both"/>
        <w:rPr>
          <w:rFonts w:ascii="Times New Roman" w:hAnsi="Times New Roman" w:cs="Times New Roman"/>
          <w:b/>
          <w:sz w:val="24"/>
          <w:szCs w:val="24"/>
        </w:rPr>
      </w:pPr>
      <w:r w:rsidRPr="00DC3827">
        <w:rPr>
          <w:rFonts w:ascii="Times New Roman" w:hAnsi="Times New Roman" w:cs="Times New Roman"/>
          <w:b/>
          <w:sz w:val="24"/>
          <w:szCs w:val="24"/>
        </w:rPr>
        <w:t>Задача № 4</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Механик Кораблев обратился в КТС с жалобой на директора организации, который не выполнил своего устного обещания повысить ему заработную плату в случае перевыполнения установленного плана работы. До подачи заявления Кораблев общался с директором по этому поводу, но тот заявил, что пока повысить заработную плату повысить не может ввиду неуд</w:t>
      </w:r>
      <w:r w:rsidRPr="00DC3827">
        <w:rPr>
          <w:rFonts w:ascii="Times New Roman" w:hAnsi="Times New Roman" w:cs="Times New Roman"/>
          <w:sz w:val="24"/>
          <w:szCs w:val="24"/>
        </w:rPr>
        <w:t>о</w:t>
      </w:r>
      <w:r w:rsidRPr="00DC3827">
        <w:rPr>
          <w:rFonts w:ascii="Times New Roman" w:hAnsi="Times New Roman" w:cs="Times New Roman"/>
          <w:sz w:val="24"/>
          <w:szCs w:val="24"/>
        </w:rPr>
        <w:t>влетворительного финансового положения организации.</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Может ли КТС рассмотреть такое заявление? Какое решение должна принять КТС?</w:t>
      </w:r>
    </w:p>
    <w:p w:rsidR="00DC3827" w:rsidRPr="00DC3827" w:rsidRDefault="00DC3827" w:rsidP="00DC3827">
      <w:pPr>
        <w:pStyle w:val="a8"/>
        <w:jc w:val="both"/>
        <w:rPr>
          <w:rFonts w:ascii="Times New Roman" w:hAnsi="Times New Roman" w:cs="Times New Roman"/>
          <w:b/>
          <w:sz w:val="24"/>
          <w:szCs w:val="24"/>
        </w:rPr>
      </w:pPr>
      <w:r w:rsidRPr="00DC3827">
        <w:rPr>
          <w:rFonts w:ascii="Times New Roman" w:hAnsi="Times New Roman" w:cs="Times New Roman"/>
          <w:b/>
          <w:sz w:val="24"/>
          <w:szCs w:val="24"/>
        </w:rPr>
        <w:t>Задача № 5</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Гражданин Прохоров обратился к мировому судье с исковым заявлением к организ</w:t>
      </w:r>
      <w:r w:rsidRPr="00DC3827">
        <w:rPr>
          <w:rFonts w:ascii="Times New Roman" w:hAnsi="Times New Roman" w:cs="Times New Roman"/>
          <w:sz w:val="24"/>
          <w:szCs w:val="24"/>
        </w:rPr>
        <w:t>а</w:t>
      </w:r>
      <w:r w:rsidRPr="00DC3827">
        <w:rPr>
          <w:rFonts w:ascii="Times New Roman" w:hAnsi="Times New Roman" w:cs="Times New Roman"/>
          <w:sz w:val="24"/>
          <w:szCs w:val="24"/>
        </w:rPr>
        <w:t>ции, в отделе кадров которой ему необоснованно, по его мнению, отказали в приеме на работу. Судья отказал в приеме заявления на основании того, что Прохоров не был связан с данной о</w:t>
      </w:r>
      <w:r w:rsidRPr="00DC3827">
        <w:rPr>
          <w:rFonts w:ascii="Times New Roman" w:hAnsi="Times New Roman" w:cs="Times New Roman"/>
          <w:sz w:val="24"/>
          <w:szCs w:val="24"/>
        </w:rPr>
        <w:t>р</w:t>
      </w:r>
      <w:r w:rsidRPr="00DC3827">
        <w:rPr>
          <w:rFonts w:ascii="Times New Roman" w:hAnsi="Times New Roman" w:cs="Times New Roman"/>
          <w:sz w:val="24"/>
          <w:szCs w:val="24"/>
        </w:rPr>
        <w:t>ганизацией какими-либо предварительными обязательствами.</w:t>
      </w:r>
    </w:p>
    <w:p w:rsidR="00DC3827" w:rsidRPr="00DC3827" w:rsidRDefault="00DC3827" w:rsidP="00DC3827">
      <w:pPr>
        <w:pStyle w:val="a8"/>
        <w:ind w:firstLine="851"/>
        <w:jc w:val="both"/>
        <w:rPr>
          <w:rFonts w:ascii="Times New Roman" w:hAnsi="Times New Roman" w:cs="Times New Roman"/>
          <w:sz w:val="24"/>
          <w:szCs w:val="24"/>
        </w:rPr>
      </w:pPr>
      <w:r w:rsidRPr="00DC3827">
        <w:rPr>
          <w:rFonts w:ascii="Times New Roman" w:hAnsi="Times New Roman" w:cs="Times New Roman"/>
          <w:sz w:val="24"/>
          <w:szCs w:val="24"/>
        </w:rPr>
        <w:t>Правомерно ли поступил судья? Какие категории индивидуальных трудовых споров рассматриваются непосредственно в судах? Какова подсудность индивидуальных трудовых споров?</w:t>
      </w:r>
    </w:p>
    <w:p w:rsidR="00D80F2B" w:rsidRDefault="00D80F2B" w:rsidP="00DC3827">
      <w:pPr>
        <w:spacing w:after="0" w:line="240" w:lineRule="auto"/>
        <w:ind w:firstLine="851"/>
        <w:contextualSpacing/>
        <w:jc w:val="both"/>
        <w:rPr>
          <w:rFonts w:ascii="Times New Roman" w:eastAsia="Calibri" w:hAnsi="Times New Roman" w:cs="Times New Roman"/>
          <w:b/>
          <w:sz w:val="24"/>
          <w:szCs w:val="24"/>
        </w:rPr>
      </w:pPr>
    </w:p>
    <w:p w:rsidR="00DC3827" w:rsidRPr="00DC3827" w:rsidRDefault="00DC3827" w:rsidP="00DC3827">
      <w:pPr>
        <w:spacing w:after="0" w:line="240" w:lineRule="auto"/>
        <w:ind w:firstLine="851"/>
        <w:contextualSpacing/>
        <w:jc w:val="both"/>
        <w:rPr>
          <w:rFonts w:ascii="Times New Roman" w:eastAsia="Calibri" w:hAnsi="Times New Roman" w:cs="Times New Roman"/>
          <w:sz w:val="24"/>
          <w:szCs w:val="24"/>
        </w:rPr>
      </w:pPr>
      <w:r w:rsidRPr="00DC3827">
        <w:rPr>
          <w:rFonts w:ascii="Times New Roman" w:eastAsia="Calibri" w:hAnsi="Times New Roman" w:cs="Times New Roman"/>
          <w:b/>
          <w:sz w:val="24"/>
          <w:szCs w:val="24"/>
        </w:rPr>
        <w:lastRenderedPageBreak/>
        <w:t xml:space="preserve">Задача № </w:t>
      </w:r>
      <w:r>
        <w:rPr>
          <w:rFonts w:ascii="Times New Roman" w:eastAsia="Calibri" w:hAnsi="Times New Roman" w:cs="Times New Roman"/>
          <w:b/>
          <w:sz w:val="24"/>
          <w:szCs w:val="24"/>
        </w:rPr>
        <w:t>6</w:t>
      </w:r>
    </w:p>
    <w:p w:rsidR="00DC3827" w:rsidRPr="00DC3827" w:rsidRDefault="00DC3827" w:rsidP="00DC3827">
      <w:pPr>
        <w:spacing w:after="0" w:line="240" w:lineRule="auto"/>
        <w:ind w:firstLine="851"/>
        <w:contextualSpacing/>
        <w:jc w:val="both"/>
        <w:rPr>
          <w:rFonts w:ascii="Times New Roman" w:eastAsia="Calibri" w:hAnsi="Times New Roman" w:cs="Times New Roman"/>
          <w:sz w:val="24"/>
          <w:szCs w:val="24"/>
        </w:rPr>
      </w:pPr>
      <w:r w:rsidRPr="00DC3827">
        <w:rPr>
          <w:rFonts w:ascii="Times New Roman" w:eastAsia="Calibri" w:hAnsi="Times New Roman" w:cs="Times New Roman"/>
          <w:sz w:val="24"/>
          <w:szCs w:val="24"/>
        </w:rPr>
        <w:t>Инвалид Петраков обратился в орган службы занятости с целью службы занятости с целью регистрации его в качестве безработного. При этом Петраков указал, что в настоящее время он не работает, и представил индивидуальную программу реабилитации инвалида, в к</w:t>
      </w:r>
      <w:r w:rsidRPr="00DC3827">
        <w:rPr>
          <w:rFonts w:ascii="Times New Roman" w:eastAsia="Calibri" w:hAnsi="Times New Roman" w:cs="Times New Roman"/>
          <w:sz w:val="24"/>
          <w:szCs w:val="24"/>
        </w:rPr>
        <w:t>о</w:t>
      </w:r>
      <w:r w:rsidRPr="00DC3827">
        <w:rPr>
          <w:rFonts w:ascii="Times New Roman" w:eastAsia="Calibri" w:hAnsi="Times New Roman" w:cs="Times New Roman"/>
          <w:sz w:val="24"/>
          <w:szCs w:val="24"/>
        </w:rPr>
        <w:t>торой содержалось заключение о рекомендуемом характере и условиях труда. Рассмотрев пре</w:t>
      </w:r>
      <w:r w:rsidRPr="00DC3827">
        <w:rPr>
          <w:rFonts w:ascii="Times New Roman" w:eastAsia="Calibri" w:hAnsi="Times New Roman" w:cs="Times New Roman"/>
          <w:sz w:val="24"/>
          <w:szCs w:val="24"/>
        </w:rPr>
        <w:t>д</w:t>
      </w:r>
      <w:r w:rsidRPr="00DC3827">
        <w:rPr>
          <w:rFonts w:ascii="Times New Roman" w:eastAsia="Calibri" w:hAnsi="Times New Roman" w:cs="Times New Roman"/>
          <w:sz w:val="24"/>
          <w:szCs w:val="24"/>
        </w:rPr>
        <w:t>ставленные документы орган службы занятости отказал Петракову в регистрации его в качестве безработного, ссылаясь на получение им пенсии по инвалидности.</w:t>
      </w:r>
    </w:p>
    <w:p w:rsidR="00DC3827" w:rsidRPr="00DC3827" w:rsidRDefault="00DC3827" w:rsidP="00DC3827">
      <w:pPr>
        <w:spacing w:after="0" w:line="240" w:lineRule="auto"/>
        <w:ind w:firstLine="851"/>
        <w:contextualSpacing/>
        <w:jc w:val="both"/>
        <w:rPr>
          <w:rFonts w:ascii="Times New Roman" w:eastAsia="Calibri" w:hAnsi="Times New Roman" w:cs="Times New Roman"/>
          <w:sz w:val="24"/>
          <w:szCs w:val="24"/>
        </w:rPr>
      </w:pPr>
      <w:r w:rsidRPr="00DC3827">
        <w:rPr>
          <w:rFonts w:ascii="Times New Roman" w:eastAsia="Calibri" w:hAnsi="Times New Roman" w:cs="Times New Roman"/>
          <w:sz w:val="24"/>
          <w:szCs w:val="24"/>
        </w:rPr>
        <w:t>Правомерен ли отказ органа службы занятости в регистрации Петракова в качестве безработного? Каков порядок регистрации инвалидов в качестве безработных?</w:t>
      </w:r>
    </w:p>
    <w:p w:rsidR="00DC3827" w:rsidRPr="00DC3827" w:rsidRDefault="00DC3827" w:rsidP="00DC3827">
      <w:pPr>
        <w:spacing w:after="0" w:line="240" w:lineRule="auto"/>
        <w:ind w:firstLine="851"/>
        <w:contextualSpacing/>
        <w:jc w:val="both"/>
        <w:rPr>
          <w:rFonts w:ascii="Times New Roman" w:eastAsia="Calibri" w:hAnsi="Times New Roman" w:cs="Times New Roman"/>
          <w:sz w:val="24"/>
          <w:szCs w:val="24"/>
        </w:rPr>
      </w:pPr>
      <w:r w:rsidRPr="00DC3827">
        <w:rPr>
          <w:rFonts w:ascii="Times New Roman" w:eastAsia="Calibri" w:hAnsi="Times New Roman" w:cs="Times New Roman"/>
          <w:b/>
          <w:sz w:val="24"/>
          <w:szCs w:val="24"/>
        </w:rPr>
        <w:t xml:space="preserve">Задача № </w:t>
      </w:r>
      <w:r>
        <w:rPr>
          <w:rFonts w:ascii="Times New Roman" w:eastAsia="Calibri" w:hAnsi="Times New Roman" w:cs="Times New Roman"/>
          <w:b/>
          <w:sz w:val="24"/>
          <w:szCs w:val="24"/>
        </w:rPr>
        <w:t>7</w:t>
      </w:r>
    </w:p>
    <w:p w:rsidR="00DC3827" w:rsidRPr="00DC3827" w:rsidRDefault="00DC3827" w:rsidP="00DC3827">
      <w:pPr>
        <w:spacing w:after="0" w:line="240" w:lineRule="auto"/>
        <w:ind w:firstLine="851"/>
        <w:contextualSpacing/>
        <w:jc w:val="both"/>
        <w:rPr>
          <w:rFonts w:ascii="Times New Roman" w:eastAsia="Calibri" w:hAnsi="Times New Roman" w:cs="Times New Roman"/>
          <w:sz w:val="24"/>
          <w:szCs w:val="24"/>
        </w:rPr>
      </w:pPr>
      <w:r w:rsidRPr="00DC3827">
        <w:rPr>
          <w:rFonts w:ascii="Times New Roman" w:eastAsia="Calibri" w:hAnsi="Times New Roman" w:cs="Times New Roman"/>
          <w:sz w:val="24"/>
          <w:szCs w:val="24"/>
        </w:rPr>
        <w:t>Пенсионер по старости Кулешов был уволен из организации в связи с ее ликвидацией. Намереваясь продолжить трудовую деятельность и в связи с невозможностью самостоятельн</w:t>
      </w:r>
      <w:r w:rsidRPr="00DC3827">
        <w:rPr>
          <w:rFonts w:ascii="Times New Roman" w:eastAsia="Calibri" w:hAnsi="Times New Roman" w:cs="Times New Roman"/>
          <w:sz w:val="24"/>
          <w:szCs w:val="24"/>
        </w:rPr>
        <w:t>о</w:t>
      </w:r>
      <w:r w:rsidRPr="00DC3827">
        <w:rPr>
          <w:rFonts w:ascii="Times New Roman" w:eastAsia="Calibri" w:hAnsi="Times New Roman" w:cs="Times New Roman"/>
          <w:sz w:val="24"/>
          <w:szCs w:val="24"/>
        </w:rPr>
        <w:t>го трудоустройства, Кулешов обратился в орган службы занятости за содействием в подыск</w:t>
      </w:r>
      <w:r w:rsidRPr="00DC3827">
        <w:rPr>
          <w:rFonts w:ascii="Times New Roman" w:eastAsia="Calibri" w:hAnsi="Times New Roman" w:cs="Times New Roman"/>
          <w:sz w:val="24"/>
          <w:szCs w:val="24"/>
        </w:rPr>
        <w:t>а</w:t>
      </w:r>
      <w:r w:rsidRPr="00DC3827">
        <w:rPr>
          <w:rFonts w:ascii="Times New Roman" w:eastAsia="Calibri" w:hAnsi="Times New Roman" w:cs="Times New Roman"/>
          <w:sz w:val="24"/>
          <w:szCs w:val="24"/>
        </w:rPr>
        <w:t>нии работы и регистрации в качестве безработного. Поскольку на момент обращения Кулешова в органе службы занятости отсутствовали вакансии рабочих мест, орган службы занятости с</w:t>
      </w:r>
      <w:r w:rsidRPr="00DC3827">
        <w:rPr>
          <w:rFonts w:ascii="Times New Roman" w:eastAsia="Calibri" w:hAnsi="Times New Roman" w:cs="Times New Roman"/>
          <w:sz w:val="24"/>
          <w:szCs w:val="24"/>
        </w:rPr>
        <w:t>о</w:t>
      </w:r>
      <w:r w:rsidRPr="00DC3827">
        <w:rPr>
          <w:rFonts w:ascii="Times New Roman" w:eastAsia="Calibri" w:hAnsi="Times New Roman" w:cs="Times New Roman"/>
          <w:sz w:val="24"/>
          <w:szCs w:val="24"/>
        </w:rPr>
        <w:t>действие в трудоустройстве не отказал, а регистрацию Кулешова в качестве безработного не осуществил.</w:t>
      </w:r>
    </w:p>
    <w:p w:rsidR="00DC3827" w:rsidRPr="00DC3827" w:rsidRDefault="00DC3827" w:rsidP="00DC3827">
      <w:pPr>
        <w:spacing w:after="0" w:line="240" w:lineRule="auto"/>
        <w:ind w:firstLine="851"/>
        <w:contextualSpacing/>
        <w:jc w:val="both"/>
        <w:rPr>
          <w:rFonts w:ascii="Times New Roman" w:eastAsia="Calibri" w:hAnsi="Times New Roman" w:cs="Times New Roman"/>
          <w:sz w:val="24"/>
          <w:szCs w:val="24"/>
        </w:rPr>
      </w:pPr>
      <w:r w:rsidRPr="00DC3827">
        <w:rPr>
          <w:rFonts w:ascii="Times New Roman" w:eastAsia="Calibri" w:hAnsi="Times New Roman" w:cs="Times New Roman"/>
          <w:sz w:val="24"/>
          <w:szCs w:val="24"/>
        </w:rPr>
        <w:t>Правомерны ли действия органа службы занятости? В каких случаях гражданину м</w:t>
      </w:r>
      <w:r w:rsidRPr="00DC3827">
        <w:rPr>
          <w:rFonts w:ascii="Times New Roman" w:eastAsia="Calibri" w:hAnsi="Times New Roman" w:cs="Times New Roman"/>
          <w:sz w:val="24"/>
          <w:szCs w:val="24"/>
        </w:rPr>
        <w:t>о</w:t>
      </w:r>
      <w:r w:rsidRPr="00DC3827">
        <w:rPr>
          <w:rFonts w:ascii="Times New Roman" w:eastAsia="Calibri" w:hAnsi="Times New Roman" w:cs="Times New Roman"/>
          <w:sz w:val="24"/>
          <w:szCs w:val="24"/>
        </w:rPr>
        <w:t>жет быть отказано в регистрации в качестве безработного?</w:t>
      </w:r>
    </w:p>
    <w:p w:rsidR="00D80F2B" w:rsidRDefault="00D80F2B">
      <w:pPr>
        <w:rPr>
          <w:rFonts w:ascii="Times New Roman" w:hAnsi="Times New Roman" w:cs="Times New Roman"/>
          <w:b/>
          <w:sz w:val="24"/>
          <w:szCs w:val="24"/>
        </w:rPr>
      </w:pPr>
    </w:p>
    <w:p w:rsidR="00D80F2B" w:rsidRPr="00D80F2B" w:rsidRDefault="00D80F2B" w:rsidP="00D80F2B">
      <w:pPr>
        <w:jc w:val="center"/>
        <w:rPr>
          <w:rFonts w:ascii="Times New Roman" w:hAnsi="Times New Roman" w:cs="Times New Roman"/>
          <w:b/>
          <w:i/>
          <w:sz w:val="24"/>
          <w:szCs w:val="24"/>
        </w:rPr>
      </w:pPr>
      <w:r w:rsidRPr="00D80F2B">
        <w:rPr>
          <w:rFonts w:ascii="Times New Roman" w:hAnsi="Times New Roman" w:cs="Times New Roman"/>
          <w:b/>
          <w:i/>
          <w:sz w:val="24"/>
          <w:szCs w:val="24"/>
        </w:rPr>
        <w:t>КОНТРОЛЬНЫЕ ВОПРОСЫ</w:t>
      </w:r>
    </w:p>
    <w:p w:rsidR="00D80F2B" w:rsidRPr="00D80F2B" w:rsidRDefault="00D80F2B" w:rsidP="00BE7BF9">
      <w:pPr>
        <w:pStyle w:val="a6"/>
        <w:numPr>
          <w:ilvl w:val="0"/>
          <w:numId w:val="235"/>
        </w:numPr>
        <w:spacing w:after="0" w:line="240" w:lineRule="auto"/>
        <w:jc w:val="both"/>
        <w:rPr>
          <w:rStyle w:val="FontStyle14"/>
          <w:b w:val="0"/>
          <w:i w:val="0"/>
          <w:sz w:val="24"/>
          <w:szCs w:val="24"/>
        </w:rPr>
      </w:pPr>
      <w:r w:rsidRPr="00D80F2B">
        <w:rPr>
          <w:rStyle w:val="FontStyle14"/>
          <w:b w:val="0"/>
          <w:i w:val="0"/>
          <w:sz w:val="24"/>
          <w:szCs w:val="24"/>
        </w:rPr>
        <w:t>Способы защиты трудовых прав</w:t>
      </w:r>
    </w:p>
    <w:p w:rsidR="00D80F2B" w:rsidRPr="00D80F2B" w:rsidRDefault="00D80F2B" w:rsidP="00BE7BF9">
      <w:pPr>
        <w:pStyle w:val="a6"/>
        <w:numPr>
          <w:ilvl w:val="0"/>
          <w:numId w:val="235"/>
        </w:numPr>
        <w:spacing w:after="0" w:line="240" w:lineRule="auto"/>
        <w:jc w:val="both"/>
        <w:rPr>
          <w:rStyle w:val="FontStyle14"/>
          <w:b w:val="0"/>
          <w:i w:val="0"/>
          <w:sz w:val="24"/>
          <w:szCs w:val="24"/>
        </w:rPr>
      </w:pPr>
      <w:r w:rsidRPr="00D80F2B">
        <w:rPr>
          <w:rStyle w:val="FontStyle14"/>
          <w:b w:val="0"/>
          <w:i w:val="0"/>
          <w:sz w:val="24"/>
          <w:szCs w:val="24"/>
        </w:rPr>
        <w:t>Контролирующие органы в сфере защиты трудовых прав работников</w:t>
      </w:r>
    </w:p>
    <w:p w:rsidR="00D80F2B" w:rsidRPr="00D80F2B" w:rsidRDefault="00D80F2B" w:rsidP="00BE7BF9">
      <w:pPr>
        <w:pStyle w:val="a6"/>
        <w:numPr>
          <w:ilvl w:val="0"/>
          <w:numId w:val="235"/>
        </w:numPr>
        <w:spacing w:after="0" w:line="240" w:lineRule="auto"/>
        <w:jc w:val="both"/>
        <w:rPr>
          <w:rStyle w:val="FontStyle14"/>
          <w:b w:val="0"/>
          <w:i w:val="0"/>
          <w:sz w:val="24"/>
          <w:szCs w:val="24"/>
        </w:rPr>
      </w:pPr>
      <w:r w:rsidRPr="00D80F2B">
        <w:rPr>
          <w:rStyle w:val="FontStyle14"/>
          <w:b w:val="0"/>
          <w:i w:val="0"/>
          <w:sz w:val="24"/>
          <w:szCs w:val="24"/>
        </w:rPr>
        <w:t>Защита трудовых прав профсоюзами</w:t>
      </w:r>
    </w:p>
    <w:p w:rsidR="00D80F2B" w:rsidRPr="00D80F2B" w:rsidRDefault="00D80F2B" w:rsidP="00BE7BF9">
      <w:pPr>
        <w:pStyle w:val="a6"/>
        <w:numPr>
          <w:ilvl w:val="0"/>
          <w:numId w:val="235"/>
        </w:numPr>
        <w:spacing w:after="0" w:line="240" w:lineRule="auto"/>
        <w:jc w:val="both"/>
        <w:rPr>
          <w:rStyle w:val="FontStyle14"/>
          <w:b w:val="0"/>
          <w:i w:val="0"/>
          <w:sz w:val="24"/>
          <w:szCs w:val="24"/>
        </w:rPr>
      </w:pPr>
      <w:r w:rsidRPr="00D80F2B">
        <w:rPr>
          <w:rStyle w:val="FontStyle14"/>
          <w:b w:val="0"/>
          <w:i w:val="0"/>
          <w:sz w:val="24"/>
          <w:szCs w:val="24"/>
        </w:rPr>
        <w:t>Самостоятельная защита трудовых прав</w:t>
      </w:r>
    </w:p>
    <w:p w:rsidR="00D80F2B" w:rsidRPr="00D80F2B" w:rsidRDefault="00D80F2B" w:rsidP="00BE7BF9">
      <w:pPr>
        <w:pStyle w:val="a6"/>
        <w:numPr>
          <w:ilvl w:val="0"/>
          <w:numId w:val="235"/>
        </w:numPr>
        <w:spacing w:after="0" w:line="240" w:lineRule="auto"/>
        <w:jc w:val="both"/>
        <w:rPr>
          <w:rStyle w:val="FontStyle14"/>
          <w:b w:val="0"/>
          <w:i w:val="0"/>
          <w:sz w:val="24"/>
          <w:szCs w:val="24"/>
        </w:rPr>
      </w:pPr>
      <w:r w:rsidRPr="00D80F2B">
        <w:rPr>
          <w:rStyle w:val="FontStyle14"/>
          <w:b w:val="0"/>
          <w:i w:val="0"/>
          <w:sz w:val="24"/>
          <w:szCs w:val="24"/>
        </w:rPr>
        <w:t>Защита трудовых прав в судебных органах</w:t>
      </w:r>
    </w:p>
    <w:p w:rsidR="00D80F2B" w:rsidRPr="00CC1B8A" w:rsidRDefault="00D80F2B" w:rsidP="00D80F2B">
      <w:pPr>
        <w:spacing w:after="0" w:line="240" w:lineRule="auto"/>
        <w:jc w:val="both"/>
        <w:rPr>
          <w:rStyle w:val="FontStyle14"/>
          <w:sz w:val="24"/>
          <w:szCs w:val="24"/>
        </w:rPr>
      </w:pPr>
    </w:p>
    <w:p w:rsidR="00D80F2B" w:rsidRPr="00F87A19" w:rsidRDefault="00D80F2B" w:rsidP="00D80F2B">
      <w:pPr>
        <w:spacing w:after="0" w:line="240" w:lineRule="auto"/>
        <w:jc w:val="both"/>
        <w:rPr>
          <w:rStyle w:val="FontStyle14"/>
          <w:sz w:val="24"/>
          <w:szCs w:val="24"/>
        </w:rPr>
      </w:pPr>
    </w:p>
    <w:p w:rsidR="00DC3827" w:rsidRDefault="00DC3827">
      <w:pPr>
        <w:rPr>
          <w:rFonts w:ascii="Times New Roman" w:hAnsi="Times New Roman" w:cs="Times New Roman"/>
          <w:b/>
          <w:sz w:val="24"/>
          <w:szCs w:val="24"/>
        </w:rPr>
      </w:pPr>
      <w:r>
        <w:rPr>
          <w:rFonts w:ascii="Times New Roman" w:hAnsi="Times New Roman" w:cs="Times New Roman"/>
          <w:b/>
          <w:sz w:val="24"/>
          <w:szCs w:val="24"/>
        </w:rPr>
        <w:br w:type="page"/>
      </w:r>
    </w:p>
    <w:p w:rsidR="00320E35" w:rsidRPr="00BD0A44" w:rsidRDefault="00B113CF" w:rsidP="009679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 11</w:t>
      </w:r>
    </w:p>
    <w:p w:rsidR="00320E35" w:rsidRPr="00BD0A44" w:rsidRDefault="00320E3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СЕБЕСТОИМОСТЬ ПРОДУКЦИИ </w:t>
      </w:r>
    </w:p>
    <w:p w:rsidR="00320E35" w:rsidRPr="00BD0A44" w:rsidRDefault="00320E3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И ТОЧКА БЕЗУБЫТОЧНОСТИ ПРОИЗВОДСТВА</w:t>
      </w:r>
    </w:p>
    <w:p w:rsidR="00320E35" w:rsidRPr="00BD0A44" w:rsidRDefault="00320E35" w:rsidP="0096797D">
      <w:pPr>
        <w:spacing w:after="0" w:line="240" w:lineRule="auto"/>
        <w:jc w:val="center"/>
        <w:rPr>
          <w:rFonts w:ascii="Times New Roman" w:hAnsi="Times New Roman" w:cs="Times New Roman"/>
          <w:b/>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ab/>
        <w:t>ЦЕЛЬ РАБОТЫ</w:t>
      </w:r>
      <w:r w:rsidRPr="00BD0A44">
        <w:rPr>
          <w:rFonts w:ascii="Times New Roman" w:hAnsi="Times New Roman" w:cs="Times New Roman"/>
          <w:sz w:val="24"/>
          <w:szCs w:val="24"/>
        </w:rPr>
        <w:t>: приобрести навыки по расчету издержек производства и точки бе</w:t>
      </w:r>
      <w:r w:rsidRPr="00BD0A44">
        <w:rPr>
          <w:rFonts w:ascii="Times New Roman" w:hAnsi="Times New Roman" w:cs="Times New Roman"/>
          <w:sz w:val="24"/>
          <w:szCs w:val="24"/>
        </w:rPr>
        <w:t>з</w:t>
      </w:r>
      <w:r w:rsidRPr="00BD0A44">
        <w:rPr>
          <w:rFonts w:ascii="Times New Roman" w:hAnsi="Times New Roman" w:cs="Times New Roman"/>
          <w:sz w:val="24"/>
          <w:szCs w:val="24"/>
        </w:rPr>
        <w:t>убыточности выпускаемой продукции.</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p>
    <w:p w:rsidR="00320E35" w:rsidRPr="00BD0A44" w:rsidRDefault="00320E35"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действующие законодательные и нормативные акты, регулирующие порядок включения затрат на производство и реализацию продукции;</w:t>
      </w:r>
    </w:p>
    <w:p w:rsidR="00320E35" w:rsidRPr="00BD0A44" w:rsidRDefault="00320E35"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методики расчета себестоимости продукции и точки безубыточности производства;</w:t>
      </w:r>
    </w:p>
    <w:p w:rsidR="00320E35" w:rsidRPr="00BD0A44" w:rsidRDefault="00320E35"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 xml:space="preserve">способы экономии ресурсов, основные </w:t>
      </w:r>
      <w:proofErr w:type="spellStart"/>
      <w:r w:rsidRPr="00BD0A44">
        <w:rPr>
          <w:rFonts w:ascii="Times New Roman" w:hAnsi="Times New Roman" w:cs="Times New Roman"/>
          <w:sz w:val="24"/>
          <w:szCs w:val="24"/>
        </w:rPr>
        <w:t>энерго</w:t>
      </w:r>
      <w:proofErr w:type="spellEnd"/>
      <w:r w:rsidRPr="00BD0A44">
        <w:rPr>
          <w:rFonts w:ascii="Times New Roman" w:hAnsi="Times New Roman" w:cs="Times New Roman"/>
          <w:sz w:val="24"/>
          <w:szCs w:val="24"/>
        </w:rPr>
        <w:t xml:space="preserve"> - и </w:t>
      </w:r>
      <w:proofErr w:type="spellStart"/>
      <w:r w:rsidRPr="00BD0A44">
        <w:rPr>
          <w:rFonts w:ascii="Times New Roman" w:hAnsi="Times New Roman" w:cs="Times New Roman"/>
          <w:sz w:val="24"/>
          <w:szCs w:val="24"/>
        </w:rPr>
        <w:t>материалосберегающие</w:t>
      </w:r>
      <w:proofErr w:type="spellEnd"/>
      <w:r w:rsidRPr="00BD0A44">
        <w:rPr>
          <w:rFonts w:ascii="Times New Roman" w:hAnsi="Times New Roman" w:cs="Times New Roman"/>
          <w:sz w:val="24"/>
          <w:szCs w:val="24"/>
        </w:rPr>
        <w:t xml:space="preserve"> технологии;</w:t>
      </w:r>
    </w:p>
    <w:p w:rsidR="00320E35" w:rsidRPr="00BD0A44" w:rsidRDefault="00320E35" w:rsidP="0096797D">
      <w:pPr>
        <w:pStyle w:val="12"/>
        <w:shd w:val="clear" w:color="auto" w:fill="auto"/>
        <w:spacing w:line="240" w:lineRule="auto"/>
        <w:rPr>
          <w:rFonts w:ascii="Times New Roman" w:hAnsi="Times New Roman" w:cs="Times New Roman"/>
          <w:sz w:val="24"/>
          <w:szCs w:val="24"/>
        </w:rPr>
      </w:pPr>
    </w:p>
    <w:p w:rsidR="00320E35" w:rsidRPr="00BD0A44" w:rsidRDefault="00320E35" w:rsidP="0096797D">
      <w:pPr>
        <w:pStyle w:val="a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320E35" w:rsidRPr="00BD0A44" w:rsidRDefault="00320E35"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320E35" w:rsidRPr="00BD0A44" w:rsidRDefault="00320E35"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определять состав материальных, трудовых и финансовых ресурсов организации;</w:t>
      </w:r>
    </w:p>
    <w:p w:rsidR="00320E35" w:rsidRPr="00BD0A44" w:rsidRDefault="00320E35"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рассчитывать точку безубыточности производства.</w:t>
      </w:r>
    </w:p>
    <w:p w:rsidR="00320E35" w:rsidRPr="00BD0A44" w:rsidRDefault="00320E35" w:rsidP="00BE7BF9">
      <w:pPr>
        <w:pStyle w:val="ad"/>
        <w:numPr>
          <w:ilvl w:val="0"/>
          <w:numId w:val="86"/>
        </w:numPr>
        <w:shd w:val="clear" w:color="auto" w:fill="auto"/>
        <w:spacing w:after="0" w:line="240" w:lineRule="auto"/>
        <w:ind w:left="0" w:firstLine="0"/>
        <w:jc w:val="both"/>
        <w:rPr>
          <w:sz w:val="24"/>
          <w:szCs w:val="24"/>
        </w:rPr>
      </w:pPr>
      <w:r w:rsidRPr="00BD0A44">
        <w:rPr>
          <w:sz w:val="24"/>
          <w:szCs w:val="24"/>
        </w:rPr>
        <w:t xml:space="preserve">осуществлять </w:t>
      </w:r>
      <w:proofErr w:type="spellStart"/>
      <w:r w:rsidRPr="00BD0A44">
        <w:rPr>
          <w:sz w:val="24"/>
          <w:szCs w:val="24"/>
        </w:rPr>
        <w:t>калькулирование</w:t>
      </w:r>
      <w:proofErr w:type="spellEnd"/>
      <w:r w:rsidRPr="00BD0A44">
        <w:rPr>
          <w:sz w:val="24"/>
          <w:szCs w:val="24"/>
        </w:rPr>
        <w:t xml:space="preserve"> себестоимости продукции.</w:t>
      </w: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320E35" w:rsidRPr="00BD0A44" w:rsidRDefault="00320E35" w:rsidP="0096797D">
      <w:pPr>
        <w:pStyle w:val="ad"/>
        <w:shd w:val="clear" w:color="auto" w:fill="auto"/>
        <w:spacing w:after="0" w:line="240" w:lineRule="auto"/>
        <w:jc w:val="both"/>
        <w:rPr>
          <w:sz w:val="24"/>
          <w:szCs w:val="24"/>
        </w:rPr>
      </w:pPr>
    </w:p>
    <w:p w:rsidR="00320E35" w:rsidRPr="00BD0A44" w:rsidRDefault="00320E35" w:rsidP="0096797D">
      <w:pPr>
        <w:shd w:val="clear" w:color="auto" w:fill="FFFFFF"/>
        <w:spacing w:after="0" w:line="240" w:lineRule="auto"/>
        <w:ind w:firstLine="706"/>
        <w:jc w:val="both"/>
        <w:rPr>
          <w:rStyle w:val="FontStyle14"/>
          <w:sz w:val="24"/>
          <w:szCs w:val="24"/>
        </w:rPr>
      </w:pPr>
      <w:r w:rsidRPr="00BD0A44">
        <w:rPr>
          <w:rStyle w:val="FontStyle14"/>
          <w:sz w:val="24"/>
          <w:szCs w:val="24"/>
        </w:rPr>
        <w:t>ВРЕМЯ ВЫПОЛНЕНИЯ: 90 минут</w:t>
      </w:r>
    </w:p>
    <w:p w:rsidR="00320E35" w:rsidRPr="00BD0A44" w:rsidRDefault="00320E35" w:rsidP="0096797D">
      <w:pPr>
        <w:spacing w:after="0" w:line="240" w:lineRule="auto"/>
        <w:jc w:val="both"/>
        <w:rPr>
          <w:rStyle w:val="FontStyle14"/>
          <w:sz w:val="24"/>
          <w:szCs w:val="24"/>
        </w:rPr>
      </w:pPr>
      <w:r w:rsidRPr="00BD0A44">
        <w:rPr>
          <w:rStyle w:val="FontStyle14"/>
          <w:sz w:val="24"/>
          <w:szCs w:val="24"/>
        </w:rPr>
        <w:tab/>
        <w:t>КРАТКАЯ ТЕОРИЯ И МЕТОДИЧЕСКИЕ РЕКОМЕНДАЦИИ:</w:t>
      </w:r>
    </w:p>
    <w:p w:rsidR="00320E35" w:rsidRPr="00BD0A44" w:rsidRDefault="00320E35" w:rsidP="0096797D">
      <w:pPr>
        <w:spacing w:after="0" w:line="240" w:lineRule="auto"/>
        <w:jc w:val="both"/>
        <w:rPr>
          <w:rStyle w:val="FontStyle14"/>
          <w:sz w:val="24"/>
          <w:szCs w:val="24"/>
        </w:rPr>
      </w:pPr>
    </w:p>
    <w:p w:rsidR="00320E35" w:rsidRPr="00BD0A44" w:rsidRDefault="00320E35" w:rsidP="0096797D">
      <w:pPr>
        <w:spacing w:after="0" w:line="240" w:lineRule="auto"/>
        <w:jc w:val="center"/>
        <w:rPr>
          <w:rStyle w:val="FontStyle14"/>
          <w:sz w:val="24"/>
          <w:szCs w:val="24"/>
          <w:u w:val="single"/>
        </w:rPr>
      </w:pPr>
      <w:r w:rsidRPr="00BD0A44">
        <w:rPr>
          <w:rStyle w:val="FontStyle14"/>
          <w:sz w:val="24"/>
          <w:szCs w:val="24"/>
          <w:u w:val="single"/>
        </w:rPr>
        <w:t>Экономическая сущность себестоимости продукции.</w:t>
      </w:r>
    </w:p>
    <w:p w:rsidR="00320E35" w:rsidRPr="00BD0A44" w:rsidRDefault="00320E35" w:rsidP="0096797D">
      <w:pPr>
        <w:spacing w:after="0" w:line="240" w:lineRule="auto"/>
        <w:jc w:val="center"/>
        <w:rPr>
          <w:rStyle w:val="FontStyle14"/>
          <w:sz w:val="24"/>
          <w:szCs w:val="24"/>
          <w:u w:val="single"/>
        </w:rPr>
      </w:pPr>
      <w:r w:rsidRPr="00BD0A44">
        <w:rPr>
          <w:rStyle w:val="FontStyle14"/>
          <w:sz w:val="24"/>
          <w:szCs w:val="24"/>
          <w:u w:val="single"/>
        </w:rPr>
        <w:t>Виды себестоимости</w:t>
      </w:r>
    </w:p>
    <w:p w:rsidR="00320E35" w:rsidRPr="00BD0A44" w:rsidRDefault="00320E35" w:rsidP="0096797D">
      <w:pPr>
        <w:spacing w:after="0" w:line="240" w:lineRule="auto"/>
        <w:jc w:val="both"/>
        <w:rPr>
          <w:rStyle w:val="FontStyle14"/>
          <w:sz w:val="24"/>
          <w:szCs w:val="24"/>
        </w:rPr>
      </w:pPr>
    </w:p>
    <w:p w:rsidR="00320E35" w:rsidRPr="00BD0A44" w:rsidRDefault="00320E35" w:rsidP="0096797D">
      <w:pPr>
        <w:spacing w:after="0" w:line="240" w:lineRule="auto"/>
        <w:jc w:val="both"/>
        <w:rPr>
          <w:rFonts w:ascii="Times New Roman" w:hAnsi="Times New Roman" w:cs="Times New Roman"/>
          <w:bCs/>
          <w:iCs/>
          <w:sz w:val="24"/>
          <w:szCs w:val="24"/>
        </w:rPr>
      </w:pPr>
      <w:r w:rsidRPr="00BD0A44">
        <w:rPr>
          <w:rStyle w:val="FontStyle14"/>
          <w:sz w:val="24"/>
          <w:szCs w:val="24"/>
        </w:rPr>
        <w:tab/>
      </w:r>
      <w:r w:rsidRPr="00BD0A44">
        <w:rPr>
          <w:rFonts w:ascii="Times New Roman" w:hAnsi="Times New Roman" w:cs="Times New Roman"/>
          <w:b/>
          <w:bCs/>
          <w:i/>
          <w:iCs/>
          <w:sz w:val="24"/>
          <w:szCs w:val="24"/>
        </w:rPr>
        <w:t>Издержки производства</w:t>
      </w:r>
      <w:r w:rsidRPr="00BD0A44">
        <w:rPr>
          <w:rFonts w:ascii="Times New Roman" w:hAnsi="Times New Roman" w:cs="Times New Roman"/>
          <w:bCs/>
          <w:iCs/>
          <w:sz w:val="24"/>
          <w:szCs w:val="24"/>
        </w:rPr>
        <w:t xml:space="preserve"> – это стоимостная оценка затрат на сырьё, материалы, эне</w:t>
      </w:r>
      <w:r w:rsidRPr="00BD0A44">
        <w:rPr>
          <w:rFonts w:ascii="Times New Roman" w:hAnsi="Times New Roman" w:cs="Times New Roman"/>
          <w:bCs/>
          <w:iCs/>
          <w:sz w:val="24"/>
          <w:szCs w:val="24"/>
        </w:rPr>
        <w:t>р</w:t>
      </w:r>
      <w:r w:rsidRPr="00BD0A44">
        <w:rPr>
          <w:rFonts w:ascii="Times New Roman" w:hAnsi="Times New Roman" w:cs="Times New Roman"/>
          <w:bCs/>
          <w:iCs/>
          <w:sz w:val="24"/>
          <w:szCs w:val="24"/>
        </w:rPr>
        <w:t>гию, трудовые ресурсы, израсходованные в процессе производства и сбыта продукции.</w:t>
      </w:r>
    </w:p>
    <w:p w:rsidR="00320E35" w:rsidRPr="00BD0A44" w:rsidRDefault="00320E35" w:rsidP="0096797D">
      <w:pPr>
        <w:spacing w:after="0" w:line="240" w:lineRule="auto"/>
        <w:jc w:val="both"/>
        <w:rPr>
          <w:rFonts w:ascii="Times New Roman" w:hAnsi="Times New Roman" w:cs="Times New Roman"/>
          <w:b/>
          <w:bCs/>
          <w:i/>
          <w:iCs/>
          <w:sz w:val="24"/>
          <w:szCs w:val="24"/>
        </w:rPr>
      </w:pPr>
      <w:r w:rsidRPr="00BD0A44">
        <w:rPr>
          <w:rFonts w:ascii="Times New Roman" w:hAnsi="Times New Roman" w:cs="Times New Roman"/>
          <w:bCs/>
          <w:iCs/>
          <w:sz w:val="24"/>
          <w:szCs w:val="24"/>
        </w:rPr>
        <w:tab/>
      </w:r>
      <w:r w:rsidRPr="00BD0A44">
        <w:rPr>
          <w:rFonts w:ascii="Times New Roman" w:hAnsi="Times New Roman" w:cs="Times New Roman"/>
          <w:b/>
          <w:bCs/>
          <w:i/>
          <w:iCs/>
          <w:sz w:val="24"/>
          <w:szCs w:val="24"/>
        </w:rPr>
        <w:t>Себестоимость продукции</w:t>
      </w:r>
      <w:r w:rsidRPr="00BD0A44">
        <w:rPr>
          <w:rFonts w:ascii="Times New Roman" w:hAnsi="Times New Roman" w:cs="Times New Roman"/>
          <w:bCs/>
          <w:iCs/>
          <w:sz w:val="24"/>
          <w:szCs w:val="24"/>
        </w:rPr>
        <w:t xml:space="preserve"> – это выраженная в денежной форме совокупность затрат на её производство и реализацию</w:t>
      </w:r>
      <w:r w:rsidRPr="00BD0A44">
        <w:rPr>
          <w:rFonts w:ascii="Times New Roman" w:hAnsi="Times New Roman" w:cs="Times New Roman"/>
          <w:b/>
          <w:bCs/>
          <w:i/>
          <w:iCs/>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 зависимости от стадий готовности продукции различают следующие виды себесто</w:t>
      </w:r>
      <w:r w:rsidRPr="00BD0A44">
        <w:rPr>
          <w:rFonts w:ascii="Times New Roman" w:hAnsi="Times New Roman" w:cs="Times New Roman"/>
          <w:sz w:val="24"/>
          <w:szCs w:val="24"/>
        </w:rPr>
        <w:t>и</w:t>
      </w:r>
      <w:r w:rsidRPr="00BD0A44">
        <w:rPr>
          <w:rFonts w:ascii="Times New Roman" w:hAnsi="Times New Roman" w:cs="Times New Roman"/>
          <w:sz w:val="24"/>
          <w:szCs w:val="24"/>
        </w:rPr>
        <w:t>мости:</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 xml:space="preserve">Технологическая себестоимость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С</m:t>
            </m:r>
          </m:e>
          <m:sub>
            <m:r>
              <m:rPr>
                <m:sty m:val="bi"/>
              </m:rPr>
              <w:rPr>
                <w:rFonts w:ascii="Cambria Math" w:hAnsi="Cambria Math" w:cs="Times New Roman"/>
                <w:sz w:val="24"/>
                <w:szCs w:val="24"/>
              </w:rPr>
              <m:t>т</m:t>
            </m:r>
          </m:sub>
        </m:sSub>
      </m:oMath>
      <w:r w:rsidRPr="00BD0A44">
        <w:rPr>
          <w:rFonts w:ascii="Times New Roman" w:hAnsi="Times New Roman" w:cs="Times New Roman"/>
          <w:sz w:val="24"/>
          <w:szCs w:val="24"/>
        </w:rPr>
        <w:t>– это затраты, которые непосредственно связаня с осуществлением технологического процесса изготовления изделия. Необходимость расчета технологической себестоимости возникает при экономическом обосновании применяемого те</w:t>
      </w:r>
      <w:r w:rsidRPr="00BD0A44">
        <w:rPr>
          <w:rFonts w:ascii="Times New Roman" w:hAnsi="Times New Roman" w:cs="Times New Roman"/>
          <w:sz w:val="24"/>
          <w:szCs w:val="24"/>
        </w:rPr>
        <w:t>х</w:t>
      </w:r>
      <w:r w:rsidRPr="00BD0A44">
        <w:rPr>
          <w:rFonts w:ascii="Times New Roman" w:hAnsi="Times New Roman" w:cs="Times New Roman"/>
          <w:sz w:val="24"/>
          <w:szCs w:val="24"/>
        </w:rPr>
        <w:t>нологического процесса.</w:t>
      </w:r>
    </w:p>
    <w:p w:rsidR="00320E35" w:rsidRPr="00BD0A44" w:rsidRDefault="00320E35" w:rsidP="0096797D">
      <w:pPr>
        <w:spacing w:after="0" w:line="240" w:lineRule="auto"/>
        <w:jc w:val="both"/>
        <w:rPr>
          <w:rFonts w:ascii="Times New Roman" w:hAnsi="Times New Roman" w:cs="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320E35" w:rsidRPr="00BD0A44" w:rsidTr="00BD0A44">
        <w:tc>
          <w:tcPr>
            <w:tcW w:w="8789" w:type="dxa"/>
          </w:tcPr>
          <w:p w:rsidR="00320E35" w:rsidRPr="00BD0A44" w:rsidRDefault="00097F90" w:rsidP="0096797D">
            <w:pPr>
              <w:jc w:val="both"/>
              <w:rPr>
                <w:bCs/>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т</m:t>
                    </m:r>
                  </m:sub>
                </m:sSub>
                <m:r>
                  <w:rPr>
                    <w:rFonts w:ascii="Cambria Math" w:hAnsi="Cambria Math"/>
                    <w:sz w:val="24"/>
                    <w:szCs w:val="24"/>
                  </w:rPr>
                  <m:t>=М-О+ПИ+ПФ+</m:t>
                </m:r>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О</m:t>
                    </m:r>
                  </m:e>
                  <m:sub>
                    <m:r>
                      <w:rPr>
                        <w:rFonts w:ascii="Cambria Math" w:hAnsi="Cambria Math"/>
                        <w:sz w:val="24"/>
                        <w:szCs w:val="24"/>
                      </w:rPr>
                      <m:t>сс</m:t>
                    </m:r>
                  </m:sub>
                </m:sSub>
                <m:r>
                  <w:rPr>
                    <w:rFonts w:ascii="Cambria Math" w:hAnsi="Cambria Math"/>
                    <w:sz w:val="24"/>
                    <w:szCs w:val="24"/>
                  </w:rPr>
                  <m:t>+Рсэо, руб.</m:t>
                </m:r>
              </m:oMath>
            </m:oMathPara>
          </w:p>
        </w:tc>
        <w:tc>
          <w:tcPr>
            <w:tcW w:w="1276"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Где</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t>М</w:t>
      </w:r>
      <w:r w:rsidRPr="00BD0A44">
        <w:rPr>
          <w:rFonts w:ascii="Times New Roman" w:hAnsi="Times New Roman" w:cs="Times New Roman"/>
          <w:sz w:val="24"/>
          <w:szCs w:val="24"/>
        </w:rPr>
        <w:t xml:space="preserve">-затраты на материалы,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t xml:space="preserve">О </w:t>
      </w:r>
      <w:r w:rsidRPr="00BD0A44">
        <w:rPr>
          <w:rFonts w:ascii="Times New Roman" w:hAnsi="Times New Roman" w:cs="Times New Roman"/>
          <w:sz w:val="24"/>
          <w:szCs w:val="24"/>
        </w:rPr>
        <w:t xml:space="preserve">- стоимость возвратных отходов,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t xml:space="preserve">ПИ </w:t>
      </w:r>
      <w:r w:rsidRPr="00BD0A44">
        <w:rPr>
          <w:rFonts w:ascii="Times New Roman" w:hAnsi="Times New Roman" w:cs="Times New Roman"/>
          <w:sz w:val="24"/>
          <w:szCs w:val="24"/>
        </w:rPr>
        <w:t xml:space="preserve">и </w:t>
      </w:r>
      <w:r w:rsidRPr="00BD0A44">
        <w:rPr>
          <w:rFonts w:ascii="Times New Roman" w:hAnsi="Times New Roman" w:cs="Times New Roman"/>
          <w:bCs/>
          <w:sz w:val="24"/>
          <w:szCs w:val="24"/>
        </w:rPr>
        <w:t xml:space="preserve">ПФ </w:t>
      </w:r>
      <w:r w:rsidRPr="00BD0A44">
        <w:rPr>
          <w:rFonts w:ascii="Times New Roman" w:hAnsi="Times New Roman" w:cs="Times New Roman"/>
          <w:sz w:val="24"/>
          <w:szCs w:val="24"/>
        </w:rPr>
        <w:t xml:space="preserve">- стоимость покупных изделий и полуфабрикатов,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r>
      <w:proofErr w:type="spellStart"/>
      <w:r w:rsidRPr="00BD0A44">
        <w:rPr>
          <w:rFonts w:ascii="Times New Roman" w:hAnsi="Times New Roman" w:cs="Times New Roman"/>
          <w:bCs/>
          <w:sz w:val="24"/>
          <w:szCs w:val="24"/>
        </w:rPr>
        <w:t>Зо</w:t>
      </w:r>
      <w:proofErr w:type="spellEnd"/>
      <w:r w:rsidRPr="00BD0A44">
        <w:rPr>
          <w:rFonts w:ascii="Times New Roman" w:hAnsi="Times New Roman" w:cs="Times New Roman"/>
          <w:sz w:val="24"/>
          <w:szCs w:val="24"/>
        </w:rPr>
        <w:t xml:space="preserve">- основная зарплата производственных рабочих,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r>
      <w:proofErr w:type="spellStart"/>
      <w:r w:rsidRPr="00BD0A44">
        <w:rPr>
          <w:rFonts w:ascii="Times New Roman" w:hAnsi="Times New Roman" w:cs="Times New Roman"/>
          <w:bCs/>
          <w:sz w:val="24"/>
          <w:szCs w:val="24"/>
        </w:rPr>
        <w:t>Зд</w:t>
      </w:r>
      <w:proofErr w:type="spellEnd"/>
      <w:r w:rsidRPr="00BD0A44">
        <w:rPr>
          <w:rFonts w:ascii="Times New Roman" w:hAnsi="Times New Roman" w:cs="Times New Roman"/>
          <w:sz w:val="24"/>
          <w:szCs w:val="24"/>
        </w:rPr>
        <w:t xml:space="preserve">- дополнительная зарплата производственных рабочих,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t xml:space="preserve">Ос/с </w:t>
      </w:r>
      <w:r w:rsidRPr="00BD0A44">
        <w:rPr>
          <w:rFonts w:ascii="Times New Roman" w:hAnsi="Times New Roman" w:cs="Times New Roman"/>
          <w:sz w:val="24"/>
          <w:szCs w:val="24"/>
        </w:rPr>
        <w:t xml:space="preserve">- отчисления от зарплаты во внебюджетные фонды,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Рсэо</w:t>
      </w:r>
      <w:proofErr w:type="spellEnd"/>
      <w:r w:rsidRPr="00BD0A44">
        <w:rPr>
          <w:rFonts w:ascii="Times New Roman" w:hAnsi="Times New Roman" w:cs="Times New Roman"/>
          <w:sz w:val="24"/>
          <w:szCs w:val="24"/>
        </w:rPr>
        <w:t xml:space="preserve"> – расходы на содержание и эксплуатацию оборудования, руб.</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 xml:space="preserve">Цеховая себестоимость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С</m:t>
            </m:r>
          </m:e>
          <m:sub>
            <m:r>
              <m:rPr>
                <m:sty m:val="bi"/>
              </m:rPr>
              <w:rPr>
                <w:rFonts w:ascii="Cambria Math" w:hAnsi="Cambria Math" w:cs="Times New Roman"/>
                <w:sz w:val="24"/>
                <w:szCs w:val="24"/>
              </w:rPr>
              <m:t>цех</m:t>
            </m:r>
          </m:sub>
        </m:sSub>
      </m:oMath>
      <w:r w:rsidRPr="00BD0A44">
        <w:rPr>
          <w:rFonts w:ascii="Times New Roman" w:hAnsi="Times New Roman" w:cs="Times New Roman"/>
          <w:sz w:val="24"/>
          <w:szCs w:val="24"/>
        </w:rPr>
        <w:t>– это затраты цеха (цехов), связанные с изготовлением и</w:t>
      </w:r>
      <w:r w:rsidRPr="00BD0A44">
        <w:rPr>
          <w:rFonts w:ascii="Times New Roman" w:hAnsi="Times New Roman" w:cs="Times New Roman"/>
          <w:sz w:val="24"/>
          <w:szCs w:val="24"/>
        </w:rPr>
        <w:t>з</w:t>
      </w:r>
      <w:r w:rsidRPr="00BD0A44">
        <w:rPr>
          <w:rFonts w:ascii="Times New Roman" w:hAnsi="Times New Roman" w:cs="Times New Roman"/>
          <w:sz w:val="24"/>
          <w:szCs w:val="24"/>
        </w:rPr>
        <w:t>делия.</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320E35" w:rsidRPr="00BD0A44" w:rsidTr="00BD0A44">
        <w:tc>
          <w:tcPr>
            <w:tcW w:w="8789" w:type="dxa"/>
          </w:tcPr>
          <w:p w:rsidR="00320E35" w:rsidRPr="00BD0A44" w:rsidRDefault="00097F90" w:rsidP="0096797D">
            <w:pPr>
              <w:jc w:val="both"/>
              <w:rPr>
                <w:bCs/>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цех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сэо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цех,</m:t>
                    </m:r>
                  </m:sub>
                </m:sSub>
                <m:r>
                  <w:rPr>
                    <w:rFonts w:ascii="Cambria Math" w:hAnsi="Cambria Math"/>
                    <w:sz w:val="24"/>
                    <w:szCs w:val="24"/>
                  </w:rPr>
                  <m:t>, руб.</m:t>
                </m:r>
              </m:oMath>
            </m:oMathPara>
          </w:p>
        </w:tc>
        <w:tc>
          <w:tcPr>
            <w:tcW w:w="1276"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сэо</m:t>
            </m:r>
          </m:sub>
        </m:sSub>
      </m:oMath>
      <w:r w:rsidRPr="00BD0A44">
        <w:rPr>
          <w:rFonts w:ascii="Times New Roman" w:hAnsi="Times New Roman" w:cs="Times New Roman"/>
          <w:sz w:val="24"/>
          <w:szCs w:val="24"/>
        </w:rPr>
        <w:t xml:space="preserve"> – расходы на содержание и эксплуатацию оборудования, руб.</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lastRenderedPageBreak/>
        <w:tab/>
      </w:r>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цех,</m:t>
            </m:r>
          </m:sub>
        </m:sSub>
      </m:oMath>
      <w:r w:rsidRPr="00BD0A44">
        <w:rPr>
          <w:rFonts w:ascii="Times New Roman" w:hAnsi="Times New Roman" w:cs="Times New Roman"/>
          <w:sz w:val="24"/>
          <w:szCs w:val="24"/>
        </w:rPr>
        <w:t>- цеховые расходы;</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t>Заводская (производственная) себестоимость</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С</m:t>
            </m:r>
          </m:e>
          <m:sub>
            <m:r>
              <m:rPr>
                <m:sty m:val="bi"/>
              </m:rPr>
              <w:rPr>
                <w:rFonts w:ascii="Cambria Math" w:hAnsi="Cambria Math" w:cs="Times New Roman"/>
                <w:sz w:val="24"/>
                <w:szCs w:val="24"/>
              </w:rPr>
              <m:t>произв</m:t>
            </m:r>
          </m:sub>
        </m:sSub>
      </m:oMath>
      <w:r w:rsidRPr="00BD0A44">
        <w:rPr>
          <w:rFonts w:ascii="Times New Roman" w:hAnsi="Times New Roman" w:cs="Times New Roman"/>
          <w:b/>
          <w:sz w:val="24"/>
          <w:szCs w:val="24"/>
        </w:rPr>
        <w:t>–</w:t>
      </w:r>
      <w:r w:rsidRPr="00BD0A44">
        <w:rPr>
          <w:rFonts w:ascii="Times New Roman" w:hAnsi="Times New Roman" w:cs="Times New Roman"/>
          <w:sz w:val="24"/>
          <w:szCs w:val="24"/>
        </w:rPr>
        <w:t xml:space="preserve"> это затраты предприятия, св</w:t>
      </w:r>
      <w:r w:rsidRPr="00BD0A44">
        <w:rPr>
          <w:rFonts w:ascii="Times New Roman" w:hAnsi="Times New Roman" w:cs="Times New Roman"/>
          <w:sz w:val="24"/>
          <w:szCs w:val="24"/>
        </w:rPr>
        <w:t>я</w:t>
      </w:r>
      <w:r w:rsidRPr="00BD0A44">
        <w:rPr>
          <w:rFonts w:ascii="Times New Roman" w:hAnsi="Times New Roman" w:cs="Times New Roman"/>
          <w:sz w:val="24"/>
          <w:szCs w:val="24"/>
        </w:rPr>
        <w:t>занные с изготовлением изделия.</w:t>
      </w:r>
    </w:p>
    <w:p w:rsidR="00320E35" w:rsidRPr="00BD0A44" w:rsidRDefault="00320E35" w:rsidP="0096797D">
      <w:pPr>
        <w:spacing w:after="0" w:line="240" w:lineRule="auto"/>
        <w:jc w:val="both"/>
        <w:rPr>
          <w:rFonts w:ascii="Times New Roman" w:hAnsi="Times New Roman" w:cs="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320E35" w:rsidRPr="00BD0A44" w:rsidTr="00BD0A44">
        <w:tc>
          <w:tcPr>
            <w:tcW w:w="8789" w:type="dxa"/>
          </w:tcPr>
          <w:p w:rsidR="00320E35" w:rsidRPr="00BD0A44" w:rsidRDefault="00097F90" w:rsidP="0096797D">
            <w:pPr>
              <w:jc w:val="both"/>
              <w:rPr>
                <w:bCs/>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произв</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цех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з</m:t>
                    </m:r>
                  </m:sub>
                </m:sSub>
                <m:r>
                  <w:rPr>
                    <w:rFonts w:ascii="Cambria Math" w:hAnsi="Cambria Math"/>
                    <w:sz w:val="24"/>
                    <w:szCs w:val="24"/>
                  </w:rPr>
                  <m:t>, руб.</m:t>
                </m:r>
              </m:oMath>
            </m:oMathPara>
          </w:p>
        </w:tc>
        <w:tc>
          <w:tcPr>
            <w:tcW w:w="1276"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Cs/>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з</m:t>
            </m:r>
          </m:sub>
        </m:sSub>
      </m:oMath>
      <w:r w:rsidRPr="00BD0A44">
        <w:rPr>
          <w:rFonts w:ascii="Times New Roman" w:hAnsi="Times New Roman" w:cs="Times New Roman"/>
          <w:sz w:val="24"/>
          <w:szCs w:val="24"/>
        </w:rPr>
        <w:t>- общезаводские (общехозяйственные) расходы;</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t>Полная (коммерческая) себестоимость</w:t>
      </w:r>
      <w:r w:rsidRPr="00BD0A44">
        <w:rPr>
          <w:rFonts w:ascii="Times New Roman" w:hAnsi="Times New Roman" w:cs="Times New Roman"/>
          <w:b/>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С</m:t>
            </m:r>
          </m:e>
          <m:sub>
            <m:r>
              <m:rPr>
                <m:sty m:val="bi"/>
              </m:rPr>
              <w:rPr>
                <w:rFonts w:ascii="Cambria Math" w:hAnsi="Cambria Math" w:cs="Times New Roman"/>
                <w:sz w:val="24"/>
                <w:szCs w:val="24"/>
              </w:rPr>
              <m:t>пол</m:t>
            </m:r>
          </m:sub>
        </m:sSub>
      </m:oMath>
      <w:r w:rsidRPr="00BD0A44">
        <w:rPr>
          <w:rFonts w:ascii="Times New Roman" w:hAnsi="Times New Roman" w:cs="Times New Roman"/>
          <w:sz w:val="24"/>
          <w:szCs w:val="24"/>
        </w:rPr>
        <w:t xml:space="preserve"> – это затраты предприятия, связанные с изготовлением и реализацией изделия.</w:t>
      </w:r>
    </w:p>
    <w:p w:rsidR="00320E35" w:rsidRPr="00BD0A44" w:rsidRDefault="00320E35" w:rsidP="0096797D">
      <w:pPr>
        <w:spacing w:after="0" w:line="240" w:lineRule="auto"/>
        <w:jc w:val="both"/>
        <w:rPr>
          <w:rFonts w:ascii="Times New Roman" w:hAnsi="Times New Roman" w:cs="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320E35" w:rsidRPr="00BD0A44" w:rsidTr="00BD0A44">
        <w:tc>
          <w:tcPr>
            <w:tcW w:w="8789" w:type="dxa"/>
          </w:tcPr>
          <w:p w:rsidR="00320E35" w:rsidRPr="00BD0A44" w:rsidRDefault="00097F90" w:rsidP="0096797D">
            <w:pPr>
              <w:pStyle w:val="a6"/>
              <w:ind w:left="0"/>
              <w:jc w:val="both"/>
              <w:rPr>
                <w:bCs/>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пол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произ</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ком</m:t>
                    </m:r>
                  </m:sub>
                </m:sSub>
                <m:r>
                  <w:rPr>
                    <w:rFonts w:ascii="Cambria Math" w:hAnsi="Cambria Math"/>
                    <w:sz w:val="24"/>
                    <w:szCs w:val="24"/>
                  </w:rPr>
                  <m:t>, руб.</m:t>
                </m:r>
              </m:oMath>
            </m:oMathPara>
          </w:p>
        </w:tc>
        <w:tc>
          <w:tcPr>
            <w:tcW w:w="1276"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ком</m:t>
            </m:r>
          </m:sub>
        </m:sSub>
      </m:oMath>
      <w:r w:rsidRPr="00BD0A44">
        <w:rPr>
          <w:rFonts w:ascii="Times New Roman" w:hAnsi="Times New Roman" w:cs="Times New Roman"/>
          <w:sz w:val="24"/>
          <w:szCs w:val="24"/>
        </w:rPr>
        <w:t>- коммерческие расходы.</w:t>
      </w:r>
    </w:p>
    <w:p w:rsidR="00320E35" w:rsidRPr="00BD0A44" w:rsidRDefault="00320E35" w:rsidP="0096797D">
      <w:pPr>
        <w:pStyle w:val="a6"/>
        <w:spacing w:after="0" w:line="240" w:lineRule="auto"/>
        <w:ind w:left="0"/>
        <w:jc w:val="both"/>
        <w:rPr>
          <w:rFonts w:ascii="Times New Roman" w:hAnsi="Times New Roman" w:cs="Times New Roman"/>
          <w:b/>
          <w:i/>
          <w:sz w:val="24"/>
          <w:szCs w:val="24"/>
          <w:u w:val="single"/>
        </w:rPr>
      </w:pPr>
      <w:r w:rsidRPr="00BD0A44">
        <w:rPr>
          <w:rFonts w:ascii="Times New Roman" w:hAnsi="Times New Roman" w:cs="Times New Roman"/>
          <w:b/>
          <w:i/>
          <w:sz w:val="24"/>
          <w:szCs w:val="24"/>
          <w:u w:val="single"/>
        </w:rPr>
        <w:t>Классификация затрат (издержек) на производство продукции</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Существует несколько принципов классификации затрат, включаемых в себестоимость:</w:t>
      </w:r>
    </w:p>
    <w:p w:rsidR="00320E35" w:rsidRPr="00BD0A44" w:rsidRDefault="00320E35" w:rsidP="00BE7BF9">
      <w:pPr>
        <w:pStyle w:val="a6"/>
        <w:numPr>
          <w:ilvl w:val="0"/>
          <w:numId w:val="14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b/>
          <w:sz w:val="24"/>
          <w:szCs w:val="24"/>
        </w:rPr>
        <w:t>По элементам затрат</w:t>
      </w:r>
      <w:r w:rsidRPr="00BD0A44">
        <w:rPr>
          <w:rFonts w:ascii="Times New Roman" w:hAnsi="Times New Roman" w:cs="Times New Roman"/>
          <w:sz w:val="24"/>
          <w:szCs w:val="24"/>
        </w:rPr>
        <w:t xml:space="preserve"> – для исчисления себестоимости продукции по производству в целом, безотносительно к конкретному виду продукции и месту возникновения затрат.</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Группировка по экономическим элементам:</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материальные затраты;</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затраты на оплату труда;</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отчисления на социальные нужды;</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амортизация основных фондов;</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прочие затраты</w:t>
      </w:r>
    </w:p>
    <w:p w:rsidR="00320E35" w:rsidRPr="00BD0A44" w:rsidRDefault="00320E35" w:rsidP="00BE7BF9">
      <w:pPr>
        <w:pStyle w:val="a6"/>
        <w:numPr>
          <w:ilvl w:val="0"/>
          <w:numId w:val="14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b/>
          <w:sz w:val="24"/>
          <w:szCs w:val="24"/>
        </w:rPr>
        <w:t>Группировка по статьям калькуляции</w:t>
      </w:r>
      <w:r w:rsidRPr="00BD0A44">
        <w:rPr>
          <w:rFonts w:ascii="Times New Roman" w:hAnsi="Times New Roman" w:cs="Times New Roman"/>
          <w:sz w:val="24"/>
          <w:szCs w:val="24"/>
        </w:rPr>
        <w:t xml:space="preserve"> отражает затраты на конкретный вид продукции. Используется при расчете цены.</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В планировании, учете и </w:t>
      </w:r>
      <w:proofErr w:type="spellStart"/>
      <w:r w:rsidRPr="00BD0A44">
        <w:rPr>
          <w:rFonts w:ascii="Times New Roman" w:hAnsi="Times New Roman" w:cs="Times New Roman"/>
          <w:sz w:val="24"/>
          <w:szCs w:val="24"/>
        </w:rPr>
        <w:t>калькулировании</w:t>
      </w:r>
      <w:proofErr w:type="spellEnd"/>
      <w:r w:rsidRPr="00BD0A44">
        <w:rPr>
          <w:rFonts w:ascii="Times New Roman" w:hAnsi="Times New Roman" w:cs="Times New Roman"/>
          <w:sz w:val="24"/>
          <w:szCs w:val="24"/>
        </w:rPr>
        <w:t xml:space="preserve"> себестоимости продукции применяются ра</w:t>
      </w:r>
      <w:r w:rsidRPr="00BD0A44">
        <w:rPr>
          <w:rFonts w:ascii="Times New Roman" w:hAnsi="Times New Roman" w:cs="Times New Roman"/>
          <w:sz w:val="24"/>
          <w:szCs w:val="24"/>
        </w:rPr>
        <w:t>з</w:t>
      </w:r>
      <w:r w:rsidRPr="00BD0A44">
        <w:rPr>
          <w:rFonts w:ascii="Times New Roman" w:hAnsi="Times New Roman" w:cs="Times New Roman"/>
          <w:sz w:val="24"/>
          <w:szCs w:val="24"/>
        </w:rPr>
        <w:t xml:space="preserve">личные группировки затрат в разрезе калькуляционных статей. </w:t>
      </w:r>
      <w:r w:rsidRPr="00BD0A44">
        <w:rPr>
          <w:rFonts w:ascii="Times New Roman" w:hAnsi="Times New Roman" w:cs="Times New Roman"/>
          <w:sz w:val="24"/>
          <w:szCs w:val="24"/>
        </w:rPr>
        <w:tab/>
        <w:t>Причем состав и содерж</w:t>
      </w:r>
      <w:r w:rsidRPr="00BD0A44">
        <w:rPr>
          <w:rFonts w:ascii="Times New Roman" w:hAnsi="Times New Roman" w:cs="Times New Roman"/>
          <w:sz w:val="24"/>
          <w:szCs w:val="24"/>
        </w:rPr>
        <w:t>а</w:t>
      </w:r>
      <w:r w:rsidRPr="00BD0A44">
        <w:rPr>
          <w:rFonts w:ascii="Times New Roman" w:hAnsi="Times New Roman" w:cs="Times New Roman"/>
          <w:sz w:val="24"/>
          <w:szCs w:val="24"/>
        </w:rPr>
        <w:t>ние этих статей зависят от специфики отрасли.</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 Предприятия имеют право самостоятельно устанавливать статья калькуляции.</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Примерная форма калькуляции  приведена в таблице 6.1.</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rPr>
          <w:rFonts w:ascii="Times New Roman" w:hAnsi="Times New Roman" w:cs="Times New Roman"/>
          <w:bCs/>
          <w:sz w:val="24"/>
          <w:szCs w:val="24"/>
        </w:rPr>
      </w:pPr>
      <w:r w:rsidRPr="00BD0A44">
        <w:rPr>
          <w:rFonts w:ascii="Times New Roman" w:hAnsi="Times New Roman" w:cs="Times New Roman"/>
          <w:bCs/>
          <w:sz w:val="24"/>
          <w:szCs w:val="24"/>
        </w:rPr>
        <w:t>Таблица – Плановая калькуляция единицы изделия</w:t>
      </w:r>
    </w:p>
    <w:tbl>
      <w:tblPr>
        <w:tblStyle w:val="a5"/>
        <w:tblW w:w="0" w:type="auto"/>
        <w:tblLook w:val="04A0" w:firstRow="1" w:lastRow="0" w:firstColumn="1" w:lastColumn="0" w:noHBand="0" w:noVBand="1"/>
      </w:tblPr>
      <w:tblGrid>
        <w:gridCol w:w="808"/>
        <w:gridCol w:w="6"/>
        <w:gridCol w:w="7368"/>
        <w:gridCol w:w="14"/>
        <w:gridCol w:w="1941"/>
      </w:tblGrid>
      <w:tr w:rsidR="00320E35" w:rsidRPr="00BD0A44" w:rsidTr="00BD0A44">
        <w:tc>
          <w:tcPr>
            <w:tcW w:w="814" w:type="dxa"/>
            <w:gridSpan w:val="2"/>
            <w:vAlign w:val="center"/>
          </w:tcPr>
          <w:p w:rsidR="00320E35" w:rsidRPr="00BD0A44" w:rsidRDefault="00320E35" w:rsidP="0096797D">
            <w:pPr>
              <w:jc w:val="center"/>
              <w:rPr>
                <w:bCs/>
                <w:sz w:val="24"/>
                <w:szCs w:val="24"/>
              </w:rPr>
            </w:pPr>
            <w:r w:rsidRPr="00BD0A44">
              <w:rPr>
                <w:bCs/>
                <w:sz w:val="24"/>
                <w:szCs w:val="24"/>
              </w:rPr>
              <w:t>№</w:t>
            </w:r>
            <w:proofErr w:type="spellStart"/>
            <w:r w:rsidRPr="00BD0A44">
              <w:rPr>
                <w:bCs/>
                <w:sz w:val="24"/>
                <w:szCs w:val="24"/>
              </w:rPr>
              <w:t>пп</w:t>
            </w:r>
            <w:proofErr w:type="spellEnd"/>
          </w:p>
        </w:tc>
        <w:tc>
          <w:tcPr>
            <w:tcW w:w="7369" w:type="dxa"/>
            <w:vAlign w:val="center"/>
          </w:tcPr>
          <w:p w:rsidR="00320E35" w:rsidRPr="00BD0A44" w:rsidRDefault="00320E35" w:rsidP="0096797D">
            <w:pPr>
              <w:jc w:val="center"/>
              <w:rPr>
                <w:bCs/>
                <w:sz w:val="24"/>
                <w:szCs w:val="24"/>
              </w:rPr>
            </w:pPr>
            <w:r w:rsidRPr="00BD0A44">
              <w:rPr>
                <w:bCs/>
                <w:sz w:val="24"/>
                <w:szCs w:val="24"/>
              </w:rPr>
              <w:t>Основные стадии затрат и элементы цены</w:t>
            </w:r>
          </w:p>
        </w:tc>
        <w:tc>
          <w:tcPr>
            <w:tcW w:w="1955" w:type="dxa"/>
            <w:gridSpan w:val="2"/>
            <w:vAlign w:val="center"/>
          </w:tcPr>
          <w:p w:rsidR="00320E35" w:rsidRPr="00BD0A44" w:rsidRDefault="00320E35" w:rsidP="0096797D">
            <w:pPr>
              <w:jc w:val="center"/>
              <w:rPr>
                <w:bCs/>
                <w:sz w:val="24"/>
                <w:szCs w:val="24"/>
              </w:rPr>
            </w:pPr>
            <w:r w:rsidRPr="00BD0A44">
              <w:rPr>
                <w:bCs/>
                <w:sz w:val="24"/>
                <w:szCs w:val="24"/>
              </w:rPr>
              <w:t>Сумма</w:t>
            </w:r>
          </w:p>
          <w:p w:rsidR="00320E35" w:rsidRPr="00BD0A44" w:rsidRDefault="00320E35" w:rsidP="0096797D">
            <w:pPr>
              <w:jc w:val="center"/>
              <w:rPr>
                <w:bCs/>
                <w:sz w:val="24"/>
                <w:szCs w:val="24"/>
              </w:rPr>
            </w:pPr>
            <w:r w:rsidRPr="00BD0A44">
              <w:rPr>
                <w:bCs/>
                <w:sz w:val="24"/>
                <w:szCs w:val="24"/>
              </w:rPr>
              <w:t>(руб.)</w:t>
            </w:r>
          </w:p>
        </w:tc>
      </w:tr>
      <w:tr w:rsidR="00320E35" w:rsidRPr="00BD0A44" w:rsidTr="00BD0A44">
        <w:tc>
          <w:tcPr>
            <w:tcW w:w="814" w:type="dxa"/>
            <w:gridSpan w:val="2"/>
            <w:vAlign w:val="center"/>
          </w:tcPr>
          <w:p w:rsidR="00320E35" w:rsidRPr="00BD0A44" w:rsidRDefault="00320E35" w:rsidP="0096797D">
            <w:pPr>
              <w:jc w:val="center"/>
              <w:rPr>
                <w:sz w:val="24"/>
                <w:szCs w:val="24"/>
              </w:rPr>
            </w:pPr>
            <w:r w:rsidRPr="00BD0A44">
              <w:rPr>
                <w:sz w:val="24"/>
                <w:szCs w:val="24"/>
              </w:rPr>
              <w:t>1</w:t>
            </w:r>
          </w:p>
        </w:tc>
        <w:tc>
          <w:tcPr>
            <w:tcW w:w="7369" w:type="dxa"/>
          </w:tcPr>
          <w:p w:rsidR="00320E35" w:rsidRPr="00BD0A44" w:rsidRDefault="00320E35" w:rsidP="0096797D">
            <w:pPr>
              <w:rPr>
                <w:b/>
                <w:bCs/>
                <w:sz w:val="24"/>
                <w:szCs w:val="24"/>
              </w:rPr>
            </w:pPr>
            <w:r w:rsidRPr="00BD0A44">
              <w:rPr>
                <w:sz w:val="24"/>
                <w:szCs w:val="24"/>
              </w:rPr>
              <w:t>Сырье и материалы (за вычетом возвратных отходов).</w:t>
            </w:r>
          </w:p>
        </w:tc>
        <w:tc>
          <w:tcPr>
            <w:tcW w:w="1955" w:type="dxa"/>
            <w:gridSpan w:val="2"/>
          </w:tcPr>
          <w:p w:rsidR="00320E35" w:rsidRPr="00BD0A44" w:rsidRDefault="00320E35" w:rsidP="0096797D">
            <w:pPr>
              <w:rPr>
                <w:b/>
                <w:bCs/>
                <w:sz w:val="24"/>
                <w:szCs w:val="24"/>
              </w:rPr>
            </w:pPr>
          </w:p>
        </w:tc>
      </w:tr>
      <w:tr w:rsidR="00320E35" w:rsidRPr="00BD0A44" w:rsidTr="00BD0A44">
        <w:tc>
          <w:tcPr>
            <w:tcW w:w="814" w:type="dxa"/>
            <w:gridSpan w:val="2"/>
            <w:vAlign w:val="center"/>
          </w:tcPr>
          <w:p w:rsidR="00320E35" w:rsidRPr="00BD0A44" w:rsidRDefault="00320E35" w:rsidP="0096797D">
            <w:pPr>
              <w:jc w:val="center"/>
              <w:rPr>
                <w:bCs/>
                <w:sz w:val="24"/>
                <w:szCs w:val="24"/>
              </w:rPr>
            </w:pPr>
            <w:r w:rsidRPr="00BD0A44">
              <w:rPr>
                <w:bCs/>
                <w:sz w:val="24"/>
                <w:szCs w:val="24"/>
              </w:rPr>
              <w:t>2</w:t>
            </w:r>
          </w:p>
        </w:tc>
        <w:tc>
          <w:tcPr>
            <w:tcW w:w="7369" w:type="dxa"/>
          </w:tcPr>
          <w:p w:rsidR="00320E35" w:rsidRPr="00BD0A44" w:rsidRDefault="00320E35" w:rsidP="0096797D">
            <w:pPr>
              <w:rPr>
                <w:b/>
                <w:bCs/>
                <w:sz w:val="24"/>
                <w:szCs w:val="24"/>
              </w:rPr>
            </w:pPr>
            <w:r w:rsidRPr="00BD0A44">
              <w:rPr>
                <w:sz w:val="24"/>
                <w:szCs w:val="24"/>
              </w:rPr>
              <w:t>Покупные комплектующие изделия и ПФ.</w:t>
            </w:r>
          </w:p>
        </w:tc>
        <w:tc>
          <w:tcPr>
            <w:tcW w:w="1955" w:type="dxa"/>
            <w:gridSpan w:val="2"/>
          </w:tcPr>
          <w:p w:rsidR="00320E35" w:rsidRPr="00BD0A44" w:rsidRDefault="00320E35" w:rsidP="0096797D">
            <w:pPr>
              <w:rPr>
                <w:b/>
                <w:bCs/>
                <w:sz w:val="24"/>
                <w:szCs w:val="24"/>
              </w:rPr>
            </w:pPr>
          </w:p>
        </w:tc>
      </w:tr>
      <w:tr w:rsidR="00320E35" w:rsidRPr="00BD0A44" w:rsidTr="00BD0A44">
        <w:tc>
          <w:tcPr>
            <w:tcW w:w="814" w:type="dxa"/>
            <w:gridSpan w:val="2"/>
            <w:vAlign w:val="center"/>
          </w:tcPr>
          <w:p w:rsidR="00320E35" w:rsidRPr="00BD0A44" w:rsidRDefault="00320E35" w:rsidP="0096797D">
            <w:pPr>
              <w:jc w:val="center"/>
              <w:rPr>
                <w:bCs/>
                <w:sz w:val="24"/>
                <w:szCs w:val="24"/>
              </w:rPr>
            </w:pPr>
            <w:r w:rsidRPr="00BD0A44">
              <w:rPr>
                <w:bCs/>
                <w:sz w:val="24"/>
                <w:szCs w:val="24"/>
              </w:rPr>
              <w:t>3</w:t>
            </w:r>
          </w:p>
        </w:tc>
        <w:tc>
          <w:tcPr>
            <w:tcW w:w="7369" w:type="dxa"/>
          </w:tcPr>
          <w:p w:rsidR="00320E35" w:rsidRPr="00BD0A44" w:rsidRDefault="00320E35" w:rsidP="0096797D">
            <w:pPr>
              <w:rPr>
                <w:b/>
                <w:bCs/>
                <w:sz w:val="24"/>
                <w:szCs w:val="24"/>
              </w:rPr>
            </w:pPr>
            <w:r w:rsidRPr="00BD0A44">
              <w:rPr>
                <w:sz w:val="24"/>
                <w:szCs w:val="24"/>
              </w:rPr>
              <w:t>Всего материальных затрат</w:t>
            </w:r>
          </w:p>
        </w:tc>
        <w:tc>
          <w:tcPr>
            <w:tcW w:w="1955" w:type="dxa"/>
            <w:gridSpan w:val="2"/>
          </w:tcPr>
          <w:p w:rsidR="00320E35" w:rsidRPr="00BD0A44" w:rsidRDefault="00320E35" w:rsidP="0096797D">
            <w:pPr>
              <w:rPr>
                <w:b/>
                <w:bCs/>
                <w:sz w:val="24"/>
                <w:szCs w:val="24"/>
              </w:rPr>
            </w:pPr>
          </w:p>
        </w:tc>
      </w:tr>
      <w:tr w:rsidR="00320E35" w:rsidRPr="00BD0A44" w:rsidTr="00BD0A44">
        <w:tc>
          <w:tcPr>
            <w:tcW w:w="814" w:type="dxa"/>
            <w:gridSpan w:val="2"/>
            <w:vAlign w:val="center"/>
          </w:tcPr>
          <w:p w:rsidR="00320E35" w:rsidRPr="00BD0A44" w:rsidRDefault="00320E35" w:rsidP="0096797D">
            <w:pPr>
              <w:jc w:val="center"/>
              <w:rPr>
                <w:bCs/>
                <w:sz w:val="24"/>
                <w:szCs w:val="24"/>
              </w:rPr>
            </w:pPr>
            <w:r w:rsidRPr="00BD0A44">
              <w:rPr>
                <w:bCs/>
                <w:sz w:val="24"/>
                <w:szCs w:val="24"/>
              </w:rPr>
              <w:t>4</w:t>
            </w:r>
          </w:p>
        </w:tc>
        <w:tc>
          <w:tcPr>
            <w:tcW w:w="7369" w:type="dxa"/>
          </w:tcPr>
          <w:p w:rsidR="00320E35" w:rsidRPr="00BD0A44" w:rsidRDefault="00320E35" w:rsidP="0096797D">
            <w:pPr>
              <w:rPr>
                <w:b/>
                <w:bCs/>
                <w:sz w:val="24"/>
                <w:szCs w:val="24"/>
              </w:rPr>
            </w:pPr>
            <w:r w:rsidRPr="00BD0A44">
              <w:rPr>
                <w:sz w:val="24"/>
                <w:szCs w:val="24"/>
              </w:rPr>
              <w:t>Основная зарплата производственных рабочих.</w:t>
            </w:r>
          </w:p>
        </w:tc>
        <w:tc>
          <w:tcPr>
            <w:tcW w:w="1955" w:type="dxa"/>
            <w:gridSpan w:val="2"/>
          </w:tcPr>
          <w:p w:rsidR="00320E35" w:rsidRPr="00BD0A44" w:rsidRDefault="00320E35" w:rsidP="0096797D">
            <w:pPr>
              <w:rPr>
                <w:b/>
                <w:bCs/>
                <w:sz w:val="24"/>
                <w:szCs w:val="24"/>
              </w:rPr>
            </w:pPr>
          </w:p>
        </w:tc>
      </w:tr>
      <w:tr w:rsidR="00320E35" w:rsidRPr="00BD0A44" w:rsidTr="00BD0A44">
        <w:tc>
          <w:tcPr>
            <w:tcW w:w="814" w:type="dxa"/>
            <w:gridSpan w:val="2"/>
            <w:tcBorders>
              <w:bottom w:val="single" w:sz="4" w:space="0" w:color="auto"/>
            </w:tcBorders>
            <w:vAlign w:val="center"/>
          </w:tcPr>
          <w:p w:rsidR="00320E35" w:rsidRPr="00BD0A44" w:rsidRDefault="00320E35" w:rsidP="0096797D">
            <w:pPr>
              <w:jc w:val="center"/>
              <w:rPr>
                <w:bCs/>
                <w:sz w:val="24"/>
                <w:szCs w:val="24"/>
              </w:rPr>
            </w:pPr>
            <w:r w:rsidRPr="00BD0A44">
              <w:rPr>
                <w:bCs/>
                <w:sz w:val="24"/>
                <w:szCs w:val="24"/>
              </w:rPr>
              <w:t>5</w:t>
            </w:r>
          </w:p>
        </w:tc>
        <w:tc>
          <w:tcPr>
            <w:tcW w:w="7369" w:type="dxa"/>
            <w:tcBorders>
              <w:bottom w:val="single" w:sz="4" w:space="0" w:color="auto"/>
            </w:tcBorders>
          </w:tcPr>
          <w:p w:rsidR="00320E35" w:rsidRPr="00BD0A44" w:rsidRDefault="00320E35" w:rsidP="0096797D">
            <w:pPr>
              <w:rPr>
                <w:b/>
                <w:bCs/>
                <w:sz w:val="24"/>
                <w:szCs w:val="24"/>
              </w:rPr>
            </w:pPr>
            <w:r w:rsidRPr="00BD0A44">
              <w:rPr>
                <w:sz w:val="24"/>
                <w:szCs w:val="24"/>
              </w:rPr>
              <w:t>Дополнительная зарплата производственных рабочих.</w:t>
            </w:r>
          </w:p>
        </w:tc>
        <w:tc>
          <w:tcPr>
            <w:tcW w:w="1955" w:type="dxa"/>
            <w:gridSpan w:val="2"/>
            <w:tcBorders>
              <w:bottom w:val="single" w:sz="4" w:space="0" w:color="auto"/>
            </w:tcBorders>
          </w:tcPr>
          <w:p w:rsidR="00320E35" w:rsidRPr="00BD0A44" w:rsidRDefault="00320E35" w:rsidP="0096797D">
            <w:pPr>
              <w:rPr>
                <w:b/>
                <w:bCs/>
                <w:sz w:val="24"/>
                <w:szCs w:val="24"/>
              </w:rPr>
            </w:pPr>
          </w:p>
        </w:tc>
      </w:tr>
      <w:tr w:rsidR="00320E35" w:rsidRPr="00BD0A44" w:rsidTr="00BD0A44">
        <w:tc>
          <w:tcPr>
            <w:tcW w:w="814" w:type="dxa"/>
            <w:gridSpan w:val="2"/>
            <w:tcBorders>
              <w:bottom w:val="nil"/>
            </w:tcBorders>
            <w:vAlign w:val="center"/>
          </w:tcPr>
          <w:p w:rsidR="00320E35" w:rsidRPr="00BD0A44" w:rsidRDefault="00320E35" w:rsidP="0096797D">
            <w:pPr>
              <w:jc w:val="center"/>
              <w:rPr>
                <w:bCs/>
                <w:sz w:val="24"/>
                <w:szCs w:val="24"/>
              </w:rPr>
            </w:pPr>
            <w:r w:rsidRPr="00BD0A44">
              <w:rPr>
                <w:bCs/>
                <w:sz w:val="24"/>
                <w:szCs w:val="24"/>
              </w:rPr>
              <w:t>6</w:t>
            </w:r>
          </w:p>
        </w:tc>
        <w:tc>
          <w:tcPr>
            <w:tcW w:w="7369" w:type="dxa"/>
            <w:tcBorders>
              <w:bottom w:val="nil"/>
            </w:tcBorders>
          </w:tcPr>
          <w:p w:rsidR="00320E35" w:rsidRPr="00BD0A44" w:rsidRDefault="00320E35" w:rsidP="0096797D">
            <w:pPr>
              <w:rPr>
                <w:b/>
                <w:bCs/>
                <w:sz w:val="24"/>
                <w:szCs w:val="24"/>
              </w:rPr>
            </w:pPr>
            <w:r w:rsidRPr="00BD0A44">
              <w:rPr>
                <w:sz w:val="24"/>
                <w:szCs w:val="24"/>
              </w:rPr>
              <w:t>Отчисления во внебюджетные фонды</w:t>
            </w:r>
          </w:p>
        </w:tc>
        <w:tc>
          <w:tcPr>
            <w:tcW w:w="1955" w:type="dxa"/>
            <w:gridSpan w:val="2"/>
            <w:tcBorders>
              <w:bottom w:val="nil"/>
            </w:tcBorders>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Cs/>
                <w:sz w:val="24"/>
                <w:szCs w:val="24"/>
              </w:rPr>
            </w:pPr>
            <w:r w:rsidRPr="00BD0A44">
              <w:rPr>
                <w:bCs/>
                <w:sz w:val="24"/>
                <w:szCs w:val="24"/>
              </w:rPr>
              <w:t>7</w:t>
            </w:r>
          </w:p>
        </w:tc>
        <w:tc>
          <w:tcPr>
            <w:tcW w:w="7389" w:type="dxa"/>
            <w:gridSpan w:val="3"/>
          </w:tcPr>
          <w:p w:rsidR="00320E35" w:rsidRPr="00BD0A44" w:rsidRDefault="00320E35" w:rsidP="0096797D">
            <w:pPr>
              <w:rPr>
                <w:b/>
                <w:bCs/>
                <w:sz w:val="24"/>
                <w:szCs w:val="24"/>
              </w:rPr>
            </w:pPr>
            <w:r w:rsidRPr="00BD0A44">
              <w:rPr>
                <w:sz w:val="24"/>
                <w:szCs w:val="24"/>
              </w:rPr>
              <w:t>Всего затрат на заработную плату (стр.4+стр.5+стр.6)</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Cs/>
                <w:sz w:val="24"/>
                <w:szCs w:val="24"/>
              </w:rPr>
            </w:pPr>
            <w:r w:rsidRPr="00BD0A44">
              <w:rPr>
                <w:bCs/>
                <w:sz w:val="24"/>
                <w:szCs w:val="24"/>
              </w:rPr>
              <w:t>8</w:t>
            </w:r>
          </w:p>
        </w:tc>
        <w:tc>
          <w:tcPr>
            <w:tcW w:w="7389" w:type="dxa"/>
            <w:gridSpan w:val="3"/>
          </w:tcPr>
          <w:p w:rsidR="00320E35" w:rsidRPr="00BD0A44" w:rsidRDefault="00320E35" w:rsidP="0096797D">
            <w:pPr>
              <w:rPr>
                <w:b/>
                <w:bCs/>
                <w:sz w:val="24"/>
                <w:szCs w:val="24"/>
              </w:rPr>
            </w:pPr>
            <w:r w:rsidRPr="00BD0A44">
              <w:rPr>
                <w:sz w:val="24"/>
                <w:szCs w:val="24"/>
              </w:rPr>
              <w:t>Итого прямых затрат (стр. 3 + стр. 7)</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Cs/>
                <w:sz w:val="24"/>
                <w:szCs w:val="24"/>
              </w:rPr>
            </w:pPr>
            <w:r w:rsidRPr="00BD0A44">
              <w:rPr>
                <w:bCs/>
                <w:sz w:val="24"/>
                <w:szCs w:val="24"/>
              </w:rPr>
              <w:t>9</w:t>
            </w:r>
          </w:p>
        </w:tc>
        <w:tc>
          <w:tcPr>
            <w:tcW w:w="7389" w:type="dxa"/>
            <w:gridSpan w:val="3"/>
          </w:tcPr>
          <w:p w:rsidR="00320E35" w:rsidRPr="00BD0A44" w:rsidRDefault="00320E35" w:rsidP="0096797D">
            <w:pPr>
              <w:rPr>
                <w:b/>
                <w:bCs/>
                <w:sz w:val="24"/>
                <w:szCs w:val="24"/>
              </w:rPr>
            </w:pPr>
            <w:r w:rsidRPr="00BD0A44">
              <w:rPr>
                <w:sz w:val="24"/>
                <w:szCs w:val="24"/>
              </w:rPr>
              <w:t>Расходы на содержание и эксплуатацию оборудования</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
                <w:bCs/>
                <w:sz w:val="24"/>
                <w:szCs w:val="24"/>
              </w:rPr>
            </w:pPr>
            <w:r w:rsidRPr="00BD0A44">
              <w:rPr>
                <w:b/>
                <w:bCs/>
                <w:sz w:val="24"/>
                <w:szCs w:val="24"/>
              </w:rPr>
              <w:t>10</w:t>
            </w:r>
          </w:p>
        </w:tc>
        <w:tc>
          <w:tcPr>
            <w:tcW w:w="7389" w:type="dxa"/>
            <w:gridSpan w:val="3"/>
          </w:tcPr>
          <w:p w:rsidR="00320E35" w:rsidRPr="00BD0A44" w:rsidRDefault="00320E35" w:rsidP="0096797D">
            <w:pPr>
              <w:rPr>
                <w:b/>
                <w:sz w:val="24"/>
                <w:szCs w:val="24"/>
              </w:rPr>
            </w:pPr>
            <w:r w:rsidRPr="00BD0A44">
              <w:rPr>
                <w:b/>
                <w:sz w:val="24"/>
                <w:szCs w:val="24"/>
              </w:rPr>
              <w:t>Итого технологическая себестоимость (стр. 8+стр.9)</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Cs/>
                <w:sz w:val="24"/>
                <w:szCs w:val="24"/>
              </w:rPr>
            </w:pPr>
            <w:r w:rsidRPr="00BD0A44">
              <w:rPr>
                <w:bCs/>
                <w:sz w:val="24"/>
                <w:szCs w:val="24"/>
              </w:rPr>
              <w:t>11</w:t>
            </w:r>
          </w:p>
        </w:tc>
        <w:tc>
          <w:tcPr>
            <w:tcW w:w="7389" w:type="dxa"/>
            <w:gridSpan w:val="3"/>
          </w:tcPr>
          <w:p w:rsidR="00320E35" w:rsidRPr="00BD0A44" w:rsidRDefault="00320E35" w:rsidP="0096797D">
            <w:pPr>
              <w:rPr>
                <w:b/>
                <w:bCs/>
                <w:sz w:val="24"/>
                <w:szCs w:val="24"/>
              </w:rPr>
            </w:pPr>
            <w:r w:rsidRPr="00BD0A44">
              <w:rPr>
                <w:sz w:val="24"/>
                <w:szCs w:val="24"/>
              </w:rPr>
              <w:t>Цеховые расходы.</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
                <w:bCs/>
                <w:sz w:val="24"/>
                <w:szCs w:val="24"/>
              </w:rPr>
            </w:pPr>
            <w:r w:rsidRPr="00BD0A44">
              <w:rPr>
                <w:b/>
                <w:bCs/>
                <w:sz w:val="24"/>
                <w:szCs w:val="24"/>
              </w:rPr>
              <w:t>12</w:t>
            </w:r>
          </w:p>
        </w:tc>
        <w:tc>
          <w:tcPr>
            <w:tcW w:w="7389" w:type="dxa"/>
            <w:gridSpan w:val="3"/>
          </w:tcPr>
          <w:p w:rsidR="00320E35" w:rsidRPr="00BD0A44" w:rsidRDefault="00320E35" w:rsidP="0096797D">
            <w:pPr>
              <w:rPr>
                <w:b/>
                <w:sz w:val="24"/>
                <w:szCs w:val="24"/>
              </w:rPr>
            </w:pPr>
            <w:r w:rsidRPr="00BD0A44">
              <w:rPr>
                <w:b/>
                <w:sz w:val="24"/>
                <w:szCs w:val="24"/>
              </w:rPr>
              <w:t>Итого цеховая себестоимость (стр.10+стр. 11)</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Cs/>
                <w:sz w:val="24"/>
                <w:szCs w:val="24"/>
              </w:rPr>
            </w:pPr>
            <w:r w:rsidRPr="00BD0A44">
              <w:rPr>
                <w:bCs/>
                <w:sz w:val="24"/>
                <w:szCs w:val="24"/>
              </w:rPr>
              <w:t>13</w:t>
            </w:r>
          </w:p>
        </w:tc>
        <w:tc>
          <w:tcPr>
            <w:tcW w:w="7389" w:type="dxa"/>
            <w:gridSpan w:val="3"/>
          </w:tcPr>
          <w:p w:rsidR="00320E35" w:rsidRPr="00BD0A44" w:rsidRDefault="00320E35" w:rsidP="0096797D">
            <w:pPr>
              <w:rPr>
                <w:b/>
                <w:bCs/>
                <w:sz w:val="24"/>
                <w:szCs w:val="24"/>
              </w:rPr>
            </w:pPr>
            <w:r w:rsidRPr="00BD0A44">
              <w:rPr>
                <w:sz w:val="24"/>
                <w:szCs w:val="24"/>
              </w:rPr>
              <w:t>Общехозяйственные расходы</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Cs/>
                <w:sz w:val="24"/>
                <w:szCs w:val="24"/>
              </w:rPr>
            </w:pPr>
            <w:r w:rsidRPr="00BD0A44">
              <w:rPr>
                <w:bCs/>
                <w:sz w:val="24"/>
                <w:szCs w:val="24"/>
              </w:rPr>
              <w:t>14</w:t>
            </w:r>
          </w:p>
        </w:tc>
        <w:tc>
          <w:tcPr>
            <w:tcW w:w="7389" w:type="dxa"/>
            <w:gridSpan w:val="3"/>
          </w:tcPr>
          <w:p w:rsidR="00320E35" w:rsidRPr="00BD0A44" w:rsidRDefault="00320E35" w:rsidP="0096797D">
            <w:pPr>
              <w:rPr>
                <w:b/>
                <w:bCs/>
                <w:sz w:val="24"/>
                <w:szCs w:val="24"/>
              </w:rPr>
            </w:pPr>
            <w:r w:rsidRPr="00BD0A44">
              <w:rPr>
                <w:sz w:val="24"/>
                <w:szCs w:val="24"/>
              </w:rPr>
              <w:t>Итого косвенных затрат  (стр.9+стр.11+стр.13)</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
                <w:bCs/>
                <w:sz w:val="24"/>
                <w:szCs w:val="24"/>
              </w:rPr>
            </w:pPr>
            <w:r w:rsidRPr="00BD0A44">
              <w:rPr>
                <w:b/>
                <w:bCs/>
                <w:sz w:val="24"/>
                <w:szCs w:val="24"/>
              </w:rPr>
              <w:t>15</w:t>
            </w:r>
          </w:p>
        </w:tc>
        <w:tc>
          <w:tcPr>
            <w:tcW w:w="7389" w:type="dxa"/>
            <w:gridSpan w:val="3"/>
          </w:tcPr>
          <w:p w:rsidR="00320E35" w:rsidRPr="00BD0A44" w:rsidRDefault="00320E35" w:rsidP="0096797D">
            <w:pPr>
              <w:rPr>
                <w:b/>
                <w:bCs/>
                <w:sz w:val="24"/>
                <w:szCs w:val="24"/>
              </w:rPr>
            </w:pPr>
            <w:r w:rsidRPr="00BD0A44">
              <w:rPr>
                <w:b/>
                <w:sz w:val="24"/>
                <w:szCs w:val="24"/>
              </w:rPr>
              <w:t>Итого производственная себестоимость (стр.12+ стр.13)</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Cs/>
                <w:sz w:val="24"/>
                <w:szCs w:val="24"/>
              </w:rPr>
            </w:pPr>
            <w:r w:rsidRPr="00BD0A44">
              <w:rPr>
                <w:bCs/>
                <w:sz w:val="24"/>
                <w:szCs w:val="24"/>
              </w:rPr>
              <w:t>16</w:t>
            </w:r>
          </w:p>
        </w:tc>
        <w:tc>
          <w:tcPr>
            <w:tcW w:w="7389" w:type="dxa"/>
            <w:gridSpan w:val="3"/>
          </w:tcPr>
          <w:p w:rsidR="00320E35" w:rsidRPr="00BD0A44" w:rsidRDefault="00320E35" w:rsidP="0096797D">
            <w:pPr>
              <w:rPr>
                <w:b/>
                <w:bCs/>
                <w:sz w:val="24"/>
                <w:szCs w:val="24"/>
              </w:rPr>
            </w:pPr>
            <w:r w:rsidRPr="00BD0A44">
              <w:rPr>
                <w:sz w:val="24"/>
                <w:szCs w:val="24"/>
              </w:rPr>
              <w:t>Коммерческие (внепроизводственные) расходы.</w:t>
            </w:r>
          </w:p>
        </w:tc>
        <w:tc>
          <w:tcPr>
            <w:tcW w:w="1941" w:type="dxa"/>
          </w:tcPr>
          <w:p w:rsidR="00320E35" w:rsidRPr="00BD0A44" w:rsidRDefault="00320E35" w:rsidP="0096797D">
            <w:pPr>
              <w:rPr>
                <w:b/>
                <w:bCs/>
                <w:sz w:val="24"/>
                <w:szCs w:val="24"/>
              </w:rPr>
            </w:pPr>
          </w:p>
        </w:tc>
      </w:tr>
      <w:tr w:rsidR="00320E35" w:rsidRPr="00BD0A44" w:rsidTr="00BD0A44">
        <w:tc>
          <w:tcPr>
            <w:tcW w:w="808" w:type="dxa"/>
            <w:vAlign w:val="center"/>
          </w:tcPr>
          <w:p w:rsidR="00320E35" w:rsidRPr="00BD0A44" w:rsidRDefault="00320E35" w:rsidP="0096797D">
            <w:pPr>
              <w:jc w:val="center"/>
              <w:rPr>
                <w:b/>
                <w:bCs/>
                <w:sz w:val="24"/>
                <w:szCs w:val="24"/>
              </w:rPr>
            </w:pPr>
            <w:r w:rsidRPr="00BD0A44">
              <w:rPr>
                <w:b/>
                <w:bCs/>
                <w:sz w:val="24"/>
                <w:szCs w:val="24"/>
              </w:rPr>
              <w:t>17</w:t>
            </w:r>
          </w:p>
        </w:tc>
        <w:tc>
          <w:tcPr>
            <w:tcW w:w="7389" w:type="dxa"/>
            <w:gridSpan w:val="3"/>
          </w:tcPr>
          <w:p w:rsidR="00320E35" w:rsidRPr="00BD0A44" w:rsidRDefault="00320E35" w:rsidP="0096797D">
            <w:pPr>
              <w:rPr>
                <w:b/>
                <w:bCs/>
                <w:sz w:val="24"/>
                <w:szCs w:val="24"/>
              </w:rPr>
            </w:pPr>
            <w:r w:rsidRPr="00BD0A44">
              <w:rPr>
                <w:b/>
                <w:sz w:val="24"/>
                <w:szCs w:val="24"/>
              </w:rPr>
              <w:t>Итого полная (коммерческая) себестоимость (стр.15+стр.16)</w:t>
            </w:r>
          </w:p>
        </w:tc>
        <w:tc>
          <w:tcPr>
            <w:tcW w:w="1941" w:type="dxa"/>
          </w:tcPr>
          <w:p w:rsidR="00320E35" w:rsidRPr="00BD0A44" w:rsidRDefault="00320E35" w:rsidP="0096797D">
            <w:pPr>
              <w:rPr>
                <w:b/>
                <w:bCs/>
                <w:sz w:val="24"/>
                <w:szCs w:val="24"/>
              </w:rPr>
            </w:pPr>
          </w:p>
        </w:tc>
      </w:tr>
    </w:tbl>
    <w:p w:rsidR="00320E35" w:rsidRPr="00BD0A44" w:rsidRDefault="00320E35" w:rsidP="0096797D">
      <w:pPr>
        <w:pStyle w:val="a6"/>
        <w:spacing w:after="0" w:line="240" w:lineRule="auto"/>
        <w:ind w:left="0"/>
        <w:jc w:val="both"/>
        <w:rPr>
          <w:rFonts w:ascii="Times New Roman" w:hAnsi="Times New Roman" w:cs="Times New Roman"/>
          <w:sz w:val="24"/>
          <w:szCs w:val="24"/>
        </w:rPr>
      </w:pPr>
    </w:p>
    <w:p w:rsidR="00320E35" w:rsidRPr="00BD0A44" w:rsidRDefault="00320E35" w:rsidP="00BE7BF9">
      <w:pPr>
        <w:pStyle w:val="a6"/>
        <w:numPr>
          <w:ilvl w:val="0"/>
          <w:numId w:val="14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b/>
          <w:sz w:val="24"/>
          <w:szCs w:val="24"/>
        </w:rPr>
        <w:t>По отношения к технологии производства</w:t>
      </w:r>
      <w:r w:rsidRPr="00BD0A44">
        <w:rPr>
          <w:rFonts w:ascii="Times New Roman" w:hAnsi="Times New Roman" w:cs="Times New Roman"/>
          <w:sz w:val="24"/>
          <w:szCs w:val="24"/>
        </w:rPr>
        <w:t xml:space="preserve"> затраты делятся на:</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lastRenderedPageBreak/>
        <w:t>– основные затраты;</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накладные затраты.</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t>Основными</w:t>
      </w:r>
      <w:r w:rsidRPr="00BD0A44">
        <w:rPr>
          <w:rFonts w:ascii="Times New Roman" w:hAnsi="Times New Roman" w:cs="Times New Roman"/>
          <w:sz w:val="24"/>
          <w:szCs w:val="24"/>
        </w:rPr>
        <w:t xml:space="preserve"> называются такие затраты, которые непосредственно связаны с технологией изготовления продукции (стоимость потребляемых сырья и материалов, комплектующих изд</w:t>
      </w:r>
      <w:r w:rsidRPr="00BD0A44">
        <w:rPr>
          <w:rFonts w:ascii="Times New Roman" w:hAnsi="Times New Roman" w:cs="Times New Roman"/>
          <w:sz w:val="24"/>
          <w:szCs w:val="24"/>
        </w:rPr>
        <w:t>е</w:t>
      </w:r>
      <w:r w:rsidRPr="00BD0A44">
        <w:rPr>
          <w:rFonts w:ascii="Times New Roman" w:hAnsi="Times New Roman" w:cs="Times New Roman"/>
          <w:sz w:val="24"/>
          <w:szCs w:val="24"/>
        </w:rPr>
        <w:t>лий; зарплата, начисленная производственным рабочим; амортизационные отчисления по пр</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изводственному оборудованию, расходы на технологическую электроэнергию, технологическое топливо, затраты на ремонт оборудования, </w:t>
      </w:r>
      <w:proofErr w:type="spellStart"/>
      <w:r w:rsidRPr="00BD0A44">
        <w:rPr>
          <w:rFonts w:ascii="Times New Roman" w:hAnsi="Times New Roman" w:cs="Times New Roman"/>
          <w:sz w:val="24"/>
          <w:szCs w:val="24"/>
        </w:rPr>
        <w:t>и.т.д</w:t>
      </w:r>
      <w:proofErr w:type="spellEnd"/>
      <w:r w:rsidRPr="00BD0A44">
        <w:rPr>
          <w:rFonts w:ascii="Times New Roman" w:hAnsi="Times New Roman" w:cs="Times New Roman"/>
          <w:sz w:val="24"/>
          <w:szCs w:val="24"/>
        </w:rPr>
        <w:t xml:space="preserve">.). </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t xml:space="preserve">Накладными </w:t>
      </w:r>
      <w:r w:rsidRPr="00BD0A44">
        <w:rPr>
          <w:rFonts w:ascii="Times New Roman" w:hAnsi="Times New Roman" w:cs="Times New Roman"/>
          <w:sz w:val="24"/>
          <w:szCs w:val="24"/>
        </w:rPr>
        <w:t>называются затраты, связанные с управлением и обслуживанием прои</w:t>
      </w:r>
      <w:r w:rsidRPr="00BD0A44">
        <w:rPr>
          <w:rFonts w:ascii="Times New Roman" w:hAnsi="Times New Roman" w:cs="Times New Roman"/>
          <w:sz w:val="24"/>
          <w:szCs w:val="24"/>
        </w:rPr>
        <w:t>з</w:t>
      </w:r>
      <w:r w:rsidRPr="00BD0A44">
        <w:rPr>
          <w:rFonts w:ascii="Times New Roman" w:hAnsi="Times New Roman" w:cs="Times New Roman"/>
          <w:sz w:val="24"/>
          <w:szCs w:val="24"/>
        </w:rPr>
        <w:t>водства в цехах, отделах, а также по всему предприятию в целом (зарплата административно-управленческого персонала, расходы по командировкам, канцелярские, и прочие расходы).</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BE7BF9">
      <w:pPr>
        <w:pStyle w:val="a6"/>
        <w:numPr>
          <w:ilvl w:val="0"/>
          <w:numId w:val="14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b/>
          <w:sz w:val="24"/>
          <w:szCs w:val="24"/>
        </w:rPr>
        <w:t>В зависимости от объема производства</w:t>
      </w:r>
      <w:r w:rsidRPr="00BD0A44">
        <w:rPr>
          <w:rFonts w:ascii="Times New Roman" w:hAnsi="Times New Roman" w:cs="Times New Roman"/>
          <w:sz w:val="24"/>
          <w:szCs w:val="24"/>
        </w:rPr>
        <w:t xml:space="preserve"> затраты делятся на:</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условно-постоянные;</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переменные.</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Условно-постоянные затраты</w:t>
      </w:r>
      <w:r w:rsidRPr="00BD0A44">
        <w:rPr>
          <w:rFonts w:ascii="Times New Roman" w:hAnsi="Times New Roman" w:cs="Times New Roman"/>
          <w:sz w:val="24"/>
          <w:szCs w:val="24"/>
        </w:rPr>
        <w:t xml:space="preserve"> не зависят от изменения объема выпуска продукции (зарплата административно-управленческого персонала, амортизация основных фондов, </w:t>
      </w:r>
      <w:proofErr w:type="spellStart"/>
      <w:r w:rsidRPr="00BD0A44">
        <w:rPr>
          <w:rFonts w:ascii="Times New Roman" w:hAnsi="Times New Roman" w:cs="Times New Roman"/>
          <w:sz w:val="24"/>
          <w:szCs w:val="24"/>
        </w:rPr>
        <w:t>и.т.д</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Переменные затраты</w:t>
      </w:r>
      <w:r w:rsidRPr="00BD0A44">
        <w:rPr>
          <w:rFonts w:ascii="Times New Roman" w:hAnsi="Times New Roman" w:cs="Times New Roman"/>
          <w:sz w:val="24"/>
          <w:szCs w:val="24"/>
        </w:rPr>
        <w:t xml:space="preserve"> зависят от объема выпуска продукции и растут вместе с ним (з</w:t>
      </w:r>
      <w:r w:rsidRPr="00BD0A44">
        <w:rPr>
          <w:rFonts w:ascii="Times New Roman" w:hAnsi="Times New Roman" w:cs="Times New Roman"/>
          <w:sz w:val="24"/>
          <w:szCs w:val="24"/>
        </w:rPr>
        <w:t>а</w:t>
      </w:r>
      <w:r w:rsidRPr="00BD0A44">
        <w:rPr>
          <w:rFonts w:ascii="Times New Roman" w:hAnsi="Times New Roman" w:cs="Times New Roman"/>
          <w:sz w:val="24"/>
          <w:szCs w:val="24"/>
        </w:rPr>
        <w:t xml:space="preserve">траты на материалы, комплектующие изделия, зарплата основных производственных рабочих при сдельной оплате, </w:t>
      </w:r>
      <w:proofErr w:type="spellStart"/>
      <w:r w:rsidRPr="00BD0A44">
        <w:rPr>
          <w:rFonts w:ascii="Times New Roman" w:hAnsi="Times New Roman" w:cs="Times New Roman"/>
          <w:sz w:val="24"/>
          <w:szCs w:val="24"/>
        </w:rPr>
        <w:t>и.т.д</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BE7BF9">
      <w:pPr>
        <w:pStyle w:val="a6"/>
        <w:numPr>
          <w:ilvl w:val="0"/>
          <w:numId w:val="142"/>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b/>
          <w:sz w:val="24"/>
          <w:szCs w:val="24"/>
        </w:rPr>
        <w:t>По способу включения в себестоимость продукции</w:t>
      </w:r>
      <w:r w:rsidRPr="00BD0A44">
        <w:rPr>
          <w:rFonts w:ascii="Times New Roman" w:hAnsi="Times New Roman" w:cs="Times New Roman"/>
          <w:sz w:val="24"/>
          <w:szCs w:val="24"/>
        </w:rPr>
        <w:t xml:space="preserve"> расходы делятся на:</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прямые расходы;</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косвенные расходы.</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Эта классификация затрат  положена в основу составления калькуляций.</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bCs/>
          <w:i/>
          <w:iCs/>
          <w:sz w:val="24"/>
          <w:szCs w:val="24"/>
        </w:rPr>
        <w:t xml:space="preserve">К прямым расходам относятся </w:t>
      </w:r>
      <w:r w:rsidRPr="00BD0A44">
        <w:rPr>
          <w:rFonts w:ascii="Times New Roman" w:hAnsi="Times New Roman" w:cs="Times New Roman"/>
          <w:sz w:val="24"/>
          <w:szCs w:val="24"/>
        </w:rPr>
        <w:t>затраты связанные с изготовлением единицы проду</w:t>
      </w:r>
      <w:r w:rsidRPr="00BD0A44">
        <w:rPr>
          <w:rFonts w:ascii="Times New Roman" w:hAnsi="Times New Roman" w:cs="Times New Roman"/>
          <w:sz w:val="24"/>
          <w:szCs w:val="24"/>
        </w:rPr>
        <w:t>к</w:t>
      </w:r>
      <w:r w:rsidRPr="00BD0A44">
        <w:rPr>
          <w:rFonts w:ascii="Times New Roman" w:hAnsi="Times New Roman" w:cs="Times New Roman"/>
          <w:sz w:val="24"/>
          <w:szCs w:val="24"/>
        </w:rPr>
        <w:t>ции, и поэтому могут быть непосредственно на конкретное изделие:</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основные материалы,</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 - покупные комплектующие изделия, </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зарплата производственных рабочих (</w:t>
      </w:r>
      <w:proofErr w:type="spellStart"/>
      <w:r w:rsidRPr="00BD0A44">
        <w:rPr>
          <w:rFonts w:ascii="Times New Roman" w:hAnsi="Times New Roman" w:cs="Times New Roman"/>
          <w:bCs/>
          <w:sz w:val="24"/>
          <w:szCs w:val="24"/>
        </w:rPr>
        <w:t>Зо</w:t>
      </w:r>
      <w:proofErr w:type="spellEnd"/>
      <w:r w:rsidRPr="00BD0A44">
        <w:rPr>
          <w:rFonts w:ascii="Times New Roman" w:hAnsi="Times New Roman" w:cs="Times New Roman"/>
          <w:bCs/>
          <w:sz w:val="24"/>
          <w:szCs w:val="24"/>
        </w:rPr>
        <w:t xml:space="preserve">, </w:t>
      </w:r>
      <w:proofErr w:type="spellStart"/>
      <w:r w:rsidRPr="00BD0A44">
        <w:rPr>
          <w:rFonts w:ascii="Times New Roman" w:hAnsi="Times New Roman" w:cs="Times New Roman"/>
          <w:bCs/>
          <w:sz w:val="24"/>
          <w:szCs w:val="24"/>
        </w:rPr>
        <w:t>Зд</w:t>
      </w:r>
      <w:proofErr w:type="spellEnd"/>
      <w:r w:rsidRPr="00BD0A44">
        <w:rPr>
          <w:rFonts w:ascii="Times New Roman" w:hAnsi="Times New Roman" w:cs="Times New Roman"/>
          <w:bCs/>
          <w:sz w:val="24"/>
          <w:szCs w:val="24"/>
        </w:rPr>
        <w:t>, Ос/с</w:t>
      </w:r>
      <w:r w:rsidRPr="00BD0A44">
        <w:rPr>
          <w:rFonts w:ascii="Times New Roman" w:hAnsi="Times New Roman" w:cs="Times New Roman"/>
          <w:sz w:val="24"/>
          <w:szCs w:val="24"/>
        </w:rPr>
        <w:t xml:space="preserve">), </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 расходы на специальную оснастку и освоение производства. </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i/>
          <w:iCs/>
          <w:sz w:val="24"/>
          <w:szCs w:val="24"/>
        </w:rPr>
        <w:tab/>
        <w:t xml:space="preserve">К косвенным расходам относятся </w:t>
      </w:r>
      <w:r w:rsidRPr="00BD0A44">
        <w:rPr>
          <w:rFonts w:ascii="Times New Roman" w:hAnsi="Times New Roman" w:cs="Times New Roman"/>
          <w:sz w:val="24"/>
          <w:szCs w:val="24"/>
        </w:rPr>
        <w:t>затраты, которые невозможно отнести непосре</w:t>
      </w:r>
      <w:r w:rsidRPr="00BD0A44">
        <w:rPr>
          <w:rFonts w:ascii="Times New Roman" w:hAnsi="Times New Roman" w:cs="Times New Roman"/>
          <w:sz w:val="24"/>
          <w:szCs w:val="24"/>
        </w:rPr>
        <w:t>д</w:t>
      </w:r>
      <w:r w:rsidRPr="00BD0A44">
        <w:rPr>
          <w:rFonts w:ascii="Times New Roman" w:hAnsi="Times New Roman" w:cs="Times New Roman"/>
          <w:sz w:val="24"/>
          <w:szCs w:val="24"/>
        </w:rPr>
        <w:t>ственно на себестоимость конкретного изделия:</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расходы на содержание и эксплуатацию оборудования (</w:t>
      </w:r>
      <w:proofErr w:type="spellStart"/>
      <w:r w:rsidRPr="00BD0A44">
        <w:rPr>
          <w:rFonts w:ascii="Times New Roman" w:hAnsi="Times New Roman" w:cs="Times New Roman"/>
          <w:sz w:val="24"/>
          <w:szCs w:val="24"/>
        </w:rPr>
        <w:t>Pсэо</w:t>
      </w:r>
      <w:proofErr w:type="spellEnd"/>
      <w:r w:rsidRPr="00BD0A44">
        <w:rPr>
          <w:rFonts w:ascii="Times New Roman" w:hAnsi="Times New Roman" w:cs="Times New Roman"/>
          <w:sz w:val="24"/>
          <w:szCs w:val="24"/>
        </w:rPr>
        <w:t xml:space="preserve">), </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цеховые расходы (</w:t>
      </w:r>
      <w:proofErr w:type="spellStart"/>
      <w:r w:rsidRPr="00BD0A44">
        <w:rPr>
          <w:rFonts w:ascii="Times New Roman" w:hAnsi="Times New Roman" w:cs="Times New Roman"/>
          <w:sz w:val="24"/>
          <w:szCs w:val="24"/>
        </w:rPr>
        <w:t>Pц</w:t>
      </w:r>
      <w:proofErr w:type="spellEnd"/>
      <w:r w:rsidRPr="00BD0A44">
        <w:rPr>
          <w:rFonts w:ascii="Times New Roman" w:hAnsi="Times New Roman" w:cs="Times New Roman"/>
          <w:sz w:val="24"/>
          <w:szCs w:val="24"/>
        </w:rPr>
        <w:t xml:space="preserve">), </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общезаводские расходы (</w:t>
      </w:r>
      <w:proofErr w:type="spellStart"/>
      <w:r w:rsidRPr="00BD0A44">
        <w:rPr>
          <w:rFonts w:ascii="Times New Roman" w:hAnsi="Times New Roman" w:cs="Times New Roman"/>
          <w:sz w:val="24"/>
          <w:szCs w:val="24"/>
        </w:rPr>
        <w:t>Pз</w:t>
      </w:r>
      <w:proofErr w:type="spellEnd"/>
      <w:r w:rsidRPr="00BD0A44">
        <w:rPr>
          <w:rFonts w:ascii="Times New Roman" w:hAnsi="Times New Roman" w:cs="Times New Roman"/>
          <w:sz w:val="24"/>
          <w:szCs w:val="24"/>
        </w:rPr>
        <w:t>),</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 - внепроизводственные расходы (</w:t>
      </w:r>
      <w:proofErr w:type="spellStart"/>
      <w:r w:rsidRPr="00BD0A44">
        <w:rPr>
          <w:rFonts w:ascii="Times New Roman" w:hAnsi="Times New Roman" w:cs="Times New Roman"/>
          <w:sz w:val="24"/>
          <w:szCs w:val="24"/>
        </w:rPr>
        <w:t>Pком</w:t>
      </w:r>
      <w:proofErr w:type="spellEnd"/>
      <w:r w:rsidRPr="00BD0A44">
        <w:rPr>
          <w:rFonts w:ascii="Times New Roman" w:hAnsi="Times New Roman" w:cs="Times New Roman"/>
          <w:sz w:val="24"/>
          <w:szCs w:val="24"/>
        </w:rPr>
        <w:t xml:space="preserve">). </w:t>
      </w:r>
    </w:p>
    <w:p w:rsidR="00320E35" w:rsidRPr="00BD0A44" w:rsidRDefault="00320E35" w:rsidP="0096797D">
      <w:pPr>
        <w:spacing w:after="0" w:line="240" w:lineRule="auto"/>
        <w:jc w:val="center"/>
        <w:rPr>
          <w:rFonts w:ascii="Times New Roman" w:hAnsi="Times New Roman" w:cs="Times New Roman"/>
          <w:b/>
          <w:i/>
          <w:sz w:val="24"/>
          <w:szCs w:val="24"/>
          <w:u w:val="single"/>
        </w:rPr>
      </w:pPr>
      <w:r w:rsidRPr="00BD0A44">
        <w:rPr>
          <w:rFonts w:ascii="Times New Roman" w:hAnsi="Times New Roman" w:cs="Times New Roman"/>
          <w:b/>
          <w:i/>
          <w:sz w:val="24"/>
          <w:szCs w:val="24"/>
          <w:u w:val="single"/>
        </w:rPr>
        <w:t>Порядок расчета расходов для включения в себестоимость продукции</w:t>
      </w:r>
    </w:p>
    <w:p w:rsidR="00320E35" w:rsidRPr="00BD0A44" w:rsidRDefault="00320E35" w:rsidP="0096797D">
      <w:pPr>
        <w:spacing w:after="0" w:line="240" w:lineRule="auto"/>
        <w:jc w:val="center"/>
        <w:rPr>
          <w:rFonts w:ascii="Times New Roman" w:hAnsi="Times New Roman" w:cs="Times New Roman"/>
          <w:b/>
          <w:i/>
          <w:sz w:val="24"/>
          <w:szCs w:val="24"/>
          <w:u w:val="single"/>
        </w:rPr>
      </w:pPr>
    </w:p>
    <w:p w:rsidR="00320E35" w:rsidRPr="00BD0A44" w:rsidRDefault="00320E35" w:rsidP="0096797D">
      <w:pPr>
        <w:spacing w:after="0" w:line="240" w:lineRule="auto"/>
        <w:jc w:val="both"/>
        <w:rPr>
          <w:rFonts w:ascii="Times New Roman" w:hAnsi="Times New Roman" w:cs="Times New Roman"/>
          <w:b/>
          <w:bCs/>
          <w:i/>
          <w:iCs/>
          <w:sz w:val="24"/>
          <w:szCs w:val="24"/>
        </w:rPr>
      </w:pPr>
      <w:r w:rsidRPr="00BD0A44">
        <w:rPr>
          <w:rFonts w:ascii="Times New Roman" w:hAnsi="Times New Roman" w:cs="Times New Roman"/>
          <w:b/>
          <w:bCs/>
          <w:i/>
          <w:iCs/>
          <w:sz w:val="24"/>
          <w:szCs w:val="24"/>
        </w:rPr>
        <w:tab/>
        <w:t>Расчёт прямых расходов</w:t>
      </w:r>
    </w:p>
    <w:p w:rsidR="00320E35" w:rsidRPr="00BD0A44" w:rsidRDefault="00320E35" w:rsidP="00BE7BF9">
      <w:pPr>
        <w:pStyle w:val="a6"/>
        <w:numPr>
          <w:ilvl w:val="0"/>
          <w:numId w:val="139"/>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Затраты на материалы определяются путем умножения нормы расхода материалов на цену 1 кг с учётом транспортно-заготовительных расходов. </w:t>
      </w:r>
    </w:p>
    <w:p w:rsidR="00320E35" w:rsidRPr="00BD0A44" w:rsidRDefault="00320E35" w:rsidP="0096797D">
      <w:pPr>
        <w:pStyle w:val="a6"/>
        <w:spacing w:after="0" w:line="240" w:lineRule="auto"/>
        <w:ind w:left="0"/>
        <w:jc w:val="both"/>
        <w:rPr>
          <w:rFonts w:ascii="Times New Roman" w:hAnsi="Times New Roman" w:cs="Times New Roman"/>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6"/>
        <w:gridCol w:w="1393"/>
      </w:tblGrid>
      <w:tr w:rsidR="00320E35" w:rsidRPr="00BD0A44" w:rsidTr="00BD0A44">
        <w:tc>
          <w:tcPr>
            <w:tcW w:w="8789" w:type="dxa"/>
          </w:tcPr>
          <w:p w:rsidR="00320E35" w:rsidRPr="00BD0A44" w:rsidRDefault="00097F90" w:rsidP="0096797D">
            <w:pPr>
              <w:pStyle w:val="a6"/>
              <w:ind w:left="0"/>
              <w:jc w:val="both"/>
              <w:rPr>
                <w:bCs/>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н</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тз</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м</m:t>
                    </m:r>
                  </m:sub>
                </m:sSub>
                <m:r>
                  <w:rPr>
                    <w:rFonts w:ascii="Cambria Math" w:hAnsi="Cambria Math"/>
                    <w:sz w:val="24"/>
                    <w:szCs w:val="24"/>
                  </w:rPr>
                  <m:t>, руб.</m:t>
                </m:r>
              </m:oMath>
            </m:oMathPara>
          </w:p>
        </w:tc>
        <w:tc>
          <w:tcPr>
            <w:tcW w:w="1417"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тз</m:t>
            </m:r>
          </m:sub>
        </m:sSub>
      </m:oMath>
      <w:r w:rsidRPr="00BD0A44">
        <w:rPr>
          <w:rFonts w:ascii="Times New Roman" w:hAnsi="Times New Roman" w:cs="Times New Roman"/>
          <w:sz w:val="24"/>
          <w:szCs w:val="24"/>
        </w:rPr>
        <w:t xml:space="preserve"> – коэффициент, учитывающий транспортно-заготовительные расходы;</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р</m:t>
            </m:r>
          </m:sub>
        </m:sSub>
      </m:oMath>
      <w:r w:rsidRPr="00BD0A44">
        <w:rPr>
          <w:rFonts w:ascii="Times New Roman" w:hAnsi="Times New Roman" w:cs="Times New Roman"/>
          <w:sz w:val="24"/>
          <w:szCs w:val="24"/>
        </w:rPr>
        <w:t>–расхода материала по норме кг.</w:t>
      </w:r>
    </w:p>
    <w:p w:rsidR="00320E35" w:rsidRPr="00BD0A44" w:rsidRDefault="00320E35"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м</m:t>
            </m:r>
          </m:sub>
        </m:sSub>
      </m:oMath>
      <w:r w:rsidRPr="00BD0A44">
        <w:rPr>
          <w:rFonts w:ascii="Times New Roman" w:hAnsi="Times New Roman" w:cs="Times New Roman"/>
          <w:sz w:val="24"/>
          <w:szCs w:val="24"/>
        </w:rPr>
        <w:t xml:space="preserve"> – цена 1 кг.материалов, руб.</w:t>
      </w:r>
    </w:p>
    <w:p w:rsidR="00320E35" w:rsidRPr="00BD0A44" w:rsidRDefault="00320E35" w:rsidP="00BE7BF9">
      <w:pPr>
        <w:pStyle w:val="a6"/>
        <w:numPr>
          <w:ilvl w:val="0"/>
          <w:numId w:val="139"/>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Стоимость отходов определяется путем умножения величины отходов в кг на цену 1кг отходов. </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1392"/>
      </w:tblGrid>
      <w:tr w:rsidR="00320E35" w:rsidRPr="00BD0A44" w:rsidTr="00BD0A44">
        <w:tc>
          <w:tcPr>
            <w:tcW w:w="8789" w:type="dxa"/>
          </w:tcPr>
          <w:p w:rsidR="00320E35" w:rsidRPr="00BD0A44" w:rsidRDefault="00097F90" w:rsidP="0096797D">
            <w:pPr>
              <w:jc w:val="center"/>
              <w:rPr>
                <w:bCs/>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о</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и</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отх</m:t>
                    </m:r>
                  </m:sub>
                </m:sSub>
                <m:r>
                  <w:rPr>
                    <w:rFonts w:ascii="Cambria Math" w:hAnsi="Cambria Math"/>
                    <w:sz w:val="24"/>
                    <w:szCs w:val="24"/>
                  </w:rPr>
                  <m:t>, руб.</m:t>
                </m:r>
              </m:oMath>
            </m:oMathPara>
          </w:p>
        </w:tc>
        <w:tc>
          <w:tcPr>
            <w:tcW w:w="1417"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и</m:t>
            </m:r>
          </m:sub>
        </m:sSub>
      </m:oMath>
      <w:r w:rsidRPr="00BD0A44">
        <w:rPr>
          <w:rFonts w:ascii="Times New Roman" w:hAnsi="Times New Roman" w:cs="Times New Roman"/>
          <w:sz w:val="24"/>
          <w:szCs w:val="24"/>
        </w:rPr>
        <w:t xml:space="preserve"> – использованный материал, кг.</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lastRenderedPageBreak/>
        <w:tab/>
      </w:r>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отх</m:t>
            </m:r>
          </m:sub>
        </m:sSub>
      </m:oMath>
      <w:r w:rsidRPr="00BD0A44">
        <w:rPr>
          <w:rFonts w:ascii="Times New Roman" w:hAnsi="Times New Roman" w:cs="Times New Roman"/>
          <w:sz w:val="24"/>
          <w:szCs w:val="24"/>
        </w:rPr>
        <w:t>– цена 1 кг. отходов, руб.</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pStyle w:val="afc"/>
        <w:tabs>
          <w:tab w:val="clear" w:pos="4153"/>
          <w:tab w:val="clear" w:pos="8306"/>
        </w:tabs>
        <w:rPr>
          <w:b/>
          <w:sz w:val="24"/>
          <w:szCs w:val="24"/>
          <w:lang w:val="ru-RU"/>
        </w:rPr>
      </w:pPr>
      <w:r w:rsidRPr="00BD0A44">
        <w:rPr>
          <w:b/>
          <w:sz w:val="24"/>
          <w:szCs w:val="24"/>
          <w:lang w:val="ru-RU"/>
        </w:rPr>
        <w:tab/>
        <w:t>Пример 1</w:t>
      </w:r>
    </w:p>
    <w:p w:rsidR="00320E35" w:rsidRPr="00BD0A44" w:rsidRDefault="00320E35"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 xml:space="preserve">Масса заготовки  4 кг. Масса отхода 1 кг. Цена 1 кг. материала </w:t>
      </w:r>
      <w:r w:rsidRPr="00BD0A44">
        <w:rPr>
          <w:rFonts w:ascii="Times New Roman" w:hAnsi="Times New Roman" w:cs="Times New Roman"/>
          <w:b/>
          <w:sz w:val="24"/>
          <w:szCs w:val="24"/>
        </w:rPr>
        <w:t>170</w:t>
      </w:r>
      <w:r w:rsidRPr="00BD0A44">
        <w:rPr>
          <w:rFonts w:ascii="Times New Roman" w:hAnsi="Times New Roman" w:cs="Times New Roman"/>
          <w:sz w:val="24"/>
          <w:szCs w:val="24"/>
        </w:rPr>
        <w:t xml:space="preserve"> руб., цена 1 кг. отх</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дов </w:t>
      </w:r>
      <w:r w:rsidRPr="00BD0A44">
        <w:rPr>
          <w:rFonts w:ascii="Times New Roman" w:hAnsi="Times New Roman" w:cs="Times New Roman"/>
          <w:b/>
          <w:sz w:val="24"/>
          <w:szCs w:val="24"/>
        </w:rPr>
        <w:t>80</w:t>
      </w:r>
      <w:r w:rsidRPr="00BD0A44">
        <w:rPr>
          <w:rFonts w:ascii="Times New Roman" w:hAnsi="Times New Roman" w:cs="Times New Roman"/>
          <w:sz w:val="24"/>
          <w:szCs w:val="24"/>
        </w:rPr>
        <w:t xml:space="preserve"> руб. Рассчитать затраты на основные материалы при выпуске 100 штук изделий.</w:t>
      </w:r>
    </w:p>
    <w:p w:rsidR="00320E35" w:rsidRPr="00BD0A44" w:rsidRDefault="00320E35" w:rsidP="0096797D">
      <w:pPr>
        <w:spacing w:after="0" w:line="240" w:lineRule="auto"/>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Затраты на основные материалы равны:</w:t>
      </w:r>
    </w:p>
    <w:p w:rsidR="00320E35" w:rsidRPr="00BD0A44" w:rsidRDefault="00320E35"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sz w:val="24"/>
          <w:szCs w:val="24"/>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1255"/>
      </w:tblGrid>
      <w:tr w:rsidR="00320E35" w:rsidRPr="00BD0A44" w:rsidTr="00BD0A44">
        <w:tc>
          <w:tcPr>
            <w:tcW w:w="9039" w:type="dxa"/>
          </w:tcPr>
          <w:p w:rsidR="00320E35" w:rsidRPr="00BD0A44" w:rsidRDefault="00097F90" w:rsidP="0096797D">
            <w:pPr>
              <w:jc w:val="center"/>
              <w:rPr>
                <w:b/>
                <w:i/>
                <w:sz w:val="24"/>
                <w:szCs w:val="24"/>
              </w:rPr>
            </w:pPr>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осн</m:t>
                  </m:r>
                </m:sub>
              </m:sSub>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з</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отх</m:t>
                      </m:r>
                    </m:sub>
                  </m:sSub>
                </m:e>
              </m:d>
              <m:r>
                <w:rPr>
                  <w:rFonts w:ascii="Cambria Math" w:hAnsi="Cambria Math"/>
                  <w:sz w:val="24"/>
                  <w:szCs w:val="24"/>
                </w:rPr>
                <m:t>×</m:t>
              </m:r>
              <m:r>
                <w:rPr>
                  <w:rFonts w:ascii="Cambria Math" w:hAnsi="Cambria Math"/>
                  <w:sz w:val="24"/>
                  <w:szCs w:val="24"/>
                  <w:lang w:val="en-US"/>
                </w:rPr>
                <m:t>N</m:t>
              </m:r>
            </m:oMath>
            <w:r w:rsidR="00320E35" w:rsidRPr="00BD0A44">
              <w:rPr>
                <w:i/>
                <w:sz w:val="24"/>
                <w:szCs w:val="24"/>
              </w:rPr>
              <w:t>, руб</w:t>
            </w:r>
          </w:p>
        </w:tc>
        <w:tc>
          <w:tcPr>
            <w:tcW w:w="1275" w:type="dxa"/>
          </w:tcPr>
          <w:p w:rsidR="00320E35" w:rsidRPr="00BD0A44" w:rsidRDefault="00320E35" w:rsidP="0096797D">
            <w:pPr>
              <w:jc w:val="right"/>
              <w:rPr>
                <w:sz w:val="24"/>
                <w:szCs w:val="24"/>
              </w:rPr>
            </w:pPr>
          </w:p>
        </w:tc>
      </w:tr>
    </w:tbl>
    <w:p w:rsidR="00320E35" w:rsidRPr="00BD0A44" w:rsidRDefault="00320E35" w:rsidP="0096797D">
      <w:pPr>
        <w:spacing w:after="0" w:line="240" w:lineRule="auto"/>
        <w:rPr>
          <w:rFonts w:ascii="Times New Roman" w:hAnsi="Times New Roman" w:cs="Times New Roman"/>
          <w:i/>
          <w:sz w:val="24"/>
          <w:szCs w:val="24"/>
        </w:rPr>
      </w:pPr>
    </w:p>
    <w:p w:rsidR="00320E35"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 xml:space="preserve">осн. </m:t>
              </m:r>
            </m:sub>
          </m:sSub>
          <m:r>
            <w:rPr>
              <w:rFonts w:ascii="Cambria Math" w:hAnsi="Cambria Math"/>
              <w:sz w:val="24"/>
              <w:szCs w:val="24"/>
            </w:rPr>
            <m:t>=</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4×170</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1×80</m:t>
                  </m:r>
                </m:e>
              </m:d>
            </m:e>
          </m:d>
          <m:r>
            <w:rPr>
              <w:rFonts w:ascii="Cambria Math" w:hAnsi="Cambria Math"/>
              <w:sz w:val="24"/>
              <w:szCs w:val="24"/>
            </w:rPr>
            <m:t>×100=60000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a6"/>
        <w:numPr>
          <w:ilvl w:val="0"/>
          <w:numId w:val="139"/>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Основная зарплата на изделие — это есть сдельная расценка изделия, для определения которой можно составить расчетную таблицу по наименованиям операций: (см. операции техпроцесса)</w:t>
      </w:r>
    </w:p>
    <w:p w:rsidR="00320E35" w:rsidRPr="00BD0A44" w:rsidRDefault="00320E35" w:rsidP="0096797D">
      <w:pPr>
        <w:pStyle w:val="a6"/>
        <w:spacing w:after="0" w:line="240" w:lineRule="auto"/>
        <w:ind w:left="0"/>
        <w:jc w:val="both"/>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сдельной расценки на изделие</w:t>
      </w:r>
    </w:p>
    <w:tbl>
      <w:tblPr>
        <w:tblStyle w:val="a5"/>
        <w:tblW w:w="0" w:type="auto"/>
        <w:tblLook w:val="04A0" w:firstRow="1" w:lastRow="0" w:firstColumn="1" w:lastColumn="0" w:noHBand="0" w:noVBand="1"/>
      </w:tblPr>
      <w:tblGrid>
        <w:gridCol w:w="1562"/>
        <w:gridCol w:w="1715"/>
        <w:gridCol w:w="1560"/>
        <w:gridCol w:w="1580"/>
        <w:gridCol w:w="1542"/>
        <w:gridCol w:w="2178"/>
      </w:tblGrid>
      <w:tr w:rsidR="00320E35" w:rsidRPr="00BD0A44" w:rsidTr="00BD0A44">
        <w:tc>
          <w:tcPr>
            <w:tcW w:w="1595" w:type="dxa"/>
            <w:vAlign w:val="center"/>
          </w:tcPr>
          <w:p w:rsidR="00320E35" w:rsidRPr="00BD0A44" w:rsidRDefault="00320E35" w:rsidP="0096797D">
            <w:pPr>
              <w:jc w:val="both"/>
              <w:rPr>
                <w:sz w:val="24"/>
                <w:szCs w:val="24"/>
              </w:rPr>
            </w:pPr>
            <w:r w:rsidRPr="00BD0A44">
              <w:rPr>
                <w:bCs/>
                <w:sz w:val="24"/>
                <w:szCs w:val="24"/>
              </w:rPr>
              <w:t>№опер.</w:t>
            </w:r>
          </w:p>
        </w:tc>
        <w:tc>
          <w:tcPr>
            <w:tcW w:w="1715" w:type="dxa"/>
            <w:vAlign w:val="center"/>
          </w:tcPr>
          <w:p w:rsidR="00320E35" w:rsidRPr="00BD0A44" w:rsidRDefault="00320E35" w:rsidP="0096797D">
            <w:pPr>
              <w:jc w:val="both"/>
              <w:rPr>
                <w:sz w:val="24"/>
                <w:szCs w:val="24"/>
              </w:rPr>
            </w:pPr>
            <w:r w:rsidRPr="00BD0A44">
              <w:rPr>
                <w:bCs/>
                <w:sz w:val="24"/>
                <w:szCs w:val="24"/>
              </w:rPr>
              <w:t>Наименование операции</w:t>
            </w:r>
          </w:p>
        </w:tc>
        <w:tc>
          <w:tcPr>
            <w:tcW w:w="1595" w:type="dxa"/>
            <w:vAlign w:val="center"/>
          </w:tcPr>
          <w:p w:rsidR="00320E35" w:rsidRPr="00BD0A44" w:rsidRDefault="00320E35" w:rsidP="0096797D">
            <w:pPr>
              <w:jc w:val="both"/>
              <w:rPr>
                <w:sz w:val="24"/>
                <w:szCs w:val="24"/>
              </w:rPr>
            </w:pPr>
            <w:r w:rsidRPr="00BD0A44">
              <w:rPr>
                <w:bCs/>
                <w:sz w:val="24"/>
                <w:szCs w:val="24"/>
              </w:rPr>
              <w:t>Разряд раб</w:t>
            </w:r>
            <w:r w:rsidRPr="00BD0A44">
              <w:rPr>
                <w:bCs/>
                <w:sz w:val="24"/>
                <w:szCs w:val="24"/>
              </w:rPr>
              <w:t>о</w:t>
            </w:r>
            <w:r w:rsidRPr="00BD0A44">
              <w:rPr>
                <w:bCs/>
                <w:sz w:val="24"/>
                <w:szCs w:val="24"/>
              </w:rPr>
              <w:t>ты</w:t>
            </w:r>
          </w:p>
        </w:tc>
        <w:tc>
          <w:tcPr>
            <w:tcW w:w="1595" w:type="dxa"/>
            <w:vAlign w:val="center"/>
          </w:tcPr>
          <w:p w:rsidR="00320E35" w:rsidRPr="00BD0A44" w:rsidRDefault="00320E35" w:rsidP="0096797D">
            <w:pPr>
              <w:jc w:val="both"/>
              <w:rPr>
                <w:sz w:val="24"/>
                <w:szCs w:val="24"/>
              </w:rPr>
            </w:pPr>
            <w:r w:rsidRPr="00BD0A44">
              <w:rPr>
                <w:bCs/>
                <w:sz w:val="24"/>
                <w:szCs w:val="24"/>
              </w:rPr>
              <w:t>Часовая т</w:t>
            </w:r>
            <w:r w:rsidRPr="00BD0A44">
              <w:rPr>
                <w:bCs/>
                <w:sz w:val="24"/>
                <w:szCs w:val="24"/>
              </w:rPr>
              <w:t>а</w:t>
            </w:r>
            <w:r w:rsidRPr="00BD0A44">
              <w:rPr>
                <w:bCs/>
                <w:sz w:val="24"/>
                <w:szCs w:val="24"/>
              </w:rPr>
              <w:t>рифная ста</w:t>
            </w:r>
            <w:r w:rsidRPr="00BD0A44">
              <w:rPr>
                <w:bCs/>
                <w:sz w:val="24"/>
                <w:szCs w:val="24"/>
              </w:rPr>
              <w:t>в</w:t>
            </w:r>
            <w:r w:rsidRPr="00BD0A44">
              <w:rPr>
                <w:bCs/>
                <w:sz w:val="24"/>
                <w:szCs w:val="24"/>
              </w:rPr>
              <w:t>ка</w:t>
            </w:r>
            <m:oMath>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час</m:t>
                  </m:r>
                </m:sub>
              </m:sSub>
            </m:oMath>
            <w:r w:rsidRPr="00BD0A44">
              <w:rPr>
                <w:rFonts w:eastAsiaTheme="minorEastAsia"/>
                <w:bCs/>
                <w:sz w:val="24"/>
                <w:szCs w:val="24"/>
              </w:rPr>
              <w:t>, руб.</w:t>
            </w:r>
          </w:p>
        </w:tc>
        <w:tc>
          <w:tcPr>
            <w:tcW w:w="1595" w:type="dxa"/>
            <w:vAlign w:val="center"/>
          </w:tcPr>
          <w:p w:rsidR="00320E35" w:rsidRPr="00BD0A44" w:rsidRDefault="00097F90" w:rsidP="0096797D">
            <w:pPr>
              <w:jc w:val="both"/>
              <w:rPr>
                <w:sz w:val="24"/>
                <w:szCs w:val="24"/>
              </w:rPr>
            </w:pP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шт</m:t>
                  </m:r>
                </m:sub>
              </m:sSub>
            </m:oMath>
            <w:r w:rsidR="00320E35" w:rsidRPr="00BD0A44">
              <w:rPr>
                <w:bCs/>
                <w:sz w:val="24"/>
                <w:szCs w:val="24"/>
              </w:rPr>
              <w:t xml:space="preserve">. ,час </w:t>
            </w:r>
          </w:p>
        </w:tc>
        <w:tc>
          <w:tcPr>
            <w:tcW w:w="2219" w:type="dxa"/>
            <w:vAlign w:val="center"/>
          </w:tcPr>
          <w:p w:rsidR="00320E35" w:rsidRPr="00BD0A44" w:rsidRDefault="00320E35" w:rsidP="0096797D">
            <w:pPr>
              <w:jc w:val="both"/>
              <w:rPr>
                <w:sz w:val="24"/>
                <w:szCs w:val="24"/>
              </w:rPr>
            </w:pPr>
            <w:r w:rsidRPr="00BD0A44">
              <w:rPr>
                <w:bCs/>
                <w:sz w:val="24"/>
                <w:szCs w:val="24"/>
              </w:rPr>
              <w:t>Расценка</w:t>
            </w:r>
            <m:oMath>
              <m:sSub>
                <m:sSubPr>
                  <m:ctrlPr>
                    <w:rPr>
                      <w:rFonts w:ascii="Cambria Math" w:hAnsi="Cambria Math"/>
                      <w:bCs/>
                      <w:i/>
                      <w:sz w:val="24"/>
                      <w:szCs w:val="24"/>
                    </w:rPr>
                  </m:ctrlPr>
                </m:sSubPr>
                <m:e>
                  <m:r>
                    <w:rPr>
                      <w:rFonts w:ascii="Cambria Math" w:hAnsi="Cambria Math"/>
                      <w:sz w:val="24"/>
                      <w:szCs w:val="24"/>
                    </w:rPr>
                    <m:t>Р</m:t>
                  </m:r>
                </m:e>
                <m:sub>
                  <m:r>
                    <w:rPr>
                      <w:rFonts w:ascii="Cambria Math" w:hAnsi="Cambria Math"/>
                      <w:sz w:val="24"/>
                      <w:szCs w:val="24"/>
                    </w:rPr>
                    <m:t>сд</m:t>
                  </m:r>
                </m:sub>
              </m:sSub>
            </m:oMath>
            <w:r w:rsidRPr="00BD0A44">
              <w:rPr>
                <w:bCs/>
                <w:sz w:val="24"/>
                <w:szCs w:val="24"/>
              </w:rPr>
              <w:t xml:space="preserve"> , руб.</w:t>
            </w:r>
          </w:p>
        </w:tc>
      </w:tr>
      <w:tr w:rsidR="00320E35" w:rsidRPr="00BD0A44" w:rsidTr="00BD0A44">
        <w:tc>
          <w:tcPr>
            <w:tcW w:w="1595" w:type="dxa"/>
          </w:tcPr>
          <w:p w:rsidR="00320E35" w:rsidRPr="00BD0A44" w:rsidRDefault="00320E35" w:rsidP="0096797D">
            <w:pPr>
              <w:jc w:val="both"/>
              <w:rPr>
                <w:sz w:val="24"/>
                <w:szCs w:val="24"/>
              </w:rPr>
            </w:pPr>
            <w:r w:rsidRPr="00BD0A44">
              <w:rPr>
                <w:sz w:val="24"/>
                <w:szCs w:val="24"/>
              </w:rPr>
              <w:t>1</w:t>
            </w:r>
          </w:p>
        </w:tc>
        <w:tc>
          <w:tcPr>
            <w:tcW w:w="171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2219" w:type="dxa"/>
          </w:tcPr>
          <w:p w:rsidR="00320E35" w:rsidRPr="00BD0A44" w:rsidRDefault="00320E35" w:rsidP="0096797D">
            <w:pPr>
              <w:jc w:val="both"/>
              <w:rPr>
                <w:sz w:val="24"/>
                <w:szCs w:val="24"/>
              </w:rPr>
            </w:pPr>
          </w:p>
        </w:tc>
      </w:tr>
      <w:tr w:rsidR="00320E35" w:rsidRPr="00BD0A44" w:rsidTr="00BD0A44">
        <w:tc>
          <w:tcPr>
            <w:tcW w:w="1595" w:type="dxa"/>
          </w:tcPr>
          <w:p w:rsidR="00320E35" w:rsidRPr="00BD0A44" w:rsidRDefault="00320E35" w:rsidP="0096797D">
            <w:pPr>
              <w:jc w:val="both"/>
              <w:rPr>
                <w:sz w:val="24"/>
                <w:szCs w:val="24"/>
              </w:rPr>
            </w:pPr>
            <w:r w:rsidRPr="00BD0A44">
              <w:rPr>
                <w:sz w:val="24"/>
                <w:szCs w:val="24"/>
              </w:rPr>
              <w:t>2</w:t>
            </w:r>
          </w:p>
        </w:tc>
        <w:tc>
          <w:tcPr>
            <w:tcW w:w="171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2219" w:type="dxa"/>
          </w:tcPr>
          <w:p w:rsidR="00320E35" w:rsidRPr="00BD0A44" w:rsidRDefault="00320E35" w:rsidP="0096797D">
            <w:pPr>
              <w:jc w:val="both"/>
              <w:rPr>
                <w:sz w:val="24"/>
                <w:szCs w:val="24"/>
              </w:rPr>
            </w:pPr>
          </w:p>
        </w:tc>
      </w:tr>
      <w:tr w:rsidR="00320E35" w:rsidRPr="00BD0A44" w:rsidTr="00BD0A44">
        <w:trPr>
          <w:trHeight w:val="451"/>
        </w:trPr>
        <w:tc>
          <w:tcPr>
            <w:tcW w:w="1595" w:type="dxa"/>
          </w:tcPr>
          <w:p w:rsidR="00320E35" w:rsidRPr="00BD0A44" w:rsidRDefault="00320E35" w:rsidP="0096797D">
            <w:pPr>
              <w:jc w:val="both"/>
              <w:rPr>
                <w:sz w:val="24"/>
                <w:szCs w:val="24"/>
              </w:rPr>
            </w:pPr>
            <w:r w:rsidRPr="00BD0A44">
              <w:rPr>
                <w:bCs/>
                <w:sz w:val="24"/>
                <w:szCs w:val="24"/>
              </w:rPr>
              <w:t>И т.д.</w:t>
            </w:r>
          </w:p>
        </w:tc>
        <w:tc>
          <w:tcPr>
            <w:tcW w:w="171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1595" w:type="dxa"/>
          </w:tcPr>
          <w:p w:rsidR="00320E35" w:rsidRPr="00BD0A44" w:rsidRDefault="00320E35" w:rsidP="0096797D">
            <w:pPr>
              <w:jc w:val="both"/>
              <w:rPr>
                <w:sz w:val="24"/>
                <w:szCs w:val="24"/>
              </w:rPr>
            </w:pPr>
          </w:p>
        </w:tc>
        <w:tc>
          <w:tcPr>
            <w:tcW w:w="2219" w:type="dxa"/>
          </w:tcPr>
          <w:p w:rsidR="00320E35" w:rsidRPr="00BD0A44" w:rsidRDefault="00320E35" w:rsidP="0096797D">
            <w:pPr>
              <w:jc w:val="both"/>
              <w:rPr>
                <w:sz w:val="24"/>
                <w:szCs w:val="24"/>
              </w:rPr>
            </w:pPr>
          </w:p>
        </w:tc>
      </w:tr>
      <w:tr w:rsidR="00320E35" w:rsidRPr="00BD0A44" w:rsidTr="00BD0A44">
        <w:tc>
          <w:tcPr>
            <w:tcW w:w="1595" w:type="dxa"/>
          </w:tcPr>
          <w:p w:rsidR="00320E35" w:rsidRPr="00BD0A44" w:rsidRDefault="00320E35" w:rsidP="0096797D">
            <w:pPr>
              <w:jc w:val="both"/>
              <w:rPr>
                <w:b/>
                <w:sz w:val="24"/>
                <w:szCs w:val="24"/>
              </w:rPr>
            </w:pPr>
            <w:proofErr w:type="spellStart"/>
            <w:r w:rsidRPr="00BD0A44">
              <w:rPr>
                <w:b/>
                <w:bCs/>
                <w:sz w:val="24"/>
                <w:szCs w:val="24"/>
              </w:rPr>
              <w:t>Рсд</w:t>
            </w:r>
            <w:proofErr w:type="spellEnd"/>
          </w:p>
        </w:tc>
        <w:tc>
          <w:tcPr>
            <w:tcW w:w="1715" w:type="dxa"/>
          </w:tcPr>
          <w:p w:rsidR="00320E35" w:rsidRPr="00BD0A44" w:rsidRDefault="00320E35" w:rsidP="0096797D">
            <w:pPr>
              <w:jc w:val="both"/>
              <w:rPr>
                <w:b/>
                <w:sz w:val="24"/>
                <w:szCs w:val="24"/>
              </w:rPr>
            </w:pPr>
            <w:r w:rsidRPr="00BD0A44">
              <w:rPr>
                <w:b/>
                <w:sz w:val="24"/>
                <w:szCs w:val="24"/>
              </w:rPr>
              <w:t>Итого</w:t>
            </w:r>
          </w:p>
        </w:tc>
        <w:tc>
          <w:tcPr>
            <w:tcW w:w="1595" w:type="dxa"/>
          </w:tcPr>
          <w:p w:rsidR="00320E35" w:rsidRPr="00BD0A44" w:rsidRDefault="00320E35" w:rsidP="0096797D">
            <w:pPr>
              <w:jc w:val="both"/>
              <w:rPr>
                <w:b/>
                <w:sz w:val="24"/>
                <w:szCs w:val="24"/>
              </w:rPr>
            </w:pPr>
          </w:p>
        </w:tc>
        <w:tc>
          <w:tcPr>
            <w:tcW w:w="1595" w:type="dxa"/>
          </w:tcPr>
          <w:p w:rsidR="00320E35" w:rsidRPr="00BD0A44" w:rsidRDefault="00320E35" w:rsidP="0096797D">
            <w:pPr>
              <w:jc w:val="both"/>
              <w:rPr>
                <w:b/>
                <w:sz w:val="24"/>
                <w:szCs w:val="24"/>
              </w:rPr>
            </w:pPr>
          </w:p>
        </w:tc>
        <w:tc>
          <w:tcPr>
            <w:tcW w:w="1595" w:type="dxa"/>
          </w:tcPr>
          <w:p w:rsidR="00320E35" w:rsidRPr="00BD0A44" w:rsidRDefault="00320E35" w:rsidP="0096797D">
            <w:pPr>
              <w:jc w:val="both"/>
              <w:rPr>
                <w:b/>
                <w:sz w:val="24"/>
                <w:szCs w:val="24"/>
              </w:rPr>
            </w:pPr>
          </w:p>
        </w:tc>
        <w:tc>
          <w:tcPr>
            <w:tcW w:w="2219" w:type="dxa"/>
          </w:tcPr>
          <w:p w:rsidR="00320E35" w:rsidRPr="00BD0A44" w:rsidRDefault="00320E35" w:rsidP="0096797D">
            <w:pPr>
              <w:jc w:val="both"/>
              <w:rPr>
                <w:b/>
                <w:sz w:val="24"/>
                <w:szCs w:val="24"/>
              </w:rPr>
            </w:pPr>
          </w:p>
        </w:tc>
      </w:tr>
    </w:tbl>
    <w:p w:rsidR="00320E35" w:rsidRPr="00BD0A44" w:rsidRDefault="00320E35" w:rsidP="0096797D">
      <w:pPr>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Сдельная расценка определяется по формуле:</w:t>
      </w:r>
    </w:p>
    <w:p w:rsidR="00320E35" w:rsidRPr="00BD0A44" w:rsidRDefault="00320E35" w:rsidP="0096797D">
      <w:pPr>
        <w:spacing w:after="0" w:line="240" w:lineRule="auto"/>
        <w:jc w:val="both"/>
        <w:rPr>
          <w:rFonts w:ascii="Times New Roman" w:hAnsi="Times New Roman" w:cs="Times New Roman"/>
          <w:bCs/>
          <w:sz w:val="24"/>
          <w:szCs w:val="24"/>
        </w:rPr>
      </w:pP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8"/>
        <w:gridCol w:w="1273"/>
      </w:tblGrid>
      <w:tr w:rsidR="00320E35" w:rsidRPr="00BD0A44" w:rsidTr="00BD0A44">
        <w:tc>
          <w:tcPr>
            <w:tcW w:w="8899" w:type="dxa"/>
          </w:tcPr>
          <w:p w:rsidR="00320E35" w:rsidRPr="00BD0A44" w:rsidRDefault="00097F90" w:rsidP="0096797D">
            <w:pPr>
              <w:pStyle w:val="a6"/>
              <w:tabs>
                <w:tab w:val="left" w:pos="1134"/>
              </w:tabs>
              <w:ind w:left="0"/>
              <w:jc w:val="both"/>
              <w:rPr>
                <w:bCs/>
                <w:sz w:val="24"/>
                <w:szCs w:val="24"/>
              </w:rPr>
            </w:pPr>
            <m:oMathPara>
              <m:oMath>
                <m:sSub>
                  <m:sSubPr>
                    <m:ctrlPr>
                      <w:rPr>
                        <w:rFonts w:ascii="Cambria Math" w:hAnsi="Cambria Math"/>
                        <w:bCs/>
                        <w:i/>
                        <w:sz w:val="24"/>
                        <w:szCs w:val="24"/>
                      </w:rPr>
                    </m:ctrlPr>
                  </m:sSubPr>
                  <m:e>
                    <m:r>
                      <w:rPr>
                        <w:rFonts w:ascii="Cambria Math" w:hAnsi="Cambria Math"/>
                        <w:sz w:val="24"/>
                        <w:szCs w:val="24"/>
                      </w:rPr>
                      <m:t>Р</m:t>
                    </m:r>
                  </m:e>
                  <m:sub>
                    <m:r>
                      <w:rPr>
                        <w:rFonts w:ascii="Cambria Math" w:hAnsi="Cambria Math"/>
                        <w:sz w:val="24"/>
                        <w:szCs w:val="24"/>
                      </w:rPr>
                      <m:t>сд</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шт</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час</m:t>
                    </m:r>
                  </m:sub>
                </m:sSub>
                <m:r>
                  <w:rPr>
                    <w:rFonts w:ascii="Cambria Math" w:hAnsi="Cambria Math"/>
                    <w:sz w:val="24"/>
                    <w:szCs w:val="24"/>
                  </w:rPr>
                  <m:t>, руб.</m:t>
                </m:r>
              </m:oMath>
            </m:oMathPara>
          </w:p>
        </w:tc>
        <w:tc>
          <w:tcPr>
            <w:tcW w:w="1273"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spacing w:after="0" w:line="240" w:lineRule="auto"/>
        <w:jc w:val="both"/>
        <w:rPr>
          <w:rFonts w:ascii="Times New Roman" w:hAnsi="Times New Roman" w:cs="Times New Roman"/>
          <w:bCs/>
          <w:sz w:val="24"/>
          <w:szCs w:val="24"/>
        </w:rPr>
      </w:pP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8"/>
        <w:gridCol w:w="1273"/>
      </w:tblGrid>
      <w:tr w:rsidR="00320E35" w:rsidRPr="00BD0A44" w:rsidTr="00BD0A44">
        <w:tc>
          <w:tcPr>
            <w:tcW w:w="8899" w:type="dxa"/>
          </w:tcPr>
          <w:p w:rsidR="00320E35" w:rsidRPr="00BD0A44" w:rsidRDefault="00097F90" w:rsidP="0096797D">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З</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Р</m:t>
                    </m:r>
                  </m:e>
                  <m:sub>
                    <m:r>
                      <w:rPr>
                        <w:rFonts w:ascii="Cambria Math" w:hAnsi="Cambria Math"/>
                        <w:sz w:val="24"/>
                        <w:szCs w:val="24"/>
                      </w:rPr>
                      <m:t>сд</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К</m:t>
                    </m:r>
                  </m:e>
                  <m:sub>
                    <m:r>
                      <w:rPr>
                        <w:rFonts w:ascii="Cambria Math" w:hAnsi="Cambria Math"/>
                        <w:sz w:val="24"/>
                        <w:szCs w:val="24"/>
                      </w:rPr>
                      <m:t>пр</m:t>
                    </m:r>
                  </m:sub>
                </m:sSub>
                <m:r>
                  <w:rPr>
                    <w:rFonts w:ascii="Cambria Math" w:hAnsi="Cambria Math"/>
                    <w:sz w:val="24"/>
                    <w:szCs w:val="24"/>
                  </w:rPr>
                  <m:t>, руб.</m:t>
                </m:r>
              </m:oMath>
            </m:oMathPara>
          </w:p>
        </w:tc>
        <w:tc>
          <w:tcPr>
            <w:tcW w:w="1273" w:type="dxa"/>
          </w:tcPr>
          <w:p w:rsidR="00320E35" w:rsidRPr="00BD0A44" w:rsidRDefault="00320E35" w:rsidP="0096797D">
            <w:pPr>
              <w:pStyle w:val="a6"/>
              <w:tabs>
                <w:tab w:val="left" w:pos="1134"/>
              </w:tabs>
              <w:ind w:left="0"/>
              <w:jc w:val="right"/>
              <w:rPr>
                <w:bCs/>
                <w:sz w:val="24"/>
                <w:szCs w:val="24"/>
              </w:rPr>
            </w:pPr>
          </w:p>
        </w:tc>
      </w:tr>
    </w:tbl>
    <w:p w:rsidR="00320E35" w:rsidRPr="00BD0A44" w:rsidRDefault="00320E35" w:rsidP="0096797D">
      <w:pPr>
        <w:spacing w:after="0" w:line="240" w:lineRule="auto"/>
        <w:jc w:val="center"/>
        <w:rPr>
          <w:rFonts w:ascii="Times New Roman" w:hAnsi="Times New Roman" w:cs="Times New Roman"/>
          <w:bCs/>
          <w:sz w:val="24"/>
          <w:szCs w:val="24"/>
        </w:rPr>
      </w:pPr>
    </w:p>
    <w:p w:rsidR="00320E35" w:rsidRPr="00BD0A44" w:rsidRDefault="00320E35" w:rsidP="0096797D">
      <w:pPr>
        <w:spacing w:after="0" w:line="240" w:lineRule="auto"/>
        <w:jc w:val="both"/>
        <w:rPr>
          <w:rFonts w:ascii="Times New Roman" w:hAnsi="Times New Roman" w:cs="Times New Roman"/>
          <w:b/>
          <w:bCs/>
          <w:i/>
          <w:iCs/>
          <w:sz w:val="24"/>
          <w:szCs w:val="24"/>
        </w:rPr>
      </w:pPr>
      <w:r w:rsidRPr="00BD0A44">
        <w:rPr>
          <w:rFonts w:ascii="Times New Roman" w:hAnsi="Times New Roman" w:cs="Times New Roman"/>
          <w:b/>
          <w:bCs/>
          <w:i/>
          <w:iCs/>
          <w:sz w:val="24"/>
          <w:szCs w:val="24"/>
        </w:rPr>
        <w:tab/>
        <w:t>Расчёт косвенных (накладных) расходов</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Косвенные расходы распределяются между отдельными видами продукции пропорци</w:t>
      </w:r>
      <w:r w:rsidRPr="00BD0A44">
        <w:rPr>
          <w:rFonts w:ascii="Times New Roman" w:hAnsi="Times New Roman" w:cs="Times New Roman"/>
          <w:sz w:val="24"/>
          <w:szCs w:val="24"/>
        </w:rPr>
        <w:t>о</w:t>
      </w:r>
      <w:r w:rsidRPr="00BD0A44">
        <w:rPr>
          <w:rFonts w:ascii="Times New Roman" w:hAnsi="Times New Roman" w:cs="Times New Roman"/>
          <w:sz w:val="24"/>
          <w:szCs w:val="24"/>
        </w:rPr>
        <w:t>нально основной зарплате производственных рабочих.</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Порядок распределения косвенных расходов пропорционально основной заработной плате основных производственных рабочих следующий:</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BE7BF9">
      <w:pPr>
        <w:numPr>
          <w:ilvl w:val="0"/>
          <w:numId w:val="136"/>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Определяется процент косвенных расходов, который покажет, в каком отношении находятся эти расходы (</w:t>
      </w:r>
      <w:r w:rsidRPr="00BD0A44">
        <w:rPr>
          <w:rFonts w:ascii="Times New Roman" w:hAnsi="Times New Roman" w:cs="Times New Roman"/>
          <w:position w:val="-14"/>
          <w:sz w:val="24"/>
          <w:szCs w:val="24"/>
        </w:rPr>
        <w:object w:dxaOrig="900" w:dyaOrig="380">
          <v:shape id="_x0000_i1075" type="#_x0000_t75" style="width:44.3pt;height:19pt" o:ole="">
            <v:imagedata r:id="rId110" o:title=""/>
          </v:shape>
          <o:OLEObject Type="Embed" ProgID="Equation.3" ShapeID="_x0000_i1075" DrawAspect="Content" ObjectID="_1638554325" r:id="rId111"/>
        </w:object>
      </w:r>
      <w:r w:rsidRPr="00BD0A44">
        <w:rPr>
          <w:rFonts w:ascii="Times New Roman" w:hAnsi="Times New Roman" w:cs="Times New Roman"/>
          <w:sz w:val="24"/>
          <w:szCs w:val="24"/>
        </w:rPr>
        <w:t>) к основной заработной плате основных производственных рабочих (</w:t>
      </w:r>
      <w:r w:rsidRPr="00BD0A44">
        <w:rPr>
          <w:rFonts w:ascii="Times New Roman" w:hAnsi="Times New Roman" w:cs="Times New Roman"/>
          <w:position w:val="-14"/>
          <w:sz w:val="24"/>
          <w:szCs w:val="24"/>
        </w:rPr>
        <w:object w:dxaOrig="1160" w:dyaOrig="380">
          <v:shape id="_x0000_i1076" type="#_x0000_t75" style="width:58.55pt;height:19pt" o:ole="">
            <v:imagedata r:id="rId112" o:title=""/>
          </v:shape>
          <o:OLEObject Type="Embed" ProgID="Equation.3" ShapeID="_x0000_i1076" DrawAspect="Content" ObjectID="_1638554326" r:id="rId113"/>
        </w:object>
      </w:r>
      <w:r w:rsidRPr="00BD0A44">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gridCol w:w="1240"/>
      </w:tblGrid>
      <w:tr w:rsidR="00320E35" w:rsidRPr="00BD0A44" w:rsidTr="00BD0A44">
        <w:tc>
          <w:tcPr>
            <w:tcW w:w="8928" w:type="dxa"/>
            <w:tcBorders>
              <w:top w:val="nil"/>
              <w:left w:val="nil"/>
              <w:bottom w:val="nil"/>
              <w:right w:val="nil"/>
            </w:tcBorders>
            <w:shd w:val="clear" w:color="auto" w:fill="auto"/>
          </w:tcPr>
          <w:p w:rsidR="00320E35" w:rsidRPr="00BD0A44" w:rsidRDefault="00320E3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34"/>
                <w:sz w:val="24"/>
                <w:szCs w:val="24"/>
              </w:rPr>
              <w:object w:dxaOrig="2740" w:dyaOrig="760">
                <v:shape id="_x0000_i1077" type="#_x0000_t75" style="width:136.9pt;height:38.75pt" o:ole="">
                  <v:imagedata r:id="rId114" o:title=""/>
                </v:shape>
                <o:OLEObject Type="Embed" ProgID="Equation.3" ShapeID="_x0000_i1077" DrawAspect="Content" ObjectID="_1638554327" r:id="rId115"/>
              </w:object>
            </w:r>
          </w:p>
        </w:tc>
        <w:tc>
          <w:tcPr>
            <w:tcW w:w="1245" w:type="dxa"/>
            <w:tcBorders>
              <w:top w:val="nil"/>
              <w:left w:val="nil"/>
              <w:bottom w:val="nil"/>
              <w:right w:val="nil"/>
            </w:tcBorders>
            <w:shd w:val="clear" w:color="auto" w:fill="auto"/>
            <w:vAlign w:val="center"/>
          </w:tcPr>
          <w:p w:rsidR="00320E35" w:rsidRPr="00BD0A44" w:rsidRDefault="00320E35" w:rsidP="0096797D">
            <w:pPr>
              <w:spacing w:after="0" w:line="240" w:lineRule="auto"/>
              <w:jc w:val="right"/>
              <w:rPr>
                <w:rFonts w:ascii="Times New Roman" w:hAnsi="Times New Roman" w:cs="Times New Roman"/>
                <w:sz w:val="24"/>
                <w:szCs w:val="24"/>
              </w:rPr>
            </w:pPr>
          </w:p>
        </w:tc>
      </w:tr>
    </w:tbl>
    <w:p w:rsidR="00320E35" w:rsidRPr="00BD0A44" w:rsidRDefault="00320E35" w:rsidP="0096797D">
      <w:pPr>
        <w:spacing w:after="0" w:line="240" w:lineRule="auto"/>
        <w:rPr>
          <w:rFonts w:ascii="Times New Roman" w:hAnsi="Times New Roman" w:cs="Times New Roman"/>
          <w:sz w:val="24"/>
          <w:szCs w:val="24"/>
        </w:rPr>
      </w:pPr>
    </w:p>
    <w:p w:rsidR="00320E35" w:rsidRPr="00BD0A44" w:rsidRDefault="00320E35" w:rsidP="00BE7BF9">
      <w:pPr>
        <w:numPr>
          <w:ilvl w:val="0"/>
          <w:numId w:val="136"/>
        </w:numPr>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Определяются расходы, приходящиеся на одно изделие: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gridCol w:w="1240"/>
      </w:tblGrid>
      <w:tr w:rsidR="00320E35" w:rsidRPr="00BD0A44" w:rsidTr="00BD0A44">
        <w:tc>
          <w:tcPr>
            <w:tcW w:w="8928" w:type="dxa"/>
            <w:tcBorders>
              <w:top w:val="nil"/>
              <w:left w:val="nil"/>
              <w:bottom w:val="nil"/>
              <w:right w:val="nil"/>
            </w:tcBorders>
            <w:shd w:val="clear" w:color="auto" w:fill="auto"/>
          </w:tcPr>
          <w:p w:rsidR="00320E35" w:rsidRPr="00BD0A44" w:rsidRDefault="00320E3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2140" w:dyaOrig="620">
                <v:shape id="_x0000_i1078" type="#_x0000_t75" style="width:107.6pt;height:30.85pt" o:ole="">
                  <v:imagedata r:id="rId116" o:title=""/>
                </v:shape>
                <o:OLEObject Type="Embed" ProgID="Equation.3" ShapeID="_x0000_i1078" DrawAspect="Content" ObjectID="_1638554328" r:id="rId117"/>
              </w:object>
            </w:r>
          </w:p>
        </w:tc>
        <w:tc>
          <w:tcPr>
            <w:tcW w:w="1245" w:type="dxa"/>
            <w:tcBorders>
              <w:top w:val="nil"/>
              <w:left w:val="nil"/>
              <w:bottom w:val="nil"/>
              <w:right w:val="nil"/>
            </w:tcBorders>
            <w:shd w:val="clear" w:color="auto" w:fill="auto"/>
            <w:vAlign w:val="center"/>
          </w:tcPr>
          <w:p w:rsidR="00320E35" w:rsidRPr="00BD0A44" w:rsidRDefault="00320E35" w:rsidP="0096797D">
            <w:pPr>
              <w:spacing w:after="0" w:line="240" w:lineRule="auto"/>
              <w:jc w:val="right"/>
              <w:rPr>
                <w:rFonts w:ascii="Times New Roman" w:hAnsi="Times New Roman" w:cs="Times New Roman"/>
                <w:sz w:val="24"/>
                <w:szCs w:val="24"/>
              </w:rPr>
            </w:pPr>
          </w:p>
        </w:tc>
      </w:tr>
    </w:tbl>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 </w:t>
      </w:r>
      <w:proofErr w:type="spellStart"/>
      <w:r w:rsidRPr="00BD0A44">
        <w:rPr>
          <w:rFonts w:ascii="Times New Roman" w:hAnsi="Times New Roman" w:cs="Times New Roman"/>
          <w:sz w:val="24"/>
          <w:szCs w:val="24"/>
        </w:rPr>
        <w:t>ЗПо</w:t>
      </w:r>
      <w:proofErr w:type="spellEnd"/>
      <w:r w:rsidRPr="00BD0A44">
        <w:rPr>
          <w:rFonts w:ascii="Times New Roman" w:hAnsi="Times New Roman" w:cs="Times New Roman"/>
          <w:sz w:val="24"/>
          <w:szCs w:val="24"/>
        </w:rPr>
        <w:t xml:space="preserve"> – заработная плата основных производственных рабочих, включаемая в себестоимость единицы продукции, руб.</w:t>
      </w:r>
    </w:p>
    <w:p w:rsidR="00320E35" w:rsidRPr="00BD0A44" w:rsidRDefault="00320E35"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Пример 2</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Сумма расходов на содержание и эксплуатацию оборудования за месяц составляет 3560 рублей. Фонд заработной платы основных производственных рабочих за месяц 55000 рублей. </w:t>
      </w:r>
      <w:r w:rsidRPr="00BD0A44">
        <w:rPr>
          <w:rFonts w:ascii="Times New Roman" w:hAnsi="Times New Roman" w:cs="Times New Roman"/>
          <w:sz w:val="24"/>
          <w:szCs w:val="24"/>
        </w:rPr>
        <w:lastRenderedPageBreak/>
        <w:t>Заработная плата основных рабочих, включаемая в стоимость одного изделия – 7,8 рублей. Определить, какая сумма расходов на содержание и эксплуатацию оборудования будет включ</w:t>
      </w:r>
      <w:r w:rsidRPr="00BD0A44">
        <w:rPr>
          <w:rFonts w:ascii="Times New Roman" w:hAnsi="Times New Roman" w:cs="Times New Roman"/>
          <w:sz w:val="24"/>
          <w:szCs w:val="24"/>
        </w:rPr>
        <w:t>е</w:t>
      </w:r>
      <w:r w:rsidRPr="00BD0A44">
        <w:rPr>
          <w:rFonts w:ascii="Times New Roman" w:hAnsi="Times New Roman" w:cs="Times New Roman"/>
          <w:sz w:val="24"/>
          <w:szCs w:val="24"/>
        </w:rPr>
        <w:t>на в себестоимость единицы продукции?</w:t>
      </w:r>
    </w:p>
    <w:p w:rsidR="00320E35" w:rsidRPr="00BD0A44" w:rsidRDefault="00320E35"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320E35" w:rsidRPr="00BD0A44" w:rsidRDefault="00320E35" w:rsidP="00BE7BF9">
      <w:pPr>
        <w:numPr>
          <w:ilvl w:val="0"/>
          <w:numId w:val="13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Определяется процент косвенных расходов, который покажет, в каком отношении находятся эти расходы (</w:t>
      </w:r>
      <w:r w:rsidRPr="00BD0A44">
        <w:rPr>
          <w:rFonts w:ascii="Times New Roman" w:hAnsi="Times New Roman" w:cs="Times New Roman"/>
          <w:position w:val="-14"/>
          <w:sz w:val="24"/>
          <w:szCs w:val="24"/>
        </w:rPr>
        <w:object w:dxaOrig="900" w:dyaOrig="380">
          <v:shape id="_x0000_i1079" type="#_x0000_t75" style="width:44.3pt;height:19pt" o:ole="">
            <v:imagedata r:id="rId110" o:title=""/>
          </v:shape>
          <o:OLEObject Type="Embed" ProgID="Equation.3" ShapeID="_x0000_i1079" DrawAspect="Content" ObjectID="_1638554329" r:id="rId118"/>
        </w:object>
      </w:r>
      <w:r w:rsidRPr="00BD0A44">
        <w:rPr>
          <w:rFonts w:ascii="Times New Roman" w:hAnsi="Times New Roman" w:cs="Times New Roman"/>
          <w:sz w:val="24"/>
          <w:szCs w:val="24"/>
        </w:rPr>
        <w:t>) к основной заработной плате основных производственных рабочих (</w:t>
      </w:r>
      <w:r w:rsidRPr="00BD0A44">
        <w:rPr>
          <w:rFonts w:ascii="Times New Roman" w:hAnsi="Times New Roman" w:cs="Times New Roman"/>
          <w:position w:val="-14"/>
          <w:sz w:val="24"/>
          <w:szCs w:val="24"/>
        </w:rPr>
        <w:object w:dxaOrig="1160" w:dyaOrig="380">
          <v:shape id="_x0000_i1080" type="#_x0000_t75" style="width:58.55pt;height:19pt" o:ole="">
            <v:imagedata r:id="rId112" o:title=""/>
          </v:shape>
          <o:OLEObject Type="Embed" ProgID="Equation.3" ShapeID="_x0000_i1080" DrawAspect="Content" ObjectID="_1638554330" r:id="rId119"/>
        </w:object>
      </w:r>
      <w:r w:rsidRPr="00BD0A44">
        <w:rPr>
          <w:rFonts w:ascii="Times New Roman" w:hAnsi="Times New Roman"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4"/>
        <w:gridCol w:w="973"/>
      </w:tblGrid>
      <w:tr w:rsidR="00320E35" w:rsidRPr="00BD0A44" w:rsidTr="00BD0A44">
        <w:tc>
          <w:tcPr>
            <w:tcW w:w="9322" w:type="dxa"/>
          </w:tcPr>
          <w:p w:rsidR="00320E35" w:rsidRPr="00BD0A44" w:rsidRDefault="00320E35" w:rsidP="0096797D">
            <w:pPr>
              <w:pStyle w:val="a8"/>
              <w:jc w:val="center"/>
              <w:rPr>
                <w:rStyle w:val="FontStyle14"/>
                <w:b w:val="0"/>
                <w:i w:val="0"/>
                <w:sz w:val="24"/>
                <w:szCs w:val="24"/>
              </w:rPr>
            </w:pPr>
            <w:r w:rsidRPr="00BD0A44">
              <w:rPr>
                <w:rFonts w:asciiTheme="minorHAnsi" w:eastAsiaTheme="minorHAnsi" w:hAnsiTheme="minorHAnsi" w:cstheme="minorBidi"/>
                <w:position w:val="-34"/>
                <w:sz w:val="24"/>
                <w:szCs w:val="24"/>
                <w:lang w:eastAsia="en-US"/>
              </w:rPr>
              <w:object w:dxaOrig="2740" w:dyaOrig="760">
                <v:shape id="_x0000_i1081" type="#_x0000_t75" style="width:136.9pt;height:38.75pt" o:ole="">
                  <v:imagedata r:id="rId114" o:title=""/>
                </v:shape>
                <o:OLEObject Type="Embed" ProgID="Equation.3" ShapeID="_x0000_i1081" DrawAspect="Content" ObjectID="_1638554331" r:id="rId120"/>
              </w:object>
            </w:r>
          </w:p>
        </w:tc>
        <w:tc>
          <w:tcPr>
            <w:tcW w:w="992" w:type="dxa"/>
          </w:tcPr>
          <w:p w:rsidR="00320E35" w:rsidRPr="00BD0A44" w:rsidRDefault="00320E35" w:rsidP="0096797D">
            <w:pPr>
              <w:pStyle w:val="a8"/>
              <w:jc w:val="both"/>
              <w:rPr>
                <w:rStyle w:val="FontStyle14"/>
                <w:b w:val="0"/>
                <w:i w:val="0"/>
                <w:sz w:val="24"/>
                <w:szCs w:val="24"/>
              </w:rPr>
            </w:pPr>
          </w:p>
        </w:tc>
      </w:tr>
    </w:tbl>
    <w:p w:rsidR="00320E35" w:rsidRPr="00BD0A44" w:rsidRDefault="00320E35" w:rsidP="0096797D">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320E35" w:rsidRPr="00BD0A44" w:rsidTr="00BD0A44">
        <w:tc>
          <w:tcPr>
            <w:tcW w:w="10314" w:type="dxa"/>
            <w:tcBorders>
              <w:top w:val="nil"/>
              <w:left w:val="nil"/>
              <w:bottom w:val="nil"/>
              <w:right w:val="nil"/>
            </w:tcBorders>
            <w:shd w:val="clear" w:color="auto" w:fill="auto"/>
          </w:tcPr>
          <w:p w:rsidR="00320E35" w:rsidRPr="00BD0A44" w:rsidRDefault="00320E3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2820" w:dyaOrig="620">
                <v:shape id="_x0000_i1082" type="#_x0000_t75" style="width:140.05pt;height:30.85pt" o:ole="">
                  <v:imagedata r:id="rId121" o:title=""/>
                </v:shape>
                <o:OLEObject Type="Embed" ProgID="Equation.3" ShapeID="_x0000_i1082" DrawAspect="Content" ObjectID="_1638554332" r:id="rId122"/>
              </w:object>
            </w:r>
          </w:p>
        </w:tc>
      </w:tr>
    </w:tbl>
    <w:p w:rsidR="00320E35" w:rsidRPr="00BD0A44" w:rsidRDefault="00320E35" w:rsidP="00BE7BF9">
      <w:pPr>
        <w:numPr>
          <w:ilvl w:val="0"/>
          <w:numId w:val="138"/>
        </w:numPr>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Определяются расходы, приходящиеся на одно изделие:</w:t>
      </w:r>
    </w:p>
    <w:p w:rsidR="00320E35" w:rsidRPr="00BD0A44" w:rsidRDefault="00320E35" w:rsidP="0096797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3"/>
        <w:gridCol w:w="974"/>
      </w:tblGrid>
      <w:tr w:rsidR="00320E35" w:rsidRPr="00BD0A44" w:rsidTr="00BD0A44">
        <w:tc>
          <w:tcPr>
            <w:tcW w:w="9322" w:type="dxa"/>
          </w:tcPr>
          <w:p w:rsidR="00320E35" w:rsidRPr="00BD0A44" w:rsidRDefault="00320E35" w:rsidP="0096797D">
            <w:pPr>
              <w:pStyle w:val="a8"/>
              <w:jc w:val="center"/>
              <w:rPr>
                <w:rStyle w:val="FontStyle14"/>
                <w:b w:val="0"/>
                <w:i w:val="0"/>
                <w:sz w:val="24"/>
                <w:szCs w:val="24"/>
              </w:rPr>
            </w:pPr>
            <w:r w:rsidRPr="00BD0A44">
              <w:rPr>
                <w:rFonts w:asciiTheme="minorHAnsi" w:eastAsiaTheme="minorHAnsi" w:hAnsiTheme="minorHAnsi" w:cstheme="minorBidi"/>
                <w:position w:val="-24"/>
                <w:sz w:val="24"/>
                <w:szCs w:val="24"/>
                <w:lang w:eastAsia="en-US"/>
              </w:rPr>
              <w:object w:dxaOrig="2140" w:dyaOrig="620">
                <v:shape id="_x0000_i1083" type="#_x0000_t75" style="width:107.6pt;height:30.85pt" o:ole="">
                  <v:imagedata r:id="rId116" o:title=""/>
                </v:shape>
                <o:OLEObject Type="Embed" ProgID="Equation.3" ShapeID="_x0000_i1083" DrawAspect="Content" ObjectID="_1638554333" r:id="rId123"/>
              </w:object>
            </w:r>
          </w:p>
        </w:tc>
        <w:tc>
          <w:tcPr>
            <w:tcW w:w="992" w:type="dxa"/>
          </w:tcPr>
          <w:p w:rsidR="00320E35" w:rsidRPr="00BD0A44" w:rsidRDefault="00320E35" w:rsidP="0096797D">
            <w:pPr>
              <w:pStyle w:val="a8"/>
              <w:jc w:val="both"/>
              <w:rPr>
                <w:rStyle w:val="FontStyle14"/>
                <w:b w:val="0"/>
                <w:i w:val="0"/>
                <w:sz w:val="24"/>
                <w:szCs w:val="24"/>
              </w:rPr>
            </w:pPr>
          </w:p>
        </w:tc>
      </w:tr>
    </w:tbl>
    <w:p w:rsidR="00320E35" w:rsidRPr="00BD0A44" w:rsidRDefault="00320E35" w:rsidP="0096797D">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320E35" w:rsidRPr="00BD0A44" w:rsidTr="00BD0A44">
        <w:tc>
          <w:tcPr>
            <w:tcW w:w="10314" w:type="dxa"/>
            <w:tcBorders>
              <w:top w:val="nil"/>
              <w:left w:val="nil"/>
              <w:bottom w:val="nil"/>
              <w:right w:val="nil"/>
            </w:tcBorders>
            <w:shd w:val="clear" w:color="auto" w:fill="auto"/>
          </w:tcPr>
          <w:p w:rsidR="00320E35" w:rsidRPr="00BD0A44" w:rsidRDefault="00320E3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2740" w:dyaOrig="620">
                <v:shape id="_x0000_i1084" type="#_x0000_t75" style="width:136.9pt;height:30.85pt" o:ole="">
                  <v:imagedata r:id="rId124" o:title=""/>
                </v:shape>
                <o:OLEObject Type="Embed" ProgID="Equation.3" ShapeID="_x0000_i1084" DrawAspect="Content" ObjectID="_1638554334" r:id="rId125"/>
              </w:object>
            </w:r>
          </w:p>
        </w:tc>
      </w:tr>
    </w:tbl>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Вывод</w:t>
      </w:r>
      <w:r w:rsidRPr="00BD0A44">
        <w:rPr>
          <w:rFonts w:ascii="Times New Roman" w:hAnsi="Times New Roman" w:cs="Times New Roman"/>
          <w:sz w:val="24"/>
          <w:szCs w:val="24"/>
        </w:rPr>
        <w:t>: В себестоимость единицы продукции будет включаться 5,05 рублей расходов на содержание и эксплуатацию оборудования.</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center"/>
        <w:rPr>
          <w:rFonts w:ascii="Times New Roman" w:hAnsi="Times New Roman" w:cs="Times New Roman"/>
          <w:b/>
          <w:i/>
          <w:sz w:val="24"/>
          <w:szCs w:val="24"/>
          <w:u w:val="single"/>
        </w:rPr>
      </w:pPr>
      <w:proofErr w:type="spellStart"/>
      <w:r w:rsidRPr="00BD0A44">
        <w:rPr>
          <w:rFonts w:ascii="Times New Roman" w:hAnsi="Times New Roman" w:cs="Times New Roman"/>
          <w:b/>
          <w:i/>
          <w:sz w:val="24"/>
          <w:szCs w:val="24"/>
          <w:u w:val="single"/>
        </w:rPr>
        <w:t>Калькулирование</w:t>
      </w:r>
      <w:proofErr w:type="spellEnd"/>
      <w:r w:rsidRPr="00BD0A44">
        <w:rPr>
          <w:rFonts w:ascii="Times New Roman" w:hAnsi="Times New Roman" w:cs="Times New Roman"/>
          <w:b/>
          <w:i/>
          <w:sz w:val="24"/>
          <w:szCs w:val="24"/>
          <w:u w:val="single"/>
        </w:rPr>
        <w:t xml:space="preserve"> себестоимости продукции</w:t>
      </w:r>
    </w:p>
    <w:p w:rsidR="00320E35" w:rsidRPr="00BD0A44" w:rsidRDefault="00320E35" w:rsidP="0096797D">
      <w:pPr>
        <w:spacing w:after="0" w:line="240" w:lineRule="auto"/>
        <w:jc w:val="center"/>
        <w:rPr>
          <w:rFonts w:ascii="Times New Roman" w:hAnsi="Times New Roman" w:cs="Times New Roman"/>
          <w:b/>
          <w:i/>
          <w:sz w:val="24"/>
          <w:szCs w:val="24"/>
          <w:u w:val="single"/>
        </w:rPr>
      </w:pP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t xml:space="preserve">Калькуляция </w:t>
      </w:r>
      <w:r w:rsidRPr="00BD0A44">
        <w:rPr>
          <w:rFonts w:ascii="Times New Roman" w:hAnsi="Times New Roman" w:cs="Times New Roman"/>
          <w:sz w:val="24"/>
          <w:szCs w:val="24"/>
        </w:rPr>
        <w:t>– это документ, применяемый в системе бухгалтерского учета для расчетов себестоимости единицы изделия. Калькуляция составляется по принятой на предприятии фо</w:t>
      </w:r>
      <w:r w:rsidRPr="00BD0A44">
        <w:rPr>
          <w:rFonts w:ascii="Times New Roman" w:hAnsi="Times New Roman" w:cs="Times New Roman"/>
          <w:sz w:val="24"/>
          <w:szCs w:val="24"/>
        </w:rPr>
        <w:t>р</w:t>
      </w:r>
      <w:r w:rsidRPr="00BD0A44">
        <w:rPr>
          <w:rFonts w:ascii="Times New Roman" w:hAnsi="Times New Roman" w:cs="Times New Roman"/>
          <w:sz w:val="24"/>
          <w:szCs w:val="24"/>
        </w:rPr>
        <w:t>ме, а также на основании Единых требований по составу и группировке затрат. Эти требования содержатся в Положении о составе затрат по производству и реализации продукции, включа</w:t>
      </w:r>
      <w:r w:rsidRPr="00BD0A44">
        <w:rPr>
          <w:rFonts w:ascii="Times New Roman" w:hAnsi="Times New Roman" w:cs="Times New Roman"/>
          <w:sz w:val="24"/>
          <w:szCs w:val="24"/>
        </w:rPr>
        <w:t>е</w:t>
      </w:r>
      <w:r w:rsidRPr="00BD0A44">
        <w:rPr>
          <w:rFonts w:ascii="Times New Roman" w:hAnsi="Times New Roman" w:cs="Times New Roman"/>
          <w:sz w:val="24"/>
          <w:szCs w:val="24"/>
        </w:rPr>
        <w:t>мых в себестоимость продукции</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
    <w:p w:rsidR="00320E35" w:rsidRPr="00BD0A44" w:rsidRDefault="00320E35" w:rsidP="0096797D">
      <w:pPr>
        <w:pStyle w:val="afc"/>
        <w:tabs>
          <w:tab w:val="clear" w:pos="4153"/>
          <w:tab w:val="clear" w:pos="8306"/>
        </w:tabs>
        <w:rPr>
          <w:b/>
          <w:sz w:val="24"/>
          <w:szCs w:val="24"/>
          <w:lang w:val="ru-RU"/>
        </w:rPr>
      </w:pPr>
      <w:r w:rsidRPr="00BD0A44">
        <w:rPr>
          <w:b/>
          <w:sz w:val="24"/>
          <w:szCs w:val="24"/>
          <w:lang w:val="ru-RU"/>
        </w:rPr>
        <w:tab/>
        <w:t>Пример 3</w:t>
      </w:r>
    </w:p>
    <w:p w:rsidR="00320E35" w:rsidRPr="00BD0A44" w:rsidRDefault="00320E35"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Годовая программа выпуска продукции предприятия 4000 шт. изделий. Годовой расход основных материалов 900000 руб. За год израсходовано комплектующих на сумму 400000 руб. Фонд годовой  тарифной заработной платы основных рабочих 1400000 руб. Общий годовой фонд заработной платы основных производственных рабочих 15000000 руб. Сумма накладных общехозяйственных расходов за год составила 12000000 руб. Коммерческие расходы составл</w:t>
      </w:r>
      <w:r w:rsidRPr="00BD0A44">
        <w:rPr>
          <w:rFonts w:ascii="Times New Roman" w:hAnsi="Times New Roman"/>
          <w:sz w:val="24"/>
          <w:szCs w:val="24"/>
        </w:rPr>
        <w:t>я</w:t>
      </w:r>
      <w:r w:rsidRPr="00BD0A44">
        <w:rPr>
          <w:rFonts w:ascii="Times New Roman" w:hAnsi="Times New Roman"/>
          <w:sz w:val="24"/>
          <w:szCs w:val="24"/>
        </w:rPr>
        <w:t xml:space="preserve">ют 2% от заводской себестоимости изделия. </w:t>
      </w:r>
      <w:r w:rsidRPr="00BD0A44">
        <w:rPr>
          <w:rFonts w:ascii="Times New Roman" w:hAnsi="Times New Roman"/>
          <w:sz w:val="24"/>
          <w:szCs w:val="24"/>
        </w:rPr>
        <w:tab/>
        <w:t>Определить технологическую, производстве</w:t>
      </w:r>
      <w:r w:rsidRPr="00BD0A44">
        <w:rPr>
          <w:rFonts w:ascii="Times New Roman" w:hAnsi="Times New Roman"/>
          <w:sz w:val="24"/>
          <w:szCs w:val="24"/>
        </w:rPr>
        <w:t>н</w:t>
      </w:r>
      <w:r w:rsidRPr="00BD0A44">
        <w:rPr>
          <w:rFonts w:ascii="Times New Roman" w:hAnsi="Times New Roman"/>
          <w:sz w:val="24"/>
          <w:szCs w:val="24"/>
        </w:rPr>
        <w:t>ную и полную себестоимость изделия.</w:t>
      </w:r>
    </w:p>
    <w:p w:rsidR="00320E35" w:rsidRPr="00BD0A44" w:rsidRDefault="00320E35"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расход материалов на 1 изделие:</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1071"/>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ед</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М=</m:t>
          </m:r>
          <m:f>
            <m:fPr>
              <m:ctrlPr>
                <w:rPr>
                  <w:rFonts w:ascii="Cambria Math" w:hAnsi="Cambria Math"/>
                  <w:i/>
                  <w:sz w:val="24"/>
                  <w:szCs w:val="24"/>
                </w:rPr>
              </m:ctrlPr>
            </m:fPr>
            <m:num>
              <m:r>
                <w:rPr>
                  <w:rFonts w:ascii="Cambria Math" w:hAnsi="Cambria Math"/>
                  <w:sz w:val="24"/>
                  <w:szCs w:val="24"/>
                </w:rPr>
                <m:t>900000</m:t>
              </m:r>
            </m:num>
            <m:den>
              <m:r>
                <w:rPr>
                  <w:rFonts w:ascii="Cambria Math" w:hAnsi="Cambria Math"/>
                  <w:sz w:val="24"/>
                  <w:szCs w:val="24"/>
                </w:rPr>
                <m:t>4000</m:t>
              </m:r>
            </m:den>
          </m:f>
          <m:r>
            <w:rPr>
              <w:rFonts w:ascii="Cambria Math" w:hAnsi="Cambria Math"/>
              <w:sz w:val="24"/>
              <w:szCs w:val="24"/>
            </w:rPr>
            <m:t>=225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расход комплектующих на одно изделие:</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ед</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К=</m:t>
          </m:r>
          <m:f>
            <m:fPr>
              <m:ctrlPr>
                <w:rPr>
                  <w:rFonts w:ascii="Cambria Math" w:hAnsi="Cambria Math"/>
                  <w:i/>
                  <w:sz w:val="24"/>
                  <w:szCs w:val="24"/>
                </w:rPr>
              </m:ctrlPr>
            </m:fPr>
            <m:num>
              <m:r>
                <w:rPr>
                  <w:rFonts w:ascii="Cambria Math" w:hAnsi="Cambria Math"/>
                  <w:sz w:val="24"/>
                  <w:szCs w:val="24"/>
                </w:rPr>
                <m:t>400000</m:t>
              </m:r>
            </m:num>
            <m:den>
              <m:r>
                <w:rPr>
                  <w:rFonts w:ascii="Cambria Math" w:hAnsi="Cambria Math"/>
                  <w:sz w:val="24"/>
                  <w:szCs w:val="24"/>
                </w:rPr>
                <m:t>4000</m:t>
              </m:r>
            </m:den>
          </m:f>
          <m:r>
            <w:rPr>
              <w:rFonts w:ascii="Cambria Math" w:hAnsi="Cambria Math"/>
              <w:sz w:val="24"/>
              <w:szCs w:val="24"/>
            </w:rPr>
            <m:t>=225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размер основной заработной платы основных производственных рабочих для включения в себестоимость единицы продукции</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070"/>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о</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о</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1400000</m:t>
              </m:r>
            </m:num>
            <m:den>
              <m:r>
                <w:rPr>
                  <w:rFonts w:ascii="Cambria Math" w:hAnsi="Cambria Math"/>
                  <w:sz w:val="24"/>
                  <w:szCs w:val="24"/>
                </w:rPr>
                <m:t>4000</m:t>
              </m:r>
            </m:den>
          </m:f>
          <m:r>
            <w:rPr>
              <w:rFonts w:ascii="Cambria Math" w:hAnsi="Cambria Math"/>
              <w:sz w:val="24"/>
              <w:szCs w:val="24"/>
            </w:rPr>
            <m:t>=350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технологическую себестоимость:</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320E35" w:rsidRPr="00BD0A44" w:rsidTr="00BD0A44">
        <w:tc>
          <w:tcPr>
            <w:tcW w:w="9322" w:type="dxa"/>
          </w:tcPr>
          <w:p w:rsidR="00320E35" w:rsidRPr="00BD0A44" w:rsidRDefault="00320E35" w:rsidP="0096797D">
            <w:pPr>
              <w:pStyle w:val="21"/>
              <w:spacing w:after="0" w:line="240" w:lineRule="auto"/>
              <w:jc w:val="both"/>
              <w:rPr>
                <w:rStyle w:val="FontStyle14"/>
                <w:b w:val="0"/>
                <w:i w:val="0"/>
                <w:sz w:val="24"/>
                <w:szCs w:val="24"/>
              </w:rPr>
            </w:pPr>
            <m:oMathPara>
              <m:oMath>
                <m:r>
                  <w:rPr>
                    <w:rFonts w:ascii="Cambria Math" w:hAnsi="Cambria Math"/>
                    <w:sz w:val="24"/>
                    <w:szCs w:val="24"/>
                  </w:rPr>
                  <m:t>Ст=М+К+ЗПо, руб.</m:t>
                </m:r>
              </m:oMath>
            </m:oMathPara>
          </w:p>
        </w:tc>
        <w:tc>
          <w:tcPr>
            <w:tcW w:w="1100" w:type="dxa"/>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Ст=225+225+350=800 руб.</m:t>
          </m:r>
        </m:oMath>
      </m:oMathPara>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процент накладных цеховых расходов от основной заработной платы основных производственных рабочих.</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1066"/>
      </w:tblGrid>
      <w:tr w:rsidR="00320E35" w:rsidRPr="00BD0A44" w:rsidTr="00BD0A44">
        <w:tc>
          <w:tcPr>
            <w:tcW w:w="9322" w:type="dxa"/>
          </w:tcPr>
          <w:p w:rsidR="00320E35" w:rsidRPr="00BD0A44" w:rsidRDefault="00320E35" w:rsidP="0096797D">
            <w:pPr>
              <w:pStyle w:val="21"/>
              <w:spacing w:after="0" w:line="240" w:lineRule="auto"/>
              <w:jc w:val="center"/>
              <w:rPr>
                <w:rStyle w:val="FontStyle14"/>
                <w:b w:val="0"/>
                <w:i w:val="0"/>
                <w:sz w:val="24"/>
                <w:szCs w:val="24"/>
              </w:rPr>
            </w:pPr>
            <w:r w:rsidRPr="00BD0A44">
              <w:rPr>
                <w:rFonts w:ascii="Times New Roman" w:hAnsi="Times New Roman"/>
                <w:position w:val="-32"/>
                <w:sz w:val="24"/>
                <w:szCs w:val="24"/>
              </w:rPr>
              <w:object w:dxaOrig="2659" w:dyaOrig="740">
                <v:shape id="_x0000_i1085" type="#_x0000_t75" style="width:132.9pt;height:37.2pt" o:ole="">
                  <v:imagedata r:id="rId126" o:title=""/>
                </v:shape>
                <o:OLEObject Type="Embed" ProgID="Equation.3" ShapeID="_x0000_i1085" DrawAspect="Content" ObjectID="_1638554335" r:id="rId127"/>
              </w:object>
            </w:r>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center"/>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%Нц=</m:t>
          </m:r>
          <m:f>
            <m:fPr>
              <m:ctrlPr>
                <w:rPr>
                  <w:rFonts w:ascii="Cambria Math" w:hAnsi="Cambria Math"/>
                  <w:i/>
                  <w:sz w:val="24"/>
                  <w:szCs w:val="24"/>
                </w:rPr>
              </m:ctrlPr>
            </m:fPr>
            <m:num>
              <m:r>
                <w:rPr>
                  <w:rFonts w:ascii="Cambria Math" w:hAnsi="Cambria Math"/>
                  <w:sz w:val="24"/>
                  <w:szCs w:val="24"/>
                </w:rPr>
                <m:t>12000000</m:t>
              </m:r>
            </m:num>
            <m:den>
              <m:r>
                <w:rPr>
                  <w:rFonts w:ascii="Cambria Math" w:hAnsi="Cambria Math"/>
                  <w:sz w:val="24"/>
                  <w:szCs w:val="24"/>
                </w:rPr>
                <m:t>15000000</m:t>
              </m:r>
            </m:den>
          </m:f>
          <m:r>
            <w:rPr>
              <w:rFonts w:ascii="Cambria Math" w:hAnsi="Cambria Math"/>
              <w:sz w:val="24"/>
              <w:szCs w:val="24"/>
            </w:rPr>
            <m:t>×100=87%</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накладные цеховые расходы, включаемые в себестоимость единицы продукции:</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gridCol w:w="1067"/>
      </w:tblGrid>
      <w:tr w:rsidR="00320E35" w:rsidRPr="00BD0A44" w:rsidTr="00BD0A44">
        <w:tc>
          <w:tcPr>
            <w:tcW w:w="9322" w:type="dxa"/>
          </w:tcPr>
          <w:p w:rsidR="00320E35" w:rsidRPr="00BD0A44" w:rsidRDefault="00320E35" w:rsidP="0096797D">
            <w:pPr>
              <w:pStyle w:val="21"/>
              <w:spacing w:after="0" w:line="240" w:lineRule="auto"/>
              <w:jc w:val="center"/>
              <w:rPr>
                <w:rStyle w:val="FontStyle14"/>
                <w:b w:val="0"/>
                <w:i w:val="0"/>
                <w:sz w:val="24"/>
                <w:szCs w:val="24"/>
              </w:rPr>
            </w:pPr>
            <w:r w:rsidRPr="00BD0A44">
              <w:rPr>
                <w:rFonts w:ascii="Times New Roman" w:hAnsi="Times New Roman"/>
                <w:position w:val="-24"/>
                <w:sz w:val="24"/>
                <w:szCs w:val="24"/>
              </w:rPr>
              <w:object w:dxaOrig="2400" w:dyaOrig="620">
                <v:shape id="_x0000_i1086" type="#_x0000_t75" style="width:121.85pt;height:30.85pt" o:ole="">
                  <v:imagedata r:id="rId128" o:title=""/>
                </v:shape>
                <o:OLEObject Type="Embed" ProgID="Equation.3" ShapeID="_x0000_i1086" DrawAspect="Content" ObjectID="_1638554336" r:id="rId129"/>
              </w:object>
            </w:r>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center"/>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Нц=</m:t>
          </m:r>
          <m:f>
            <m:fPr>
              <m:ctrlPr>
                <w:rPr>
                  <w:rFonts w:ascii="Cambria Math" w:hAnsi="Cambria Math"/>
                  <w:i/>
                  <w:sz w:val="24"/>
                  <w:szCs w:val="24"/>
                </w:rPr>
              </m:ctrlPr>
            </m:fPr>
            <m:num>
              <m:r>
                <w:rPr>
                  <w:rFonts w:ascii="Cambria Math" w:hAnsi="Cambria Math"/>
                  <w:sz w:val="24"/>
                  <w:szCs w:val="24"/>
                </w:rPr>
                <m:t>350×87</m:t>
              </m:r>
            </m:num>
            <m:den>
              <m:r>
                <w:rPr>
                  <w:rFonts w:ascii="Cambria Math" w:hAnsi="Cambria Math"/>
                  <w:sz w:val="24"/>
                  <w:szCs w:val="24"/>
                </w:rPr>
                <m:t>100</m:t>
              </m:r>
            </m:den>
          </m:f>
          <m:r>
            <w:rPr>
              <w:rFonts w:ascii="Cambria Math" w:hAnsi="Cambria Math"/>
              <w:sz w:val="24"/>
              <w:szCs w:val="24"/>
            </w:rPr>
            <m:t>=305 руб.</m:t>
          </m:r>
        </m:oMath>
      </m:oMathPara>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заводскую себестоимость изделия:</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з</m:t>
                    </m:r>
                  </m:sub>
                </m:sSub>
                <m:r>
                  <w:rPr>
                    <w:rFonts w:ascii="Cambria Math" w:hAnsi="Cambria Math"/>
                    <w:sz w:val="24"/>
                    <w:szCs w:val="24"/>
                  </w:rPr>
                  <m:t>=М+К+</m:t>
                </m:r>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ц</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ох</m:t>
                    </m:r>
                  </m:sub>
                </m:sSub>
                <m:r>
                  <w:rPr>
                    <w:rFonts w:ascii="Cambria Math" w:hAnsi="Cambria Math"/>
                    <w:sz w:val="24"/>
                    <w:szCs w:val="24"/>
                  </w:rPr>
                  <m:t>, руб.</m:t>
                </m:r>
              </m:oMath>
            </m:oMathPara>
          </w:p>
        </w:tc>
        <w:tc>
          <w:tcPr>
            <w:tcW w:w="1100" w:type="dxa"/>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з</m:t>
              </m:r>
            </m:sub>
          </m:sSub>
          <m:r>
            <w:rPr>
              <w:rFonts w:ascii="Cambria Math" w:hAnsi="Cambria Math"/>
              <w:sz w:val="24"/>
              <w:szCs w:val="24"/>
            </w:rPr>
            <m:t>=225+100+350+280+305=1260 руб.</m:t>
          </m:r>
        </m:oMath>
      </m:oMathPara>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накладные коммерческие расходы</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gridCol w:w="1068"/>
      </w:tblGrid>
      <w:tr w:rsidR="00320E35" w:rsidRPr="00BD0A44" w:rsidTr="00BD0A44">
        <w:tc>
          <w:tcPr>
            <w:tcW w:w="9322" w:type="dxa"/>
          </w:tcPr>
          <w:p w:rsidR="00320E35" w:rsidRPr="00BD0A44" w:rsidRDefault="00320E35" w:rsidP="0096797D">
            <w:pPr>
              <w:pStyle w:val="21"/>
              <w:spacing w:after="0" w:line="240" w:lineRule="auto"/>
              <w:jc w:val="both"/>
              <w:rPr>
                <w:rStyle w:val="FontStyle14"/>
                <w:b w:val="0"/>
                <w:i w:val="0"/>
                <w:sz w:val="24"/>
                <w:szCs w:val="24"/>
              </w:rPr>
            </w:pPr>
            <m:oMathPara>
              <m:oMath>
                <m:r>
                  <w:rPr>
                    <w:rFonts w:ascii="Cambria Math" w:hAnsi="Cambria Math"/>
                    <w:sz w:val="24"/>
                    <w:szCs w:val="24"/>
                  </w:rPr>
                  <m:t>Нком=</m:t>
                </m:r>
                <m:f>
                  <m:fPr>
                    <m:ctrlPr>
                      <w:rPr>
                        <w:rFonts w:ascii="Cambria Math" w:hAnsi="Cambria Math"/>
                        <w:i/>
                        <w:sz w:val="24"/>
                        <w:szCs w:val="24"/>
                      </w:rPr>
                    </m:ctrlPr>
                  </m:fPr>
                  <m:num>
                    <m:r>
                      <w:rPr>
                        <w:rFonts w:ascii="Cambria Math" w:hAnsi="Cambria Math"/>
                        <w:sz w:val="24"/>
                        <w:szCs w:val="24"/>
                      </w:rPr>
                      <m:t>% Нком×</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з</m:t>
                        </m:r>
                      </m:sub>
                    </m:sSub>
                  </m:num>
                  <m:den>
                    <m:r>
                      <w:rPr>
                        <w:rFonts w:ascii="Cambria Math" w:hAnsi="Cambria Math"/>
                        <w:sz w:val="24"/>
                        <w:szCs w:val="24"/>
                      </w:rPr>
                      <m:t>100</m:t>
                    </m:r>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Нком=</m:t>
          </m:r>
          <m:f>
            <m:fPr>
              <m:ctrlPr>
                <w:rPr>
                  <w:rFonts w:ascii="Cambria Math" w:hAnsi="Cambria Math"/>
                  <w:i/>
                  <w:sz w:val="24"/>
                  <w:szCs w:val="24"/>
                </w:rPr>
              </m:ctrlPr>
            </m:fPr>
            <m:num>
              <m:r>
                <w:rPr>
                  <w:rFonts w:ascii="Cambria Math" w:hAnsi="Cambria Math"/>
                  <w:sz w:val="24"/>
                  <w:szCs w:val="24"/>
                </w:rPr>
                <m:t>2×1260</m:t>
              </m:r>
            </m:num>
            <m:den>
              <m:r>
                <w:rPr>
                  <w:rFonts w:ascii="Cambria Math" w:hAnsi="Cambria Math"/>
                  <w:sz w:val="24"/>
                  <w:szCs w:val="24"/>
                </w:rPr>
                <m:t>100</m:t>
              </m:r>
            </m:den>
          </m:f>
          <m:r>
            <w:rPr>
              <w:rFonts w:ascii="Cambria Math" w:hAnsi="Cambria Math"/>
              <w:sz w:val="24"/>
              <w:szCs w:val="24"/>
            </w:rPr>
            <m:t>=25,2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0"/>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полную себестоимость изделия:</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1071"/>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з</m:t>
                    </m:r>
                  </m:sub>
                </m:sSub>
                <m:r>
                  <w:rPr>
                    <w:rFonts w:ascii="Cambria Math" w:hAnsi="Cambria Math"/>
                    <w:sz w:val="24"/>
                    <w:szCs w:val="24"/>
                  </w:rPr>
                  <m:t>+Нком, руб.</m:t>
                </m:r>
              </m:oMath>
            </m:oMathPara>
          </w:p>
        </w:tc>
        <w:tc>
          <w:tcPr>
            <w:tcW w:w="1100" w:type="dxa"/>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r>
            <w:rPr>
              <w:rFonts w:ascii="Cambria Math" w:hAnsi="Cambria Math"/>
              <w:sz w:val="24"/>
              <w:szCs w:val="24"/>
            </w:rPr>
            <m:t>=1260+25,2=1285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Оформим расчеты в таблице:</w:t>
      </w:r>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spacing w:after="0" w:line="240" w:lineRule="auto"/>
        <w:rPr>
          <w:rFonts w:ascii="Times New Roman" w:hAnsi="Times New Roman" w:cs="Times New Roman"/>
          <w:bCs/>
          <w:sz w:val="24"/>
          <w:szCs w:val="24"/>
        </w:rPr>
      </w:pPr>
      <w:r w:rsidRPr="00BD0A44">
        <w:rPr>
          <w:rFonts w:ascii="Times New Roman" w:hAnsi="Times New Roman" w:cs="Times New Roman"/>
          <w:bCs/>
          <w:sz w:val="24"/>
          <w:szCs w:val="24"/>
        </w:rPr>
        <w:t>Таблица– Плановая калькуляция изделия</w:t>
      </w:r>
    </w:p>
    <w:tbl>
      <w:tblPr>
        <w:tblStyle w:val="a5"/>
        <w:tblW w:w="10456" w:type="dxa"/>
        <w:tblLook w:val="04A0" w:firstRow="1" w:lastRow="0" w:firstColumn="1" w:lastColumn="0" w:noHBand="0" w:noVBand="1"/>
      </w:tblPr>
      <w:tblGrid>
        <w:gridCol w:w="816"/>
        <w:gridCol w:w="6805"/>
        <w:gridCol w:w="2835"/>
      </w:tblGrid>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w:t>
            </w:r>
            <w:proofErr w:type="spellStart"/>
            <w:r w:rsidRPr="00BD0A44">
              <w:rPr>
                <w:bCs/>
                <w:sz w:val="24"/>
                <w:szCs w:val="24"/>
              </w:rPr>
              <w:t>пп</w:t>
            </w:r>
            <w:proofErr w:type="spellEnd"/>
          </w:p>
        </w:tc>
        <w:tc>
          <w:tcPr>
            <w:tcW w:w="6805" w:type="dxa"/>
            <w:vAlign w:val="center"/>
          </w:tcPr>
          <w:p w:rsidR="00320E35" w:rsidRPr="00BD0A44" w:rsidRDefault="00320E35" w:rsidP="0096797D">
            <w:pPr>
              <w:jc w:val="center"/>
              <w:rPr>
                <w:bCs/>
                <w:sz w:val="24"/>
                <w:szCs w:val="24"/>
              </w:rPr>
            </w:pPr>
            <w:r w:rsidRPr="00BD0A44">
              <w:rPr>
                <w:bCs/>
                <w:sz w:val="24"/>
                <w:szCs w:val="24"/>
              </w:rPr>
              <w:t>Основные стадии затрат и элементы цены</w:t>
            </w:r>
          </w:p>
        </w:tc>
        <w:tc>
          <w:tcPr>
            <w:tcW w:w="2835" w:type="dxa"/>
            <w:vAlign w:val="center"/>
          </w:tcPr>
          <w:p w:rsidR="00320E35" w:rsidRPr="00BD0A44" w:rsidRDefault="00320E35" w:rsidP="0096797D">
            <w:pPr>
              <w:jc w:val="center"/>
              <w:rPr>
                <w:bCs/>
                <w:sz w:val="24"/>
                <w:szCs w:val="24"/>
              </w:rPr>
            </w:pPr>
            <w:r w:rsidRPr="00BD0A44">
              <w:rPr>
                <w:bCs/>
                <w:sz w:val="24"/>
                <w:szCs w:val="24"/>
              </w:rPr>
              <w:t>Сумма</w:t>
            </w:r>
          </w:p>
          <w:p w:rsidR="00320E35" w:rsidRPr="00BD0A44" w:rsidRDefault="00320E35" w:rsidP="0096797D">
            <w:pPr>
              <w:jc w:val="center"/>
              <w:rPr>
                <w:bCs/>
                <w:sz w:val="24"/>
                <w:szCs w:val="24"/>
              </w:rPr>
            </w:pPr>
            <w:r w:rsidRPr="00BD0A44">
              <w:rPr>
                <w:bCs/>
                <w:sz w:val="24"/>
                <w:szCs w:val="24"/>
              </w:rPr>
              <w:t>(руб.)</w:t>
            </w:r>
          </w:p>
        </w:tc>
      </w:tr>
      <w:tr w:rsidR="00320E35" w:rsidRPr="00BD0A44" w:rsidTr="00BD0A44">
        <w:tc>
          <w:tcPr>
            <w:tcW w:w="816" w:type="dxa"/>
            <w:vAlign w:val="center"/>
          </w:tcPr>
          <w:p w:rsidR="00320E35" w:rsidRPr="00BD0A44" w:rsidRDefault="00320E35" w:rsidP="0096797D">
            <w:pPr>
              <w:jc w:val="center"/>
              <w:rPr>
                <w:sz w:val="24"/>
                <w:szCs w:val="24"/>
              </w:rPr>
            </w:pPr>
            <w:r w:rsidRPr="00BD0A44">
              <w:rPr>
                <w:sz w:val="24"/>
                <w:szCs w:val="24"/>
              </w:rPr>
              <w:t>1</w:t>
            </w:r>
          </w:p>
        </w:tc>
        <w:tc>
          <w:tcPr>
            <w:tcW w:w="6805" w:type="dxa"/>
          </w:tcPr>
          <w:p w:rsidR="00320E35" w:rsidRPr="00BD0A44" w:rsidRDefault="00320E35" w:rsidP="0096797D">
            <w:pPr>
              <w:rPr>
                <w:b/>
                <w:bCs/>
                <w:sz w:val="24"/>
                <w:szCs w:val="24"/>
              </w:rPr>
            </w:pPr>
            <w:r w:rsidRPr="00BD0A44">
              <w:rPr>
                <w:sz w:val="24"/>
                <w:szCs w:val="24"/>
              </w:rPr>
              <w:t xml:space="preserve">Сырье и материалы </w:t>
            </w:r>
          </w:p>
        </w:tc>
        <w:tc>
          <w:tcPr>
            <w:tcW w:w="2835" w:type="dxa"/>
            <w:vAlign w:val="center"/>
          </w:tcPr>
          <w:p w:rsidR="00320E35" w:rsidRPr="00BD0A44" w:rsidRDefault="00320E35" w:rsidP="0096797D">
            <w:pPr>
              <w:jc w:val="center"/>
              <w:rPr>
                <w:bCs/>
                <w:sz w:val="24"/>
                <w:szCs w:val="24"/>
              </w:rPr>
            </w:pPr>
            <w:r w:rsidRPr="00BD0A44">
              <w:rPr>
                <w:bCs/>
                <w:sz w:val="24"/>
                <w:szCs w:val="24"/>
              </w:rPr>
              <w:t>225</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2</w:t>
            </w:r>
          </w:p>
        </w:tc>
        <w:tc>
          <w:tcPr>
            <w:tcW w:w="6805" w:type="dxa"/>
          </w:tcPr>
          <w:p w:rsidR="00320E35" w:rsidRPr="00BD0A44" w:rsidRDefault="00320E35" w:rsidP="0096797D">
            <w:pPr>
              <w:rPr>
                <w:b/>
                <w:bCs/>
                <w:sz w:val="24"/>
                <w:szCs w:val="24"/>
              </w:rPr>
            </w:pPr>
            <w:r w:rsidRPr="00BD0A44">
              <w:rPr>
                <w:sz w:val="24"/>
                <w:szCs w:val="24"/>
              </w:rPr>
              <w:t>Покупные комплектующие изделия и ПФ.</w:t>
            </w:r>
          </w:p>
        </w:tc>
        <w:tc>
          <w:tcPr>
            <w:tcW w:w="2835" w:type="dxa"/>
            <w:vAlign w:val="center"/>
          </w:tcPr>
          <w:p w:rsidR="00320E35" w:rsidRPr="00BD0A44" w:rsidRDefault="00320E35" w:rsidP="0096797D">
            <w:pPr>
              <w:jc w:val="center"/>
              <w:rPr>
                <w:bCs/>
                <w:sz w:val="24"/>
                <w:szCs w:val="24"/>
              </w:rPr>
            </w:pPr>
            <w:r w:rsidRPr="00BD0A44">
              <w:rPr>
                <w:bCs/>
                <w:sz w:val="24"/>
                <w:szCs w:val="24"/>
              </w:rPr>
              <w:t>225</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3</w:t>
            </w:r>
          </w:p>
        </w:tc>
        <w:tc>
          <w:tcPr>
            <w:tcW w:w="6805" w:type="dxa"/>
          </w:tcPr>
          <w:p w:rsidR="00320E35" w:rsidRPr="00BD0A44" w:rsidRDefault="00320E35" w:rsidP="0096797D">
            <w:pPr>
              <w:rPr>
                <w:b/>
                <w:bCs/>
                <w:sz w:val="24"/>
                <w:szCs w:val="24"/>
              </w:rPr>
            </w:pPr>
            <w:r w:rsidRPr="00BD0A44">
              <w:rPr>
                <w:sz w:val="24"/>
                <w:szCs w:val="24"/>
              </w:rPr>
              <w:t>Всего материальных затрат</w:t>
            </w:r>
          </w:p>
        </w:tc>
        <w:tc>
          <w:tcPr>
            <w:tcW w:w="2835" w:type="dxa"/>
            <w:vAlign w:val="center"/>
          </w:tcPr>
          <w:p w:rsidR="00320E35" w:rsidRPr="00BD0A44" w:rsidRDefault="00320E35" w:rsidP="0096797D">
            <w:pPr>
              <w:jc w:val="center"/>
              <w:rPr>
                <w:bCs/>
                <w:sz w:val="24"/>
                <w:szCs w:val="24"/>
              </w:rPr>
            </w:pPr>
            <w:r w:rsidRPr="00BD0A44">
              <w:rPr>
                <w:bCs/>
                <w:sz w:val="24"/>
                <w:szCs w:val="24"/>
              </w:rPr>
              <w:t>450</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4</w:t>
            </w:r>
          </w:p>
        </w:tc>
        <w:tc>
          <w:tcPr>
            <w:tcW w:w="6805" w:type="dxa"/>
          </w:tcPr>
          <w:p w:rsidR="00320E35" w:rsidRPr="00BD0A44" w:rsidRDefault="00320E35" w:rsidP="0096797D">
            <w:pPr>
              <w:rPr>
                <w:b/>
                <w:bCs/>
                <w:sz w:val="24"/>
                <w:szCs w:val="24"/>
              </w:rPr>
            </w:pPr>
            <w:r w:rsidRPr="00BD0A44">
              <w:rPr>
                <w:sz w:val="24"/>
                <w:szCs w:val="24"/>
              </w:rPr>
              <w:t>Основная зарплата производственных рабочих.</w:t>
            </w:r>
          </w:p>
        </w:tc>
        <w:tc>
          <w:tcPr>
            <w:tcW w:w="2835" w:type="dxa"/>
            <w:vAlign w:val="center"/>
          </w:tcPr>
          <w:p w:rsidR="00320E35" w:rsidRPr="00BD0A44" w:rsidRDefault="00320E35" w:rsidP="0096797D">
            <w:pPr>
              <w:jc w:val="center"/>
              <w:rPr>
                <w:bCs/>
                <w:sz w:val="24"/>
                <w:szCs w:val="24"/>
              </w:rPr>
            </w:pPr>
            <w:r w:rsidRPr="00BD0A44">
              <w:rPr>
                <w:bCs/>
                <w:sz w:val="24"/>
                <w:szCs w:val="24"/>
              </w:rPr>
              <w:t>350</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5</w:t>
            </w:r>
          </w:p>
        </w:tc>
        <w:tc>
          <w:tcPr>
            <w:tcW w:w="6805" w:type="dxa"/>
          </w:tcPr>
          <w:p w:rsidR="00320E35" w:rsidRPr="00BD0A44" w:rsidRDefault="00320E35" w:rsidP="0096797D">
            <w:pPr>
              <w:rPr>
                <w:b/>
                <w:bCs/>
                <w:sz w:val="24"/>
                <w:szCs w:val="24"/>
              </w:rPr>
            </w:pPr>
            <w:r w:rsidRPr="00BD0A44">
              <w:rPr>
                <w:sz w:val="24"/>
                <w:szCs w:val="24"/>
              </w:rPr>
              <w:t>Итого технологическая себестоимость  (строка 3 + строка 4)</w:t>
            </w:r>
          </w:p>
        </w:tc>
        <w:tc>
          <w:tcPr>
            <w:tcW w:w="2835" w:type="dxa"/>
            <w:vAlign w:val="center"/>
          </w:tcPr>
          <w:p w:rsidR="00320E35" w:rsidRPr="00BD0A44" w:rsidRDefault="00320E35" w:rsidP="0096797D">
            <w:pPr>
              <w:jc w:val="center"/>
              <w:rPr>
                <w:bCs/>
                <w:sz w:val="24"/>
                <w:szCs w:val="24"/>
              </w:rPr>
            </w:pPr>
            <w:r w:rsidRPr="00BD0A44">
              <w:rPr>
                <w:bCs/>
                <w:sz w:val="24"/>
                <w:szCs w:val="24"/>
              </w:rPr>
              <w:t>800</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6</w:t>
            </w:r>
          </w:p>
        </w:tc>
        <w:tc>
          <w:tcPr>
            <w:tcW w:w="6805" w:type="dxa"/>
          </w:tcPr>
          <w:p w:rsidR="00320E35" w:rsidRPr="00BD0A44" w:rsidRDefault="00320E35" w:rsidP="0096797D">
            <w:pPr>
              <w:rPr>
                <w:b/>
                <w:bCs/>
                <w:sz w:val="24"/>
                <w:szCs w:val="24"/>
              </w:rPr>
            </w:pPr>
            <w:r w:rsidRPr="00BD0A44">
              <w:rPr>
                <w:sz w:val="24"/>
                <w:szCs w:val="24"/>
              </w:rPr>
              <w:t>Цеховые расходы.</w:t>
            </w:r>
          </w:p>
        </w:tc>
        <w:tc>
          <w:tcPr>
            <w:tcW w:w="2835" w:type="dxa"/>
            <w:vAlign w:val="center"/>
          </w:tcPr>
          <w:p w:rsidR="00320E35" w:rsidRPr="00BD0A44" w:rsidRDefault="00320E35" w:rsidP="0096797D">
            <w:pPr>
              <w:jc w:val="center"/>
              <w:rPr>
                <w:bCs/>
                <w:sz w:val="24"/>
                <w:szCs w:val="24"/>
              </w:rPr>
            </w:pPr>
            <w:r w:rsidRPr="00BD0A44">
              <w:rPr>
                <w:bCs/>
                <w:sz w:val="24"/>
                <w:szCs w:val="24"/>
              </w:rPr>
              <w:t>305</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7</w:t>
            </w:r>
          </w:p>
        </w:tc>
        <w:tc>
          <w:tcPr>
            <w:tcW w:w="6805" w:type="dxa"/>
          </w:tcPr>
          <w:p w:rsidR="00320E35" w:rsidRPr="00BD0A44" w:rsidRDefault="00320E35" w:rsidP="0096797D">
            <w:pPr>
              <w:rPr>
                <w:b/>
                <w:bCs/>
                <w:sz w:val="24"/>
                <w:szCs w:val="24"/>
              </w:rPr>
            </w:pPr>
            <w:r w:rsidRPr="00BD0A44">
              <w:rPr>
                <w:sz w:val="24"/>
                <w:szCs w:val="24"/>
              </w:rPr>
              <w:t>Итого производственная себестоимость (стр.5+ стр.6)</w:t>
            </w:r>
          </w:p>
        </w:tc>
        <w:tc>
          <w:tcPr>
            <w:tcW w:w="2835" w:type="dxa"/>
            <w:vAlign w:val="center"/>
          </w:tcPr>
          <w:p w:rsidR="00320E35" w:rsidRPr="00BD0A44" w:rsidRDefault="00320E35" w:rsidP="0096797D">
            <w:pPr>
              <w:jc w:val="center"/>
              <w:rPr>
                <w:bCs/>
                <w:sz w:val="24"/>
                <w:szCs w:val="24"/>
              </w:rPr>
            </w:pPr>
            <w:r w:rsidRPr="00BD0A44">
              <w:rPr>
                <w:bCs/>
                <w:sz w:val="24"/>
                <w:szCs w:val="24"/>
              </w:rPr>
              <w:t>1260</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8</w:t>
            </w:r>
          </w:p>
        </w:tc>
        <w:tc>
          <w:tcPr>
            <w:tcW w:w="6805" w:type="dxa"/>
          </w:tcPr>
          <w:p w:rsidR="00320E35" w:rsidRPr="00BD0A44" w:rsidRDefault="00320E35" w:rsidP="0096797D">
            <w:pPr>
              <w:rPr>
                <w:b/>
                <w:bCs/>
                <w:sz w:val="24"/>
                <w:szCs w:val="24"/>
              </w:rPr>
            </w:pPr>
            <w:r w:rsidRPr="00BD0A44">
              <w:rPr>
                <w:sz w:val="24"/>
                <w:szCs w:val="24"/>
              </w:rPr>
              <w:t>Коммерческие (внепроизводственные) расходы.</w:t>
            </w:r>
          </w:p>
        </w:tc>
        <w:tc>
          <w:tcPr>
            <w:tcW w:w="2835" w:type="dxa"/>
            <w:vAlign w:val="center"/>
          </w:tcPr>
          <w:p w:rsidR="00320E35" w:rsidRPr="00BD0A44" w:rsidRDefault="00320E35" w:rsidP="0096797D">
            <w:pPr>
              <w:jc w:val="center"/>
              <w:rPr>
                <w:bCs/>
                <w:sz w:val="24"/>
                <w:szCs w:val="24"/>
              </w:rPr>
            </w:pPr>
            <w:r w:rsidRPr="00BD0A44">
              <w:rPr>
                <w:bCs/>
                <w:sz w:val="24"/>
                <w:szCs w:val="24"/>
              </w:rPr>
              <w:t>25,2</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9</w:t>
            </w:r>
          </w:p>
        </w:tc>
        <w:tc>
          <w:tcPr>
            <w:tcW w:w="6805" w:type="dxa"/>
          </w:tcPr>
          <w:p w:rsidR="00320E35" w:rsidRPr="00BD0A44" w:rsidRDefault="00320E35" w:rsidP="0096797D">
            <w:pPr>
              <w:rPr>
                <w:sz w:val="24"/>
                <w:szCs w:val="24"/>
              </w:rPr>
            </w:pPr>
            <w:r w:rsidRPr="00BD0A44">
              <w:rPr>
                <w:sz w:val="24"/>
                <w:szCs w:val="24"/>
              </w:rPr>
              <w:t>Итого полная (коммерческая) себестоимость</w:t>
            </w:r>
          </w:p>
          <w:p w:rsidR="00320E35" w:rsidRPr="00BD0A44" w:rsidRDefault="00320E35" w:rsidP="0096797D">
            <w:pPr>
              <w:rPr>
                <w:b/>
                <w:bCs/>
                <w:sz w:val="24"/>
                <w:szCs w:val="24"/>
              </w:rPr>
            </w:pPr>
            <w:r w:rsidRPr="00BD0A44">
              <w:rPr>
                <w:sz w:val="24"/>
                <w:szCs w:val="24"/>
              </w:rPr>
              <w:t xml:space="preserve"> (стр.7 +стр.8)</w:t>
            </w:r>
          </w:p>
        </w:tc>
        <w:tc>
          <w:tcPr>
            <w:tcW w:w="2835" w:type="dxa"/>
            <w:vAlign w:val="center"/>
          </w:tcPr>
          <w:p w:rsidR="00320E35" w:rsidRPr="00BD0A44" w:rsidRDefault="00320E35" w:rsidP="0096797D">
            <w:pPr>
              <w:jc w:val="center"/>
              <w:rPr>
                <w:bCs/>
                <w:sz w:val="24"/>
                <w:szCs w:val="24"/>
              </w:rPr>
            </w:pPr>
            <w:r w:rsidRPr="00BD0A44">
              <w:rPr>
                <w:bCs/>
                <w:sz w:val="24"/>
                <w:szCs w:val="24"/>
              </w:rPr>
              <w:t>1285</w:t>
            </w:r>
          </w:p>
        </w:tc>
      </w:tr>
    </w:tbl>
    <w:p w:rsidR="00320E35" w:rsidRPr="00BD0A44" w:rsidRDefault="00320E35" w:rsidP="0096797D">
      <w:pPr>
        <w:pStyle w:val="afc"/>
        <w:tabs>
          <w:tab w:val="clear" w:pos="4153"/>
          <w:tab w:val="clear" w:pos="8306"/>
        </w:tabs>
        <w:rPr>
          <w:b/>
          <w:sz w:val="24"/>
          <w:szCs w:val="24"/>
          <w:lang w:val="ru-RU"/>
        </w:rPr>
      </w:pPr>
      <w:r w:rsidRPr="00BD0A44">
        <w:rPr>
          <w:b/>
          <w:sz w:val="24"/>
          <w:szCs w:val="24"/>
          <w:lang w:val="ru-RU"/>
        </w:rPr>
        <w:tab/>
      </w:r>
    </w:p>
    <w:p w:rsidR="00320E35" w:rsidRPr="00BD0A44" w:rsidRDefault="00320E35" w:rsidP="0096797D">
      <w:pPr>
        <w:pStyle w:val="afc"/>
        <w:tabs>
          <w:tab w:val="clear" w:pos="4153"/>
          <w:tab w:val="clear" w:pos="8306"/>
        </w:tabs>
        <w:rPr>
          <w:b/>
          <w:sz w:val="24"/>
          <w:szCs w:val="24"/>
          <w:lang w:val="ru-RU"/>
        </w:rPr>
      </w:pPr>
      <w:r w:rsidRPr="00BD0A44">
        <w:rPr>
          <w:b/>
          <w:sz w:val="24"/>
          <w:szCs w:val="24"/>
          <w:lang w:val="ru-RU"/>
        </w:rPr>
        <w:tab/>
        <w:t>Пример 4</w:t>
      </w:r>
    </w:p>
    <w:p w:rsidR="00320E35" w:rsidRPr="00BD0A44" w:rsidRDefault="00320E35"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Годовая программа выпуска продукции предприятия 15000 шт. изделий. Годовой расход основных материалов 150 тыс. руб. За год израсходовано комплектующих на сумму 900 тыс. руб. Фонд годовой  тарифной заработной платы основных рабочих 12000 тыс. руб. Общий г</w:t>
      </w:r>
      <w:r w:rsidRPr="00BD0A44">
        <w:rPr>
          <w:rFonts w:ascii="Times New Roman" w:hAnsi="Times New Roman"/>
          <w:sz w:val="24"/>
          <w:szCs w:val="24"/>
        </w:rPr>
        <w:t>о</w:t>
      </w:r>
      <w:r w:rsidRPr="00BD0A44">
        <w:rPr>
          <w:rFonts w:ascii="Times New Roman" w:hAnsi="Times New Roman"/>
          <w:sz w:val="24"/>
          <w:szCs w:val="24"/>
        </w:rPr>
        <w:t>довой фонд заработной платы основных производственных рабочих 15000 тыс. руб. Размер д</w:t>
      </w:r>
      <w:r w:rsidRPr="00BD0A44">
        <w:rPr>
          <w:rFonts w:ascii="Times New Roman" w:hAnsi="Times New Roman"/>
          <w:sz w:val="24"/>
          <w:szCs w:val="24"/>
        </w:rPr>
        <w:t>о</w:t>
      </w:r>
      <w:r w:rsidRPr="00BD0A44">
        <w:rPr>
          <w:rFonts w:ascii="Times New Roman" w:hAnsi="Times New Roman"/>
          <w:sz w:val="24"/>
          <w:szCs w:val="24"/>
        </w:rPr>
        <w:t>полнительной заработной платы составляет 11% от основной зарплаты основных произво</w:t>
      </w:r>
      <w:r w:rsidRPr="00BD0A44">
        <w:rPr>
          <w:rFonts w:ascii="Times New Roman" w:hAnsi="Times New Roman"/>
          <w:sz w:val="24"/>
          <w:szCs w:val="24"/>
        </w:rPr>
        <w:t>д</w:t>
      </w:r>
      <w:r w:rsidRPr="00BD0A44">
        <w:rPr>
          <w:rFonts w:ascii="Times New Roman" w:hAnsi="Times New Roman"/>
          <w:sz w:val="24"/>
          <w:szCs w:val="24"/>
        </w:rPr>
        <w:t>ственных рабочих. Размер отчислений во внебюджетные фонды  принять согласно действу</w:t>
      </w:r>
      <w:r w:rsidRPr="00BD0A44">
        <w:rPr>
          <w:rFonts w:ascii="Times New Roman" w:hAnsi="Times New Roman"/>
          <w:sz w:val="24"/>
          <w:szCs w:val="24"/>
        </w:rPr>
        <w:t>ю</w:t>
      </w:r>
      <w:r w:rsidRPr="00BD0A44">
        <w:rPr>
          <w:rFonts w:ascii="Times New Roman" w:hAnsi="Times New Roman"/>
          <w:sz w:val="24"/>
          <w:szCs w:val="24"/>
        </w:rPr>
        <w:t>щим на данный момент нормам. Сумма расходов на содержание и эксплуатацию оборудования  за год составила 300 тыс.  руб. Годовые цеховые расходы 1700 тыс. руб.  Определить технол</w:t>
      </w:r>
      <w:r w:rsidRPr="00BD0A44">
        <w:rPr>
          <w:rFonts w:ascii="Times New Roman" w:hAnsi="Times New Roman"/>
          <w:sz w:val="24"/>
          <w:szCs w:val="24"/>
        </w:rPr>
        <w:t>о</w:t>
      </w:r>
      <w:r w:rsidRPr="00BD0A44">
        <w:rPr>
          <w:rFonts w:ascii="Times New Roman" w:hAnsi="Times New Roman"/>
          <w:sz w:val="24"/>
          <w:szCs w:val="24"/>
        </w:rPr>
        <w:t>гическую и цеховую себестоимость изделия.</w:t>
      </w:r>
    </w:p>
    <w:p w:rsidR="00320E35" w:rsidRPr="00BD0A44" w:rsidRDefault="00320E35"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материальные затраты на единицу продукции</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1071"/>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ед</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ед</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150000</m:t>
              </m:r>
            </m:num>
            <m:den>
              <m:r>
                <w:rPr>
                  <w:rFonts w:ascii="Cambria Math" w:hAnsi="Cambria Math"/>
                  <w:sz w:val="24"/>
                  <w:szCs w:val="24"/>
                </w:rPr>
                <m:t>15000</m:t>
              </m:r>
            </m:den>
          </m:f>
          <m:r>
            <w:rPr>
              <w:rFonts w:ascii="Cambria Math" w:hAnsi="Cambria Math"/>
              <w:sz w:val="24"/>
              <w:szCs w:val="24"/>
            </w:rPr>
            <m:t>=10 руб.</m:t>
          </m:r>
        </m:oMath>
      </m:oMathPara>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стоимость комплектующих изделий на единицу продукции:</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ед</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ед</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90000</m:t>
              </m:r>
            </m:num>
            <m:den>
              <m:r>
                <w:rPr>
                  <w:rFonts w:ascii="Cambria Math" w:hAnsi="Cambria Math"/>
                  <w:sz w:val="24"/>
                  <w:szCs w:val="24"/>
                </w:rPr>
                <m:t>15000</m:t>
              </m:r>
            </m:den>
          </m:f>
          <m:r>
            <w:rPr>
              <w:rFonts w:ascii="Cambria Math" w:hAnsi="Cambria Math"/>
              <w:sz w:val="24"/>
              <w:szCs w:val="24"/>
            </w:rPr>
            <m:t>=6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размер основной заработной платы основных производственных рабочих:</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070"/>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о</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ФЗП</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ЗПо=</m:t>
          </m:r>
          <m:f>
            <m:fPr>
              <m:ctrlPr>
                <w:rPr>
                  <w:rFonts w:ascii="Cambria Math" w:hAnsi="Cambria Math"/>
                  <w:i/>
                  <w:sz w:val="24"/>
                  <w:szCs w:val="24"/>
                </w:rPr>
              </m:ctrlPr>
            </m:fPr>
            <m:num>
              <m:r>
                <w:rPr>
                  <w:rFonts w:ascii="Cambria Math" w:hAnsi="Cambria Math"/>
                  <w:sz w:val="24"/>
                  <w:szCs w:val="24"/>
                </w:rPr>
                <m:t>12000000</m:t>
              </m:r>
            </m:num>
            <m:den>
              <m:r>
                <w:rPr>
                  <w:rFonts w:ascii="Cambria Math" w:hAnsi="Cambria Math"/>
                  <w:sz w:val="24"/>
                  <w:szCs w:val="24"/>
                </w:rPr>
                <m:t>15000</m:t>
              </m:r>
            </m:den>
          </m:f>
          <m:r>
            <w:rPr>
              <w:rFonts w:ascii="Cambria Math" w:hAnsi="Cambria Math"/>
              <w:sz w:val="24"/>
              <w:szCs w:val="24"/>
            </w:rPr>
            <m:t>=800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lastRenderedPageBreak/>
        <w:t>Определяем размер дополнительной заработной платы основных производственных рабочих: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070"/>
      </w:tblGrid>
      <w:tr w:rsidR="00320E35" w:rsidRPr="00BD0A44" w:rsidTr="00BD0A44">
        <w:tc>
          <w:tcPr>
            <w:tcW w:w="9322" w:type="dxa"/>
          </w:tcPr>
          <w:p w:rsidR="00320E35" w:rsidRPr="00BD0A44" w:rsidRDefault="00320E35" w:rsidP="0096797D">
            <w:pPr>
              <w:pStyle w:val="21"/>
              <w:spacing w:after="0" w:line="240" w:lineRule="auto"/>
              <w:jc w:val="both"/>
              <w:rPr>
                <w:rStyle w:val="FontStyle14"/>
                <w:b w:val="0"/>
                <w:i w:val="0"/>
                <w:sz w:val="24"/>
                <w:szCs w:val="24"/>
              </w:rPr>
            </w:pPr>
            <m:oMathPara>
              <m:oMath>
                <m:r>
                  <w:rPr>
                    <w:rFonts w:ascii="Cambria Math" w:hAnsi="Cambria Math"/>
                    <w:sz w:val="24"/>
                    <w:szCs w:val="24"/>
                  </w:rPr>
                  <m:t>ЗПд=</m:t>
                </m:r>
                <m:f>
                  <m:fPr>
                    <m:ctrlPr>
                      <w:rPr>
                        <w:rFonts w:ascii="Cambria Math" w:hAnsi="Cambria Math"/>
                        <w:i/>
                        <w:sz w:val="24"/>
                        <w:szCs w:val="24"/>
                      </w:rPr>
                    </m:ctrlPr>
                  </m:fPr>
                  <m:num>
                    <m:r>
                      <w:rPr>
                        <w:rFonts w:ascii="Cambria Math" w:hAnsi="Cambria Math"/>
                        <w:sz w:val="24"/>
                        <w:szCs w:val="24"/>
                      </w:rPr>
                      <m:t>ЗПо×%ЗПд</m:t>
                    </m:r>
                  </m:num>
                  <m:den>
                    <m:r>
                      <w:rPr>
                        <w:rFonts w:ascii="Cambria Math" w:hAnsi="Cambria Math"/>
                        <w:sz w:val="24"/>
                        <w:szCs w:val="24"/>
                      </w:rPr>
                      <m:t>100</m:t>
                    </m:r>
                  </m:den>
                </m:f>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ЗПд=</m:t>
          </m:r>
          <m:f>
            <m:fPr>
              <m:ctrlPr>
                <w:rPr>
                  <w:rFonts w:ascii="Cambria Math" w:hAnsi="Cambria Math"/>
                  <w:i/>
                  <w:sz w:val="24"/>
                  <w:szCs w:val="24"/>
                </w:rPr>
              </m:ctrlPr>
            </m:fPr>
            <m:num>
              <m:r>
                <w:rPr>
                  <w:rFonts w:ascii="Cambria Math" w:hAnsi="Cambria Math"/>
                  <w:sz w:val="24"/>
                  <w:szCs w:val="24"/>
                </w:rPr>
                <m:t>800×11</m:t>
              </m:r>
            </m:num>
            <m:den>
              <m:r>
                <w:rPr>
                  <w:rFonts w:ascii="Cambria Math" w:hAnsi="Cambria Math"/>
                  <w:sz w:val="24"/>
                  <w:szCs w:val="24"/>
                </w:rPr>
                <m:t>100</m:t>
              </m:r>
            </m:den>
          </m:f>
          <m:r>
            <w:rPr>
              <w:rFonts w:ascii="Cambria Math" w:hAnsi="Cambria Math"/>
              <w:sz w:val="24"/>
              <w:szCs w:val="24"/>
            </w:rPr>
            <m:t>=88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размер отчислений во внебюджетные фонды:</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gridCol w:w="1064"/>
      </w:tblGrid>
      <w:tr w:rsidR="00320E35" w:rsidRPr="00BD0A44" w:rsidTr="00BD0A44">
        <w:tc>
          <w:tcPr>
            <w:tcW w:w="9322" w:type="dxa"/>
          </w:tcPr>
          <w:p w:rsidR="00320E35" w:rsidRPr="00BD0A44" w:rsidRDefault="00320E35" w:rsidP="0096797D">
            <w:pPr>
              <w:pStyle w:val="21"/>
              <w:spacing w:after="0" w:line="240" w:lineRule="auto"/>
              <w:jc w:val="both"/>
              <w:rPr>
                <w:rStyle w:val="FontStyle14"/>
                <w:b w:val="0"/>
                <w:i w:val="0"/>
                <w:sz w:val="24"/>
                <w:szCs w:val="24"/>
              </w:rPr>
            </w:pPr>
            <m:oMathPara>
              <m:oMath>
                <m:r>
                  <w:rPr>
                    <w:rFonts w:ascii="Cambria Math" w:hAnsi="Cambria Math"/>
                    <w:sz w:val="24"/>
                    <w:szCs w:val="24"/>
                  </w:rPr>
                  <m:t>Овф=</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ЗПо+ЗПд</m:t>
                        </m:r>
                      </m:e>
                    </m:d>
                    <m:r>
                      <w:rPr>
                        <w:rFonts w:ascii="Cambria Math" w:hAnsi="Cambria Math"/>
                        <w:sz w:val="24"/>
                        <w:szCs w:val="24"/>
                      </w:rPr>
                      <m:t>×%Овф</m:t>
                    </m:r>
                  </m:num>
                  <m:den>
                    <m:r>
                      <w:rPr>
                        <w:rFonts w:ascii="Cambria Math" w:hAnsi="Cambria Math"/>
                        <w:sz w:val="24"/>
                        <w:szCs w:val="24"/>
                      </w:rPr>
                      <m:t>100</m:t>
                    </m:r>
                  </m:den>
                </m:f>
                <m:r>
                  <w:rPr>
                    <w:rFonts w:ascii="Cambria Math" w:hAnsi="Cambria Math"/>
                    <w:sz w:val="24"/>
                    <w:szCs w:val="24"/>
                  </w:rPr>
                  <m:t>, руб.</m:t>
                </m:r>
              </m:oMath>
            </m:oMathPara>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Овф=</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800+88</m:t>
                  </m:r>
                </m:e>
              </m:d>
              <m:r>
                <w:rPr>
                  <w:rFonts w:ascii="Cambria Math" w:hAnsi="Cambria Math"/>
                  <w:sz w:val="24"/>
                  <w:szCs w:val="24"/>
                </w:rPr>
                <m:t>×30</m:t>
              </m:r>
            </m:num>
            <m:den>
              <m:r>
                <w:rPr>
                  <w:rFonts w:ascii="Cambria Math" w:hAnsi="Cambria Math"/>
                  <w:sz w:val="24"/>
                  <w:szCs w:val="24"/>
                </w:rPr>
                <m:t>100</m:t>
              </m:r>
            </m:den>
          </m:f>
          <m:r>
            <w:rPr>
              <w:rFonts w:ascii="Cambria Math" w:hAnsi="Cambria Math"/>
              <w:sz w:val="24"/>
              <w:szCs w:val="24"/>
            </w:rPr>
            <m:t>=266,4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процент расходов на содержание и эксплуатацию оборудования, включаемых в себестоимость изделия:</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065"/>
      </w:tblGrid>
      <w:tr w:rsidR="00320E35" w:rsidRPr="00BD0A44" w:rsidTr="00BD0A44">
        <w:tc>
          <w:tcPr>
            <w:tcW w:w="9322" w:type="dxa"/>
          </w:tcPr>
          <w:p w:rsidR="00320E35" w:rsidRPr="00BD0A44" w:rsidRDefault="00320E35" w:rsidP="0096797D">
            <w:pPr>
              <w:pStyle w:val="21"/>
              <w:spacing w:after="0" w:line="240" w:lineRule="auto"/>
              <w:jc w:val="center"/>
              <w:rPr>
                <w:rStyle w:val="FontStyle14"/>
                <w:b w:val="0"/>
                <w:i w:val="0"/>
                <w:sz w:val="24"/>
                <w:szCs w:val="24"/>
              </w:rPr>
            </w:pPr>
            <w:r w:rsidRPr="00BD0A44">
              <w:rPr>
                <w:rFonts w:ascii="Times New Roman" w:hAnsi="Times New Roman"/>
                <w:position w:val="-32"/>
                <w:sz w:val="24"/>
                <w:szCs w:val="24"/>
              </w:rPr>
              <w:object w:dxaOrig="2840" w:dyaOrig="740">
                <v:shape id="_x0000_i1087" type="#_x0000_t75" style="width:140.05pt;height:37.2pt" o:ole="">
                  <v:imagedata r:id="rId130" o:title=""/>
                </v:shape>
                <o:OLEObject Type="Embed" ProgID="Equation.3" ShapeID="_x0000_i1087" DrawAspect="Content" ObjectID="_1638554337" r:id="rId131"/>
              </w:object>
            </w:r>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%Рсэо=</m:t>
          </m:r>
          <m:f>
            <m:fPr>
              <m:ctrlPr>
                <w:rPr>
                  <w:rFonts w:ascii="Cambria Math" w:hAnsi="Cambria Math"/>
                  <w:i/>
                  <w:sz w:val="24"/>
                  <w:szCs w:val="24"/>
                </w:rPr>
              </m:ctrlPr>
            </m:fPr>
            <m:num>
              <m:r>
                <w:rPr>
                  <w:rFonts w:ascii="Cambria Math" w:hAnsi="Cambria Math"/>
                  <w:sz w:val="24"/>
                  <w:szCs w:val="24"/>
                </w:rPr>
                <m:t>300</m:t>
              </m:r>
            </m:num>
            <m:den>
              <m:r>
                <w:rPr>
                  <w:rFonts w:ascii="Cambria Math" w:hAnsi="Cambria Math"/>
                  <w:sz w:val="24"/>
                  <w:szCs w:val="24"/>
                </w:rPr>
                <m:t>15000</m:t>
              </m:r>
            </m:den>
          </m:f>
          <m:r>
            <w:rPr>
              <w:rFonts w:ascii="Cambria Math" w:hAnsi="Cambria Math"/>
              <w:sz w:val="24"/>
              <w:szCs w:val="24"/>
            </w:rPr>
            <m:t>×100=2%</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расходы на содержание и эксплуатацию оборудования, включаемые в себесто</w:t>
      </w:r>
      <w:r w:rsidRPr="00BD0A44">
        <w:rPr>
          <w:rFonts w:ascii="Times New Roman" w:hAnsi="Times New Roman"/>
          <w:sz w:val="24"/>
          <w:szCs w:val="24"/>
        </w:rPr>
        <w:t>и</w:t>
      </w:r>
      <w:r w:rsidRPr="00BD0A44">
        <w:rPr>
          <w:rFonts w:ascii="Times New Roman" w:hAnsi="Times New Roman"/>
          <w:sz w:val="24"/>
          <w:szCs w:val="24"/>
        </w:rPr>
        <w:t>мость единицы продукции: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065"/>
      </w:tblGrid>
      <w:tr w:rsidR="00320E35" w:rsidRPr="00BD0A44" w:rsidTr="00BD0A44">
        <w:tc>
          <w:tcPr>
            <w:tcW w:w="9322" w:type="dxa"/>
          </w:tcPr>
          <w:p w:rsidR="00320E35" w:rsidRPr="00BD0A44" w:rsidRDefault="00320E35" w:rsidP="0096797D">
            <w:pPr>
              <w:pStyle w:val="21"/>
              <w:spacing w:after="0" w:line="240" w:lineRule="auto"/>
              <w:jc w:val="center"/>
              <w:rPr>
                <w:rStyle w:val="FontStyle14"/>
                <w:b w:val="0"/>
                <w:i w:val="0"/>
                <w:sz w:val="24"/>
                <w:szCs w:val="24"/>
              </w:rPr>
            </w:pPr>
            <w:r w:rsidRPr="00BD0A44">
              <w:rPr>
                <w:rFonts w:ascii="Times New Roman" w:hAnsi="Times New Roman"/>
                <w:position w:val="-24"/>
                <w:sz w:val="24"/>
                <w:szCs w:val="24"/>
              </w:rPr>
              <w:object w:dxaOrig="2760" w:dyaOrig="620">
                <v:shape id="_x0000_i1088" type="#_x0000_t75" style="width:139.25pt;height:30.85pt" o:ole="">
                  <v:imagedata r:id="rId132" o:title=""/>
                </v:shape>
                <o:OLEObject Type="Embed" ProgID="Equation.3" ShapeID="_x0000_i1088" DrawAspect="Content" ObjectID="_1638554338" r:id="rId133"/>
              </w:object>
            </w:r>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center"/>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Рсэо=</m:t>
          </m:r>
          <m:f>
            <m:fPr>
              <m:ctrlPr>
                <w:rPr>
                  <w:rFonts w:ascii="Cambria Math" w:hAnsi="Cambria Math"/>
                  <w:i/>
                  <w:sz w:val="24"/>
                  <w:szCs w:val="24"/>
                </w:rPr>
              </m:ctrlPr>
            </m:fPr>
            <m:num>
              <m:r>
                <w:rPr>
                  <w:rFonts w:ascii="Cambria Math" w:hAnsi="Cambria Math"/>
                  <w:sz w:val="24"/>
                  <w:szCs w:val="24"/>
                </w:rPr>
                <m:t>2×800</m:t>
              </m:r>
            </m:num>
            <m:den>
              <m:r>
                <w:rPr>
                  <w:rFonts w:ascii="Cambria Math" w:hAnsi="Cambria Math"/>
                  <w:sz w:val="24"/>
                  <w:szCs w:val="24"/>
                </w:rPr>
                <m:t>100</m:t>
              </m:r>
            </m:den>
          </m:f>
          <m:r>
            <w:rPr>
              <w:rFonts w:ascii="Cambria Math" w:hAnsi="Cambria Math"/>
              <w:sz w:val="24"/>
              <w:szCs w:val="24"/>
            </w:rPr>
            <m:t>=16 руб.</m:t>
          </m:r>
        </m:oMath>
      </m:oMathPara>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технологическую себестоимость изделия:</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gridCol w:w="1073"/>
      </w:tblGrid>
      <w:tr w:rsidR="00320E35" w:rsidRPr="00BD0A44" w:rsidTr="00BD0A44">
        <w:tc>
          <w:tcPr>
            <w:tcW w:w="9322" w:type="dxa"/>
          </w:tcPr>
          <w:p w:rsidR="00320E35" w:rsidRPr="00BD0A44" w:rsidRDefault="00097F90" w:rsidP="0096797D">
            <w:pPr>
              <w:pStyle w:val="21"/>
              <w:spacing w:after="0" w:line="240" w:lineRule="auto"/>
              <w:jc w:val="center"/>
              <w:rPr>
                <w:rStyle w:val="FontStyle14"/>
                <w:b w:val="0"/>
                <w:i w:val="0"/>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т</m:t>
                      </m:r>
                    </m:sub>
                  </m:sSub>
                  <m:r>
                    <w:rPr>
                      <w:rFonts w:ascii="Cambria Math" w:hAnsi="Cambria Math"/>
                      <w:sz w:val="24"/>
                      <w:szCs w:val="24"/>
                    </w:rPr>
                    <m:t>=М</m:t>
                  </m:r>
                </m:e>
                <m:sub>
                  <m:r>
                    <w:rPr>
                      <w:rFonts w:ascii="Cambria Math" w:hAnsi="Cambria Math"/>
                      <w:sz w:val="24"/>
                      <w:szCs w:val="24"/>
                    </w:rPr>
                    <m:t>ед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ед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О</m:t>
                  </m:r>
                </m:e>
                <m:sub>
                  <m:r>
                    <w:rPr>
                      <w:rFonts w:ascii="Cambria Math" w:hAnsi="Cambria Math"/>
                      <w:sz w:val="24"/>
                      <w:szCs w:val="24"/>
                    </w:rPr>
                    <m:t>вф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сэо</m:t>
                  </m:r>
                </m:sub>
              </m:sSub>
            </m:oMath>
            <w:r w:rsidR="00320E35" w:rsidRPr="00BD0A44">
              <w:rPr>
                <w:rFonts w:ascii="Times New Roman" w:hAnsi="Times New Roman"/>
                <w:sz w:val="24"/>
                <w:szCs w:val="24"/>
              </w:rPr>
              <w:t>, руб.</w:t>
            </w:r>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Ст=10+6+800+88+266,4+16=1186,4руб.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процент цеховых расходов, включаемых в себестоимость изделий:</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1066"/>
      </w:tblGrid>
      <w:tr w:rsidR="00320E35" w:rsidRPr="00BD0A44" w:rsidTr="00BD0A44">
        <w:tc>
          <w:tcPr>
            <w:tcW w:w="9322" w:type="dxa"/>
          </w:tcPr>
          <w:p w:rsidR="00320E35" w:rsidRPr="00BD0A44" w:rsidRDefault="00320E35" w:rsidP="0096797D">
            <w:pPr>
              <w:pStyle w:val="21"/>
              <w:spacing w:after="0" w:line="240" w:lineRule="auto"/>
              <w:jc w:val="center"/>
              <w:rPr>
                <w:rStyle w:val="FontStyle14"/>
                <w:b w:val="0"/>
                <w:i w:val="0"/>
                <w:sz w:val="24"/>
                <w:szCs w:val="24"/>
              </w:rPr>
            </w:pPr>
            <w:r w:rsidRPr="00BD0A44">
              <w:rPr>
                <w:rFonts w:ascii="Times New Roman" w:hAnsi="Times New Roman"/>
                <w:position w:val="-32"/>
                <w:sz w:val="24"/>
                <w:szCs w:val="24"/>
              </w:rPr>
              <w:object w:dxaOrig="2640" w:dyaOrig="740">
                <v:shape id="_x0000_i1089" type="#_x0000_t75" style="width:131.35pt;height:37.2pt" o:ole="">
                  <v:imagedata r:id="rId134" o:title=""/>
                </v:shape>
                <o:OLEObject Type="Embed" ProgID="Equation.3" ShapeID="_x0000_i1089" DrawAspect="Content" ObjectID="_1638554339" r:id="rId135"/>
              </w:object>
            </w:r>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%Рц=</m:t>
          </m:r>
          <m:f>
            <m:fPr>
              <m:ctrlPr>
                <w:rPr>
                  <w:rFonts w:ascii="Cambria Math" w:hAnsi="Cambria Math"/>
                  <w:i/>
                  <w:sz w:val="24"/>
                  <w:szCs w:val="24"/>
                </w:rPr>
              </m:ctrlPr>
            </m:fPr>
            <m:num>
              <m:r>
                <w:rPr>
                  <w:rFonts w:ascii="Cambria Math" w:hAnsi="Cambria Math"/>
                  <w:sz w:val="24"/>
                  <w:szCs w:val="24"/>
                </w:rPr>
                <m:t>1700</m:t>
              </m:r>
            </m:num>
            <m:den>
              <m:r>
                <w:rPr>
                  <w:rFonts w:ascii="Cambria Math" w:hAnsi="Cambria Math"/>
                  <w:sz w:val="24"/>
                  <w:szCs w:val="24"/>
                </w:rPr>
                <m:t>15000</m:t>
              </m:r>
            </m:den>
          </m:f>
          <m:r>
            <w:rPr>
              <w:rFonts w:ascii="Cambria Math" w:hAnsi="Cambria Math"/>
              <w:sz w:val="24"/>
              <w:szCs w:val="24"/>
            </w:rPr>
            <m:t>×100=11,3%</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размер цеховых расходов, включаемых в себестоимость:</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065"/>
      </w:tblGrid>
      <w:tr w:rsidR="00320E35" w:rsidRPr="00BD0A44" w:rsidTr="00BD0A44">
        <w:tc>
          <w:tcPr>
            <w:tcW w:w="9322" w:type="dxa"/>
          </w:tcPr>
          <w:p w:rsidR="00320E35" w:rsidRPr="00BD0A44" w:rsidRDefault="00320E35" w:rsidP="0096797D">
            <w:pPr>
              <w:pStyle w:val="a8"/>
              <w:jc w:val="center"/>
              <w:rPr>
                <w:rStyle w:val="FontStyle14"/>
                <w:b w:val="0"/>
                <w:i w:val="0"/>
                <w:sz w:val="24"/>
                <w:szCs w:val="24"/>
              </w:rPr>
            </w:pPr>
            <w:r w:rsidRPr="00BD0A44">
              <w:rPr>
                <w:rFonts w:asciiTheme="minorHAnsi" w:eastAsiaTheme="minorHAnsi" w:hAnsiTheme="minorHAnsi" w:cstheme="minorBidi"/>
                <w:position w:val="-24"/>
                <w:sz w:val="24"/>
                <w:szCs w:val="24"/>
                <w:lang w:eastAsia="en-US"/>
              </w:rPr>
              <w:object w:dxaOrig="2760" w:dyaOrig="620">
                <v:shape id="_x0000_i1090" type="#_x0000_t75" style="width:139.25pt;height:30.85pt" o:ole="">
                  <v:imagedata r:id="rId132" o:title=""/>
                </v:shape>
                <o:OLEObject Type="Embed" ProgID="Equation.3" ShapeID="_x0000_i1090" DrawAspect="Content" ObjectID="_1638554340" r:id="rId136"/>
              </w:object>
            </w:r>
          </w:p>
        </w:tc>
        <w:tc>
          <w:tcPr>
            <w:tcW w:w="1100" w:type="dxa"/>
            <w:vAlign w:val="center"/>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Рц=</m:t>
          </m:r>
          <m:f>
            <m:fPr>
              <m:ctrlPr>
                <w:rPr>
                  <w:rFonts w:ascii="Cambria Math" w:hAnsi="Cambria Math"/>
                  <w:i/>
                  <w:sz w:val="24"/>
                  <w:szCs w:val="24"/>
                </w:rPr>
              </m:ctrlPr>
            </m:fPr>
            <m:num>
              <m:r>
                <w:rPr>
                  <w:rFonts w:ascii="Cambria Math" w:hAnsi="Cambria Math"/>
                  <w:sz w:val="24"/>
                  <w:szCs w:val="24"/>
                </w:rPr>
                <m:t>11,3×800</m:t>
              </m:r>
            </m:num>
            <m:den>
              <m:r>
                <w:rPr>
                  <w:rFonts w:ascii="Cambria Math" w:hAnsi="Cambria Math"/>
                  <w:sz w:val="24"/>
                  <w:szCs w:val="24"/>
                </w:rPr>
                <m:t>100</m:t>
              </m:r>
            </m:den>
          </m:f>
          <m:r>
            <w:rPr>
              <w:rFonts w:ascii="Cambria Math" w:hAnsi="Cambria Math"/>
              <w:sz w:val="24"/>
              <w:szCs w:val="24"/>
            </w:rPr>
            <m:t>=90,4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BE7BF9">
      <w:pPr>
        <w:pStyle w:val="21"/>
        <w:widowControl w:val="0"/>
        <w:numPr>
          <w:ilvl w:val="0"/>
          <w:numId w:val="141"/>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цеховую себестоимость изделия:</w:t>
      </w:r>
    </w:p>
    <w:p w:rsidR="00320E35" w:rsidRPr="00BD0A44" w:rsidRDefault="00320E35" w:rsidP="0096797D">
      <w:pPr>
        <w:pStyle w:val="21"/>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gridCol w:w="1072"/>
      </w:tblGrid>
      <w:tr w:rsidR="00320E35" w:rsidRPr="00BD0A44" w:rsidTr="00BD0A44">
        <w:tc>
          <w:tcPr>
            <w:tcW w:w="9322" w:type="dxa"/>
          </w:tcPr>
          <w:p w:rsidR="00320E35" w:rsidRPr="00BD0A44" w:rsidRDefault="00097F90" w:rsidP="0096797D">
            <w:pPr>
              <w:pStyle w:val="21"/>
              <w:spacing w:after="0" w:line="240" w:lineRule="auto"/>
              <w:jc w:val="both"/>
              <w:rPr>
                <w:rStyle w:val="FontStyle14"/>
                <w:b w:val="0"/>
                <w:i w:val="0"/>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ц</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ц</m:t>
                    </m:r>
                  </m:sub>
                </m:sSub>
                <m:r>
                  <w:rPr>
                    <w:rFonts w:ascii="Cambria Math" w:hAnsi="Cambria Math"/>
                    <w:sz w:val="24"/>
                    <w:szCs w:val="24"/>
                  </w:rPr>
                  <m:t>, руб.</m:t>
                </m:r>
              </m:oMath>
            </m:oMathPara>
          </w:p>
        </w:tc>
        <w:tc>
          <w:tcPr>
            <w:tcW w:w="1100" w:type="dxa"/>
          </w:tcPr>
          <w:p w:rsidR="00320E35" w:rsidRPr="00BD0A44" w:rsidRDefault="00320E35" w:rsidP="0096797D">
            <w:pPr>
              <w:pStyle w:val="a8"/>
              <w:jc w:val="right"/>
              <w:rPr>
                <w:rStyle w:val="FontStyle14"/>
                <w:b w:val="0"/>
                <w:i w:val="0"/>
                <w:sz w:val="24"/>
                <w:szCs w:val="24"/>
              </w:rPr>
            </w:pPr>
          </w:p>
        </w:tc>
      </w:tr>
    </w:tbl>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Сц=1186,4+90,4=1276,8 руб.</m:t>
          </m:r>
        </m:oMath>
      </m:oMathPara>
    </w:p>
    <w:p w:rsidR="00320E35" w:rsidRPr="00BD0A44" w:rsidRDefault="00320E35" w:rsidP="0096797D">
      <w:pPr>
        <w:pStyle w:val="21"/>
        <w:spacing w:after="0" w:line="240" w:lineRule="auto"/>
        <w:jc w:val="both"/>
        <w:rPr>
          <w:rFonts w:ascii="Times New Roman" w:hAnsi="Times New Roman"/>
          <w:sz w:val="24"/>
          <w:szCs w:val="24"/>
        </w:rPr>
      </w:pPr>
    </w:p>
    <w:p w:rsidR="00320E35" w:rsidRPr="00BD0A44" w:rsidRDefault="00320E35"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Результ</w:t>
      </w:r>
      <w:r w:rsidR="005C3F93">
        <w:rPr>
          <w:rFonts w:ascii="Times New Roman" w:hAnsi="Times New Roman" w:cs="Times New Roman"/>
          <w:sz w:val="24"/>
          <w:szCs w:val="24"/>
        </w:rPr>
        <w:t xml:space="preserve">аты расчетов оформим в таблице </w:t>
      </w:r>
      <w:r w:rsidRPr="00BD0A44">
        <w:rPr>
          <w:rFonts w:ascii="Times New Roman" w:hAnsi="Times New Roman" w:cs="Times New Roman"/>
          <w:sz w:val="24"/>
          <w:szCs w:val="24"/>
        </w:rPr>
        <w:t>:</w:t>
      </w:r>
    </w:p>
    <w:p w:rsidR="00320E35" w:rsidRPr="00BD0A44" w:rsidRDefault="00320E35" w:rsidP="0096797D">
      <w:pPr>
        <w:spacing w:after="0" w:line="240" w:lineRule="auto"/>
        <w:rPr>
          <w:rFonts w:ascii="Times New Roman" w:hAnsi="Times New Roman" w:cs="Times New Roman"/>
          <w:sz w:val="24"/>
          <w:szCs w:val="24"/>
        </w:rPr>
      </w:pPr>
    </w:p>
    <w:p w:rsidR="00320E35" w:rsidRPr="00BD0A44" w:rsidRDefault="00320E35" w:rsidP="0096797D">
      <w:pPr>
        <w:spacing w:after="0" w:line="240" w:lineRule="auto"/>
        <w:rPr>
          <w:rFonts w:ascii="Times New Roman" w:hAnsi="Times New Roman" w:cs="Times New Roman"/>
          <w:bCs/>
          <w:sz w:val="24"/>
          <w:szCs w:val="24"/>
        </w:rPr>
      </w:pPr>
      <w:r w:rsidRPr="00BD0A44">
        <w:rPr>
          <w:rFonts w:ascii="Times New Roman" w:hAnsi="Times New Roman" w:cs="Times New Roman"/>
          <w:bCs/>
          <w:sz w:val="24"/>
          <w:szCs w:val="24"/>
        </w:rPr>
        <w:t>Таблица– Расчет технологической и цеховой себестоимости изделия</w:t>
      </w:r>
    </w:p>
    <w:tbl>
      <w:tblPr>
        <w:tblStyle w:val="a5"/>
        <w:tblW w:w="10173" w:type="dxa"/>
        <w:tblLook w:val="04A0" w:firstRow="1" w:lastRow="0" w:firstColumn="1" w:lastColumn="0" w:noHBand="0" w:noVBand="1"/>
      </w:tblPr>
      <w:tblGrid>
        <w:gridCol w:w="816"/>
        <w:gridCol w:w="7656"/>
        <w:gridCol w:w="1701"/>
      </w:tblGrid>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w:t>
            </w:r>
            <w:proofErr w:type="spellStart"/>
            <w:r w:rsidRPr="00BD0A44">
              <w:rPr>
                <w:bCs/>
                <w:sz w:val="24"/>
                <w:szCs w:val="24"/>
              </w:rPr>
              <w:t>пп</w:t>
            </w:r>
            <w:proofErr w:type="spellEnd"/>
          </w:p>
        </w:tc>
        <w:tc>
          <w:tcPr>
            <w:tcW w:w="7656" w:type="dxa"/>
            <w:vAlign w:val="center"/>
          </w:tcPr>
          <w:p w:rsidR="00320E35" w:rsidRPr="00BD0A44" w:rsidRDefault="00320E35" w:rsidP="0096797D">
            <w:pPr>
              <w:jc w:val="center"/>
              <w:rPr>
                <w:bCs/>
                <w:sz w:val="24"/>
                <w:szCs w:val="24"/>
              </w:rPr>
            </w:pPr>
            <w:r w:rsidRPr="00BD0A44">
              <w:rPr>
                <w:bCs/>
                <w:sz w:val="24"/>
                <w:szCs w:val="24"/>
              </w:rPr>
              <w:t>Основные стадии затрат и элементы цены</w:t>
            </w:r>
          </w:p>
        </w:tc>
        <w:tc>
          <w:tcPr>
            <w:tcW w:w="1701" w:type="dxa"/>
            <w:vAlign w:val="center"/>
          </w:tcPr>
          <w:p w:rsidR="00320E35" w:rsidRPr="00BD0A44" w:rsidRDefault="00320E35" w:rsidP="0096797D">
            <w:pPr>
              <w:jc w:val="center"/>
              <w:rPr>
                <w:bCs/>
                <w:sz w:val="24"/>
                <w:szCs w:val="24"/>
              </w:rPr>
            </w:pPr>
            <w:r w:rsidRPr="00BD0A44">
              <w:rPr>
                <w:bCs/>
                <w:sz w:val="24"/>
                <w:szCs w:val="24"/>
              </w:rPr>
              <w:t>Сумма</w:t>
            </w:r>
          </w:p>
          <w:p w:rsidR="00320E35" w:rsidRPr="00BD0A44" w:rsidRDefault="00320E35" w:rsidP="0096797D">
            <w:pPr>
              <w:jc w:val="center"/>
              <w:rPr>
                <w:bCs/>
                <w:sz w:val="24"/>
                <w:szCs w:val="24"/>
              </w:rPr>
            </w:pPr>
            <w:r w:rsidRPr="00BD0A44">
              <w:rPr>
                <w:bCs/>
                <w:sz w:val="24"/>
                <w:szCs w:val="24"/>
              </w:rPr>
              <w:t>(руб.)</w:t>
            </w:r>
          </w:p>
        </w:tc>
      </w:tr>
      <w:tr w:rsidR="00320E35" w:rsidRPr="00BD0A44" w:rsidTr="00BD0A44">
        <w:tc>
          <w:tcPr>
            <w:tcW w:w="816" w:type="dxa"/>
            <w:vAlign w:val="center"/>
          </w:tcPr>
          <w:p w:rsidR="00320E35" w:rsidRPr="00BD0A44" w:rsidRDefault="00320E35" w:rsidP="0096797D">
            <w:pPr>
              <w:jc w:val="center"/>
              <w:rPr>
                <w:sz w:val="24"/>
                <w:szCs w:val="24"/>
              </w:rPr>
            </w:pPr>
            <w:r w:rsidRPr="00BD0A44">
              <w:rPr>
                <w:sz w:val="24"/>
                <w:szCs w:val="24"/>
              </w:rPr>
              <w:t>1</w:t>
            </w:r>
          </w:p>
        </w:tc>
        <w:tc>
          <w:tcPr>
            <w:tcW w:w="7656" w:type="dxa"/>
          </w:tcPr>
          <w:p w:rsidR="00320E35" w:rsidRPr="00BD0A44" w:rsidRDefault="00320E35" w:rsidP="0096797D">
            <w:pPr>
              <w:rPr>
                <w:b/>
                <w:bCs/>
                <w:sz w:val="24"/>
                <w:szCs w:val="24"/>
              </w:rPr>
            </w:pPr>
            <w:r w:rsidRPr="00BD0A44">
              <w:rPr>
                <w:sz w:val="24"/>
                <w:szCs w:val="24"/>
              </w:rPr>
              <w:t xml:space="preserve">Сырье и материалы </w:t>
            </w:r>
          </w:p>
        </w:tc>
        <w:tc>
          <w:tcPr>
            <w:tcW w:w="1701" w:type="dxa"/>
            <w:vAlign w:val="center"/>
          </w:tcPr>
          <w:p w:rsidR="00320E35" w:rsidRPr="00BD0A44" w:rsidRDefault="00320E35" w:rsidP="0096797D">
            <w:pPr>
              <w:jc w:val="center"/>
              <w:rPr>
                <w:bCs/>
                <w:sz w:val="24"/>
                <w:szCs w:val="24"/>
              </w:rPr>
            </w:pPr>
            <w:r w:rsidRPr="00BD0A44">
              <w:rPr>
                <w:bCs/>
                <w:sz w:val="24"/>
                <w:szCs w:val="24"/>
              </w:rPr>
              <w:t>10</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2</w:t>
            </w:r>
          </w:p>
        </w:tc>
        <w:tc>
          <w:tcPr>
            <w:tcW w:w="7656" w:type="dxa"/>
          </w:tcPr>
          <w:p w:rsidR="00320E35" w:rsidRPr="00BD0A44" w:rsidRDefault="00320E35" w:rsidP="0096797D">
            <w:pPr>
              <w:rPr>
                <w:b/>
                <w:bCs/>
                <w:sz w:val="24"/>
                <w:szCs w:val="24"/>
              </w:rPr>
            </w:pPr>
            <w:r w:rsidRPr="00BD0A44">
              <w:rPr>
                <w:sz w:val="24"/>
                <w:szCs w:val="24"/>
              </w:rPr>
              <w:t>Покупные комплектующие изделия и ПФ.</w:t>
            </w:r>
          </w:p>
        </w:tc>
        <w:tc>
          <w:tcPr>
            <w:tcW w:w="1701" w:type="dxa"/>
            <w:vAlign w:val="center"/>
          </w:tcPr>
          <w:p w:rsidR="00320E35" w:rsidRPr="00BD0A44" w:rsidRDefault="00320E35" w:rsidP="0096797D">
            <w:pPr>
              <w:jc w:val="center"/>
              <w:rPr>
                <w:bCs/>
                <w:sz w:val="24"/>
                <w:szCs w:val="24"/>
              </w:rPr>
            </w:pPr>
            <w:r w:rsidRPr="00BD0A44">
              <w:rPr>
                <w:bCs/>
                <w:sz w:val="24"/>
                <w:szCs w:val="24"/>
              </w:rPr>
              <w:t>6</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3</w:t>
            </w:r>
          </w:p>
        </w:tc>
        <w:tc>
          <w:tcPr>
            <w:tcW w:w="7656" w:type="dxa"/>
          </w:tcPr>
          <w:p w:rsidR="00320E35" w:rsidRPr="00BD0A44" w:rsidRDefault="00320E35" w:rsidP="0096797D">
            <w:pPr>
              <w:rPr>
                <w:b/>
                <w:bCs/>
                <w:sz w:val="24"/>
                <w:szCs w:val="24"/>
              </w:rPr>
            </w:pPr>
            <w:r w:rsidRPr="00BD0A44">
              <w:rPr>
                <w:sz w:val="24"/>
                <w:szCs w:val="24"/>
              </w:rPr>
              <w:t>Всего материальных затрат</w:t>
            </w:r>
          </w:p>
        </w:tc>
        <w:tc>
          <w:tcPr>
            <w:tcW w:w="1701" w:type="dxa"/>
            <w:vAlign w:val="center"/>
          </w:tcPr>
          <w:p w:rsidR="00320E35" w:rsidRPr="00BD0A44" w:rsidRDefault="00320E35" w:rsidP="0096797D">
            <w:pPr>
              <w:jc w:val="center"/>
              <w:rPr>
                <w:bCs/>
                <w:sz w:val="24"/>
                <w:szCs w:val="24"/>
              </w:rPr>
            </w:pPr>
            <w:r w:rsidRPr="00BD0A44">
              <w:rPr>
                <w:bCs/>
                <w:sz w:val="24"/>
                <w:szCs w:val="24"/>
              </w:rPr>
              <w:t>16</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4</w:t>
            </w:r>
          </w:p>
        </w:tc>
        <w:tc>
          <w:tcPr>
            <w:tcW w:w="7656" w:type="dxa"/>
          </w:tcPr>
          <w:p w:rsidR="00320E35" w:rsidRPr="00BD0A44" w:rsidRDefault="00320E35" w:rsidP="0096797D">
            <w:pPr>
              <w:rPr>
                <w:b/>
                <w:bCs/>
                <w:sz w:val="24"/>
                <w:szCs w:val="24"/>
              </w:rPr>
            </w:pPr>
            <w:r w:rsidRPr="00BD0A44">
              <w:rPr>
                <w:sz w:val="24"/>
                <w:szCs w:val="24"/>
              </w:rPr>
              <w:t>Основная зарплата производственных рабочих.</w:t>
            </w:r>
          </w:p>
        </w:tc>
        <w:tc>
          <w:tcPr>
            <w:tcW w:w="1701" w:type="dxa"/>
            <w:vAlign w:val="center"/>
          </w:tcPr>
          <w:p w:rsidR="00320E35" w:rsidRPr="00BD0A44" w:rsidRDefault="00320E35" w:rsidP="0096797D">
            <w:pPr>
              <w:jc w:val="center"/>
              <w:rPr>
                <w:bCs/>
                <w:sz w:val="24"/>
                <w:szCs w:val="24"/>
              </w:rPr>
            </w:pPr>
            <w:r w:rsidRPr="00BD0A44">
              <w:rPr>
                <w:bCs/>
                <w:sz w:val="24"/>
                <w:szCs w:val="24"/>
              </w:rPr>
              <w:t>800</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5</w:t>
            </w:r>
          </w:p>
        </w:tc>
        <w:tc>
          <w:tcPr>
            <w:tcW w:w="7656" w:type="dxa"/>
          </w:tcPr>
          <w:p w:rsidR="00320E35" w:rsidRPr="00BD0A44" w:rsidRDefault="00320E35" w:rsidP="0096797D">
            <w:pPr>
              <w:rPr>
                <w:sz w:val="24"/>
                <w:szCs w:val="24"/>
              </w:rPr>
            </w:pPr>
            <w:r w:rsidRPr="00BD0A44">
              <w:rPr>
                <w:sz w:val="24"/>
                <w:szCs w:val="24"/>
              </w:rPr>
              <w:t>Дополнительная заработная плата производственных рабочих</w:t>
            </w:r>
          </w:p>
        </w:tc>
        <w:tc>
          <w:tcPr>
            <w:tcW w:w="1701" w:type="dxa"/>
            <w:vAlign w:val="center"/>
          </w:tcPr>
          <w:p w:rsidR="00320E35" w:rsidRPr="00BD0A44" w:rsidRDefault="00320E35" w:rsidP="0096797D">
            <w:pPr>
              <w:jc w:val="center"/>
              <w:rPr>
                <w:bCs/>
                <w:sz w:val="24"/>
                <w:szCs w:val="24"/>
              </w:rPr>
            </w:pPr>
            <w:r w:rsidRPr="00BD0A44">
              <w:rPr>
                <w:bCs/>
                <w:sz w:val="24"/>
                <w:szCs w:val="24"/>
              </w:rPr>
              <w:t>88</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6</w:t>
            </w:r>
          </w:p>
        </w:tc>
        <w:tc>
          <w:tcPr>
            <w:tcW w:w="7656" w:type="dxa"/>
          </w:tcPr>
          <w:p w:rsidR="00320E35" w:rsidRPr="00BD0A44" w:rsidRDefault="00320E35" w:rsidP="0096797D">
            <w:pPr>
              <w:rPr>
                <w:sz w:val="24"/>
                <w:szCs w:val="24"/>
              </w:rPr>
            </w:pPr>
            <w:r w:rsidRPr="00BD0A44">
              <w:rPr>
                <w:sz w:val="24"/>
                <w:szCs w:val="24"/>
              </w:rPr>
              <w:t>Отчисления во внебюджетные фонды</w:t>
            </w:r>
          </w:p>
        </w:tc>
        <w:tc>
          <w:tcPr>
            <w:tcW w:w="1701" w:type="dxa"/>
            <w:vAlign w:val="center"/>
          </w:tcPr>
          <w:p w:rsidR="00320E35" w:rsidRPr="00BD0A44" w:rsidRDefault="00320E35" w:rsidP="0096797D">
            <w:pPr>
              <w:jc w:val="center"/>
              <w:rPr>
                <w:bCs/>
                <w:sz w:val="24"/>
                <w:szCs w:val="24"/>
              </w:rPr>
            </w:pPr>
            <w:r w:rsidRPr="00BD0A44">
              <w:rPr>
                <w:bCs/>
                <w:sz w:val="24"/>
                <w:szCs w:val="24"/>
              </w:rPr>
              <w:t>266,4</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7</w:t>
            </w:r>
          </w:p>
        </w:tc>
        <w:tc>
          <w:tcPr>
            <w:tcW w:w="7656" w:type="dxa"/>
          </w:tcPr>
          <w:p w:rsidR="00320E35" w:rsidRPr="00BD0A44" w:rsidRDefault="00320E35" w:rsidP="0096797D">
            <w:pPr>
              <w:rPr>
                <w:b/>
                <w:bCs/>
                <w:sz w:val="24"/>
                <w:szCs w:val="24"/>
              </w:rPr>
            </w:pPr>
            <w:r w:rsidRPr="00BD0A44">
              <w:rPr>
                <w:sz w:val="24"/>
                <w:szCs w:val="24"/>
              </w:rPr>
              <w:t>Расходы на содержание и эксплуатацию оборудования</w:t>
            </w:r>
          </w:p>
        </w:tc>
        <w:tc>
          <w:tcPr>
            <w:tcW w:w="1701" w:type="dxa"/>
            <w:vAlign w:val="center"/>
          </w:tcPr>
          <w:p w:rsidR="00320E35" w:rsidRPr="00BD0A44" w:rsidRDefault="00320E35" w:rsidP="0096797D">
            <w:pPr>
              <w:jc w:val="center"/>
              <w:rPr>
                <w:bCs/>
                <w:sz w:val="24"/>
                <w:szCs w:val="24"/>
              </w:rPr>
            </w:pPr>
            <w:r w:rsidRPr="00BD0A44">
              <w:rPr>
                <w:bCs/>
                <w:sz w:val="24"/>
                <w:szCs w:val="24"/>
              </w:rPr>
              <w:t>16</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8</w:t>
            </w:r>
          </w:p>
        </w:tc>
        <w:tc>
          <w:tcPr>
            <w:tcW w:w="7656" w:type="dxa"/>
          </w:tcPr>
          <w:p w:rsidR="00320E35" w:rsidRPr="00BD0A44" w:rsidRDefault="00320E35" w:rsidP="0096797D">
            <w:pPr>
              <w:rPr>
                <w:b/>
                <w:bCs/>
                <w:sz w:val="24"/>
                <w:szCs w:val="24"/>
              </w:rPr>
            </w:pPr>
            <w:r w:rsidRPr="00BD0A44">
              <w:rPr>
                <w:sz w:val="24"/>
                <w:szCs w:val="24"/>
              </w:rPr>
              <w:t>Итого технологическая себестоимость  (</w:t>
            </w:r>
            <w:proofErr w:type="spellStart"/>
            <w:r w:rsidRPr="00BD0A44">
              <w:rPr>
                <w:sz w:val="24"/>
                <w:szCs w:val="24"/>
              </w:rPr>
              <w:t>стр</w:t>
            </w:r>
            <w:proofErr w:type="spellEnd"/>
            <w:r w:rsidRPr="00BD0A44">
              <w:rPr>
                <w:sz w:val="24"/>
                <w:szCs w:val="24"/>
              </w:rPr>
              <w:t xml:space="preserve"> 3 + стр4+стр5+стр6+стр7)</w:t>
            </w:r>
          </w:p>
        </w:tc>
        <w:tc>
          <w:tcPr>
            <w:tcW w:w="1701" w:type="dxa"/>
            <w:vAlign w:val="center"/>
          </w:tcPr>
          <w:p w:rsidR="00320E35" w:rsidRPr="00BD0A44" w:rsidRDefault="00320E35" w:rsidP="0096797D">
            <w:pPr>
              <w:jc w:val="center"/>
              <w:rPr>
                <w:bCs/>
                <w:sz w:val="24"/>
                <w:szCs w:val="24"/>
              </w:rPr>
            </w:pPr>
            <w:r w:rsidRPr="00BD0A44">
              <w:rPr>
                <w:bCs/>
                <w:sz w:val="24"/>
                <w:szCs w:val="24"/>
              </w:rPr>
              <w:t>1186,4</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9</w:t>
            </w:r>
          </w:p>
        </w:tc>
        <w:tc>
          <w:tcPr>
            <w:tcW w:w="7656" w:type="dxa"/>
          </w:tcPr>
          <w:p w:rsidR="00320E35" w:rsidRPr="00BD0A44" w:rsidRDefault="00320E35" w:rsidP="0096797D">
            <w:pPr>
              <w:rPr>
                <w:sz w:val="24"/>
                <w:szCs w:val="24"/>
              </w:rPr>
            </w:pPr>
            <w:r w:rsidRPr="00BD0A44">
              <w:rPr>
                <w:bCs/>
                <w:sz w:val="24"/>
                <w:szCs w:val="24"/>
              </w:rPr>
              <w:t>Цеховые расходы</w:t>
            </w:r>
          </w:p>
        </w:tc>
        <w:tc>
          <w:tcPr>
            <w:tcW w:w="1701" w:type="dxa"/>
            <w:vAlign w:val="center"/>
          </w:tcPr>
          <w:p w:rsidR="00320E35" w:rsidRPr="00BD0A44" w:rsidRDefault="00320E35" w:rsidP="0096797D">
            <w:pPr>
              <w:jc w:val="center"/>
              <w:rPr>
                <w:bCs/>
                <w:sz w:val="24"/>
                <w:szCs w:val="24"/>
              </w:rPr>
            </w:pPr>
            <w:r w:rsidRPr="00BD0A44">
              <w:rPr>
                <w:bCs/>
                <w:sz w:val="24"/>
                <w:szCs w:val="24"/>
              </w:rPr>
              <w:t>90,4</w:t>
            </w: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10</w:t>
            </w:r>
          </w:p>
        </w:tc>
        <w:tc>
          <w:tcPr>
            <w:tcW w:w="7656" w:type="dxa"/>
          </w:tcPr>
          <w:p w:rsidR="00320E35" w:rsidRPr="00BD0A44" w:rsidRDefault="00320E35" w:rsidP="0096797D">
            <w:pPr>
              <w:rPr>
                <w:b/>
                <w:bCs/>
                <w:sz w:val="24"/>
                <w:szCs w:val="24"/>
              </w:rPr>
            </w:pPr>
            <w:r w:rsidRPr="00BD0A44">
              <w:rPr>
                <w:sz w:val="24"/>
                <w:szCs w:val="24"/>
              </w:rPr>
              <w:t>Итого цеховая себестоимость (стр.8+ стр.9)</w:t>
            </w:r>
          </w:p>
        </w:tc>
        <w:tc>
          <w:tcPr>
            <w:tcW w:w="1701" w:type="dxa"/>
            <w:vAlign w:val="center"/>
          </w:tcPr>
          <w:p w:rsidR="00320E35" w:rsidRPr="00BD0A44" w:rsidRDefault="00320E35" w:rsidP="0096797D">
            <w:pPr>
              <w:jc w:val="center"/>
              <w:rPr>
                <w:bCs/>
                <w:sz w:val="24"/>
                <w:szCs w:val="24"/>
              </w:rPr>
            </w:pPr>
            <w:r w:rsidRPr="00BD0A44">
              <w:rPr>
                <w:bCs/>
                <w:sz w:val="24"/>
                <w:szCs w:val="24"/>
              </w:rPr>
              <w:t>1276,8</w:t>
            </w:r>
          </w:p>
        </w:tc>
      </w:tr>
    </w:tbl>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spacing w:after="0" w:line="240" w:lineRule="auto"/>
        <w:jc w:val="center"/>
        <w:rPr>
          <w:rFonts w:ascii="Times New Roman" w:hAnsi="Times New Roman" w:cs="Times New Roman"/>
          <w:b/>
          <w:i/>
          <w:sz w:val="24"/>
          <w:szCs w:val="24"/>
          <w:u w:val="single"/>
        </w:rPr>
      </w:pPr>
      <w:r w:rsidRPr="00BD0A44">
        <w:rPr>
          <w:rFonts w:ascii="Times New Roman" w:hAnsi="Times New Roman" w:cs="Times New Roman"/>
          <w:b/>
          <w:i/>
          <w:sz w:val="24"/>
          <w:szCs w:val="24"/>
          <w:u w:val="single"/>
        </w:rPr>
        <w:t>Определение точки безубыточности производства</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
    <w:p w:rsidR="00320E35" w:rsidRPr="00BD0A44" w:rsidRDefault="00320E35" w:rsidP="0096797D">
      <w:pPr>
        <w:spacing w:after="0" w:line="240" w:lineRule="auto"/>
        <w:jc w:val="both"/>
        <w:rPr>
          <w:rFonts w:ascii="Times New Roman" w:hAnsi="Times New Roman" w:cs="Times New Roman"/>
          <w:b/>
          <w:bCs/>
          <w:sz w:val="24"/>
          <w:szCs w:val="24"/>
        </w:rPr>
      </w:pPr>
      <w:r w:rsidRPr="00BD0A44">
        <w:rPr>
          <w:rFonts w:ascii="Times New Roman" w:hAnsi="Times New Roman" w:cs="Times New Roman"/>
          <w:sz w:val="24"/>
          <w:szCs w:val="24"/>
        </w:rPr>
        <w:tab/>
        <w:t>Для определения зависимости между изменениями объема продаж, затрат и чистой пр</w:t>
      </w:r>
      <w:r w:rsidRPr="00BD0A44">
        <w:rPr>
          <w:rFonts w:ascii="Times New Roman" w:hAnsi="Times New Roman" w:cs="Times New Roman"/>
          <w:sz w:val="24"/>
          <w:szCs w:val="24"/>
        </w:rPr>
        <w:t>и</w:t>
      </w:r>
      <w:r w:rsidRPr="00BD0A44">
        <w:rPr>
          <w:rFonts w:ascii="Times New Roman" w:hAnsi="Times New Roman" w:cs="Times New Roman"/>
          <w:sz w:val="24"/>
          <w:szCs w:val="24"/>
        </w:rPr>
        <w:t>были проводят анализ безубыточности. Точка безубыточности соответствует такому объему продаж, при котором предприятие в состоянии покрыть все свои затраты, не получая прибыли.</w:t>
      </w:r>
    </w:p>
    <w:p w:rsidR="00320E35" w:rsidRPr="00BD0A44" w:rsidRDefault="00320E35" w:rsidP="0096797D">
      <w:pPr>
        <w:pStyle w:val="af9"/>
        <w:widowControl w:val="0"/>
        <w:tabs>
          <w:tab w:val="left" w:pos="181"/>
        </w:tabs>
        <w:spacing w:after="0"/>
        <w:ind w:left="0"/>
        <w:rPr>
          <w:sz w:val="24"/>
          <w:szCs w:val="24"/>
          <w:lang w:val="ru-RU"/>
        </w:rPr>
      </w:pPr>
      <w:r w:rsidRPr="00BD0A44">
        <w:rPr>
          <w:sz w:val="24"/>
          <w:szCs w:val="24"/>
          <w:lang w:val="ru-RU"/>
        </w:rPr>
        <w:tab/>
      </w:r>
      <w:r w:rsidRPr="00BD0A44">
        <w:rPr>
          <w:sz w:val="24"/>
          <w:szCs w:val="24"/>
          <w:lang w:val="ru-RU"/>
        </w:rPr>
        <w:tab/>
        <w:t>Таким образом, точка безубыточности – это минимальный уровень сбыта, при котором отсутствует убыток, нонет и прибыли.</w:t>
      </w:r>
    </w:p>
    <w:p w:rsidR="00320E35" w:rsidRPr="00BD0A44" w:rsidRDefault="00320E35" w:rsidP="0096797D">
      <w:pPr>
        <w:pStyle w:val="af9"/>
        <w:widowControl w:val="0"/>
        <w:tabs>
          <w:tab w:val="left" w:pos="181"/>
        </w:tabs>
        <w:spacing w:after="0"/>
        <w:ind w:left="0"/>
        <w:rPr>
          <w:sz w:val="24"/>
          <w:szCs w:val="24"/>
          <w:lang w:val="ru-RU"/>
        </w:rPr>
      </w:pPr>
      <w:r w:rsidRPr="00BD0A44">
        <w:rPr>
          <w:sz w:val="24"/>
          <w:szCs w:val="24"/>
          <w:lang w:val="ru-RU"/>
        </w:rPr>
        <w:tab/>
        <w:t>Для одного изделия точка безубыточности определяется по формуле:</w:t>
      </w:r>
    </w:p>
    <w:p w:rsidR="00320E35" w:rsidRPr="00BD0A44" w:rsidRDefault="00320E35" w:rsidP="0096797D">
      <w:pPr>
        <w:pStyle w:val="af9"/>
        <w:widowControl w:val="0"/>
        <w:tabs>
          <w:tab w:val="left" w:pos="181"/>
        </w:tabs>
        <w:spacing w:after="0"/>
        <w:ind w:left="0"/>
        <w:rPr>
          <w:sz w:val="24"/>
          <w:szCs w:val="24"/>
          <w:lang w:val="ru-RU"/>
        </w:rPr>
      </w:pPr>
    </w:p>
    <w:tbl>
      <w:tblPr>
        <w:tblW w:w="0" w:type="auto"/>
        <w:tblLayout w:type="fixed"/>
        <w:tblLook w:val="0000" w:firstRow="0" w:lastRow="0" w:firstColumn="0" w:lastColumn="0" w:noHBand="0" w:noVBand="0"/>
      </w:tblPr>
      <w:tblGrid>
        <w:gridCol w:w="9039"/>
        <w:gridCol w:w="1097"/>
      </w:tblGrid>
      <w:tr w:rsidR="00320E35" w:rsidRPr="00BD0A44" w:rsidTr="00BD0A44">
        <w:tc>
          <w:tcPr>
            <w:tcW w:w="9039" w:type="dxa"/>
          </w:tcPr>
          <w:p w:rsidR="00320E35" w:rsidRPr="00BD0A44" w:rsidRDefault="00320E35" w:rsidP="0096797D">
            <w:pPr>
              <w:spacing w:after="0" w:line="240" w:lineRule="auto"/>
              <w:rPr>
                <w:rFonts w:ascii="Times New Roman" w:hAnsi="Times New Roman" w:cs="Times New Roman"/>
                <w:sz w:val="24"/>
                <w:szCs w:val="24"/>
              </w:rPr>
            </w:pPr>
            <m:oMathPara>
              <m:oMath>
                <m:r>
                  <w:rPr>
                    <w:rFonts w:ascii="Cambria Math" w:hAnsi="Cambria Math" w:cs="Times New Roman"/>
                    <w:sz w:val="24"/>
                    <w:szCs w:val="24"/>
                  </w:rPr>
                  <m:t>ПКТ=</m:t>
                </m:r>
                <m:f>
                  <m:fPr>
                    <m:ctrlPr>
                      <w:rPr>
                        <w:rFonts w:ascii="Cambria Math" w:hAnsi="Cambria Math" w:cs="Times New Roman"/>
                        <w:i/>
                        <w:sz w:val="24"/>
                        <w:szCs w:val="24"/>
                      </w:rPr>
                    </m:ctrlPr>
                  </m:fPr>
                  <m:num>
                    <m:r>
                      <w:rPr>
                        <w:rFonts w:ascii="Cambria Math" w:hAnsi="Cambria Math" w:cs="Times New Roman"/>
                        <w:sz w:val="24"/>
                        <w:szCs w:val="24"/>
                      </w:rPr>
                      <m:t>Постоянные затраты</m:t>
                    </m:r>
                  </m:num>
                  <m:den>
                    <m:r>
                      <w:rPr>
                        <w:rFonts w:ascii="Cambria Math" w:hAnsi="Cambria Math" w:cs="Times New Roman"/>
                        <w:sz w:val="24"/>
                        <w:szCs w:val="24"/>
                      </w:rPr>
                      <m:t>(Цена –Переменные затраты на единицу продукции)</m:t>
                    </m:r>
                  </m:den>
                </m:f>
                <m:r>
                  <w:rPr>
                    <w:rFonts w:ascii="Cambria Math" w:hAnsi="Cambria Math" w:cs="Times New Roman"/>
                    <w:sz w:val="24"/>
                    <w:szCs w:val="24"/>
                  </w:rPr>
                  <m:t>, шт.</m:t>
                </m:r>
              </m:oMath>
            </m:oMathPara>
          </w:p>
        </w:tc>
        <w:tc>
          <w:tcPr>
            <w:tcW w:w="1097" w:type="dxa"/>
            <w:vAlign w:val="center"/>
          </w:tcPr>
          <w:p w:rsidR="00320E35" w:rsidRPr="00BD0A44" w:rsidRDefault="00320E35" w:rsidP="0096797D">
            <w:pPr>
              <w:pStyle w:val="af9"/>
              <w:widowControl w:val="0"/>
              <w:tabs>
                <w:tab w:val="left" w:pos="181"/>
              </w:tabs>
              <w:spacing w:after="0"/>
              <w:ind w:left="0"/>
              <w:jc w:val="right"/>
              <w:rPr>
                <w:sz w:val="24"/>
                <w:szCs w:val="24"/>
                <w:lang w:val="ru-RU"/>
              </w:rPr>
            </w:pPr>
          </w:p>
        </w:tc>
      </w:tr>
    </w:tbl>
    <w:p w:rsidR="00320E35" w:rsidRPr="00BD0A44" w:rsidRDefault="00320E35" w:rsidP="0096797D">
      <w:pPr>
        <w:pStyle w:val="af9"/>
        <w:widowControl w:val="0"/>
        <w:tabs>
          <w:tab w:val="left" w:pos="181"/>
        </w:tabs>
        <w:spacing w:after="0"/>
        <w:ind w:left="0"/>
        <w:rPr>
          <w:sz w:val="24"/>
          <w:szCs w:val="24"/>
          <w:lang w:val="ru-RU"/>
        </w:rPr>
      </w:pPr>
    </w:p>
    <w:p w:rsidR="00320E35" w:rsidRPr="00BD0A44" w:rsidRDefault="00320E35" w:rsidP="0096797D">
      <w:pPr>
        <w:pStyle w:val="af4"/>
        <w:rPr>
          <w:rFonts w:ascii="Times New Roman" w:hAnsi="Times New Roman"/>
          <w:b/>
          <w:szCs w:val="24"/>
          <w:lang w:val="ru-RU"/>
        </w:rPr>
      </w:pPr>
      <w:r w:rsidRPr="00BD0A44">
        <w:rPr>
          <w:rFonts w:ascii="Times New Roman" w:hAnsi="Times New Roman"/>
          <w:b/>
          <w:szCs w:val="24"/>
          <w:lang w:val="ru-RU"/>
        </w:rPr>
        <w:tab/>
        <w:t>Пример 5</w:t>
      </w:r>
    </w:p>
    <w:p w:rsidR="00320E35" w:rsidRPr="00BD0A44" w:rsidRDefault="00320E35"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Предприятие выпускает 200000 штук изделий в месяц. Переменные затраты 27,2 млн. руб. Постоянные затраты 4,85 млн. руб.  Цена 300 руб.</w:t>
      </w:r>
    </w:p>
    <w:p w:rsidR="00320E35" w:rsidRPr="00BD0A44" w:rsidRDefault="00320E35" w:rsidP="0096797D">
      <w:pPr>
        <w:spacing w:after="0" w:line="240" w:lineRule="auto"/>
        <w:rPr>
          <w:rFonts w:ascii="Times New Roman" w:hAnsi="Times New Roman" w:cs="Times New Roman"/>
          <w:sz w:val="24"/>
          <w:szCs w:val="24"/>
        </w:rPr>
      </w:pPr>
    </w:p>
    <w:p w:rsidR="00320E35" w:rsidRPr="00BD0A44" w:rsidRDefault="00320E35"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320E35" w:rsidRPr="00BD0A44" w:rsidRDefault="00320E35" w:rsidP="0096797D">
      <w:pPr>
        <w:spacing w:after="0" w:line="240" w:lineRule="auto"/>
        <w:rPr>
          <w:rFonts w:ascii="Times New Roman" w:hAnsi="Times New Roman" w:cs="Times New Roman"/>
          <w:sz w:val="24"/>
          <w:szCs w:val="24"/>
        </w:rPr>
      </w:pPr>
    </w:p>
    <w:p w:rsidR="00320E35" w:rsidRPr="00BD0A44" w:rsidRDefault="00320E35" w:rsidP="0096797D">
      <w:pPr>
        <w:spacing w:after="0" w:line="240" w:lineRule="auto"/>
        <w:rPr>
          <w:rFonts w:ascii="Times New Roman" w:hAnsi="Times New Roman" w:cs="Times New Roman"/>
          <w:sz w:val="24"/>
          <w:szCs w:val="24"/>
        </w:rPr>
      </w:pPr>
      <m:oMathPara>
        <m:oMath>
          <m:r>
            <w:rPr>
              <w:rFonts w:ascii="Cambria Math" w:hAnsi="Cambria Math" w:cs="Times New Roman"/>
              <w:sz w:val="24"/>
              <w:szCs w:val="24"/>
            </w:rPr>
            <m:t>ПКТ=</m:t>
          </m:r>
          <m:f>
            <m:fPr>
              <m:ctrlPr>
                <w:rPr>
                  <w:rFonts w:ascii="Cambria Math" w:hAnsi="Cambria Math" w:cs="Times New Roman"/>
                  <w:i/>
                  <w:sz w:val="24"/>
                  <w:szCs w:val="24"/>
                </w:rPr>
              </m:ctrlPr>
            </m:fPr>
            <m:num>
              <m:r>
                <w:rPr>
                  <w:rFonts w:ascii="Cambria Math" w:hAnsi="Cambria Math" w:cs="Times New Roman"/>
                  <w:sz w:val="24"/>
                  <w:szCs w:val="24"/>
                </w:rPr>
                <m:t>Постоянные затраты</m:t>
              </m:r>
            </m:num>
            <m:den>
              <m:r>
                <w:rPr>
                  <w:rFonts w:ascii="Cambria Math" w:hAnsi="Cambria Math" w:cs="Times New Roman"/>
                  <w:sz w:val="24"/>
                  <w:szCs w:val="24"/>
                </w:rPr>
                <m:t>(Цена –Переменные затраты на единицу продукции)</m:t>
              </m:r>
            </m:den>
          </m:f>
          <m:r>
            <w:rPr>
              <w:rFonts w:ascii="Cambria Math" w:hAnsi="Cambria Math" w:cs="Times New Roman"/>
              <w:sz w:val="24"/>
              <w:szCs w:val="24"/>
            </w:rPr>
            <m:t>, шт.</m:t>
          </m:r>
        </m:oMath>
      </m:oMathPara>
    </w:p>
    <w:p w:rsidR="00320E35" w:rsidRPr="00BD0A44" w:rsidRDefault="00320E35" w:rsidP="0096797D">
      <w:pPr>
        <w:pStyle w:val="af4"/>
        <w:jc w:val="center"/>
        <w:rPr>
          <w:rFonts w:ascii="Times New Roman" w:hAnsi="Times New Roman"/>
          <w:szCs w:val="24"/>
          <w:lang w:val="ru-RU"/>
        </w:rPr>
      </w:pPr>
    </w:p>
    <w:p w:rsidR="00320E35" w:rsidRPr="00BD0A44" w:rsidRDefault="00320E35" w:rsidP="00BE7BF9">
      <w:pPr>
        <w:pStyle w:val="af4"/>
        <w:numPr>
          <w:ilvl w:val="0"/>
          <w:numId w:val="143"/>
        </w:numPr>
        <w:ind w:left="0"/>
        <w:rPr>
          <w:rFonts w:ascii="Times New Roman" w:hAnsi="Times New Roman"/>
          <w:szCs w:val="24"/>
          <w:lang w:val="ru-RU"/>
        </w:rPr>
      </w:pPr>
      <w:r w:rsidRPr="00BD0A44">
        <w:rPr>
          <w:rFonts w:ascii="Times New Roman" w:hAnsi="Times New Roman"/>
          <w:szCs w:val="24"/>
          <w:lang w:val="ru-RU"/>
        </w:rPr>
        <w:t>Определим пороговое количество товара (ПКТ, точку безубыточности) при цене 200 руб.:</w:t>
      </w:r>
    </w:p>
    <w:p w:rsidR="00320E35" w:rsidRPr="00BD0A44" w:rsidRDefault="00320E35" w:rsidP="0096797D">
      <w:pPr>
        <w:pStyle w:val="af4"/>
        <w:rPr>
          <w:rFonts w:ascii="Times New Roman" w:hAnsi="Times New Roman"/>
          <w:szCs w:val="24"/>
          <w:lang w:val="ru-RU"/>
        </w:rPr>
      </w:pPr>
    </w:p>
    <w:p w:rsidR="00320E35" w:rsidRPr="00BD0A44" w:rsidRDefault="00320E35" w:rsidP="0096797D">
      <w:pPr>
        <w:pStyle w:val="af4"/>
        <w:jc w:val="center"/>
        <w:rPr>
          <w:rFonts w:ascii="Times New Roman" w:hAnsi="Times New Roman"/>
          <w:szCs w:val="24"/>
          <w:lang w:val="ru-RU"/>
        </w:rPr>
      </w:pPr>
      <w:r w:rsidRPr="00BD0A44">
        <w:rPr>
          <w:rFonts w:ascii="Times New Roman" w:hAnsi="Times New Roman"/>
          <w:position w:val="-24"/>
          <w:szCs w:val="24"/>
          <w:lang w:val="ru-RU"/>
        </w:rPr>
        <w:object w:dxaOrig="4099" w:dyaOrig="620">
          <v:shape id="_x0000_i1091" type="#_x0000_t75" style="width:208.9pt;height:30.85pt" o:ole="">
            <v:imagedata r:id="rId137" o:title=""/>
          </v:shape>
          <o:OLEObject Type="Embed" ProgID="Equation.3" ShapeID="_x0000_i1091" DrawAspect="Content" ObjectID="_1638554341" r:id="rId138"/>
        </w:object>
      </w:r>
    </w:p>
    <w:p w:rsidR="00320E35" w:rsidRPr="00BD0A44" w:rsidRDefault="00320E35" w:rsidP="0096797D">
      <w:pPr>
        <w:pStyle w:val="af4"/>
        <w:rPr>
          <w:rFonts w:ascii="Times New Roman" w:hAnsi="Times New Roman"/>
          <w:b/>
          <w:i/>
          <w:szCs w:val="24"/>
          <w:lang w:val="ru-RU"/>
        </w:rPr>
      </w:pPr>
      <w:r w:rsidRPr="00BD0A44">
        <w:rPr>
          <w:rFonts w:ascii="Times New Roman" w:hAnsi="Times New Roman"/>
          <w:szCs w:val="24"/>
          <w:lang w:val="ru-RU"/>
        </w:rPr>
        <w:tab/>
      </w:r>
      <w:r w:rsidRPr="00BD0A44">
        <w:rPr>
          <w:rFonts w:ascii="Times New Roman" w:hAnsi="Times New Roman"/>
          <w:b/>
          <w:i/>
          <w:szCs w:val="24"/>
          <w:lang w:val="ru-RU"/>
        </w:rPr>
        <w:t>Вывод</w:t>
      </w:r>
    </w:p>
    <w:p w:rsidR="00320E35" w:rsidRPr="00BD0A44" w:rsidRDefault="00320E35" w:rsidP="0096797D">
      <w:pPr>
        <w:pStyle w:val="af4"/>
        <w:rPr>
          <w:rFonts w:ascii="Times New Roman" w:hAnsi="Times New Roman"/>
          <w:szCs w:val="24"/>
          <w:lang w:val="ru-RU"/>
        </w:rPr>
      </w:pPr>
      <w:r w:rsidRPr="00BD0A44">
        <w:rPr>
          <w:rFonts w:ascii="Times New Roman" w:hAnsi="Times New Roman"/>
          <w:szCs w:val="24"/>
          <w:lang w:val="ru-RU"/>
        </w:rPr>
        <w:tab/>
        <w:t xml:space="preserve">При цене  300 </w:t>
      </w:r>
      <w:proofErr w:type="spellStart"/>
      <w:r w:rsidRPr="00BD0A44">
        <w:rPr>
          <w:rFonts w:ascii="Times New Roman" w:hAnsi="Times New Roman"/>
          <w:szCs w:val="24"/>
          <w:lang w:val="ru-RU"/>
        </w:rPr>
        <w:t>руб</w:t>
      </w:r>
      <w:proofErr w:type="spellEnd"/>
      <w:r w:rsidRPr="00BD0A44">
        <w:rPr>
          <w:rFonts w:ascii="Times New Roman" w:hAnsi="Times New Roman"/>
          <w:szCs w:val="24"/>
          <w:lang w:val="ru-RU"/>
        </w:rPr>
        <w:t>, объем безубыточности составит 29,6 тыс. шт. Но необходимо по кр</w:t>
      </w:r>
      <w:r w:rsidRPr="00BD0A44">
        <w:rPr>
          <w:rFonts w:ascii="Times New Roman" w:hAnsi="Times New Roman"/>
          <w:szCs w:val="24"/>
          <w:lang w:val="ru-RU"/>
        </w:rPr>
        <w:t>и</w:t>
      </w:r>
      <w:r w:rsidRPr="00BD0A44">
        <w:rPr>
          <w:rFonts w:ascii="Times New Roman" w:hAnsi="Times New Roman"/>
          <w:szCs w:val="24"/>
          <w:lang w:val="ru-RU"/>
        </w:rPr>
        <w:t>вой спроса проверить, будет ли продукция пользоваться спросом по этой цене.</w:t>
      </w:r>
    </w:p>
    <w:p w:rsidR="00320E35" w:rsidRPr="00BD0A44" w:rsidRDefault="00320E35" w:rsidP="0096797D">
      <w:pPr>
        <w:pStyle w:val="af4"/>
        <w:rPr>
          <w:rFonts w:ascii="Times New Roman" w:hAnsi="Times New Roman"/>
          <w:szCs w:val="24"/>
          <w:lang w:val="ru-RU"/>
        </w:rPr>
      </w:pPr>
      <w:r w:rsidRPr="00BD0A44">
        <w:rPr>
          <w:rFonts w:ascii="Times New Roman" w:hAnsi="Times New Roman"/>
          <w:szCs w:val="24"/>
          <w:lang w:val="ru-RU"/>
        </w:rPr>
        <w:tab/>
      </w:r>
    </w:p>
    <w:p w:rsidR="00320E35" w:rsidRPr="00BD0A44" w:rsidRDefault="00320E35"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lastRenderedPageBreak/>
        <w:t>ПОРЯДОК ВЫПОЛНЕНИЯ РАБОТЫ И ФОРМА ОТЧЕТНОСТИ:</w:t>
      </w:r>
    </w:p>
    <w:p w:rsidR="00320E35" w:rsidRPr="00BD0A44" w:rsidRDefault="00320E35"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 xml:space="preserve">Решить задачи по приведенным алгоритмам. </w:t>
      </w: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320E35" w:rsidRPr="00BD0A44" w:rsidTr="00BD0A44">
        <w:tc>
          <w:tcPr>
            <w:tcW w:w="9923" w:type="dxa"/>
            <w:shd w:val="clear" w:color="auto" w:fill="F2F2F2" w:themeFill="background1" w:themeFillShade="F2"/>
          </w:tcPr>
          <w:p w:rsidR="00320E35" w:rsidRPr="00BD0A44" w:rsidRDefault="00320E35" w:rsidP="0096797D">
            <w:pPr>
              <w:jc w:val="center"/>
              <w:rPr>
                <w:b/>
                <w:i/>
                <w:sz w:val="24"/>
                <w:szCs w:val="24"/>
              </w:rPr>
            </w:pPr>
            <w:r w:rsidRPr="00BD0A44">
              <w:rPr>
                <w:b/>
                <w:i/>
                <w:sz w:val="24"/>
                <w:szCs w:val="24"/>
              </w:rPr>
              <w:t>Порядок формирования индивидуального задания:</w:t>
            </w:r>
          </w:p>
          <w:p w:rsidR="00320E35" w:rsidRPr="00BD0A44" w:rsidRDefault="00320E35"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320E35" w:rsidRPr="00BD0A44" w:rsidRDefault="00320E35" w:rsidP="0096797D">
            <w:pPr>
              <w:jc w:val="center"/>
              <w:rPr>
                <w:sz w:val="24"/>
                <w:szCs w:val="24"/>
              </w:rPr>
            </w:pPr>
            <w:r w:rsidRPr="00BD0A44">
              <w:rPr>
                <w:sz w:val="24"/>
                <w:szCs w:val="24"/>
              </w:rPr>
              <w:t>соответствующий номеру студента по списку.</w:t>
            </w:r>
          </w:p>
          <w:p w:rsidR="00320E35" w:rsidRPr="00BD0A44" w:rsidRDefault="00320E35"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320E35" w:rsidRPr="00BD0A44" w:rsidRDefault="00320E35" w:rsidP="0096797D">
            <w:pPr>
              <w:jc w:val="center"/>
              <w:rPr>
                <w:b/>
                <w:i/>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320E35" w:rsidRPr="00BD0A44" w:rsidRDefault="00320E35" w:rsidP="0096797D">
      <w:pPr>
        <w:pStyle w:val="afc"/>
        <w:tabs>
          <w:tab w:val="clear" w:pos="4153"/>
          <w:tab w:val="clear" w:pos="8306"/>
        </w:tabs>
        <w:rPr>
          <w:b/>
          <w:sz w:val="24"/>
          <w:szCs w:val="24"/>
          <w:lang w:val="ru-RU"/>
        </w:rPr>
      </w:pPr>
    </w:p>
    <w:p w:rsidR="00320E35" w:rsidRPr="00BD0A44" w:rsidRDefault="00320E35" w:rsidP="0096797D">
      <w:pPr>
        <w:pStyle w:val="afc"/>
        <w:tabs>
          <w:tab w:val="clear" w:pos="4153"/>
          <w:tab w:val="clear" w:pos="8306"/>
        </w:tabs>
        <w:rPr>
          <w:b/>
          <w:sz w:val="24"/>
          <w:szCs w:val="24"/>
          <w:lang w:val="ru-RU"/>
        </w:rPr>
      </w:pPr>
      <w:r w:rsidRPr="00BD0A44">
        <w:rPr>
          <w:b/>
          <w:sz w:val="24"/>
          <w:szCs w:val="24"/>
          <w:lang w:val="ru-RU"/>
        </w:rPr>
        <w:tab/>
        <w:t>Задача 1</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Масса заготовки 5 кг. Масса отхода 0,9 кг. Цена 1 кг .материала </w:t>
      </w:r>
      <w:r w:rsidRPr="00BD0A44">
        <w:rPr>
          <w:rFonts w:ascii="Times New Roman" w:hAnsi="Times New Roman" w:cs="Times New Roman"/>
          <w:b/>
          <w:sz w:val="24"/>
          <w:szCs w:val="24"/>
        </w:rPr>
        <w:t xml:space="preserve">200 </w:t>
      </w:r>
      <w:r w:rsidRPr="00BD0A44">
        <w:rPr>
          <w:rFonts w:ascii="Times New Roman" w:hAnsi="Times New Roman" w:cs="Times New Roman"/>
          <w:sz w:val="24"/>
          <w:szCs w:val="24"/>
        </w:rPr>
        <w:t>руб., цена 1 кг. о</w:t>
      </w:r>
      <w:r w:rsidRPr="00BD0A44">
        <w:rPr>
          <w:rFonts w:ascii="Times New Roman" w:hAnsi="Times New Roman" w:cs="Times New Roman"/>
          <w:sz w:val="24"/>
          <w:szCs w:val="24"/>
        </w:rPr>
        <w:t>т</w:t>
      </w:r>
      <w:r w:rsidRPr="00BD0A44">
        <w:rPr>
          <w:rFonts w:ascii="Times New Roman" w:hAnsi="Times New Roman" w:cs="Times New Roman"/>
          <w:sz w:val="24"/>
          <w:szCs w:val="24"/>
        </w:rPr>
        <w:t xml:space="preserve">ходов </w:t>
      </w:r>
      <w:r w:rsidRPr="00BD0A44">
        <w:rPr>
          <w:rFonts w:ascii="Times New Roman" w:hAnsi="Times New Roman" w:cs="Times New Roman"/>
          <w:b/>
          <w:sz w:val="24"/>
          <w:szCs w:val="24"/>
        </w:rPr>
        <w:t>100 руб</w:t>
      </w:r>
      <w:r w:rsidRPr="00BD0A44">
        <w:rPr>
          <w:rFonts w:ascii="Times New Roman" w:hAnsi="Times New Roman" w:cs="Times New Roman"/>
          <w:sz w:val="24"/>
          <w:szCs w:val="24"/>
        </w:rPr>
        <w:t>. Рассчитать затраты на основные материалы при выпуске 200 штук изделий. (см. пример 1)</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pStyle w:val="5"/>
        <w:spacing w:before="0" w:after="0"/>
        <w:rPr>
          <w:i w:val="0"/>
          <w:sz w:val="24"/>
          <w:szCs w:val="24"/>
          <w:lang w:val="ru-RU"/>
        </w:rPr>
      </w:pPr>
      <w:r w:rsidRPr="00BD0A44">
        <w:rPr>
          <w:i w:val="0"/>
          <w:sz w:val="24"/>
          <w:szCs w:val="24"/>
          <w:lang w:val="ru-RU"/>
        </w:rPr>
        <w:tab/>
        <w:t>Задача 2</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Сумма расходов на содержание и эксплуатацию оборудования за месяц составляет 41000 рублей. Фонд заработной платы основных производственных рабочих за месяц 80000 рублей. Заработная плата основных рабочих, включаемая в стоимость одного изделия – 27 рублей. </w:t>
      </w:r>
      <w:r w:rsidRPr="00BD0A44">
        <w:rPr>
          <w:rFonts w:ascii="Times New Roman" w:hAnsi="Times New Roman" w:cs="Times New Roman"/>
          <w:sz w:val="24"/>
          <w:szCs w:val="24"/>
        </w:rPr>
        <w:tab/>
        <w:t>Определить, какая сумма расходов на содержание и эксплуатацию оборудования будет включена в себестоимость единицы продукции. (см. пример 2)</w:t>
      </w:r>
    </w:p>
    <w:p w:rsidR="00320E35" w:rsidRPr="00BD0A44" w:rsidRDefault="00320E35" w:rsidP="0096797D">
      <w:pPr>
        <w:spacing w:after="0" w:line="240" w:lineRule="auto"/>
        <w:jc w:val="both"/>
        <w:rPr>
          <w:rFonts w:ascii="Times New Roman" w:hAnsi="Times New Roman" w:cs="Times New Roman"/>
          <w:sz w:val="24"/>
          <w:szCs w:val="24"/>
        </w:rPr>
      </w:pPr>
    </w:p>
    <w:p w:rsidR="00320E35" w:rsidRPr="00BD0A44" w:rsidRDefault="00320E35"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Задача 3</w:t>
      </w:r>
    </w:p>
    <w:p w:rsidR="00320E35" w:rsidRPr="00BD0A44" w:rsidRDefault="00320E35"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Годовая программа выпуска продукции предприятия 5400 шт. изделий. Годовой расход основных материалов </w:t>
      </w:r>
      <w:r w:rsidRPr="00BD0A44">
        <w:rPr>
          <w:rFonts w:ascii="Times New Roman" w:hAnsi="Times New Roman"/>
          <w:b/>
          <w:sz w:val="24"/>
          <w:szCs w:val="24"/>
        </w:rPr>
        <w:t>780 тыс. руб</w:t>
      </w:r>
      <w:r w:rsidRPr="00BD0A44">
        <w:rPr>
          <w:rFonts w:ascii="Times New Roman" w:hAnsi="Times New Roman"/>
          <w:sz w:val="24"/>
          <w:szCs w:val="24"/>
        </w:rPr>
        <w:t xml:space="preserve">. За год израсходовано комплектующих на сумму 320 тыс. руб. Фонд годовой  тарифной заработной платы основных рабочих составил  1560 тыс. руб. Общий годовой фонд заработной платы основных производственных рабочих 17000 тыс. руб. Сумма накладных общехозяйственных расходов за год составила 13000 тыс. руб. Коммерческие расходы составляют 3% от заводской себестоимости изделия. </w:t>
      </w:r>
      <w:r w:rsidRPr="00BD0A44">
        <w:rPr>
          <w:rFonts w:ascii="Times New Roman" w:hAnsi="Times New Roman"/>
          <w:sz w:val="24"/>
          <w:szCs w:val="24"/>
        </w:rPr>
        <w:tab/>
      </w:r>
    </w:p>
    <w:p w:rsidR="00320E35" w:rsidRPr="00BD0A44" w:rsidRDefault="00320E35"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технологическую, производственную и полную себестоимость изделия (см. пример 3)</w:t>
      </w:r>
    </w:p>
    <w:p w:rsidR="00320E35" w:rsidRPr="00BD0A44" w:rsidRDefault="00320E35"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Результаты расчетов оформить в таблице:</w:t>
      </w:r>
    </w:p>
    <w:p w:rsidR="00320E35" w:rsidRPr="00BD0A44" w:rsidRDefault="00320E35" w:rsidP="0096797D">
      <w:pPr>
        <w:spacing w:after="0" w:line="240" w:lineRule="auto"/>
        <w:rPr>
          <w:rFonts w:ascii="Times New Roman" w:hAnsi="Times New Roman" w:cs="Times New Roman"/>
          <w:bCs/>
          <w:sz w:val="24"/>
          <w:szCs w:val="24"/>
        </w:rPr>
      </w:pPr>
      <w:r w:rsidRPr="00BD0A44">
        <w:rPr>
          <w:rFonts w:ascii="Times New Roman" w:hAnsi="Times New Roman" w:cs="Times New Roman"/>
          <w:bCs/>
          <w:sz w:val="24"/>
          <w:szCs w:val="24"/>
        </w:rPr>
        <w:t>Таблица– Плановая калькуляция изделия</w:t>
      </w:r>
    </w:p>
    <w:tbl>
      <w:tblPr>
        <w:tblStyle w:val="a5"/>
        <w:tblW w:w="0" w:type="auto"/>
        <w:tblLook w:val="04A0" w:firstRow="1" w:lastRow="0" w:firstColumn="1" w:lastColumn="0" w:noHBand="0" w:noVBand="1"/>
      </w:tblPr>
      <w:tblGrid>
        <w:gridCol w:w="812"/>
        <w:gridCol w:w="7510"/>
        <w:gridCol w:w="1815"/>
      </w:tblGrid>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w:t>
            </w:r>
            <w:proofErr w:type="spellStart"/>
            <w:r w:rsidRPr="00BD0A44">
              <w:rPr>
                <w:bCs/>
                <w:sz w:val="24"/>
                <w:szCs w:val="24"/>
              </w:rPr>
              <w:t>пп</w:t>
            </w:r>
            <w:proofErr w:type="spellEnd"/>
          </w:p>
        </w:tc>
        <w:tc>
          <w:tcPr>
            <w:tcW w:w="7656" w:type="dxa"/>
            <w:vAlign w:val="center"/>
          </w:tcPr>
          <w:p w:rsidR="00320E35" w:rsidRPr="00BD0A44" w:rsidRDefault="00320E35" w:rsidP="0096797D">
            <w:pPr>
              <w:jc w:val="center"/>
              <w:rPr>
                <w:bCs/>
                <w:sz w:val="24"/>
                <w:szCs w:val="24"/>
              </w:rPr>
            </w:pPr>
            <w:r w:rsidRPr="00BD0A44">
              <w:rPr>
                <w:bCs/>
                <w:sz w:val="24"/>
                <w:szCs w:val="24"/>
              </w:rPr>
              <w:t>Основные стадии затрат и элементы цены</w:t>
            </w:r>
          </w:p>
        </w:tc>
        <w:tc>
          <w:tcPr>
            <w:tcW w:w="1842" w:type="dxa"/>
            <w:vAlign w:val="center"/>
          </w:tcPr>
          <w:p w:rsidR="00320E35" w:rsidRPr="00BD0A44" w:rsidRDefault="00320E35" w:rsidP="0096797D">
            <w:pPr>
              <w:jc w:val="center"/>
              <w:rPr>
                <w:bCs/>
                <w:sz w:val="24"/>
                <w:szCs w:val="24"/>
              </w:rPr>
            </w:pPr>
            <w:r w:rsidRPr="00BD0A44">
              <w:rPr>
                <w:bCs/>
                <w:sz w:val="24"/>
                <w:szCs w:val="24"/>
              </w:rPr>
              <w:t>Сумма</w:t>
            </w:r>
          </w:p>
          <w:p w:rsidR="00320E35" w:rsidRPr="00BD0A44" w:rsidRDefault="00320E35" w:rsidP="0096797D">
            <w:pPr>
              <w:jc w:val="center"/>
              <w:rPr>
                <w:bCs/>
                <w:sz w:val="24"/>
                <w:szCs w:val="24"/>
              </w:rPr>
            </w:pPr>
            <w:r w:rsidRPr="00BD0A44">
              <w:rPr>
                <w:bCs/>
                <w:sz w:val="24"/>
                <w:szCs w:val="24"/>
              </w:rPr>
              <w:t>(тыс. руб.)</w:t>
            </w:r>
          </w:p>
        </w:tc>
      </w:tr>
      <w:tr w:rsidR="00320E35" w:rsidRPr="00BD0A44" w:rsidTr="00BD0A44">
        <w:tc>
          <w:tcPr>
            <w:tcW w:w="816" w:type="dxa"/>
            <w:vAlign w:val="center"/>
          </w:tcPr>
          <w:p w:rsidR="00320E35" w:rsidRPr="00BD0A44" w:rsidRDefault="00320E35" w:rsidP="0096797D">
            <w:pPr>
              <w:jc w:val="center"/>
              <w:rPr>
                <w:sz w:val="24"/>
                <w:szCs w:val="24"/>
              </w:rPr>
            </w:pPr>
            <w:r w:rsidRPr="00BD0A44">
              <w:rPr>
                <w:sz w:val="24"/>
                <w:szCs w:val="24"/>
              </w:rPr>
              <w:t>1</w:t>
            </w:r>
          </w:p>
        </w:tc>
        <w:tc>
          <w:tcPr>
            <w:tcW w:w="7656" w:type="dxa"/>
          </w:tcPr>
          <w:p w:rsidR="00320E35" w:rsidRPr="00BD0A44" w:rsidRDefault="00320E35" w:rsidP="0096797D">
            <w:pPr>
              <w:rPr>
                <w:b/>
                <w:bCs/>
                <w:sz w:val="24"/>
                <w:szCs w:val="24"/>
              </w:rPr>
            </w:pPr>
            <w:r w:rsidRPr="00BD0A44">
              <w:rPr>
                <w:sz w:val="24"/>
                <w:szCs w:val="24"/>
              </w:rPr>
              <w:t xml:space="preserve">Сырье и материалы </w:t>
            </w:r>
          </w:p>
        </w:tc>
        <w:tc>
          <w:tcPr>
            <w:tcW w:w="1842" w:type="dxa"/>
            <w:vAlign w:val="center"/>
          </w:tcPr>
          <w:p w:rsidR="00320E35" w:rsidRPr="00BD0A44" w:rsidRDefault="00320E35" w:rsidP="0096797D">
            <w:pPr>
              <w:jc w:val="center"/>
              <w:rPr>
                <w:bCs/>
                <w:sz w:val="24"/>
                <w:szCs w:val="24"/>
              </w:rPr>
            </w:pP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2</w:t>
            </w:r>
          </w:p>
        </w:tc>
        <w:tc>
          <w:tcPr>
            <w:tcW w:w="7656" w:type="dxa"/>
          </w:tcPr>
          <w:p w:rsidR="00320E35" w:rsidRPr="00BD0A44" w:rsidRDefault="00320E35" w:rsidP="0096797D">
            <w:pPr>
              <w:rPr>
                <w:b/>
                <w:bCs/>
                <w:sz w:val="24"/>
                <w:szCs w:val="24"/>
              </w:rPr>
            </w:pPr>
            <w:r w:rsidRPr="00BD0A44">
              <w:rPr>
                <w:sz w:val="24"/>
                <w:szCs w:val="24"/>
              </w:rPr>
              <w:t>Покупные комплектующие изделия и полуфабрикаты</w:t>
            </w:r>
          </w:p>
        </w:tc>
        <w:tc>
          <w:tcPr>
            <w:tcW w:w="1842" w:type="dxa"/>
            <w:vAlign w:val="center"/>
          </w:tcPr>
          <w:p w:rsidR="00320E35" w:rsidRPr="00BD0A44" w:rsidRDefault="00320E35" w:rsidP="0096797D">
            <w:pPr>
              <w:jc w:val="center"/>
              <w:rPr>
                <w:bCs/>
                <w:sz w:val="24"/>
                <w:szCs w:val="24"/>
              </w:rPr>
            </w:pP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3</w:t>
            </w:r>
          </w:p>
        </w:tc>
        <w:tc>
          <w:tcPr>
            <w:tcW w:w="7656" w:type="dxa"/>
          </w:tcPr>
          <w:p w:rsidR="00320E35" w:rsidRPr="00BD0A44" w:rsidRDefault="00320E35" w:rsidP="0096797D">
            <w:pPr>
              <w:rPr>
                <w:b/>
                <w:bCs/>
                <w:sz w:val="24"/>
                <w:szCs w:val="24"/>
              </w:rPr>
            </w:pPr>
            <w:r w:rsidRPr="00BD0A44">
              <w:rPr>
                <w:sz w:val="24"/>
                <w:szCs w:val="24"/>
              </w:rPr>
              <w:t>Всего материальных затрат (стр.1+стр.2)</w:t>
            </w:r>
          </w:p>
        </w:tc>
        <w:tc>
          <w:tcPr>
            <w:tcW w:w="1842" w:type="dxa"/>
            <w:vAlign w:val="center"/>
          </w:tcPr>
          <w:p w:rsidR="00320E35" w:rsidRPr="00BD0A44" w:rsidRDefault="00320E35" w:rsidP="0096797D">
            <w:pPr>
              <w:jc w:val="center"/>
              <w:rPr>
                <w:bCs/>
                <w:sz w:val="24"/>
                <w:szCs w:val="24"/>
              </w:rPr>
            </w:pP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4</w:t>
            </w:r>
          </w:p>
        </w:tc>
        <w:tc>
          <w:tcPr>
            <w:tcW w:w="7656" w:type="dxa"/>
          </w:tcPr>
          <w:p w:rsidR="00320E35" w:rsidRPr="00BD0A44" w:rsidRDefault="00320E35" w:rsidP="0096797D">
            <w:pPr>
              <w:rPr>
                <w:b/>
                <w:bCs/>
                <w:sz w:val="24"/>
                <w:szCs w:val="24"/>
              </w:rPr>
            </w:pPr>
            <w:r w:rsidRPr="00BD0A44">
              <w:rPr>
                <w:sz w:val="24"/>
                <w:szCs w:val="24"/>
              </w:rPr>
              <w:t>Основная зарплата  производственных рабочих.</w:t>
            </w:r>
          </w:p>
        </w:tc>
        <w:tc>
          <w:tcPr>
            <w:tcW w:w="1842" w:type="dxa"/>
            <w:vAlign w:val="center"/>
          </w:tcPr>
          <w:p w:rsidR="00320E35" w:rsidRPr="00BD0A44" w:rsidRDefault="00320E35" w:rsidP="0096797D">
            <w:pPr>
              <w:jc w:val="center"/>
              <w:rPr>
                <w:bCs/>
                <w:sz w:val="24"/>
                <w:szCs w:val="24"/>
              </w:rPr>
            </w:pPr>
          </w:p>
        </w:tc>
      </w:tr>
      <w:tr w:rsidR="00320E35" w:rsidRPr="00BD0A44" w:rsidTr="00BD0A44">
        <w:tc>
          <w:tcPr>
            <w:tcW w:w="816" w:type="dxa"/>
            <w:vAlign w:val="center"/>
          </w:tcPr>
          <w:p w:rsidR="00320E35" w:rsidRPr="00BD0A44" w:rsidRDefault="00320E35" w:rsidP="0096797D">
            <w:pPr>
              <w:jc w:val="center"/>
              <w:rPr>
                <w:b/>
                <w:bCs/>
                <w:sz w:val="24"/>
                <w:szCs w:val="24"/>
              </w:rPr>
            </w:pPr>
            <w:r w:rsidRPr="00BD0A44">
              <w:rPr>
                <w:b/>
                <w:bCs/>
                <w:sz w:val="24"/>
                <w:szCs w:val="24"/>
              </w:rPr>
              <w:t>5</w:t>
            </w:r>
          </w:p>
        </w:tc>
        <w:tc>
          <w:tcPr>
            <w:tcW w:w="7656" w:type="dxa"/>
          </w:tcPr>
          <w:p w:rsidR="00320E35" w:rsidRPr="00BD0A44" w:rsidRDefault="00320E35" w:rsidP="0096797D">
            <w:pPr>
              <w:rPr>
                <w:b/>
                <w:bCs/>
                <w:sz w:val="24"/>
                <w:szCs w:val="24"/>
              </w:rPr>
            </w:pPr>
            <w:r w:rsidRPr="00BD0A44">
              <w:rPr>
                <w:b/>
                <w:sz w:val="24"/>
                <w:szCs w:val="24"/>
              </w:rPr>
              <w:t>Итого технологическая себестоимость  (строка 3 + строка 4)</w:t>
            </w:r>
          </w:p>
        </w:tc>
        <w:tc>
          <w:tcPr>
            <w:tcW w:w="1842" w:type="dxa"/>
            <w:vAlign w:val="center"/>
          </w:tcPr>
          <w:p w:rsidR="00320E35" w:rsidRPr="00BD0A44" w:rsidRDefault="00320E35" w:rsidP="0096797D">
            <w:pPr>
              <w:jc w:val="center"/>
              <w:rPr>
                <w:b/>
                <w:bCs/>
                <w:sz w:val="24"/>
                <w:szCs w:val="24"/>
              </w:rPr>
            </w:pP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6</w:t>
            </w:r>
          </w:p>
        </w:tc>
        <w:tc>
          <w:tcPr>
            <w:tcW w:w="7656" w:type="dxa"/>
          </w:tcPr>
          <w:p w:rsidR="00320E35" w:rsidRPr="00BD0A44" w:rsidRDefault="00320E35" w:rsidP="0096797D">
            <w:pPr>
              <w:rPr>
                <w:b/>
                <w:bCs/>
                <w:sz w:val="24"/>
                <w:szCs w:val="24"/>
              </w:rPr>
            </w:pPr>
            <w:r w:rsidRPr="00BD0A44">
              <w:rPr>
                <w:sz w:val="24"/>
                <w:szCs w:val="24"/>
              </w:rPr>
              <w:t>Цеховые расходы.</w:t>
            </w:r>
          </w:p>
        </w:tc>
        <w:tc>
          <w:tcPr>
            <w:tcW w:w="1842" w:type="dxa"/>
            <w:vAlign w:val="center"/>
          </w:tcPr>
          <w:p w:rsidR="00320E35" w:rsidRPr="00BD0A44" w:rsidRDefault="00320E35" w:rsidP="0096797D">
            <w:pPr>
              <w:jc w:val="center"/>
              <w:rPr>
                <w:bCs/>
                <w:sz w:val="24"/>
                <w:szCs w:val="24"/>
              </w:rPr>
            </w:pPr>
          </w:p>
        </w:tc>
      </w:tr>
      <w:tr w:rsidR="00320E35" w:rsidRPr="00BD0A44" w:rsidTr="00BD0A44">
        <w:tc>
          <w:tcPr>
            <w:tcW w:w="816" w:type="dxa"/>
            <w:vAlign w:val="center"/>
          </w:tcPr>
          <w:p w:rsidR="00320E35" w:rsidRPr="00BD0A44" w:rsidRDefault="00320E35" w:rsidP="0096797D">
            <w:pPr>
              <w:jc w:val="center"/>
              <w:rPr>
                <w:b/>
                <w:bCs/>
                <w:sz w:val="24"/>
                <w:szCs w:val="24"/>
              </w:rPr>
            </w:pPr>
            <w:r w:rsidRPr="00BD0A44">
              <w:rPr>
                <w:b/>
                <w:bCs/>
                <w:sz w:val="24"/>
                <w:szCs w:val="24"/>
              </w:rPr>
              <w:t>7</w:t>
            </w:r>
          </w:p>
        </w:tc>
        <w:tc>
          <w:tcPr>
            <w:tcW w:w="7656" w:type="dxa"/>
          </w:tcPr>
          <w:p w:rsidR="00320E35" w:rsidRPr="00BD0A44" w:rsidRDefault="00320E35" w:rsidP="0096797D">
            <w:pPr>
              <w:rPr>
                <w:b/>
                <w:bCs/>
                <w:sz w:val="24"/>
                <w:szCs w:val="24"/>
              </w:rPr>
            </w:pPr>
            <w:r w:rsidRPr="00BD0A44">
              <w:rPr>
                <w:b/>
                <w:sz w:val="24"/>
                <w:szCs w:val="24"/>
              </w:rPr>
              <w:t>Итого производственная себестоимость (стр.5+ стр.6)</w:t>
            </w:r>
          </w:p>
        </w:tc>
        <w:tc>
          <w:tcPr>
            <w:tcW w:w="1842" w:type="dxa"/>
            <w:vAlign w:val="center"/>
          </w:tcPr>
          <w:p w:rsidR="00320E35" w:rsidRPr="00BD0A44" w:rsidRDefault="00320E35" w:rsidP="0096797D">
            <w:pPr>
              <w:jc w:val="center"/>
              <w:rPr>
                <w:b/>
                <w:bCs/>
                <w:sz w:val="24"/>
                <w:szCs w:val="24"/>
              </w:rPr>
            </w:pPr>
          </w:p>
        </w:tc>
      </w:tr>
      <w:tr w:rsidR="00320E35" w:rsidRPr="00BD0A44" w:rsidTr="00BD0A44">
        <w:tc>
          <w:tcPr>
            <w:tcW w:w="816" w:type="dxa"/>
            <w:vAlign w:val="center"/>
          </w:tcPr>
          <w:p w:rsidR="00320E35" w:rsidRPr="00BD0A44" w:rsidRDefault="00320E35" w:rsidP="0096797D">
            <w:pPr>
              <w:jc w:val="center"/>
              <w:rPr>
                <w:bCs/>
                <w:sz w:val="24"/>
                <w:szCs w:val="24"/>
              </w:rPr>
            </w:pPr>
            <w:r w:rsidRPr="00BD0A44">
              <w:rPr>
                <w:bCs/>
                <w:sz w:val="24"/>
                <w:szCs w:val="24"/>
              </w:rPr>
              <w:t>8</w:t>
            </w:r>
          </w:p>
        </w:tc>
        <w:tc>
          <w:tcPr>
            <w:tcW w:w="7656" w:type="dxa"/>
          </w:tcPr>
          <w:p w:rsidR="00320E35" w:rsidRPr="00BD0A44" w:rsidRDefault="00320E35" w:rsidP="0096797D">
            <w:pPr>
              <w:rPr>
                <w:b/>
                <w:bCs/>
                <w:sz w:val="24"/>
                <w:szCs w:val="24"/>
              </w:rPr>
            </w:pPr>
            <w:r w:rsidRPr="00BD0A44">
              <w:rPr>
                <w:sz w:val="24"/>
                <w:szCs w:val="24"/>
              </w:rPr>
              <w:t>Коммерческие (внепроизводственные) расходы.</w:t>
            </w:r>
          </w:p>
        </w:tc>
        <w:tc>
          <w:tcPr>
            <w:tcW w:w="1842" w:type="dxa"/>
            <w:vAlign w:val="center"/>
          </w:tcPr>
          <w:p w:rsidR="00320E35" w:rsidRPr="00BD0A44" w:rsidRDefault="00320E35" w:rsidP="0096797D">
            <w:pPr>
              <w:jc w:val="center"/>
              <w:rPr>
                <w:bCs/>
                <w:sz w:val="24"/>
                <w:szCs w:val="24"/>
              </w:rPr>
            </w:pPr>
          </w:p>
        </w:tc>
      </w:tr>
      <w:tr w:rsidR="00320E35" w:rsidRPr="00BD0A44" w:rsidTr="00BD0A44">
        <w:tc>
          <w:tcPr>
            <w:tcW w:w="816" w:type="dxa"/>
            <w:vAlign w:val="center"/>
          </w:tcPr>
          <w:p w:rsidR="00320E35" w:rsidRPr="00BD0A44" w:rsidRDefault="00320E35" w:rsidP="0096797D">
            <w:pPr>
              <w:jc w:val="center"/>
              <w:rPr>
                <w:b/>
                <w:bCs/>
                <w:sz w:val="24"/>
                <w:szCs w:val="24"/>
              </w:rPr>
            </w:pPr>
            <w:r w:rsidRPr="00BD0A44">
              <w:rPr>
                <w:b/>
                <w:bCs/>
                <w:sz w:val="24"/>
                <w:szCs w:val="24"/>
              </w:rPr>
              <w:t>9</w:t>
            </w:r>
          </w:p>
        </w:tc>
        <w:tc>
          <w:tcPr>
            <w:tcW w:w="7656" w:type="dxa"/>
          </w:tcPr>
          <w:p w:rsidR="00320E35" w:rsidRPr="00BD0A44" w:rsidRDefault="00320E35" w:rsidP="0096797D">
            <w:pPr>
              <w:rPr>
                <w:b/>
                <w:sz w:val="24"/>
                <w:szCs w:val="24"/>
              </w:rPr>
            </w:pPr>
            <w:r w:rsidRPr="00BD0A44">
              <w:rPr>
                <w:b/>
                <w:sz w:val="24"/>
                <w:szCs w:val="24"/>
              </w:rPr>
              <w:t>Итого полная (коммерческая) себестоимость</w:t>
            </w:r>
          </w:p>
          <w:p w:rsidR="00320E35" w:rsidRPr="00BD0A44" w:rsidRDefault="00320E35" w:rsidP="0096797D">
            <w:pPr>
              <w:rPr>
                <w:b/>
                <w:bCs/>
                <w:sz w:val="24"/>
                <w:szCs w:val="24"/>
              </w:rPr>
            </w:pPr>
            <w:r w:rsidRPr="00BD0A44">
              <w:rPr>
                <w:b/>
                <w:sz w:val="24"/>
                <w:szCs w:val="24"/>
              </w:rPr>
              <w:t xml:space="preserve"> (стр.7 +стр.8)</w:t>
            </w:r>
          </w:p>
        </w:tc>
        <w:tc>
          <w:tcPr>
            <w:tcW w:w="1842" w:type="dxa"/>
            <w:vAlign w:val="center"/>
          </w:tcPr>
          <w:p w:rsidR="00320E35" w:rsidRPr="00BD0A44" w:rsidRDefault="00320E35" w:rsidP="0096797D">
            <w:pPr>
              <w:jc w:val="center"/>
              <w:rPr>
                <w:b/>
                <w:bCs/>
                <w:sz w:val="24"/>
                <w:szCs w:val="24"/>
              </w:rPr>
            </w:pPr>
          </w:p>
        </w:tc>
      </w:tr>
    </w:tbl>
    <w:p w:rsidR="00320E35" w:rsidRPr="00BD0A44" w:rsidRDefault="00320E35"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p>
    <w:p w:rsidR="00320E35" w:rsidRPr="00BD0A44" w:rsidRDefault="00320E35" w:rsidP="0096797D">
      <w:pPr>
        <w:spacing w:after="0" w:line="240" w:lineRule="auto"/>
        <w:rPr>
          <w:rFonts w:ascii="Times New Roman" w:hAnsi="Times New Roman" w:cs="Times New Roman"/>
          <w:b/>
          <w:sz w:val="24"/>
          <w:szCs w:val="24"/>
        </w:rPr>
      </w:pPr>
    </w:p>
    <w:p w:rsidR="00320E35" w:rsidRPr="00BD0A44" w:rsidRDefault="00320E35"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t>Задача 4</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Предприятие выпускает 220 000 штук заготовок в месяц. Переменные затраты 200 руб.</w:t>
      </w:r>
      <w:r w:rsidRPr="00BD0A44">
        <w:rPr>
          <w:rFonts w:ascii="Times New Roman" w:hAnsi="Times New Roman" w:cs="Times New Roman"/>
          <w:b/>
          <w:i/>
          <w:sz w:val="24"/>
          <w:szCs w:val="24"/>
        </w:rPr>
        <w:t xml:space="preserve"> </w:t>
      </w:r>
      <w:r w:rsidRPr="00BD0A44">
        <w:rPr>
          <w:rFonts w:ascii="Times New Roman" w:hAnsi="Times New Roman" w:cs="Times New Roman"/>
          <w:sz w:val="24"/>
          <w:szCs w:val="24"/>
        </w:rPr>
        <w:t xml:space="preserve">. Постоянные затраты 6000000. руб.  </w:t>
      </w:r>
    </w:p>
    <w:p w:rsidR="00320E35" w:rsidRPr="00BD0A44" w:rsidRDefault="00320E3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Определить точку безубыточности (пороговое количество товара) при цене </w:t>
      </w:r>
      <w:r w:rsidRPr="00BD0A44">
        <w:rPr>
          <w:rFonts w:ascii="Times New Roman" w:hAnsi="Times New Roman" w:cs="Times New Roman"/>
          <w:b/>
          <w:i/>
          <w:sz w:val="24"/>
          <w:szCs w:val="24"/>
        </w:rPr>
        <w:t xml:space="preserve">380 руб. </w:t>
      </w:r>
      <w:r w:rsidRPr="00BD0A44">
        <w:rPr>
          <w:rFonts w:ascii="Times New Roman" w:hAnsi="Times New Roman" w:cs="Times New Roman"/>
          <w:sz w:val="24"/>
          <w:szCs w:val="24"/>
        </w:rPr>
        <w:t>(см. пример 5)</w:t>
      </w:r>
    </w:p>
    <w:p w:rsidR="00320E35" w:rsidRPr="00BD0A44" w:rsidRDefault="00320E35" w:rsidP="0096797D">
      <w:pPr>
        <w:pStyle w:val="5"/>
        <w:spacing w:before="0" w:after="0"/>
        <w:rPr>
          <w:i w:val="0"/>
          <w:sz w:val="24"/>
          <w:szCs w:val="24"/>
          <w:lang w:val="ru-RU"/>
        </w:rPr>
      </w:pPr>
      <w:r w:rsidRPr="00BD0A44">
        <w:rPr>
          <w:i w:val="0"/>
          <w:sz w:val="24"/>
          <w:szCs w:val="24"/>
          <w:lang w:val="ru-RU"/>
        </w:rPr>
        <w:tab/>
        <w:t>Задача 5</w:t>
      </w:r>
    </w:p>
    <w:p w:rsidR="00320E35" w:rsidRPr="00BD0A44" w:rsidRDefault="00320E35" w:rsidP="0096797D">
      <w:pPr>
        <w:spacing w:after="0" w:line="240" w:lineRule="auto"/>
        <w:ind w:firstLine="567"/>
        <w:contextualSpacing/>
        <w:rPr>
          <w:rFonts w:ascii="Times New Roman" w:hAnsi="Times New Roman" w:cs="Times New Roman"/>
          <w:sz w:val="24"/>
          <w:szCs w:val="24"/>
        </w:rPr>
      </w:pPr>
      <w:r w:rsidRPr="00BD0A44">
        <w:rPr>
          <w:rFonts w:ascii="Times New Roman" w:hAnsi="Times New Roman" w:cs="Times New Roman"/>
          <w:sz w:val="24"/>
          <w:szCs w:val="24"/>
        </w:rPr>
        <w:t>Определить заводскую производственную себестоимость ремонта  условной  ремонтной единицы</w:t>
      </w:r>
    </w:p>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lastRenderedPageBreak/>
        <w:t>Таблица - Калькуляция цеховой себестоимости ремонта  условной  ремонтной единицы</w:t>
      </w:r>
    </w:p>
    <w:tbl>
      <w:tblPr>
        <w:tblW w:w="10133" w:type="dxa"/>
        <w:jc w:val="center"/>
        <w:tblInd w:w="269" w:type="dxa"/>
        <w:tblLayout w:type="fixed"/>
        <w:tblCellMar>
          <w:left w:w="0" w:type="dxa"/>
          <w:right w:w="0" w:type="dxa"/>
        </w:tblCellMar>
        <w:tblLook w:val="0000" w:firstRow="0" w:lastRow="0" w:firstColumn="0" w:lastColumn="0" w:noHBand="0" w:noVBand="0"/>
      </w:tblPr>
      <w:tblGrid>
        <w:gridCol w:w="5511"/>
        <w:gridCol w:w="4622"/>
      </w:tblGrid>
      <w:tr w:rsidR="00320E35" w:rsidRPr="00BD0A44" w:rsidTr="00BD0A44">
        <w:trPr>
          <w:trHeight w:val="250"/>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Статьи затрат</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Сумма, руб.</w:t>
            </w:r>
          </w:p>
        </w:tc>
      </w:tr>
      <w:tr w:rsidR="00320E35" w:rsidRPr="00BD0A44" w:rsidTr="00BD0A44">
        <w:trPr>
          <w:trHeight w:val="240"/>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1. Основные материалы, руб.</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jc w:val="center"/>
              <w:rPr>
                <w:rFonts w:ascii="Times New Roman" w:hAnsi="Times New Roman" w:cs="Times New Roman"/>
                <w:b/>
                <w:i/>
                <w:sz w:val="24"/>
                <w:szCs w:val="24"/>
              </w:rPr>
            </w:pPr>
            <w:r w:rsidRPr="00BD0A44">
              <w:rPr>
                <w:rFonts w:ascii="Times New Roman" w:hAnsi="Times New Roman" w:cs="Times New Roman"/>
                <w:b/>
                <w:i/>
                <w:sz w:val="24"/>
                <w:szCs w:val="24"/>
              </w:rPr>
              <w:t>1083,4</w:t>
            </w:r>
          </w:p>
        </w:tc>
      </w:tr>
      <w:tr w:rsidR="00320E35" w:rsidRPr="00BD0A44" w:rsidTr="00BD0A44">
        <w:trPr>
          <w:trHeight w:val="480"/>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2. Основная заработная плата электриков - ремон</w:t>
            </w:r>
            <w:r w:rsidRPr="00BD0A44">
              <w:rPr>
                <w:rFonts w:ascii="Times New Roman" w:hAnsi="Times New Roman" w:cs="Times New Roman"/>
                <w:sz w:val="24"/>
                <w:szCs w:val="24"/>
              </w:rPr>
              <w:t>т</w:t>
            </w:r>
            <w:r w:rsidRPr="00BD0A44">
              <w:rPr>
                <w:rFonts w:ascii="Times New Roman" w:hAnsi="Times New Roman" w:cs="Times New Roman"/>
                <w:sz w:val="24"/>
                <w:szCs w:val="24"/>
              </w:rPr>
              <w:t>ников, руб.</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2708,61</w:t>
            </w:r>
          </w:p>
        </w:tc>
      </w:tr>
      <w:tr w:rsidR="00320E35" w:rsidRPr="00BD0A44" w:rsidTr="00BD0A44">
        <w:trPr>
          <w:trHeight w:val="463"/>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3. Дополнительная заработная плата электриков-ремонтников (10% от основного заработка)</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jc w:val="center"/>
              <w:rPr>
                <w:rFonts w:ascii="Times New Roman" w:hAnsi="Times New Roman" w:cs="Times New Roman"/>
                <w:sz w:val="24"/>
                <w:szCs w:val="24"/>
              </w:rPr>
            </w:pPr>
          </w:p>
        </w:tc>
      </w:tr>
      <w:tr w:rsidR="00320E35" w:rsidRPr="00BD0A44" w:rsidTr="00BD0A44">
        <w:trPr>
          <w:trHeight w:val="237"/>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4.Страховые взносы во внебюджетные фонды</w:t>
            </w:r>
          </w:p>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 xml:space="preserve"> (30% от суммы основной и дополнительной зар</w:t>
            </w:r>
            <w:r w:rsidRPr="00BD0A44">
              <w:rPr>
                <w:rFonts w:ascii="Times New Roman" w:hAnsi="Times New Roman" w:cs="Times New Roman"/>
                <w:sz w:val="24"/>
                <w:szCs w:val="24"/>
              </w:rPr>
              <w:t>а</w:t>
            </w:r>
            <w:r w:rsidRPr="00BD0A44">
              <w:rPr>
                <w:rFonts w:ascii="Times New Roman" w:hAnsi="Times New Roman" w:cs="Times New Roman"/>
                <w:sz w:val="24"/>
                <w:szCs w:val="24"/>
              </w:rPr>
              <w:t>ботной платы ), руб.</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jc w:val="center"/>
              <w:rPr>
                <w:rFonts w:ascii="Times New Roman" w:hAnsi="Times New Roman" w:cs="Times New Roman"/>
                <w:sz w:val="24"/>
                <w:szCs w:val="24"/>
              </w:rPr>
            </w:pPr>
          </w:p>
        </w:tc>
      </w:tr>
      <w:tr w:rsidR="00320E35" w:rsidRPr="00BD0A44" w:rsidTr="00BD0A44">
        <w:trPr>
          <w:trHeight w:val="240"/>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5. Цеховые расходы (принять 40% от основной за</w:t>
            </w:r>
            <w:r w:rsidRPr="00BD0A44">
              <w:rPr>
                <w:rFonts w:ascii="Times New Roman" w:hAnsi="Times New Roman" w:cs="Times New Roman"/>
                <w:sz w:val="24"/>
                <w:szCs w:val="24"/>
              </w:rPr>
              <w:t>р</w:t>
            </w:r>
            <w:r w:rsidRPr="00BD0A44">
              <w:rPr>
                <w:rFonts w:ascii="Times New Roman" w:hAnsi="Times New Roman" w:cs="Times New Roman"/>
                <w:sz w:val="24"/>
                <w:szCs w:val="24"/>
              </w:rPr>
              <w:t>платы), руб.</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jc w:val="center"/>
              <w:rPr>
                <w:rFonts w:ascii="Times New Roman" w:hAnsi="Times New Roman" w:cs="Times New Roman"/>
                <w:sz w:val="24"/>
                <w:szCs w:val="24"/>
              </w:rPr>
            </w:pPr>
          </w:p>
        </w:tc>
      </w:tr>
      <w:tr w:rsidR="00320E35" w:rsidRPr="00BD0A44" w:rsidTr="00BD0A44">
        <w:trPr>
          <w:trHeight w:val="237"/>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6. Общезаводские расходы (принять 50% от осно</w:t>
            </w:r>
            <w:r w:rsidRPr="00BD0A44">
              <w:rPr>
                <w:rFonts w:ascii="Times New Roman" w:hAnsi="Times New Roman" w:cs="Times New Roman"/>
                <w:sz w:val="24"/>
                <w:szCs w:val="24"/>
              </w:rPr>
              <w:t>в</w:t>
            </w:r>
            <w:r w:rsidRPr="00BD0A44">
              <w:rPr>
                <w:rFonts w:ascii="Times New Roman" w:hAnsi="Times New Roman" w:cs="Times New Roman"/>
                <w:sz w:val="24"/>
                <w:szCs w:val="24"/>
              </w:rPr>
              <w:t>ной зарплаты), руб.</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jc w:val="center"/>
              <w:rPr>
                <w:rFonts w:ascii="Times New Roman" w:hAnsi="Times New Roman" w:cs="Times New Roman"/>
                <w:sz w:val="24"/>
                <w:szCs w:val="24"/>
              </w:rPr>
            </w:pPr>
          </w:p>
        </w:tc>
      </w:tr>
      <w:tr w:rsidR="00320E35" w:rsidRPr="00BD0A44" w:rsidTr="00BD0A44">
        <w:trPr>
          <w:trHeight w:val="250"/>
          <w:jc w:val="center"/>
        </w:trPr>
        <w:tc>
          <w:tcPr>
            <w:tcW w:w="5511"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ab/>
              <w:t>Итого заводская (производственная себесто</w:t>
            </w:r>
            <w:r w:rsidRPr="00BD0A44">
              <w:rPr>
                <w:rFonts w:ascii="Times New Roman" w:hAnsi="Times New Roman" w:cs="Times New Roman"/>
                <w:sz w:val="24"/>
                <w:szCs w:val="24"/>
              </w:rPr>
              <w:t>и</w:t>
            </w:r>
            <w:r w:rsidRPr="00BD0A44">
              <w:rPr>
                <w:rFonts w:ascii="Times New Roman" w:hAnsi="Times New Roman" w:cs="Times New Roman"/>
                <w:sz w:val="24"/>
                <w:szCs w:val="24"/>
              </w:rPr>
              <w:t>мость), руб.</w:t>
            </w:r>
          </w:p>
        </w:tc>
        <w:tc>
          <w:tcPr>
            <w:tcW w:w="4622" w:type="dxa"/>
            <w:tcBorders>
              <w:top w:val="single" w:sz="4" w:space="0" w:color="auto"/>
              <w:left w:val="single" w:sz="4" w:space="0" w:color="auto"/>
              <w:bottom w:val="single" w:sz="4" w:space="0" w:color="auto"/>
              <w:right w:val="single" w:sz="4" w:space="0" w:color="auto"/>
            </w:tcBorders>
            <w:shd w:val="clear" w:color="auto" w:fill="FFFFFF"/>
          </w:tcPr>
          <w:p w:rsidR="00320E35" w:rsidRPr="00BD0A44" w:rsidRDefault="00320E35" w:rsidP="0096797D">
            <w:pPr>
              <w:spacing w:after="0" w:line="240" w:lineRule="auto"/>
              <w:contextualSpacing/>
              <w:jc w:val="center"/>
              <w:rPr>
                <w:rFonts w:ascii="Times New Roman" w:hAnsi="Times New Roman" w:cs="Times New Roman"/>
                <w:sz w:val="24"/>
                <w:szCs w:val="24"/>
              </w:rPr>
            </w:pPr>
          </w:p>
        </w:tc>
      </w:tr>
    </w:tbl>
    <w:p w:rsidR="00320E35" w:rsidRPr="00BD0A44" w:rsidRDefault="00320E35"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Что показывает точка безубыточности?</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Как определяется точка безубыточности (пороговое количество товара)?</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Какова связь точки безубыточности с затратами предприятия?</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Определение себестоимости продукции. Её разновидности.</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 xml:space="preserve">Классификация затрат по статьям калькуляции </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Классификация затрат по экономическим элементам</w:t>
      </w:r>
    </w:p>
    <w:p w:rsidR="00320E35" w:rsidRPr="00BD0A44" w:rsidRDefault="00320E35" w:rsidP="00BE7BF9">
      <w:pPr>
        <w:pStyle w:val="a6"/>
        <w:numPr>
          <w:ilvl w:val="0"/>
          <w:numId w:val="13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затраты называются переменными, какие - постоянными и почему?</w:t>
      </w:r>
    </w:p>
    <w:p w:rsidR="00320E35" w:rsidRPr="00BD0A44" w:rsidRDefault="00320E35" w:rsidP="00BE7BF9">
      <w:pPr>
        <w:pStyle w:val="a6"/>
        <w:numPr>
          <w:ilvl w:val="0"/>
          <w:numId w:val="13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классифицируются затраты по способу включения в себестоимость продукции?</w:t>
      </w:r>
    </w:p>
    <w:p w:rsidR="00320E35" w:rsidRPr="00BD0A44" w:rsidRDefault="00320E35" w:rsidP="00BE7BF9">
      <w:pPr>
        <w:pStyle w:val="a6"/>
        <w:numPr>
          <w:ilvl w:val="0"/>
          <w:numId w:val="13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расходы относятся к косвенным? Как включаются в себестоимость продукции косвенные расходы?</w:t>
      </w:r>
    </w:p>
    <w:p w:rsidR="00320E35" w:rsidRPr="00BD0A44" w:rsidRDefault="00320E35" w:rsidP="00BE7BF9">
      <w:pPr>
        <w:pStyle w:val="a6"/>
        <w:numPr>
          <w:ilvl w:val="0"/>
          <w:numId w:val="13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расходы относятся к прямым? Как включаются в себестоимость продукции прямые расходы?</w:t>
      </w:r>
    </w:p>
    <w:p w:rsidR="00320E35" w:rsidRPr="00BD0A44" w:rsidRDefault="00320E35" w:rsidP="00BE7BF9">
      <w:pPr>
        <w:pStyle w:val="a6"/>
        <w:numPr>
          <w:ilvl w:val="0"/>
          <w:numId w:val="13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полная себестоимость продукции?</w:t>
      </w:r>
    </w:p>
    <w:p w:rsidR="00320E35" w:rsidRPr="00BD0A44" w:rsidRDefault="00320E35" w:rsidP="00BE7BF9">
      <w:pPr>
        <w:pStyle w:val="a6"/>
        <w:numPr>
          <w:ilvl w:val="0"/>
          <w:numId w:val="137"/>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технологическая себестоимость?</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Какие затраты включаются в цеховые расходы?</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Как определяется заводская (производственная) себестоимость?</w:t>
      </w:r>
    </w:p>
    <w:p w:rsidR="00320E35" w:rsidRPr="00BD0A44" w:rsidRDefault="00320E35" w:rsidP="00BE7BF9">
      <w:pPr>
        <w:pStyle w:val="21"/>
        <w:widowControl w:val="0"/>
        <w:numPr>
          <w:ilvl w:val="0"/>
          <w:numId w:val="137"/>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Назвать пути снижения себестоимости продукции.</w:t>
      </w:r>
    </w:p>
    <w:p w:rsidR="00320E35" w:rsidRPr="00BD0A44" w:rsidRDefault="00320E35" w:rsidP="0096797D">
      <w:pPr>
        <w:pStyle w:val="ad"/>
        <w:shd w:val="clear" w:color="auto" w:fill="auto"/>
        <w:spacing w:after="0" w:line="240" w:lineRule="auto"/>
        <w:jc w:val="both"/>
        <w:rPr>
          <w:sz w:val="24"/>
          <w:szCs w:val="24"/>
        </w:rPr>
      </w:pPr>
    </w:p>
    <w:p w:rsidR="00320E35" w:rsidRPr="00BD0A44" w:rsidRDefault="00320E3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sz w:val="24"/>
          <w:szCs w:val="24"/>
        </w:rPr>
        <w:br w:type="page"/>
      </w:r>
    </w:p>
    <w:p w:rsidR="005753C3" w:rsidRPr="00BD0A44" w:rsidRDefault="00B113CF" w:rsidP="009679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№12</w:t>
      </w:r>
    </w:p>
    <w:p w:rsidR="005753C3" w:rsidRPr="00BD0A44" w:rsidRDefault="00A757DC"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«ЦЕНООБРАЗОВАНИЕ НА ПРОМЫШЛЕННОМ ПРЕДПРИЯТИИ»</w:t>
      </w:r>
    </w:p>
    <w:p w:rsidR="005753C3" w:rsidRPr="00BD0A44" w:rsidRDefault="005753C3" w:rsidP="0096797D">
      <w:pPr>
        <w:pStyle w:val="21"/>
        <w:spacing w:after="0" w:line="240" w:lineRule="auto"/>
        <w:jc w:val="center"/>
        <w:rPr>
          <w:rFonts w:ascii="Times New Roman" w:hAnsi="Times New Roman"/>
          <w:b/>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b/>
          <w:sz w:val="24"/>
          <w:szCs w:val="24"/>
        </w:rPr>
        <w:tab/>
      </w:r>
      <w:r w:rsidRPr="00BD0A44">
        <w:rPr>
          <w:rFonts w:ascii="Times New Roman" w:hAnsi="Times New Roman"/>
          <w:b/>
          <w:i/>
          <w:sz w:val="24"/>
          <w:szCs w:val="24"/>
        </w:rPr>
        <w:t>Цель работы</w:t>
      </w:r>
      <w:r w:rsidRPr="00BD0A44">
        <w:rPr>
          <w:rFonts w:ascii="Times New Roman" w:hAnsi="Times New Roman"/>
          <w:sz w:val="24"/>
          <w:szCs w:val="24"/>
        </w:rPr>
        <w:t>: приобрести простейшие умения и  навыки по расчету цен на продукцию промышленного производства.</w:t>
      </w:r>
    </w:p>
    <w:p w:rsidR="005753C3" w:rsidRPr="00BD0A44" w:rsidRDefault="005753C3" w:rsidP="0096797D">
      <w:pPr>
        <w:pStyle w:val="a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5753C3" w:rsidRPr="00BD0A44" w:rsidRDefault="005753C3" w:rsidP="00BE7BF9">
      <w:pPr>
        <w:pStyle w:val="12"/>
        <w:numPr>
          <w:ilvl w:val="0"/>
          <w:numId w:val="98"/>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действующие законодательные и нормативные акты, регулирующие производственно-хозяйственную деятельность в области ценообразования;</w:t>
      </w:r>
    </w:p>
    <w:p w:rsidR="005753C3" w:rsidRPr="00BD0A44" w:rsidRDefault="005753C3" w:rsidP="00BE7BF9">
      <w:pPr>
        <w:pStyle w:val="12"/>
        <w:numPr>
          <w:ilvl w:val="0"/>
          <w:numId w:val="98"/>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механизмы ценообразования на продукцию (услуги);</w:t>
      </w:r>
    </w:p>
    <w:p w:rsidR="005753C3" w:rsidRPr="00BD0A44" w:rsidRDefault="005753C3" w:rsidP="0096797D">
      <w:pPr>
        <w:pStyle w:val="a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5753C3" w:rsidRPr="00BD0A44" w:rsidRDefault="005753C3" w:rsidP="00BE7BF9">
      <w:pPr>
        <w:pStyle w:val="12"/>
        <w:numPr>
          <w:ilvl w:val="0"/>
          <w:numId w:val="99"/>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3C206E" w:rsidRDefault="005753C3" w:rsidP="00BE7BF9">
      <w:pPr>
        <w:pStyle w:val="12"/>
        <w:numPr>
          <w:ilvl w:val="0"/>
          <w:numId w:val="99"/>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рассчитывать цены на продукцию, услуги, выполненные работы.</w:t>
      </w:r>
    </w:p>
    <w:p w:rsidR="003C206E" w:rsidRPr="003C206E" w:rsidRDefault="003C206E" w:rsidP="003C206E">
      <w:pPr>
        <w:pStyle w:val="12"/>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ab/>
      </w:r>
      <w:r w:rsidRPr="003C206E">
        <w:rPr>
          <w:rFonts w:ascii="Times New Roman" w:hAnsi="Times New Roman" w:cs="Times New Roman"/>
          <w:sz w:val="24"/>
          <w:szCs w:val="24"/>
        </w:rPr>
        <w:t>Выполнение данной практической работы способствует формированию профессионал</w:t>
      </w:r>
      <w:r w:rsidRPr="003C206E">
        <w:rPr>
          <w:rFonts w:ascii="Times New Roman" w:hAnsi="Times New Roman" w:cs="Times New Roman"/>
          <w:sz w:val="24"/>
          <w:szCs w:val="24"/>
        </w:rPr>
        <w:t>ь</w:t>
      </w:r>
      <w:r w:rsidRPr="003C206E">
        <w:rPr>
          <w:rFonts w:ascii="Times New Roman" w:hAnsi="Times New Roman" w:cs="Times New Roman"/>
          <w:sz w:val="24"/>
          <w:szCs w:val="24"/>
        </w:rPr>
        <w:t>ных компетенций: ПК 3.1 .Участвовать в планировании работы персонала производственного подразделения; ПК 3.3.  Анализировать результаты деятельности коллектива исполнителей.</w:t>
      </w:r>
    </w:p>
    <w:p w:rsidR="006D6006" w:rsidRDefault="006D6006" w:rsidP="0096797D">
      <w:pPr>
        <w:pStyle w:val="a8"/>
        <w:rPr>
          <w:rStyle w:val="FontStyle14"/>
          <w:sz w:val="24"/>
          <w:szCs w:val="24"/>
        </w:rPr>
      </w:pPr>
    </w:p>
    <w:p w:rsidR="005753C3" w:rsidRPr="00BD0A44" w:rsidRDefault="006D6006" w:rsidP="0096797D">
      <w:pPr>
        <w:pStyle w:val="a8"/>
        <w:rPr>
          <w:rFonts w:ascii="Times New Roman" w:hAnsi="Times New Roman" w:cs="Times New Roman"/>
          <w:b/>
          <w:bCs/>
          <w:i/>
          <w:iCs/>
          <w:sz w:val="24"/>
          <w:szCs w:val="24"/>
        </w:rPr>
      </w:pPr>
      <w:r>
        <w:rPr>
          <w:rStyle w:val="FontStyle14"/>
          <w:sz w:val="24"/>
          <w:szCs w:val="24"/>
        </w:rPr>
        <w:tab/>
      </w:r>
      <w:r w:rsidR="005753C3" w:rsidRPr="00BD0A44">
        <w:rPr>
          <w:rStyle w:val="FontStyle14"/>
          <w:sz w:val="24"/>
          <w:szCs w:val="24"/>
        </w:rPr>
        <w:t>ВРЕМЯ ВЫПОЛНЕНИЯ: 90 минут</w:t>
      </w:r>
    </w:p>
    <w:p w:rsidR="005753C3" w:rsidRPr="00BD0A44" w:rsidRDefault="005753C3" w:rsidP="0096797D">
      <w:pPr>
        <w:pStyle w:val="a8"/>
        <w:rPr>
          <w:rStyle w:val="FontStyle14"/>
          <w:sz w:val="24"/>
          <w:szCs w:val="24"/>
        </w:rPr>
      </w:pPr>
      <w:r w:rsidRPr="00BD0A44">
        <w:rPr>
          <w:rStyle w:val="FontStyle14"/>
          <w:sz w:val="24"/>
          <w:szCs w:val="24"/>
        </w:rPr>
        <w:tab/>
        <w:t>КРАТКАЯ ТЕОРИЯ И МЕТОДИЧЕСКИЕ РЕКОМЕНДАЦИИ:</w:t>
      </w:r>
    </w:p>
    <w:p w:rsidR="005753C3"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Схему ценообразования можно представить следующим образом:</w:t>
      </w:r>
    </w:p>
    <w:p w:rsidR="006D6006" w:rsidRPr="00BD0A44" w:rsidRDefault="006D6006" w:rsidP="0096797D">
      <w:pPr>
        <w:pStyle w:val="21"/>
        <w:spacing w:after="0" w:line="240" w:lineRule="auto"/>
        <w:jc w:val="both"/>
        <w:rPr>
          <w:rFonts w:ascii="Times New Roman" w:hAnsi="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Структура цены</w:t>
      </w:r>
    </w:p>
    <w:tbl>
      <w:tblPr>
        <w:tblStyle w:val="a5"/>
        <w:tblW w:w="0" w:type="auto"/>
        <w:tblLayout w:type="fixed"/>
        <w:tblLook w:val="04A0" w:firstRow="1" w:lastRow="0" w:firstColumn="1" w:lastColumn="0" w:noHBand="0" w:noVBand="1"/>
      </w:tblPr>
      <w:tblGrid>
        <w:gridCol w:w="1914"/>
        <w:gridCol w:w="2163"/>
        <w:gridCol w:w="2268"/>
        <w:gridCol w:w="1985"/>
        <w:gridCol w:w="1984"/>
      </w:tblGrid>
      <w:tr w:rsidR="005753C3" w:rsidRPr="00BD0A44" w:rsidTr="008447C4">
        <w:tc>
          <w:tcPr>
            <w:tcW w:w="191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Себестоимость полная</w:t>
            </w:r>
          </w:p>
          <w:p w:rsidR="005753C3" w:rsidRPr="00BD0A44" w:rsidRDefault="005753C3" w:rsidP="0096797D">
            <w:pPr>
              <w:pStyle w:val="21"/>
              <w:spacing w:after="0" w:line="240" w:lineRule="auto"/>
              <w:jc w:val="center"/>
              <w:rPr>
                <w:rFonts w:ascii="Times New Roman" w:hAnsi="Times New Roman"/>
                <w:sz w:val="24"/>
                <w:szCs w:val="24"/>
              </w:rPr>
            </w:pPr>
          </w:p>
        </w:tc>
        <w:tc>
          <w:tcPr>
            <w:tcW w:w="2163"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Прибыль плановая</w:t>
            </w:r>
          </w:p>
        </w:tc>
        <w:tc>
          <w:tcPr>
            <w:tcW w:w="2268"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Акцизный налог (для подакцизных товаров)</w:t>
            </w:r>
          </w:p>
        </w:tc>
        <w:tc>
          <w:tcPr>
            <w:tcW w:w="198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Налог на доба</w:t>
            </w:r>
            <w:r w:rsidRPr="00BD0A44">
              <w:rPr>
                <w:rFonts w:ascii="Times New Roman" w:hAnsi="Times New Roman"/>
                <w:sz w:val="24"/>
                <w:szCs w:val="24"/>
              </w:rPr>
              <w:t>в</w:t>
            </w:r>
            <w:r w:rsidRPr="00BD0A44">
              <w:rPr>
                <w:rFonts w:ascii="Times New Roman" w:hAnsi="Times New Roman"/>
                <w:sz w:val="24"/>
                <w:szCs w:val="24"/>
              </w:rPr>
              <w:t>ленную сто</w:t>
            </w:r>
            <w:r w:rsidRPr="00BD0A44">
              <w:rPr>
                <w:rFonts w:ascii="Times New Roman" w:hAnsi="Times New Roman"/>
                <w:sz w:val="24"/>
                <w:szCs w:val="24"/>
              </w:rPr>
              <w:t>и</w:t>
            </w:r>
            <w:r w:rsidRPr="00BD0A44">
              <w:rPr>
                <w:rFonts w:ascii="Times New Roman" w:hAnsi="Times New Roman"/>
                <w:sz w:val="24"/>
                <w:szCs w:val="24"/>
              </w:rPr>
              <w:t>мость</w:t>
            </w:r>
          </w:p>
        </w:tc>
        <w:tc>
          <w:tcPr>
            <w:tcW w:w="1984"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Наценка торг</w:t>
            </w:r>
            <w:r w:rsidRPr="00BD0A44">
              <w:rPr>
                <w:rFonts w:ascii="Times New Roman" w:hAnsi="Times New Roman"/>
                <w:sz w:val="24"/>
                <w:szCs w:val="24"/>
              </w:rPr>
              <w:t>о</w:t>
            </w:r>
            <w:r w:rsidRPr="00BD0A44">
              <w:rPr>
                <w:rFonts w:ascii="Times New Roman" w:hAnsi="Times New Roman"/>
                <w:sz w:val="24"/>
                <w:szCs w:val="24"/>
              </w:rPr>
              <w:t>вая</w:t>
            </w:r>
          </w:p>
        </w:tc>
      </w:tr>
      <w:tr w:rsidR="005753C3" w:rsidRPr="00BD0A44" w:rsidTr="008447C4">
        <w:tc>
          <w:tcPr>
            <w:tcW w:w="1914" w:type="dxa"/>
            <w:vAlign w:val="center"/>
          </w:tcPr>
          <w:p w:rsidR="005753C3" w:rsidRPr="00BD0A44" w:rsidRDefault="005753C3" w:rsidP="0096797D">
            <w:pPr>
              <w:pStyle w:val="21"/>
              <w:spacing w:after="0" w:line="240" w:lineRule="auto"/>
              <w:jc w:val="center"/>
              <w:rPr>
                <w:rFonts w:ascii="Times New Roman" w:hAnsi="Times New Roman"/>
                <w:sz w:val="24"/>
                <w:szCs w:val="24"/>
              </w:rPr>
            </w:pPr>
            <w:proofErr w:type="spellStart"/>
            <w:r w:rsidRPr="00BD0A44">
              <w:rPr>
                <w:rFonts w:ascii="Times New Roman" w:hAnsi="Times New Roman"/>
                <w:sz w:val="24"/>
                <w:szCs w:val="24"/>
              </w:rPr>
              <w:t>Сп</w:t>
            </w:r>
            <w:proofErr w:type="spellEnd"/>
          </w:p>
        </w:tc>
        <w:tc>
          <w:tcPr>
            <w:tcW w:w="2163" w:type="dxa"/>
            <w:vAlign w:val="center"/>
          </w:tcPr>
          <w:p w:rsidR="005753C3" w:rsidRPr="00BD0A44" w:rsidRDefault="005753C3" w:rsidP="0096797D">
            <w:pPr>
              <w:pStyle w:val="21"/>
              <w:spacing w:after="0" w:line="240" w:lineRule="auto"/>
              <w:jc w:val="center"/>
              <w:rPr>
                <w:rFonts w:ascii="Times New Roman" w:hAnsi="Times New Roman"/>
                <w:sz w:val="24"/>
                <w:szCs w:val="24"/>
              </w:rPr>
            </w:pPr>
            <w:proofErr w:type="spellStart"/>
            <w:r w:rsidRPr="00BD0A44">
              <w:rPr>
                <w:rFonts w:ascii="Times New Roman" w:hAnsi="Times New Roman"/>
                <w:sz w:val="24"/>
                <w:szCs w:val="24"/>
              </w:rPr>
              <w:t>Ппл</w:t>
            </w:r>
            <w:proofErr w:type="spellEnd"/>
          </w:p>
        </w:tc>
        <w:tc>
          <w:tcPr>
            <w:tcW w:w="2268" w:type="dxa"/>
            <w:vAlign w:val="center"/>
          </w:tcPr>
          <w:p w:rsidR="005753C3" w:rsidRPr="00BD0A44" w:rsidRDefault="005753C3" w:rsidP="0096797D">
            <w:pPr>
              <w:pStyle w:val="21"/>
              <w:spacing w:after="0" w:line="240" w:lineRule="auto"/>
              <w:jc w:val="center"/>
              <w:rPr>
                <w:rFonts w:ascii="Times New Roman" w:hAnsi="Times New Roman"/>
                <w:sz w:val="24"/>
                <w:szCs w:val="24"/>
              </w:rPr>
            </w:pPr>
            <w:proofErr w:type="spellStart"/>
            <w:r w:rsidRPr="00BD0A44">
              <w:rPr>
                <w:rFonts w:ascii="Times New Roman" w:hAnsi="Times New Roman"/>
                <w:sz w:val="24"/>
                <w:szCs w:val="24"/>
              </w:rPr>
              <w:t>Акц</w:t>
            </w:r>
            <w:proofErr w:type="spellEnd"/>
          </w:p>
        </w:tc>
        <w:tc>
          <w:tcPr>
            <w:tcW w:w="1985" w:type="dxa"/>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НДС</w:t>
            </w:r>
          </w:p>
        </w:tc>
        <w:tc>
          <w:tcPr>
            <w:tcW w:w="1984" w:type="dxa"/>
            <w:vAlign w:val="center"/>
          </w:tcPr>
          <w:p w:rsidR="005753C3" w:rsidRPr="00BD0A44" w:rsidRDefault="005753C3" w:rsidP="0096797D">
            <w:pPr>
              <w:pStyle w:val="21"/>
              <w:spacing w:after="0" w:line="240" w:lineRule="auto"/>
              <w:jc w:val="center"/>
              <w:rPr>
                <w:rFonts w:ascii="Times New Roman" w:hAnsi="Times New Roman"/>
                <w:sz w:val="24"/>
                <w:szCs w:val="24"/>
              </w:rPr>
            </w:pPr>
            <w:proofErr w:type="spellStart"/>
            <w:r w:rsidRPr="00BD0A44">
              <w:rPr>
                <w:rFonts w:ascii="Times New Roman" w:hAnsi="Times New Roman"/>
                <w:sz w:val="24"/>
                <w:szCs w:val="24"/>
              </w:rPr>
              <w:t>Нт</w:t>
            </w:r>
            <w:proofErr w:type="spellEnd"/>
          </w:p>
        </w:tc>
      </w:tr>
      <w:tr w:rsidR="005753C3" w:rsidRPr="00BD0A44" w:rsidTr="008447C4">
        <w:tc>
          <w:tcPr>
            <w:tcW w:w="4077" w:type="dxa"/>
            <w:gridSpan w:val="2"/>
            <w:shd w:val="clear" w:color="auto" w:fill="BFBFBF" w:themeFill="background1" w:themeFillShade="BF"/>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 xml:space="preserve">Цена оптовая </w:t>
            </w:r>
          </w:p>
          <w:p w:rsidR="005753C3" w:rsidRPr="00BD0A44" w:rsidRDefault="005753C3" w:rsidP="0096797D">
            <w:pPr>
              <w:pStyle w:val="21"/>
              <w:spacing w:after="0" w:line="240" w:lineRule="auto"/>
              <w:jc w:val="center"/>
              <w:rPr>
                <w:rFonts w:ascii="Times New Roman" w:hAnsi="Times New Roman"/>
                <w:sz w:val="24"/>
                <w:szCs w:val="24"/>
              </w:rPr>
            </w:pPr>
            <w:proofErr w:type="spellStart"/>
            <w:r w:rsidRPr="00BD0A44">
              <w:rPr>
                <w:rFonts w:ascii="Times New Roman" w:hAnsi="Times New Roman"/>
                <w:sz w:val="24"/>
                <w:szCs w:val="24"/>
              </w:rPr>
              <w:t>Цо</w:t>
            </w:r>
            <w:proofErr w:type="spellEnd"/>
            <w:r w:rsidRPr="00BD0A44">
              <w:rPr>
                <w:rFonts w:ascii="Times New Roman" w:hAnsi="Times New Roman"/>
                <w:sz w:val="24"/>
                <w:szCs w:val="24"/>
              </w:rPr>
              <w:t>=</w:t>
            </w:r>
            <w:proofErr w:type="spellStart"/>
            <w:r w:rsidRPr="00BD0A44">
              <w:rPr>
                <w:rFonts w:ascii="Times New Roman" w:hAnsi="Times New Roman"/>
                <w:sz w:val="24"/>
                <w:szCs w:val="24"/>
              </w:rPr>
              <w:t>Сп+Ппл</w:t>
            </w:r>
            <w:proofErr w:type="spellEnd"/>
          </w:p>
        </w:tc>
        <w:tc>
          <w:tcPr>
            <w:tcW w:w="2268"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1985"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c>
          <w:tcPr>
            <w:tcW w:w="1984"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8330" w:type="dxa"/>
            <w:gridSpan w:val="4"/>
            <w:shd w:val="clear" w:color="auto" w:fill="D9D9D9" w:themeFill="background1" w:themeFillShade="D9"/>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Цена оптовая отпускная</w:t>
            </w:r>
          </w:p>
          <w:p w:rsidR="005753C3" w:rsidRPr="00BD0A44" w:rsidRDefault="005753C3" w:rsidP="0096797D">
            <w:pPr>
              <w:pStyle w:val="21"/>
              <w:spacing w:after="0" w:line="240" w:lineRule="auto"/>
              <w:jc w:val="center"/>
              <w:rPr>
                <w:rFonts w:ascii="Times New Roman" w:hAnsi="Times New Roman"/>
                <w:sz w:val="24"/>
                <w:szCs w:val="24"/>
              </w:rPr>
            </w:pPr>
            <w:proofErr w:type="spellStart"/>
            <w:r w:rsidRPr="00BD0A44">
              <w:rPr>
                <w:rFonts w:ascii="Times New Roman" w:hAnsi="Times New Roman"/>
                <w:sz w:val="24"/>
                <w:szCs w:val="24"/>
              </w:rPr>
              <w:t>Цоо</w:t>
            </w:r>
            <w:proofErr w:type="spellEnd"/>
            <w:r w:rsidRPr="00BD0A44">
              <w:rPr>
                <w:rFonts w:ascii="Times New Roman" w:hAnsi="Times New Roman"/>
                <w:sz w:val="24"/>
                <w:szCs w:val="24"/>
              </w:rPr>
              <w:t>=</w:t>
            </w:r>
            <w:proofErr w:type="spellStart"/>
            <w:r w:rsidRPr="00BD0A44">
              <w:rPr>
                <w:rFonts w:ascii="Times New Roman" w:hAnsi="Times New Roman"/>
                <w:sz w:val="24"/>
                <w:szCs w:val="24"/>
              </w:rPr>
              <w:t>Цо+Акц+НДС</w:t>
            </w:r>
            <w:proofErr w:type="spellEnd"/>
          </w:p>
        </w:tc>
        <w:tc>
          <w:tcPr>
            <w:tcW w:w="1984" w:type="dxa"/>
            <w:vAlign w:val="center"/>
          </w:tcPr>
          <w:p w:rsidR="005753C3" w:rsidRPr="00BD0A44" w:rsidRDefault="005753C3" w:rsidP="0096797D">
            <w:pPr>
              <w:pStyle w:val="21"/>
              <w:spacing w:after="0" w:line="240" w:lineRule="auto"/>
              <w:jc w:val="center"/>
              <w:rPr>
                <w:rFonts w:ascii="Times New Roman" w:hAnsi="Times New Roman"/>
                <w:sz w:val="24"/>
                <w:szCs w:val="24"/>
              </w:rPr>
            </w:pPr>
          </w:p>
        </w:tc>
      </w:tr>
      <w:tr w:rsidR="005753C3" w:rsidRPr="00BD0A44" w:rsidTr="008447C4">
        <w:tc>
          <w:tcPr>
            <w:tcW w:w="10314" w:type="dxa"/>
            <w:gridSpan w:val="5"/>
            <w:shd w:val="clear" w:color="auto" w:fill="BFBFBF" w:themeFill="background1" w:themeFillShade="BF"/>
            <w:vAlign w:val="center"/>
          </w:tcPr>
          <w:p w:rsidR="005753C3" w:rsidRPr="00BD0A44" w:rsidRDefault="005753C3"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Цена розничная</w:t>
            </w:r>
          </w:p>
          <w:p w:rsidR="005753C3" w:rsidRPr="00BD0A44" w:rsidRDefault="005753C3" w:rsidP="0096797D">
            <w:pPr>
              <w:pStyle w:val="21"/>
              <w:spacing w:after="0" w:line="240" w:lineRule="auto"/>
              <w:jc w:val="center"/>
              <w:rPr>
                <w:rFonts w:ascii="Times New Roman" w:hAnsi="Times New Roman"/>
                <w:sz w:val="24"/>
                <w:szCs w:val="24"/>
              </w:rPr>
            </w:pPr>
            <w:proofErr w:type="spellStart"/>
            <w:r w:rsidRPr="00BD0A44">
              <w:rPr>
                <w:rFonts w:ascii="Times New Roman" w:hAnsi="Times New Roman"/>
                <w:sz w:val="24"/>
                <w:szCs w:val="24"/>
              </w:rPr>
              <w:t>Црозн</w:t>
            </w:r>
            <w:proofErr w:type="spellEnd"/>
            <w:r w:rsidRPr="00BD0A44">
              <w:rPr>
                <w:rFonts w:ascii="Times New Roman" w:hAnsi="Times New Roman"/>
                <w:sz w:val="24"/>
                <w:szCs w:val="24"/>
              </w:rPr>
              <w:t>=</w:t>
            </w:r>
            <w:proofErr w:type="spellStart"/>
            <w:r w:rsidRPr="00BD0A44">
              <w:rPr>
                <w:rFonts w:ascii="Times New Roman" w:hAnsi="Times New Roman"/>
                <w:sz w:val="24"/>
                <w:szCs w:val="24"/>
              </w:rPr>
              <w:t>Цоо+Нт</w:t>
            </w:r>
            <w:proofErr w:type="spellEnd"/>
          </w:p>
        </w:tc>
      </w:tr>
    </w:tbl>
    <w:p w:rsidR="005753C3" w:rsidRDefault="005753C3" w:rsidP="0096797D">
      <w:pPr>
        <w:shd w:val="clear" w:color="auto" w:fill="FFFFFF"/>
        <w:spacing w:after="0" w:line="240" w:lineRule="auto"/>
        <w:ind w:firstLine="709"/>
        <w:jc w:val="both"/>
        <w:rPr>
          <w:rFonts w:ascii="Times New Roman" w:hAnsi="Times New Roman" w:cs="Times New Roman"/>
          <w:iCs/>
          <w:color w:val="000000"/>
          <w:spacing w:val="-7"/>
          <w:sz w:val="24"/>
          <w:szCs w:val="24"/>
        </w:rPr>
      </w:pPr>
      <w:r w:rsidRPr="00BD0A44">
        <w:rPr>
          <w:rFonts w:ascii="Times New Roman" w:hAnsi="Times New Roman" w:cs="Times New Roman"/>
          <w:iCs/>
          <w:color w:val="000000"/>
          <w:sz w:val="24"/>
          <w:szCs w:val="24"/>
        </w:rPr>
        <w:t xml:space="preserve">Цена - это сумма денег, уплачиваемых покупателем за единицу </w:t>
      </w:r>
      <w:r w:rsidRPr="00BD0A44">
        <w:rPr>
          <w:rFonts w:ascii="Times New Roman" w:hAnsi="Times New Roman" w:cs="Times New Roman"/>
          <w:iCs/>
          <w:color w:val="000000"/>
          <w:spacing w:val="-7"/>
          <w:sz w:val="24"/>
          <w:szCs w:val="24"/>
        </w:rPr>
        <w:t>покупаемого товара.</w:t>
      </w:r>
    </w:p>
    <w:p w:rsidR="006D6006" w:rsidRPr="00BD0A44" w:rsidRDefault="006D6006" w:rsidP="0096797D">
      <w:pPr>
        <w:shd w:val="clear" w:color="auto" w:fill="FFFFFF"/>
        <w:spacing w:after="0" w:line="240" w:lineRule="auto"/>
        <w:ind w:firstLine="709"/>
        <w:jc w:val="both"/>
        <w:rPr>
          <w:rFonts w:ascii="Times New Roman" w:hAnsi="Times New Roman" w:cs="Times New Roman"/>
          <w:iCs/>
          <w:color w:val="000000"/>
          <w:spacing w:val="-7"/>
          <w:sz w:val="24"/>
          <w:szCs w:val="24"/>
        </w:rPr>
      </w:pPr>
    </w:p>
    <w:tbl>
      <w:tblPr>
        <w:tblStyle w:val="a5"/>
        <w:tblW w:w="0" w:type="auto"/>
        <w:tblLook w:val="04A0" w:firstRow="1" w:lastRow="0" w:firstColumn="1" w:lastColumn="0" w:noHBand="0" w:noVBand="1"/>
      </w:tblPr>
      <w:tblGrid>
        <w:gridCol w:w="3878"/>
        <w:gridCol w:w="6259"/>
      </w:tblGrid>
      <w:tr w:rsidR="005753C3" w:rsidRPr="00BD0A44" w:rsidTr="008447C4">
        <w:tc>
          <w:tcPr>
            <w:tcW w:w="3878" w:type="dxa"/>
            <w:vAlign w:val="center"/>
          </w:tcPr>
          <w:p w:rsidR="005753C3" w:rsidRPr="00BD0A44" w:rsidRDefault="005753C3" w:rsidP="0096797D">
            <w:pPr>
              <w:jc w:val="center"/>
              <w:rPr>
                <w:sz w:val="24"/>
                <w:szCs w:val="24"/>
              </w:rPr>
            </w:pPr>
            <w:r w:rsidRPr="00BD0A44">
              <w:rPr>
                <w:sz w:val="24"/>
                <w:szCs w:val="24"/>
                <w:u w:val="single"/>
              </w:rPr>
              <w:t>Задачи ценообразования:</w:t>
            </w:r>
          </w:p>
          <w:p w:rsidR="005753C3" w:rsidRPr="00BD0A44" w:rsidRDefault="005753C3" w:rsidP="0096797D">
            <w:pPr>
              <w:jc w:val="center"/>
              <w:rPr>
                <w:sz w:val="24"/>
                <w:szCs w:val="24"/>
              </w:rPr>
            </w:pPr>
          </w:p>
        </w:tc>
        <w:tc>
          <w:tcPr>
            <w:tcW w:w="6259" w:type="dxa"/>
            <w:vAlign w:val="center"/>
          </w:tcPr>
          <w:p w:rsidR="005753C3" w:rsidRPr="00BD0A44" w:rsidRDefault="005753C3" w:rsidP="0096797D">
            <w:pPr>
              <w:jc w:val="both"/>
              <w:rPr>
                <w:sz w:val="24"/>
                <w:szCs w:val="24"/>
              </w:rPr>
            </w:pPr>
            <w:r w:rsidRPr="00BD0A44">
              <w:rPr>
                <w:sz w:val="24"/>
                <w:szCs w:val="24"/>
              </w:rPr>
              <w:t>обеспечение выживаемости;</w:t>
            </w:r>
          </w:p>
          <w:p w:rsidR="005753C3" w:rsidRPr="00BD0A44" w:rsidRDefault="005753C3" w:rsidP="0096797D">
            <w:pPr>
              <w:pStyle w:val="afb"/>
              <w:ind w:left="0" w:right="0" w:firstLine="0"/>
              <w:jc w:val="both"/>
              <w:rPr>
                <w:b w:val="0"/>
                <w:sz w:val="24"/>
                <w:szCs w:val="24"/>
              </w:rPr>
            </w:pPr>
            <w:r w:rsidRPr="00BD0A44">
              <w:rPr>
                <w:b w:val="0"/>
                <w:sz w:val="24"/>
                <w:szCs w:val="24"/>
              </w:rPr>
              <w:t>завоевание лидерства по показателям качества товаров;</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завоевание лидерства по объему продажи;</w:t>
            </w: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максимизация прибыли.</w:t>
            </w:r>
          </w:p>
        </w:tc>
      </w:tr>
      <w:tr w:rsidR="005753C3" w:rsidRPr="00BD0A44" w:rsidTr="008447C4">
        <w:tc>
          <w:tcPr>
            <w:tcW w:w="3878" w:type="dxa"/>
            <w:vAlign w:val="center"/>
          </w:tcPr>
          <w:p w:rsidR="005753C3" w:rsidRPr="00BD0A44" w:rsidRDefault="005753C3" w:rsidP="0096797D">
            <w:pPr>
              <w:jc w:val="center"/>
              <w:rPr>
                <w:sz w:val="24"/>
                <w:szCs w:val="24"/>
              </w:rPr>
            </w:pPr>
            <w:r w:rsidRPr="00BD0A44">
              <w:rPr>
                <w:sz w:val="24"/>
                <w:szCs w:val="24"/>
                <w:u w:val="single"/>
              </w:rPr>
              <w:t>Методы ценообразования:</w:t>
            </w:r>
          </w:p>
          <w:p w:rsidR="005753C3" w:rsidRPr="00BD0A44" w:rsidRDefault="005753C3" w:rsidP="0096797D">
            <w:pPr>
              <w:jc w:val="center"/>
              <w:rPr>
                <w:sz w:val="24"/>
                <w:szCs w:val="24"/>
              </w:rPr>
            </w:pPr>
          </w:p>
        </w:tc>
        <w:tc>
          <w:tcPr>
            <w:tcW w:w="6259" w:type="dxa"/>
            <w:vAlign w:val="center"/>
          </w:tcPr>
          <w:p w:rsidR="005753C3" w:rsidRPr="00BD0A44" w:rsidRDefault="005753C3" w:rsidP="0096797D">
            <w:pPr>
              <w:jc w:val="both"/>
              <w:rPr>
                <w:sz w:val="24"/>
                <w:szCs w:val="24"/>
              </w:rPr>
            </w:pPr>
            <w:r w:rsidRPr="00BD0A44">
              <w:rPr>
                <w:sz w:val="24"/>
                <w:szCs w:val="24"/>
              </w:rPr>
              <w:t>«средние издержки + наценка» (затратный метод);</w:t>
            </w:r>
          </w:p>
          <w:p w:rsidR="005753C3" w:rsidRPr="00BD0A44" w:rsidRDefault="005753C3" w:rsidP="0096797D">
            <w:pPr>
              <w:jc w:val="both"/>
              <w:rPr>
                <w:sz w:val="24"/>
                <w:szCs w:val="24"/>
              </w:rPr>
            </w:pPr>
            <w:r w:rsidRPr="00BD0A44">
              <w:rPr>
                <w:sz w:val="24"/>
                <w:szCs w:val="24"/>
              </w:rPr>
              <w:t>метод обеспечения целевой прибыли;</w:t>
            </w:r>
          </w:p>
          <w:p w:rsidR="005753C3" w:rsidRPr="00BD0A44" w:rsidRDefault="005753C3" w:rsidP="0096797D">
            <w:pPr>
              <w:jc w:val="both"/>
              <w:rPr>
                <w:sz w:val="24"/>
                <w:szCs w:val="24"/>
              </w:rPr>
            </w:pPr>
            <w:r w:rsidRPr="00BD0A44">
              <w:rPr>
                <w:sz w:val="24"/>
                <w:szCs w:val="24"/>
              </w:rPr>
              <w:t>метод на основе ощущаемой ценности</w:t>
            </w:r>
          </w:p>
          <w:p w:rsidR="005753C3" w:rsidRPr="00BD0A44" w:rsidRDefault="005753C3" w:rsidP="0096797D">
            <w:pPr>
              <w:jc w:val="both"/>
              <w:rPr>
                <w:sz w:val="24"/>
                <w:szCs w:val="24"/>
              </w:rPr>
            </w:pPr>
            <w:r w:rsidRPr="00BD0A44">
              <w:rPr>
                <w:sz w:val="24"/>
                <w:szCs w:val="24"/>
              </w:rPr>
              <w:t>на основе цен конкурентов.</w:t>
            </w:r>
          </w:p>
        </w:tc>
      </w:tr>
      <w:tr w:rsidR="005753C3" w:rsidRPr="00BD0A44" w:rsidTr="008447C4">
        <w:tc>
          <w:tcPr>
            <w:tcW w:w="3878" w:type="dxa"/>
            <w:vAlign w:val="center"/>
          </w:tcPr>
          <w:p w:rsidR="005753C3" w:rsidRPr="00BD0A44" w:rsidRDefault="005753C3" w:rsidP="0096797D">
            <w:pPr>
              <w:jc w:val="center"/>
              <w:rPr>
                <w:sz w:val="24"/>
                <w:szCs w:val="24"/>
              </w:rPr>
            </w:pPr>
            <w:r w:rsidRPr="00BD0A44">
              <w:rPr>
                <w:sz w:val="24"/>
                <w:szCs w:val="24"/>
                <w:u w:val="single"/>
              </w:rPr>
              <w:t>Виды ценовых стратегий:</w:t>
            </w:r>
          </w:p>
          <w:p w:rsidR="005753C3" w:rsidRPr="00BD0A44" w:rsidRDefault="005753C3" w:rsidP="0096797D">
            <w:pPr>
              <w:jc w:val="center"/>
              <w:rPr>
                <w:sz w:val="24"/>
                <w:szCs w:val="24"/>
              </w:rPr>
            </w:pPr>
            <w:r w:rsidRPr="00BD0A44">
              <w:rPr>
                <w:sz w:val="24"/>
                <w:szCs w:val="24"/>
              </w:rPr>
              <w:t>.</w:t>
            </w:r>
          </w:p>
          <w:p w:rsidR="005753C3" w:rsidRPr="00BD0A44" w:rsidRDefault="005753C3" w:rsidP="0096797D">
            <w:pPr>
              <w:jc w:val="center"/>
              <w:rPr>
                <w:sz w:val="24"/>
                <w:szCs w:val="24"/>
              </w:rPr>
            </w:pPr>
          </w:p>
        </w:tc>
        <w:tc>
          <w:tcPr>
            <w:tcW w:w="6259" w:type="dxa"/>
            <w:vAlign w:val="center"/>
          </w:tcPr>
          <w:p w:rsidR="005753C3" w:rsidRPr="00BD0A44" w:rsidRDefault="005753C3" w:rsidP="0096797D">
            <w:pPr>
              <w:jc w:val="both"/>
              <w:rPr>
                <w:sz w:val="24"/>
                <w:szCs w:val="24"/>
              </w:rPr>
            </w:pPr>
            <w:r w:rsidRPr="00BD0A44">
              <w:rPr>
                <w:sz w:val="24"/>
                <w:szCs w:val="24"/>
              </w:rPr>
              <w:t>«снятие сливок»;</w:t>
            </w:r>
          </w:p>
          <w:p w:rsidR="005753C3" w:rsidRPr="00BD0A44" w:rsidRDefault="005753C3" w:rsidP="0096797D">
            <w:pPr>
              <w:jc w:val="both"/>
              <w:rPr>
                <w:sz w:val="24"/>
                <w:szCs w:val="24"/>
              </w:rPr>
            </w:pPr>
            <w:r w:rsidRPr="00BD0A44">
              <w:rPr>
                <w:sz w:val="24"/>
                <w:szCs w:val="24"/>
              </w:rPr>
              <w:t>конкурентных цен;</w:t>
            </w:r>
          </w:p>
          <w:p w:rsidR="005753C3" w:rsidRPr="00BD0A44" w:rsidRDefault="005753C3" w:rsidP="0096797D">
            <w:pPr>
              <w:jc w:val="both"/>
              <w:rPr>
                <w:sz w:val="24"/>
                <w:szCs w:val="24"/>
              </w:rPr>
            </w:pPr>
            <w:r w:rsidRPr="00BD0A44">
              <w:rPr>
                <w:sz w:val="24"/>
                <w:szCs w:val="24"/>
              </w:rPr>
              <w:t>следование за лидером;</w:t>
            </w:r>
          </w:p>
          <w:p w:rsidR="005753C3" w:rsidRPr="00BD0A44" w:rsidRDefault="005753C3" w:rsidP="0096797D">
            <w:pPr>
              <w:jc w:val="both"/>
              <w:rPr>
                <w:sz w:val="24"/>
                <w:szCs w:val="24"/>
              </w:rPr>
            </w:pPr>
            <w:r w:rsidRPr="00BD0A44">
              <w:rPr>
                <w:sz w:val="24"/>
                <w:szCs w:val="24"/>
              </w:rPr>
              <w:t>дифференцированных цен;</w:t>
            </w:r>
          </w:p>
          <w:p w:rsidR="005753C3" w:rsidRPr="00BD0A44" w:rsidRDefault="005753C3" w:rsidP="0096797D">
            <w:pPr>
              <w:jc w:val="both"/>
              <w:rPr>
                <w:sz w:val="24"/>
                <w:szCs w:val="24"/>
              </w:rPr>
            </w:pPr>
            <w:r w:rsidRPr="00BD0A44">
              <w:rPr>
                <w:sz w:val="24"/>
                <w:szCs w:val="24"/>
              </w:rPr>
              <w:t>единых и эластичных цен;</w:t>
            </w:r>
          </w:p>
          <w:p w:rsidR="005753C3" w:rsidRPr="00BD0A44" w:rsidRDefault="005753C3" w:rsidP="0096797D">
            <w:pPr>
              <w:jc w:val="both"/>
              <w:rPr>
                <w:sz w:val="24"/>
                <w:szCs w:val="24"/>
              </w:rPr>
            </w:pPr>
            <w:r w:rsidRPr="00BD0A44">
              <w:rPr>
                <w:sz w:val="24"/>
                <w:szCs w:val="24"/>
              </w:rPr>
              <w:t>массовых закупок</w:t>
            </w:r>
          </w:p>
        </w:tc>
      </w:tr>
    </w:tbl>
    <w:p w:rsidR="005753C3" w:rsidRPr="00BD0A44" w:rsidRDefault="005753C3" w:rsidP="0096797D">
      <w:pPr>
        <w:spacing w:after="0" w:line="240" w:lineRule="auto"/>
        <w:jc w:val="both"/>
        <w:rPr>
          <w:rFonts w:ascii="Times New Roman" w:hAnsi="Times New Roman" w:cs="Times New Roman"/>
          <w:iCs/>
          <w:sz w:val="24"/>
          <w:szCs w:val="24"/>
        </w:rPr>
      </w:pPr>
      <w:r w:rsidRPr="00BD0A44">
        <w:rPr>
          <w:rFonts w:ascii="Times New Roman" w:hAnsi="Times New Roman" w:cs="Times New Roman"/>
          <w:sz w:val="24"/>
          <w:szCs w:val="24"/>
        </w:rPr>
        <w:tab/>
        <w:t xml:space="preserve">В условиях рынка </w:t>
      </w:r>
      <w:r w:rsidRPr="00BD0A44">
        <w:rPr>
          <w:rFonts w:ascii="Times New Roman" w:hAnsi="Times New Roman" w:cs="Times New Roman"/>
          <w:iCs/>
          <w:sz w:val="24"/>
          <w:szCs w:val="24"/>
        </w:rPr>
        <w:t xml:space="preserve">нижний предел цены </w:t>
      </w:r>
      <w:r w:rsidRPr="00BD0A44">
        <w:rPr>
          <w:rFonts w:ascii="Times New Roman" w:hAnsi="Times New Roman" w:cs="Times New Roman"/>
          <w:sz w:val="24"/>
          <w:szCs w:val="24"/>
        </w:rPr>
        <w:t xml:space="preserve">на продукцию определяется </w:t>
      </w:r>
      <w:r w:rsidRPr="00BD0A44">
        <w:rPr>
          <w:rFonts w:ascii="Times New Roman" w:hAnsi="Times New Roman" w:cs="Times New Roman"/>
          <w:iCs/>
          <w:sz w:val="24"/>
          <w:szCs w:val="24"/>
        </w:rPr>
        <w:t>издержками прои</w:t>
      </w:r>
      <w:r w:rsidRPr="00BD0A44">
        <w:rPr>
          <w:rFonts w:ascii="Times New Roman" w:hAnsi="Times New Roman" w:cs="Times New Roman"/>
          <w:iCs/>
          <w:sz w:val="24"/>
          <w:szCs w:val="24"/>
        </w:rPr>
        <w:t>з</w:t>
      </w:r>
      <w:r w:rsidRPr="00BD0A44">
        <w:rPr>
          <w:rFonts w:ascii="Times New Roman" w:hAnsi="Times New Roman" w:cs="Times New Roman"/>
          <w:iCs/>
          <w:sz w:val="24"/>
          <w:szCs w:val="24"/>
        </w:rPr>
        <w:t>водства, а верхний – уровнем спроса на данный товар.</w:t>
      </w:r>
    </w:p>
    <w:p w:rsidR="005753C3" w:rsidRPr="00BD0A44" w:rsidRDefault="005753C3" w:rsidP="0096797D">
      <w:pPr>
        <w:pStyle w:val="a6"/>
        <w:spacing w:after="0" w:line="240" w:lineRule="auto"/>
        <w:ind w:left="0"/>
        <w:rPr>
          <w:rFonts w:ascii="Times New Roman" w:hAnsi="Times New Roman" w:cs="Times New Roman"/>
          <w:sz w:val="24"/>
          <w:szCs w:val="24"/>
        </w:rPr>
      </w:pPr>
    </w:p>
    <w:p w:rsidR="005753C3" w:rsidRPr="00BD0A44" w:rsidRDefault="005753C3"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ПОРЯДОК ВЫПОЛНЕНИЯ РАБОТЫ И ФОРМА ОТЧЕТНОСТИ:</w:t>
      </w:r>
    </w:p>
    <w:p w:rsidR="005753C3" w:rsidRDefault="005753C3"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Расчеты оформить в виде таблиц, указанных в методических рекоменд</w:t>
      </w:r>
      <w:r w:rsidRPr="00BD0A44">
        <w:rPr>
          <w:rFonts w:ascii="Times New Roman" w:hAnsi="Times New Roman" w:cs="Times New Roman"/>
          <w:sz w:val="24"/>
          <w:szCs w:val="24"/>
        </w:rPr>
        <w:t>а</w:t>
      </w:r>
      <w:r w:rsidRPr="00BD0A44">
        <w:rPr>
          <w:rFonts w:ascii="Times New Roman" w:hAnsi="Times New Roman" w:cs="Times New Roman"/>
          <w:sz w:val="24"/>
          <w:szCs w:val="24"/>
        </w:rPr>
        <w:t>циях. Сделать выводы.</w:t>
      </w:r>
    </w:p>
    <w:p w:rsidR="006D6006" w:rsidRPr="00BD0A44" w:rsidRDefault="006D6006" w:rsidP="0096797D">
      <w:pPr>
        <w:pStyle w:val="a8"/>
        <w:jc w:val="both"/>
        <w:rPr>
          <w:rFonts w:ascii="Times New Roman" w:hAnsi="Times New Roman" w:cs="Times New Roman"/>
          <w:sz w:val="24"/>
          <w:szCs w:val="24"/>
        </w:rPr>
      </w:pPr>
    </w:p>
    <w:tbl>
      <w:tblPr>
        <w:tblStyle w:val="a5"/>
        <w:tblW w:w="0" w:type="auto"/>
        <w:shd w:val="clear" w:color="auto" w:fill="F2F2F2" w:themeFill="background1" w:themeFillShade="F2"/>
        <w:tblLook w:val="04A0" w:firstRow="1" w:lastRow="0" w:firstColumn="1" w:lastColumn="0" w:noHBand="0" w:noVBand="1"/>
      </w:tblPr>
      <w:tblGrid>
        <w:gridCol w:w="10137"/>
      </w:tblGrid>
      <w:tr w:rsidR="005753C3" w:rsidRPr="00BD0A44" w:rsidTr="008447C4">
        <w:tc>
          <w:tcPr>
            <w:tcW w:w="10137" w:type="dxa"/>
            <w:shd w:val="clear" w:color="auto" w:fill="F2F2F2" w:themeFill="background1" w:themeFillShade="F2"/>
          </w:tcPr>
          <w:p w:rsidR="005753C3" w:rsidRPr="00BD0A44" w:rsidRDefault="005753C3" w:rsidP="0096797D">
            <w:pPr>
              <w:jc w:val="center"/>
              <w:rPr>
                <w:b/>
                <w:i/>
                <w:sz w:val="24"/>
                <w:szCs w:val="24"/>
              </w:rPr>
            </w:pPr>
            <w:r w:rsidRPr="00BD0A44">
              <w:rPr>
                <w:sz w:val="24"/>
                <w:szCs w:val="24"/>
              </w:rPr>
              <w:lastRenderedPageBreak/>
              <w:tab/>
            </w:r>
            <w:r w:rsidRPr="00BD0A44">
              <w:rPr>
                <w:b/>
                <w:i/>
                <w:sz w:val="24"/>
                <w:szCs w:val="24"/>
              </w:rPr>
              <w:t>Порядок формирования индивидуального задания:</w:t>
            </w:r>
          </w:p>
          <w:p w:rsidR="005753C3" w:rsidRPr="00BD0A44" w:rsidRDefault="005753C3"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5753C3" w:rsidRPr="00BD0A44" w:rsidRDefault="005753C3" w:rsidP="0096797D">
            <w:pPr>
              <w:jc w:val="center"/>
              <w:rPr>
                <w:sz w:val="24"/>
                <w:szCs w:val="24"/>
              </w:rPr>
            </w:pPr>
            <w:r w:rsidRPr="00BD0A44">
              <w:rPr>
                <w:sz w:val="24"/>
                <w:szCs w:val="24"/>
              </w:rPr>
              <w:t>соответствующий номеру студента по списку.</w:t>
            </w:r>
          </w:p>
          <w:p w:rsidR="005753C3" w:rsidRPr="00BD0A44" w:rsidRDefault="005753C3"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5753C3" w:rsidRPr="00BD0A44" w:rsidRDefault="005753C3" w:rsidP="0096797D">
            <w:pPr>
              <w:pStyle w:val="a8"/>
              <w:jc w:val="center"/>
              <w:rPr>
                <w:rStyle w:val="FontStyle14"/>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t>Пример 1</w:t>
      </w:r>
    </w:p>
    <w:p w:rsidR="005753C3" w:rsidRPr="00BD0A44" w:rsidRDefault="005753C3"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Издержки на производство и реализацию продукции – 1200 руб. Рентабельность – 12 %. НДС – 18%. Торговая наценка составляет 12% от оптовой отпускной цены. Определить опт</w:t>
      </w:r>
      <w:r w:rsidRPr="00BD0A44">
        <w:rPr>
          <w:rFonts w:ascii="Times New Roman" w:hAnsi="Times New Roman" w:cs="Times New Roman"/>
          <w:sz w:val="24"/>
          <w:szCs w:val="24"/>
        </w:rPr>
        <w:t>о</w:t>
      </w:r>
      <w:r w:rsidRPr="00BD0A44">
        <w:rPr>
          <w:rFonts w:ascii="Times New Roman" w:hAnsi="Times New Roman" w:cs="Times New Roman"/>
          <w:sz w:val="24"/>
          <w:szCs w:val="24"/>
        </w:rPr>
        <w:t>вую, оптовую отпускную и розничную цену. Результаты представить в виде таблицы.</w:t>
      </w:r>
    </w:p>
    <w:p w:rsidR="005753C3" w:rsidRPr="00BD0A44" w:rsidRDefault="005753C3"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5753C3" w:rsidRPr="00BD0A44" w:rsidRDefault="005753C3" w:rsidP="00BE7BF9">
      <w:pPr>
        <w:pStyle w:val="a6"/>
        <w:widowControl w:val="0"/>
        <w:numPr>
          <w:ilvl w:val="0"/>
          <w:numId w:val="96"/>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Определяем плановую прибыль</w:t>
      </w:r>
    </w:p>
    <w:p w:rsidR="005753C3" w:rsidRPr="00BD0A44" w:rsidRDefault="00097F90" w:rsidP="0096797D">
      <w:pPr>
        <w:pStyle w:val="a6"/>
        <w:spacing w:after="0" w:line="240" w:lineRule="auto"/>
        <w:ind w:left="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m:t>
                  </m:r>
                </m:sub>
              </m:sSub>
              <m:r>
                <w:rPr>
                  <w:rFonts w:ascii="Cambria Math" w:hAnsi="Cambria Math" w:cs="Times New Roman"/>
                  <w:sz w:val="24"/>
                  <w:szCs w:val="24"/>
                </w:rPr>
                <m:t>×Р</m:t>
              </m:r>
            </m:num>
            <m:den>
              <m:r>
                <w:rPr>
                  <w:rFonts w:ascii="Cambria Math" w:hAnsi="Cambria Math" w:cs="Times New Roman"/>
                  <w:sz w:val="24"/>
                  <w:szCs w:val="24"/>
                </w:rPr>
                <m:t>100</m:t>
              </m:r>
            </m:den>
          </m:f>
          <m:r>
            <w:rPr>
              <w:rFonts w:ascii="Cambria Math" w:hAnsi="Cambria Math" w:cs="Times New Roman"/>
              <w:sz w:val="24"/>
              <w:szCs w:val="24"/>
            </w:rPr>
            <m:t>, руб.</m:t>
          </m:r>
        </m:oMath>
      </m:oMathPara>
    </w:p>
    <w:p w:rsidR="005753C3" w:rsidRPr="00BD0A44" w:rsidRDefault="005753C3" w:rsidP="0096797D">
      <w:pPr>
        <w:pStyle w:val="a6"/>
        <w:spacing w:after="0" w:line="240" w:lineRule="auto"/>
        <w:ind w:left="0"/>
        <w:jc w:val="center"/>
        <w:rPr>
          <w:rFonts w:ascii="Times New Roman" w:hAnsi="Times New Roman" w:cs="Times New Roman"/>
          <w:sz w:val="24"/>
          <w:szCs w:val="24"/>
        </w:rPr>
      </w:pPr>
    </w:p>
    <w:p w:rsidR="005753C3" w:rsidRPr="00BD0A44" w:rsidRDefault="005753C3"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Где Р – рентабельность, %</w:t>
      </w:r>
    </w:p>
    <w:p w:rsidR="005753C3" w:rsidRPr="00BD0A44" w:rsidRDefault="00097F90" w:rsidP="0096797D">
      <w:pPr>
        <w:pStyle w:val="a6"/>
        <w:spacing w:after="0" w:line="24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1200×12</m:t>
              </m:r>
            </m:num>
            <m:den>
              <m:r>
                <w:rPr>
                  <w:rFonts w:ascii="Cambria Math" w:hAnsi="Cambria Math" w:cs="Times New Roman"/>
                  <w:sz w:val="24"/>
                  <w:szCs w:val="24"/>
                </w:rPr>
                <m:t>100</m:t>
              </m:r>
            </m:den>
          </m:f>
          <m:r>
            <w:rPr>
              <w:rFonts w:ascii="Cambria Math" w:hAnsi="Cambria Math" w:cs="Times New Roman"/>
              <w:sz w:val="24"/>
              <w:szCs w:val="24"/>
            </w:rPr>
            <m:t>=144 руб.</m:t>
          </m:r>
        </m:oMath>
      </m:oMathPara>
    </w:p>
    <w:p w:rsidR="005753C3" w:rsidRPr="00BD0A44" w:rsidRDefault="005753C3" w:rsidP="00BE7BF9">
      <w:pPr>
        <w:pStyle w:val="a6"/>
        <w:widowControl w:val="0"/>
        <w:numPr>
          <w:ilvl w:val="0"/>
          <w:numId w:val="96"/>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оптовую цену:</w:t>
      </w:r>
    </w:p>
    <w:p w:rsidR="005753C3" w:rsidRPr="00BD0A44" w:rsidRDefault="00097F90" w:rsidP="0096797D">
      <w:pPr>
        <w:pStyle w:val="a6"/>
        <w:spacing w:after="0" w:line="24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о</m:t>
              </m:r>
            </m:sub>
          </m:sSub>
          <m:r>
            <w:rPr>
              <w:rFonts w:ascii="Cambria Math" w:hAnsi="Cambria Math" w:cs="Times New Roman"/>
              <w:sz w:val="24"/>
              <w:szCs w:val="24"/>
            </w:rPr>
            <m:t>=1200+144=1344 руб.</m:t>
          </m:r>
        </m:oMath>
      </m:oMathPara>
    </w:p>
    <w:p w:rsidR="005753C3" w:rsidRPr="00BD0A44" w:rsidRDefault="005753C3" w:rsidP="00BE7BF9">
      <w:pPr>
        <w:pStyle w:val="a6"/>
        <w:widowControl w:val="0"/>
        <w:numPr>
          <w:ilvl w:val="0"/>
          <w:numId w:val="96"/>
        </w:numPr>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НДС</w:t>
      </w:r>
    </w:p>
    <w:p w:rsidR="005753C3" w:rsidRPr="00BD0A44" w:rsidRDefault="005753C3" w:rsidP="0096797D">
      <w:pPr>
        <w:pStyle w:val="a6"/>
        <w:spacing w:after="0" w:line="240" w:lineRule="auto"/>
        <w:ind w:left="0"/>
        <w:jc w:val="both"/>
        <w:rPr>
          <w:rFonts w:ascii="Times New Roman" w:hAnsi="Times New Roman" w:cs="Times New Roman"/>
          <w:sz w:val="24"/>
          <w:szCs w:val="24"/>
        </w:rPr>
      </w:pPr>
      <m:oMathPara>
        <m:oMath>
          <m:r>
            <w:rPr>
              <w:rFonts w:ascii="Cambria Math" w:hAnsi="Cambria Math" w:cs="Times New Roman"/>
              <w:sz w:val="24"/>
              <w:szCs w:val="24"/>
            </w:rPr>
            <m:t>НДС=</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о</m:t>
                  </m:r>
                </m:sub>
              </m:sSub>
              <m:r>
                <w:rPr>
                  <w:rFonts w:ascii="Cambria Math" w:hAnsi="Cambria Math" w:cs="Times New Roman"/>
                  <w:sz w:val="24"/>
                  <w:szCs w:val="24"/>
                </w:rPr>
                <m:t>×18</m:t>
              </m:r>
            </m:num>
            <m:den>
              <m:r>
                <w:rPr>
                  <w:rFonts w:ascii="Cambria Math" w:hAnsi="Cambria Math" w:cs="Times New Roman"/>
                  <w:sz w:val="24"/>
                  <w:szCs w:val="24"/>
                </w:rPr>
                <m:t>100</m:t>
              </m:r>
            </m:den>
          </m:f>
          <m:r>
            <w:rPr>
              <w:rFonts w:ascii="Cambria Math" w:hAnsi="Cambria Math" w:cs="Times New Roman"/>
              <w:sz w:val="24"/>
              <w:szCs w:val="24"/>
            </w:rPr>
            <m:t>, руб.</m:t>
          </m:r>
        </m:oMath>
      </m:oMathPara>
    </w:p>
    <w:p w:rsidR="005753C3" w:rsidRPr="00BD0A44" w:rsidRDefault="005753C3" w:rsidP="0096797D">
      <w:pPr>
        <w:pStyle w:val="a6"/>
        <w:spacing w:after="0" w:line="240" w:lineRule="auto"/>
        <w:ind w:left="0"/>
        <w:jc w:val="center"/>
        <w:rPr>
          <w:rFonts w:ascii="Times New Roman" w:hAnsi="Times New Roman" w:cs="Times New Roman"/>
          <w:sz w:val="24"/>
          <w:szCs w:val="24"/>
        </w:rPr>
      </w:pPr>
    </w:p>
    <w:p w:rsidR="005753C3" w:rsidRPr="00BD0A44" w:rsidRDefault="005753C3" w:rsidP="0096797D">
      <w:pPr>
        <w:pStyle w:val="a6"/>
        <w:spacing w:after="0" w:line="240" w:lineRule="auto"/>
        <w:ind w:left="0"/>
        <w:jc w:val="center"/>
        <w:rPr>
          <w:rFonts w:ascii="Times New Roman" w:hAnsi="Times New Roman" w:cs="Times New Roman"/>
          <w:sz w:val="24"/>
          <w:szCs w:val="24"/>
        </w:rPr>
      </w:pPr>
      <m:oMathPara>
        <m:oMath>
          <m:r>
            <w:rPr>
              <w:rFonts w:ascii="Cambria Math" w:hAnsi="Cambria Math" w:cs="Times New Roman"/>
              <w:sz w:val="24"/>
              <w:szCs w:val="24"/>
            </w:rPr>
            <m:t>НДС=</m:t>
          </m:r>
          <m:f>
            <m:fPr>
              <m:ctrlPr>
                <w:rPr>
                  <w:rFonts w:ascii="Cambria Math" w:hAnsi="Cambria Math" w:cs="Times New Roman"/>
                  <w:i/>
                  <w:sz w:val="24"/>
                  <w:szCs w:val="24"/>
                </w:rPr>
              </m:ctrlPr>
            </m:fPr>
            <m:num>
              <m:r>
                <w:rPr>
                  <w:rFonts w:ascii="Cambria Math" w:hAnsi="Cambria Math" w:cs="Times New Roman"/>
                  <w:sz w:val="24"/>
                  <w:szCs w:val="24"/>
                </w:rPr>
                <m:t>1344×18</m:t>
              </m:r>
            </m:num>
            <m:den>
              <m:r>
                <w:rPr>
                  <w:rFonts w:ascii="Cambria Math" w:hAnsi="Cambria Math" w:cs="Times New Roman"/>
                  <w:sz w:val="24"/>
                  <w:szCs w:val="24"/>
                </w:rPr>
                <m:t>100</m:t>
              </m:r>
            </m:den>
          </m:f>
          <m:r>
            <w:rPr>
              <w:rFonts w:ascii="Cambria Math" w:hAnsi="Cambria Math" w:cs="Times New Roman"/>
              <w:sz w:val="24"/>
              <w:szCs w:val="24"/>
            </w:rPr>
            <m:t>=241,92 руб.</m:t>
          </m:r>
        </m:oMath>
      </m:oMathPara>
    </w:p>
    <w:p w:rsidR="005753C3" w:rsidRPr="00BD0A44" w:rsidRDefault="005753C3" w:rsidP="00BE7BF9">
      <w:pPr>
        <w:pStyle w:val="a6"/>
        <w:widowControl w:val="0"/>
        <w:numPr>
          <w:ilvl w:val="0"/>
          <w:numId w:val="96"/>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Определяем оптовую отпускную цену</w:t>
      </w:r>
    </w:p>
    <w:p w:rsidR="005753C3" w:rsidRPr="00BD0A44" w:rsidRDefault="00097F90" w:rsidP="0096797D">
      <w:pPr>
        <w:pStyle w:val="a6"/>
        <w:spacing w:after="0" w:line="240" w:lineRule="auto"/>
        <w:ind w:left="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оо</m:t>
              </m:r>
            </m:sub>
          </m:sSub>
          <m:r>
            <w:rPr>
              <w:rFonts w:ascii="Cambria Math" w:hAnsi="Cambria Math" w:cs="Times New Roman"/>
              <w:sz w:val="24"/>
              <w:szCs w:val="24"/>
            </w:rPr>
            <m:t>=1344+241,92=1585,92 руб.</m:t>
          </m:r>
        </m:oMath>
      </m:oMathPara>
    </w:p>
    <w:p w:rsidR="005753C3" w:rsidRPr="00BD0A44" w:rsidRDefault="005753C3" w:rsidP="00BE7BF9">
      <w:pPr>
        <w:pStyle w:val="a6"/>
        <w:widowControl w:val="0"/>
        <w:numPr>
          <w:ilvl w:val="0"/>
          <w:numId w:val="96"/>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Определяем размер торговой наценки</w:t>
      </w:r>
    </w:p>
    <w:p w:rsidR="005753C3" w:rsidRPr="00BD0A44" w:rsidRDefault="00097F90" w:rsidP="0096797D">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т</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оо</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т</m:t>
                  </m:r>
                </m:sub>
              </m:sSub>
            </m:num>
            <m:den>
              <m:r>
                <w:rPr>
                  <w:rFonts w:ascii="Cambria Math" w:hAnsi="Cambria Math" w:cs="Times New Roman"/>
                  <w:sz w:val="24"/>
                  <w:szCs w:val="24"/>
                </w:rPr>
                <m:t>100</m:t>
              </m:r>
            </m:den>
          </m:f>
          <m:r>
            <w:rPr>
              <w:rFonts w:ascii="Cambria Math" w:hAnsi="Cambria Math" w:cs="Times New Roman"/>
              <w:sz w:val="24"/>
              <w:szCs w:val="24"/>
            </w:rPr>
            <m:t>, руб.</m:t>
          </m:r>
        </m:oMath>
      </m:oMathPara>
    </w:p>
    <w:p w:rsidR="005753C3" w:rsidRPr="00BD0A44" w:rsidRDefault="005753C3" w:rsidP="0096797D">
      <w:pPr>
        <w:spacing w:after="0" w:line="240" w:lineRule="auto"/>
        <w:jc w:val="both"/>
        <w:rPr>
          <w:rFonts w:ascii="Times New Roman" w:hAnsi="Times New Roman" w:cs="Times New Roman"/>
          <w:b/>
          <w:sz w:val="24"/>
          <w:szCs w:val="24"/>
        </w:rPr>
      </w:pPr>
    </w:p>
    <w:p w:rsidR="005753C3" w:rsidRPr="00BD0A44" w:rsidRDefault="00097F90" w:rsidP="0096797D">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т</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1585,92×12</m:t>
              </m:r>
            </m:num>
            <m:den>
              <m:r>
                <w:rPr>
                  <w:rFonts w:ascii="Cambria Math" w:hAnsi="Cambria Math" w:cs="Times New Roman"/>
                  <w:sz w:val="24"/>
                  <w:szCs w:val="24"/>
                </w:rPr>
                <m:t>100</m:t>
              </m:r>
            </m:den>
          </m:f>
          <m:r>
            <w:rPr>
              <w:rFonts w:ascii="Cambria Math" w:hAnsi="Cambria Math" w:cs="Times New Roman"/>
              <w:sz w:val="24"/>
              <w:szCs w:val="24"/>
            </w:rPr>
            <m:t>=190,3 руб.</m:t>
          </m:r>
        </m:oMath>
      </m:oMathPara>
    </w:p>
    <w:p w:rsidR="005753C3" w:rsidRPr="00BD0A44" w:rsidRDefault="005753C3" w:rsidP="00BE7BF9">
      <w:pPr>
        <w:pStyle w:val="a6"/>
        <w:widowControl w:val="0"/>
        <w:numPr>
          <w:ilvl w:val="0"/>
          <w:numId w:val="96"/>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Определяем размер розничной цены</w:t>
      </w:r>
    </w:p>
    <w:p w:rsidR="005753C3" w:rsidRPr="00BD0A44" w:rsidRDefault="005753C3" w:rsidP="0096797D">
      <w:pPr>
        <w:spacing w:after="0" w:line="240" w:lineRule="auto"/>
        <w:rPr>
          <w:rFonts w:ascii="Times New Roman" w:hAnsi="Times New Roman" w:cs="Times New Roman"/>
          <w:sz w:val="24"/>
          <w:szCs w:val="24"/>
        </w:rPr>
      </w:pPr>
    </w:p>
    <w:p w:rsidR="005753C3" w:rsidRPr="00BD0A44" w:rsidRDefault="00097F90" w:rsidP="0096797D">
      <w:pPr>
        <w:pStyle w:val="a6"/>
        <w:spacing w:after="0" w:line="24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розн</m:t>
              </m:r>
            </m:sub>
          </m:sSub>
          <m:r>
            <w:rPr>
              <w:rFonts w:ascii="Cambria Math" w:hAnsi="Cambria Math" w:cs="Times New Roman"/>
              <w:sz w:val="24"/>
              <w:szCs w:val="24"/>
            </w:rPr>
            <m:t>=1585,95+190,3=1776,25 руб.</m:t>
          </m:r>
        </m:oMath>
      </m:oMathPara>
    </w:p>
    <w:p w:rsidR="005753C3" w:rsidRPr="00BD0A44" w:rsidRDefault="005753C3" w:rsidP="0096797D">
      <w:pPr>
        <w:pStyle w:val="a6"/>
        <w:spacing w:after="0" w:line="240" w:lineRule="auto"/>
        <w:ind w:left="0"/>
        <w:rPr>
          <w:rFonts w:ascii="Times New Roman" w:hAnsi="Times New Roman" w:cs="Times New Roman"/>
          <w:sz w:val="24"/>
          <w:szCs w:val="24"/>
        </w:rPr>
      </w:pPr>
    </w:p>
    <w:p w:rsidR="005753C3" w:rsidRPr="00BD0A44" w:rsidRDefault="005753C3"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Расчет розничной цены можно представить в форме таблицы:</w:t>
      </w:r>
    </w:p>
    <w:p w:rsidR="005753C3" w:rsidRPr="00BD0A44" w:rsidRDefault="005753C3" w:rsidP="0096797D">
      <w:pPr>
        <w:pStyle w:val="21"/>
        <w:spacing w:after="0" w:line="240" w:lineRule="auto"/>
        <w:jc w:val="both"/>
        <w:rPr>
          <w:rFonts w:ascii="Times New Roman" w:hAnsi="Times New Roman"/>
          <w:b/>
          <w:sz w:val="24"/>
          <w:szCs w:val="24"/>
        </w:rPr>
      </w:pPr>
      <w:r w:rsidRPr="00BD0A44">
        <w:rPr>
          <w:rFonts w:ascii="Times New Roman" w:hAnsi="Times New Roman"/>
          <w:sz w:val="24"/>
          <w:szCs w:val="24"/>
        </w:rPr>
        <w:t>Таблица– Планирование рыночной цены</w:t>
      </w:r>
    </w:p>
    <w:tbl>
      <w:tblPr>
        <w:tblStyle w:val="a5"/>
        <w:tblW w:w="0" w:type="auto"/>
        <w:tblLook w:val="04A0" w:firstRow="1" w:lastRow="0" w:firstColumn="1" w:lastColumn="0" w:noHBand="0" w:noVBand="1"/>
      </w:tblPr>
      <w:tblGrid>
        <w:gridCol w:w="670"/>
        <w:gridCol w:w="6403"/>
        <w:gridCol w:w="3064"/>
      </w:tblGrid>
      <w:tr w:rsidR="005753C3" w:rsidRPr="00BD0A44" w:rsidTr="008447C4">
        <w:tc>
          <w:tcPr>
            <w:tcW w:w="675" w:type="dxa"/>
            <w:vAlign w:val="center"/>
          </w:tcPr>
          <w:p w:rsidR="005753C3" w:rsidRPr="00BD0A44" w:rsidRDefault="005753C3" w:rsidP="0096797D">
            <w:pPr>
              <w:jc w:val="center"/>
              <w:rPr>
                <w:sz w:val="24"/>
                <w:szCs w:val="24"/>
              </w:rPr>
            </w:pPr>
            <w:r w:rsidRPr="00BD0A44">
              <w:rPr>
                <w:sz w:val="24"/>
                <w:szCs w:val="24"/>
              </w:rPr>
              <w:t xml:space="preserve">№ </w:t>
            </w:r>
            <w:proofErr w:type="spellStart"/>
            <w:r w:rsidRPr="00BD0A44">
              <w:rPr>
                <w:sz w:val="24"/>
                <w:szCs w:val="24"/>
              </w:rPr>
              <w:t>пп</w:t>
            </w:r>
            <w:proofErr w:type="spellEnd"/>
          </w:p>
        </w:tc>
        <w:tc>
          <w:tcPr>
            <w:tcW w:w="6521" w:type="dxa"/>
            <w:vAlign w:val="center"/>
          </w:tcPr>
          <w:p w:rsidR="005753C3" w:rsidRPr="00BD0A44" w:rsidRDefault="005753C3" w:rsidP="0096797D">
            <w:pPr>
              <w:jc w:val="center"/>
              <w:rPr>
                <w:sz w:val="24"/>
                <w:szCs w:val="24"/>
              </w:rPr>
            </w:pPr>
            <w:r w:rsidRPr="00BD0A44">
              <w:rPr>
                <w:bCs/>
                <w:sz w:val="24"/>
                <w:szCs w:val="24"/>
              </w:rPr>
              <w:t>Основные статьи затрат и элементы цены</w:t>
            </w:r>
          </w:p>
        </w:tc>
        <w:tc>
          <w:tcPr>
            <w:tcW w:w="3118" w:type="dxa"/>
            <w:vAlign w:val="center"/>
          </w:tcPr>
          <w:p w:rsidR="005753C3" w:rsidRPr="00BD0A44" w:rsidRDefault="005753C3" w:rsidP="0096797D">
            <w:pPr>
              <w:jc w:val="center"/>
              <w:rPr>
                <w:sz w:val="24"/>
                <w:szCs w:val="24"/>
              </w:rPr>
            </w:pPr>
            <w:r w:rsidRPr="00BD0A44">
              <w:rPr>
                <w:bCs/>
                <w:sz w:val="24"/>
                <w:szCs w:val="24"/>
              </w:rPr>
              <w:t>Сумма, руб.</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1</w:t>
            </w:r>
          </w:p>
        </w:tc>
        <w:tc>
          <w:tcPr>
            <w:tcW w:w="6521" w:type="dxa"/>
          </w:tcPr>
          <w:p w:rsidR="005753C3" w:rsidRPr="00BD0A44" w:rsidRDefault="005753C3" w:rsidP="0096797D">
            <w:pPr>
              <w:jc w:val="both"/>
              <w:rPr>
                <w:sz w:val="24"/>
                <w:szCs w:val="24"/>
              </w:rPr>
            </w:pPr>
            <w:r w:rsidRPr="00BD0A44">
              <w:rPr>
                <w:sz w:val="24"/>
                <w:szCs w:val="24"/>
              </w:rPr>
              <w:t>Полная (коммерческая) себестоимость (</w:t>
            </w:r>
            <w:proofErr w:type="spellStart"/>
            <w:r w:rsidRPr="00BD0A44">
              <w:rPr>
                <w:sz w:val="24"/>
                <w:szCs w:val="24"/>
              </w:rPr>
              <w:t>Спол</w:t>
            </w:r>
            <w:proofErr w:type="spellEnd"/>
            <w:r w:rsidRPr="00BD0A44">
              <w:rPr>
                <w:sz w:val="24"/>
                <w:szCs w:val="24"/>
              </w:rPr>
              <w:t>)</w:t>
            </w:r>
          </w:p>
        </w:tc>
        <w:tc>
          <w:tcPr>
            <w:tcW w:w="3118" w:type="dxa"/>
          </w:tcPr>
          <w:p w:rsidR="005753C3" w:rsidRPr="00BD0A44" w:rsidRDefault="005753C3" w:rsidP="0096797D">
            <w:pPr>
              <w:jc w:val="center"/>
              <w:rPr>
                <w:sz w:val="24"/>
                <w:szCs w:val="24"/>
              </w:rPr>
            </w:pPr>
            <w:r w:rsidRPr="00BD0A44">
              <w:rPr>
                <w:sz w:val="24"/>
                <w:szCs w:val="24"/>
              </w:rPr>
              <w:t>1200</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2</w:t>
            </w:r>
          </w:p>
        </w:tc>
        <w:tc>
          <w:tcPr>
            <w:tcW w:w="6521" w:type="dxa"/>
          </w:tcPr>
          <w:p w:rsidR="005753C3" w:rsidRPr="00BD0A44" w:rsidRDefault="005753C3" w:rsidP="0096797D">
            <w:pPr>
              <w:jc w:val="both"/>
              <w:rPr>
                <w:sz w:val="24"/>
                <w:szCs w:val="24"/>
              </w:rPr>
            </w:pPr>
            <w:r w:rsidRPr="00BD0A44">
              <w:rPr>
                <w:sz w:val="24"/>
                <w:szCs w:val="24"/>
              </w:rPr>
              <w:t xml:space="preserve">Плановая прибыль (% от </w:t>
            </w:r>
            <w:proofErr w:type="spellStart"/>
            <w:r w:rsidRPr="00BD0A44">
              <w:rPr>
                <w:sz w:val="24"/>
                <w:szCs w:val="24"/>
              </w:rPr>
              <w:t>Спол</w:t>
            </w:r>
            <w:proofErr w:type="spellEnd"/>
            <w:r w:rsidRPr="00BD0A44">
              <w:rPr>
                <w:sz w:val="24"/>
                <w:szCs w:val="24"/>
              </w:rPr>
              <w:t>.)</w:t>
            </w:r>
          </w:p>
        </w:tc>
        <w:tc>
          <w:tcPr>
            <w:tcW w:w="3118" w:type="dxa"/>
          </w:tcPr>
          <w:p w:rsidR="005753C3" w:rsidRPr="00BD0A44" w:rsidRDefault="005753C3" w:rsidP="0096797D">
            <w:pPr>
              <w:jc w:val="center"/>
              <w:rPr>
                <w:sz w:val="24"/>
                <w:szCs w:val="24"/>
              </w:rPr>
            </w:pPr>
            <w:r w:rsidRPr="00BD0A44">
              <w:rPr>
                <w:sz w:val="24"/>
                <w:szCs w:val="24"/>
              </w:rPr>
              <w:t>144</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3</w:t>
            </w:r>
          </w:p>
        </w:tc>
        <w:tc>
          <w:tcPr>
            <w:tcW w:w="6521" w:type="dxa"/>
          </w:tcPr>
          <w:p w:rsidR="005753C3" w:rsidRPr="00BD0A44" w:rsidRDefault="005753C3" w:rsidP="0096797D">
            <w:pPr>
              <w:jc w:val="both"/>
              <w:rPr>
                <w:sz w:val="24"/>
                <w:szCs w:val="24"/>
              </w:rPr>
            </w:pPr>
            <w:r w:rsidRPr="00BD0A44">
              <w:rPr>
                <w:sz w:val="24"/>
                <w:szCs w:val="24"/>
              </w:rPr>
              <w:t>Оптовая цена изделия (строка 1 + строка 2)</w:t>
            </w:r>
          </w:p>
        </w:tc>
        <w:tc>
          <w:tcPr>
            <w:tcW w:w="3118" w:type="dxa"/>
          </w:tcPr>
          <w:p w:rsidR="005753C3" w:rsidRPr="00BD0A44" w:rsidRDefault="005753C3" w:rsidP="0096797D">
            <w:pPr>
              <w:jc w:val="center"/>
              <w:rPr>
                <w:sz w:val="24"/>
                <w:szCs w:val="24"/>
              </w:rPr>
            </w:pPr>
            <w:r w:rsidRPr="00BD0A44">
              <w:rPr>
                <w:sz w:val="24"/>
                <w:szCs w:val="24"/>
              </w:rPr>
              <w:t>1300</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4</w:t>
            </w:r>
          </w:p>
        </w:tc>
        <w:tc>
          <w:tcPr>
            <w:tcW w:w="6521" w:type="dxa"/>
          </w:tcPr>
          <w:p w:rsidR="005753C3" w:rsidRPr="00BD0A44" w:rsidRDefault="005753C3" w:rsidP="0096797D">
            <w:pPr>
              <w:jc w:val="both"/>
              <w:rPr>
                <w:sz w:val="24"/>
                <w:szCs w:val="24"/>
              </w:rPr>
            </w:pPr>
            <w:r w:rsidRPr="00BD0A44">
              <w:rPr>
                <w:sz w:val="24"/>
                <w:szCs w:val="24"/>
              </w:rPr>
              <w:t>Налог на добавленную стоимость</w:t>
            </w:r>
          </w:p>
          <w:p w:rsidR="005753C3" w:rsidRPr="00BD0A44" w:rsidRDefault="005753C3" w:rsidP="0096797D">
            <w:pPr>
              <w:jc w:val="both"/>
              <w:rPr>
                <w:sz w:val="24"/>
                <w:szCs w:val="24"/>
              </w:rPr>
            </w:pPr>
            <w:r w:rsidRPr="00BD0A44">
              <w:rPr>
                <w:sz w:val="24"/>
                <w:szCs w:val="24"/>
              </w:rPr>
              <w:t>(НДС=18% к оптовой цене)</w:t>
            </w:r>
          </w:p>
        </w:tc>
        <w:tc>
          <w:tcPr>
            <w:tcW w:w="3118" w:type="dxa"/>
          </w:tcPr>
          <w:p w:rsidR="005753C3" w:rsidRPr="00BD0A44" w:rsidRDefault="005753C3" w:rsidP="0096797D">
            <w:pPr>
              <w:jc w:val="center"/>
              <w:rPr>
                <w:sz w:val="24"/>
                <w:szCs w:val="24"/>
              </w:rPr>
            </w:pPr>
            <w:r w:rsidRPr="00BD0A44">
              <w:rPr>
                <w:sz w:val="24"/>
                <w:szCs w:val="24"/>
              </w:rPr>
              <w:t>241,92</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5</w:t>
            </w:r>
          </w:p>
        </w:tc>
        <w:tc>
          <w:tcPr>
            <w:tcW w:w="6521" w:type="dxa"/>
          </w:tcPr>
          <w:p w:rsidR="005753C3" w:rsidRPr="00BD0A44" w:rsidRDefault="005753C3" w:rsidP="0096797D">
            <w:pPr>
              <w:jc w:val="both"/>
              <w:rPr>
                <w:sz w:val="24"/>
                <w:szCs w:val="24"/>
              </w:rPr>
            </w:pPr>
            <w:r w:rsidRPr="00BD0A44">
              <w:rPr>
                <w:sz w:val="24"/>
                <w:szCs w:val="24"/>
              </w:rPr>
              <w:t>Отпускная цена (строка 3 + строка 4)</w:t>
            </w:r>
          </w:p>
        </w:tc>
        <w:tc>
          <w:tcPr>
            <w:tcW w:w="3118" w:type="dxa"/>
          </w:tcPr>
          <w:p w:rsidR="005753C3" w:rsidRPr="00BD0A44" w:rsidRDefault="005753C3" w:rsidP="0096797D">
            <w:pPr>
              <w:jc w:val="center"/>
              <w:rPr>
                <w:sz w:val="24"/>
                <w:szCs w:val="24"/>
              </w:rPr>
            </w:pPr>
            <w:r w:rsidRPr="00BD0A44">
              <w:rPr>
                <w:sz w:val="24"/>
                <w:szCs w:val="24"/>
              </w:rPr>
              <w:t>1585,92</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6</w:t>
            </w:r>
          </w:p>
        </w:tc>
        <w:tc>
          <w:tcPr>
            <w:tcW w:w="6521" w:type="dxa"/>
          </w:tcPr>
          <w:p w:rsidR="005753C3" w:rsidRPr="00BD0A44" w:rsidRDefault="005753C3" w:rsidP="0096797D">
            <w:pPr>
              <w:jc w:val="both"/>
              <w:rPr>
                <w:sz w:val="24"/>
                <w:szCs w:val="24"/>
              </w:rPr>
            </w:pPr>
            <w:r w:rsidRPr="00BD0A44">
              <w:rPr>
                <w:sz w:val="24"/>
                <w:szCs w:val="24"/>
              </w:rPr>
              <w:t>Наценка посреднической организации (% от оптовой цены)</w:t>
            </w:r>
          </w:p>
        </w:tc>
        <w:tc>
          <w:tcPr>
            <w:tcW w:w="3118" w:type="dxa"/>
          </w:tcPr>
          <w:p w:rsidR="005753C3" w:rsidRPr="00BD0A44" w:rsidRDefault="005753C3" w:rsidP="0096797D">
            <w:pPr>
              <w:jc w:val="center"/>
              <w:rPr>
                <w:sz w:val="24"/>
                <w:szCs w:val="24"/>
              </w:rPr>
            </w:pPr>
            <w:r w:rsidRPr="00BD0A44">
              <w:rPr>
                <w:sz w:val="24"/>
                <w:szCs w:val="24"/>
              </w:rPr>
              <w:t>-</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7</w:t>
            </w:r>
          </w:p>
        </w:tc>
        <w:tc>
          <w:tcPr>
            <w:tcW w:w="6521" w:type="dxa"/>
          </w:tcPr>
          <w:p w:rsidR="005753C3" w:rsidRPr="00BD0A44" w:rsidRDefault="005753C3" w:rsidP="0096797D">
            <w:pPr>
              <w:jc w:val="both"/>
              <w:rPr>
                <w:sz w:val="24"/>
                <w:szCs w:val="24"/>
              </w:rPr>
            </w:pPr>
            <w:r w:rsidRPr="00BD0A44">
              <w:rPr>
                <w:sz w:val="24"/>
                <w:szCs w:val="24"/>
              </w:rPr>
              <w:t>Оптовая рыночная цена (строка 5 + строка 6)</w:t>
            </w:r>
          </w:p>
        </w:tc>
        <w:tc>
          <w:tcPr>
            <w:tcW w:w="3118" w:type="dxa"/>
          </w:tcPr>
          <w:p w:rsidR="005753C3" w:rsidRPr="00BD0A44" w:rsidRDefault="005753C3" w:rsidP="0096797D">
            <w:pPr>
              <w:jc w:val="center"/>
              <w:rPr>
                <w:sz w:val="24"/>
                <w:szCs w:val="24"/>
              </w:rPr>
            </w:pPr>
            <w:r w:rsidRPr="00BD0A44">
              <w:rPr>
                <w:sz w:val="24"/>
                <w:szCs w:val="24"/>
              </w:rPr>
              <w:t>1585,92</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8</w:t>
            </w:r>
          </w:p>
        </w:tc>
        <w:tc>
          <w:tcPr>
            <w:tcW w:w="6521" w:type="dxa"/>
          </w:tcPr>
          <w:p w:rsidR="005753C3" w:rsidRPr="00BD0A44" w:rsidRDefault="005753C3" w:rsidP="0096797D">
            <w:pPr>
              <w:jc w:val="both"/>
              <w:rPr>
                <w:sz w:val="24"/>
                <w:szCs w:val="24"/>
              </w:rPr>
            </w:pPr>
            <w:r w:rsidRPr="00BD0A44">
              <w:rPr>
                <w:sz w:val="24"/>
                <w:szCs w:val="24"/>
              </w:rPr>
              <w:t>Наценка торговой организации (% к оптовой рыночной цене)</w:t>
            </w:r>
          </w:p>
        </w:tc>
        <w:tc>
          <w:tcPr>
            <w:tcW w:w="3118" w:type="dxa"/>
          </w:tcPr>
          <w:p w:rsidR="005753C3" w:rsidRPr="00BD0A44" w:rsidRDefault="005753C3" w:rsidP="0096797D">
            <w:pPr>
              <w:jc w:val="center"/>
              <w:rPr>
                <w:sz w:val="24"/>
                <w:szCs w:val="24"/>
              </w:rPr>
            </w:pPr>
            <w:r w:rsidRPr="00BD0A44">
              <w:rPr>
                <w:sz w:val="24"/>
                <w:szCs w:val="24"/>
              </w:rPr>
              <w:t>190,3</w:t>
            </w:r>
          </w:p>
        </w:tc>
      </w:tr>
      <w:tr w:rsidR="005753C3" w:rsidRPr="00BD0A44" w:rsidTr="008447C4">
        <w:tc>
          <w:tcPr>
            <w:tcW w:w="675" w:type="dxa"/>
          </w:tcPr>
          <w:p w:rsidR="005753C3" w:rsidRPr="00BD0A44" w:rsidRDefault="005753C3" w:rsidP="0096797D">
            <w:pPr>
              <w:jc w:val="center"/>
              <w:rPr>
                <w:sz w:val="24"/>
                <w:szCs w:val="24"/>
              </w:rPr>
            </w:pPr>
            <w:r w:rsidRPr="00BD0A44">
              <w:rPr>
                <w:sz w:val="24"/>
                <w:szCs w:val="24"/>
              </w:rPr>
              <w:t>9</w:t>
            </w:r>
          </w:p>
        </w:tc>
        <w:tc>
          <w:tcPr>
            <w:tcW w:w="6521" w:type="dxa"/>
          </w:tcPr>
          <w:p w:rsidR="005753C3" w:rsidRPr="00BD0A44" w:rsidRDefault="005753C3" w:rsidP="0096797D">
            <w:pPr>
              <w:jc w:val="both"/>
              <w:rPr>
                <w:sz w:val="24"/>
                <w:szCs w:val="24"/>
              </w:rPr>
            </w:pPr>
            <w:r w:rsidRPr="00BD0A44">
              <w:rPr>
                <w:sz w:val="24"/>
                <w:szCs w:val="24"/>
              </w:rPr>
              <w:t>Розничная цена (строка 7 + строка 8)</w:t>
            </w:r>
          </w:p>
        </w:tc>
        <w:tc>
          <w:tcPr>
            <w:tcW w:w="3118" w:type="dxa"/>
          </w:tcPr>
          <w:p w:rsidR="005753C3" w:rsidRPr="00BD0A44" w:rsidRDefault="005753C3" w:rsidP="0096797D">
            <w:pPr>
              <w:jc w:val="center"/>
              <w:rPr>
                <w:sz w:val="24"/>
                <w:szCs w:val="24"/>
              </w:rPr>
            </w:pPr>
            <w:r w:rsidRPr="00BD0A44">
              <w:rPr>
                <w:sz w:val="24"/>
                <w:szCs w:val="24"/>
              </w:rPr>
              <w:t>1776,25</w:t>
            </w:r>
          </w:p>
        </w:tc>
      </w:tr>
    </w:tbl>
    <w:p w:rsidR="00DB7C1E" w:rsidRDefault="00DB7C1E" w:rsidP="0096797D">
      <w:pPr>
        <w:pStyle w:val="a6"/>
        <w:spacing w:after="0" w:line="240" w:lineRule="auto"/>
        <w:ind w:left="0"/>
        <w:rPr>
          <w:rFonts w:ascii="Times New Roman" w:hAnsi="Times New Roman" w:cs="Times New Roman"/>
          <w:b/>
          <w:sz w:val="24"/>
          <w:szCs w:val="24"/>
        </w:rPr>
      </w:pPr>
    </w:p>
    <w:p w:rsidR="005753C3" w:rsidRPr="00BD0A44" w:rsidRDefault="005753C3" w:rsidP="0096797D">
      <w:pPr>
        <w:pStyle w:val="a6"/>
        <w:spacing w:after="0" w:line="240" w:lineRule="auto"/>
        <w:ind w:left="0"/>
        <w:rPr>
          <w:rFonts w:ascii="Times New Roman" w:hAnsi="Times New Roman" w:cs="Times New Roman"/>
          <w:b/>
          <w:sz w:val="24"/>
          <w:szCs w:val="24"/>
        </w:rPr>
      </w:pPr>
      <w:r w:rsidRPr="00BD0A44">
        <w:rPr>
          <w:rFonts w:ascii="Times New Roman" w:hAnsi="Times New Roman" w:cs="Times New Roman"/>
          <w:b/>
          <w:sz w:val="24"/>
          <w:szCs w:val="24"/>
        </w:rPr>
        <w:lastRenderedPageBreak/>
        <w:t>Задача 1</w:t>
      </w:r>
    </w:p>
    <w:p w:rsidR="005753C3" w:rsidRPr="00BD0A44" w:rsidRDefault="005753C3"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Издержки на производство и реализацию продукции – </w:t>
      </w:r>
      <w:r w:rsidRPr="00BD0A44">
        <w:rPr>
          <w:rFonts w:ascii="Times New Roman" w:hAnsi="Times New Roman" w:cs="Times New Roman"/>
          <w:b/>
          <w:i/>
          <w:sz w:val="24"/>
          <w:szCs w:val="24"/>
        </w:rPr>
        <w:t>1300</w:t>
      </w:r>
      <w:r w:rsidRPr="00BD0A44">
        <w:rPr>
          <w:rFonts w:ascii="Times New Roman" w:hAnsi="Times New Roman" w:cs="Times New Roman"/>
          <w:sz w:val="24"/>
          <w:szCs w:val="24"/>
        </w:rPr>
        <w:t xml:space="preserve"> руб</w:t>
      </w:r>
      <w:r w:rsidR="00965250">
        <w:rPr>
          <w:rFonts w:ascii="Times New Roman" w:hAnsi="Times New Roman" w:cs="Times New Roman"/>
          <w:sz w:val="24"/>
          <w:szCs w:val="24"/>
        </w:rPr>
        <w:t>. Рентабельность – 15 %. НДС – 20</w:t>
      </w:r>
      <w:r w:rsidRPr="00BD0A44">
        <w:rPr>
          <w:rFonts w:ascii="Times New Roman" w:hAnsi="Times New Roman" w:cs="Times New Roman"/>
          <w:sz w:val="24"/>
          <w:szCs w:val="24"/>
        </w:rPr>
        <w:t>%. Торговая наценка составляет 14% от оптовой отпускной цены. Определить опт</w:t>
      </w:r>
      <w:r w:rsidRPr="00BD0A44">
        <w:rPr>
          <w:rFonts w:ascii="Times New Roman" w:hAnsi="Times New Roman" w:cs="Times New Roman"/>
          <w:sz w:val="24"/>
          <w:szCs w:val="24"/>
        </w:rPr>
        <w:t>о</w:t>
      </w:r>
      <w:r w:rsidRPr="00BD0A44">
        <w:rPr>
          <w:rFonts w:ascii="Times New Roman" w:hAnsi="Times New Roman" w:cs="Times New Roman"/>
          <w:sz w:val="24"/>
          <w:szCs w:val="24"/>
        </w:rPr>
        <w:t>вую, оптовую отпускную и розничную цену. Результаты представить в виде таблицы.</w:t>
      </w:r>
    </w:p>
    <w:p w:rsidR="005753C3" w:rsidRPr="00BD0A44" w:rsidRDefault="005753C3" w:rsidP="0096797D">
      <w:pPr>
        <w:pStyle w:val="a6"/>
        <w:spacing w:after="0" w:line="240" w:lineRule="auto"/>
        <w:ind w:left="0"/>
        <w:rPr>
          <w:rFonts w:ascii="Times New Roman" w:hAnsi="Times New Roman" w:cs="Times New Roman"/>
          <w:b/>
          <w:sz w:val="24"/>
          <w:szCs w:val="24"/>
        </w:rPr>
      </w:pPr>
    </w:p>
    <w:p w:rsidR="005753C3" w:rsidRPr="00BD0A44" w:rsidRDefault="005753C3" w:rsidP="0096797D">
      <w:pPr>
        <w:pStyle w:val="a6"/>
        <w:spacing w:after="0" w:line="240" w:lineRule="auto"/>
        <w:ind w:left="0"/>
        <w:rPr>
          <w:rFonts w:ascii="Times New Roman" w:hAnsi="Times New Roman" w:cs="Times New Roman"/>
          <w:b/>
          <w:sz w:val="24"/>
          <w:szCs w:val="24"/>
        </w:rPr>
      </w:pPr>
      <w:r w:rsidRPr="00BD0A44">
        <w:rPr>
          <w:rFonts w:ascii="Times New Roman" w:hAnsi="Times New Roman" w:cs="Times New Roman"/>
          <w:b/>
          <w:sz w:val="24"/>
          <w:szCs w:val="24"/>
        </w:rPr>
        <w:t>Пример 2</w:t>
      </w:r>
    </w:p>
    <w:p w:rsidR="005753C3" w:rsidRPr="00BD0A44" w:rsidRDefault="005753C3"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Полная себестоимость изделия составляет 10200 руб. Рентабельность 18%. Ставка а</w:t>
      </w:r>
      <w:r w:rsidRPr="00BD0A44">
        <w:rPr>
          <w:rFonts w:ascii="Times New Roman" w:hAnsi="Times New Roman" w:cs="Times New Roman"/>
          <w:sz w:val="24"/>
          <w:szCs w:val="24"/>
        </w:rPr>
        <w:t>к</w:t>
      </w:r>
      <w:r w:rsidR="00965250">
        <w:rPr>
          <w:rFonts w:ascii="Times New Roman" w:hAnsi="Times New Roman" w:cs="Times New Roman"/>
          <w:sz w:val="24"/>
          <w:szCs w:val="24"/>
        </w:rPr>
        <w:t>цизного налога 18%. Ставка НДС 20</w:t>
      </w:r>
      <w:r w:rsidRPr="00BD0A44">
        <w:rPr>
          <w:rFonts w:ascii="Times New Roman" w:hAnsi="Times New Roman" w:cs="Times New Roman"/>
          <w:sz w:val="24"/>
          <w:szCs w:val="24"/>
        </w:rPr>
        <w:t>%. Рассчитать оптовую отпускную цену, размер акцизного налога в денежном выражении. Определить оптовую отпускную цену изделия.</w:t>
      </w:r>
    </w:p>
    <w:p w:rsidR="005753C3" w:rsidRPr="00BD0A44" w:rsidRDefault="005753C3" w:rsidP="0096797D">
      <w:pPr>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5753C3" w:rsidRPr="00BD0A44" w:rsidRDefault="005753C3" w:rsidP="00BE7BF9">
      <w:pPr>
        <w:pStyle w:val="a6"/>
        <w:widowControl w:val="0"/>
        <w:numPr>
          <w:ilvl w:val="0"/>
          <w:numId w:val="97"/>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Оптовая цена с акцизом определяется следующим образом:</w:t>
      </w:r>
    </w:p>
    <w:p w:rsidR="005753C3" w:rsidRPr="00BD0A44" w:rsidRDefault="00097F90" w:rsidP="0096797D">
      <w:pPr>
        <w:pStyle w:val="a6"/>
        <w:spacing w:after="0" w:line="240" w:lineRule="auto"/>
        <w:ind w:left="0"/>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Ц</m:t>
              </m:r>
            </m:e>
            <m:sub>
              <m:r>
                <w:rPr>
                  <w:rFonts w:ascii="Cambria Math" w:hAnsi="Cambria Math" w:cs="Times New Roman"/>
                  <w:sz w:val="24"/>
                  <w:szCs w:val="24"/>
                </w:rPr>
                <m:t>о</m:t>
              </m:r>
            </m:sub>
            <m:sup>
              <m:r>
                <w:rPr>
                  <w:rFonts w:ascii="Cambria Math" w:hAnsi="Cambria Math" w:cs="Times New Roman"/>
                  <w:sz w:val="24"/>
                  <w:szCs w:val="24"/>
                </w:rPr>
                <m:t>акц</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пл</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кц</m:t>
              </m:r>
            </m:sub>
          </m:sSub>
          <m:r>
            <w:rPr>
              <w:rFonts w:ascii="Cambria Math" w:hAnsi="Cambria Math" w:cs="Times New Roman"/>
              <w:sz w:val="24"/>
              <w:szCs w:val="24"/>
            </w:rPr>
            <m:t>, руб.</m:t>
          </m:r>
        </m:oMath>
      </m:oMathPara>
    </w:p>
    <w:p w:rsidR="005753C3" w:rsidRPr="00BD0A44" w:rsidRDefault="005753C3" w:rsidP="0096797D">
      <w:pPr>
        <w:pStyle w:val="a6"/>
        <w:spacing w:after="0" w:line="240" w:lineRule="auto"/>
        <w:ind w:left="0"/>
        <w:jc w:val="center"/>
        <w:rPr>
          <w:rFonts w:ascii="Times New Roman" w:hAnsi="Times New Roman" w:cs="Times New Roman"/>
          <w:sz w:val="24"/>
          <w:szCs w:val="24"/>
        </w:rPr>
      </w:pPr>
    </w:p>
    <w:p w:rsidR="005753C3" w:rsidRPr="00BD0A44" w:rsidRDefault="005753C3" w:rsidP="0096797D">
      <w:pPr>
        <w:pStyle w:val="a6"/>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Определим размер плановой прибыли:</w:t>
      </w:r>
    </w:p>
    <w:p w:rsidR="005753C3" w:rsidRPr="00BD0A44" w:rsidRDefault="00097F90" w:rsidP="0096797D">
      <w:pPr>
        <w:pStyle w:val="a6"/>
        <w:spacing w:after="0" w:line="24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10200×18</m:t>
              </m:r>
            </m:num>
            <m:den>
              <m:r>
                <w:rPr>
                  <w:rFonts w:ascii="Cambria Math" w:hAnsi="Cambria Math" w:cs="Times New Roman"/>
                  <w:sz w:val="24"/>
                  <w:szCs w:val="24"/>
                </w:rPr>
                <m:t>100</m:t>
              </m:r>
            </m:den>
          </m:f>
          <m:r>
            <w:rPr>
              <w:rFonts w:ascii="Cambria Math" w:hAnsi="Cambria Math" w:cs="Times New Roman"/>
              <w:sz w:val="24"/>
              <w:szCs w:val="24"/>
            </w:rPr>
            <m:t>=1836 руб.</m:t>
          </m:r>
        </m:oMath>
      </m:oMathPara>
    </w:p>
    <w:p w:rsidR="005753C3" w:rsidRPr="00BD0A44" w:rsidRDefault="005753C3" w:rsidP="00BE7BF9">
      <w:pPr>
        <w:pStyle w:val="a6"/>
        <w:widowControl w:val="0"/>
        <w:numPr>
          <w:ilvl w:val="0"/>
          <w:numId w:val="97"/>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Составим пропорциональную зависимость:</w:t>
      </w:r>
    </w:p>
    <w:p w:rsidR="005753C3" w:rsidRPr="00BD0A44" w:rsidRDefault="00097F90" w:rsidP="0096797D">
      <w:pPr>
        <w:pStyle w:val="a6"/>
        <w:spacing w:after="0" w:line="240" w:lineRule="auto"/>
        <w:ind w:left="0"/>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Ц</m:t>
            </m:r>
          </m:e>
          <m:sub>
            <m:r>
              <w:rPr>
                <w:rFonts w:ascii="Cambria Math" w:hAnsi="Cambria Math" w:cs="Times New Roman"/>
                <w:sz w:val="24"/>
                <w:szCs w:val="24"/>
              </w:rPr>
              <m:t>о</m:t>
            </m:r>
          </m:sub>
          <m:sup>
            <m:r>
              <w:rPr>
                <w:rFonts w:ascii="Cambria Math" w:hAnsi="Cambria Math" w:cs="Times New Roman"/>
                <w:sz w:val="24"/>
                <w:szCs w:val="24"/>
              </w:rPr>
              <m:t>Акц</m:t>
            </m:r>
          </m:sup>
        </m:sSubSup>
      </m:oMath>
      <w:r w:rsidR="005753C3" w:rsidRPr="00BD0A44">
        <w:rPr>
          <w:rFonts w:ascii="Times New Roman" w:hAnsi="Times New Roman" w:cs="Times New Roman"/>
          <w:sz w:val="24"/>
          <w:szCs w:val="24"/>
        </w:rPr>
        <w:t>соответствует100%</w:t>
      </w:r>
    </w:p>
    <w:p w:rsidR="005753C3" w:rsidRPr="00BD0A44" w:rsidRDefault="00097F90" w:rsidP="0096797D">
      <w:pPr>
        <w:pStyle w:val="a6"/>
        <w:spacing w:after="0" w:line="240" w:lineRule="auto"/>
        <w:ind w:left="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пл</m:t>
                  </m:r>
                </m:sub>
              </m:sSub>
            </m:e>
          </m:d>
          <m:r>
            <w:rPr>
              <w:rFonts w:ascii="Cambria Math" w:hAnsi="Cambria Math" w:cs="Times New Roman"/>
              <w:sz w:val="24"/>
              <w:szCs w:val="24"/>
            </w:rPr>
            <m:t xml:space="preserve"> соответствует 65%</m:t>
          </m:r>
        </m:oMath>
      </m:oMathPara>
    </w:p>
    <w:p w:rsidR="005753C3" w:rsidRPr="00BD0A44" w:rsidRDefault="005753C3" w:rsidP="0096797D">
      <w:pPr>
        <w:pStyle w:val="a6"/>
        <w:spacing w:after="0" w:line="240" w:lineRule="auto"/>
        <w:ind w:left="0"/>
        <w:rPr>
          <w:rFonts w:ascii="Times New Roman" w:hAnsi="Times New Roman" w:cs="Times New Roman"/>
          <w:sz w:val="24"/>
          <w:szCs w:val="24"/>
        </w:rPr>
      </w:pPr>
    </w:p>
    <w:p w:rsidR="005753C3" w:rsidRPr="00BD0A44" w:rsidRDefault="005753C3" w:rsidP="0096797D">
      <w:pPr>
        <w:pStyle w:val="a6"/>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 xml:space="preserve">Определим сумму оптовой цены с включением акциза: </w:t>
      </w:r>
    </w:p>
    <w:p w:rsidR="005753C3" w:rsidRPr="00BD0A44" w:rsidRDefault="00097F90" w:rsidP="0096797D">
      <w:pPr>
        <w:pStyle w:val="a6"/>
        <w:spacing w:after="0" w:line="240" w:lineRule="auto"/>
        <w:ind w:left="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Ц</m:t>
              </m:r>
            </m:e>
            <m:sub>
              <m:r>
                <w:rPr>
                  <w:rFonts w:ascii="Cambria Math" w:hAnsi="Cambria Math" w:cs="Times New Roman"/>
                  <w:sz w:val="24"/>
                  <w:szCs w:val="24"/>
                </w:rPr>
                <m:t>о</m:t>
              </m:r>
            </m:sub>
            <m:sup>
              <m:r>
                <w:rPr>
                  <w:rFonts w:ascii="Cambria Math" w:hAnsi="Cambria Math" w:cs="Times New Roman"/>
                  <w:sz w:val="24"/>
                  <w:szCs w:val="24"/>
                </w:rPr>
                <m:t>Акц</m:t>
              </m:r>
            </m:sup>
          </m:sSubSup>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10200+1836</m:t>
                  </m:r>
                </m:e>
              </m:d>
            </m:num>
            <m:den>
              <m:r>
                <w:rPr>
                  <w:rFonts w:ascii="Cambria Math" w:hAnsi="Cambria Math" w:cs="Times New Roman"/>
                  <w:sz w:val="24"/>
                  <w:szCs w:val="24"/>
                </w:rPr>
                <m:t>65</m:t>
              </m:r>
            </m:den>
          </m:f>
          <m:r>
            <w:rPr>
              <w:rFonts w:ascii="Cambria Math" w:hAnsi="Cambria Math" w:cs="Times New Roman"/>
              <w:sz w:val="24"/>
              <w:szCs w:val="24"/>
            </w:rPr>
            <m:t>×100=18517 руб.</m:t>
          </m:r>
        </m:oMath>
      </m:oMathPara>
    </w:p>
    <w:p w:rsidR="005753C3" w:rsidRPr="00BD0A44" w:rsidRDefault="005753C3" w:rsidP="00BE7BF9">
      <w:pPr>
        <w:pStyle w:val="a6"/>
        <w:widowControl w:val="0"/>
        <w:numPr>
          <w:ilvl w:val="0"/>
          <w:numId w:val="97"/>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Размер акцизного налога составит:</w:t>
      </w:r>
    </w:p>
    <w:p w:rsidR="005753C3" w:rsidRPr="00BD0A44" w:rsidRDefault="00097F90" w:rsidP="0096797D">
      <w:pPr>
        <w:pStyle w:val="a6"/>
        <w:spacing w:after="0" w:line="24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А</m:t>
              </m:r>
            </m:e>
            <m:sub>
              <m:r>
                <w:rPr>
                  <w:rFonts w:ascii="Cambria Math" w:hAnsi="Cambria Math" w:cs="Times New Roman"/>
                  <w:sz w:val="24"/>
                  <w:szCs w:val="24"/>
                </w:rPr>
                <m:t>кц</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18517×35</m:t>
              </m:r>
            </m:num>
            <m:den>
              <m:r>
                <w:rPr>
                  <w:rFonts w:ascii="Cambria Math" w:hAnsi="Cambria Math" w:cs="Times New Roman"/>
                  <w:sz w:val="24"/>
                  <w:szCs w:val="24"/>
                </w:rPr>
                <m:t>100</m:t>
              </m:r>
            </m:den>
          </m:f>
          <m:r>
            <w:rPr>
              <w:rFonts w:ascii="Cambria Math" w:hAnsi="Cambria Math" w:cs="Times New Roman"/>
              <w:sz w:val="24"/>
              <w:szCs w:val="24"/>
            </w:rPr>
            <m:t>=6481 руб.</m:t>
          </m:r>
        </m:oMath>
      </m:oMathPara>
    </w:p>
    <w:p w:rsidR="005753C3" w:rsidRPr="00BD0A44" w:rsidRDefault="005753C3" w:rsidP="00BE7BF9">
      <w:pPr>
        <w:pStyle w:val="a6"/>
        <w:widowControl w:val="0"/>
        <w:numPr>
          <w:ilvl w:val="0"/>
          <w:numId w:val="97"/>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Размер НДС равен:</w:t>
      </w:r>
    </w:p>
    <w:p w:rsidR="005753C3" w:rsidRPr="00BD0A44" w:rsidRDefault="005753C3" w:rsidP="0096797D">
      <w:pPr>
        <w:pStyle w:val="a6"/>
        <w:spacing w:after="0" w:line="240" w:lineRule="auto"/>
        <w:ind w:left="0"/>
        <w:rPr>
          <w:rFonts w:ascii="Times New Roman" w:hAnsi="Times New Roman" w:cs="Times New Roman"/>
          <w:sz w:val="24"/>
          <w:szCs w:val="24"/>
        </w:rPr>
      </w:pPr>
      <m:oMathPara>
        <m:oMath>
          <m:r>
            <w:rPr>
              <w:rFonts w:ascii="Cambria Math" w:hAnsi="Cambria Math" w:cs="Times New Roman"/>
              <w:sz w:val="24"/>
              <w:szCs w:val="24"/>
            </w:rPr>
            <m:t>НДС=</m:t>
          </m:r>
          <m:f>
            <m:fPr>
              <m:ctrlPr>
                <w:rPr>
                  <w:rFonts w:ascii="Cambria Math" w:hAnsi="Cambria Math" w:cs="Times New Roman"/>
                  <w:i/>
                  <w:sz w:val="24"/>
                  <w:szCs w:val="24"/>
                </w:rPr>
              </m:ctrlPr>
            </m:fPr>
            <m:num>
              <m:r>
                <w:rPr>
                  <w:rFonts w:ascii="Cambria Math" w:hAnsi="Cambria Math" w:cs="Times New Roman"/>
                  <w:sz w:val="24"/>
                  <w:szCs w:val="24"/>
                </w:rPr>
                <m:t>18×</m:t>
              </m:r>
              <m:sSubSup>
                <m:sSubSupPr>
                  <m:ctrlPr>
                    <w:rPr>
                      <w:rFonts w:ascii="Cambria Math" w:hAnsi="Cambria Math" w:cs="Times New Roman"/>
                      <w:i/>
                      <w:sz w:val="24"/>
                      <w:szCs w:val="24"/>
                    </w:rPr>
                  </m:ctrlPr>
                </m:sSubSupPr>
                <m:e>
                  <m:r>
                    <w:rPr>
                      <w:rFonts w:ascii="Cambria Math" w:hAnsi="Cambria Math" w:cs="Times New Roman"/>
                      <w:sz w:val="24"/>
                      <w:szCs w:val="24"/>
                    </w:rPr>
                    <m:t>Ц</m:t>
                  </m:r>
                </m:e>
                <m:sub>
                  <m:r>
                    <w:rPr>
                      <w:rFonts w:ascii="Cambria Math" w:hAnsi="Cambria Math" w:cs="Times New Roman"/>
                      <w:sz w:val="24"/>
                      <w:szCs w:val="24"/>
                    </w:rPr>
                    <m:t>о</m:t>
                  </m:r>
                </m:sub>
                <m:sup>
                  <m:r>
                    <w:rPr>
                      <w:rFonts w:ascii="Cambria Math" w:hAnsi="Cambria Math" w:cs="Times New Roman"/>
                      <w:sz w:val="24"/>
                      <w:szCs w:val="24"/>
                    </w:rPr>
                    <m:t>Акц</m:t>
                  </m:r>
                </m:sup>
              </m:sSubSup>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18×18517</m:t>
              </m:r>
            </m:num>
            <m:den>
              <m:r>
                <w:rPr>
                  <w:rFonts w:ascii="Cambria Math" w:hAnsi="Cambria Math" w:cs="Times New Roman"/>
                  <w:sz w:val="24"/>
                  <w:szCs w:val="24"/>
                </w:rPr>
                <m:t>100</m:t>
              </m:r>
            </m:den>
          </m:f>
          <m:r>
            <w:rPr>
              <w:rFonts w:ascii="Cambria Math" w:hAnsi="Cambria Math" w:cs="Times New Roman"/>
              <w:sz w:val="24"/>
              <w:szCs w:val="24"/>
            </w:rPr>
            <m:t>=3333,1 руб.</m:t>
          </m:r>
        </m:oMath>
      </m:oMathPara>
    </w:p>
    <w:p w:rsidR="005753C3" w:rsidRPr="00BD0A44" w:rsidRDefault="005753C3" w:rsidP="00BE7BF9">
      <w:pPr>
        <w:pStyle w:val="a6"/>
        <w:widowControl w:val="0"/>
        <w:numPr>
          <w:ilvl w:val="0"/>
          <w:numId w:val="97"/>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Цена оптовая отпускная равна:</w:t>
      </w:r>
    </w:p>
    <w:p w:rsidR="005753C3" w:rsidRPr="00BD0A44" w:rsidRDefault="00097F90" w:rsidP="0096797D">
      <w:pPr>
        <w:pStyle w:val="a6"/>
        <w:spacing w:after="0" w:line="240"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оо</m:t>
              </m:r>
            </m:sub>
          </m:sSub>
          <m:r>
            <w:rPr>
              <w:rFonts w:ascii="Cambria Math" w:hAnsi="Cambria Math" w:cs="Times New Roman"/>
              <w:sz w:val="24"/>
              <w:szCs w:val="24"/>
            </w:rPr>
            <m:t>=10200+1836+6481+3333,1=21850,1 руб.</m:t>
          </m:r>
        </m:oMath>
      </m:oMathPara>
    </w:p>
    <w:p w:rsidR="005753C3" w:rsidRPr="00BD0A44" w:rsidRDefault="005753C3" w:rsidP="0096797D">
      <w:pPr>
        <w:pStyle w:val="a8"/>
        <w:jc w:val="both"/>
        <w:rPr>
          <w:rFonts w:ascii="Times New Roman" w:hAnsi="Times New Roman" w:cs="Times New Roman"/>
          <w:b/>
          <w:sz w:val="24"/>
          <w:szCs w:val="24"/>
        </w:rPr>
      </w:pPr>
      <w:r w:rsidRPr="00BD0A44">
        <w:rPr>
          <w:rFonts w:ascii="Times New Roman" w:hAnsi="Times New Roman" w:cs="Times New Roman"/>
          <w:b/>
          <w:sz w:val="24"/>
          <w:szCs w:val="24"/>
        </w:rPr>
        <w:tab/>
        <w:t>Задача 2</w:t>
      </w:r>
    </w:p>
    <w:p w:rsidR="005753C3" w:rsidRPr="00BD0A44" w:rsidRDefault="005753C3"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 xml:space="preserve">Полная себестоимость изделия составляет </w:t>
      </w:r>
      <w:r w:rsidRPr="00BD0A44">
        <w:rPr>
          <w:rFonts w:ascii="Times New Roman" w:hAnsi="Times New Roman" w:cs="Times New Roman"/>
          <w:b/>
          <w:i/>
          <w:sz w:val="24"/>
          <w:szCs w:val="24"/>
        </w:rPr>
        <w:t>11500 руб</w:t>
      </w:r>
      <w:r w:rsidRPr="00BD0A44">
        <w:rPr>
          <w:rFonts w:ascii="Times New Roman" w:hAnsi="Times New Roman" w:cs="Times New Roman"/>
          <w:sz w:val="24"/>
          <w:szCs w:val="24"/>
        </w:rPr>
        <w:t>. Рентабельность 20%. Ставка а</w:t>
      </w:r>
      <w:r w:rsidRPr="00BD0A44">
        <w:rPr>
          <w:rFonts w:ascii="Times New Roman" w:hAnsi="Times New Roman" w:cs="Times New Roman"/>
          <w:sz w:val="24"/>
          <w:szCs w:val="24"/>
        </w:rPr>
        <w:t>к</w:t>
      </w:r>
      <w:r w:rsidR="00965250">
        <w:rPr>
          <w:rFonts w:ascii="Times New Roman" w:hAnsi="Times New Roman" w:cs="Times New Roman"/>
          <w:sz w:val="24"/>
          <w:szCs w:val="24"/>
        </w:rPr>
        <w:t>цизного налога 15%. Ставка НДС 20</w:t>
      </w:r>
      <w:r w:rsidRPr="00BD0A44">
        <w:rPr>
          <w:rFonts w:ascii="Times New Roman" w:hAnsi="Times New Roman" w:cs="Times New Roman"/>
          <w:sz w:val="24"/>
          <w:szCs w:val="24"/>
        </w:rPr>
        <w:t>%. Рассчитать оптовую отпускную цену, размер акцизного налога в денежном выражении. Определить оптовую отпускную цену изделия.</w:t>
      </w:r>
    </w:p>
    <w:p w:rsidR="005753C3" w:rsidRPr="00BD0A44" w:rsidRDefault="005753C3" w:rsidP="0096797D">
      <w:pPr>
        <w:pStyle w:val="5"/>
        <w:spacing w:before="0" w:after="0"/>
        <w:rPr>
          <w:i w:val="0"/>
          <w:sz w:val="24"/>
          <w:szCs w:val="24"/>
          <w:lang w:val="ru-RU"/>
        </w:rPr>
      </w:pPr>
      <w:r w:rsidRPr="00BD0A44">
        <w:rPr>
          <w:i w:val="0"/>
          <w:sz w:val="24"/>
          <w:szCs w:val="24"/>
          <w:lang w:val="ru-RU"/>
        </w:rPr>
        <w:tab/>
        <w:t>Задача 3</w:t>
      </w:r>
    </w:p>
    <w:p w:rsidR="005753C3" w:rsidRPr="00BD0A44" w:rsidRDefault="005753C3" w:rsidP="0096797D">
      <w:pPr>
        <w:pStyle w:val="ad"/>
        <w:spacing w:after="0" w:line="240" w:lineRule="auto"/>
        <w:ind w:firstLine="709"/>
        <w:jc w:val="both"/>
        <w:rPr>
          <w:sz w:val="24"/>
          <w:szCs w:val="24"/>
        </w:rPr>
      </w:pPr>
      <w:r w:rsidRPr="00BD0A44">
        <w:rPr>
          <w:sz w:val="24"/>
          <w:szCs w:val="24"/>
        </w:rPr>
        <w:t>Определить оптовую цену за 1 изделие.</w:t>
      </w:r>
    </w:p>
    <w:p w:rsidR="005753C3" w:rsidRPr="00BD0A44" w:rsidRDefault="005753C3" w:rsidP="0096797D">
      <w:pPr>
        <w:pStyle w:val="ad"/>
        <w:spacing w:after="0" w:line="240" w:lineRule="auto"/>
        <w:rPr>
          <w:sz w:val="24"/>
          <w:szCs w:val="24"/>
        </w:rPr>
      </w:pPr>
      <w:r w:rsidRPr="00BD0A44">
        <w:rPr>
          <w:sz w:val="24"/>
          <w:szCs w:val="24"/>
        </w:rPr>
        <w:t xml:space="preserve">Таблица  – Калькуляция статей затрат на изготовление изделия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3402"/>
      </w:tblGrid>
      <w:tr w:rsidR="005753C3" w:rsidRPr="00BD0A44" w:rsidTr="008447C4">
        <w:tc>
          <w:tcPr>
            <w:tcW w:w="567" w:type="dxa"/>
          </w:tcPr>
          <w:p w:rsidR="005753C3" w:rsidRPr="00BD0A44" w:rsidRDefault="005753C3" w:rsidP="0096797D">
            <w:pPr>
              <w:pStyle w:val="ad"/>
              <w:spacing w:after="0" w:line="240" w:lineRule="auto"/>
              <w:jc w:val="center"/>
              <w:rPr>
                <w:sz w:val="24"/>
                <w:szCs w:val="24"/>
              </w:rPr>
            </w:pPr>
            <w:r w:rsidRPr="00BD0A44">
              <w:rPr>
                <w:sz w:val="24"/>
                <w:szCs w:val="24"/>
              </w:rPr>
              <w:t>№</w:t>
            </w:r>
            <w:proofErr w:type="spellStart"/>
            <w:r w:rsidRPr="00BD0A44">
              <w:rPr>
                <w:sz w:val="24"/>
                <w:szCs w:val="24"/>
              </w:rPr>
              <w:t>пп</w:t>
            </w:r>
            <w:proofErr w:type="spellEnd"/>
          </w:p>
        </w:tc>
        <w:tc>
          <w:tcPr>
            <w:tcW w:w="6237" w:type="dxa"/>
            <w:vAlign w:val="center"/>
          </w:tcPr>
          <w:p w:rsidR="005753C3" w:rsidRPr="00BD0A44" w:rsidRDefault="005753C3" w:rsidP="0096797D">
            <w:pPr>
              <w:pStyle w:val="ad"/>
              <w:spacing w:after="0" w:line="240" w:lineRule="auto"/>
              <w:jc w:val="center"/>
              <w:rPr>
                <w:sz w:val="24"/>
                <w:szCs w:val="24"/>
              </w:rPr>
            </w:pPr>
            <w:r w:rsidRPr="00BD0A44">
              <w:rPr>
                <w:sz w:val="24"/>
                <w:szCs w:val="24"/>
              </w:rPr>
              <w:t>Наименование статей затрат</w:t>
            </w:r>
          </w:p>
        </w:tc>
        <w:tc>
          <w:tcPr>
            <w:tcW w:w="3402" w:type="dxa"/>
            <w:vAlign w:val="center"/>
          </w:tcPr>
          <w:p w:rsidR="005753C3" w:rsidRPr="00BD0A44" w:rsidRDefault="005753C3" w:rsidP="0096797D">
            <w:pPr>
              <w:pStyle w:val="ad"/>
              <w:spacing w:after="0" w:line="240" w:lineRule="auto"/>
              <w:jc w:val="center"/>
              <w:rPr>
                <w:sz w:val="24"/>
                <w:szCs w:val="24"/>
              </w:rPr>
            </w:pPr>
            <w:r w:rsidRPr="00BD0A44">
              <w:rPr>
                <w:sz w:val="24"/>
                <w:szCs w:val="24"/>
              </w:rPr>
              <w:t xml:space="preserve">Сумма, руб. </w:t>
            </w: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1</w:t>
            </w:r>
          </w:p>
        </w:tc>
        <w:tc>
          <w:tcPr>
            <w:tcW w:w="6237" w:type="dxa"/>
          </w:tcPr>
          <w:p w:rsidR="005753C3" w:rsidRPr="00BD0A44" w:rsidRDefault="005753C3" w:rsidP="0096797D">
            <w:pPr>
              <w:pStyle w:val="ad"/>
              <w:spacing w:after="0" w:line="240" w:lineRule="auto"/>
              <w:rPr>
                <w:sz w:val="24"/>
                <w:szCs w:val="24"/>
              </w:rPr>
            </w:pPr>
            <w:r w:rsidRPr="00BD0A44">
              <w:rPr>
                <w:sz w:val="24"/>
                <w:szCs w:val="24"/>
              </w:rPr>
              <w:t>Материалы</w:t>
            </w:r>
          </w:p>
        </w:tc>
        <w:tc>
          <w:tcPr>
            <w:tcW w:w="3402" w:type="dxa"/>
            <w:vAlign w:val="center"/>
          </w:tcPr>
          <w:p w:rsidR="005753C3" w:rsidRPr="00BD0A44" w:rsidRDefault="00AF3719" w:rsidP="0096797D">
            <w:pPr>
              <w:pStyle w:val="ad"/>
              <w:spacing w:after="0" w:line="240" w:lineRule="auto"/>
              <w:jc w:val="center"/>
              <w:rPr>
                <w:b/>
                <w:i/>
                <w:sz w:val="24"/>
                <w:szCs w:val="24"/>
              </w:rPr>
            </w:pPr>
            <w:r>
              <w:rPr>
                <w:b/>
                <w:i/>
                <w:sz w:val="24"/>
                <w:szCs w:val="24"/>
              </w:rPr>
              <w:t>1200</w:t>
            </w: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2</w:t>
            </w:r>
          </w:p>
        </w:tc>
        <w:tc>
          <w:tcPr>
            <w:tcW w:w="6237" w:type="dxa"/>
          </w:tcPr>
          <w:p w:rsidR="005753C3" w:rsidRPr="00BD0A44" w:rsidRDefault="005753C3" w:rsidP="0096797D">
            <w:pPr>
              <w:pStyle w:val="ad"/>
              <w:spacing w:after="0" w:line="240" w:lineRule="auto"/>
              <w:rPr>
                <w:sz w:val="24"/>
                <w:szCs w:val="24"/>
              </w:rPr>
            </w:pPr>
            <w:r w:rsidRPr="00BD0A44">
              <w:rPr>
                <w:sz w:val="24"/>
                <w:szCs w:val="24"/>
              </w:rPr>
              <w:t>Основная заработная плата производственных рабочих</w:t>
            </w:r>
          </w:p>
        </w:tc>
        <w:tc>
          <w:tcPr>
            <w:tcW w:w="3402" w:type="dxa"/>
            <w:vAlign w:val="center"/>
          </w:tcPr>
          <w:p w:rsidR="005753C3" w:rsidRPr="00BD0A44" w:rsidRDefault="00AF3719" w:rsidP="0096797D">
            <w:pPr>
              <w:pStyle w:val="ad"/>
              <w:spacing w:after="0" w:line="240" w:lineRule="auto"/>
              <w:jc w:val="center"/>
              <w:rPr>
                <w:sz w:val="24"/>
                <w:szCs w:val="24"/>
              </w:rPr>
            </w:pPr>
            <w:r>
              <w:rPr>
                <w:sz w:val="24"/>
                <w:szCs w:val="24"/>
              </w:rPr>
              <w:t>40</w:t>
            </w:r>
          </w:p>
        </w:tc>
      </w:tr>
      <w:tr w:rsidR="005753C3" w:rsidRPr="00BD0A44" w:rsidTr="008447C4">
        <w:trPr>
          <w:trHeight w:val="343"/>
        </w:trPr>
        <w:tc>
          <w:tcPr>
            <w:tcW w:w="567" w:type="dxa"/>
          </w:tcPr>
          <w:p w:rsidR="005753C3" w:rsidRPr="00BD0A44" w:rsidRDefault="005753C3" w:rsidP="0096797D">
            <w:pPr>
              <w:pStyle w:val="ad"/>
              <w:spacing w:after="0" w:line="240" w:lineRule="auto"/>
              <w:rPr>
                <w:sz w:val="24"/>
                <w:szCs w:val="24"/>
              </w:rPr>
            </w:pPr>
            <w:r w:rsidRPr="00BD0A44">
              <w:rPr>
                <w:sz w:val="24"/>
                <w:szCs w:val="24"/>
              </w:rPr>
              <w:t>3</w:t>
            </w:r>
          </w:p>
        </w:tc>
        <w:tc>
          <w:tcPr>
            <w:tcW w:w="6237" w:type="dxa"/>
          </w:tcPr>
          <w:p w:rsidR="005753C3" w:rsidRPr="00BD0A44" w:rsidRDefault="005753C3" w:rsidP="0096797D">
            <w:pPr>
              <w:pStyle w:val="ad"/>
              <w:spacing w:after="0" w:line="240" w:lineRule="auto"/>
              <w:rPr>
                <w:sz w:val="24"/>
                <w:szCs w:val="24"/>
              </w:rPr>
            </w:pPr>
            <w:r w:rsidRPr="00BD0A44">
              <w:rPr>
                <w:sz w:val="24"/>
                <w:szCs w:val="24"/>
              </w:rPr>
              <w:t>Отчисления во внебюджетные фонды (30% от ОЗПР)</w:t>
            </w:r>
          </w:p>
          <w:p w:rsidR="005753C3" w:rsidRPr="00BD0A44" w:rsidRDefault="005753C3" w:rsidP="0096797D">
            <w:pPr>
              <w:pStyle w:val="ad"/>
              <w:spacing w:after="0" w:line="240" w:lineRule="auto"/>
              <w:jc w:val="center"/>
              <w:rPr>
                <w:sz w:val="24"/>
                <w:szCs w:val="24"/>
              </w:rPr>
            </w:pPr>
            <w:r w:rsidRPr="00BD0A44">
              <w:rPr>
                <w:sz w:val="24"/>
                <w:szCs w:val="24"/>
              </w:rPr>
              <w:t xml:space="preserve">(стр. 2 </w:t>
            </w:r>
            <m:oMath>
              <m:r>
                <w:rPr>
                  <w:rFonts w:ascii="Cambria Math" w:hAnsi="Cambria Math"/>
                  <w:sz w:val="24"/>
                  <w:szCs w:val="24"/>
                </w:rPr>
                <m:t>×</m:t>
              </m:r>
            </m:oMath>
            <w:r w:rsidRPr="00BD0A44">
              <w:rPr>
                <w:sz w:val="24"/>
                <w:szCs w:val="24"/>
              </w:rPr>
              <w:t xml:space="preserve"> 0,3)</w:t>
            </w:r>
          </w:p>
        </w:tc>
        <w:tc>
          <w:tcPr>
            <w:tcW w:w="3402" w:type="dxa"/>
            <w:vAlign w:val="center"/>
          </w:tcPr>
          <w:p w:rsidR="005753C3" w:rsidRPr="00BD0A44" w:rsidRDefault="005753C3" w:rsidP="0096797D">
            <w:pPr>
              <w:pStyle w:val="ad"/>
              <w:spacing w:after="0" w:line="240" w:lineRule="auto"/>
              <w:jc w:val="center"/>
              <w:rPr>
                <w:sz w:val="24"/>
                <w:szCs w:val="24"/>
              </w:rPr>
            </w:pP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4</w:t>
            </w:r>
          </w:p>
        </w:tc>
        <w:tc>
          <w:tcPr>
            <w:tcW w:w="6237" w:type="dxa"/>
          </w:tcPr>
          <w:p w:rsidR="005753C3" w:rsidRPr="00BD0A44" w:rsidRDefault="005753C3" w:rsidP="0096797D">
            <w:pPr>
              <w:pStyle w:val="ad"/>
              <w:spacing w:after="0" w:line="240" w:lineRule="auto"/>
              <w:rPr>
                <w:sz w:val="24"/>
                <w:szCs w:val="24"/>
              </w:rPr>
            </w:pPr>
            <w:r w:rsidRPr="00BD0A44">
              <w:rPr>
                <w:sz w:val="24"/>
                <w:szCs w:val="24"/>
              </w:rPr>
              <w:t>Возмещение износа инструмента</w:t>
            </w:r>
          </w:p>
        </w:tc>
        <w:tc>
          <w:tcPr>
            <w:tcW w:w="3402" w:type="dxa"/>
            <w:vAlign w:val="center"/>
          </w:tcPr>
          <w:p w:rsidR="005753C3" w:rsidRPr="00BD0A44" w:rsidRDefault="00AF3719" w:rsidP="0096797D">
            <w:pPr>
              <w:pStyle w:val="ad"/>
              <w:spacing w:after="0" w:line="240" w:lineRule="auto"/>
              <w:jc w:val="center"/>
              <w:rPr>
                <w:sz w:val="24"/>
                <w:szCs w:val="24"/>
              </w:rPr>
            </w:pPr>
            <w:r>
              <w:rPr>
                <w:sz w:val="24"/>
                <w:szCs w:val="24"/>
              </w:rPr>
              <w:t>200</w:t>
            </w: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5</w:t>
            </w:r>
          </w:p>
        </w:tc>
        <w:tc>
          <w:tcPr>
            <w:tcW w:w="6237" w:type="dxa"/>
          </w:tcPr>
          <w:p w:rsidR="005753C3" w:rsidRPr="00BD0A44" w:rsidRDefault="005753C3" w:rsidP="0096797D">
            <w:pPr>
              <w:pStyle w:val="ad"/>
              <w:spacing w:after="0" w:line="240" w:lineRule="auto"/>
              <w:rPr>
                <w:sz w:val="24"/>
                <w:szCs w:val="24"/>
              </w:rPr>
            </w:pPr>
            <w:r w:rsidRPr="00BD0A44">
              <w:rPr>
                <w:sz w:val="24"/>
                <w:szCs w:val="24"/>
              </w:rPr>
              <w:t>Общепроизводственные и общехозяйственные расходы</w:t>
            </w:r>
          </w:p>
        </w:tc>
        <w:tc>
          <w:tcPr>
            <w:tcW w:w="3402" w:type="dxa"/>
            <w:vAlign w:val="center"/>
          </w:tcPr>
          <w:p w:rsidR="005753C3" w:rsidRPr="00BD0A44" w:rsidRDefault="00AF3719" w:rsidP="0096797D">
            <w:pPr>
              <w:pStyle w:val="ad"/>
              <w:spacing w:after="0" w:line="240" w:lineRule="auto"/>
              <w:jc w:val="center"/>
              <w:rPr>
                <w:sz w:val="24"/>
                <w:szCs w:val="24"/>
              </w:rPr>
            </w:pPr>
            <w:r>
              <w:rPr>
                <w:sz w:val="24"/>
                <w:szCs w:val="24"/>
              </w:rPr>
              <w:t>300</w:t>
            </w: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6</w:t>
            </w:r>
          </w:p>
        </w:tc>
        <w:tc>
          <w:tcPr>
            <w:tcW w:w="6237" w:type="dxa"/>
          </w:tcPr>
          <w:p w:rsidR="005753C3" w:rsidRPr="00BD0A44" w:rsidRDefault="005753C3" w:rsidP="0096797D">
            <w:pPr>
              <w:pStyle w:val="ad"/>
              <w:spacing w:after="0" w:line="240" w:lineRule="auto"/>
              <w:jc w:val="both"/>
              <w:rPr>
                <w:sz w:val="24"/>
                <w:szCs w:val="24"/>
              </w:rPr>
            </w:pPr>
            <w:r w:rsidRPr="00BD0A44">
              <w:rPr>
                <w:sz w:val="24"/>
                <w:szCs w:val="24"/>
              </w:rPr>
              <w:t xml:space="preserve">Производственная себестоимость </w:t>
            </w:r>
          </w:p>
          <w:p w:rsidR="005753C3" w:rsidRPr="00BD0A44" w:rsidRDefault="005753C3" w:rsidP="0096797D">
            <w:pPr>
              <w:pStyle w:val="ad"/>
              <w:spacing w:after="0" w:line="240" w:lineRule="auto"/>
              <w:jc w:val="center"/>
              <w:rPr>
                <w:sz w:val="24"/>
                <w:szCs w:val="24"/>
              </w:rPr>
            </w:pPr>
            <w:r w:rsidRPr="00BD0A44">
              <w:rPr>
                <w:sz w:val="24"/>
                <w:szCs w:val="24"/>
              </w:rPr>
              <w:t>(стр1 +стр.2+стр.3+стр.4+стр.5)</w:t>
            </w:r>
          </w:p>
        </w:tc>
        <w:tc>
          <w:tcPr>
            <w:tcW w:w="3402" w:type="dxa"/>
            <w:vAlign w:val="center"/>
          </w:tcPr>
          <w:p w:rsidR="005753C3" w:rsidRPr="00BD0A44" w:rsidRDefault="005753C3" w:rsidP="0096797D">
            <w:pPr>
              <w:pStyle w:val="ad"/>
              <w:spacing w:after="0" w:line="240" w:lineRule="auto"/>
              <w:jc w:val="center"/>
              <w:rPr>
                <w:sz w:val="24"/>
                <w:szCs w:val="24"/>
              </w:rPr>
            </w:pP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7</w:t>
            </w:r>
          </w:p>
        </w:tc>
        <w:tc>
          <w:tcPr>
            <w:tcW w:w="6237" w:type="dxa"/>
          </w:tcPr>
          <w:p w:rsidR="005753C3" w:rsidRPr="00BD0A44" w:rsidRDefault="005753C3" w:rsidP="0096797D">
            <w:pPr>
              <w:pStyle w:val="ad"/>
              <w:spacing w:after="0" w:line="240" w:lineRule="auto"/>
              <w:rPr>
                <w:sz w:val="24"/>
                <w:szCs w:val="24"/>
              </w:rPr>
            </w:pPr>
            <w:r w:rsidRPr="00BD0A44">
              <w:rPr>
                <w:sz w:val="24"/>
                <w:szCs w:val="24"/>
              </w:rPr>
              <w:t>Коммерческие расходы</w:t>
            </w:r>
          </w:p>
        </w:tc>
        <w:tc>
          <w:tcPr>
            <w:tcW w:w="3402" w:type="dxa"/>
            <w:vAlign w:val="center"/>
          </w:tcPr>
          <w:p w:rsidR="005753C3" w:rsidRPr="00BD0A44" w:rsidRDefault="00AF3719" w:rsidP="0096797D">
            <w:pPr>
              <w:pStyle w:val="ad"/>
              <w:spacing w:after="0" w:line="240" w:lineRule="auto"/>
              <w:jc w:val="center"/>
              <w:rPr>
                <w:sz w:val="24"/>
                <w:szCs w:val="24"/>
              </w:rPr>
            </w:pPr>
            <w:r>
              <w:rPr>
                <w:sz w:val="24"/>
                <w:szCs w:val="24"/>
              </w:rPr>
              <w:t>20</w:t>
            </w: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8</w:t>
            </w:r>
          </w:p>
        </w:tc>
        <w:tc>
          <w:tcPr>
            <w:tcW w:w="6237" w:type="dxa"/>
          </w:tcPr>
          <w:p w:rsidR="005753C3" w:rsidRPr="00BD0A44" w:rsidRDefault="005753C3" w:rsidP="0096797D">
            <w:pPr>
              <w:pStyle w:val="ad"/>
              <w:spacing w:after="0" w:line="240" w:lineRule="auto"/>
              <w:rPr>
                <w:sz w:val="24"/>
                <w:szCs w:val="24"/>
              </w:rPr>
            </w:pPr>
            <w:r w:rsidRPr="00BD0A44">
              <w:rPr>
                <w:sz w:val="24"/>
                <w:szCs w:val="24"/>
              </w:rPr>
              <w:t>Полная себестоимость                                      (стр.6+стр.7)</w:t>
            </w:r>
          </w:p>
        </w:tc>
        <w:tc>
          <w:tcPr>
            <w:tcW w:w="3402" w:type="dxa"/>
            <w:vAlign w:val="center"/>
          </w:tcPr>
          <w:p w:rsidR="005753C3" w:rsidRPr="00BD0A44" w:rsidRDefault="005753C3" w:rsidP="0096797D">
            <w:pPr>
              <w:pStyle w:val="ad"/>
              <w:spacing w:after="0" w:line="240" w:lineRule="auto"/>
              <w:jc w:val="center"/>
              <w:rPr>
                <w:sz w:val="24"/>
                <w:szCs w:val="24"/>
              </w:rPr>
            </w:pP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9</w:t>
            </w:r>
          </w:p>
        </w:tc>
        <w:tc>
          <w:tcPr>
            <w:tcW w:w="6237" w:type="dxa"/>
          </w:tcPr>
          <w:p w:rsidR="005753C3" w:rsidRPr="00BD0A44" w:rsidRDefault="005753C3" w:rsidP="0096797D">
            <w:pPr>
              <w:pStyle w:val="ad"/>
              <w:spacing w:after="0" w:line="240" w:lineRule="auto"/>
              <w:rPr>
                <w:sz w:val="24"/>
                <w:szCs w:val="24"/>
              </w:rPr>
            </w:pPr>
            <w:r w:rsidRPr="00BD0A44">
              <w:rPr>
                <w:sz w:val="24"/>
                <w:szCs w:val="24"/>
              </w:rPr>
              <w:t>Прибыль (20% от полной себестоимости)       (стр.8</w:t>
            </w:r>
            <m:oMath>
              <m:r>
                <w:rPr>
                  <w:rFonts w:ascii="Cambria Math" w:hAnsi="Cambria Math"/>
                  <w:sz w:val="24"/>
                  <w:szCs w:val="24"/>
                </w:rPr>
                <m:t>×</m:t>
              </m:r>
            </m:oMath>
            <w:r w:rsidRPr="00BD0A44">
              <w:rPr>
                <w:sz w:val="24"/>
                <w:szCs w:val="24"/>
              </w:rPr>
              <w:t>0,2)</w:t>
            </w:r>
          </w:p>
        </w:tc>
        <w:tc>
          <w:tcPr>
            <w:tcW w:w="3402" w:type="dxa"/>
            <w:vAlign w:val="center"/>
          </w:tcPr>
          <w:p w:rsidR="005753C3" w:rsidRPr="00BD0A44" w:rsidRDefault="005753C3" w:rsidP="0096797D">
            <w:pPr>
              <w:pStyle w:val="ad"/>
              <w:spacing w:after="0" w:line="240" w:lineRule="auto"/>
              <w:jc w:val="center"/>
              <w:rPr>
                <w:sz w:val="24"/>
                <w:szCs w:val="24"/>
              </w:rPr>
            </w:pP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10</w:t>
            </w:r>
          </w:p>
        </w:tc>
        <w:tc>
          <w:tcPr>
            <w:tcW w:w="6237" w:type="dxa"/>
          </w:tcPr>
          <w:p w:rsidR="005753C3" w:rsidRPr="00BD0A44" w:rsidRDefault="005753C3" w:rsidP="0096797D">
            <w:pPr>
              <w:pStyle w:val="ad"/>
              <w:spacing w:after="0" w:line="240" w:lineRule="auto"/>
              <w:rPr>
                <w:sz w:val="24"/>
                <w:szCs w:val="24"/>
              </w:rPr>
            </w:pPr>
            <w:r w:rsidRPr="00BD0A44">
              <w:rPr>
                <w:sz w:val="24"/>
                <w:szCs w:val="24"/>
              </w:rPr>
              <w:t>Оптовая цена за 1000 штук                              (стр.8+стр.9)</w:t>
            </w:r>
          </w:p>
        </w:tc>
        <w:tc>
          <w:tcPr>
            <w:tcW w:w="3402" w:type="dxa"/>
            <w:vAlign w:val="center"/>
          </w:tcPr>
          <w:p w:rsidR="005753C3" w:rsidRPr="00BD0A44" w:rsidRDefault="005753C3" w:rsidP="0096797D">
            <w:pPr>
              <w:pStyle w:val="ad"/>
              <w:spacing w:after="0" w:line="240" w:lineRule="auto"/>
              <w:jc w:val="center"/>
              <w:rPr>
                <w:sz w:val="24"/>
                <w:szCs w:val="24"/>
              </w:rPr>
            </w:pPr>
          </w:p>
        </w:tc>
      </w:tr>
      <w:tr w:rsidR="005753C3" w:rsidRPr="00BD0A44" w:rsidTr="008447C4">
        <w:tc>
          <w:tcPr>
            <w:tcW w:w="567" w:type="dxa"/>
          </w:tcPr>
          <w:p w:rsidR="005753C3" w:rsidRPr="00BD0A44" w:rsidRDefault="005753C3" w:rsidP="0096797D">
            <w:pPr>
              <w:pStyle w:val="ad"/>
              <w:spacing w:after="0" w:line="240" w:lineRule="auto"/>
              <w:rPr>
                <w:sz w:val="24"/>
                <w:szCs w:val="24"/>
              </w:rPr>
            </w:pPr>
            <w:r w:rsidRPr="00BD0A44">
              <w:rPr>
                <w:sz w:val="24"/>
                <w:szCs w:val="24"/>
              </w:rPr>
              <w:t>11</w:t>
            </w:r>
          </w:p>
        </w:tc>
        <w:tc>
          <w:tcPr>
            <w:tcW w:w="6237" w:type="dxa"/>
          </w:tcPr>
          <w:p w:rsidR="005753C3" w:rsidRPr="00BD0A44" w:rsidRDefault="005753C3" w:rsidP="0096797D">
            <w:pPr>
              <w:pStyle w:val="ad"/>
              <w:spacing w:after="0" w:line="240" w:lineRule="auto"/>
              <w:rPr>
                <w:sz w:val="24"/>
                <w:szCs w:val="24"/>
              </w:rPr>
            </w:pPr>
            <w:r w:rsidRPr="00BD0A44">
              <w:rPr>
                <w:sz w:val="24"/>
                <w:szCs w:val="24"/>
              </w:rPr>
              <w:t>Оптовая цена за 1 штуку                                  (</w:t>
            </w:r>
            <w:proofErr w:type="spellStart"/>
            <w:r w:rsidRPr="00BD0A44">
              <w:rPr>
                <w:sz w:val="24"/>
                <w:szCs w:val="24"/>
              </w:rPr>
              <w:t>стр</w:t>
            </w:r>
            <w:proofErr w:type="spellEnd"/>
            <w:r w:rsidRPr="00BD0A44">
              <w:rPr>
                <w:sz w:val="24"/>
                <w:szCs w:val="24"/>
              </w:rPr>
              <w:t xml:space="preserve"> 10: 1000)</w:t>
            </w:r>
          </w:p>
        </w:tc>
        <w:tc>
          <w:tcPr>
            <w:tcW w:w="3402" w:type="dxa"/>
            <w:vAlign w:val="center"/>
          </w:tcPr>
          <w:p w:rsidR="005753C3" w:rsidRPr="00BD0A44" w:rsidRDefault="005753C3" w:rsidP="0096797D">
            <w:pPr>
              <w:pStyle w:val="ad"/>
              <w:spacing w:after="0" w:line="240" w:lineRule="auto"/>
              <w:jc w:val="center"/>
              <w:rPr>
                <w:sz w:val="24"/>
                <w:szCs w:val="24"/>
              </w:rPr>
            </w:pPr>
          </w:p>
        </w:tc>
      </w:tr>
    </w:tbl>
    <w:p w:rsidR="005753C3" w:rsidRPr="00BD0A44" w:rsidRDefault="005753C3" w:rsidP="0096797D">
      <w:pPr>
        <w:spacing w:after="0" w:line="240" w:lineRule="auto"/>
        <w:jc w:val="both"/>
        <w:rPr>
          <w:rFonts w:ascii="Times New Roman" w:hAnsi="Times New Roman" w:cs="Times New Roman"/>
          <w:sz w:val="24"/>
          <w:szCs w:val="24"/>
        </w:rPr>
      </w:pPr>
    </w:p>
    <w:p w:rsidR="005753C3" w:rsidRPr="00BD0A44" w:rsidRDefault="005753C3" w:rsidP="0096797D">
      <w:pPr>
        <w:spacing w:after="0" w:line="240" w:lineRule="auto"/>
        <w:rPr>
          <w:rFonts w:ascii="Times New Roman" w:hAnsi="Times New Roman" w:cs="Times New Roman"/>
          <w:sz w:val="24"/>
          <w:szCs w:val="24"/>
        </w:rPr>
      </w:pPr>
    </w:p>
    <w:p w:rsidR="005753C3" w:rsidRPr="00BD0A44" w:rsidRDefault="005753C3"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5753C3" w:rsidRPr="00BD0A44" w:rsidRDefault="005753C3" w:rsidP="00BE7BF9">
      <w:pPr>
        <w:pStyle w:val="a6"/>
        <w:numPr>
          <w:ilvl w:val="0"/>
          <w:numId w:val="95"/>
        </w:numPr>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Что представляет собой рыночная цена? Какова структура цены?</w:t>
      </w:r>
    </w:p>
    <w:p w:rsidR="005753C3" w:rsidRPr="00BD0A44" w:rsidRDefault="005753C3" w:rsidP="00BE7BF9">
      <w:pPr>
        <w:pStyle w:val="a8"/>
        <w:numPr>
          <w:ilvl w:val="0"/>
          <w:numId w:val="95"/>
        </w:numPr>
        <w:ind w:left="0"/>
        <w:jc w:val="both"/>
        <w:rPr>
          <w:rFonts w:ascii="Times New Roman" w:hAnsi="Times New Roman" w:cs="Times New Roman"/>
          <w:sz w:val="24"/>
          <w:szCs w:val="24"/>
        </w:rPr>
      </w:pPr>
      <w:r w:rsidRPr="00BD0A44">
        <w:rPr>
          <w:rFonts w:ascii="Times New Roman" w:hAnsi="Times New Roman" w:cs="Times New Roman"/>
          <w:sz w:val="24"/>
          <w:szCs w:val="24"/>
        </w:rPr>
        <w:t>Назвать основные разновидности цен.</w:t>
      </w:r>
    </w:p>
    <w:p w:rsidR="005753C3" w:rsidRPr="00BD0A44" w:rsidRDefault="005753C3" w:rsidP="00BE7BF9">
      <w:pPr>
        <w:pStyle w:val="a8"/>
        <w:numPr>
          <w:ilvl w:val="0"/>
          <w:numId w:val="95"/>
        </w:numPr>
        <w:ind w:left="0"/>
        <w:jc w:val="both"/>
        <w:rPr>
          <w:rFonts w:ascii="Times New Roman" w:hAnsi="Times New Roman" w:cs="Times New Roman"/>
          <w:sz w:val="24"/>
          <w:szCs w:val="24"/>
        </w:rPr>
      </w:pPr>
      <w:r w:rsidRPr="00BD0A44">
        <w:rPr>
          <w:rFonts w:ascii="Times New Roman" w:hAnsi="Times New Roman" w:cs="Times New Roman"/>
          <w:sz w:val="24"/>
          <w:szCs w:val="24"/>
        </w:rPr>
        <w:t>Как рассчитывается оптовая цена?</w:t>
      </w:r>
    </w:p>
    <w:p w:rsidR="005753C3" w:rsidRPr="00BD0A44" w:rsidRDefault="005753C3" w:rsidP="00BE7BF9">
      <w:pPr>
        <w:pStyle w:val="a8"/>
        <w:numPr>
          <w:ilvl w:val="0"/>
          <w:numId w:val="95"/>
        </w:numPr>
        <w:ind w:left="0"/>
        <w:jc w:val="both"/>
        <w:rPr>
          <w:rFonts w:ascii="Times New Roman" w:hAnsi="Times New Roman" w:cs="Times New Roman"/>
          <w:sz w:val="24"/>
          <w:szCs w:val="24"/>
        </w:rPr>
      </w:pPr>
      <w:r w:rsidRPr="00BD0A44">
        <w:rPr>
          <w:rFonts w:ascii="Times New Roman" w:hAnsi="Times New Roman" w:cs="Times New Roman"/>
          <w:sz w:val="24"/>
          <w:szCs w:val="24"/>
        </w:rPr>
        <w:t>Как рассчитывается отпускная цена?</w:t>
      </w:r>
    </w:p>
    <w:p w:rsidR="005753C3" w:rsidRPr="00BD0A44" w:rsidRDefault="005753C3" w:rsidP="00BE7BF9">
      <w:pPr>
        <w:pStyle w:val="a8"/>
        <w:numPr>
          <w:ilvl w:val="0"/>
          <w:numId w:val="95"/>
        </w:numPr>
        <w:ind w:left="0"/>
        <w:jc w:val="both"/>
        <w:rPr>
          <w:rFonts w:ascii="Times New Roman" w:hAnsi="Times New Roman" w:cs="Times New Roman"/>
          <w:sz w:val="24"/>
          <w:szCs w:val="24"/>
        </w:rPr>
      </w:pPr>
      <w:r w:rsidRPr="00BD0A44">
        <w:rPr>
          <w:rFonts w:ascii="Times New Roman" w:hAnsi="Times New Roman" w:cs="Times New Roman"/>
          <w:sz w:val="24"/>
          <w:szCs w:val="24"/>
        </w:rPr>
        <w:t>Как рассчитывается розничная цена?</w:t>
      </w:r>
    </w:p>
    <w:p w:rsidR="005753C3" w:rsidRPr="00BD0A44" w:rsidRDefault="005753C3" w:rsidP="00BE7BF9">
      <w:pPr>
        <w:pStyle w:val="a8"/>
        <w:numPr>
          <w:ilvl w:val="0"/>
          <w:numId w:val="95"/>
        </w:numPr>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затратного метода ценообразования</w:t>
      </w:r>
    </w:p>
    <w:p w:rsidR="005753C3" w:rsidRPr="00BD0A44" w:rsidRDefault="005753C3" w:rsidP="0096797D">
      <w:pPr>
        <w:pStyle w:val="a8"/>
        <w:jc w:val="both"/>
        <w:rPr>
          <w:rFonts w:ascii="Times New Roman" w:hAnsi="Times New Roman" w:cs="Times New Roman"/>
          <w:sz w:val="24"/>
          <w:szCs w:val="24"/>
        </w:rPr>
      </w:pPr>
    </w:p>
    <w:p w:rsidR="005753C3" w:rsidRPr="00BD0A44" w:rsidRDefault="005753C3" w:rsidP="0096797D">
      <w:pPr>
        <w:spacing w:after="0" w:line="240" w:lineRule="auto"/>
        <w:rPr>
          <w:rFonts w:ascii="Times New Roman" w:hAnsi="Times New Roman" w:cs="Times New Roman"/>
          <w:bCs/>
          <w:sz w:val="24"/>
          <w:szCs w:val="24"/>
        </w:rPr>
      </w:pPr>
      <w:r w:rsidRPr="00BD0A44">
        <w:rPr>
          <w:rFonts w:ascii="Times New Roman" w:hAnsi="Times New Roman" w:cs="Times New Roman"/>
          <w:bCs/>
          <w:sz w:val="24"/>
          <w:szCs w:val="24"/>
        </w:rPr>
        <w:br w:type="page"/>
      </w:r>
    </w:p>
    <w:p w:rsidR="005753C3" w:rsidRPr="00BD0A44" w:rsidRDefault="005753C3" w:rsidP="0096797D">
      <w:pPr>
        <w:spacing w:after="0" w:line="240" w:lineRule="auto"/>
        <w:jc w:val="center"/>
        <w:rPr>
          <w:rFonts w:ascii="Times New Roman" w:hAnsi="Times New Roman" w:cs="Times New Roman"/>
          <w:b/>
          <w:bCs/>
          <w:sz w:val="24"/>
          <w:szCs w:val="24"/>
        </w:rPr>
      </w:pPr>
    </w:p>
    <w:p w:rsidR="00483310" w:rsidRPr="00BD0A44" w:rsidRDefault="00B113CF" w:rsidP="0096797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Практическая работа  № 13</w:t>
      </w:r>
    </w:p>
    <w:p w:rsidR="006D6006" w:rsidRDefault="006D6006" w:rsidP="0096797D">
      <w:pPr>
        <w:spacing w:after="0" w:line="240" w:lineRule="auto"/>
        <w:jc w:val="center"/>
        <w:rPr>
          <w:rFonts w:ascii="Times New Roman" w:hAnsi="Times New Roman" w:cs="Times New Roman"/>
          <w:b/>
          <w:bCs/>
          <w:sz w:val="24"/>
          <w:szCs w:val="24"/>
        </w:rPr>
      </w:pPr>
      <w:r w:rsidRPr="00BD0A44">
        <w:rPr>
          <w:rFonts w:ascii="Times New Roman" w:hAnsi="Times New Roman" w:cs="Times New Roman"/>
          <w:b/>
          <w:bCs/>
          <w:sz w:val="24"/>
          <w:szCs w:val="24"/>
        </w:rPr>
        <w:t xml:space="preserve">«ОПРЕДЕЛЕНИЕ ПОКАЗАТЕЛЕЙ ПРИБЫЛИ </w:t>
      </w:r>
    </w:p>
    <w:p w:rsidR="00483310" w:rsidRPr="00BD0A44" w:rsidRDefault="006D6006" w:rsidP="0096797D">
      <w:pPr>
        <w:spacing w:after="0" w:line="240" w:lineRule="auto"/>
        <w:jc w:val="center"/>
        <w:rPr>
          <w:rFonts w:ascii="Times New Roman" w:hAnsi="Times New Roman" w:cs="Times New Roman"/>
          <w:b/>
          <w:bCs/>
          <w:sz w:val="24"/>
          <w:szCs w:val="24"/>
        </w:rPr>
      </w:pPr>
      <w:r w:rsidRPr="00BD0A44">
        <w:rPr>
          <w:rFonts w:ascii="Times New Roman" w:hAnsi="Times New Roman" w:cs="Times New Roman"/>
          <w:b/>
          <w:bCs/>
          <w:sz w:val="24"/>
          <w:szCs w:val="24"/>
        </w:rPr>
        <w:t>И РЕНТАБЕЛЬНОСТИ ПРЕДПРИЯТИЯ»</w:t>
      </w:r>
    </w:p>
    <w:p w:rsidR="00483310" w:rsidRPr="00BD0A44" w:rsidRDefault="00483310" w:rsidP="0096797D">
      <w:pPr>
        <w:spacing w:after="0" w:line="240" w:lineRule="auto"/>
        <w:jc w:val="center"/>
        <w:rPr>
          <w:rFonts w:ascii="Times New Roman" w:hAnsi="Times New Roman" w:cs="Times New Roman"/>
          <w:bCs/>
          <w:sz w:val="24"/>
          <w:szCs w:val="24"/>
        </w:rPr>
      </w:pP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b/>
          <w:sz w:val="24"/>
          <w:szCs w:val="24"/>
        </w:rPr>
        <w:tab/>
      </w:r>
      <w:r w:rsidRPr="00BD0A44">
        <w:rPr>
          <w:rFonts w:ascii="Times New Roman" w:hAnsi="Times New Roman"/>
          <w:b/>
          <w:i/>
          <w:sz w:val="24"/>
          <w:szCs w:val="24"/>
        </w:rPr>
        <w:t>Цель работы</w:t>
      </w:r>
      <w:r w:rsidRPr="00BD0A44">
        <w:rPr>
          <w:rFonts w:ascii="Times New Roman" w:hAnsi="Times New Roman"/>
          <w:sz w:val="24"/>
          <w:szCs w:val="24"/>
        </w:rPr>
        <w:t>: научиться определять прибыль и рентабельность промышленного пре</w:t>
      </w:r>
      <w:r w:rsidRPr="00BD0A44">
        <w:rPr>
          <w:rFonts w:ascii="Times New Roman" w:hAnsi="Times New Roman"/>
          <w:sz w:val="24"/>
          <w:szCs w:val="24"/>
        </w:rPr>
        <w:t>д</w:t>
      </w:r>
      <w:r w:rsidRPr="00BD0A44">
        <w:rPr>
          <w:rFonts w:ascii="Times New Roman" w:hAnsi="Times New Roman"/>
          <w:sz w:val="24"/>
          <w:szCs w:val="24"/>
        </w:rPr>
        <w:t>приятия по результатам хозяйственной деятельности</w:t>
      </w:r>
    </w:p>
    <w:p w:rsidR="00483310" w:rsidRPr="00BD0A44" w:rsidRDefault="00483310" w:rsidP="0096797D">
      <w:pPr>
        <w:pStyle w:val="21"/>
        <w:spacing w:after="0" w:line="240" w:lineRule="auto"/>
        <w:jc w:val="both"/>
        <w:rPr>
          <w:rFonts w:ascii="Times New Roman" w:hAnsi="Times New Roman"/>
          <w:sz w:val="24"/>
          <w:szCs w:val="24"/>
        </w:rPr>
      </w:pPr>
    </w:p>
    <w:p w:rsidR="00483310" w:rsidRPr="00BD0A44" w:rsidRDefault="00483310"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p>
    <w:p w:rsidR="00483310" w:rsidRPr="00BD0A44" w:rsidRDefault="00483310"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систему показателей прибылей и доходов предприятия;</w:t>
      </w:r>
    </w:p>
    <w:p w:rsidR="00483310" w:rsidRPr="00BD0A44" w:rsidRDefault="00483310"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основные показатели рентабельности;</w:t>
      </w:r>
    </w:p>
    <w:p w:rsidR="00483310" w:rsidRPr="00BD0A44" w:rsidRDefault="00483310"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методики расчета прибыли и рентабельности хозяйствующих субъектов.</w:t>
      </w:r>
    </w:p>
    <w:p w:rsidR="00483310" w:rsidRPr="00BD0A44" w:rsidRDefault="00483310"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483310" w:rsidRPr="00BD0A44" w:rsidRDefault="00483310"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уметь</w:t>
      </w:r>
    </w:p>
    <w:p w:rsidR="00483310" w:rsidRPr="00BD0A44" w:rsidRDefault="00483310"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483310" w:rsidRPr="00BD0A44" w:rsidRDefault="00483310"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определять состав финансовых ресурсов организации;</w:t>
      </w:r>
    </w:p>
    <w:p w:rsidR="00483310" w:rsidRPr="00BD0A44" w:rsidRDefault="00483310" w:rsidP="00BE7BF9">
      <w:pPr>
        <w:pStyle w:val="ad"/>
        <w:numPr>
          <w:ilvl w:val="0"/>
          <w:numId w:val="86"/>
        </w:numPr>
        <w:shd w:val="clear" w:color="auto" w:fill="auto"/>
        <w:spacing w:after="0" w:line="240" w:lineRule="auto"/>
        <w:ind w:left="0" w:firstLine="0"/>
        <w:jc w:val="both"/>
        <w:rPr>
          <w:sz w:val="24"/>
          <w:szCs w:val="24"/>
        </w:rPr>
      </w:pPr>
      <w:r w:rsidRPr="00BD0A44">
        <w:rPr>
          <w:sz w:val="24"/>
          <w:szCs w:val="24"/>
        </w:rPr>
        <w:t>рассчитывать прибыль и рентабельность хозяйствующих субъектов.</w:t>
      </w: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3.3.  Анализировать результаты деятельности коллектива исполнителей.</w:t>
      </w:r>
    </w:p>
    <w:p w:rsidR="00483310" w:rsidRPr="00BD0A44" w:rsidRDefault="00483310" w:rsidP="0096797D">
      <w:pPr>
        <w:pStyle w:val="ad"/>
        <w:shd w:val="clear" w:color="auto" w:fill="auto"/>
        <w:spacing w:after="0" w:line="240" w:lineRule="auto"/>
        <w:jc w:val="both"/>
        <w:rPr>
          <w:sz w:val="24"/>
          <w:szCs w:val="24"/>
        </w:rPr>
      </w:pPr>
    </w:p>
    <w:p w:rsidR="00483310" w:rsidRPr="00BD0A44" w:rsidRDefault="00483310" w:rsidP="0096797D">
      <w:pPr>
        <w:pStyle w:val="a8"/>
        <w:rPr>
          <w:rStyle w:val="FontStyle14"/>
          <w:sz w:val="24"/>
          <w:szCs w:val="24"/>
        </w:rPr>
      </w:pPr>
      <w:r w:rsidRPr="00BD0A44">
        <w:rPr>
          <w:rStyle w:val="FontStyle14"/>
          <w:sz w:val="24"/>
          <w:szCs w:val="24"/>
        </w:rPr>
        <w:tab/>
        <w:t>ВРЕМЯ ВЫПОЛНЕНИЯ: 90 минут</w:t>
      </w:r>
    </w:p>
    <w:p w:rsidR="00483310" w:rsidRPr="00BD0A44" w:rsidRDefault="00483310" w:rsidP="0096797D">
      <w:pPr>
        <w:spacing w:after="0" w:line="240" w:lineRule="auto"/>
        <w:jc w:val="center"/>
        <w:rPr>
          <w:rFonts w:ascii="Times New Roman" w:hAnsi="Times New Roman" w:cs="Times New Roman"/>
          <w:b/>
          <w:sz w:val="24"/>
          <w:szCs w:val="24"/>
        </w:rPr>
      </w:pPr>
    </w:p>
    <w:p w:rsidR="00483310" w:rsidRPr="00BD0A44" w:rsidRDefault="00483310" w:rsidP="0096797D">
      <w:pPr>
        <w:pStyle w:val="a8"/>
        <w:rPr>
          <w:rStyle w:val="FontStyle14"/>
          <w:sz w:val="24"/>
          <w:szCs w:val="24"/>
        </w:rPr>
      </w:pPr>
      <w:r w:rsidRPr="00BD0A44">
        <w:rPr>
          <w:rStyle w:val="FontStyle14"/>
          <w:sz w:val="24"/>
          <w:szCs w:val="24"/>
        </w:rPr>
        <w:tab/>
        <w:t>КРАТКАЯ ТЕОРИЯ И МЕТОДИЧЕСКИЕ РЕКОМЕНДАЦИИ:</w:t>
      </w:r>
    </w:p>
    <w:p w:rsidR="00483310" w:rsidRPr="00BD0A44" w:rsidRDefault="00483310" w:rsidP="0096797D">
      <w:pPr>
        <w:pStyle w:val="a8"/>
        <w:rPr>
          <w:rStyle w:val="FontStyle14"/>
          <w:sz w:val="24"/>
          <w:szCs w:val="24"/>
        </w:rPr>
      </w:pPr>
    </w:p>
    <w:p w:rsidR="00483310" w:rsidRPr="006D6006" w:rsidRDefault="00483310" w:rsidP="0096797D">
      <w:pPr>
        <w:pStyle w:val="a8"/>
        <w:jc w:val="both"/>
        <w:rPr>
          <w:rStyle w:val="FontStyle14"/>
          <w:b w:val="0"/>
          <w:i w:val="0"/>
          <w:sz w:val="24"/>
          <w:szCs w:val="24"/>
        </w:rPr>
      </w:pPr>
      <w:r w:rsidRPr="006D6006">
        <w:rPr>
          <w:rStyle w:val="FontStyle14"/>
          <w:i w:val="0"/>
          <w:sz w:val="24"/>
          <w:szCs w:val="24"/>
        </w:rPr>
        <w:tab/>
      </w:r>
      <w:r w:rsidRPr="006D6006">
        <w:rPr>
          <w:rStyle w:val="FontStyle14"/>
          <w:b w:val="0"/>
          <w:i w:val="0"/>
          <w:sz w:val="24"/>
          <w:szCs w:val="24"/>
        </w:rPr>
        <w:t>На предприятии функционирует целая система прибылей и доходов. Следует различать:</w:t>
      </w:r>
    </w:p>
    <w:p w:rsidR="00483310" w:rsidRPr="006D6006" w:rsidRDefault="00483310" w:rsidP="00BE7BF9">
      <w:pPr>
        <w:pStyle w:val="a8"/>
        <w:numPr>
          <w:ilvl w:val="0"/>
          <w:numId w:val="93"/>
        </w:numPr>
        <w:ind w:left="0"/>
        <w:jc w:val="both"/>
        <w:rPr>
          <w:rStyle w:val="FontStyle14"/>
          <w:b w:val="0"/>
          <w:i w:val="0"/>
          <w:sz w:val="24"/>
          <w:szCs w:val="24"/>
        </w:rPr>
      </w:pPr>
      <w:r w:rsidRPr="006D6006">
        <w:rPr>
          <w:rStyle w:val="FontStyle14"/>
          <w:i w:val="0"/>
          <w:sz w:val="24"/>
          <w:szCs w:val="24"/>
        </w:rPr>
        <w:t>Прибыль от реализации продукции (товаров, работ, услуг</w:t>
      </w:r>
      <w:r w:rsidRPr="006D6006">
        <w:rPr>
          <w:rStyle w:val="FontStyle14"/>
          <w:b w:val="0"/>
          <w:i w:val="0"/>
          <w:sz w:val="24"/>
          <w:szCs w:val="24"/>
        </w:rPr>
        <w:t>)</w:t>
      </w:r>
    </w:p>
    <w:p w:rsidR="00483310" w:rsidRPr="006D6006" w:rsidRDefault="00483310" w:rsidP="0096797D">
      <w:pPr>
        <w:pStyle w:val="a8"/>
        <w:jc w:val="both"/>
        <w:rPr>
          <w:rStyle w:val="FontStyle14"/>
          <w:b w:val="0"/>
          <w:i w:val="0"/>
          <w:sz w:val="24"/>
          <w:szCs w:val="24"/>
        </w:rPr>
      </w:pPr>
      <w:r w:rsidRPr="006D6006">
        <w:rPr>
          <w:rStyle w:val="FontStyle14"/>
          <w:rFonts w:eastAsiaTheme="minorEastAsia"/>
          <w:b w:val="0"/>
          <w:i w:val="0"/>
          <w:sz w:val="24"/>
          <w:szCs w:val="24"/>
        </w:rPr>
        <w:t>(</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реал</m:t>
            </m:r>
          </m:sub>
        </m:sSub>
      </m:oMath>
      <w:r w:rsidRPr="006D6006">
        <w:rPr>
          <w:rStyle w:val="FontStyle14"/>
          <w:b w:val="0"/>
          <w:i w:val="0"/>
          <w:sz w:val="24"/>
          <w:szCs w:val="24"/>
        </w:rPr>
        <w:t>)представляет собой разницу между выручкой от реализации и затратами на производство и реализацию, включаемыми в себестоимость;</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Плановая прибыль  предприятия от реализации годового объема продукции определяется по формуле:</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483310" w:rsidRPr="006D6006" w:rsidTr="008447C4">
        <w:tc>
          <w:tcPr>
            <w:tcW w:w="8789" w:type="dxa"/>
          </w:tcPr>
          <w:p w:rsidR="00483310" w:rsidRPr="006D6006" w:rsidRDefault="00097F90" w:rsidP="0096797D">
            <w:pPr>
              <w:pStyle w:val="a8"/>
              <w:jc w:val="center"/>
              <w:rPr>
                <w:bCs/>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реал</m:t>
                  </m:r>
                </m:sub>
              </m:sSub>
              <m:r>
                <m:rPr>
                  <m:sty m:val="p"/>
                </m:rPr>
                <w:rPr>
                  <w:rStyle w:val="FontStyle14"/>
                  <w:rFonts w:ascii="Cambria Math" w:hAnsi="Cambria Math"/>
                  <w:sz w:val="24"/>
                  <w:szCs w:val="24"/>
                </w:rPr>
                <m:t>=</m:t>
              </m:r>
              <m:d>
                <m:dPr>
                  <m:ctrlPr>
                    <w:rPr>
                      <w:rStyle w:val="FontStyle14"/>
                      <w:rFonts w:ascii="Cambria Math" w:hAnsi="Cambria Math"/>
                      <w:b w:val="0"/>
                      <w:bCs w:val="0"/>
                      <w:i w:val="0"/>
                      <w:iCs w:val="0"/>
                      <w:sz w:val="24"/>
                      <w:szCs w:val="24"/>
                    </w:rPr>
                  </m:ctrlPr>
                </m:d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Ц</m:t>
                      </m:r>
                    </m:e>
                    <m:sub>
                      <m:r>
                        <m:rPr>
                          <m:sty m:val="p"/>
                        </m:rPr>
                        <w:rPr>
                          <w:rStyle w:val="FontStyle14"/>
                          <w:rFonts w:ascii="Cambria Math" w:hAnsi="Cambria Math"/>
                          <w:sz w:val="24"/>
                          <w:szCs w:val="24"/>
                        </w:rPr>
                        <m:t>опт</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пол</m:t>
                      </m:r>
                    </m:sub>
                  </m:sSub>
                </m:e>
              </m:d>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N</m:t>
                  </m:r>
                </m:e>
                <m:sub>
                  <m:r>
                    <m:rPr>
                      <m:sty m:val="p"/>
                    </m:rPr>
                    <w:rPr>
                      <w:rStyle w:val="FontStyle14"/>
                      <w:rFonts w:ascii="Cambria Math" w:hAnsi="Cambria Math"/>
                      <w:sz w:val="24"/>
                      <w:szCs w:val="24"/>
                    </w:rPr>
                    <m:t>год</m:t>
                  </m:r>
                </m:sub>
              </m:sSub>
            </m:oMath>
            <w:r w:rsidR="00483310" w:rsidRPr="006D6006">
              <w:rPr>
                <w:rStyle w:val="FontStyle14"/>
                <w:rFonts w:eastAsiaTheme="minorEastAsia"/>
                <w:b w:val="0"/>
                <w:i w:val="0"/>
                <w:sz w:val="24"/>
                <w:szCs w:val="24"/>
              </w:rPr>
              <w:t>, руб.</w:t>
            </w:r>
          </w:p>
        </w:tc>
        <w:tc>
          <w:tcPr>
            <w:tcW w:w="1276" w:type="dxa"/>
          </w:tcPr>
          <w:p w:rsidR="00483310" w:rsidRPr="006D6006" w:rsidRDefault="00483310" w:rsidP="0096797D">
            <w:pPr>
              <w:pStyle w:val="a6"/>
              <w:tabs>
                <w:tab w:val="left" w:pos="1134"/>
              </w:tabs>
              <w:ind w:left="0"/>
              <w:jc w:val="right"/>
              <w:rPr>
                <w:bCs/>
                <w:sz w:val="24"/>
                <w:szCs w:val="24"/>
              </w:rPr>
            </w:pPr>
          </w:p>
        </w:tc>
      </w:tr>
    </w:tbl>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где</w:t>
      </w:r>
    </w:p>
    <w:p w:rsidR="00483310" w:rsidRPr="006D6006" w:rsidRDefault="00097F90" w:rsidP="0096797D">
      <w:pPr>
        <w:pStyle w:val="a8"/>
        <w:jc w:val="both"/>
        <w:rPr>
          <w:rStyle w:val="FontStyle14"/>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N</m:t>
            </m:r>
          </m:e>
          <m:sub>
            <m:r>
              <m:rPr>
                <m:sty m:val="p"/>
              </m:rPr>
              <w:rPr>
                <w:rStyle w:val="FontStyle14"/>
                <w:rFonts w:ascii="Cambria Math" w:hAnsi="Cambria Math"/>
                <w:sz w:val="24"/>
                <w:szCs w:val="24"/>
              </w:rPr>
              <m:t>год</m:t>
            </m:r>
          </m:sub>
        </m:sSub>
      </m:oMath>
      <w:r w:rsidR="00483310" w:rsidRPr="006D6006">
        <w:rPr>
          <w:rStyle w:val="FontStyle14"/>
          <w:b w:val="0"/>
          <w:i w:val="0"/>
          <w:sz w:val="24"/>
          <w:szCs w:val="24"/>
        </w:rPr>
        <w:t xml:space="preserve"> — количество реализованной продукции, шт. (годовая программа выпуска изделий)</w:t>
      </w:r>
    </w:p>
    <w:p w:rsidR="00483310" w:rsidRPr="006D6006" w:rsidRDefault="00097F90" w:rsidP="0096797D">
      <w:pPr>
        <w:pStyle w:val="a8"/>
        <w:jc w:val="both"/>
        <w:rPr>
          <w:rStyle w:val="FontStyle14"/>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Ц</m:t>
            </m:r>
          </m:e>
          <m:sub>
            <m:r>
              <m:rPr>
                <m:sty m:val="p"/>
              </m:rPr>
              <w:rPr>
                <w:rStyle w:val="FontStyle14"/>
                <w:rFonts w:ascii="Cambria Math" w:hAnsi="Cambria Math"/>
                <w:sz w:val="24"/>
                <w:szCs w:val="24"/>
              </w:rPr>
              <m:t>опт</m:t>
            </m:r>
          </m:sub>
        </m:sSub>
      </m:oMath>
      <w:r w:rsidR="00483310" w:rsidRPr="006D6006">
        <w:rPr>
          <w:rStyle w:val="FontStyle14"/>
          <w:b w:val="0"/>
          <w:i w:val="0"/>
          <w:sz w:val="24"/>
          <w:szCs w:val="24"/>
        </w:rPr>
        <w:t xml:space="preserve"> — оптовая цена одного изделия, руб.</w:t>
      </w:r>
    </w:p>
    <w:p w:rsidR="00483310" w:rsidRPr="006D6006" w:rsidRDefault="00097F90" w:rsidP="0096797D">
      <w:pPr>
        <w:pStyle w:val="a8"/>
        <w:jc w:val="both"/>
        <w:rPr>
          <w:rStyle w:val="FontStyle14"/>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пол</m:t>
            </m:r>
          </m:sub>
        </m:sSub>
      </m:oMath>
      <w:r w:rsidR="00483310" w:rsidRPr="006D6006">
        <w:rPr>
          <w:rStyle w:val="FontStyle14"/>
          <w:b w:val="0"/>
          <w:i w:val="0"/>
          <w:sz w:val="24"/>
          <w:szCs w:val="24"/>
        </w:rPr>
        <w:t xml:space="preserve"> – себестоимость одного изделия, руб.</w:t>
      </w:r>
    </w:p>
    <w:p w:rsidR="00483310" w:rsidRPr="006D6006" w:rsidRDefault="00483310" w:rsidP="0096797D">
      <w:pPr>
        <w:pStyle w:val="a8"/>
        <w:jc w:val="both"/>
        <w:rPr>
          <w:rStyle w:val="FontStyle14"/>
          <w:b w:val="0"/>
          <w:i w:val="0"/>
          <w:sz w:val="24"/>
          <w:szCs w:val="24"/>
        </w:rPr>
      </w:pPr>
    </w:p>
    <w:p w:rsidR="00483310" w:rsidRPr="006D6006" w:rsidRDefault="00483310" w:rsidP="00BE7BF9">
      <w:pPr>
        <w:pStyle w:val="a8"/>
        <w:numPr>
          <w:ilvl w:val="0"/>
          <w:numId w:val="93"/>
        </w:numPr>
        <w:ind w:left="0"/>
        <w:jc w:val="both"/>
        <w:rPr>
          <w:rStyle w:val="FontStyle14"/>
          <w:b w:val="0"/>
          <w:i w:val="0"/>
          <w:sz w:val="24"/>
          <w:szCs w:val="24"/>
        </w:rPr>
      </w:pPr>
      <w:r w:rsidRPr="006D6006">
        <w:rPr>
          <w:rStyle w:val="FontStyle14"/>
          <w:i w:val="0"/>
          <w:sz w:val="24"/>
          <w:szCs w:val="24"/>
        </w:rPr>
        <w:t>Прибыль от прочей реализации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пр</m:t>
            </m:r>
          </m:sub>
        </m:sSub>
      </m:oMath>
      <w:r w:rsidRPr="006D6006">
        <w:rPr>
          <w:rStyle w:val="FontStyle14"/>
          <w:b w:val="0"/>
          <w:i w:val="0"/>
          <w:sz w:val="24"/>
          <w:szCs w:val="24"/>
        </w:rPr>
        <w:t>)– представляет собой прибыль, полученную от реализ</w:t>
      </w:r>
      <w:r w:rsidRPr="006D6006">
        <w:rPr>
          <w:rStyle w:val="FontStyle14"/>
          <w:b w:val="0"/>
          <w:i w:val="0"/>
          <w:sz w:val="24"/>
          <w:szCs w:val="24"/>
        </w:rPr>
        <w:t>а</w:t>
      </w:r>
      <w:r w:rsidRPr="006D6006">
        <w:rPr>
          <w:rStyle w:val="FontStyle14"/>
          <w:b w:val="0"/>
          <w:i w:val="0"/>
          <w:sz w:val="24"/>
          <w:szCs w:val="24"/>
        </w:rPr>
        <w:t xml:space="preserve">ции основных фондов, нематериальных активов, отходов, </w:t>
      </w:r>
      <w:proofErr w:type="spellStart"/>
      <w:r w:rsidRPr="006D6006">
        <w:rPr>
          <w:rStyle w:val="FontStyle14"/>
          <w:b w:val="0"/>
          <w:i w:val="0"/>
          <w:sz w:val="24"/>
          <w:szCs w:val="24"/>
        </w:rPr>
        <w:t>и.т.д</w:t>
      </w:r>
      <w:proofErr w:type="spellEnd"/>
      <w:r w:rsidRPr="006D6006">
        <w:rPr>
          <w:rStyle w:val="FontStyle14"/>
          <w:b w:val="0"/>
          <w:i w:val="0"/>
          <w:sz w:val="24"/>
          <w:szCs w:val="24"/>
        </w:rPr>
        <w:t>.</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ab/>
        <w:t>Прибыль от прочей реализации определяется как разность между выручкой от реализ</w:t>
      </w:r>
      <w:r w:rsidRPr="006D6006">
        <w:rPr>
          <w:rStyle w:val="FontStyle14"/>
          <w:b w:val="0"/>
          <w:i w:val="0"/>
          <w:sz w:val="24"/>
          <w:szCs w:val="24"/>
        </w:rPr>
        <w:t>а</w:t>
      </w:r>
      <w:r w:rsidRPr="006D6006">
        <w:rPr>
          <w:rStyle w:val="FontStyle14"/>
          <w:b w:val="0"/>
          <w:i w:val="0"/>
          <w:sz w:val="24"/>
          <w:szCs w:val="24"/>
        </w:rPr>
        <w:t>ции и затратами на эту реализацию.</w:t>
      </w:r>
    </w:p>
    <w:p w:rsidR="00483310" w:rsidRPr="006D6006" w:rsidRDefault="00483310" w:rsidP="00BE7BF9">
      <w:pPr>
        <w:pStyle w:val="a8"/>
        <w:numPr>
          <w:ilvl w:val="0"/>
          <w:numId w:val="93"/>
        </w:numPr>
        <w:ind w:left="0"/>
        <w:jc w:val="both"/>
        <w:rPr>
          <w:rStyle w:val="FontStyle14"/>
          <w:b w:val="0"/>
          <w:i w:val="0"/>
          <w:sz w:val="24"/>
          <w:szCs w:val="24"/>
        </w:rPr>
      </w:pPr>
      <w:r w:rsidRPr="006D6006">
        <w:rPr>
          <w:rStyle w:val="FontStyle14"/>
          <w:i w:val="0"/>
          <w:sz w:val="24"/>
          <w:szCs w:val="24"/>
        </w:rPr>
        <w:t>Доходы от внереализационных операций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Д</m:t>
            </m:r>
          </m:e>
          <m:sub>
            <m:r>
              <m:rPr>
                <m:sty m:val="p"/>
              </m:rPr>
              <w:rPr>
                <w:rStyle w:val="FontStyle14"/>
                <w:rFonts w:ascii="Cambria Math" w:hAnsi="Cambria Math"/>
                <w:sz w:val="24"/>
                <w:szCs w:val="24"/>
              </w:rPr>
              <m:t>внереал</m:t>
            </m:r>
          </m:sub>
        </m:sSub>
      </m:oMath>
      <w:r w:rsidRPr="006D6006">
        <w:rPr>
          <w:rStyle w:val="FontStyle14"/>
          <w:i w:val="0"/>
          <w:sz w:val="24"/>
          <w:szCs w:val="24"/>
        </w:rPr>
        <w:t>)</w:t>
      </w:r>
      <w:r w:rsidRPr="006D6006">
        <w:rPr>
          <w:rStyle w:val="FontStyle14"/>
          <w:b w:val="0"/>
          <w:i w:val="0"/>
          <w:sz w:val="24"/>
          <w:szCs w:val="24"/>
        </w:rPr>
        <w:t>включают:</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 доходы от сдачи имущества в аренду;</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 доходы, полученные от долевого участия в деятельности других предприятий, доходы по ценным бумагам, принадлежащим предприятию.</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 штрафы, пени, неустойки, присужденные или признанные должником</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 xml:space="preserve">– </w:t>
      </w:r>
      <w:proofErr w:type="spellStart"/>
      <w:r w:rsidRPr="006D6006">
        <w:rPr>
          <w:rStyle w:val="FontStyle14"/>
          <w:b w:val="0"/>
          <w:i w:val="0"/>
          <w:sz w:val="24"/>
          <w:szCs w:val="24"/>
        </w:rPr>
        <w:t>и.т.п</w:t>
      </w:r>
      <w:proofErr w:type="spellEnd"/>
      <w:r w:rsidRPr="006D6006">
        <w:rPr>
          <w:rStyle w:val="FontStyle14"/>
          <w:b w:val="0"/>
          <w:i w:val="0"/>
          <w:sz w:val="24"/>
          <w:szCs w:val="24"/>
        </w:rPr>
        <w:t>. доходы</w:t>
      </w:r>
    </w:p>
    <w:p w:rsidR="00483310" w:rsidRPr="006D6006" w:rsidRDefault="00483310" w:rsidP="00BE7BF9">
      <w:pPr>
        <w:pStyle w:val="a8"/>
        <w:numPr>
          <w:ilvl w:val="0"/>
          <w:numId w:val="93"/>
        </w:numPr>
        <w:ind w:left="0"/>
        <w:jc w:val="both"/>
        <w:rPr>
          <w:rStyle w:val="FontStyle14"/>
          <w:b w:val="0"/>
          <w:i w:val="0"/>
          <w:sz w:val="24"/>
          <w:szCs w:val="24"/>
        </w:rPr>
      </w:pPr>
      <w:r w:rsidRPr="006D6006">
        <w:rPr>
          <w:rStyle w:val="FontStyle14"/>
          <w:i w:val="0"/>
          <w:sz w:val="24"/>
          <w:szCs w:val="24"/>
        </w:rPr>
        <w:t>Расходы на внереализационные операции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внереал</m:t>
            </m:r>
          </m:sub>
        </m:sSub>
      </m:oMath>
      <w:r w:rsidRPr="006D6006">
        <w:rPr>
          <w:rStyle w:val="FontStyle14"/>
          <w:b w:val="0"/>
          <w:i w:val="0"/>
          <w:sz w:val="24"/>
          <w:szCs w:val="24"/>
        </w:rPr>
        <w:t>)включают:</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 убытки от хищений, виновники которых не установлены;</w:t>
      </w:r>
      <w:r w:rsidR="005740B6">
        <w:rPr>
          <w:rStyle w:val="FontStyle14"/>
          <w:b w:val="0"/>
          <w:i w:val="0"/>
          <w:sz w:val="24"/>
          <w:szCs w:val="24"/>
        </w:rPr>
        <w:t xml:space="preserve"> </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 Признанные штрафы, пени, неустойки</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w:t>
      </w:r>
      <w:proofErr w:type="spellStart"/>
      <w:r w:rsidRPr="006D6006">
        <w:rPr>
          <w:rStyle w:val="FontStyle14"/>
          <w:b w:val="0"/>
          <w:i w:val="0"/>
          <w:sz w:val="24"/>
          <w:szCs w:val="24"/>
        </w:rPr>
        <w:t>и.т.п</w:t>
      </w:r>
      <w:proofErr w:type="spellEnd"/>
      <w:r w:rsidRPr="006D6006">
        <w:rPr>
          <w:rStyle w:val="FontStyle14"/>
          <w:b w:val="0"/>
          <w:i w:val="0"/>
          <w:sz w:val="24"/>
          <w:szCs w:val="24"/>
        </w:rPr>
        <w:t>. расходы</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ab/>
      </w:r>
      <w:r w:rsidRPr="006D6006">
        <w:rPr>
          <w:rStyle w:val="FontStyle14"/>
          <w:i w:val="0"/>
          <w:sz w:val="24"/>
          <w:szCs w:val="24"/>
        </w:rPr>
        <w:t>Балансовая прибыль</w:t>
      </w:r>
      <w:r w:rsidRPr="006D6006">
        <w:rPr>
          <w:rStyle w:val="FontStyle14"/>
          <w:b w:val="0"/>
          <w:i w:val="0"/>
          <w:sz w:val="24"/>
          <w:szCs w:val="24"/>
        </w:rPr>
        <w:t xml:space="preserve"> представляет собой сумму прибылей от реализации продукции, от прочей реализации и доходов по внереализационным операциям за вычетом расходов по ним</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483310" w:rsidRPr="006D6006" w:rsidTr="008447C4">
        <w:tc>
          <w:tcPr>
            <w:tcW w:w="8789" w:type="dxa"/>
          </w:tcPr>
          <w:p w:rsidR="00483310" w:rsidRPr="006D6006" w:rsidRDefault="00097F90" w:rsidP="0096797D">
            <w:pPr>
              <w:pStyle w:val="a8"/>
              <w:jc w:val="both"/>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бал</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реал</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пр</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Д</m:t>
                    </m:r>
                  </m:e>
                  <m:sub>
                    <m:r>
                      <m:rPr>
                        <m:sty m:val="p"/>
                      </m:rPr>
                      <w:rPr>
                        <w:rStyle w:val="FontStyle14"/>
                        <w:rFonts w:ascii="Cambria Math" w:hAnsi="Cambria Math"/>
                        <w:sz w:val="24"/>
                        <w:szCs w:val="24"/>
                      </w:rPr>
                      <m:t>внереал</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внереал</m:t>
                    </m:r>
                  </m:sub>
                </m:sSub>
                <m:r>
                  <m:rPr>
                    <m:sty m:val="p"/>
                  </m:rPr>
                  <w:rPr>
                    <w:rStyle w:val="FontStyle14"/>
                    <w:rFonts w:ascii="Cambria Math" w:hAnsi="Cambria Math"/>
                    <w:sz w:val="24"/>
                    <w:szCs w:val="24"/>
                  </w:rPr>
                  <m:t>, руб.</m:t>
                </m:r>
              </m:oMath>
            </m:oMathPara>
          </w:p>
        </w:tc>
        <w:tc>
          <w:tcPr>
            <w:tcW w:w="1276" w:type="dxa"/>
          </w:tcPr>
          <w:p w:rsidR="00483310" w:rsidRPr="006D6006" w:rsidRDefault="00483310" w:rsidP="0096797D">
            <w:pPr>
              <w:pStyle w:val="a6"/>
              <w:tabs>
                <w:tab w:val="left" w:pos="1134"/>
              </w:tabs>
              <w:ind w:left="0"/>
              <w:jc w:val="right"/>
              <w:rPr>
                <w:bCs/>
                <w:sz w:val="24"/>
                <w:szCs w:val="24"/>
              </w:rPr>
            </w:pPr>
          </w:p>
        </w:tc>
      </w:tr>
    </w:tbl>
    <w:p w:rsidR="00483310" w:rsidRPr="006D6006" w:rsidRDefault="00483310" w:rsidP="0096797D">
      <w:pPr>
        <w:pStyle w:val="a8"/>
        <w:jc w:val="both"/>
        <w:rPr>
          <w:rStyle w:val="FontStyle14"/>
          <w:b w:val="0"/>
          <w:i w:val="0"/>
          <w:sz w:val="24"/>
          <w:szCs w:val="24"/>
        </w:rPr>
      </w:pPr>
    </w:p>
    <w:p w:rsidR="00483310" w:rsidRPr="006D6006" w:rsidRDefault="00483310" w:rsidP="00BE7BF9">
      <w:pPr>
        <w:pStyle w:val="a8"/>
        <w:numPr>
          <w:ilvl w:val="0"/>
          <w:numId w:val="83"/>
        </w:numPr>
        <w:ind w:left="0"/>
        <w:jc w:val="both"/>
        <w:rPr>
          <w:rStyle w:val="FontStyle14"/>
          <w:b w:val="0"/>
          <w:i w:val="0"/>
          <w:sz w:val="24"/>
          <w:szCs w:val="24"/>
        </w:rPr>
      </w:pPr>
      <w:r w:rsidRPr="006D6006">
        <w:rPr>
          <w:rStyle w:val="FontStyle14"/>
          <w:i w:val="0"/>
          <w:sz w:val="24"/>
          <w:szCs w:val="24"/>
        </w:rPr>
        <w:t>Расчетная (чистая) прибыль</w:t>
      </w:r>
      <w:r w:rsidRPr="006D6006">
        <w:rPr>
          <w:rStyle w:val="FontStyle14"/>
          <w:b w:val="0"/>
          <w:i w:val="0"/>
          <w:sz w:val="24"/>
          <w:szCs w:val="24"/>
        </w:rPr>
        <w:t xml:space="preserve"> определяется как разница между балансовой прибылью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бал</m:t>
            </m:r>
          </m:sub>
        </m:sSub>
      </m:oMath>
      <w:r w:rsidRPr="006D6006">
        <w:rPr>
          <w:rStyle w:val="FontStyle14"/>
          <w:b w:val="0"/>
          <w:i w:val="0"/>
          <w:sz w:val="24"/>
          <w:szCs w:val="24"/>
        </w:rPr>
        <w:t>) и общей суммой налоговых отчислений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Н</m:t>
            </m:r>
          </m:e>
          <m:sub>
            <m:r>
              <m:rPr>
                <m:sty m:val="p"/>
              </m:rPr>
              <w:rPr>
                <w:rStyle w:val="FontStyle14"/>
                <w:rFonts w:ascii="Cambria Math" w:hAnsi="Cambria Math"/>
                <w:sz w:val="24"/>
                <w:szCs w:val="24"/>
              </w:rPr>
              <m:t>о</m:t>
            </m:r>
          </m:sub>
        </m:sSub>
      </m:oMath>
      <w:r w:rsidRPr="006D6006">
        <w:rPr>
          <w:rStyle w:val="FontStyle14"/>
          <w:b w:val="0"/>
          <w:i w:val="0"/>
          <w:sz w:val="24"/>
          <w:szCs w:val="24"/>
        </w:rPr>
        <w:t>).</w:t>
      </w:r>
    </w:p>
    <w:p w:rsidR="00483310" w:rsidRPr="006D6006" w:rsidRDefault="00483310" w:rsidP="0096797D">
      <w:pPr>
        <w:pStyle w:val="a8"/>
        <w:jc w:val="both"/>
        <w:rPr>
          <w:rStyle w:val="FontStyle14"/>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483310" w:rsidRPr="006D6006" w:rsidTr="008447C4">
        <w:tc>
          <w:tcPr>
            <w:tcW w:w="8789" w:type="dxa"/>
          </w:tcPr>
          <w:p w:rsidR="00483310" w:rsidRPr="006D6006" w:rsidRDefault="00097F90" w:rsidP="0096797D">
            <w:pPr>
              <w:pStyle w:val="a8"/>
              <w:jc w:val="both"/>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расч</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бал</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Н</m:t>
                    </m:r>
                  </m:e>
                  <m:sub>
                    <m:r>
                      <m:rPr>
                        <m:sty m:val="p"/>
                      </m:rPr>
                      <w:rPr>
                        <w:rStyle w:val="FontStyle14"/>
                        <w:rFonts w:ascii="Cambria Math" w:hAnsi="Cambria Math"/>
                        <w:sz w:val="24"/>
                        <w:szCs w:val="24"/>
                      </w:rPr>
                      <m:t>о</m:t>
                    </m:r>
                  </m:sub>
                </m:sSub>
                <m:r>
                  <m:rPr>
                    <m:sty m:val="p"/>
                  </m:rPr>
                  <w:rPr>
                    <w:rStyle w:val="FontStyle14"/>
                    <w:rFonts w:ascii="Cambria Math" w:hAnsi="Cambria Math"/>
                    <w:sz w:val="24"/>
                    <w:szCs w:val="24"/>
                  </w:rPr>
                  <m:t>, руб.</m:t>
                </m:r>
              </m:oMath>
            </m:oMathPara>
          </w:p>
        </w:tc>
        <w:tc>
          <w:tcPr>
            <w:tcW w:w="1276" w:type="dxa"/>
          </w:tcPr>
          <w:p w:rsidR="00483310" w:rsidRPr="006D6006" w:rsidRDefault="00483310" w:rsidP="0096797D">
            <w:pPr>
              <w:pStyle w:val="a6"/>
              <w:tabs>
                <w:tab w:val="left" w:pos="1134"/>
              </w:tabs>
              <w:ind w:left="0"/>
              <w:jc w:val="right"/>
              <w:rPr>
                <w:bCs/>
                <w:sz w:val="24"/>
                <w:szCs w:val="24"/>
              </w:rPr>
            </w:pPr>
          </w:p>
        </w:tc>
      </w:tr>
    </w:tbl>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ab/>
      </w:r>
      <w:r w:rsidRPr="006D6006">
        <w:rPr>
          <w:rStyle w:val="FontStyle14"/>
          <w:i w:val="0"/>
          <w:sz w:val="24"/>
          <w:szCs w:val="24"/>
        </w:rPr>
        <w:t xml:space="preserve">Рентабельность </w:t>
      </w:r>
      <w:r w:rsidRPr="006D6006">
        <w:rPr>
          <w:rStyle w:val="FontStyle14"/>
          <w:b w:val="0"/>
          <w:i w:val="0"/>
          <w:sz w:val="24"/>
          <w:szCs w:val="24"/>
        </w:rPr>
        <w:t>– это важнейший относительный показатель эффективности произво</w:t>
      </w:r>
      <w:r w:rsidRPr="006D6006">
        <w:rPr>
          <w:rStyle w:val="FontStyle14"/>
          <w:b w:val="0"/>
          <w:i w:val="0"/>
          <w:sz w:val="24"/>
          <w:szCs w:val="24"/>
        </w:rPr>
        <w:t>д</w:t>
      </w:r>
      <w:r w:rsidRPr="006D6006">
        <w:rPr>
          <w:rStyle w:val="FontStyle14"/>
          <w:b w:val="0"/>
          <w:i w:val="0"/>
          <w:sz w:val="24"/>
          <w:szCs w:val="24"/>
        </w:rPr>
        <w:t>ства.</w:t>
      </w:r>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Таблица– Показатели рентабельности предприятия</w:t>
      </w:r>
    </w:p>
    <w:tbl>
      <w:tblPr>
        <w:tblStyle w:val="a5"/>
        <w:tblW w:w="10065" w:type="dxa"/>
        <w:tblInd w:w="108" w:type="dxa"/>
        <w:tblLook w:val="04A0" w:firstRow="1" w:lastRow="0" w:firstColumn="1" w:lastColumn="0" w:noHBand="0" w:noVBand="1"/>
      </w:tblPr>
      <w:tblGrid>
        <w:gridCol w:w="2835"/>
        <w:gridCol w:w="3797"/>
        <w:gridCol w:w="3433"/>
      </w:tblGrid>
      <w:tr w:rsidR="00483310" w:rsidRPr="006D6006" w:rsidTr="008447C4">
        <w:tc>
          <w:tcPr>
            <w:tcW w:w="2835" w:type="dxa"/>
          </w:tcPr>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 xml:space="preserve">Наименование </w:t>
            </w:r>
          </w:p>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показателя</w:t>
            </w:r>
          </w:p>
        </w:tc>
        <w:tc>
          <w:tcPr>
            <w:tcW w:w="3797" w:type="dxa"/>
          </w:tcPr>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Формула расчета</w:t>
            </w:r>
          </w:p>
        </w:tc>
        <w:tc>
          <w:tcPr>
            <w:tcW w:w="3433" w:type="dxa"/>
          </w:tcPr>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Пояснения</w:t>
            </w:r>
          </w:p>
        </w:tc>
      </w:tr>
      <w:tr w:rsidR="00483310" w:rsidRPr="006D6006" w:rsidTr="008447C4">
        <w:tc>
          <w:tcPr>
            <w:tcW w:w="2835" w:type="dxa"/>
            <w:vAlign w:val="center"/>
          </w:tcPr>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Общая рентабельность производства</w:t>
            </w:r>
          </w:p>
        </w:tc>
        <w:tc>
          <w:tcPr>
            <w:tcW w:w="3797" w:type="dxa"/>
            <w:vAlign w:val="center"/>
          </w:tcPr>
          <w:p w:rsidR="00483310" w:rsidRPr="006D6006" w:rsidRDefault="006D6006" w:rsidP="0096797D">
            <w:pPr>
              <w:pStyle w:val="a8"/>
              <w:jc w:val="center"/>
              <w:rPr>
                <w:rStyle w:val="FontStyle14"/>
                <w:rFonts w:eastAsiaTheme="minorEastAsia"/>
                <w:b w:val="0"/>
                <w:bCs w:val="0"/>
                <w:i w:val="0"/>
                <w:iCs w:val="0"/>
                <w:sz w:val="24"/>
                <w:szCs w:val="24"/>
              </w:rPr>
            </w:pPr>
            <m:oMathPara>
              <m:oMath>
                <m:r>
                  <m:rPr>
                    <m:sty m:val="p"/>
                  </m:rPr>
                  <w:rPr>
                    <w:rStyle w:val="FontStyle14"/>
                    <w:rFonts w:ascii="Cambria Math" w:hAnsi="Cambria Math"/>
                    <w:sz w:val="24"/>
                    <w:szCs w:val="24"/>
                  </w:rPr>
                  <m:t>Р=</m:t>
                </m:r>
                <m:f>
                  <m:fPr>
                    <m:ctrlPr>
                      <w:rPr>
                        <w:rStyle w:val="FontStyle14"/>
                        <w:rFonts w:ascii="Cambria Math" w:hAnsi="Cambria Math"/>
                        <w:b w:val="0"/>
                        <w:bCs w:val="0"/>
                        <w:i w:val="0"/>
                        <w:iCs w:val="0"/>
                        <w:sz w:val="24"/>
                        <w:szCs w:val="24"/>
                      </w:rPr>
                    </m:ctrlPr>
                  </m:fPr>
                  <m:num>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бал</m:t>
                        </m:r>
                      </m:sub>
                    </m:sSub>
                  </m:num>
                  <m:den>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оф</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п.об. ср.,</m:t>
                        </m:r>
                      </m:sub>
                    </m:sSub>
                  </m:den>
                </m:f>
                <m:r>
                  <m:rPr>
                    <m:sty m:val="p"/>
                  </m:rPr>
                  <w:rPr>
                    <w:rStyle w:val="FontStyle14"/>
                    <w:rFonts w:ascii="Cambria Math" w:hAnsi="Cambria Math"/>
                    <w:sz w:val="24"/>
                    <w:szCs w:val="24"/>
                  </w:rPr>
                  <m:t>×100, %</m:t>
                </m:r>
              </m:oMath>
            </m:oMathPara>
          </w:p>
          <w:p w:rsidR="00483310" w:rsidRPr="006D6006" w:rsidRDefault="00483310" w:rsidP="0096797D">
            <w:pPr>
              <w:pStyle w:val="a8"/>
              <w:rPr>
                <w:rStyle w:val="FontStyle14"/>
                <w:rFonts w:eastAsiaTheme="minorEastAsia"/>
                <w:b w:val="0"/>
                <w:i w:val="0"/>
                <w:sz w:val="24"/>
                <w:szCs w:val="24"/>
              </w:rPr>
            </w:pPr>
            <w:r w:rsidRPr="006D6006">
              <w:rPr>
                <w:rStyle w:val="FontStyle14"/>
                <w:rFonts w:eastAsiaTheme="minorEastAsia"/>
                <w:b w:val="0"/>
                <w:i w:val="0"/>
                <w:sz w:val="24"/>
                <w:szCs w:val="24"/>
              </w:rPr>
              <w:t>Где</w:t>
            </w:r>
          </w:p>
          <w:p w:rsidR="00483310" w:rsidRPr="006D6006" w:rsidRDefault="00097F90" w:rsidP="0096797D">
            <w:pPr>
              <w:pStyle w:val="a8"/>
              <w:rPr>
                <w:rStyle w:val="FontStyle14"/>
                <w:rFonts w:eastAsiaTheme="minorEastAsia"/>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бал</m:t>
                  </m:r>
                </m:sub>
              </m:sSub>
            </m:oMath>
            <w:r w:rsidR="00483310" w:rsidRPr="006D6006">
              <w:rPr>
                <w:rStyle w:val="FontStyle14"/>
                <w:rFonts w:eastAsiaTheme="minorEastAsia"/>
                <w:b w:val="0"/>
                <w:i w:val="0"/>
                <w:sz w:val="24"/>
                <w:szCs w:val="24"/>
              </w:rPr>
              <w:t xml:space="preserve"> – балансовая прибыль, руб.</w:t>
            </w:r>
          </w:p>
          <w:p w:rsidR="00483310" w:rsidRPr="006D6006" w:rsidRDefault="00097F90" w:rsidP="0096797D">
            <w:pPr>
              <w:pStyle w:val="a8"/>
              <w:rPr>
                <w:rStyle w:val="FontStyle14"/>
                <w:rFonts w:eastAsiaTheme="minorEastAsia"/>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оф</m:t>
                  </m:r>
                </m:sub>
              </m:sSub>
            </m:oMath>
            <w:r w:rsidR="00483310" w:rsidRPr="006D6006">
              <w:rPr>
                <w:rStyle w:val="FontStyle14"/>
                <w:rFonts w:eastAsiaTheme="minorEastAsia"/>
                <w:b w:val="0"/>
                <w:i w:val="0"/>
                <w:sz w:val="24"/>
                <w:szCs w:val="24"/>
              </w:rPr>
              <w:t xml:space="preserve">,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п.об. ср.,</m:t>
                  </m:r>
                </m:sub>
              </m:sSub>
            </m:oMath>
            <w:r w:rsidR="00483310" w:rsidRPr="006D6006">
              <w:rPr>
                <w:rStyle w:val="FontStyle14"/>
                <w:rFonts w:eastAsiaTheme="minorEastAsia"/>
                <w:b w:val="0"/>
                <w:i w:val="0"/>
                <w:sz w:val="24"/>
                <w:szCs w:val="24"/>
              </w:rPr>
              <w:t>– среднегодовая сто</w:t>
            </w:r>
            <w:r w:rsidR="00483310" w:rsidRPr="006D6006">
              <w:rPr>
                <w:rStyle w:val="FontStyle14"/>
                <w:rFonts w:eastAsiaTheme="minorEastAsia"/>
                <w:b w:val="0"/>
                <w:i w:val="0"/>
                <w:sz w:val="24"/>
                <w:szCs w:val="24"/>
              </w:rPr>
              <w:t>и</w:t>
            </w:r>
            <w:r w:rsidR="00483310" w:rsidRPr="006D6006">
              <w:rPr>
                <w:rStyle w:val="FontStyle14"/>
                <w:rFonts w:eastAsiaTheme="minorEastAsia"/>
                <w:b w:val="0"/>
                <w:i w:val="0"/>
                <w:sz w:val="24"/>
                <w:szCs w:val="24"/>
              </w:rPr>
              <w:t>мость основных производстве</w:t>
            </w:r>
            <w:r w:rsidR="00483310" w:rsidRPr="006D6006">
              <w:rPr>
                <w:rStyle w:val="FontStyle14"/>
                <w:rFonts w:eastAsiaTheme="minorEastAsia"/>
                <w:b w:val="0"/>
                <w:i w:val="0"/>
                <w:sz w:val="24"/>
                <w:szCs w:val="24"/>
              </w:rPr>
              <w:t>н</w:t>
            </w:r>
            <w:r w:rsidR="00483310" w:rsidRPr="006D6006">
              <w:rPr>
                <w:rStyle w:val="FontStyle14"/>
                <w:rFonts w:eastAsiaTheme="minorEastAsia"/>
                <w:b w:val="0"/>
                <w:i w:val="0"/>
                <w:sz w:val="24"/>
                <w:szCs w:val="24"/>
              </w:rPr>
              <w:t>ных фондов и нормируемых об</w:t>
            </w:r>
            <w:r w:rsidR="00483310" w:rsidRPr="006D6006">
              <w:rPr>
                <w:rStyle w:val="FontStyle14"/>
                <w:rFonts w:eastAsiaTheme="minorEastAsia"/>
                <w:b w:val="0"/>
                <w:i w:val="0"/>
                <w:sz w:val="24"/>
                <w:szCs w:val="24"/>
              </w:rPr>
              <w:t>о</w:t>
            </w:r>
            <w:r w:rsidR="00483310" w:rsidRPr="006D6006">
              <w:rPr>
                <w:rStyle w:val="FontStyle14"/>
                <w:rFonts w:eastAsiaTheme="minorEastAsia"/>
                <w:b w:val="0"/>
                <w:i w:val="0"/>
                <w:sz w:val="24"/>
                <w:szCs w:val="24"/>
              </w:rPr>
              <w:t>ротных средств</w:t>
            </w:r>
          </w:p>
        </w:tc>
        <w:tc>
          <w:tcPr>
            <w:tcW w:w="3433" w:type="dxa"/>
            <w:vAlign w:val="center"/>
          </w:tcPr>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Характеризует эффективность производственной деятельн</w:t>
            </w:r>
            <w:r w:rsidRPr="006D6006">
              <w:rPr>
                <w:rStyle w:val="FontStyle14"/>
                <w:b w:val="0"/>
                <w:i w:val="0"/>
                <w:sz w:val="24"/>
                <w:szCs w:val="24"/>
              </w:rPr>
              <w:t>о</w:t>
            </w:r>
            <w:r w:rsidRPr="006D6006">
              <w:rPr>
                <w:rStyle w:val="FontStyle14"/>
                <w:b w:val="0"/>
                <w:i w:val="0"/>
                <w:sz w:val="24"/>
                <w:szCs w:val="24"/>
              </w:rPr>
              <w:t>сти предприятия, уровень и</w:t>
            </w:r>
            <w:r w:rsidRPr="006D6006">
              <w:rPr>
                <w:rStyle w:val="FontStyle14"/>
                <w:b w:val="0"/>
                <w:i w:val="0"/>
                <w:sz w:val="24"/>
                <w:szCs w:val="24"/>
              </w:rPr>
              <w:t>с</w:t>
            </w:r>
            <w:r w:rsidRPr="006D6006">
              <w:rPr>
                <w:rStyle w:val="FontStyle14"/>
                <w:b w:val="0"/>
                <w:i w:val="0"/>
                <w:sz w:val="24"/>
                <w:szCs w:val="24"/>
              </w:rPr>
              <w:t>пользования им произво</w:t>
            </w:r>
            <w:r w:rsidRPr="006D6006">
              <w:rPr>
                <w:rStyle w:val="FontStyle14"/>
                <w:b w:val="0"/>
                <w:i w:val="0"/>
                <w:sz w:val="24"/>
                <w:szCs w:val="24"/>
              </w:rPr>
              <w:t>д</w:t>
            </w:r>
            <w:r w:rsidRPr="006D6006">
              <w:rPr>
                <w:rStyle w:val="FontStyle14"/>
                <w:b w:val="0"/>
                <w:i w:val="0"/>
                <w:sz w:val="24"/>
                <w:szCs w:val="24"/>
              </w:rPr>
              <w:t>ственных фондов. Показывает, сколько прибыли в % получает предприятие с одного вложе</w:t>
            </w:r>
            <w:r w:rsidRPr="006D6006">
              <w:rPr>
                <w:rStyle w:val="FontStyle14"/>
                <w:b w:val="0"/>
                <w:i w:val="0"/>
                <w:sz w:val="24"/>
                <w:szCs w:val="24"/>
              </w:rPr>
              <w:t>н</w:t>
            </w:r>
            <w:r w:rsidRPr="006D6006">
              <w:rPr>
                <w:rStyle w:val="FontStyle14"/>
                <w:b w:val="0"/>
                <w:i w:val="0"/>
                <w:sz w:val="24"/>
                <w:szCs w:val="24"/>
              </w:rPr>
              <w:t>ного в производство рубля производственных фондов.</w:t>
            </w:r>
          </w:p>
        </w:tc>
      </w:tr>
      <w:tr w:rsidR="00483310" w:rsidRPr="006D6006" w:rsidTr="008447C4">
        <w:tc>
          <w:tcPr>
            <w:tcW w:w="2835" w:type="dxa"/>
            <w:vAlign w:val="center"/>
          </w:tcPr>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Рентабельность конкре</w:t>
            </w:r>
            <w:r w:rsidRPr="006D6006">
              <w:rPr>
                <w:rStyle w:val="FontStyle14"/>
                <w:b w:val="0"/>
                <w:i w:val="0"/>
                <w:sz w:val="24"/>
                <w:szCs w:val="24"/>
              </w:rPr>
              <w:t>т</w:t>
            </w:r>
            <w:r w:rsidRPr="006D6006">
              <w:rPr>
                <w:rStyle w:val="FontStyle14"/>
                <w:b w:val="0"/>
                <w:i w:val="0"/>
                <w:sz w:val="24"/>
                <w:szCs w:val="24"/>
              </w:rPr>
              <w:t>ного вида продукции</w:t>
            </w:r>
          </w:p>
        </w:tc>
        <w:tc>
          <w:tcPr>
            <w:tcW w:w="3797" w:type="dxa"/>
          </w:tcPr>
          <w:p w:rsidR="00483310" w:rsidRPr="006D6006" w:rsidRDefault="006D6006" w:rsidP="0096797D">
            <w:pPr>
              <w:pStyle w:val="a8"/>
              <w:jc w:val="both"/>
              <w:rPr>
                <w:rStyle w:val="FontStyle14"/>
                <w:rFonts w:eastAsiaTheme="minorEastAsia"/>
                <w:b w:val="0"/>
                <w:bCs w:val="0"/>
                <w:i w:val="0"/>
                <w:iCs w:val="0"/>
                <w:sz w:val="24"/>
                <w:szCs w:val="24"/>
              </w:rPr>
            </w:pPr>
            <m:oMathPara>
              <m:oMath>
                <m:r>
                  <m:rPr>
                    <m:sty m:val="p"/>
                  </m:rPr>
                  <w:rPr>
                    <w:rStyle w:val="FontStyle14"/>
                    <w:rFonts w:ascii="Cambria Math" w:hAnsi="Cambria Math"/>
                    <w:sz w:val="24"/>
                    <w:szCs w:val="24"/>
                  </w:rPr>
                  <m:t>Р=</m:t>
                </m:r>
                <m:f>
                  <m:fPr>
                    <m:ctrlPr>
                      <w:rPr>
                        <w:rStyle w:val="FontStyle14"/>
                        <w:rFonts w:ascii="Cambria Math" w:hAnsi="Cambria Math"/>
                        <w:b w:val="0"/>
                        <w:bCs w:val="0"/>
                        <w:i w:val="0"/>
                        <w:iCs w:val="0"/>
                        <w:sz w:val="24"/>
                        <w:szCs w:val="24"/>
                      </w:rPr>
                    </m:ctrlPr>
                  </m:fPr>
                  <m:num>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и</m:t>
                        </m:r>
                      </m:sub>
                    </m:sSub>
                  </m:num>
                  <m:den>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m:t>
                        </m:r>
                      </m:sub>
                    </m:sSub>
                  </m:den>
                </m:f>
                <m:r>
                  <m:rPr>
                    <m:sty m:val="p"/>
                  </m:rPr>
                  <w:rPr>
                    <w:rStyle w:val="FontStyle14"/>
                    <w:rFonts w:ascii="Cambria Math" w:hAnsi="Cambria Math"/>
                    <w:sz w:val="24"/>
                    <w:szCs w:val="24"/>
                  </w:rPr>
                  <m:t>×100, %</m:t>
                </m:r>
              </m:oMath>
            </m:oMathPara>
          </w:p>
          <w:p w:rsidR="00483310" w:rsidRPr="006D6006" w:rsidRDefault="00483310" w:rsidP="0096797D">
            <w:pPr>
              <w:pStyle w:val="a8"/>
              <w:jc w:val="both"/>
              <w:rPr>
                <w:rStyle w:val="FontStyle14"/>
                <w:rFonts w:eastAsiaTheme="minorEastAsia"/>
                <w:b w:val="0"/>
                <w:i w:val="0"/>
                <w:sz w:val="24"/>
                <w:szCs w:val="24"/>
              </w:rPr>
            </w:pPr>
          </w:p>
          <w:p w:rsidR="00483310" w:rsidRPr="006D6006" w:rsidRDefault="00483310" w:rsidP="0096797D">
            <w:pPr>
              <w:pStyle w:val="a8"/>
              <w:jc w:val="both"/>
              <w:rPr>
                <w:rStyle w:val="FontStyle14"/>
                <w:rFonts w:eastAsiaTheme="minorEastAsia"/>
                <w:b w:val="0"/>
                <w:i w:val="0"/>
                <w:sz w:val="24"/>
                <w:szCs w:val="24"/>
              </w:rPr>
            </w:pPr>
            <w:r w:rsidRPr="006D6006">
              <w:rPr>
                <w:rStyle w:val="FontStyle14"/>
                <w:rFonts w:eastAsiaTheme="minorEastAsia"/>
                <w:b w:val="0"/>
                <w:i w:val="0"/>
                <w:sz w:val="24"/>
                <w:szCs w:val="24"/>
              </w:rPr>
              <w:t xml:space="preserve">Где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и</m:t>
                  </m:r>
                </m:sub>
              </m:sSub>
            </m:oMath>
            <w:r w:rsidRPr="006D6006">
              <w:rPr>
                <w:rStyle w:val="FontStyle14"/>
                <w:rFonts w:eastAsiaTheme="minorEastAsia"/>
                <w:b w:val="0"/>
                <w:i w:val="0"/>
                <w:sz w:val="24"/>
                <w:szCs w:val="24"/>
              </w:rPr>
              <w:t>– годовая балансовая пр</w:t>
            </w:r>
            <w:r w:rsidRPr="006D6006">
              <w:rPr>
                <w:rStyle w:val="FontStyle14"/>
                <w:rFonts w:eastAsiaTheme="minorEastAsia"/>
                <w:b w:val="0"/>
                <w:i w:val="0"/>
                <w:sz w:val="24"/>
                <w:szCs w:val="24"/>
              </w:rPr>
              <w:t>и</w:t>
            </w:r>
            <w:r w:rsidRPr="006D6006">
              <w:rPr>
                <w:rStyle w:val="FontStyle14"/>
                <w:rFonts w:eastAsiaTheme="minorEastAsia"/>
                <w:b w:val="0"/>
                <w:i w:val="0"/>
                <w:sz w:val="24"/>
                <w:szCs w:val="24"/>
              </w:rPr>
              <w:t>быль по данному изделию, руб.</w:t>
            </w:r>
          </w:p>
          <w:p w:rsidR="00483310" w:rsidRPr="006D6006" w:rsidRDefault="00097F90" w:rsidP="0096797D">
            <w:pPr>
              <w:pStyle w:val="a8"/>
              <w:jc w:val="both"/>
              <w:rPr>
                <w:rStyle w:val="FontStyle14"/>
                <w:rFonts w:eastAsiaTheme="minorEastAsia"/>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m:t>
                  </m:r>
                </m:sub>
              </m:sSub>
            </m:oMath>
            <w:r w:rsidR="00483310" w:rsidRPr="006D6006">
              <w:rPr>
                <w:rStyle w:val="FontStyle14"/>
                <w:rFonts w:eastAsiaTheme="minorEastAsia"/>
                <w:b w:val="0"/>
                <w:i w:val="0"/>
                <w:sz w:val="24"/>
                <w:szCs w:val="24"/>
              </w:rPr>
              <w:t>– полная себестоимость годов</w:t>
            </w:r>
            <w:r w:rsidR="00483310" w:rsidRPr="006D6006">
              <w:rPr>
                <w:rStyle w:val="FontStyle14"/>
                <w:rFonts w:eastAsiaTheme="minorEastAsia"/>
                <w:b w:val="0"/>
                <w:i w:val="0"/>
                <w:sz w:val="24"/>
                <w:szCs w:val="24"/>
              </w:rPr>
              <w:t>о</w:t>
            </w:r>
            <w:r w:rsidR="00483310" w:rsidRPr="006D6006">
              <w:rPr>
                <w:rStyle w:val="FontStyle14"/>
                <w:rFonts w:eastAsiaTheme="minorEastAsia"/>
                <w:b w:val="0"/>
                <w:i w:val="0"/>
                <w:sz w:val="24"/>
                <w:szCs w:val="24"/>
              </w:rPr>
              <w:t>го выпуска данного вида проду</w:t>
            </w:r>
            <w:r w:rsidR="00483310" w:rsidRPr="006D6006">
              <w:rPr>
                <w:rStyle w:val="FontStyle14"/>
                <w:rFonts w:eastAsiaTheme="minorEastAsia"/>
                <w:b w:val="0"/>
                <w:i w:val="0"/>
                <w:sz w:val="24"/>
                <w:szCs w:val="24"/>
              </w:rPr>
              <w:t>к</w:t>
            </w:r>
            <w:r w:rsidR="00483310" w:rsidRPr="006D6006">
              <w:rPr>
                <w:rStyle w:val="FontStyle14"/>
                <w:rFonts w:eastAsiaTheme="minorEastAsia"/>
                <w:b w:val="0"/>
                <w:i w:val="0"/>
                <w:sz w:val="24"/>
                <w:szCs w:val="24"/>
              </w:rPr>
              <w:t xml:space="preserve">ции, </w:t>
            </w:r>
            <w:proofErr w:type="spellStart"/>
            <w:r w:rsidR="00483310" w:rsidRPr="006D6006">
              <w:rPr>
                <w:rStyle w:val="FontStyle14"/>
                <w:rFonts w:eastAsiaTheme="minorEastAsia"/>
                <w:b w:val="0"/>
                <w:i w:val="0"/>
                <w:sz w:val="24"/>
                <w:szCs w:val="24"/>
              </w:rPr>
              <w:t>руб</w:t>
            </w:r>
            <w:proofErr w:type="spellEnd"/>
          </w:p>
        </w:tc>
        <w:tc>
          <w:tcPr>
            <w:tcW w:w="3433" w:type="dxa"/>
            <w:vAlign w:val="center"/>
          </w:tcPr>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Показывает, сколько прибыли получает предприятие с одн</w:t>
            </w:r>
            <w:r w:rsidRPr="006D6006">
              <w:rPr>
                <w:rStyle w:val="FontStyle14"/>
                <w:b w:val="0"/>
                <w:i w:val="0"/>
                <w:sz w:val="24"/>
                <w:szCs w:val="24"/>
              </w:rPr>
              <w:t>о</w:t>
            </w:r>
            <w:r w:rsidRPr="006D6006">
              <w:rPr>
                <w:rStyle w:val="FontStyle14"/>
                <w:b w:val="0"/>
                <w:i w:val="0"/>
                <w:sz w:val="24"/>
                <w:szCs w:val="24"/>
              </w:rPr>
              <w:t>го вложенного в производство этого изделия рубля затрат</w:t>
            </w:r>
          </w:p>
        </w:tc>
      </w:tr>
      <w:tr w:rsidR="00483310" w:rsidRPr="006D6006" w:rsidTr="008447C4">
        <w:tc>
          <w:tcPr>
            <w:tcW w:w="2835" w:type="dxa"/>
            <w:vAlign w:val="center"/>
          </w:tcPr>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Рентабельность всей т</w:t>
            </w:r>
            <w:r w:rsidRPr="006D6006">
              <w:rPr>
                <w:rStyle w:val="FontStyle14"/>
                <w:b w:val="0"/>
                <w:i w:val="0"/>
                <w:sz w:val="24"/>
                <w:szCs w:val="24"/>
              </w:rPr>
              <w:t>о</w:t>
            </w:r>
            <w:r w:rsidRPr="006D6006">
              <w:rPr>
                <w:rStyle w:val="FontStyle14"/>
                <w:b w:val="0"/>
                <w:i w:val="0"/>
                <w:sz w:val="24"/>
                <w:szCs w:val="24"/>
              </w:rPr>
              <w:t>варной продукции</w:t>
            </w:r>
          </w:p>
        </w:tc>
        <w:tc>
          <w:tcPr>
            <w:tcW w:w="3797" w:type="dxa"/>
          </w:tcPr>
          <w:p w:rsidR="00483310" w:rsidRPr="006D6006" w:rsidRDefault="00097F90" w:rsidP="0096797D">
            <w:pPr>
              <w:pStyle w:val="a8"/>
              <w:jc w:val="both"/>
              <w:rPr>
                <w:rStyle w:val="FontStyle14"/>
                <w:rFonts w:eastAsiaTheme="minorEastAsia"/>
                <w:b w:val="0"/>
                <w:bCs w:val="0"/>
                <w:i w:val="0"/>
                <w:iCs w:val="0"/>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Р</m:t>
                    </m:r>
                  </m:e>
                  <m:sub>
                    <m:r>
                      <m:rPr>
                        <m:sty m:val="p"/>
                      </m:rPr>
                      <w:rPr>
                        <w:rStyle w:val="FontStyle14"/>
                        <w:rFonts w:ascii="Cambria Math" w:hAnsi="Cambria Math"/>
                        <w:sz w:val="24"/>
                        <w:szCs w:val="24"/>
                      </w:rPr>
                      <m:t>тп</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год</m:t>
                        </m:r>
                      </m:sub>
                    </m:sSub>
                  </m:num>
                  <m:den>
                    <m:sSup>
                      <m:sSupPr>
                        <m:ctrlPr>
                          <w:rPr>
                            <w:rStyle w:val="FontStyle14"/>
                            <w:rFonts w:ascii="Cambria Math" w:hAnsi="Cambria Math"/>
                            <w:b w:val="0"/>
                            <w:bCs w:val="0"/>
                            <w:i w:val="0"/>
                            <w:iCs w:val="0"/>
                            <w:sz w:val="24"/>
                            <w:szCs w:val="24"/>
                          </w:rPr>
                        </m:ctrlPr>
                      </m:sSup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m:t>
                            </m:r>
                          </m:sub>
                        </m:sSub>
                      </m:e>
                      <m:sup>
                        <m:r>
                          <m:rPr>
                            <m:sty m:val="p"/>
                          </m:rPr>
                          <w:rPr>
                            <w:rStyle w:val="FontStyle14"/>
                            <w:rFonts w:ascii="Cambria Math" w:hAnsi="Cambria Math"/>
                            <w:sz w:val="24"/>
                            <w:szCs w:val="24"/>
                          </w:rPr>
                          <m:t>год</m:t>
                        </m:r>
                      </m:sup>
                    </m:sSup>
                  </m:den>
                </m:f>
                <m:r>
                  <m:rPr>
                    <m:sty m:val="p"/>
                  </m:rPr>
                  <w:rPr>
                    <w:rStyle w:val="FontStyle14"/>
                    <w:rFonts w:ascii="Cambria Math" w:hAnsi="Cambria Math"/>
                    <w:sz w:val="24"/>
                    <w:szCs w:val="24"/>
                  </w:rPr>
                  <m:t>×100, %</m:t>
                </m:r>
              </m:oMath>
            </m:oMathPara>
          </w:p>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 xml:space="preserve">Где </w:t>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год</m:t>
                  </m:r>
                </m:sub>
              </m:sSub>
            </m:oMath>
            <w:r w:rsidRPr="006D6006">
              <w:rPr>
                <w:rStyle w:val="FontStyle14"/>
                <w:b w:val="0"/>
                <w:i w:val="0"/>
                <w:sz w:val="24"/>
                <w:szCs w:val="24"/>
              </w:rPr>
              <w:t xml:space="preserve"> балансовая прибыль о</w:t>
            </w:r>
            <w:r w:rsidRPr="006D6006">
              <w:rPr>
                <w:rStyle w:val="FontStyle14"/>
                <w:b w:val="0"/>
                <w:i w:val="0"/>
                <w:sz w:val="24"/>
                <w:szCs w:val="24"/>
              </w:rPr>
              <w:t>б</w:t>
            </w:r>
            <w:r w:rsidRPr="006D6006">
              <w:rPr>
                <w:rStyle w:val="FontStyle14"/>
                <w:b w:val="0"/>
                <w:i w:val="0"/>
                <w:sz w:val="24"/>
                <w:szCs w:val="24"/>
              </w:rPr>
              <w:t xml:space="preserve">щего </w:t>
            </w:r>
            <w:r w:rsidRPr="006D6006">
              <w:rPr>
                <w:rStyle w:val="FontStyle14"/>
                <w:rFonts w:eastAsiaTheme="minorEastAsia"/>
                <w:b w:val="0"/>
                <w:i w:val="0"/>
                <w:sz w:val="24"/>
                <w:szCs w:val="24"/>
              </w:rPr>
              <w:t>годового выпуска товарной продукции</w:t>
            </w:r>
            <w:r w:rsidRPr="006D6006">
              <w:rPr>
                <w:rStyle w:val="FontStyle14"/>
                <w:b w:val="0"/>
                <w:i w:val="0"/>
                <w:sz w:val="24"/>
                <w:szCs w:val="24"/>
              </w:rPr>
              <w:t>, руб.</w:t>
            </w:r>
          </w:p>
          <w:p w:rsidR="00483310" w:rsidRPr="006D6006" w:rsidRDefault="00097F90" w:rsidP="0096797D">
            <w:pPr>
              <w:pStyle w:val="a8"/>
              <w:jc w:val="both"/>
              <w:rPr>
                <w:rStyle w:val="FontStyle14"/>
                <w:b w:val="0"/>
                <w:i w:val="0"/>
                <w:sz w:val="24"/>
                <w:szCs w:val="24"/>
              </w:rPr>
            </w:pPr>
            <m:oMath>
              <m:sSup>
                <m:sSupPr>
                  <m:ctrlPr>
                    <w:rPr>
                      <w:rStyle w:val="FontStyle14"/>
                      <w:rFonts w:ascii="Cambria Math" w:hAnsi="Cambria Math"/>
                      <w:b w:val="0"/>
                      <w:bCs w:val="0"/>
                      <w:i w:val="0"/>
                      <w:iCs w:val="0"/>
                      <w:sz w:val="24"/>
                      <w:szCs w:val="24"/>
                    </w:rPr>
                  </m:ctrlPr>
                </m:sSupPr>
                <m:e>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С</m:t>
                      </m:r>
                    </m:e>
                    <m:sub>
                      <m:r>
                        <m:rPr>
                          <m:sty m:val="p"/>
                        </m:rPr>
                        <w:rPr>
                          <w:rStyle w:val="FontStyle14"/>
                          <w:rFonts w:ascii="Cambria Math" w:hAnsi="Cambria Math"/>
                          <w:sz w:val="24"/>
                          <w:szCs w:val="24"/>
                        </w:rPr>
                        <m:t>п</m:t>
                      </m:r>
                    </m:sub>
                  </m:sSub>
                </m:e>
                <m:sup>
                  <m:r>
                    <m:rPr>
                      <m:sty m:val="p"/>
                    </m:rPr>
                    <w:rPr>
                      <w:rStyle w:val="FontStyle14"/>
                      <w:rFonts w:ascii="Cambria Math" w:hAnsi="Cambria Math"/>
                      <w:sz w:val="24"/>
                      <w:szCs w:val="24"/>
                    </w:rPr>
                    <m:t>год</m:t>
                  </m:r>
                </m:sup>
              </m:sSup>
            </m:oMath>
            <w:r w:rsidR="00483310" w:rsidRPr="006D6006">
              <w:rPr>
                <w:rStyle w:val="FontStyle14"/>
                <w:rFonts w:eastAsiaTheme="minorEastAsia"/>
                <w:b w:val="0"/>
                <w:i w:val="0"/>
                <w:sz w:val="24"/>
                <w:szCs w:val="24"/>
              </w:rPr>
              <w:t>– полная себестоимость о</w:t>
            </w:r>
            <w:r w:rsidR="00483310" w:rsidRPr="006D6006">
              <w:rPr>
                <w:rStyle w:val="FontStyle14"/>
                <w:rFonts w:eastAsiaTheme="minorEastAsia"/>
                <w:b w:val="0"/>
                <w:i w:val="0"/>
                <w:sz w:val="24"/>
                <w:szCs w:val="24"/>
              </w:rPr>
              <w:t>б</w:t>
            </w:r>
            <w:r w:rsidR="00483310" w:rsidRPr="006D6006">
              <w:rPr>
                <w:rStyle w:val="FontStyle14"/>
                <w:rFonts w:eastAsiaTheme="minorEastAsia"/>
                <w:b w:val="0"/>
                <w:i w:val="0"/>
                <w:sz w:val="24"/>
                <w:szCs w:val="24"/>
              </w:rPr>
              <w:t>щего годового выпуска товарной  продукции, руб.</w:t>
            </w:r>
          </w:p>
        </w:tc>
        <w:tc>
          <w:tcPr>
            <w:tcW w:w="3433" w:type="dxa"/>
            <w:vAlign w:val="center"/>
          </w:tcPr>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Показывает, сколько прибыли получает предприятие с одн</w:t>
            </w:r>
            <w:r w:rsidRPr="006D6006">
              <w:rPr>
                <w:rStyle w:val="FontStyle14"/>
                <w:b w:val="0"/>
                <w:i w:val="0"/>
                <w:sz w:val="24"/>
                <w:szCs w:val="24"/>
              </w:rPr>
              <w:t>о</w:t>
            </w:r>
            <w:r w:rsidRPr="006D6006">
              <w:rPr>
                <w:rStyle w:val="FontStyle14"/>
                <w:b w:val="0"/>
                <w:i w:val="0"/>
                <w:sz w:val="24"/>
                <w:szCs w:val="24"/>
              </w:rPr>
              <w:t>го вложенного в производство общего объёма товарной пр</w:t>
            </w:r>
            <w:r w:rsidRPr="006D6006">
              <w:rPr>
                <w:rStyle w:val="FontStyle14"/>
                <w:b w:val="0"/>
                <w:i w:val="0"/>
                <w:sz w:val="24"/>
                <w:szCs w:val="24"/>
              </w:rPr>
              <w:t>о</w:t>
            </w:r>
            <w:r w:rsidRPr="006D6006">
              <w:rPr>
                <w:rStyle w:val="FontStyle14"/>
                <w:b w:val="0"/>
                <w:i w:val="0"/>
                <w:sz w:val="24"/>
                <w:szCs w:val="24"/>
              </w:rPr>
              <w:t>дукции рубля затрат</w:t>
            </w:r>
          </w:p>
        </w:tc>
      </w:tr>
      <w:tr w:rsidR="00483310" w:rsidRPr="006D6006" w:rsidTr="008447C4">
        <w:tc>
          <w:tcPr>
            <w:tcW w:w="2835" w:type="dxa"/>
            <w:vAlign w:val="center"/>
          </w:tcPr>
          <w:p w:rsidR="00483310" w:rsidRPr="006D6006" w:rsidRDefault="00483310" w:rsidP="0096797D">
            <w:pPr>
              <w:pStyle w:val="a8"/>
              <w:jc w:val="center"/>
              <w:rPr>
                <w:rStyle w:val="FontStyle14"/>
                <w:b w:val="0"/>
                <w:i w:val="0"/>
                <w:sz w:val="24"/>
                <w:szCs w:val="24"/>
              </w:rPr>
            </w:pPr>
            <w:r w:rsidRPr="006D6006">
              <w:rPr>
                <w:rStyle w:val="FontStyle14"/>
                <w:b w:val="0"/>
                <w:i w:val="0"/>
                <w:sz w:val="24"/>
                <w:szCs w:val="24"/>
              </w:rPr>
              <w:t>Расчетная рентабел</w:t>
            </w:r>
            <w:r w:rsidRPr="006D6006">
              <w:rPr>
                <w:rStyle w:val="FontStyle14"/>
                <w:b w:val="0"/>
                <w:i w:val="0"/>
                <w:sz w:val="24"/>
                <w:szCs w:val="24"/>
              </w:rPr>
              <w:t>ь</w:t>
            </w:r>
            <w:r w:rsidRPr="006D6006">
              <w:rPr>
                <w:rStyle w:val="FontStyle14"/>
                <w:b w:val="0"/>
                <w:i w:val="0"/>
                <w:sz w:val="24"/>
                <w:szCs w:val="24"/>
              </w:rPr>
              <w:t>ность</w:t>
            </w:r>
          </w:p>
        </w:tc>
        <w:tc>
          <w:tcPr>
            <w:tcW w:w="3797" w:type="dxa"/>
            <w:vAlign w:val="center"/>
          </w:tcPr>
          <w:p w:rsidR="00483310" w:rsidRPr="006D6006" w:rsidRDefault="00097F90" w:rsidP="0096797D">
            <w:pPr>
              <w:jc w:va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Р</m:t>
                    </m:r>
                  </m:e>
                  <m:sub>
                    <m:r>
                      <m:rPr>
                        <m:sty m:val="p"/>
                      </m:rPr>
                      <w:rPr>
                        <w:rFonts w:ascii="Cambria Math" w:hAnsi="Cambria Math"/>
                        <w:sz w:val="24"/>
                        <w:szCs w:val="24"/>
                      </w:rPr>
                      <m:t>расч</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ч</m:t>
                        </m:r>
                      </m:sub>
                    </m:sSub>
                  </m:num>
                  <m:den>
                    <m:sSub>
                      <m:sSubPr>
                        <m:ctrlPr>
                          <w:rPr>
                            <w:rFonts w:ascii="Cambria Math" w:hAnsi="Cambria Math"/>
                            <w:sz w:val="24"/>
                            <w:szCs w:val="24"/>
                          </w:rPr>
                        </m:ctrlPr>
                      </m:sSubPr>
                      <m:e>
                        <m:r>
                          <m:rPr>
                            <m:sty m:val="p"/>
                          </m:rPr>
                          <w:rPr>
                            <w:rFonts w:ascii="Cambria Math" w:hAnsi="Cambria Math"/>
                            <w:sz w:val="24"/>
                            <w:szCs w:val="24"/>
                          </w:rPr>
                          <m:t>С</m:t>
                        </m:r>
                      </m:e>
                      <m:sub>
                        <m:r>
                          <m:rPr>
                            <m:sty m:val="p"/>
                          </m:rPr>
                          <w:rPr>
                            <w:rFonts w:ascii="Cambria Math" w:hAnsi="Cambria Math"/>
                            <w:sz w:val="24"/>
                            <w:szCs w:val="24"/>
                          </w:rPr>
                          <m:t>оф</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С</m:t>
                        </m:r>
                      </m:e>
                      <m:sub>
                        <m:r>
                          <m:rPr>
                            <m:sty m:val="p"/>
                          </m:rPr>
                          <w:rPr>
                            <w:rFonts w:ascii="Cambria Math" w:hAnsi="Cambria Math"/>
                            <w:sz w:val="24"/>
                            <w:szCs w:val="24"/>
                          </w:rPr>
                          <m:t>п.об.ср.</m:t>
                        </m:r>
                      </m:sub>
                    </m:sSub>
                  </m:den>
                </m:f>
                <m:r>
                  <m:rPr>
                    <m:sty m:val="p"/>
                  </m:rPr>
                  <w:rPr>
                    <w:rFonts w:ascii="Cambria Math" w:hAnsi="Cambria Math"/>
                    <w:sz w:val="24"/>
                    <w:szCs w:val="24"/>
                  </w:rPr>
                  <m:t>×100,%</m:t>
                </m:r>
              </m:oMath>
            </m:oMathPara>
          </w:p>
          <w:p w:rsidR="00483310" w:rsidRPr="006D6006" w:rsidRDefault="00483310" w:rsidP="0096797D">
            <w:pPr>
              <w:pStyle w:val="a8"/>
              <w:jc w:val="center"/>
              <w:rPr>
                <w:rStyle w:val="FontStyle14"/>
                <w:rFonts w:eastAsia="Calibri"/>
                <w:b w:val="0"/>
                <w:bCs w:val="0"/>
                <w:i w:val="0"/>
                <w:iCs w:val="0"/>
                <w:sz w:val="24"/>
                <w:szCs w:val="24"/>
              </w:rPr>
            </w:pPr>
            <w:r w:rsidRPr="006D6006">
              <w:rPr>
                <w:rStyle w:val="FontStyle14"/>
                <w:rFonts w:eastAsia="Calibri"/>
                <w:b w:val="0"/>
                <w:i w:val="0"/>
                <w:sz w:val="24"/>
                <w:szCs w:val="24"/>
              </w:rPr>
              <w:t xml:space="preserve">Где </w:t>
            </w:r>
            <m:oMath>
              <m:sSub>
                <m:sSubPr>
                  <m:ctrlPr>
                    <w:rPr>
                      <w:rFonts w:ascii="Cambria Math" w:hAnsi="Cambria Math"/>
                      <w:sz w:val="24"/>
                      <w:szCs w:val="24"/>
                    </w:rPr>
                  </m:ctrlPr>
                </m:sSubPr>
                <m:e>
                  <m:r>
                    <m:rPr>
                      <m:sty m:val="p"/>
                    </m:rPr>
                    <w:rPr>
                      <w:rFonts w:ascii="Cambria Math" w:hAnsi="Cambria Math"/>
                      <w:sz w:val="24"/>
                      <w:szCs w:val="24"/>
                    </w:rPr>
                    <m:t>П</m:t>
                  </m:r>
                </m:e>
                <m:sub>
                  <m:r>
                    <m:rPr>
                      <m:sty m:val="p"/>
                    </m:rPr>
                    <w:rPr>
                      <w:rFonts w:ascii="Cambria Math" w:hAnsi="Cambria Math"/>
                      <w:sz w:val="24"/>
                      <w:szCs w:val="24"/>
                    </w:rPr>
                    <m:t>ч</m:t>
                  </m:r>
                </m:sub>
              </m:sSub>
            </m:oMath>
            <w:r w:rsidRPr="006D6006">
              <w:rPr>
                <w:rFonts w:eastAsia="Calibri"/>
                <w:sz w:val="24"/>
                <w:szCs w:val="24"/>
              </w:rPr>
              <w:t xml:space="preserve"> – чистая прибыль, руб.</w:t>
            </w:r>
          </w:p>
        </w:tc>
        <w:tc>
          <w:tcPr>
            <w:tcW w:w="3433" w:type="dxa"/>
            <w:vAlign w:val="center"/>
          </w:tcPr>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Показывает, сколько чистой прибыли (в %) получает пре</w:t>
            </w:r>
            <w:r w:rsidRPr="006D6006">
              <w:rPr>
                <w:rStyle w:val="FontStyle14"/>
                <w:b w:val="0"/>
                <w:i w:val="0"/>
                <w:sz w:val="24"/>
                <w:szCs w:val="24"/>
              </w:rPr>
              <w:t>д</w:t>
            </w:r>
            <w:r w:rsidRPr="006D6006">
              <w:rPr>
                <w:rStyle w:val="FontStyle14"/>
                <w:b w:val="0"/>
                <w:i w:val="0"/>
                <w:sz w:val="24"/>
                <w:szCs w:val="24"/>
              </w:rPr>
              <w:t>приятие с одного вложенного в производство рубля произво</w:t>
            </w:r>
            <w:r w:rsidRPr="006D6006">
              <w:rPr>
                <w:rStyle w:val="FontStyle14"/>
                <w:b w:val="0"/>
                <w:i w:val="0"/>
                <w:sz w:val="24"/>
                <w:szCs w:val="24"/>
              </w:rPr>
              <w:t>д</w:t>
            </w:r>
            <w:r w:rsidRPr="006D6006">
              <w:rPr>
                <w:rStyle w:val="FontStyle14"/>
                <w:b w:val="0"/>
                <w:i w:val="0"/>
                <w:sz w:val="24"/>
                <w:szCs w:val="24"/>
              </w:rPr>
              <w:t>ственных фондов</w:t>
            </w:r>
          </w:p>
        </w:tc>
      </w:tr>
    </w:tbl>
    <w:p w:rsidR="00483310" w:rsidRPr="006D6006" w:rsidRDefault="00483310" w:rsidP="0096797D">
      <w:pPr>
        <w:pStyle w:val="a8"/>
        <w:jc w:val="both"/>
        <w:rPr>
          <w:rStyle w:val="FontStyle14"/>
          <w:b w:val="0"/>
          <w:i w:val="0"/>
          <w:sz w:val="24"/>
          <w:szCs w:val="24"/>
        </w:rPr>
      </w:pPr>
      <w:r w:rsidRPr="006D6006">
        <w:rPr>
          <w:rStyle w:val="FontStyle14"/>
          <w:b w:val="0"/>
          <w:i w:val="0"/>
          <w:sz w:val="24"/>
          <w:szCs w:val="24"/>
        </w:rPr>
        <w:tab/>
        <w:t>В условиях конкуренции предприятие повышает рентабельность каждого вида проду</w:t>
      </w:r>
      <w:r w:rsidRPr="006D6006">
        <w:rPr>
          <w:rStyle w:val="FontStyle14"/>
          <w:b w:val="0"/>
          <w:i w:val="0"/>
          <w:sz w:val="24"/>
          <w:szCs w:val="24"/>
        </w:rPr>
        <w:t>к</w:t>
      </w:r>
      <w:r w:rsidRPr="006D6006">
        <w:rPr>
          <w:rStyle w:val="FontStyle14"/>
          <w:b w:val="0"/>
          <w:i w:val="0"/>
          <w:sz w:val="24"/>
          <w:szCs w:val="24"/>
        </w:rPr>
        <w:t>ции и всей товарной продукции за счет снижения затрат на производства.</w:t>
      </w:r>
    </w:p>
    <w:p w:rsidR="00483310" w:rsidRPr="00BD0A44" w:rsidRDefault="00483310" w:rsidP="0096797D">
      <w:pPr>
        <w:pStyle w:val="a8"/>
        <w:jc w:val="both"/>
        <w:rPr>
          <w:rStyle w:val="FontStyle14"/>
          <w:b w:val="0"/>
          <w:i w:val="0"/>
          <w:sz w:val="24"/>
          <w:szCs w:val="24"/>
        </w:rPr>
      </w:pPr>
    </w:p>
    <w:p w:rsidR="00483310" w:rsidRPr="00BD0A44" w:rsidRDefault="00483310"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483310" w:rsidRPr="00BD0A44" w:rsidRDefault="00483310" w:rsidP="0096797D">
      <w:pPr>
        <w:pStyle w:val="a8"/>
        <w:jc w:val="both"/>
        <w:rPr>
          <w:rStyle w:val="FontStyle14"/>
          <w:b w:val="0"/>
          <w:bCs w:val="0"/>
          <w:i w:val="0"/>
          <w:iCs w:val="0"/>
          <w:sz w:val="24"/>
          <w:szCs w:val="24"/>
        </w:rPr>
      </w:pPr>
      <w:r w:rsidRPr="00BD0A44">
        <w:rPr>
          <w:rFonts w:ascii="Times New Roman" w:hAnsi="Times New Roman" w:cs="Times New Roman"/>
          <w:sz w:val="24"/>
          <w:szCs w:val="24"/>
        </w:rPr>
        <w:tab/>
        <w:t>Решить  задачи. Расчеты оформить в виде таблиц, указанных в методических рекоменд</w:t>
      </w:r>
      <w:r w:rsidRPr="00BD0A44">
        <w:rPr>
          <w:rFonts w:ascii="Times New Roman" w:hAnsi="Times New Roman" w:cs="Times New Roman"/>
          <w:sz w:val="24"/>
          <w:szCs w:val="24"/>
        </w:rPr>
        <w:t>а</w:t>
      </w:r>
      <w:r w:rsidRPr="00BD0A44">
        <w:rPr>
          <w:rFonts w:ascii="Times New Roman" w:hAnsi="Times New Roman" w:cs="Times New Roman"/>
          <w:sz w:val="24"/>
          <w:szCs w:val="24"/>
        </w:rPr>
        <w:t>циях. Сделать выводы.</w:t>
      </w:r>
    </w:p>
    <w:tbl>
      <w:tblPr>
        <w:tblStyle w:val="a5"/>
        <w:tblW w:w="0" w:type="auto"/>
        <w:shd w:val="clear" w:color="auto" w:fill="F2F2F2" w:themeFill="background1" w:themeFillShade="F2"/>
        <w:tblLook w:val="04A0" w:firstRow="1" w:lastRow="0" w:firstColumn="1" w:lastColumn="0" w:noHBand="0" w:noVBand="1"/>
      </w:tblPr>
      <w:tblGrid>
        <w:gridCol w:w="10137"/>
      </w:tblGrid>
      <w:tr w:rsidR="00483310" w:rsidRPr="00BD0A44" w:rsidTr="008447C4">
        <w:tc>
          <w:tcPr>
            <w:tcW w:w="10137" w:type="dxa"/>
            <w:shd w:val="clear" w:color="auto" w:fill="F2F2F2" w:themeFill="background1" w:themeFillShade="F2"/>
          </w:tcPr>
          <w:p w:rsidR="00483310" w:rsidRPr="00BD0A44" w:rsidRDefault="00483310" w:rsidP="0096797D">
            <w:pPr>
              <w:jc w:val="center"/>
              <w:rPr>
                <w:b/>
                <w:i/>
                <w:sz w:val="24"/>
                <w:szCs w:val="24"/>
              </w:rPr>
            </w:pPr>
            <w:r w:rsidRPr="00BD0A44">
              <w:rPr>
                <w:b/>
                <w:i/>
                <w:sz w:val="24"/>
                <w:szCs w:val="24"/>
              </w:rPr>
              <w:t>Порядок формирования индивидуального задания:</w:t>
            </w:r>
          </w:p>
          <w:p w:rsidR="00483310" w:rsidRPr="00BD0A44" w:rsidRDefault="00483310"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483310" w:rsidRPr="00BD0A44" w:rsidRDefault="00483310" w:rsidP="0096797D">
            <w:pPr>
              <w:jc w:val="center"/>
              <w:rPr>
                <w:sz w:val="24"/>
                <w:szCs w:val="24"/>
              </w:rPr>
            </w:pPr>
            <w:r w:rsidRPr="00BD0A44">
              <w:rPr>
                <w:sz w:val="24"/>
                <w:szCs w:val="24"/>
              </w:rPr>
              <w:t>соответствующий номеру студента по списку.</w:t>
            </w:r>
          </w:p>
          <w:p w:rsidR="00483310" w:rsidRPr="00BD0A44" w:rsidRDefault="00483310" w:rsidP="0096797D">
            <w:pPr>
              <w:jc w:val="center"/>
              <w:rPr>
                <w:sz w:val="24"/>
                <w:szCs w:val="24"/>
              </w:rPr>
            </w:pPr>
            <m:oMathPara>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483310" w:rsidRPr="00BD0A44" w:rsidRDefault="00483310" w:rsidP="0096797D">
            <w:pPr>
              <w:pStyle w:val="a8"/>
              <w:jc w:val="center"/>
              <w:rPr>
                <w:rStyle w:val="FontStyle14"/>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483310" w:rsidRPr="00BD0A44" w:rsidRDefault="00483310"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lastRenderedPageBreak/>
        <w:tab/>
        <w:t>Пример 1</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Какую прибыль может получить предприятие при выпуске 14000 штук изделий, если п</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стоянные затраты предприятия 960,9 тыс. руб. переменные затраты на единицу продукции 185 руб. Рыночная цена единицы продукции 280 рублей. </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0" w:type="auto"/>
        <w:tblLook w:val="04A0" w:firstRow="1" w:lastRow="0" w:firstColumn="1" w:lastColumn="0" w:noHBand="0" w:noVBand="1"/>
      </w:tblPr>
      <w:tblGrid>
        <w:gridCol w:w="801"/>
        <w:gridCol w:w="4997"/>
        <w:gridCol w:w="1556"/>
        <w:gridCol w:w="2783"/>
      </w:tblGrid>
      <w:tr w:rsidR="00483310" w:rsidRPr="00BD0A44" w:rsidTr="008447C4">
        <w:tc>
          <w:tcPr>
            <w:tcW w:w="805" w:type="dxa"/>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5115" w:type="dxa"/>
          </w:tcPr>
          <w:p w:rsidR="00483310" w:rsidRPr="00BD0A44" w:rsidRDefault="00483310" w:rsidP="0096797D">
            <w:pPr>
              <w:jc w:val="center"/>
              <w:rPr>
                <w:sz w:val="24"/>
                <w:szCs w:val="24"/>
              </w:rPr>
            </w:pPr>
            <w:r w:rsidRPr="00BD0A44">
              <w:rPr>
                <w:sz w:val="24"/>
                <w:szCs w:val="24"/>
              </w:rPr>
              <w:t>Показатели</w:t>
            </w:r>
          </w:p>
        </w:tc>
        <w:tc>
          <w:tcPr>
            <w:tcW w:w="1556" w:type="dxa"/>
          </w:tcPr>
          <w:p w:rsidR="00483310" w:rsidRPr="00BD0A44" w:rsidRDefault="00483310" w:rsidP="0096797D">
            <w:pPr>
              <w:jc w:val="center"/>
              <w:rPr>
                <w:sz w:val="24"/>
                <w:szCs w:val="24"/>
              </w:rPr>
            </w:pPr>
            <w:r w:rsidRPr="00BD0A44">
              <w:rPr>
                <w:sz w:val="24"/>
                <w:szCs w:val="24"/>
              </w:rPr>
              <w:t>Обозначения</w:t>
            </w:r>
          </w:p>
        </w:tc>
        <w:tc>
          <w:tcPr>
            <w:tcW w:w="2838" w:type="dxa"/>
          </w:tcPr>
          <w:p w:rsidR="00483310" w:rsidRPr="00BD0A44" w:rsidRDefault="00483310" w:rsidP="0096797D">
            <w:pPr>
              <w:jc w:val="center"/>
              <w:rPr>
                <w:sz w:val="24"/>
                <w:szCs w:val="24"/>
              </w:rPr>
            </w:pPr>
            <w:r w:rsidRPr="00BD0A44">
              <w:rPr>
                <w:sz w:val="24"/>
                <w:szCs w:val="24"/>
              </w:rPr>
              <w:t>Значение</w:t>
            </w: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1</w:t>
            </w:r>
          </w:p>
        </w:tc>
        <w:tc>
          <w:tcPr>
            <w:tcW w:w="5115" w:type="dxa"/>
          </w:tcPr>
          <w:p w:rsidR="00483310" w:rsidRPr="00BD0A44" w:rsidRDefault="00483310" w:rsidP="0096797D">
            <w:pPr>
              <w:jc w:val="both"/>
              <w:rPr>
                <w:sz w:val="24"/>
                <w:szCs w:val="24"/>
              </w:rPr>
            </w:pPr>
            <w:r w:rsidRPr="00BD0A44">
              <w:rPr>
                <w:sz w:val="24"/>
                <w:szCs w:val="24"/>
              </w:rPr>
              <w:t>Выпуск изделий, шт.</w:t>
            </w:r>
          </w:p>
        </w:tc>
        <w:tc>
          <w:tcPr>
            <w:tcW w:w="1556" w:type="dxa"/>
          </w:tcPr>
          <w:p w:rsidR="00483310" w:rsidRPr="00BD0A44" w:rsidRDefault="00483310" w:rsidP="0096797D">
            <w:pPr>
              <w:jc w:val="center"/>
              <w:rPr>
                <w:sz w:val="24"/>
                <w:szCs w:val="24"/>
              </w:rPr>
            </w:pPr>
            <w:r w:rsidRPr="00BD0A44">
              <w:rPr>
                <w:sz w:val="24"/>
                <w:szCs w:val="24"/>
              </w:rPr>
              <w:t>N</w:t>
            </w:r>
          </w:p>
        </w:tc>
        <w:tc>
          <w:tcPr>
            <w:tcW w:w="2838" w:type="dxa"/>
          </w:tcPr>
          <w:p w:rsidR="00483310" w:rsidRPr="00BD0A44" w:rsidRDefault="00483310" w:rsidP="0096797D">
            <w:pPr>
              <w:jc w:val="center"/>
              <w:rPr>
                <w:sz w:val="24"/>
                <w:szCs w:val="24"/>
              </w:rPr>
            </w:pPr>
            <w:r w:rsidRPr="00BD0A44">
              <w:rPr>
                <w:sz w:val="24"/>
                <w:szCs w:val="24"/>
              </w:rPr>
              <w:t>14000</w:t>
            </w: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2</w:t>
            </w:r>
          </w:p>
        </w:tc>
        <w:tc>
          <w:tcPr>
            <w:tcW w:w="5115" w:type="dxa"/>
          </w:tcPr>
          <w:p w:rsidR="00483310" w:rsidRPr="00BD0A44" w:rsidRDefault="00483310" w:rsidP="0096797D">
            <w:pPr>
              <w:jc w:val="both"/>
              <w:rPr>
                <w:sz w:val="24"/>
                <w:szCs w:val="24"/>
              </w:rPr>
            </w:pPr>
            <w:r w:rsidRPr="00BD0A44">
              <w:rPr>
                <w:sz w:val="24"/>
                <w:szCs w:val="24"/>
              </w:rPr>
              <w:t>Рыночная цена единицы продукции, руб.</w:t>
            </w:r>
          </w:p>
        </w:tc>
        <w:tc>
          <w:tcPr>
            <w:tcW w:w="1556" w:type="dxa"/>
          </w:tcPr>
          <w:p w:rsidR="00483310" w:rsidRPr="00BD0A44" w:rsidRDefault="00483310" w:rsidP="0096797D">
            <w:pPr>
              <w:jc w:val="center"/>
              <w:rPr>
                <w:sz w:val="24"/>
                <w:szCs w:val="24"/>
              </w:rPr>
            </w:pPr>
            <w:r w:rsidRPr="00BD0A44">
              <w:rPr>
                <w:sz w:val="24"/>
                <w:szCs w:val="24"/>
              </w:rPr>
              <w:t>Ц</w:t>
            </w:r>
          </w:p>
        </w:tc>
        <w:tc>
          <w:tcPr>
            <w:tcW w:w="2838" w:type="dxa"/>
          </w:tcPr>
          <w:p w:rsidR="00483310" w:rsidRPr="00BD0A44" w:rsidRDefault="00483310" w:rsidP="0096797D">
            <w:pPr>
              <w:jc w:val="center"/>
              <w:rPr>
                <w:sz w:val="24"/>
                <w:szCs w:val="24"/>
              </w:rPr>
            </w:pPr>
            <w:r w:rsidRPr="00BD0A44">
              <w:rPr>
                <w:sz w:val="24"/>
                <w:szCs w:val="24"/>
              </w:rPr>
              <w:t>280</w:t>
            </w: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3</w:t>
            </w:r>
          </w:p>
        </w:tc>
        <w:tc>
          <w:tcPr>
            <w:tcW w:w="5115" w:type="dxa"/>
          </w:tcPr>
          <w:p w:rsidR="00483310" w:rsidRPr="00BD0A44" w:rsidRDefault="00483310" w:rsidP="0096797D">
            <w:pPr>
              <w:jc w:val="both"/>
              <w:rPr>
                <w:sz w:val="24"/>
                <w:szCs w:val="24"/>
              </w:rPr>
            </w:pPr>
            <w:r w:rsidRPr="00BD0A44">
              <w:rPr>
                <w:sz w:val="24"/>
                <w:szCs w:val="24"/>
              </w:rPr>
              <w:t>Переменные затраты на единицу продукции, руб.</w:t>
            </w:r>
          </w:p>
        </w:tc>
        <w:tc>
          <w:tcPr>
            <w:tcW w:w="1556" w:type="dxa"/>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перем</m:t>
                    </m:r>
                  </m:sub>
                </m:sSub>
              </m:oMath>
            </m:oMathPara>
          </w:p>
        </w:tc>
        <w:tc>
          <w:tcPr>
            <w:tcW w:w="2838" w:type="dxa"/>
          </w:tcPr>
          <w:p w:rsidR="00483310" w:rsidRPr="00BD0A44" w:rsidRDefault="00483310" w:rsidP="0096797D">
            <w:pPr>
              <w:jc w:val="center"/>
              <w:rPr>
                <w:sz w:val="24"/>
                <w:szCs w:val="24"/>
              </w:rPr>
            </w:pPr>
            <w:r w:rsidRPr="00BD0A44">
              <w:rPr>
                <w:sz w:val="24"/>
                <w:szCs w:val="24"/>
              </w:rPr>
              <w:t>185</w:t>
            </w: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4</w:t>
            </w:r>
          </w:p>
        </w:tc>
        <w:tc>
          <w:tcPr>
            <w:tcW w:w="5115" w:type="dxa"/>
          </w:tcPr>
          <w:p w:rsidR="00483310" w:rsidRPr="00BD0A44" w:rsidRDefault="00483310" w:rsidP="0096797D">
            <w:pPr>
              <w:jc w:val="both"/>
              <w:rPr>
                <w:sz w:val="24"/>
                <w:szCs w:val="24"/>
              </w:rPr>
            </w:pPr>
            <w:r w:rsidRPr="00BD0A44">
              <w:rPr>
                <w:sz w:val="24"/>
                <w:szCs w:val="24"/>
              </w:rPr>
              <w:t>Постоянные затраты предприятия (на весь выпуск), тыс. руб.</w:t>
            </w:r>
          </w:p>
        </w:tc>
        <w:tc>
          <w:tcPr>
            <w:tcW w:w="1556" w:type="dxa"/>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пост</m:t>
                    </m:r>
                  </m:sub>
                </m:sSub>
              </m:oMath>
            </m:oMathPara>
          </w:p>
        </w:tc>
        <w:tc>
          <w:tcPr>
            <w:tcW w:w="2838" w:type="dxa"/>
          </w:tcPr>
          <w:p w:rsidR="00483310" w:rsidRPr="00BD0A44" w:rsidRDefault="00483310" w:rsidP="0096797D">
            <w:pPr>
              <w:jc w:val="center"/>
              <w:rPr>
                <w:sz w:val="24"/>
                <w:szCs w:val="24"/>
              </w:rPr>
            </w:pPr>
            <w:r w:rsidRPr="00BD0A44">
              <w:rPr>
                <w:sz w:val="24"/>
                <w:szCs w:val="24"/>
              </w:rPr>
              <w:t>960,9</w:t>
            </w:r>
          </w:p>
        </w:tc>
      </w:tr>
    </w:tbl>
    <w:p w:rsidR="00483310" w:rsidRPr="00BD0A44" w:rsidRDefault="00483310"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483310" w:rsidRPr="00BD0A44" w:rsidRDefault="00483310" w:rsidP="00BE7BF9">
      <w:pPr>
        <w:pStyle w:val="a6"/>
        <w:widowControl w:val="0"/>
        <w:numPr>
          <w:ilvl w:val="0"/>
          <w:numId w:val="94"/>
        </w:numPr>
        <w:autoSpaceDE w:val="0"/>
        <w:autoSpaceDN w:val="0"/>
        <w:adjustRightInd w:val="0"/>
        <w:spacing w:after="0" w:line="240" w:lineRule="auto"/>
        <w:ind w:left="0"/>
        <w:jc w:val="both"/>
        <w:rPr>
          <w:rFonts w:ascii="Times New Roman" w:hAnsi="Times New Roman" w:cs="Times New Roman"/>
          <w:b/>
          <w:i/>
          <w:sz w:val="24"/>
          <w:szCs w:val="24"/>
        </w:rPr>
      </w:pPr>
      <w:r w:rsidRPr="00BD0A44">
        <w:rPr>
          <w:rFonts w:ascii="Times New Roman" w:hAnsi="Times New Roman" w:cs="Times New Roman"/>
          <w:sz w:val="24"/>
          <w:szCs w:val="24"/>
        </w:rPr>
        <w:t>Определим, какую прибыль может получить предприятие</w:t>
      </w:r>
    </w:p>
    <w:p w:rsidR="00483310" w:rsidRPr="00BD0A44" w:rsidRDefault="00483310" w:rsidP="0096797D">
      <w:pPr>
        <w:spacing w:after="0" w:line="240" w:lineRule="auto"/>
        <w:jc w:val="both"/>
        <w:rPr>
          <w:rFonts w:ascii="Times New Roman" w:hAnsi="Times New Roman" w:cs="Times New Roman"/>
          <w:i/>
          <w:sz w:val="24"/>
          <w:szCs w:val="24"/>
        </w:rPr>
      </w:pPr>
      <m:oMathPara>
        <m:oMath>
          <m:r>
            <w:rPr>
              <w:rFonts w:ascii="Cambria Math" w:hAnsi="Cambria Math" w:cs="Times New Roman"/>
              <w:sz w:val="24"/>
              <w:szCs w:val="24"/>
            </w:rPr>
            <m:t>П=N×Ц-</m:t>
          </m:r>
          <m:d>
            <m:dPr>
              <m:ctrlPr>
                <w:rPr>
                  <w:rFonts w:ascii="Cambria Math" w:hAnsi="Cambria Math" w:cs="Times New Roman"/>
                  <w:i/>
                  <w:sz w:val="24"/>
                  <w:szCs w:val="24"/>
                </w:rPr>
              </m:ctrlPr>
            </m:dPr>
            <m:e>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перем</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e>
          </m:d>
          <m:r>
            <w:rPr>
              <w:rFonts w:ascii="Cambria Math" w:hAnsi="Cambria Math" w:cs="Times New Roman"/>
              <w:sz w:val="24"/>
              <w:szCs w:val="24"/>
            </w:rPr>
            <m:t>, руб.</m:t>
          </m:r>
        </m:oMath>
      </m:oMathPara>
    </w:p>
    <w:p w:rsidR="00483310" w:rsidRPr="00BD0A44" w:rsidRDefault="00483310" w:rsidP="0096797D">
      <w:pPr>
        <w:pStyle w:val="a8"/>
        <w:jc w:val="both"/>
        <w:rPr>
          <w:rFonts w:ascii="Times New Roman" w:eastAsiaTheme="minorEastAsia" w:hAnsi="Times New Roman" w:cs="Times New Roman"/>
          <w:sz w:val="24"/>
          <w:szCs w:val="24"/>
        </w:rPr>
      </w:pPr>
      <m:oMathPara>
        <m:oMath>
          <m:r>
            <w:rPr>
              <w:rFonts w:ascii="Cambria Math" w:hAnsi="Cambria Math" w:cs="Times New Roman"/>
              <w:sz w:val="24"/>
              <w:szCs w:val="24"/>
            </w:rPr>
            <m:t>П=14000×0,280-</m:t>
          </m:r>
          <m:d>
            <m:dPr>
              <m:ctrlPr>
                <w:rPr>
                  <w:rFonts w:ascii="Cambria Math" w:hAnsi="Cambria Math" w:cs="Times New Roman"/>
                  <w:i/>
                  <w:sz w:val="24"/>
                  <w:szCs w:val="24"/>
                </w:rPr>
              </m:ctrlPr>
            </m:dPr>
            <m:e>
              <m:r>
                <w:rPr>
                  <w:rFonts w:ascii="Cambria Math" w:hAnsi="Cambria Math" w:cs="Times New Roman"/>
                  <w:sz w:val="24"/>
                  <w:szCs w:val="24"/>
                </w:rPr>
                <m:t>14000×0,185+960,9</m:t>
              </m:r>
            </m:e>
          </m:d>
          <m:r>
            <w:rPr>
              <w:rFonts w:ascii="Cambria Math" w:hAnsi="Cambria Math" w:cs="Times New Roman"/>
              <w:sz w:val="24"/>
              <w:szCs w:val="24"/>
            </w:rPr>
            <m:t>=369,1 тыс. руб</m:t>
          </m:r>
        </m:oMath>
      </m:oMathPara>
    </w:p>
    <w:p w:rsidR="00483310" w:rsidRPr="00BD0A44" w:rsidRDefault="00483310"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Задача 1</w:t>
      </w:r>
    </w:p>
    <w:p w:rsidR="00483310" w:rsidRPr="00BD0A44" w:rsidRDefault="00483310"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sz w:val="24"/>
          <w:szCs w:val="24"/>
        </w:rPr>
        <w:tab/>
        <w:t>Какую прибыль может получить предприятие при выпуске 15000 штук изделий, если п</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стоянные затраты предприятия 975 тыс. руб. переменные затраты на единицу продукции 200 руб. Рыночная цена единицы продукции </w:t>
      </w:r>
      <w:r w:rsidRPr="00BD0A44">
        <w:rPr>
          <w:rFonts w:ascii="Times New Roman" w:hAnsi="Times New Roman" w:cs="Times New Roman"/>
          <w:b/>
          <w:i/>
          <w:sz w:val="24"/>
          <w:szCs w:val="24"/>
        </w:rPr>
        <w:t>300 руб.</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0" w:type="auto"/>
        <w:tblLook w:val="04A0" w:firstRow="1" w:lastRow="0" w:firstColumn="1" w:lastColumn="0" w:noHBand="0" w:noVBand="1"/>
      </w:tblPr>
      <w:tblGrid>
        <w:gridCol w:w="801"/>
        <w:gridCol w:w="4997"/>
        <w:gridCol w:w="1556"/>
        <w:gridCol w:w="2783"/>
      </w:tblGrid>
      <w:tr w:rsidR="00483310" w:rsidRPr="00BD0A44" w:rsidTr="008447C4">
        <w:tc>
          <w:tcPr>
            <w:tcW w:w="805" w:type="dxa"/>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5115" w:type="dxa"/>
          </w:tcPr>
          <w:p w:rsidR="00483310" w:rsidRPr="00BD0A44" w:rsidRDefault="00483310" w:rsidP="0096797D">
            <w:pPr>
              <w:jc w:val="center"/>
              <w:rPr>
                <w:sz w:val="24"/>
                <w:szCs w:val="24"/>
              </w:rPr>
            </w:pPr>
            <w:r w:rsidRPr="00BD0A44">
              <w:rPr>
                <w:sz w:val="24"/>
                <w:szCs w:val="24"/>
              </w:rPr>
              <w:t>Показатели</w:t>
            </w:r>
          </w:p>
        </w:tc>
        <w:tc>
          <w:tcPr>
            <w:tcW w:w="1556" w:type="dxa"/>
          </w:tcPr>
          <w:p w:rsidR="00483310" w:rsidRPr="00BD0A44" w:rsidRDefault="00483310" w:rsidP="0096797D">
            <w:pPr>
              <w:jc w:val="center"/>
              <w:rPr>
                <w:sz w:val="24"/>
                <w:szCs w:val="24"/>
              </w:rPr>
            </w:pPr>
            <w:r w:rsidRPr="00BD0A44">
              <w:rPr>
                <w:sz w:val="24"/>
                <w:szCs w:val="24"/>
              </w:rPr>
              <w:t>Обозначения</w:t>
            </w:r>
          </w:p>
        </w:tc>
        <w:tc>
          <w:tcPr>
            <w:tcW w:w="2838" w:type="dxa"/>
          </w:tcPr>
          <w:p w:rsidR="00483310" w:rsidRPr="00BD0A44" w:rsidRDefault="00483310" w:rsidP="0096797D">
            <w:pPr>
              <w:jc w:val="center"/>
              <w:rPr>
                <w:sz w:val="24"/>
                <w:szCs w:val="24"/>
              </w:rPr>
            </w:pPr>
            <w:r w:rsidRPr="00BD0A44">
              <w:rPr>
                <w:sz w:val="24"/>
                <w:szCs w:val="24"/>
              </w:rPr>
              <w:t>Значение</w:t>
            </w: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1</w:t>
            </w:r>
          </w:p>
        </w:tc>
        <w:tc>
          <w:tcPr>
            <w:tcW w:w="5115" w:type="dxa"/>
          </w:tcPr>
          <w:p w:rsidR="00483310" w:rsidRPr="00BD0A44" w:rsidRDefault="00483310" w:rsidP="0096797D">
            <w:pPr>
              <w:jc w:val="both"/>
              <w:rPr>
                <w:sz w:val="24"/>
                <w:szCs w:val="24"/>
              </w:rPr>
            </w:pPr>
            <w:r w:rsidRPr="00BD0A44">
              <w:rPr>
                <w:sz w:val="24"/>
                <w:szCs w:val="24"/>
              </w:rPr>
              <w:t>Выпуск изделий, шт.</w:t>
            </w:r>
          </w:p>
        </w:tc>
        <w:tc>
          <w:tcPr>
            <w:tcW w:w="1556" w:type="dxa"/>
          </w:tcPr>
          <w:p w:rsidR="00483310" w:rsidRPr="00BD0A44" w:rsidRDefault="00483310" w:rsidP="0096797D">
            <w:pPr>
              <w:jc w:val="center"/>
              <w:rPr>
                <w:sz w:val="24"/>
                <w:szCs w:val="24"/>
              </w:rPr>
            </w:pPr>
            <w:r w:rsidRPr="00BD0A44">
              <w:rPr>
                <w:sz w:val="24"/>
                <w:szCs w:val="24"/>
              </w:rPr>
              <w:t>N</w:t>
            </w:r>
          </w:p>
        </w:tc>
        <w:tc>
          <w:tcPr>
            <w:tcW w:w="2838" w:type="dxa"/>
          </w:tcPr>
          <w:p w:rsidR="00483310" w:rsidRPr="00BD0A44" w:rsidRDefault="00483310" w:rsidP="0096797D">
            <w:pPr>
              <w:jc w:val="center"/>
              <w:rPr>
                <w:sz w:val="24"/>
                <w:szCs w:val="24"/>
              </w:rPr>
            </w:pP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2</w:t>
            </w:r>
          </w:p>
        </w:tc>
        <w:tc>
          <w:tcPr>
            <w:tcW w:w="5115" w:type="dxa"/>
          </w:tcPr>
          <w:p w:rsidR="00483310" w:rsidRPr="00BD0A44" w:rsidRDefault="00483310" w:rsidP="0096797D">
            <w:pPr>
              <w:jc w:val="both"/>
              <w:rPr>
                <w:sz w:val="24"/>
                <w:szCs w:val="24"/>
              </w:rPr>
            </w:pPr>
            <w:r w:rsidRPr="00BD0A44">
              <w:rPr>
                <w:sz w:val="24"/>
                <w:szCs w:val="24"/>
              </w:rPr>
              <w:t>Рыночная цена единицы продукции, руб.</w:t>
            </w:r>
          </w:p>
        </w:tc>
        <w:tc>
          <w:tcPr>
            <w:tcW w:w="1556" w:type="dxa"/>
          </w:tcPr>
          <w:p w:rsidR="00483310" w:rsidRPr="00BD0A44" w:rsidRDefault="00483310" w:rsidP="0096797D">
            <w:pPr>
              <w:jc w:val="center"/>
              <w:rPr>
                <w:sz w:val="24"/>
                <w:szCs w:val="24"/>
              </w:rPr>
            </w:pPr>
            <w:r w:rsidRPr="00BD0A44">
              <w:rPr>
                <w:sz w:val="24"/>
                <w:szCs w:val="24"/>
              </w:rPr>
              <w:t>Ц</w:t>
            </w:r>
          </w:p>
        </w:tc>
        <w:tc>
          <w:tcPr>
            <w:tcW w:w="2838" w:type="dxa"/>
          </w:tcPr>
          <w:p w:rsidR="00483310" w:rsidRPr="00BD0A44" w:rsidRDefault="00483310" w:rsidP="0096797D">
            <w:pPr>
              <w:jc w:val="center"/>
              <w:rPr>
                <w:sz w:val="24"/>
                <w:szCs w:val="24"/>
              </w:rPr>
            </w:pP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3</w:t>
            </w:r>
          </w:p>
        </w:tc>
        <w:tc>
          <w:tcPr>
            <w:tcW w:w="5115" w:type="dxa"/>
          </w:tcPr>
          <w:p w:rsidR="00483310" w:rsidRPr="00BD0A44" w:rsidRDefault="00483310" w:rsidP="0096797D">
            <w:pPr>
              <w:jc w:val="both"/>
              <w:rPr>
                <w:sz w:val="24"/>
                <w:szCs w:val="24"/>
              </w:rPr>
            </w:pPr>
            <w:r w:rsidRPr="00BD0A44">
              <w:rPr>
                <w:sz w:val="24"/>
                <w:szCs w:val="24"/>
              </w:rPr>
              <w:t>Переменные затраты на единицу продукции, руб.</w:t>
            </w:r>
          </w:p>
        </w:tc>
        <w:tc>
          <w:tcPr>
            <w:tcW w:w="1556" w:type="dxa"/>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перем</m:t>
                    </m:r>
                  </m:sub>
                </m:sSub>
              </m:oMath>
            </m:oMathPara>
          </w:p>
        </w:tc>
        <w:tc>
          <w:tcPr>
            <w:tcW w:w="2838" w:type="dxa"/>
          </w:tcPr>
          <w:p w:rsidR="00483310" w:rsidRPr="00BD0A44" w:rsidRDefault="00483310" w:rsidP="0096797D">
            <w:pPr>
              <w:jc w:val="center"/>
              <w:rPr>
                <w:sz w:val="24"/>
                <w:szCs w:val="24"/>
              </w:rPr>
            </w:pPr>
          </w:p>
        </w:tc>
      </w:tr>
      <w:tr w:rsidR="00483310" w:rsidRPr="00BD0A44" w:rsidTr="008447C4">
        <w:tc>
          <w:tcPr>
            <w:tcW w:w="805" w:type="dxa"/>
          </w:tcPr>
          <w:p w:rsidR="00483310" w:rsidRPr="00BD0A44" w:rsidRDefault="00483310" w:rsidP="0096797D">
            <w:pPr>
              <w:jc w:val="center"/>
              <w:rPr>
                <w:sz w:val="24"/>
                <w:szCs w:val="24"/>
              </w:rPr>
            </w:pPr>
            <w:r w:rsidRPr="00BD0A44">
              <w:rPr>
                <w:sz w:val="24"/>
                <w:szCs w:val="24"/>
              </w:rPr>
              <w:t>4</w:t>
            </w:r>
          </w:p>
        </w:tc>
        <w:tc>
          <w:tcPr>
            <w:tcW w:w="5115" w:type="dxa"/>
          </w:tcPr>
          <w:p w:rsidR="00483310" w:rsidRPr="00BD0A44" w:rsidRDefault="00483310" w:rsidP="0096797D">
            <w:pPr>
              <w:jc w:val="both"/>
              <w:rPr>
                <w:sz w:val="24"/>
                <w:szCs w:val="24"/>
              </w:rPr>
            </w:pPr>
            <w:r w:rsidRPr="00BD0A44">
              <w:rPr>
                <w:sz w:val="24"/>
                <w:szCs w:val="24"/>
              </w:rPr>
              <w:t>Постоянные затраты предприятия (на весь выпуск), тыс. руб.</w:t>
            </w:r>
          </w:p>
        </w:tc>
        <w:tc>
          <w:tcPr>
            <w:tcW w:w="1556" w:type="dxa"/>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пост</m:t>
                    </m:r>
                  </m:sub>
                </m:sSub>
              </m:oMath>
            </m:oMathPara>
          </w:p>
        </w:tc>
        <w:tc>
          <w:tcPr>
            <w:tcW w:w="2838" w:type="dxa"/>
          </w:tcPr>
          <w:p w:rsidR="00483310" w:rsidRPr="00BD0A44" w:rsidRDefault="00483310" w:rsidP="0096797D">
            <w:pPr>
              <w:jc w:val="center"/>
              <w:rPr>
                <w:sz w:val="24"/>
                <w:szCs w:val="24"/>
              </w:rPr>
            </w:pPr>
          </w:p>
        </w:tc>
      </w:tr>
    </w:tbl>
    <w:p w:rsidR="00483310" w:rsidRPr="00BD0A44" w:rsidRDefault="00483310"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 xml:space="preserve"> Задача 2</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Оптовая отпускная цена изделия </w:t>
      </w:r>
      <w:r w:rsidRPr="00BD0A44">
        <w:rPr>
          <w:rFonts w:ascii="Times New Roman" w:hAnsi="Times New Roman" w:cs="Times New Roman"/>
          <w:b/>
          <w:i/>
          <w:sz w:val="24"/>
          <w:szCs w:val="24"/>
        </w:rPr>
        <w:t>820 руб</w:t>
      </w:r>
      <w:r w:rsidRPr="00BD0A44">
        <w:rPr>
          <w:rFonts w:ascii="Times New Roman" w:hAnsi="Times New Roman" w:cs="Times New Roman"/>
          <w:sz w:val="24"/>
          <w:szCs w:val="24"/>
        </w:rPr>
        <w:t>. Полная себестоимость 412 рублей. За год в</w:t>
      </w:r>
      <w:r w:rsidRPr="00BD0A44">
        <w:rPr>
          <w:rFonts w:ascii="Times New Roman" w:hAnsi="Times New Roman" w:cs="Times New Roman"/>
          <w:sz w:val="24"/>
          <w:szCs w:val="24"/>
        </w:rPr>
        <w:t>ы</w:t>
      </w:r>
      <w:r w:rsidRPr="00BD0A44">
        <w:rPr>
          <w:rFonts w:ascii="Times New Roman" w:hAnsi="Times New Roman" w:cs="Times New Roman"/>
          <w:sz w:val="24"/>
          <w:szCs w:val="24"/>
        </w:rPr>
        <w:t xml:space="preserve">пускается 5000 штук изделий. </w:t>
      </w:r>
      <w:r w:rsidRPr="00BD0A44">
        <w:rPr>
          <w:rFonts w:ascii="Times New Roman" w:hAnsi="Times New Roman" w:cs="Times New Roman"/>
          <w:sz w:val="24"/>
          <w:szCs w:val="24"/>
        </w:rPr>
        <w:tab/>
        <w:t xml:space="preserve"> Определить годовую прибыль промышленного предприятия. </w:t>
      </w:r>
      <w:r w:rsidRPr="00BD0A44">
        <w:rPr>
          <w:rFonts w:ascii="Times New Roman" w:hAnsi="Times New Roman" w:cs="Times New Roman"/>
          <w:sz w:val="24"/>
          <w:szCs w:val="24"/>
        </w:rPr>
        <w:tab/>
        <w:t>Решение оформить в таблице 6.4.</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годовой прибыли промышленного предприятия</w:t>
      </w:r>
    </w:p>
    <w:tbl>
      <w:tblPr>
        <w:tblStyle w:val="a5"/>
        <w:tblW w:w="0" w:type="auto"/>
        <w:jc w:val="center"/>
        <w:tblInd w:w="-91" w:type="dxa"/>
        <w:tblLook w:val="04A0" w:firstRow="1" w:lastRow="0" w:firstColumn="1" w:lastColumn="0" w:noHBand="0" w:noVBand="1"/>
      </w:tblPr>
      <w:tblGrid>
        <w:gridCol w:w="793"/>
        <w:gridCol w:w="7854"/>
        <w:gridCol w:w="1183"/>
      </w:tblGrid>
      <w:tr w:rsidR="00483310" w:rsidRPr="00BD0A44" w:rsidTr="008447C4">
        <w:trPr>
          <w:jc w:val="center"/>
        </w:trPr>
        <w:tc>
          <w:tcPr>
            <w:tcW w:w="793" w:type="dxa"/>
            <w:vAlign w:val="center"/>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7854" w:type="dxa"/>
            <w:vAlign w:val="center"/>
          </w:tcPr>
          <w:p w:rsidR="00483310" w:rsidRPr="00BD0A44" w:rsidRDefault="00483310" w:rsidP="0096797D">
            <w:pPr>
              <w:rPr>
                <w:sz w:val="24"/>
                <w:szCs w:val="24"/>
              </w:rPr>
            </w:pPr>
            <w:r w:rsidRPr="00BD0A44">
              <w:rPr>
                <w:sz w:val="24"/>
                <w:szCs w:val="24"/>
              </w:rPr>
              <w:t>Показатели</w:t>
            </w:r>
          </w:p>
        </w:tc>
        <w:tc>
          <w:tcPr>
            <w:tcW w:w="1183" w:type="dxa"/>
            <w:vAlign w:val="center"/>
          </w:tcPr>
          <w:p w:rsidR="00483310" w:rsidRPr="00BD0A44" w:rsidRDefault="00483310" w:rsidP="0096797D">
            <w:pPr>
              <w:jc w:val="center"/>
              <w:rPr>
                <w:sz w:val="24"/>
                <w:szCs w:val="24"/>
              </w:rPr>
            </w:pPr>
            <w:r w:rsidRPr="00BD0A44">
              <w:rPr>
                <w:sz w:val="24"/>
                <w:szCs w:val="24"/>
              </w:rPr>
              <w:t>Значение</w:t>
            </w:r>
          </w:p>
        </w:tc>
      </w:tr>
      <w:tr w:rsidR="00483310" w:rsidRPr="00BD0A44" w:rsidTr="008447C4">
        <w:trPr>
          <w:jc w:val="center"/>
        </w:trPr>
        <w:tc>
          <w:tcPr>
            <w:tcW w:w="793" w:type="dxa"/>
            <w:vAlign w:val="center"/>
          </w:tcPr>
          <w:p w:rsidR="00483310" w:rsidRPr="00BD0A44" w:rsidRDefault="00483310" w:rsidP="0096797D">
            <w:pPr>
              <w:jc w:val="center"/>
              <w:rPr>
                <w:sz w:val="24"/>
                <w:szCs w:val="24"/>
              </w:rPr>
            </w:pPr>
            <w:r w:rsidRPr="00BD0A44">
              <w:rPr>
                <w:sz w:val="24"/>
                <w:szCs w:val="24"/>
              </w:rPr>
              <w:t>1</w:t>
            </w:r>
          </w:p>
        </w:tc>
        <w:tc>
          <w:tcPr>
            <w:tcW w:w="7854" w:type="dxa"/>
            <w:vAlign w:val="center"/>
          </w:tcPr>
          <w:p w:rsidR="00483310" w:rsidRPr="00BD0A44" w:rsidRDefault="00483310" w:rsidP="0096797D">
            <w:pPr>
              <w:rPr>
                <w:sz w:val="24"/>
                <w:szCs w:val="24"/>
              </w:rPr>
            </w:pPr>
            <w:r w:rsidRPr="00BD0A44">
              <w:rPr>
                <w:sz w:val="24"/>
                <w:szCs w:val="24"/>
              </w:rPr>
              <w:t xml:space="preserve">Оптовая отпускная цена изделия , </w:t>
            </w:r>
            <w:proofErr w:type="spellStart"/>
            <w:r w:rsidRPr="00BD0A44">
              <w:rPr>
                <w:sz w:val="24"/>
                <w:szCs w:val="24"/>
              </w:rPr>
              <w:t>руб</w:t>
            </w:r>
            <w:proofErr w:type="spellEnd"/>
            <w:r w:rsidRPr="00BD0A44">
              <w:rPr>
                <w:sz w:val="24"/>
                <w:szCs w:val="24"/>
              </w:rPr>
              <w:t xml:space="preserve"> </w:t>
            </w:r>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о.о</m:t>
                  </m:r>
                </m:sub>
              </m:sSub>
            </m:oMath>
          </w:p>
        </w:tc>
        <w:tc>
          <w:tcPr>
            <w:tcW w:w="1183" w:type="dxa"/>
            <w:vAlign w:val="center"/>
          </w:tcPr>
          <w:p w:rsidR="00483310" w:rsidRPr="00BD0A44" w:rsidRDefault="00483310" w:rsidP="0096797D">
            <w:pPr>
              <w:jc w:val="center"/>
              <w:rPr>
                <w:sz w:val="24"/>
                <w:szCs w:val="24"/>
              </w:rPr>
            </w:pPr>
          </w:p>
        </w:tc>
      </w:tr>
      <w:tr w:rsidR="00483310" w:rsidRPr="00BD0A44" w:rsidTr="008447C4">
        <w:trPr>
          <w:jc w:val="center"/>
        </w:trPr>
        <w:tc>
          <w:tcPr>
            <w:tcW w:w="793" w:type="dxa"/>
            <w:vAlign w:val="center"/>
          </w:tcPr>
          <w:p w:rsidR="00483310" w:rsidRPr="00BD0A44" w:rsidRDefault="00483310" w:rsidP="0096797D">
            <w:pPr>
              <w:jc w:val="center"/>
              <w:rPr>
                <w:sz w:val="24"/>
                <w:szCs w:val="24"/>
              </w:rPr>
            </w:pPr>
            <w:r w:rsidRPr="00BD0A44">
              <w:rPr>
                <w:sz w:val="24"/>
                <w:szCs w:val="24"/>
              </w:rPr>
              <w:t>2</w:t>
            </w:r>
          </w:p>
        </w:tc>
        <w:tc>
          <w:tcPr>
            <w:tcW w:w="7854" w:type="dxa"/>
            <w:vAlign w:val="center"/>
          </w:tcPr>
          <w:p w:rsidR="00483310" w:rsidRPr="00BD0A44" w:rsidRDefault="00483310" w:rsidP="0096797D">
            <w:pPr>
              <w:rPr>
                <w:sz w:val="24"/>
                <w:szCs w:val="24"/>
              </w:rPr>
            </w:pPr>
            <w:r w:rsidRPr="00BD0A44">
              <w:rPr>
                <w:sz w:val="24"/>
                <w:szCs w:val="24"/>
              </w:rPr>
              <w:t xml:space="preserve">Годовой выпуск изделия А, шт.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А</m:t>
                  </m:r>
                </m:sub>
              </m:sSub>
            </m:oMath>
          </w:p>
        </w:tc>
        <w:tc>
          <w:tcPr>
            <w:tcW w:w="1183" w:type="dxa"/>
            <w:vAlign w:val="center"/>
          </w:tcPr>
          <w:p w:rsidR="00483310" w:rsidRPr="00BD0A44" w:rsidRDefault="00483310" w:rsidP="0096797D">
            <w:pPr>
              <w:jc w:val="center"/>
              <w:rPr>
                <w:sz w:val="24"/>
                <w:szCs w:val="24"/>
              </w:rPr>
            </w:pPr>
          </w:p>
        </w:tc>
      </w:tr>
      <w:tr w:rsidR="00483310" w:rsidRPr="00BD0A44" w:rsidTr="008447C4">
        <w:trPr>
          <w:jc w:val="center"/>
        </w:trPr>
        <w:tc>
          <w:tcPr>
            <w:tcW w:w="793" w:type="dxa"/>
            <w:vAlign w:val="center"/>
          </w:tcPr>
          <w:p w:rsidR="00483310" w:rsidRPr="00BD0A44" w:rsidRDefault="00483310" w:rsidP="0096797D">
            <w:pPr>
              <w:jc w:val="center"/>
              <w:rPr>
                <w:sz w:val="24"/>
                <w:szCs w:val="24"/>
              </w:rPr>
            </w:pPr>
            <w:r w:rsidRPr="00BD0A44">
              <w:rPr>
                <w:sz w:val="24"/>
                <w:szCs w:val="24"/>
              </w:rPr>
              <w:t>3</w:t>
            </w:r>
          </w:p>
        </w:tc>
        <w:tc>
          <w:tcPr>
            <w:tcW w:w="7854" w:type="dxa"/>
            <w:vAlign w:val="center"/>
          </w:tcPr>
          <w:p w:rsidR="00483310" w:rsidRPr="00BD0A44" w:rsidRDefault="00483310" w:rsidP="0096797D">
            <w:pPr>
              <w:rPr>
                <w:sz w:val="24"/>
                <w:szCs w:val="24"/>
              </w:rPr>
            </w:pPr>
            <w:r w:rsidRPr="00BD0A44">
              <w:rPr>
                <w:sz w:val="24"/>
                <w:szCs w:val="24"/>
              </w:rPr>
              <w:t xml:space="preserve">Выручка от реализации изделия за год, руб.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В</m:t>
                      </m:r>
                    </m:e>
                    <m:sub>
                      <m:r>
                        <w:rPr>
                          <w:rFonts w:ascii="Cambria Math" w:hAnsi="Cambria Math"/>
                          <w:sz w:val="24"/>
                          <w:szCs w:val="24"/>
                        </w:rPr>
                        <m:t>р</m:t>
                      </m:r>
                    </m:sub>
                  </m:sSub>
                  <m:r>
                    <w:rPr>
                      <w:rFonts w:ascii="Cambria Math" w:hAnsi="Cambria Math"/>
                      <w:sz w:val="24"/>
                      <w:szCs w:val="24"/>
                    </w:rPr>
                    <m:t>=Ц</m:t>
                  </m:r>
                </m:e>
                <m:sub>
                  <m:r>
                    <w:rPr>
                      <w:rFonts w:ascii="Cambria Math" w:hAnsi="Cambria Math"/>
                      <w:sz w:val="24"/>
                      <w:szCs w:val="24"/>
                    </w:rPr>
                    <m:t>о.о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А</m:t>
                  </m:r>
                </m:sub>
              </m:sSub>
            </m:oMath>
          </w:p>
        </w:tc>
        <w:tc>
          <w:tcPr>
            <w:tcW w:w="1183" w:type="dxa"/>
            <w:vAlign w:val="center"/>
          </w:tcPr>
          <w:p w:rsidR="00483310" w:rsidRPr="00BD0A44" w:rsidRDefault="00483310" w:rsidP="0096797D">
            <w:pPr>
              <w:jc w:val="center"/>
              <w:rPr>
                <w:sz w:val="24"/>
                <w:szCs w:val="24"/>
              </w:rPr>
            </w:pPr>
          </w:p>
        </w:tc>
      </w:tr>
      <w:tr w:rsidR="00483310" w:rsidRPr="00BD0A44" w:rsidTr="008447C4">
        <w:trPr>
          <w:jc w:val="center"/>
        </w:trPr>
        <w:tc>
          <w:tcPr>
            <w:tcW w:w="793" w:type="dxa"/>
            <w:vAlign w:val="center"/>
          </w:tcPr>
          <w:p w:rsidR="00483310" w:rsidRPr="00BD0A44" w:rsidRDefault="00483310" w:rsidP="0096797D">
            <w:pPr>
              <w:jc w:val="center"/>
              <w:rPr>
                <w:sz w:val="24"/>
                <w:szCs w:val="24"/>
              </w:rPr>
            </w:pPr>
            <w:r w:rsidRPr="00BD0A44">
              <w:rPr>
                <w:sz w:val="24"/>
                <w:szCs w:val="24"/>
              </w:rPr>
              <w:t>4</w:t>
            </w:r>
          </w:p>
        </w:tc>
        <w:tc>
          <w:tcPr>
            <w:tcW w:w="7854" w:type="dxa"/>
            <w:vAlign w:val="center"/>
          </w:tcPr>
          <w:p w:rsidR="00483310" w:rsidRPr="00BD0A44" w:rsidRDefault="00483310" w:rsidP="0096797D">
            <w:pPr>
              <w:rPr>
                <w:sz w:val="24"/>
                <w:szCs w:val="24"/>
              </w:rPr>
            </w:pPr>
            <w:r w:rsidRPr="00BD0A44">
              <w:rPr>
                <w:sz w:val="24"/>
                <w:szCs w:val="24"/>
              </w:rPr>
              <w:t xml:space="preserve">Полная себестоимость изделия, </w:t>
            </w:r>
            <w:proofErr w:type="spellStart"/>
            <w:r w:rsidRPr="00BD0A44">
              <w:rPr>
                <w:sz w:val="24"/>
                <w:szCs w:val="24"/>
              </w:rPr>
              <w:t>руб</w:t>
            </w:r>
            <w:proofErr w:type="spellEnd"/>
            <w:r w:rsidRPr="00BD0A44">
              <w:rPr>
                <w:sz w:val="24"/>
                <w:szCs w:val="24"/>
              </w:rPr>
              <w:t xml:space="preserve"> </w:t>
            </w: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oMath>
          </w:p>
        </w:tc>
        <w:tc>
          <w:tcPr>
            <w:tcW w:w="1183" w:type="dxa"/>
            <w:vAlign w:val="center"/>
          </w:tcPr>
          <w:p w:rsidR="00483310" w:rsidRPr="00BD0A44" w:rsidRDefault="00483310" w:rsidP="0096797D">
            <w:pPr>
              <w:jc w:val="center"/>
              <w:rPr>
                <w:sz w:val="24"/>
                <w:szCs w:val="24"/>
              </w:rPr>
            </w:pPr>
          </w:p>
        </w:tc>
      </w:tr>
      <w:tr w:rsidR="00483310" w:rsidRPr="00BD0A44" w:rsidTr="008447C4">
        <w:trPr>
          <w:jc w:val="center"/>
        </w:trPr>
        <w:tc>
          <w:tcPr>
            <w:tcW w:w="793" w:type="dxa"/>
            <w:vAlign w:val="center"/>
          </w:tcPr>
          <w:p w:rsidR="00483310" w:rsidRPr="00BD0A44" w:rsidRDefault="00483310" w:rsidP="0096797D">
            <w:pPr>
              <w:jc w:val="center"/>
              <w:rPr>
                <w:sz w:val="24"/>
                <w:szCs w:val="24"/>
              </w:rPr>
            </w:pPr>
            <w:r w:rsidRPr="00BD0A44">
              <w:rPr>
                <w:sz w:val="24"/>
                <w:szCs w:val="24"/>
              </w:rPr>
              <w:t>5</w:t>
            </w:r>
          </w:p>
        </w:tc>
        <w:tc>
          <w:tcPr>
            <w:tcW w:w="7854" w:type="dxa"/>
            <w:vAlign w:val="center"/>
          </w:tcPr>
          <w:p w:rsidR="00483310" w:rsidRPr="00BD0A44" w:rsidRDefault="00483310" w:rsidP="0096797D">
            <w:pPr>
              <w:rPr>
                <w:sz w:val="24"/>
                <w:szCs w:val="24"/>
              </w:rPr>
            </w:pPr>
            <w:r w:rsidRPr="00BD0A44">
              <w:rPr>
                <w:sz w:val="24"/>
                <w:szCs w:val="24"/>
              </w:rPr>
              <w:t xml:space="preserve">Полная себестоимость годового выпуска, руб.  </w:t>
            </w:r>
            <m:oMath>
              <m:sSub>
                <m:sSubPr>
                  <m:ctrlPr>
                    <w:rPr>
                      <w:rFonts w:ascii="Cambria Math" w:hAnsi="Cambria Math"/>
                      <w:i/>
                      <w:sz w:val="24"/>
                      <w:szCs w:val="24"/>
                    </w:rPr>
                  </m:ctrlPr>
                </m:sSubPr>
                <m:e>
                  <m:sSub>
                    <m:sSubPr>
                      <m:ctrlPr>
                        <w:rPr>
                          <w:rFonts w:ascii="Cambria Math" w:hAnsi="Cambria Math"/>
                          <w:i/>
                          <w:sz w:val="24"/>
                          <w:szCs w:val="24"/>
                          <w:lang w:val="en-US"/>
                        </w:rPr>
                      </m:ctrlPr>
                    </m:sSubPr>
                    <m:e>
                      <m:r>
                        <w:rPr>
                          <w:rFonts w:ascii="Cambria Math" w:hAnsi="Cambria Math"/>
                          <w:sz w:val="24"/>
                          <w:szCs w:val="24"/>
                        </w:rPr>
                        <m:t>С</m:t>
                      </m:r>
                    </m:e>
                    <m:sub>
                      <m:r>
                        <w:rPr>
                          <w:rFonts w:ascii="Cambria Math" w:hAnsi="Cambria Math"/>
                          <w:sz w:val="24"/>
                          <w:szCs w:val="24"/>
                        </w:rPr>
                        <m:t>п. год</m:t>
                      </m:r>
                    </m:sub>
                  </m:sSub>
                  <m:r>
                    <w:rPr>
                      <w:rFonts w:ascii="Cambria Math" w:hAnsi="Cambria Math"/>
                      <w:sz w:val="24"/>
                      <w:szCs w:val="24"/>
                    </w:rPr>
                    <m:t>=</m:t>
                  </m:r>
                  <m:r>
                    <w:rPr>
                      <w:rFonts w:ascii="Cambria Math" w:hAnsi="Cambria Math"/>
                      <w:sz w:val="24"/>
                      <w:szCs w:val="24"/>
                      <w:lang w:val="en-US"/>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oMath>
          </w:p>
        </w:tc>
        <w:tc>
          <w:tcPr>
            <w:tcW w:w="1183" w:type="dxa"/>
            <w:vAlign w:val="center"/>
          </w:tcPr>
          <w:p w:rsidR="00483310" w:rsidRPr="00BD0A44" w:rsidRDefault="00483310" w:rsidP="0096797D">
            <w:pPr>
              <w:jc w:val="center"/>
              <w:rPr>
                <w:sz w:val="24"/>
                <w:szCs w:val="24"/>
              </w:rPr>
            </w:pPr>
          </w:p>
        </w:tc>
      </w:tr>
      <w:tr w:rsidR="00483310" w:rsidRPr="00BD0A44" w:rsidTr="008447C4">
        <w:trPr>
          <w:jc w:val="center"/>
        </w:trPr>
        <w:tc>
          <w:tcPr>
            <w:tcW w:w="793" w:type="dxa"/>
            <w:vAlign w:val="center"/>
          </w:tcPr>
          <w:p w:rsidR="00483310" w:rsidRPr="00BD0A44" w:rsidRDefault="00483310" w:rsidP="0096797D">
            <w:pPr>
              <w:jc w:val="center"/>
              <w:rPr>
                <w:sz w:val="24"/>
                <w:szCs w:val="24"/>
              </w:rPr>
            </w:pPr>
            <w:r w:rsidRPr="00BD0A44">
              <w:rPr>
                <w:sz w:val="24"/>
                <w:szCs w:val="24"/>
              </w:rPr>
              <w:t>6</w:t>
            </w:r>
          </w:p>
        </w:tc>
        <w:tc>
          <w:tcPr>
            <w:tcW w:w="7854" w:type="dxa"/>
            <w:vAlign w:val="center"/>
          </w:tcPr>
          <w:p w:rsidR="00483310" w:rsidRPr="00BD0A44" w:rsidRDefault="00483310" w:rsidP="0096797D">
            <w:pPr>
              <w:rPr>
                <w:sz w:val="24"/>
                <w:szCs w:val="24"/>
              </w:rPr>
            </w:pPr>
            <w:r w:rsidRPr="00BD0A44">
              <w:rPr>
                <w:sz w:val="24"/>
                <w:szCs w:val="24"/>
              </w:rPr>
              <w:t xml:space="preserve">Прибыль промышленного предприятия за год, руб.   </w:t>
            </w: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год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В</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п.год</m:t>
                  </m:r>
                </m:sub>
              </m:sSub>
            </m:oMath>
          </w:p>
        </w:tc>
        <w:tc>
          <w:tcPr>
            <w:tcW w:w="1183" w:type="dxa"/>
            <w:vAlign w:val="center"/>
          </w:tcPr>
          <w:p w:rsidR="00483310" w:rsidRPr="00BD0A44" w:rsidRDefault="00483310" w:rsidP="0096797D">
            <w:pPr>
              <w:jc w:val="center"/>
              <w:rPr>
                <w:sz w:val="24"/>
                <w:szCs w:val="24"/>
              </w:rPr>
            </w:pPr>
          </w:p>
        </w:tc>
      </w:tr>
    </w:tbl>
    <w:p w:rsidR="00483310" w:rsidRPr="00BD0A44" w:rsidRDefault="00483310"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Задача 3</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Годовой выпуск изделия 5000 шт. Прибыль от реализации годового выпуска продукции 532 тыс. руб. Оптовая цена изделия  (без НДС) </w:t>
      </w:r>
      <w:r w:rsidRPr="00BD0A44">
        <w:rPr>
          <w:rFonts w:ascii="Times New Roman" w:hAnsi="Times New Roman" w:cs="Times New Roman"/>
          <w:b/>
          <w:i/>
          <w:sz w:val="24"/>
          <w:szCs w:val="24"/>
        </w:rPr>
        <w:t>720 руб</w:t>
      </w:r>
      <w:r w:rsidRPr="00BD0A44">
        <w:rPr>
          <w:rFonts w:ascii="Times New Roman" w:hAnsi="Times New Roman" w:cs="Times New Roman"/>
          <w:sz w:val="24"/>
          <w:szCs w:val="24"/>
        </w:rPr>
        <w:t>. Определить полную себестоимость о</w:t>
      </w:r>
      <w:r w:rsidRPr="00BD0A44">
        <w:rPr>
          <w:rFonts w:ascii="Times New Roman" w:hAnsi="Times New Roman" w:cs="Times New Roman"/>
          <w:sz w:val="24"/>
          <w:szCs w:val="24"/>
        </w:rPr>
        <w:t>д</w:t>
      </w:r>
      <w:r w:rsidRPr="00BD0A44">
        <w:rPr>
          <w:rFonts w:ascii="Times New Roman" w:hAnsi="Times New Roman" w:cs="Times New Roman"/>
          <w:sz w:val="24"/>
          <w:szCs w:val="24"/>
        </w:rPr>
        <w:t>ного изделия.</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полной себестоимости</w:t>
      </w:r>
    </w:p>
    <w:tbl>
      <w:tblPr>
        <w:tblStyle w:val="a5"/>
        <w:tblW w:w="0" w:type="auto"/>
        <w:jc w:val="center"/>
        <w:tblLook w:val="04A0" w:firstRow="1" w:lastRow="0" w:firstColumn="1" w:lastColumn="0" w:noHBand="0" w:noVBand="1"/>
      </w:tblPr>
      <w:tblGrid>
        <w:gridCol w:w="974"/>
        <w:gridCol w:w="3670"/>
        <w:gridCol w:w="2830"/>
        <w:gridCol w:w="2663"/>
      </w:tblGrid>
      <w:tr w:rsidR="00483310" w:rsidRPr="00BD0A44" w:rsidTr="008447C4">
        <w:trPr>
          <w:jc w:val="center"/>
        </w:trPr>
        <w:tc>
          <w:tcPr>
            <w:tcW w:w="974" w:type="dxa"/>
            <w:vAlign w:val="center"/>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3670" w:type="dxa"/>
            <w:vAlign w:val="center"/>
          </w:tcPr>
          <w:p w:rsidR="00483310" w:rsidRPr="00BD0A44" w:rsidRDefault="00483310" w:rsidP="0096797D">
            <w:pPr>
              <w:jc w:val="center"/>
              <w:rPr>
                <w:sz w:val="24"/>
                <w:szCs w:val="24"/>
              </w:rPr>
            </w:pPr>
            <w:r w:rsidRPr="00BD0A44">
              <w:rPr>
                <w:sz w:val="24"/>
                <w:szCs w:val="24"/>
              </w:rPr>
              <w:t>Показатели</w:t>
            </w:r>
          </w:p>
        </w:tc>
        <w:tc>
          <w:tcPr>
            <w:tcW w:w="2830" w:type="dxa"/>
          </w:tcPr>
          <w:p w:rsidR="00483310" w:rsidRPr="00BD0A44" w:rsidRDefault="00483310" w:rsidP="0096797D">
            <w:pPr>
              <w:jc w:val="center"/>
              <w:rPr>
                <w:sz w:val="24"/>
                <w:szCs w:val="24"/>
              </w:rPr>
            </w:pPr>
            <w:r w:rsidRPr="00BD0A44">
              <w:rPr>
                <w:sz w:val="24"/>
                <w:szCs w:val="24"/>
              </w:rPr>
              <w:t>Обозначения, формула</w:t>
            </w:r>
          </w:p>
        </w:tc>
        <w:tc>
          <w:tcPr>
            <w:tcW w:w="2663" w:type="dxa"/>
            <w:vAlign w:val="center"/>
          </w:tcPr>
          <w:p w:rsidR="00483310" w:rsidRPr="00BD0A44" w:rsidRDefault="00483310" w:rsidP="0096797D">
            <w:pPr>
              <w:jc w:val="center"/>
              <w:rPr>
                <w:sz w:val="24"/>
                <w:szCs w:val="24"/>
              </w:rPr>
            </w:pPr>
            <w:r w:rsidRPr="00BD0A44">
              <w:rPr>
                <w:sz w:val="24"/>
                <w:szCs w:val="24"/>
              </w:rPr>
              <w:t>Значение, расчет</w:t>
            </w:r>
          </w:p>
        </w:tc>
      </w:tr>
      <w:tr w:rsidR="00483310" w:rsidRPr="00BD0A44" w:rsidTr="008447C4">
        <w:trPr>
          <w:jc w:val="center"/>
        </w:trPr>
        <w:tc>
          <w:tcPr>
            <w:tcW w:w="974" w:type="dxa"/>
            <w:vAlign w:val="center"/>
          </w:tcPr>
          <w:p w:rsidR="00483310" w:rsidRPr="00BD0A44" w:rsidRDefault="00483310" w:rsidP="0096797D">
            <w:pPr>
              <w:jc w:val="center"/>
              <w:rPr>
                <w:sz w:val="24"/>
                <w:szCs w:val="24"/>
              </w:rPr>
            </w:pPr>
            <w:r w:rsidRPr="00BD0A44">
              <w:rPr>
                <w:sz w:val="24"/>
                <w:szCs w:val="24"/>
              </w:rPr>
              <w:t>1</w:t>
            </w:r>
          </w:p>
        </w:tc>
        <w:tc>
          <w:tcPr>
            <w:tcW w:w="3670" w:type="dxa"/>
            <w:vAlign w:val="center"/>
          </w:tcPr>
          <w:p w:rsidR="00483310" w:rsidRPr="00BD0A44" w:rsidRDefault="00483310" w:rsidP="0096797D">
            <w:pPr>
              <w:rPr>
                <w:sz w:val="24"/>
                <w:szCs w:val="24"/>
              </w:rPr>
            </w:pPr>
            <w:r w:rsidRPr="00BD0A44">
              <w:rPr>
                <w:sz w:val="24"/>
                <w:szCs w:val="24"/>
              </w:rPr>
              <w:t xml:space="preserve">Оптовая цена изделия  (без НДС), </w:t>
            </w:r>
            <w:proofErr w:type="spellStart"/>
            <w:r w:rsidRPr="00BD0A44">
              <w:rPr>
                <w:sz w:val="24"/>
                <w:szCs w:val="24"/>
              </w:rPr>
              <w:t>руб</w:t>
            </w:r>
            <w:proofErr w:type="spellEnd"/>
          </w:p>
        </w:tc>
        <w:tc>
          <w:tcPr>
            <w:tcW w:w="2830"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о</m:t>
                    </m:r>
                  </m:sub>
                </m:sSub>
              </m:oMath>
            </m:oMathPara>
          </w:p>
        </w:tc>
        <w:tc>
          <w:tcPr>
            <w:tcW w:w="2663" w:type="dxa"/>
            <w:vAlign w:val="center"/>
          </w:tcPr>
          <w:p w:rsidR="00483310" w:rsidRPr="00BD0A44" w:rsidRDefault="00483310" w:rsidP="0096797D">
            <w:pPr>
              <w:jc w:val="center"/>
              <w:rPr>
                <w:sz w:val="24"/>
                <w:szCs w:val="24"/>
              </w:rPr>
            </w:pPr>
          </w:p>
        </w:tc>
      </w:tr>
      <w:tr w:rsidR="00483310" w:rsidRPr="00BD0A44" w:rsidTr="008447C4">
        <w:trPr>
          <w:jc w:val="center"/>
        </w:trPr>
        <w:tc>
          <w:tcPr>
            <w:tcW w:w="974" w:type="dxa"/>
            <w:vAlign w:val="center"/>
          </w:tcPr>
          <w:p w:rsidR="00483310" w:rsidRPr="00BD0A44" w:rsidRDefault="00483310" w:rsidP="0096797D">
            <w:pPr>
              <w:jc w:val="center"/>
              <w:rPr>
                <w:sz w:val="24"/>
                <w:szCs w:val="24"/>
              </w:rPr>
            </w:pPr>
            <w:r w:rsidRPr="00BD0A44">
              <w:rPr>
                <w:sz w:val="24"/>
                <w:szCs w:val="24"/>
              </w:rPr>
              <w:t>2</w:t>
            </w:r>
          </w:p>
        </w:tc>
        <w:tc>
          <w:tcPr>
            <w:tcW w:w="3670" w:type="dxa"/>
            <w:vAlign w:val="center"/>
          </w:tcPr>
          <w:p w:rsidR="00483310" w:rsidRPr="00BD0A44" w:rsidRDefault="00483310" w:rsidP="0096797D">
            <w:pPr>
              <w:rPr>
                <w:sz w:val="24"/>
                <w:szCs w:val="24"/>
              </w:rPr>
            </w:pPr>
            <w:r w:rsidRPr="00BD0A44">
              <w:rPr>
                <w:sz w:val="24"/>
                <w:szCs w:val="24"/>
              </w:rPr>
              <w:t>Годовой выпуск изделия, шт.</w:t>
            </w:r>
          </w:p>
        </w:tc>
        <w:tc>
          <w:tcPr>
            <w:tcW w:w="2830"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oMath>
            </m:oMathPara>
          </w:p>
        </w:tc>
        <w:tc>
          <w:tcPr>
            <w:tcW w:w="2663" w:type="dxa"/>
            <w:vAlign w:val="center"/>
          </w:tcPr>
          <w:p w:rsidR="00483310" w:rsidRPr="00BD0A44" w:rsidRDefault="00483310" w:rsidP="0096797D">
            <w:pPr>
              <w:jc w:val="center"/>
              <w:rPr>
                <w:sz w:val="24"/>
                <w:szCs w:val="24"/>
              </w:rPr>
            </w:pPr>
          </w:p>
        </w:tc>
      </w:tr>
      <w:tr w:rsidR="00483310" w:rsidRPr="00BD0A44" w:rsidTr="008447C4">
        <w:trPr>
          <w:jc w:val="center"/>
        </w:trPr>
        <w:tc>
          <w:tcPr>
            <w:tcW w:w="974" w:type="dxa"/>
            <w:vAlign w:val="center"/>
          </w:tcPr>
          <w:p w:rsidR="00483310" w:rsidRPr="00BD0A44" w:rsidRDefault="00483310" w:rsidP="0096797D">
            <w:pPr>
              <w:jc w:val="center"/>
              <w:rPr>
                <w:sz w:val="24"/>
                <w:szCs w:val="24"/>
              </w:rPr>
            </w:pPr>
            <w:r w:rsidRPr="00BD0A44">
              <w:rPr>
                <w:sz w:val="24"/>
                <w:szCs w:val="24"/>
              </w:rPr>
              <w:t>3</w:t>
            </w:r>
          </w:p>
        </w:tc>
        <w:tc>
          <w:tcPr>
            <w:tcW w:w="3670" w:type="dxa"/>
            <w:vAlign w:val="center"/>
          </w:tcPr>
          <w:p w:rsidR="00483310" w:rsidRPr="00BD0A44" w:rsidRDefault="00483310" w:rsidP="0096797D">
            <w:pPr>
              <w:rPr>
                <w:sz w:val="24"/>
                <w:szCs w:val="24"/>
              </w:rPr>
            </w:pPr>
            <w:r w:rsidRPr="00BD0A44">
              <w:rPr>
                <w:sz w:val="24"/>
                <w:szCs w:val="24"/>
              </w:rPr>
              <w:t>Выручка от реализации проду</w:t>
            </w:r>
            <w:r w:rsidRPr="00BD0A44">
              <w:rPr>
                <w:sz w:val="24"/>
                <w:szCs w:val="24"/>
              </w:rPr>
              <w:t>к</w:t>
            </w:r>
            <w:r w:rsidRPr="00BD0A44">
              <w:rPr>
                <w:sz w:val="24"/>
                <w:szCs w:val="24"/>
              </w:rPr>
              <w:t>ции, руб.</w:t>
            </w:r>
          </w:p>
        </w:tc>
        <w:tc>
          <w:tcPr>
            <w:tcW w:w="2830"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В</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год</m:t>
                        </m:r>
                      </m:sub>
                    </m:sSub>
                  </m:e>
                  <m:sub/>
                </m:sSub>
              </m:oMath>
            </m:oMathPara>
          </w:p>
        </w:tc>
        <w:tc>
          <w:tcPr>
            <w:tcW w:w="2663" w:type="dxa"/>
            <w:vAlign w:val="center"/>
          </w:tcPr>
          <w:p w:rsidR="00483310" w:rsidRPr="00BD0A44" w:rsidRDefault="00483310" w:rsidP="0096797D">
            <w:pPr>
              <w:jc w:val="center"/>
              <w:rPr>
                <w:sz w:val="24"/>
                <w:szCs w:val="24"/>
              </w:rPr>
            </w:pPr>
          </w:p>
        </w:tc>
      </w:tr>
      <w:tr w:rsidR="00483310" w:rsidRPr="00BD0A44" w:rsidTr="008447C4">
        <w:trPr>
          <w:jc w:val="center"/>
        </w:trPr>
        <w:tc>
          <w:tcPr>
            <w:tcW w:w="974" w:type="dxa"/>
            <w:vAlign w:val="center"/>
          </w:tcPr>
          <w:p w:rsidR="00483310" w:rsidRPr="00BD0A44" w:rsidRDefault="00483310" w:rsidP="0096797D">
            <w:pPr>
              <w:jc w:val="center"/>
              <w:rPr>
                <w:sz w:val="24"/>
                <w:szCs w:val="24"/>
              </w:rPr>
            </w:pPr>
            <w:r w:rsidRPr="00BD0A44">
              <w:rPr>
                <w:sz w:val="24"/>
                <w:szCs w:val="24"/>
              </w:rPr>
              <w:t>4</w:t>
            </w:r>
          </w:p>
        </w:tc>
        <w:tc>
          <w:tcPr>
            <w:tcW w:w="3670" w:type="dxa"/>
            <w:vAlign w:val="center"/>
          </w:tcPr>
          <w:p w:rsidR="00483310" w:rsidRPr="00BD0A44" w:rsidRDefault="00483310" w:rsidP="0096797D">
            <w:pPr>
              <w:rPr>
                <w:sz w:val="24"/>
                <w:szCs w:val="24"/>
              </w:rPr>
            </w:pPr>
            <w:r w:rsidRPr="00BD0A44">
              <w:rPr>
                <w:sz w:val="24"/>
                <w:szCs w:val="24"/>
              </w:rPr>
              <w:t xml:space="preserve">Годовая прибыль, руб. </w:t>
            </w:r>
          </w:p>
        </w:tc>
        <w:tc>
          <w:tcPr>
            <w:tcW w:w="2830"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год</m:t>
                    </m:r>
                  </m:sub>
                </m:sSub>
              </m:oMath>
            </m:oMathPara>
          </w:p>
        </w:tc>
        <w:tc>
          <w:tcPr>
            <w:tcW w:w="2663" w:type="dxa"/>
            <w:vAlign w:val="center"/>
          </w:tcPr>
          <w:p w:rsidR="00483310" w:rsidRPr="00BD0A44" w:rsidRDefault="00483310" w:rsidP="0096797D">
            <w:pPr>
              <w:jc w:val="center"/>
              <w:rPr>
                <w:sz w:val="24"/>
                <w:szCs w:val="24"/>
              </w:rPr>
            </w:pPr>
          </w:p>
        </w:tc>
      </w:tr>
      <w:tr w:rsidR="00483310" w:rsidRPr="00BD0A44" w:rsidTr="008447C4">
        <w:trPr>
          <w:jc w:val="center"/>
        </w:trPr>
        <w:tc>
          <w:tcPr>
            <w:tcW w:w="974" w:type="dxa"/>
            <w:vAlign w:val="center"/>
          </w:tcPr>
          <w:p w:rsidR="00483310" w:rsidRPr="00BD0A44" w:rsidRDefault="00483310" w:rsidP="0096797D">
            <w:pPr>
              <w:jc w:val="center"/>
              <w:rPr>
                <w:sz w:val="24"/>
                <w:szCs w:val="24"/>
              </w:rPr>
            </w:pPr>
            <w:r w:rsidRPr="00BD0A44">
              <w:rPr>
                <w:sz w:val="24"/>
                <w:szCs w:val="24"/>
              </w:rPr>
              <w:lastRenderedPageBreak/>
              <w:t>5</w:t>
            </w:r>
          </w:p>
        </w:tc>
        <w:tc>
          <w:tcPr>
            <w:tcW w:w="3670" w:type="dxa"/>
            <w:vAlign w:val="center"/>
          </w:tcPr>
          <w:p w:rsidR="00483310" w:rsidRPr="00BD0A44" w:rsidRDefault="00483310" w:rsidP="0096797D">
            <w:pPr>
              <w:rPr>
                <w:sz w:val="24"/>
                <w:szCs w:val="24"/>
              </w:rPr>
            </w:pPr>
            <w:r w:rsidRPr="00BD0A44">
              <w:rPr>
                <w:sz w:val="24"/>
                <w:szCs w:val="24"/>
              </w:rPr>
              <w:t>Прибыль от реализации единицы продукции, руб.</w:t>
            </w:r>
          </w:p>
        </w:tc>
        <w:tc>
          <w:tcPr>
            <w:tcW w:w="2830"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и</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год</m:t>
                        </m:r>
                      </m:sub>
                    </m:sSub>
                  </m:den>
                </m:f>
              </m:oMath>
            </m:oMathPara>
          </w:p>
        </w:tc>
        <w:tc>
          <w:tcPr>
            <w:tcW w:w="2663" w:type="dxa"/>
            <w:vAlign w:val="center"/>
          </w:tcPr>
          <w:p w:rsidR="00483310" w:rsidRPr="00BD0A44" w:rsidRDefault="00483310" w:rsidP="0096797D">
            <w:pPr>
              <w:jc w:val="center"/>
              <w:rPr>
                <w:sz w:val="24"/>
                <w:szCs w:val="24"/>
              </w:rPr>
            </w:pPr>
          </w:p>
        </w:tc>
      </w:tr>
      <w:tr w:rsidR="00483310" w:rsidRPr="00BD0A44" w:rsidTr="008447C4">
        <w:trPr>
          <w:jc w:val="center"/>
        </w:trPr>
        <w:tc>
          <w:tcPr>
            <w:tcW w:w="974" w:type="dxa"/>
            <w:vAlign w:val="center"/>
          </w:tcPr>
          <w:p w:rsidR="00483310" w:rsidRPr="00BD0A44" w:rsidRDefault="00483310" w:rsidP="0096797D">
            <w:pPr>
              <w:jc w:val="center"/>
              <w:rPr>
                <w:sz w:val="24"/>
                <w:szCs w:val="24"/>
              </w:rPr>
            </w:pPr>
            <w:r w:rsidRPr="00BD0A44">
              <w:rPr>
                <w:sz w:val="24"/>
                <w:szCs w:val="24"/>
              </w:rPr>
              <w:t>6</w:t>
            </w:r>
          </w:p>
        </w:tc>
        <w:tc>
          <w:tcPr>
            <w:tcW w:w="3670" w:type="dxa"/>
            <w:vAlign w:val="center"/>
          </w:tcPr>
          <w:p w:rsidR="00483310" w:rsidRPr="00BD0A44" w:rsidRDefault="00483310" w:rsidP="0096797D">
            <w:pPr>
              <w:rPr>
                <w:sz w:val="24"/>
                <w:szCs w:val="24"/>
              </w:rPr>
            </w:pPr>
            <w:r w:rsidRPr="00BD0A44">
              <w:rPr>
                <w:sz w:val="24"/>
                <w:szCs w:val="24"/>
              </w:rPr>
              <w:t>Полная себестоимость  1-го и</w:t>
            </w:r>
            <w:r w:rsidRPr="00BD0A44">
              <w:rPr>
                <w:sz w:val="24"/>
                <w:szCs w:val="24"/>
              </w:rPr>
              <w:t>з</w:t>
            </w:r>
            <w:r w:rsidRPr="00BD0A44">
              <w:rPr>
                <w:sz w:val="24"/>
                <w:szCs w:val="24"/>
              </w:rPr>
              <w:t>делия, руб.</w:t>
            </w:r>
          </w:p>
          <w:p w:rsidR="00483310" w:rsidRPr="00BD0A44" w:rsidRDefault="00097F90" w:rsidP="0096797D">
            <w:pPr>
              <w:jc w:val="center"/>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  1и</m:t>
                    </m:r>
                  </m:sub>
                </m:sSub>
              </m:oMath>
            </m:oMathPara>
          </w:p>
        </w:tc>
        <w:tc>
          <w:tcPr>
            <w:tcW w:w="2830"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  1и</m:t>
                        </m:r>
                      </m:sub>
                    </m:sSub>
                    <m:r>
                      <w:rPr>
                        <w:rFonts w:ascii="Cambria Math" w:hAnsi="Cambria Math"/>
                        <w:sz w:val="24"/>
                        <w:szCs w:val="24"/>
                      </w:rPr>
                      <m:t>=Ц</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и</m:t>
                    </m:r>
                  </m:sub>
                </m:sSub>
              </m:oMath>
            </m:oMathPara>
          </w:p>
        </w:tc>
        <w:tc>
          <w:tcPr>
            <w:tcW w:w="2663" w:type="dxa"/>
            <w:vAlign w:val="center"/>
          </w:tcPr>
          <w:p w:rsidR="00483310" w:rsidRPr="00BD0A44" w:rsidRDefault="00483310" w:rsidP="0096797D">
            <w:pPr>
              <w:jc w:val="center"/>
              <w:rPr>
                <w:sz w:val="24"/>
                <w:szCs w:val="24"/>
              </w:rPr>
            </w:pPr>
          </w:p>
        </w:tc>
      </w:tr>
    </w:tbl>
    <w:p w:rsidR="00483310" w:rsidRPr="00BD0A44" w:rsidRDefault="00483310"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Задача 4</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Прибыль от реализации продукции за год составила </w:t>
      </w:r>
      <w:r w:rsidRPr="00BD0A44">
        <w:rPr>
          <w:rFonts w:ascii="Times New Roman" w:hAnsi="Times New Roman" w:cs="Times New Roman"/>
          <w:b/>
          <w:i/>
          <w:sz w:val="24"/>
          <w:szCs w:val="24"/>
        </w:rPr>
        <w:t>40000 тыс. руб</w:t>
      </w:r>
      <w:r w:rsidRPr="00BD0A44">
        <w:rPr>
          <w:rFonts w:ascii="Times New Roman" w:hAnsi="Times New Roman" w:cs="Times New Roman"/>
          <w:sz w:val="24"/>
          <w:szCs w:val="24"/>
        </w:rPr>
        <w:t>. Стоимость осно</w:t>
      </w:r>
      <w:r w:rsidRPr="00BD0A44">
        <w:rPr>
          <w:rFonts w:ascii="Times New Roman" w:hAnsi="Times New Roman" w:cs="Times New Roman"/>
          <w:sz w:val="24"/>
          <w:szCs w:val="24"/>
        </w:rPr>
        <w:t>в</w:t>
      </w:r>
      <w:r w:rsidRPr="00BD0A44">
        <w:rPr>
          <w:rFonts w:ascii="Times New Roman" w:hAnsi="Times New Roman" w:cs="Times New Roman"/>
          <w:sz w:val="24"/>
          <w:szCs w:val="24"/>
        </w:rPr>
        <w:t>ных фондов 55000 тыс. руб., стоимость оборотных средств 35000 тыс. руб. Определить общую рентабельность производства.</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общей рентабельности производства</w:t>
      </w:r>
    </w:p>
    <w:tbl>
      <w:tblPr>
        <w:tblStyle w:val="a5"/>
        <w:tblW w:w="0" w:type="auto"/>
        <w:jc w:val="center"/>
        <w:tblLook w:val="04A0" w:firstRow="1" w:lastRow="0" w:firstColumn="1" w:lastColumn="0" w:noHBand="0" w:noVBand="1"/>
      </w:tblPr>
      <w:tblGrid>
        <w:gridCol w:w="703"/>
        <w:gridCol w:w="3800"/>
        <w:gridCol w:w="3279"/>
        <w:gridCol w:w="2355"/>
      </w:tblGrid>
      <w:tr w:rsidR="00483310" w:rsidRPr="00BD0A44" w:rsidTr="008447C4">
        <w:trPr>
          <w:jc w:val="center"/>
        </w:trPr>
        <w:tc>
          <w:tcPr>
            <w:tcW w:w="703" w:type="dxa"/>
            <w:vAlign w:val="center"/>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3800" w:type="dxa"/>
            <w:vAlign w:val="center"/>
          </w:tcPr>
          <w:p w:rsidR="00483310" w:rsidRPr="00BD0A44" w:rsidRDefault="00483310" w:rsidP="0096797D">
            <w:pPr>
              <w:jc w:val="center"/>
              <w:rPr>
                <w:sz w:val="24"/>
                <w:szCs w:val="24"/>
              </w:rPr>
            </w:pPr>
            <w:r w:rsidRPr="00BD0A44">
              <w:rPr>
                <w:sz w:val="24"/>
                <w:szCs w:val="24"/>
              </w:rPr>
              <w:t>Показатели</w:t>
            </w:r>
          </w:p>
        </w:tc>
        <w:tc>
          <w:tcPr>
            <w:tcW w:w="3279" w:type="dxa"/>
          </w:tcPr>
          <w:p w:rsidR="00483310" w:rsidRPr="00BD0A44" w:rsidRDefault="00483310" w:rsidP="0096797D">
            <w:pPr>
              <w:jc w:val="center"/>
              <w:rPr>
                <w:sz w:val="24"/>
                <w:szCs w:val="24"/>
              </w:rPr>
            </w:pPr>
            <w:r w:rsidRPr="00BD0A44">
              <w:rPr>
                <w:sz w:val="24"/>
                <w:szCs w:val="24"/>
              </w:rPr>
              <w:t>Обозначения, формула</w:t>
            </w:r>
          </w:p>
        </w:tc>
        <w:tc>
          <w:tcPr>
            <w:tcW w:w="2355" w:type="dxa"/>
            <w:vAlign w:val="center"/>
          </w:tcPr>
          <w:p w:rsidR="00483310" w:rsidRPr="00BD0A44" w:rsidRDefault="00483310" w:rsidP="0096797D">
            <w:pPr>
              <w:jc w:val="center"/>
              <w:rPr>
                <w:sz w:val="24"/>
                <w:szCs w:val="24"/>
              </w:rPr>
            </w:pPr>
            <w:r w:rsidRPr="00BD0A44">
              <w:rPr>
                <w:sz w:val="24"/>
                <w:szCs w:val="24"/>
              </w:rPr>
              <w:t>Значение, расчет</w:t>
            </w:r>
          </w:p>
        </w:tc>
      </w:tr>
      <w:tr w:rsidR="00483310" w:rsidRPr="00BD0A44" w:rsidTr="008447C4">
        <w:trPr>
          <w:jc w:val="center"/>
        </w:trPr>
        <w:tc>
          <w:tcPr>
            <w:tcW w:w="703" w:type="dxa"/>
            <w:vAlign w:val="center"/>
          </w:tcPr>
          <w:p w:rsidR="00483310" w:rsidRPr="00BD0A44" w:rsidRDefault="00483310" w:rsidP="0096797D">
            <w:pPr>
              <w:jc w:val="center"/>
              <w:rPr>
                <w:sz w:val="24"/>
                <w:szCs w:val="24"/>
              </w:rPr>
            </w:pPr>
            <w:r w:rsidRPr="00BD0A44">
              <w:rPr>
                <w:sz w:val="24"/>
                <w:szCs w:val="24"/>
              </w:rPr>
              <w:t>1</w:t>
            </w:r>
          </w:p>
        </w:tc>
        <w:tc>
          <w:tcPr>
            <w:tcW w:w="3800" w:type="dxa"/>
            <w:vAlign w:val="center"/>
          </w:tcPr>
          <w:p w:rsidR="00483310" w:rsidRPr="00BD0A44" w:rsidRDefault="00483310" w:rsidP="0096797D">
            <w:pPr>
              <w:rPr>
                <w:sz w:val="24"/>
                <w:szCs w:val="24"/>
              </w:rPr>
            </w:pPr>
            <w:r w:rsidRPr="00BD0A44">
              <w:rPr>
                <w:sz w:val="24"/>
                <w:szCs w:val="24"/>
              </w:rPr>
              <w:t>Прибыль от реализации проду</w:t>
            </w:r>
            <w:r w:rsidRPr="00BD0A44">
              <w:rPr>
                <w:sz w:val="24"/>
                <w:szCs w:val="24"/>
              </w:rPr>
              <w:t>к</w:t>
            </w:r>
            <w:r w:rsidRPr="00BD0A44">
              <w:rPr>
                <w:sz w:val="24"/>
                <w:szCs w:val="24"/>
              </w:rPr>
              <w:t>ции за год, тыс. руб.</w:t>
            </w:r>
          </w:p>
        </w:tc>
        <w:tc>
          <w:tcPr>
            <w:tcW w:w="3279"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год</m:t>
                    </m:r>
                  </m:sub>
                </m:sSub>
              </m:oMath>
            </m:oMathPara>
          </w:p>
        </w:tc>
        <w:tc>
          <w:tcPr>
            <w:tcW w:w="2355" w:type="dxa"/>
          </w:tcPr>
          <w:p w:rsidR="00483310" w:rsidRPr="00BD0A44" w:rsidRDefault="00483310" w:rsidP="0096797D">
            <w:pPr>
              <w:jc w:val="center"/>
              <w:rPr>
                <w:sz w:val="24"/>
                <w:szCs w:val="24"/>
              </w:rPr>
            </w:pPr>
          </w:p>
        </w:tc>
      </w:tr>
      <w:tr w:rsidR="00483310" w:rsidRPr="00BD0A44" w:rsidTr="008447C4">
        <w:trPr>
          <w:jc w:val="center"/>
        </w:trPr>
        <w:tc>
          <w:tcPr>
            <w:tcW w:w="703" w:type="dxa"/>
            <w:vAlign w:val="center"/>
          </w:tcPr>
          <w:p w:rsidR="00483310" w:rsidRPr="00BD0A44" w:rsidRDefault="00483310" w:rsidP="0096797D">
            <w:pPr>
              <w:jc w:val="center"/>
              <w:rPr>
                <w:sz w:val="24"/>
                <w:szCs w:val="24"/>
              </w:rPr>
            </w:pPr>
            <w:r w:rsidRPr="00BD0A44">
              <w:rPr>
                <w:sz w:val="24"/>
                <w:szCs w:val="24"/>
              </w:rPr>
              <w:t>2</w:t>
            </w:r>
          </w:p>
        </w:tc>
        <w:tc>
          <w:tcPr>
            <w:tcW w:w="3800" w:type="dxa"/>
            <w:vAlign w:val="center"/>
          </w:tcPr>
          <w:p w:rsidR="00483310" w:rsidRPr="00BD0A44" w:rsidRDefault="00483310" w:rsidP="0096797D">
            <w:pPr>
              <w:rPr>
                <w:sz w:val="24"/>
                <w:szCs w:val="24"/>
              </w:rPr>
            </w:pPr>
            <w:r w:rsidRPr="00BD0A44">
              <w:rPr>
                <w:sz w:val="24"/>
                <w:szCs w:val="24"/>
              </w:rPr>
              <w:t>Стоимость основных фондов, тыс. руб.</w:t>
            </w:r>
          </w:p>
        </w:tc>
        <w:tc>
          <w:tcPr>
            <w:tcW w:w="3279"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oMath>
            </m:oMathPara>
          </w:p>
        </w:tc>
        <w:tc>
          <w:tcPr>
            <w:tcW w:w="2355" w:type="dxa"/>
          </w:tcPr>
          <w:p w:rsidR="00483310" w:rsidRPr="00BD0A44" w:rsidRDefault="00483310" w:rsidP="0096797D">
            <w:pPr>
              <w:jc w:val="center"/>
              <w:rPr>
                <w:sz w:val="24"/>
                <w:szCs w:val="24"/>
              </w:rPr>
            </w:pPr>
          </w:p>
        </w:tc>
      </w:tr>
      <w:tr w:rsidR="00483310" w:rsidRPr="00BD0A44" w:rsidTr="008447C4">
        <w:trPr>
          <w:jc w:val="center"/>
        </w:trPr>
        <w:tc>
          <w:tcPr>
            <w:tcW w:w="703" w:type="dxa"/>
            <w:vAlign w:val="center"/>
          </w:tcPr>
          <w:p w:rsidR="00483310" w:rsidRPr="00BD0A44" w:rsidRDefault="00483310" w:rsidP="0096797D">
            <w:pPr>
              <w:jc w:val="center"/>
              <w:rPr>
                <w:sz w:val="24"/>
                <w:szCs w:val="24"/>
              </w:rPr>
            </w:pPr>
            <w:r w:rsidRPr="00BD0A44">
              <w:rPr>
                <w:sz w:val="24"/>
                <w:szCs w:val="24"/>
              </w:rPr>
              <w:t>3</w:t>
            </w:r>
          </w:p>
        </w:tc>
        <w:tc>
          <w:tcPr>
            <w:tcW w:w="3800" w:type="dxa"/>
            <w:vAlign w:val="center"/>
          </w:tcPr>
          <w:p w:rsidR="00483310" w:rsidRPr="00BD0A44" w:rsidRDefault="00483310" w:rsidP="0096797D">
            <w:pPr>
              <w:rPr>
                <w:sz w:val="24"/>
                <w:szCs w:val="24"/>
              </w:rPr>
            </w:pPr>
            <w:r w:rsidRPr="00BD0A44">
              <w:rPr>
                <w:sz w:val="24"/>
                <w:szCs w:val="24"/>
              </w:rPr>
              <w:t>Стоимость оборотных средств, тыс. руб.</w:t>
            </w:r>
          </w:p>
        </w:tc>
        <w:tc>
          <w:tcPr>
            <w:tcW w:w="3279"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об.ср.</m:t>
                    </m:r>
                  </m:sub>
                </m:sSub>
              </m:oMath>
            </m:oMathPara>
          </w:p>
        </w:tc>
        <w:tc>
          <w:tcPr>
            <w:tcW w:w="2355" w:type="dxa"/>
          </w:tcPr>
          <w:p w:rsidR="00483310" w:rsidRPr="00BD0A44" w:rsidRDefault="00483310" w:rsidP="0096797D">
            <w:pPr>
              <w:jc w:val="center"/>
              <w:rPr>
                <w:sz w:val="24"/>
                <w:szCs w:val="24"/>
              </w:rPr>
            </w:pPr>
          </w:p>
        </w:tc>
      </w:tr>
      <w:tr w:rsidR="00483310" w:rsidRPr="00BD0A44" w:rsidTr="008447C4">
        <w:trPr>
          <w:jc w:val="center"/>
        </w:trPr>
        <w:tc>
          <w:tcPr>
            <w:tcW w:w="703" w:type="dxa"/>
            <w:vAlign w:val="center"/>
          </w:tcPr>
          <w:p w:rsidR="00483310" w:rsidRPr="00BD0A44" w:rsidRDefault="00483310" w:rsidP="0096797D">
            <w:pPr>
              <w:jc w:val="center"/>
              <w:rPr>
                <w:sz w:val="24"/>
                <w:szCs w:val="24"/>
              </w:rPr>
            </w:pPr>
            <w:r w:rsidRPr="00BD0A44">
              <w:rPr>
                <w:sz w:val="24"/>
                <w:szCs w:val="24"/>
              </w:rPr>
              <w:t>4</w:t>
            </w:r>
          </w:p>
        </w:tc>
        <w:tc>
          <w:tcPr>
            <w:tcW w:w="3800" w:type="dxa"/>
            <w:vAlign w:val="center"/>
          </w:tcPr>
          <w:p w:rsidR="00483310" w:rsidRPr="00BD0A44" w:rsidRDefault="00483310" w:rsidP="0096797D">
            <w:pPr>
              <w:rPr>
                <w:sz w:val="24"/>
                <w:szCs w:val="24"/>
              </w:rPr>
            </w:pPr>
            <w:r w:rsidRPr="00BD0A44">
              <w:rPr>
                <w:sz w:val="24"/>
                <w:szCs w:val="24"/>
              </w:rPr>
              <w:t>Общая рентабельность произво</w:t>
            </w:r>
            <w:r w:rsidRPr="00BD0A44">
              <w:rPr>
                <w:sz w:val="24"/>
                <w:szCs w:val="24"/>
              </w:rPr>
              <w:t>д</w:t>
            </w:r>
            <w:r w:rsidRPr="00BD0A44">
              <w:rPr>
                <w:sz w:val="24"/>
                <w:szCs w:val="24"/>
              </w:rPr>
              <w:t>ства,  %</w:t>
            </w:r>
          </w:p>
        </w:tc>
        <w:tc>
          <w:tcPr>
            <w:tcW w:w="3279"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общ</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год</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об.ср.</m:t>
                        </m:r>
                      </m:sub>
                    </m:sSub>
                  </m:den>
                </m:f>
                <m:r>
                  <w:rPr>
                    <w:rFonts w:ascii="Cambria Math" w:hAnsi="Cambria Math"/>
                    <w:sz w:val="24"/>
                    <w:szCs w:val="24"/>
                  </w:rPr>
                  <m:t>×100</m:t>
                </m:r>
              </m:oMath>
            </m:oMathPara>
          </w:p>
        </w:tc>
        <w:tc>
          <w:tcPr>
            <w:tcW w:w="2355" w:type="dxa"/>
          </w:tcPr>
          <w:p w:rsidR="00483310" w:rsidRPr="00BD0A44" w:rsidRDefault="00483310" w:rsidP="0096797D">
            <w:pPr>
              <w:jc w:val="center"/>
              <w:rPr>
                <w:sz w:val="24"/>
                <w:szCs w:val="24"/>
              </w:rPr>
            </w:pPr>
          </w:p>
        </w:tc>
      </w:tr>
    </w:tbl>
    <w:p w:rsidR="00483310" w:rsidRPr="00BD0A44" w:rsidRDefault="00483310"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Задача 5</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Прибыль, приходящаяся на 1 изделие 1400 руб. Полная себестоимость </w:t>
      </w:r>
      <w:r w:rsidRPr="00BD0A44">
        <w:rPr>
          <w:rFonts w:ascii="Times New Roman" w:hAnsi="Times New Roman" w:cs="Times New Roman"/>
          <w:b/>
          <w:i/>
          <w:sz w:val="24"/>
          <w:szCs w:val="24"/>
        </w:rPr>
        <w:t>7600 руб</w:t>
      </w:r>
      <w:r w:rsidRPr="00BD0A44">
        <w:rPr>
          <w:rFonts w:ascii="Times New Roman" w:hAnsi="Times New Roman" w:cs="Times New Roman"/>
          <w:sz w:val="24"/>
          <w:szCs w:val="24"/>
        </w:rPr>
        <w:t>. Опред</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лить рентабельность изделия. </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рентабельности изделия</w:t>
      </w:r>
    </w:p>
    <w:tbl>
      <w:tblPr>
        <w:tblStyle w:val="a5"/>
        <w:tblW w:w="0" w:type="auto"/>
        <w:jc w:val="center"/>
        <w:tblLook w:val="04A0" w:firstRow="1" w:lastRow="0" w:firstColumn="1" w:lastColumn="0" w:noHBand="0" w:noVBand="1"/>
      </w:tblPr>
      <w:tblGrid>
        <w:gridCol w:w="702"/>
        <w:gridCol w:w="4504"/>
        <w:gridCol w:w="3329"/>
        <w:gridCol w:w="1308"/>
      </w:tblGrid>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4504" w:type="dxa"/>
            <w:vAlign w:val="center"/>
          </w:tcPr>
          <w:p w:rsidR="00483310" w:rsidRPr="00BD0A44" w:rsidRDefault="00483310" w:rsidP="0096797D">
            <w:pPr>
              <w:jc w:val="center"/>
              <w:rPr>
                <w:sz w:val="24"/>
                <w:szCs w:val="24"/>
              </w:rPr>
            </w:pPr>
            <w:r w:rsidRPr="00BD0A44">
              <w:rPr>
                <w:sz w:val="24"/>
                <w:szCs w:val="24"/>
              </w:rPr>
              <w:t>Показатели</w:t>
            </w:r>
          </w:p>
        </w:tc>
        <w:tc>
          <w:tcPr>
            <w:tcW w:w="3329" w:type="dxa"/>
          </w:tcPr>
          <w:p w:rsidR="00483310" w:rsidRPr="00BD0A44" w:rsidRDefault="00483310" w:rsidP="0096797D">
            <w:pPr>
              <w:jc w:val="center"/>
              <w:rPr>
                <w:sz w:val="24"/>
                <w:szCs w:val="24"/>
              </w:rPr>
            </w:pPr>
            <w:r w:rsidRPr="00BD0A44">
              <w:rPr>
                <w:sz w:val="24"/>
                <w:szCs w:val="24"/>
              </w:rPr>
              <w:t>Обозначения, формула</w:t>
            </w:r>
          </w:p>
        </w:tc>
        <w:tc>
          <w:tcPr>
            <w:tcW w:w="1308" w:type="dxa"/>
            <w:vAlign w:val="center"/>
          </w:tcPr>
          <w:p w:rsidR="00483310" w:rsidRPr="00BD0A44" w:rsidRDefault="00483310" w:rsidP="0096797D">
            <w:pPr>
              <w:jc w:val="center"/>
              <w:rPr>
                <w:sz w:val="24"/>
                <w:szCs w:val="24"/>
              </w:rPr>
            </w:pPr>
            <w:r w:rsidRPr="00BD0A44">
              <w:rPr>
                <w:sz w:val="24"/>
                <w:szCs w:val="24"/>
              </w:rPr>
              <w:t>Значение, расчет</w:t>
            </w: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1</w:t>
            </w:r>
          </w:p>
        </w:tc>
        <w:tc>
          <w:tcPr>
            <w:tcW w:w="4504" w:type="dxa"/>
            <w:vAlign w:val="center"/>
          </w:tcPr>
          <w:p w:rsidR="00483310" w:rsidRPr="00BD0A44" w:rsidRDefault="00483310" w:rsidP="0096797D">
            <w:pPr>
              <w:rPr>
                <w:sz w:val="24"/>
                <w:szCs w:val="24"/>
              </w:rPr>
            </w:pPr>
            <w:r w:rsidRPr="00BD0A44">
              <w:rPr>
                <w:sz w:val="24"/>
                <w:szCs w:val="24"/>
              </w:rPr>
              <w:t>Прибыль, приходящаяся на 1 изделие, руб.</w:t>
            </w:r>
          </w:p>
        </w:tc>
        <w:tc>
          <w:tcPr>
            <w:tcW w:w="3329" w:type="dxa"/>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и</m:t>
                    </m:r>
                  </m:sub>
                </m:sSub>
              </m:oMath>
            </m:oMathPara>
          </w:p>
        </w:tc>
        <w:tc>
          <w:tcPr>
            <w:tcW w:w="1308" w:type="dxa"/>
            <w:vAlign w:val="center"/>
          </w:tcPr>
          <w:p w:rsidR="00483310" w:rsidRPr="00BD0A44" w:rsidRDefault="00483310" w:rsidP="0096797D">
            <w:pPr>
              <w:jc w:val="center"/>
              <w:rPr>
                <w:sz w:val="24"/>
                <w:szCs w:val="24"/>
              </w:rPr>
            </w:pP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2</w:t>
            </w:r>
          </w:p>
        </w:tc>
        <w:tc>
          <w:tcPr>
            <w:tcW w:w="4504" w:type="dxa"/>
            <w:vAlign w:val="center"/>
          </w:tcPr>
          <w:p w:rsidR="00483310" w:rsidRPr="00BD0A44" w:rsidRDefault="00483310" w:rsidP="0096797D">
            <w:pPr>
              <w:rPr>
                <w:sz w:val="24"/>
                <w:szCs w:val="24"/>
              </w:rPr>
            </w:pPr>
            <w:r w:rsidRPr="00BD0A44">
              <w:rPr>
                <w:sz w:val="24"/>
                <w:szCs w:val="24"/>
              </w:rPr>
              <w:t>Полная себестоимость, руб.</w:t>
            </w:r>
          </w:p>
        </w:tc>
        <w:tc>
          <w:tcPr>
            <w:tcW w:w="3329" w:type="dxa"/>
          </w:tcPr>
          <w:p w:rsidR="00483310" w:rsidRPr="00BD0A44" w:rsidRDefault="00483310" w:rsidP="0096797D">
            <w:pPr>
              <w:jc w:val="center"/>
              <w:rPr>
                <w:sz w:val="24"/>
                <w:szCs w:val="24"/>
              </w:rPr>
            </w:pPr>
            <w:proofErr w:type="spellStart"/>
            <w:r w:rsidRPr="00BD0A44">
              <w:rPr>
                <w:sz w:val="24"/>
                <w:szCs w:val="24"/>
              </w:rPr>
              <w:t>Сп</w:t>
            </w:r>
            <w:proofErr w:type="spellEnd"/>
          </w:p>
        </w:tc>
        <w:tc>
          <w:tcPr>
            <w:tcW w:w="1308" w:type="dxa"/>
            <w:vAlign w:val="center"/>
          </w:tcPr>
          <w:p w:rsidR="00483310" w:rsidRPr="00BD0A44" w:rsidRDefault="00483310" w:rsidP="0096797D">
            <w:pPr>
              <w:jc w:val="center"/>
              <w:rPr>
                <w:sz w:val="24"/>
                <w:szCs w:val="24"/>
              </w:rPr>
            </w:pP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3</w:t>
            </w:r>
          </w:p>
        </w:tc>
        <w:tc>
          <w:tcPr>
            <w:tcW w:w="4504" w:type="dxa"/>
            <w:vAlign w:val="center"/>
          </w:tcPr>
          <w:p w:rsidR="00483310" w:rsidRPr="00BD0A44" w:rsidRDefault="00483310" w:rsidP="0096797D">
            <w:pPr>
              <w:rPr>
                <w:sz w:val="24"/>
                <w:szCs w:val="24"/>
              </w:rPr>
            </w:pPr>
            <w:r w:rsidRPr="00BD0A44">
              <w:rPr>
                <w:sz w:val="24"/>
                <w:szCs w:val="24"/>
              </w:rPr>
              <w:t>Рентабельность изделия, %</w:t>
            </w:r>
          </w:p>
        </w:tc>
        <w:tc>
          <w:tcPr>
            <w:tcW w:w="3329" w:type="dxa"/>
          </w:tcPr>
          <w:p w:rsidR="00483310" w:rsidRPr="00BD0A44" w:rsidRDefault="00483310" w:rsidP="0096797D">
            <w:pPr>
              <w:jc w:val="center"/>
              <w:rPr>
                <w:sz w:val="24"/>
                <w:szCs w:val="24"/>
              </w:rPr>
            </w:pPr>
            <m:oMathPara>
              <m:oMath>
                <m:r>
                  <w:rPr>
                    <w:rFonts w:ascii="Cambria Math" w:hAnsi="Cambria Math"/>
                    <w:sz w:val="24"/>
                    <w:szCs w:val="24"/>
                  </w:rPr>
                  <m:t>Р=</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и</m:t>
                        </m:r>
                      </m:sub>
                    </m:sSub>
                  </m:num>
                  <m:den>
                    <m:r>
                      <w:rPr>
                        <w:rFonts w:ascii="Cambria Math" w:hAnsi="Cambria Math"/>
                        <w:sz w:val="24"/>
                        <w:szCs w:val="24"/>
                      </w:rPr>
                      <m:t>Сп</m:t>
                    </m:r>
                  </m:den>
                </m:f>
                <m:r>
                  <w:rPr>
                    <w:rFonts w:ascii="Cambria Math" w:hAnsi="Cambria Math"/>
                    <w:sz w:val="24"/>
                    <w:szCs w:val="24"/>
                  </w:rPr>
                  <m:t>×100, %</m:t>
                </m:r>
              </m:oMath>
            </m:oMathPara>
          </w:p>
        </w:tc>
        <w:tc>
          <w:tcPr>
            <w:tcW w:w="1308" w:type="dxa"/>
            <w:vAlign w:val="center"/>
          </w:tcPr>
          <w:p w:rsidR="00483310" w:rsidRPr="00BD0A44" w:rsidRDefault="00483310" w:rsidP="0096797D">
            <w:pPr>
              <w:jc w:val="center"/>
              <w:rPr>
                <w:sz w:val="24"/>
                <w:szCs w:val="24"/>
              </w:rPr>
            </w:pPr>
          </w:p>
        </w:tc>
      </w:tr>
    </w:tbl>
    <w:p w:rsidR="00483310" w:rsidRPr="00BD0A44" w:rsidRDefault="00483310"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Задача 6</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Полная себестоимость изделия составляет </w:t>
      </w:r>
      <w:r w:rsidRPr="00BD0A44">
        <w:rPr>
          <w:rFonts w:ascii="Times New Roman" w:hAnsi="Times New Roman" w:cs="Times New Roman"/>
          <w:b/>
          <w:i/>
          <w:sz w:val="24"/>
          <w:szCs w:val="24"/>
        </w:rPr>
        <w:t>400 руб</w:t>
      </w:r>
      <w:r w:rsidRPr="00BD0A44">
        <w:rPr>
          <w:rFonts w:ascii="Times New Roman" w:hAnsi="Times New Roman" w:cs="Times New Roman"/>
          <w:sz w:val="24"/>
          <w:szCs w:val="24"/>
        </w:rPr>
        <w:t>. Рентабельность 25%. Выпуск пр</w:t>
      </w:r>
      <w:r w:rsidRPr="00BD0A44">
        <w:rPr>
          <w:rFonts w:ascii="Times New Roman" w:hAnsi="Times New Roman" w:cs="Times New Roman"/>
          <w:sz w:val="24"/>
          <w:szCs w:val="24"/>
        </w:rPr>
        <w:t>о</w:t>
      </w:r>
      <w:r w:rsidRPr="00BD0A44">
        <w:rPr>
          <w:rFonts w:ascii="Times New Roman" w:hAnsi="Times New Roman" w:cs="Times New Roman"/>
          <w:sz w:val="24"/>
          <w:szCs w:val="24"/>
        </w:rPr>
        <w:t>дукции за отчетный период 2000 шт. Определить сумму прибыли.</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прибыли</w:t>
      </w:r>
    </w:p>
    <w:tbl>
      <w:tblPr>
        <w:tblStyle w:val="a5"/>
        <w:tblW w:w="0" w:type="auto"/>
        <w:jc w:val="center"/>
        <w:tblInd w:w="-175" w:type="dxa"/>
        <w:tblLook w:val="04A0" w:firstRow="1" w:lastRow="0" w:firstColumn="1" w:lastColumn="0" w:noHBand="0" w:noVBand="1"/>
      </w:tblPr>
      <w:tblGrid>
        <w:gridCol w:w="702"/>
        <w:gridCol w:w="4992"/>
        <w:gridCol w:w="2891"/>
        <w:gridCol w:w="1383"/>
      </w:tblGrid>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4992" w:type="dxa"/>
            <w:vAlign w:val="center"/>
          </w:tcPr>
          <w:p w:rsidR="00483310" w:rsidRPr="00BD0A44" w:rsidRDefault="00483310" w:rsidP="0096797D">
            <w:pPr>
              <w:jc w:val="center"/>
              <w:rPr>
                <w:sz w:val="24"/>
                <w:szCs w:val="24"/>
              </w:rPr>
            </w:pPr>
            <w:r w:rsidRPr="00BD0A44">
              <w:rPr>
                <w:sz w:val="24"/>
                <w:szCs w:val="24"/>
              </w:rPr>
              <w:t>Показатели</w:t>
            </w:r>
          </w:p>
        </w:tc>
        <w:tc>
          <w:tcPr>
            <w:tcW w:w="2891" w:type="dxa"/>
          </w:tcPr>
          <w:p w:rsidR="00483310" w:rsidRPr="00BD0A44" w:rsidRDefault="00483310" w:rsidP="0096797D">
            <w:pPr>
              <w:jc w:val="center"/>
              <w:rPr>
                <w:sz w:val="24"/>
                <w:szCs w:val="24"/>
              </w:rPr>
            </w:pPr>
            <w:r w:rsidRPr="00BD0A44">
              <w:rPr>
                <w:sz w:val="24"/>
                <w:szCs w:val="24"/>
              </w:rPr>
              <w:t>Обозначения, формула</w:t>
            </w:r>
          </w:p>
        </w:tc>
        <w:tc>
          <w:tcPr>
            <w:tcW w:w="1383" w:type="dxa"/>
            <w:vAlign w:val="center"/>
          </w:tcPr>
          <w:p w:rsidR="00483310" w:rsidRPr="00BD0A44" w:rsidRDefault="00483310" w:rsidP="0096797D">
            <w:pPr>
              <w:jc w:val="center"/>
              <w:rPr>
                <w:sz w:val="24"/>
                <w:szCs w:val="24"/>
              </w:rPr>
            </w:pPr>
            <w:r w:rsidRPr="00BD0A44">
              <w:rPr>
                <w:sz w:val="24"/>
                <w:szCs w:val="24"/>
              </w:rPr>
              <w:t>Значение, расчет</w:t>
            </w: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1</w:t>
            </w:r>
          </w:p>
        </w:tc>
        <w:tc>
          <w:tcPr>
            <w:tcW w:w="4992" w:type="dxa"/>
            <w:vAlign w:val="center"/>
          </w:tcPr>
          <w:p w:rsidR="00483310" w:rsidRPr="00BD0A44" w:rsidRDefault="00483310" w:rsidP="0096797D">
            <w:pPr>
              <w:rPr>
                <w:sz w:val="24"/>
                <w:szCs w:val="24"/>
              </w:rPr>
            </w:pPr>
            <w:r w:rsidRPr="00BD0A44">
              <w:rPr>
                <w:sz w:val="24"/>
                <w:szCs w:val="24"/>
              </w:rPr>
              <w:t>Полная себестоимость изделия, руб.</w:t>
            </w:r>
          </w:p>
        </w:tc>
        <w:tc>
          <w:tcPr>
            <w:tcW w:w="2891" w:type="dxa"/>
            <w:vAlign w:val="center"/>
          </w:tcPr>
          <w:p w:rsidR="00483310" w:rsidRPr="00BD0A44" w:rsidRDefault="00483310" w:rsidP="0096797D">
            <w:pPr>
              <w:jc w:val="center"/>
              <w:rPr>
                <w:sz w:val="24"/>
                <w:szCs w:val="24"/>
              </w:rPr>
            </w:pPr>
            <w:proofErr w:type="spellStart"/>
            <w:r w:rsidRPr="00BD0A44">
              <w:rPr>
                <w:sz w:val="24"/>
                <w:szCs w:val="24"/>
              </w:rPr>
              <w:t>Сп</w:t>
            </w:r>
            <w:proofErr w:type="spellEnd"/>
          </w:p>
        </w:tc>
        <w:tc>
          <w:tcPr>
            <w:tcW w:w="1383" w:type="dxa"/>
            <w:vAlign w:val="center"/>
          </w:tcPr>
          <w:p w:rsidR="00483310" w:rsidRPr="00BD0A44" w:rsidRDefault="00483310" w:rsidP="0096797D">
            <w:pPr>
              <w:jc w:val="center"/>
              <w:rPr>
                <w:sz w:val="24"/>
                <w:szCs w:val="24"/>
              </w:rPr>
            </w:pP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2</w:t>
            </w:r>
          </w:p>
        </w:tc>
        <w:tc>
          <w:tcPr>
            <w:tcW w:w="4992" w:type="dxa"/>
            <w:vAlign w:val="center"/>
          </w:tcPr>
          <w:p w:rsidR="00483310" w:rsidRPr="00BD0A44" w:rsidRDefault="00483310" w:rsidP="0096797D">
            <w:pPr>
              <w:rPr>
                <w:sz w:val="24"/>
                <w:szCs w:val="24"/>
              </w:rPr>
            </w:pPr>
            <w:r w:rsidRPr="00BD0A44">
              <w:rPr>
                <w:sz w:val="24"/>
                <w:szCs w:val="24"/>
              </w:rPr>
              <w:t>Выпуск продукции за отчетный период, шт.</w:t>
            </w:r>
          </w:p>
        </w:tc>
        <w:tc>
          <w:tcPr>
            <w:tcW w:w="2891" w:type="dxa"/>
            <w:vAlign w:val="center"/>
          </w:tcPr>
          <w:p w:rsidR="00483310" w:rsidRPr="00BD0A44" w:rsidRDefault="00483310" w:rsidP="0096797D">
            <w:pPr>
              <w:jc w:val="center"/>
              <w:rPr>
                <w:sz w:val="24"/>
                <w:szCs w:val="24"/>
              </w:rPr>
            </w:pPr>
            <w:r w:rsidRPr="00BD0A44">
              <w:rPr>
                <w:sz w:val="24"/>
                <w:szCs w:val="24"/>
              </w:rPr>
              <w:t>N</w:t>
            </w:r>
          </w:p>
        </w:tc>
        <w:tc>
          <w:tcPr>
            <w:tcW w:w="1383" w:type="dxa"/>
            <w:vAlign w:val="center"/>
          </w:tcPr>
          <w:p w:rsidR="00483310" w:rsidRPr="00BD0A44" w:rsidRDefault="00483310" w:rsidP="0096797D">
            <w:pPr>
              <w:jc w:val="center"/>
              <w:rPr>
                <w:sz w:val="24"/>
                <w:szCs w:val="24"/>
              </w:rPr>
            </w:pP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3</w:t>
            </w:r>
          </w:p>
        </w:tc>
        <w:tc>
          <w:tcPr>
            <w:tcW w:w="4992" w:type="dxa"/>
            <w:vAlign w:val="center"/>
          </w:tcPr>
          <w:p w:rsidR="00483310" w:rsidRPr="00BD0A44" w:rsidRDefault="00483310" w:rsidP="0096797D">
            <w:pPr>
              <w:rPr>
                <w:sz w:val="24"/>
                <w:szCs w:val="24"/>
              </w:rPr>
            </w:pPr>
            <w:r w:rsidRPr="00BD0A44">
              <w:rPr>
                <w:sz w:val="24"/>
                <w:szCs w:val="24"/>
              </w:rPr>
              <w:t>Полная себестоимость годового выпуска, руб.</w:t>
            </w:r>
          </w:p>
        </w:tc>
        <w:tc>
          <w:tcPr>
            <w:tcW w:w="2891" w:type="dxa"/>
            <w:vAlign w:val="center"/>
          </w:tcPr>
          <w:p w:rsidR="00483310" w:rsidRPr="00BD0A44" w:rsidRDefault="00097F90" w:rsidP="0096797D">
            <w:pPr>
              <w:jc w:val="center"/>
              <w:rPr>
                <w:i/>
                <w:sz w:val="24"/>
                <w:szCs w:val="24"/>
              </w:rPr>
            </w:pPr>
            <m:oMathPara>
              <m:oMath>
                <m:sSubSup>
                  <m:sSubSupPr>
                    <m:ctrlPr>
                      <w:rPr>
                        <w:rFonts w:ascii="Cambria Math" w:hAnsi="Cambria Math"/>
                        <w:i/>
                        <w:sz w:val="24"/>
                        <w:szCs w:val="24"/>
                      </w:rPr>
                    </m:ctrlPr>
                  </m:sSubSupPr>
                  <m:e>
                    <m:r>
                      <w:rPr>
                        <w:rFonts w:ascii="Cambria Math" w:hAnsi="Cambria Math"/>
                        <w:sz w:val="24"/>
                        <w:szCs w:val="24"/>
                      </w:rPr>
                      <m:t>С</m:t>
                    </m:r>
                  </m:e>
                  <m:sub>
                    <m:r>
                      <w:rPr>
                        <w:rFonts w:ascii="Cambria Math" w:hAnsi="Cambria Math"/>
                        <w:sz w:val="24"/>
                        <w:szCs w:val="24"/>
                      </w:rPr>
                      <m:t>п</m:t>
                    </m:r>
                  </m:sub>
                  <m:sup>
                    <m:r>
                      <w:rPr>
                        <w:rFonts w:ascii="Cambria Math" w:hAnsi="Cambria Math"/>
                        <w:sz w:val="24"/>
                        <w:szCs w:val="24"/>
                      </w:rPr>
                      <m:t>год</m:t>
                    </m:r>
                  </m:sup>
                </m:sSubSup>
                <m:r>
                  <w:rPr>
                    <w:rFonts w:ascii="Cambria Math" w:hAnsi="Cambria Math"/>
                    <w:sz w:val="24"/>
                    <w:szCs w:val="24"/>
                  </w:rPr>
                  <m:t>=Сп×N, руб.</m:t>
                </m:r>
              </m:oMath>
            </m:oMathPara>
          </w:p>
        </w:tc>
        <w:tc>
          <w:tcPr>
            <w:tcW w:w="1383" w:type="dxa"/>
            <w:vAlign w:val="center"/>
          </w:tcPr>
          <w:p w:rsidR="00483310" w:rsidRPr="00BD0A44" w:rsidRDefault="00483310" w:rsidP="0096797D">
            <w:pPr>
              <w:jc w:val="center"/>
              <w:rPr>
                <w:i/>
                <w:sz w:val="24"/>
                <w:szCs w:val="24"/>
              </w:rPr>
            </w:pP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4</w:t>
            </w:r>
          </w:p>
        </w:tc>
        <w:tc>
          <w:tcPr>
            <w:tcW w:w="4992" w:type="dxa"/>
            <w:vAlign w:val="center"/>
          </w:tcPr>
          <w:p w:rsidR="00483310" w:rsidRPr="00BD0A44" w:rsidRDefault="00483310" w:rsidP="0096797D">
            <w:pPr>
              <w:rPr>
                <w:sz w:val="24"/>
                <w:szCs w:val="24"/>
              </w:rPr>
            </w:pPr>
            <w:r w:rsidRPr="00BD0A44">
              <w:rPr>
                <w:sz w:val="24"/>
                <w:szCs w:val="24"/>
              </w:rPr>
              <w:t>Рентабельность, %</w:t>
            </w:r>
          </w:p>
        </w:tc>
        <w:tc>
          <w:tcPr>
            <w:tcW w:w="2891" w:type="dxa"/>
            <w:vAlign w:val="center"/>
          </w:tcPr>
          <w:p w:rsidR="00483310" w:rsidRPr="00BD0A44" w:rsidRDefault="00483310" w:rsidP="0096797D">
            <w:pPr>
              <w:jc w:val="center"/>
              <w:rPr>
                <w:sz w:val="24"/>
                <w:szCs w:val="24"/>
              </w:rPr>
            </w:pPr>
            <w:r w:rsidRPr="00BD0A44">
              <w:rPr>
                <w:sz w:val="24"/>
                <w:szCs w:val="24"/>
              </w:rPr>
              <w:t>Р</w:t>
            </w:r>
          </w:p>
        </w:tc>
        <w:tc>
          <w:tcPr>
            <w:tcW w:w="1383" w:type="dxa"/>
            <w:vAlign w:val="center"/>
          </w:tcPr>
          <w:p w:rsidR="00483310" w:rsidRPr="00BD0A44" w:rsidRDefault="00483310" w:rsidP="0096797D">
            <w:pPr>
              <w:jc w:val="center"/>
              <w:rPr>
                <w:sz w:val="24"/>
                <w:szCs w:val="24"/>
              </w:rPr>
            </w:pPr>
          </w:p>
        </w:tc>
      </w:tr>
      <w:tr w:rsidR="00483310" w:rsidRPr="00BD0A44" w:rsidTr="008447C4">
        <w:trPr>
          <w:jc w:val="center"/>
        </w:trPr>
        <w:tc>
          <w:tcPr>
            <w:tcW w:w="702" w:type="dxa"/>
            <w:vAlign w:val="center"/>
          </w:tcPr>
          <w:p w:rsidR="00483310" w:rsidRPr="00BD0A44" w:rsidRDefault="00483310" w:rsidP="0096797D">
            <w:pPr>
              <w:jc w:val="center"/>
              <w:rPr>
                <w:sz w:val="24"/>
                <w:szCs w:val="24"/>
              </w:rPr>
            </w:pPr>
            <w:r w:rsidRPr="00BD0A44">
              <w:rPr>
                <w:sz w:val="24"/>
                <w:szCs w:val="24"/>
              </w:rPr>
              <w:t>5</w:t>
            </w:r>
          </w:p>
        </w:tc>
        <w:tc>
          <w:tcPr>
            <w:tcW w:w="4992" w:type="dxa"/>
            <w:vAlign w:val="center"/>
          </w:tcPr>
          <w:p w:rsidR="00483310" w:rsidRPr="00BD0A44" w:rsidRDefault="00483310" w:rsidP="0096797D">
            <w:pPr>
              <w:rPr>
                <w:sz w:val="24"/>
                <w:szCs w:val="24"/>
              </w:rPr>
            </w:pPr>
            <w:r w:rsidRPr="00BD0A44">
              <w:rPr>
                <w:sz w:val="24"/>
                <w:szCs w:val="24"/>
              </w:rPr>
              <w:t>Плановая прибыль, руб.</w:t>
            </w:r>
          </w:p>
        </w:tc>
        <w:tc>
          <w:tcPr>
            <w:tcW w:w="2891" w:type="dxa"/>
            <w:vAlign w:val="center"/>
          </w:tcPr>
          <w:p w:rsidR="00483310"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пл</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С</m:t>
                        </m:r>
                      </m:e>
                      <m:sub>
                        <m:r>
                          <w:rPr>
                            <w:rFonts w:ascii="Cambria Math" w:hAnsi="Cambria Math"/>
                            <w:sz w:val="24"/>
                            <w:szCs w:val="24"/>
                          </w:rPr>
                          <m:t>п</m:t>
                        </m:r>
                      </m:sub>
                      <m:sup>
                        <m:r>
                          <w:rPr>
                            <w:rFonts w:ascii="Cambria Math" w:hAnsi="Cambria Math"/>
                            <w:sz w:val="24"/>
                            <w:szCs w:val="24"/>
                          </w:rPr>
                          <m:t>год</m:t>
                        </m:r>
                      </m:sup>
                    </m:sSubSup>
                    <m:r>
                      <w:rPr>
                        <w:rFonts w:ascii="Cambria Math" w:hAnsi="Cambria Math"/>
                        <w:sz w:val="24"/>
                        <w:szCs w:val="24"/>
                      </w:rPr>
                      <m:t>×Р</m:t>
                    </m:r>
                  </m:num>
                  <m:den>
                    <m:r>
                      <w:rPr>
                        <w:rFonts w:ascii="Cambria Math" w:hAnsi="Cambria Math"/>
                        <w:sz w:val="24"/>
                        <w:szCs w:val="24"/>
                      </w:rPr>
                      <m:t>100</m:t>
                    </m:r>
                  </m:den>
                </m:f>
                <m:r>
                  <w:rPr>
                    <w:rFonts w:ascii="Cambria Math" w:hAnsi="Cambria Math"/>
                    <w:sz w:val="24"/>
                    <w:szCs w:val="24"/>
                  </w:rPr>
                  <m:t>, руб</m:t>
                </m:r>
              </m:oMath>
            </m:oMathPara>
          </w:p>
        </w:tc>
        <w:tc>
          <w:tcPr>
            <w:tcW w:w="1383" w:type="dxa"/>
            <w:vAlign w:val="center"/>
          </w:tcPr>
          <w:p w:rsidR="00483310" w:rsidRPr="00BD0A44" w:rsidRDefault="00483310" w:rsidP="0096797D">
            <w:pPr>
              <w:jc w:val="center"/>
              <w:rPr>
                <w:sz w:val="24"/>
                <w:szCs w:val="24"/>
              </w:rPr>
            </w:pPr>
          </w:p>
        </w:tc>
      </w:tr>
    </w:tbl>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ab/>
        <w:t>Задача 7</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Оптовая цена (без НДС) </w:t>
      </w:r>
      <w:r w:rsidRPr="00BD0A44">
        <w:rPr>
          <w:rFonts w:ascii="Times New Roman" w:hAnsi="Times New Roman" w:cs="Times New Roman"/>
          <w:b/>
          <w:i/>
          <w:sz w:val="24"/>
          <w:szCs w:val="24"/>
        </w:rPr>
        <w:t>1400 руб</w:t>
      </w:r>
      <w:r w:rsidRPr="00BD0A44">
        <w:rPr>
          <w:rFonts w:ascii="Times New Roman" w:hAnsi="Times New Roman" w:cs="Times New Roman"/>
          <w:sz w:val="24"/>
          <w:szCs w:val="24"/>
        </w:rPr>
        <w:t>. Полная себестоимость изделия 920 рублей. Опред</w:t>
      </w:r>
      <w:r w:rsidRPr="00BD0A44">
        <w:rPr>
          <w:rFonts w:ascii="Times New Roman" w:hAnsi="Times New Roman" w:cs="Times New Roman"/>
          <w:sz w:val="24"/>
          <w:szCs w:val="24"/>
        </w:rPr>
        <w:t>е</w:t>
      </w:r>
      <w:r w:rsidRPr="00BD0A44">
        <w:rPr>
          <w:rFonts w:ascii="Times New Roman" w:hAnsi="Times New Roman" w:cs="Times New Roman"/>
          <w:sz w:val="24"/>
          <w:szCs w:val="24"/>
        </w:rPr>
        <w:t>лить рентабельность изделия.</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рентабельности изделия</w:t>
      </w:r>
    </w:p>
    <w:tbl>
      <w:tblPr>
        <w:tblStyle w:val="a5"/>
        <w:tblW w:w="0" w:type="auto"/>
        <w:jc w:val="center"/>
        <w:tblInd w:w="-175" w:type="dxa"/>
        <w:tblLook w:val="04A0" w:firstRow="1" w:lastRow="0" w:firstColumn="1" w:lastColumn="0" w:noHBand="0" w:noVBand="1"/>
      </w:tblPr>
      <w:tblGrid>
        <w:gridCol w:w="702"/>
        <w:gridCol w:w="4481"/>
        <w:gridCol w:w="3260"/>
        <w:gridCol w:w="1383"/>
      </w:tblGrid>
      <w:tr w:rsidR="00483310" w:rsidRPr="00BD0A44" w:rsidTr="008447C4">
        <w:trPr>
          <w:jc w:val="center"/>
        </w:trPr>
        <w:tc>
          <w:tcPr>
            <w:tcW w:w="622" w:type="dxa"/>
            <w:vAlign w:val="center"/>
          </w:tcPr>
          <w:p w:rsidR="00483310" w:rsidRPr="00BD0A44" w:rsidRDefault="00483310" w:rsidP="0096797D">
            <w:pPr>
              <w:jc w:val="center"/>
              <w:rPr>
                <w:sz w:val="24"/>
                <w:szCs w:val="24"/>
              </w:rPr>
            </w:pPr>
            <w:r w:rsidRPr="00BD0A44">
              <w:rPr>
                <w:sz w:val="24"/>
                <w:szCs w:val="24"/>
              </w:rPr>
              <w:t>№</w:t>
            </w:r>
            <w:proofErr w:type="spellStart"/>
            <w:r w:rsidRPr="00BD0A44">
              <w:rPr>
                <w:sz w:val="24"/>
                <w:szCs w:val="24"/>
              </w:rPr>
              <w:t>пп</w:t>
            </w:r>
            <w:proofErr w:type="spellEnd"/>
          </w:p>
        </w:tc>
        <w:tc>
          <w:tcPr>
            <w:tcW w:w="4481" w:type="dxa"/>
            <w:vAlign w:val="center"/>
          </w:tcPr>
          <w:p w:rsidR="00483310" w:rsidRPr="00BD0A44" w:rsidRDefault="00483310" w:rsidP="0096797D">
            <w:pPr>
              <w:jc w:val="center"/>
              <w:rPr>
                <w:sz w:val="24"/>
                <w:szCs w:val="24"/>
              </w:rPr>
            </w:pPr>
            <w:r w:rsidRPr="00BD0A44">
              <w:rPr>
                <w:sz w:val="24"/>
                <w:szCs w:val="24"/>
              </w:rPr>
              <w:t>Показатели</w:t>
            </w:r>
          </w:p>
        </w:tc>
        <w:tc>
          <w:tcPr>
            <w:tcW w:w="3260" w:type="dxa"/>
          </w:tcPr>
          <w:p w:rsidR="00483310" w:rsidRPr="00BD0A44" w:rsidRDefault="00483310" w:rsidP="0096797D">
            <w:pPr>
              <w:jc w:val="center"/>
              <w:rPr>
                <w:sz w:val="24"/>
                <w:szCs w:val="24"/>
              </w:rPr>
            </w:pPr>
            <w:r w:rsidRPr="00BD0A44">
              <w:rPr>
                <w:sz w:val="24"/>
                <w:szCs w:val="24"/>
              </w:rPr>
              <w:t>Обозначения, формула</w:t>
            </w:r>
          </w:p>
        </w:tc>
        <w:tc>
          <w:tcPr>
            <w:tcW w:w="1383" w:type="dxa"/>
            <w:vAlign w:val="center"/>
          </w:tcPr>
          <w:p w:rsidR="00483310" w:rsidRPr="00BD0A44" w:rsidRDefault="00483310" w:rsidP="0096797D">
            <w:pPr>
              <w:jc w:val="center"/>
              <w:rPr>
                <w:sz w:val="24"/>
                <w:szCs w:val="24"/>
              </w:rPr>
            </w:pPr>
            <w:r w:rsidRPr="00BD0A44">
              <w:rPr>
                <w:sz w:val="24"/>
                <w:szCs w:val="24"/>
              </w:rPr>
              <w:t>Значение</w:t>
            </w:r>
          </w:p>
        </w:tc>
      </w:tr>
      <w:tr w:rsidR="00483310" w:rsidRPr="00BD0A44" w:rsidTr="008447C4">
        <w:trPr>
          <w:jc w:val="center"/>
        </w:trPr>
        <w:tc>
          <w:tcPr>
            <w:tcW w:w="622" w:type="dxa"/>
            <w:vAlign w:val="center"/>
          </w:tcPr>
          <w:p w:rsidR="00483310" w:rsidRPr="00BD0A44" w:rsidRDefault="00483310" w:rsidP="0096797D">
            <w:pPr>
              <w:jc w:val="center"/>
              <w:rPr>
                <w:sz w:val="24"/>
                <w:szCs w:val="24"/>
              </w:rPr>
            </w:pPr>
            <w:r w:rsidRPr="00BD0A44">
              <w:rPr>
                <w:sz w:val="24"/>
                <w:szCs w:val="24"/>
              </w:rPr>
              <w:t>1</w:t>
            </w:r>
          </w:p>
        </w:tc>
        <w:tc>
          <w:tcPr>
            <w:tcW w:w="4481" w:type="dxa"/>
            <w:vAlign w:val="center"/>
          </w:tcPr>
          <w:p w:rsidR="00483310" w:rsidRPr="00BD0A44" w:rsidRDefault="00483310" w:rsidP="0096797D">
            <w:pPr>
              <w:rPr>
                <w:sz w:val="24"/>
                <w:szCs w:val="24"/>
              </w:rPr>
            </w:pPr>
            <w:r w:rsidRPr="00BD0A44">
              <w:rPr>
                <w:sz w:val="24"/>
                <w:szCs w:val="24"/>
              </w:rPr>
              <w:t>Оптовая цена (без НДС), руб.</w:t>
            </w:r>
          </w:p>
        </w:tc>
        <w:tc>
          <w:tcPr>
            <w:tcW w:w="3260" w:type="dxa"/>
            <w:vAlign w:val="center"/>
          </w:tcPr>
          <w:p w:rsidR="00483310" w:rsidRPr="00BD0A44" w:rsidRDefault="00483310" w:rsidP="0096797D">
            <w:pPr>
              <w:jc w:val="center"/>
              <w:rPr>
                <w:sz w:val="24"/>
                <w:szCs w:val="24"/>
              </w:rPr>
            </w:pPr>
            <w:proofErr w:type="spellStart"/>
            <w:r w:rsidRPr="00BD0A44">
              <w:rPr>
                <w:sz w:val="24"/>
                <w:szCs w:val="24"/>
              </w:rPr>
              <w:t>Цо</w:t>
            </w:r>
            <w:proofErr w:type="spellEnd"/>
          </w:p>
        </w:tc>
        <w:tc>
          <w:tcPr>
            <w:tcW w:w="1383" w:type="dxa"/>
            <w:vAlign w:val="center"/>
          </w:tcPr>
          <w:p w:rsidR="00483310" w:rsidRPr="00BD0A44" w:rsidRDefault="00483310" w:rsidP="0096797D">
            <w:pPr>
              <w:jc w:val="center"/>
              <w:rPr>
                <w:sz w:val="24"/>
                <w:szCs w:val="24"/>
              </w:rPr>
            </w:pPr>
          </w:p>
        </w:tc>
      </w:tr>
      <w:tr w:rsidR="00483310" w:rsidRPr="00BD0A44" w:rsidTr="008447C4">
        <w:trPr>
          <w:jc w:val="center"/>
        </w:trPr>
        <w:tc>
          <w:tcPr>
            <w:tcW w:w="622" w:type="dxa"/>
            <w:vAlign w:val="center"/>
          </w:tcPr>
          <w:p w:rsidR="00483310" w:rsidRPr="00BD0A44" w:rsidRDefault="00483310" w:rsidP="0096797D">
            <w:pPr>
              <w:jc w:val="center"/>
              <w:rPr>
                <w:sz w:val="24"/>
                <w:szCs w:val="24"/>
              </w:rPr>
            </w:pPr>
            <w:r w:rsidRPr="00BD0A44">
              <w:rPr>
                <w:sz w:val="24"/>
                <w:szCs w:val="24"/>
              </w:rPr>
              <w:t>2</w:t>
            </w:r>
          </w:p>
        </w:tc>
        <w:tc>
          <w:tcPr>
            <w:tcW w:w="4481" w:type="dxa"/>
            <w:vAlign w:val="center"/>
          </w:tcPr>
          <w:p w:rsidR="00483310" w:rsidRPr="00BD0A44" w:rsidRDefault="00483310" w:rsidP="0096797D">
            <w:pPr>
              <w:rPr>
                <w:sz w:val="24"/>
                <w:szCs w:val="24"/>
              </w:rPr>
            </w:pPr>
            <w:r w:rsidRPr="00BD0A44">
              <w:rPr>
                <w:sz w:val="24"/>
                <w:szCs w:val="24"/>
              </w:rPr>
              <w:t>Полная себестоимость изделия, руб.</w:t>
            </w:r>
          </w:p>
        </w:tc>
        <w:tc>
          <w:tcPr>
            <w:tcW w:w="3260" w:type="dxa"/>
            <w:vAlign w:val="center"/>
          </w:tcPr>
          <w:p w:rsidR="00483310" w:rsidRPr="00BD0A44" w:rsidRDefault="00483310" w:rsidP="0096797D">
            <w:pPr>
              <w:jc w:val="center"/>
              <w:rPr>
                <w:sz w:val="24"/>
                <w:szCs w:val="24"/>
              </w:rPr>
            </w:pPr>
            <w:proofErr w:type="spellStart"/>
            <w:r w:rsidRPr="00BD0A44">
              <w:rPr>
                <w:sz w:val="24"/>
                <w:szCs w:val="24"/>
              </w:rPr>
              <w:t>Сп</w:t>
            </w:r>
            <w:proofErr w:type="spellEnd"/>
          </w:p>
        </w:tc>
        <w:tc>
          <w:tcPr>
            <w:tcW w:w="1383" w:type="dxa"/>
            <w:vAlign w:val="center"/>
          </w:tcPr>
          <w:p w:rsidR="00483310" w:rsidRPr="00BD0A44" w:rsidRDefault="00483310" w:rsidP="0096797D">
            <w:pPr>
              <w:jc w:val="center"/>
              <w:rPr>
                <w:sz w:val="24"/>
                <w:szCs w:val="24"/>
              </w:rPr>
            </w:pPr>
          </w:p>
        </w:tc>
      </w:tr>
      <w:tr w:rsidR="00483310" w:rsidRPr="00BD0A44" w:rsidTr="008447C4">
        <w:trPr>
          <w:jc w:val="center"/>
        </w:trPr>
        <w:tc>
          <w:tcPr>
            <w:tcW w:w="622" w:type="dxa"/>
            <w:vAlign w:val="center"/>
          </w:tcPr>
          <w:p w:rsidR="00483310" w:rsidRPr="00BD0A44" w:rsidRDefault="00483310" w:rsidP="0096797D">
            <w:pPr>
              <w:jc w:val="center"/>
              <w:rPr>
                <w:sz w:val="24"/>
                <w:szCs w:val="24"/>
              </w:rPr>
            </w:pPr>
            <w:r w:rsidRPr="00BD0A44">
              <w:rPr>
                <w:sz w:val="24"/>
                <w:szCs w:val="24"/>
              </w:rPr>
              <w:t>3</w:t>
            </w:r>
          </w:p>
        </w:tc>
        <w:tc>
          <w:tcPr>
            <w:tcW w:w="4481" w:type="dxa"/>
            <w:vAlign w:val="center"/>
          </w:tcPr>
          <w:p w:rsidR="00483310" w:rsidRPr="00BD0A44" w:rsidRDefault="00483310" w:rsidP="0096797D">
            <w:pPr>
              <w:rPr>
                <w:sz w:val="24"/>
                <w:szCs w:val="24"/>
              </w:rPr>
            </w:pPr>
            <w:r w:rsidRPr="00BD0A44">
              <w:rPr>
                <w:sz w:val="24"/>
                <w:szCs w:val="24"/>
              </w:rPr>
              <w:t>Плановая прибыль, руб.</w:t>
            </w:r>
          </w:p>
        </w:tc>
        <w:tc>
          <w:tcPr>
            <w:tcW w:w="3260" w:type="dxa"/>
            <w:vAlign w:val="center"/>
          </w:tcPr>
          <w:p w:rsidR="00483310" w:rsidRPr="00BD0A44" w:rsidRDefault="00483310" w:rsidP="0096797D">
            <w:pPr>
              <w:jc w:val="center"/>
              <w:rPr>
                <w:sz w:val="24"/>
                <w:szCs w:val="24"/>
              </w:rPr>
            </w:pPr>
            <w:proofErr w:type="spellStart"/>
            <w:r w:rsidRPr="00BD0A44">
              <w:rPr>
                <w:sz w:val="24"/>
                <w:szCs w:val="24"/>
              </w:rPr>
              <w:t>Ппл</w:t>
            </w:r>
            <w:proofErr w:type="spellEnd"/>
          </w:p>
        </w:tc>
        <w:tc>
          <w:tcPr>
            <w:tcW w:w="1383" w:type="dxa"/>
            <w:vAlign w:val="center"/>
          </w:tcPr>
          <w:p w:rsidR="00483310" w:rsidRPr="00BD0A44" w:rsidRDefault="00483310" w:rsidP="0096797D">
            <w:pPr>
              <w:jc w:val="center"/>
              <w:rPr>
                <w:i/>
                <w:sz w:val="24"/>
                <w:szCs w:val="24"/>
              </w:rPr>
            </w:pPr>
          </w:p>
        </w:tc>
      </w:tr>
      <w:tr w:rsidR="00483310" w:rsidRPr="00BD0A44" w:rsidTr="008447C4">
        <w:trPr>
          <w:jc w:val="center"/>
        </w:trPr>
        <w:tc>
          <w:tcPr>
            <w:tcW w:w="622" w:type="dxa"/>
            <w:vAlign w:val="center"/>
          </w:tcPr>
          <w:p w:rsidR="00483310" w:rsidRPr="00BD0A44" w:rsidRDefault="00483310" w:rsidP="0096797D">
            <w:pPr>
              <w:jc w:val="center"/>
              <w:rPr>
                <w:sz w:val="24"/>
                <w:szCs w:val="24"/>
              </w:rPr>
            </w:pPr>
            <w:r w:rsidRPr="00BD0A44">
              <w:rPr>
                <w:sz w:val="24"/>
                <w:szCs w:val="24"/>
              </w:rPr>
              <w:t>4</w:t>
            </w:r>
          </w:p>
        </w:tc>
        <w:tc>
          <w:tcPr>
            <w:tcW w:w="4481" w:type="dxa"/>
            <w:vAlign w:val="center"/>
          </w:tcPr>
          <w:p w:rsidR="00483310" w:rsidRPr="00BD0A44" w:rsidRDefault="00483310" w:rsidP="0096797D">
            <w:pPr>
              <w:rPr>
                <w:sz w:val="24"/>
                <w:szCs w:val="24"/>
              </w:rPr>
            </w:pPr>
            <w:r w:rsidRPr="00BD0A44">
              <w:rPr>
                <w:sz w:val="24"/>
                <w:szCs w:val="24"/>
              </w:rPr>
              <w:t>Рентабельность изделия, %</w:t>
            </w:r>
          </w:p>
        </w:tc>
        <w:tc>
          <w:tcPr>
            <w:tcW w:w="3260" w:type="dxa"/>
            <w:vAlign w:val="center"/>
          </w:tcPr>
          <w:p w:rsidR="00483310" w:rsidRPr="00BD0A44" w:rsidRDefault="00483310" w:rsidP="0096797D">
            <w:pPr>
              <w:jc w:val="center"/>
              <w:rPr>
                <w:sz w:val="24"/>
                <w:szCs w:val="24"/>
              </w:rPr>
            </w:pPr>
            <m:oMathPara>
              <m:oMath>
                <m:r>
                  <m:rPr>
                    <m:sty m:val="p"/>
                  </m:rPr>
                  <w:rPr>
                    <w:rFonts w:ascii="Cambria Math" w:hAnsi="Cambria Math"/>
                    <w:sz w:val="24"/>
                    <w:szCs w:val="24"/>
                  </w:rPr>
                  <m:t>Р=</m:t>
                </m:r>
                <m:f>
                  <m:fPr>
                    <m:ctrlPr>
                      <w:rPr>
                        <w:rFonts w:ascii="Cambria Math" w:hAnsi="Cambria Math"/>
                        <w:sz w:val="24"/>
                        <w:szCs w:val="24"/>
                      </w:rPr>
                    </m:ctrlPr>
                  </m:fPr>
                  <m:num>
                    <m:r>
                      <m:rPr>
                        <m:sty m:val="p"/>
                      </m:rPr>
                      <w:rPr>
                        <w:rFonts w:ascii="Cambria Math" w:hAnsi="Cambria Math"/>
                        <w:sz w:val="24"/>
                        <w:szCs w:val="24"/>
                      </w:rPr>
                      <m:t>Ппл</m:t>
                    </m:r>
                  </m:num>
                  <m:den>
                    <m:r>
                      <m:rPr>
                        <m:sty m:val="p"/>
                      </m:rPr>
                      <w:rPr>
                        <w:rFonts w:ascii="Cambria Math" w:hAnsi="Cambria Math"/>
                        <w:sz w:val="24"/>
                        <w:szCs w:val="24"/>
                      </w:rPr>
                      <m:t>Сп</m:t>
                    </m:r>
                  </m:den>
                </m:f>
                <m:r>
                  <m:rPr>
                    <m:sty m:val="p"/>
                  </m:rPr>
                  <w:rPr>
                    <w:rFonts w:ascii="Cambria Math" w:hAnsi="Cambria Math"/>
                    <w:sz w:val="24"/>
                    <w:szCs w:val="24"/>
                  </w:rPr>
                  <m:t>×100, %</m:t>
                </m:r>
              </m:oMath>
            </m:oMathPara>
          </w:p>
        </w:tc>
        <w:tc>
          <w:tcPr>
            <w:tcW w:w="1383" w:type="dxa"/>
            <w:vAlign w:val="center"/>
          </w:tcPr>
          <w:p w:rsidR="00483310" w:rsidRPr="00BD0A44" w:rsidRDefault="00483310" w:rsidP="0096797D">
            <w:pPr>
              <w:jc w:val="center"/>
              <w:rPr>
                <w:i/>
                <w:sz w:val="24"/>
                <w:szCs w:val="24"/>
              </w:rPr>
            </w:pPr>
          </w:p>
        </w:tc>
      </w:tr>
    </w:tbl>
    <w:p w:rsidR="00483310" w:rsidRPr="00BD0A44" w:rsidRDefault="00483310"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lastRenderedPageBreak/>
        <w:t>КОНТРОЛЬНЫЕ ВОПРОСЫ:</w:t>
      </w:r>
    </w:p>
    <w:p w:rsidR="00483310" w:rsidRPr="00BD0A44" w:rsidRDefault="00483310" w:rsidP="00BE7BF9">
      <w:pPr>
        <w:pStyle w:val="a6"/>
        <w:numPr>
          <w:ilvl w:val="0"/>
          <w:numId w:val="9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подразумевается под понятием «прибыль от реализации продукции»? Как рассчитывается этот показатель?</w:t>
      </w:r>
    </w:p>
    <w:p w:rsidR="00483310" w:rsidRPr="00BD0A44" w:rsidRDefault="00483310" w:rsidP="00BE7BF9">
      <w:pPr>
        <w:pStyle w:val="a6"/>
        <w:numPr>
          <w:ilvl w:val="0"/>
          <w:numId w:val="9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включает балансовая прибыль предприятия?</w:t>
      </w:r>
    </w:p>
    <w:p w:rsidR="00483310" w:rsidRPr="00BD0A44" w:rsidRDefault="00483310" w:rsidP="00BE7BF9">
      <w:pPr>
        <w:pStyle w:val="a6"/>
        <w:numPr>
          <w:ilvl w:val="0"/>
          <w:numId w:val="9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Назвать разновидности рентабельности.</w:t>
      </w:r>
    </w:p>
    <w:p w:rsidR="00483310" w:rsidRPr="00BD0A44" w:rsidRDefault="00483310" w:rsidP="00BE7BF9">
      <w:pPr>
        <w:pStyle w:val="a6"/>
        <w:numPr>
          <w:ilvl w:val="0"/>
          <w:numId w:val="9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рентабельность продукции?</w:t>
      </w:r>
    </w:p>
    <w:p w:rsidR="00483310" w:rsidRPr="00BD0A44" w:rsidRDefault="00483310" w:rsidP="00BE7BF9">
      <w:pPr>
        <w:pStyle w:val="a6"/>
        <w:numPr>
          <w:ilvl w:val="0"/>
          <w:numId w:val="9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рентабельность производственных фондов?</w:t>
      </w:r>
    </w:p>
    <w:p w:rsidR="00483310" w:rsidRPr="00BD0A44" w:rsidRDefault="00483310" w:rsidP="0096797D">
      <w:pPr>
        <w:spacing w:after="0" w:line="240" w:lineRule="auto"/>
        <w:jc w:val="both"/>
        <w:rPr>
          <w:rFonts w:ascii="Times New Roman" w:hAnsi="Times New Roman" w:cs="Times New Roman"/>
          <w:sz w:val="24"/>
          <w:szCs w:val="24"/>
        </w:rPr>
      </w:pPr>
    </w:p>
    <w:p w:rsidR="00483310" w:rsidRPr="00BD0A44" w:rsidRDefault="00483310"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br w:type="page"/>
      </w:r>
      <w:r w:rsidRPr="00BD0A44">
        <w:rPr>
          <w:rFonts w:ascii="Times New Roman" w:hAnsi="Times New Roman" w:cs="Times New Roman"/>
          <w:b/>
          <w:sz w:val="24"/>
          <w:szCs w:val="24"/>
        </w:rPr>
        <w:lastRenderedPageBreak/>
        <w:t>Практическая</w:t>
      </w:r>
      <w:r w:rsidR="00B113CF">
        <w:rPr>
          <w:rFonts w:ascii="Times New Roman" w:hAnsi="Times New Roman" w:cs="Times New Roman"/>
          <w:b/>
          <w:sz w:val="24"/>
          <w:szCs w:val="24"/>
        </w:rPr>
        <w:t xml:space="preserve"> работа №14</w:t>
      </w:r>
    </w:p>
    <w:p w:rsidR="00483310"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РАСЧЕТ ОБЪЕМОВ ПРОИЗВОДСТВА И ПРОИЗВОДСТВЕННОЙ МОЩНОСТИ</w:t>
      </w:r>
    </w:p>
    <w:p w:rsidR="00483310" w:rsidRPr="00BD0A44" w:rsidRDefault="00483310" w:rsidP="0096797D">
      <w:pPr>
        <w:spacing w:after="0" w:line="240" w:lineRule="auto"/>
        <w:jc w:val="center"/>
        <w:rPr>
          <w:rFonts w:ascii="Times New Roman" w:hAnsi="Times New Roman" w:cs="Times New Roman"/>
          <w:bCs/>
          <w:sz w:val="24"/>
          <w:szCs w:val="24"/>
        </w:rPr>
      </w:pP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sz w:val="24"/>
          <w:szCs w:val="24"/>
        </w:rPr>
        <w:t>: сформировать планирования производственной программы структурного подразделения</w:t>
      </w:r>
    </w:p>
    <w:p w:rsidR="00483310" w:rsidRPr="00BD0A44" w:rsidRDefault="00483310" w:rsidP="0096797D">
      <w:pPr>
        <w:pStyle w:val="21"/>
        <w:spacing w:after="0" w:line="240" w:lineRule="auto"/>
        <w:jc w:val="both"/>
        <w:rPr>
          <w:rFonts w:ascii="Times New Roman" w:hAnsi="Times New Roman"/>
          <w:sz w:val="24"/>
          <w:szCs w:val="24"/>
        </w:rPr>
      </w:pPr>
    </w:p>
    <w:p w:rsidR="00483310" w:rsidRPr="00BD0A44" w:rsidRDefault="00483310"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483310" w:rsidRPr="00BD0A44" w:rsidRDefault="00483310"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производственной программы структурного подразделения; </w:t>
      </w:r>
    </w:p>
    <w:p w:rsidR="00483310" w:rsidRPr="00BD0A44" w:rsidRDefault="00483310"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сущность и методику расчета товарной, валовой, реализованной продукции;</w:t>
      </w:r>
    </w:p>
    <w:p w:rsidR="00483310" w:rsidRPr="00BD0A44" w:rsidRDefault="00483310"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понятия «производственная мощность»; </w:t>
      </w:r>
    </w:p>
    <w:p w:rsidR="00483310" w:rsidRPr="00BD0A44" w:rsidRDefault="00483310"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методику расчета производственной мощности;</w:t>
      </w:r>
    </w:p>
    <w:p w:rsidR="00483310" w:rsidRPr="00BD0A44" w:rsidRDefault="00483310" w:rsidP="0096797D">
      <w:pPr>
        <w:pStyle w:val="a8"/>
        <w:jc w:val="both"/>
        <w:rPr>
          <w:rStyle w:val="FontStyle13"/>
          <w:sz w:val="24"/>
          <w:szCs w:val="24"/>
        </w:rPr>
      </w:pPr>
      <w:r w:rsidRPr="00BD0A44">
        <w:rPr>
          <w:rFonts w:ascii="Times New Roman" w:hAnsi="Times New Roman" w:cs="Times New Roman"/>
          <w:sz w:val="24"/>
          <w:szCs w:val="24"/>
        </w:rPr>
        <w:t>– методику расчета степени загрузки оборудования;</w:t>
      </w:r>
    </w:p>
    <w:p w:rsidR="00483310" w:rsidRPr="00BD0A44" w:rsidRDefault="00483310" w:rsidP="0096797D">
      <w:pPr>
        <w:pStyle w:val="a8"/>
        <w:jc w:val="both"/>
        <w:rPr>
          <w:rFonts w:ascii="Times New Roman" w:hAnsi="Times New Roman" w:cs="Times New Roman"/>
          <w:sz w:val="24"/>
          <w:szCs w:val="24"/>
        </w:rPr>
      </w:pPr>
    </w:p>
    <w:p w:rsidR="00483310" w:rsidRPr="00BD0A44" w:rsidRDefault="00483310"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483310" w:rsidRPr="00BD0A44" w:rsidRDefault="00483310"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483310" w:rsidRPr="00BD0A44" w:rsidRDefault="00483310" w:rsidP="0096797D">
      <w:pPr>
        <w:pStyle w:val="ad"/>
        <w:shd w:val="clear" w:color="auto" w:fill="auto"/>
        <w:spacing w:after="0" w:line="240" w:lineRule="auto"/>
        <w:jc w:val="both"/>
        <w:rPr>
          <w:sz w:val="24"/>
          <w:szCs w:val="24"/>
        </w:rPr>
      </w:pPr>
      <w:r w:rsidRPr="00BD0A44">
        <w:rPr>
          <w:sz w:val="24"/>
          <w:szCs w:val="24"/>
        </w:rPr>
        <w:t>– рассчитывать производственную программу структурного подразделения</w:t>
      </w:r>
    </w:p>
    <w:p w:rsidR="00483310" w:rsidRPr="00BD0A44" w:rsidRDefault="00483310" w:rsidP="0096797D">
      <w:pPr>
        <w:pStyle w:val="ad"/>
        <w:shd w:val="clear" w:color="auto" w:fill="auto"/>
        <w:spacing w:after="0" w:line="240" w:lineRule="auto"/>
        <w:jc w:val="both"/>
        <w:rPr>
          <w:sz w:val="24"/>
          <w:szCs w:val="24"/>
        </w:rPr>
      </w:pPr>
      <w:r w:rsidRPr="00BD0A44">
        <w:rPr>
          <w:sz w:val="24"/>
          <w:szCs w:val="24"/>
        </w:rPr>
        <w:t>– рассчитывать производственную мощность;</w:t>
      </w:r>
    </w:p>
    <w:p w:rsidR="00483310" w:rsidRPr="00BD0A44" w:rsidRDefault="00483310" w:rsidP="0096797D">
      <w:pPr>
        <w:pStyle w:val="ad"/>
        <w:shd w:val="clear" w:color="auto" w:fill="auto"/>
        <w:spacing w:after="0" w:line="240" w:lineRule="auto"/>
        <w:jc w:val="both"/>
        <w:rPr>
          <w:sz w:val="24"/>
          <w:szCs w:val="24"/>
        </w:rPr>
      </w:pPr>
      <w:r w:rsidRPr="00BD0A44">
        <w:rPr>
          <w:sz w:val="24"/>
          <w:szCs w:val="24"/>
        </w:rPr>
        <w:t>– рассчитывать степень загрузки оборудования.</w:t>
      </w:r>
    </w:p>
    <w:p w:rsidR="00483310" w:rsidRPr="00BD0A44" w:rsidRDefault="00483310" w:rsidP="0096797D">
      <w:pPr>
        <w:pStyle w:val="ad"/>
        <w:shd w:val="clear" w:color="auto" w:fill="auto"/>
        <w:spacing w:after="0" w:line="240" w:lineRule="auto"/>
        <w:jc w:val="both"/>
        <w:rPr>
          <w:sz w:val="24"/>
          <w:szCs w:val="24"/>
        </w:rPr>
      </w:pP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3.3.  Анализировать результаты деятельности коллектива исполнителей.</w:t>
      </w:r>
    </w:p>
    <w:p w:rsidR="00483310" w:rsidRPr="00BD0A44" w:rsidRDefault="00483310" w:rsidP="0096797D">
      <w:pPr>
        <w:shd w:val="clear" w:color="auto" w:fill="FFFFFF"/>
        <w:spacing w:after="0" w:line="240" w:lineRule="auto"/>
        <w:ind w:firstLine="706"/>
        <w:jc w:val="both"/>
        <w:rPr>
          <w:rFonts w:ascii="Times New Roman" w:hAnsi="Times New Roman" w:cs="Times New Roman"/>
          <w:b/>
          <w:i/>
          <w:sz w:val="24"/>
          <w:szCs w:val="24"/>
        </w:rPr>
      </w:pPr>
    </w:p>
    <w:p w:rsidR="00483310" w:rsidRPr="00BD0A44" w:rsidRDefault="00483310" w:rsidP="0096797D">
      <w:pPr>
        <w:pStyle w:val="a8"/>
        <w:jc w:val="both"/>
        <w:rPr>
          <w:rStyle w:val="FontStyle14"/>
          <w:sz w:val="24"/>
          <w:szCs w:val="24"/>
        </w:rPr>
      </w:pPr>
      <w:r w:rsidRPr="00BD0A44">
        <w:rPr>
          <w:rStyle w:val="FontStyle14"/>
          <w:sz w:val="24"/>
          <w:szCs w:val="24"/>
        </w:rPr>
        <w:tab/>
        <w:t>ВРЕМЯ ВЫПОЛНЕНИЯ: 90 минут</w:t>
      </w:r>
    </w:p>
    <w:p w:rsidR="00483310" w:rsidRPr="00BD0A44" w:rsidRDefault="00483310" w:rsidP="0096797D">
      <w:pPr>
        <w:pStyle w:val="Bodytext20"/>
        <w:shd w:val="clear" w:color="auto" w:fill="auto"/>
        <w:spacing w:after="0" w:line="240" w:lineRule="auto"/>
        <w:ind w:firstLine="700"/>
        <w:jc w:val="both"/>
        <w:rPr>
          <w:rFonts w:ascii="Times New Roman" w:hAnsi="Times New Roman" w:cs="Times New Roman"/>
          <w:sz w:val="24"/>
          <w:szCs w:val="24"/>
        </w:rPr>
      </w:pPr>
    </w:p>
    <w:p w:rsidR="00483310" w:rsidRPr="00BD0A44" w:rsidRDefault="00483310"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Производственная программа – это задание по выпуску основной продукции на год. О</w:t>
      </w:r>
      <w:r w:rsidRPr="00BD0A44">
        <w:rPr>
          <w:rStyle w:val="FontStyle14"/>
          <w:b w:val="0"/>
          <w:i w:val="0"/>
          <w:sz w:val="24"/>
          <w:szCs w:val="24"/>
        </w:rPr>
        <w:t>с</w:t>
      </w:r>
      <w:r w:rsidRPr="00BD0A44">
        <w:rPr>
          <w:rStyle w:val="FontStyle14"/>
          <w:b w:val="0"/>
          <w:i w:val="0"/>
          <w:sz w:val="24"/>
          <w:szCs w:val="24"/>
        </w:rPr>
        <w:t xml:space="preserve">нованием для расчета производственной программы являются маркетинговые исследования рынка и договора на поставки продукции. </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Производственная программа устанавливается:</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 xml:space="preserve">– в натуральных показателях (в штуках, </w:t>
      </w:r>
      <w:proofErr w:type="spellStart"/>
      <w:r w:rsidRPr="00BD0A44">
        <w:rPr>
          <w:rStyle w:val="FontStyle14"/>
          <w:b w:val="0"/>
          <w:i w:val="0"/>
          <w:sz w:val="24"/>
          <w:szCs w:val="24"/>
        </w:rPr>
        <w:t>машино</w:t>
      </w:r>
      <w:proofErr w:type="spellEnd"/>
      <w:r w:rsidRPr="00BD0A44">
        <w:rPr>
          <w:rStyle w:val="FontStyle14"/>
          <w:b w:val="0"/>
          <w:i w:val="0"/>
          <w:sz w:val="24"/>
          <w:szCs w:val="24"/>
        </w:rPr>
        <w:t xml:space="preserve">-комплектах, </w:t>
      </w:r>
      <w:proofErr w:type="spellStart"/>
      <w:r w:rsidRPr="00BD0A44">
        <w:rPr>
          <w:rStyle w:val="FontStyle14"/>
          <w:b w:val="0"/>
          <w:i w:val="0"/>
          <w:sz w:val="24"/>
          <w:szCs w:val="24"/>
        </w:rPr>
        <w:t>и.т.д</w:t>
      </w:r>
      <w:proofErr w:type="spellEnd"/>
      <w:r w:rsidRPr="00BD0A44">
        <w:rPr>
          <w:rStyle w:val="FontStyle14"/>
          <w:b w:val="0"/>
          <w:i w:val="0"/>
          <w:sz w:val="24"/>
          <w:szCs w:val="24"/>
        </w:rPr>
        <w:t>.) Составляется номенклатура продукции, которая будет производиться;</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 xml:space="preserve"> – в стоимостном выражении по оптовой отпускной цене предприятия.</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Годовая производственная программа распределяется по кварталам с учетом сроков в</w:t>
      </w:r>
      <w:r w:rsidRPr="00BD0A44">
        <w:rPr>
          <w:rStyle w:val="FontStyle14"/>
          <w:b w:val="0"/>
          <w:i w:val="0"/>
          <w:sz w:val="24"/>
          <w:szCs w:val="24"/>
        </w:rPr>
        <w:t>ы</w:t>
      </w:r>
      <w:r w:rsidRPr="00BD0A44">
        <w:rPr>
          <w:rStyle w:val="FontStyle14"/>
          <w:b w:val="0"/>
          <w:i w:val="0"/>
          <w:sz w:val="24"/>
          <w:szCs w:val="24"/>
        </w:rPr>
        <w:t>пуска согласно договорам и числа рабочих дней в квартале. Затем формируются годовые пл</w:t>
      </w:r>
      <w:r w:rsidRPr="00BD0A44">
        <w:rPr>
          <w:rStyle w:val="FontStyle14"/>
          <w:b w:val="0"/>
          <w:i w:val="0"/>
          <w:sz w:val="24"/>
          <w:szCs w:val="24"/>
        </w:rPr>
        <w:t>а</w:t>
      </w:r>
      <w:r w:rsidRPr="00BD0A44">
        <w:rPr>
          <w:rStyle w:val="FontStyle14"/>
          <w:b w:val="0"/>
          <w:i w:val="0"/>
          <w:sz w:val="24"/>
          <w:szCs w:val="24"/>
        </w:rPr>
        <w:t xml:space="preserve">новые задания цехам основного и вспомогательного производства. </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Цехам основного производства задания устанавливаются по номенклатуре в натурал</w:t>
      </w:r>
      <w:r w:rsidRPr="00BD0A44">
        <w:rPr>
          <w:rStyle w:val="FontStyle14"/>
          <w:b w:val="0"/>
          <w:i w:val="0"/>
          <w:sz w:val="24"/>
          <w:szCs w:val="24"/>
        </w:rPr>
        <w:t>ь</w:t>
      </w:r>
      <w:r w:rsidRPr="00BD0A44">
        <w:rPr>
          <w:rStyle w:val="FontStyle14"/>
          <w:b w:val="0"/>
          <w:i w:val="0"/>
          <w:sz w:val="24"/>
          <w:szCs w:val="24"/>
        </w:rPr>
        <w:t>ных показателях и по трудоёмкости.</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Цехам вспомогательного производства задание устанавливается по трудоёмкости работ с указанием номенклатуры (например, деталей для ремонта станков – ремонтно-механическому цеху; инструмента и приспособлений – инструментальному цеху)</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При составлении производственной программы необходимо рассчитать также объем т</w:t>
      </w:r>
      <w:r w:rsidRPr="00BD0A44">
        <w:rPr>
          <w:rStyle w:val="FontStyle14"/>
          <w:b w:val="0"/>
          <w:i w:val="0"/>
          <w:sz w:val="24"/>
          <w:szCs w:val="24"/>
        </w:rPr>
        <w:t>о</w:t>
      </w:r>
      <w:r w:rsidRPr="00BD0A44">
        <w:rPr>
          <w:rStyle w:val="FontStyle14"/>
          <w:b w:val="0"/>
          <w:i w:val="0"/>
          <w:sz w:val="24"/>
          <w:szCs w:val="24"/>
        </w:rPr>
        <w:t xml:space="preserve">варной продукции. </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В состав товарной продукции включаются:</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 готовая продукция основного производства, которая сдана на склад для продажи потребит</w:t>
      </w:r>
      <w:r w:rsidRPr="00BD0A44">
        <w:rPr>
          <w:rStyle w:val="FontStyle14"/>
          <w:b w:val="0"/>
          <w:i w:val="0"/>
          <w:sz w:val="24"/>
          <w:szCs w:val="24"/>
        </w:rPr>
        <w:t>е</w:t>
      </w:r>
      <w:r w:rsidRPr="00BD0A44">
        <w:rPr>
          <w:rStyle w:val="FontStyle14"/>
          <w:b w:val="0"/>
          <w:i w:val="0"/>
          <w:sz w:val="24"/>
          <w:szCs w:val="24"/>
        </w:rPr>
        <w:t>лю;</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 запасные части и полуфабрикаты собственного производства, которые предназначены для р</w:t>
      </w:r>
      <w:r w:rsidRPr="00BD0A44">
        <w:rPr>
          <w:rStyle w:val="FontStyle14"/>
          <w:b w:val="0"/>
          <w:i w:val="0"/>
          <w:sz w:val="24"/>
          <w:szCs w:val="24"/>
        </w:rPr>
        <w:t>е</w:t>
      </w:r>
      <w:r w:rsidRPr="00BD0A44">
        <w:rPr>
          <w:rStyle w:val="FontStyle14"/>
          <w:b w:val="0"/>
          <w:i w:val="0"/>
          <w:sz w:val="24"/>
          <w:szCs w:val="24"/>
        </w:rPr>
        <w:t>ализации на сторону:</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 услуги промышленного характера, предназначенные к отпуску на сторону (отпуск пара, гор</w:t>
      </w:r>
      <w:r w:rsidRPr="00BD0A44">
        <w:rPr>
          <w:rStyle w:val="FontStyle14"/>
          <w:b w:val="0"/>
          <w:i w:val="0"/>
          <w:sz w:val="24"/>
          <w:szCs w:val="24"/>
        </w:rPr>
        <w:t>я</w:t>
      </w:r>
      <w:r w:rsidRPr="00BD0A44">
        <w:rPr>
          <w:rStyle w:val="FontStyle14"/>
          <w:b w:val="0"/>
          <w:i w:val="0"/>
          <w:sz w:val="24"/>
          <w:szCs w:val="24"/>
        </w:rPr>
        <w:t>чей воды, услуги транспорта);</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 стоимость капитального ремонта своего оборудования и транспортных средств;</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 стоимость нестандартного оборудования, инструмента, приспособлений, изготовленного предприятием для собственного производства.</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 xml:space="preserve">Объем товарной продукции планируется в текущих и сопоставимых ценах. </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lastRenderedPageBreak/>
        <w:tab/>
        <w:t>Товарная продукция считается реализованной, если она отправлена покупателю и опл</w:t>
      </w:r>
      <w:r w:rsidRPr="00BD0A44">
        <w:rPr>
          <w:rStyle w:val="FontStyle14"/>
          <w:b w:val="0"/>
          <w:i w:val="0"/>
          <w:sz w:val="24"/>
          <w:szCs w:val="24"/>
        </w:rPr>
        <w:t>а</w:t>
      </w:r>
      <w:r w:rsidRPr="00BD0A44">
        <w:rPr>
          <w:rStyle w:val="FontStyle14"/>
          <w:b w:val="0"/>
          <w:i w:val="0"/>
          <w:sz w:val="24"/>
          <w:szCs w:val="24"/>
        </w:rPr>
        <w:t>чена им.</w:t>
      </w: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Для контроля поставок по договорам предприятие планирует объем реализованной пр</w:t>
      </w:r>
      <w:r w:rsidRPr="00BD0A44">
        <w:rPr>
          <w:rStyle w:val="FontStyle14"/>
          <w:b w:val="0"/>
          <w:i w:val="0"/>
          <w:sz w:val="24"/>
          <w:szCs w:val="24"/>
        </w:rPr>
        <w:t>о</w:t>
      </w:r>
      <w:r w:rsidRPr="00BD0A44">
        <w:rPr>
          <w:rStyle w:val="FontStyle14"/>
          <w:b w:val="0"/>
          <w:i w:val="0"/>
          <w:sz w:val="24"/>
          <w:szCs w:val="24"/>
        </w:rPr>
        <w:t xml:space="preserve">дукции (в текущих и сопоставимых ценах). </w:t>
      </w:r>
    </w:p>
    <w:p w:rsidR="00483310" w:rsidRPr="00BD0A44" w:rsidRDefault="00483310" w:rsidP="0096797D">
      <w:pPr>
        <w:pStyle w:val="a8"/>
        <w:jc w:val="both"/>
        <w:rPr>
          <w:rStyle w:val="FontStyle14"/>
          <w:b w:val="0"/>
          <w:i w:val="0"/>
          <w:sz w:val="24"/>
          <w:szCs w:val="24"/>
        </w:rPr>
      </w:pPr>
    </w:p>
    <w:p w:rsidR="00483310" w:rsidRPr="00BD0A44" w:rsidRDefault="00483310" w:rsidP="0096797D">
      <w:pPr>
        <w:pStyle w:val="a8"/>
        <w:jc w:val="both"/>
        <w:rPr>
          <w:rStyle w:val="FontStyle14"/>
          <w:b w:val="0"/>
          <w:i w:val="0"/>
          <w:sz w:val="24"/>
          <w:szCs w:val="24"/>
        </w:rPr>
      </w:pPr>
      <w:r w:rsidRPr="00BD0A44">
        <w:rPr>
          <w:rStyle w:val="FontStyle14"/>
          <w:b w:val="0"/>
          <w:i w:val="0"/>
          <w:sz w:val="24"/>
          <w:szCs w:val="24"/>
        </w:rPr>
        <w:tab/>
        <w:t>Объем реализованной продукции определяется по формуле:</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483310" w:rsidRPr="00BD0A44" w:rsidTr="008447C4">
        <w:tc>
          <w:tcPr>
            <w:tcW w:w="8789" w:type="dxa"/>
          </w:tcPr>
          <w:p w:rsidR="00483310" w:rsidRPr="00BD0A44" w:rsidRDefault="00097F90" w:rsidP="0096797D">
            <w:pPr>
              <w:pStyle w:val="a8"/>
              <w:jc w:val="both"/>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р</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т</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О</m:t>
                    </m:r>
                  </m:e>
                  <m:sub>
                    <m:r>
                      <m:rPr>
                        <m:sty m:val="p"/>
                      </m:rPr>
                      <w:rPr>
                        <w:rStyle w:val="FontStyle14"/>
                        <w:rFonts w:ascii="Cambria Math" w:hAnsi="Cambria Math"/>
                        <w:sz w:val="24"/>
                        <w:szCs w:val="24"/>
                      </w:rPr>
                      <m:t>ф</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О</m:t>
                    </m:r>
                  </m:e>
                  <m:sub>
                    <m:r>
                      <m:rPr>
                        <m:sty m:val="p"/>
                      </m:rPr>
                      <w:rPr>
                        <w:rStyle w:val="FontStyle14"/>
                        <w:rFonts w:ascii="Cambria Math" w:hAnsi="Cambria Math"/>
                        <w:sz w:val="24"/>
                        <w:szCs w:val="24"/>
                      </w:rPr>
                      <m:t>н,</m:t>
                    </m:r>
                  </m:sub>
                </m:sSub>
                <m:r>
                  <m:rPr>
                    <m:sty m:val="p"/>
                  </m:rPr>
                  <w:rPr>
                    <w:rStyle w:val="FontStyle14"/>
                    <w:rFonts w:ascii="Cambria Math" w:eastAsiaTheme="minorEastAsia" w:hAnsi="Cambria Math"/>
                    <w:sz w:val="24"/>
                    <w:szCs w:val="24"/>
                  </w:rPr>
                  <m:t>, руб.</m:t>
                </m:r>
              </m:oMath>
            </m:oMathPara>
          </w:p>
        </w:tc>
        <w:tc>
          <w:tcPr>
            <w:tcW w:w="1276" w:type="dxa"/>
          </w:tcPr>
          <w:p w:rsidR="00483310" w:rsidRPr="00BD0A44" w:rsidRDefault="00483310" w:rsidP="0096797D">
            <w:pPr>
              <w:pStyle w:val="a6"/>
              <w:tabs>
                <w:tab w:val="left" w:pos="1134"/>
              </w:tabs>
              <w:ind w:left="0"/>
              <w:jc w:val="right"/>
              <w:rPr>
                <w:bCs/>
                <w:sz w:val="24"/>
                <w:szCs w:val="24"/>
              </w:rPr>
            </w:pPr>
          </w:p>
        </w:tc>
      </w:tr>
    </w:tbl>
    <w:p w:rsidR="00483310" w:rsidRPr="00BD0A44" w:rsidRDefault="00483310" w:rsidP="0096797D">
      <w:pPr>
        <w:pStyle w:val="a8"/>
        <w:jc w:val="both"/>
        <w:rPr>
          <w:rStyle w:val="FontStyle14"/>
          <w:rFonts w:eastAsiaTheme="minorEastAsia"/>
          <w:b w:val="0"/>
          <w:i w:val="0"/>
          <w:sz w:val="24"/>
          <w:szCs w:val="24"/>
        </w:rPr>
      </w:pPr>
      <w:r w:rsidRPr="00BD0A44">
        <w:rPr>
          <w:rStyle w:val="FontStyle14"/>
          <w:rFonts w:eastAsiaTheme="minorEastAsia"/>
          <w:b w:val="0"/>
          <w:i w:val="0"/>
          <w:sz w:val="24"/>
          <w:szCs w:val="24"/>
        </w:rPr>
        <w:tab/>
        <w:t>Где</w:t>
      </w:r>
      <w:r w:rsidRPr="00BD0A44">
        <w:rPr>
          <w:rStyle w:val="FontStyle14"/>
          <w:rFonts w:eastAsiaTheme="minorEastAsia"/>
          <w:b w:val="0"/>
          <w:i w:val="0"/>
          <w:sz w:val="24"/>
          <w:szCs w:val="24"/>
        </w:rPr>
        <w:tab/>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т</m:t>
            </m:r>
          </m:sub>
        </m:sSub>
      </m:oMath>
      <w:r w:rsidRPr="00BD0A44">
        <w:rPr>
          <w:rStyle w:val="FontStyle14"/>
          <w:rFonts w:eastAsiaTheme="minorEastAsia"/>
          <w:b w:val="0"/>
          <w:i w:val="0"/>
          <w:sz w:val="24"/>
          <w:szCs w:val="24"/>
        </w:rPr>
        <w:t xml:space="preserve"> – товарная продукция, руб.</w:t>
      </w:r>
    </w:p>
    <w:p w:rsidR="00483310" w:rsidRPr="00BD0A44" w:rsidRDefault="00097F90" w:rsidP="0096797D">
      <w:pPr>
        <w:pStyle w:val="a8"/>
        <w:jc w:val="both"/>
        <w:rPr>
          <w:rStyle w:val="FontStyle14"/>
          <w:rFonts w:eastAsiaTheme="minorEastAsia"/>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О</m:t>
            </m:r>
          </m:e>
          <m:sub>
            <m:r>
              <m:rPr>
                <m:sty m:val="p"/>
              </m:rPr>
              <w:rPr>
                <w:rStyle w:val="FontStyle14"/>
                <w:rFonts w:ascii="Cambria Math" w:hAnsi="Cambria Math"/>
                <w:sz w:val="24"/>
                <w:szCs w:val="24"/>
              </w:rPr>
              <m:t>ф</m:t>
            </m:r>
          </m:sub>
        </m:sSub>
      </m:oMath>
      <w:r w:rsidR="00483310" w:rsidRPr="00BD0A44">
        <w:rPr>
          <w:rStyle w:val="FontStyle14"/>
          <w:rFonts w:eastAsiaTheme="minorEastAsia"/>
          <w:b w:val="0"/>
          <w:i w:val="0"/>
          <w:sz w:val="24"/>
          <w:szCs w:val="24"/>
        </w:rPr>
        <w:t xml:space="preserve"> – фактические остатки готовой продукции на складе предприятия на начало планируемого года, руб.</w:t>
      </w:r>
    </w:p>
    <w:p w:rsidR="00483310" w:rsidRPr="00BD0A44" w:rsidRDefault="00097F90" w:rsidP="0096797D">
      <w:pPr>
        <w:pStyle w:val="a8"/>
        <w:jc w:val="both"/>
        <w:rPr>
          <w:rStyle w:val="FontStyle14"/>
          <w:rFonts w:eastAsiaTheme="minorEastAsia"/>
          <w:b w:val="0"/>
          <w:i w:val="0"/>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О</m:t>
            </m:r>
          </m:e>
          <m:sub>
            <m:r>
              <m:rPr>
                <m:sty m:val="p"/>
              </m:rPr>
              <w:rPr>
                <w:rStyle w:val="FontStyle14"/>
                <w:rFonts w:ascii="Cambria Math" w:hAnsi="Cambria Math"/>
                <w:sz w:val="24"/>
                <w:szCs w:val="24"/>
              </w:rPr>
              <m:t>н,</m:t>
            </m:r>
          </m:sub>
        </m:sSub>
      </m:oMath>
      <w:r w:rsidR="00483310" w:rsidRPr="00BD0A44">
        <w:rPr>
          <w:rStyle w:val="FontStyle14"/>
          <w:rFonts w:eastAsiaTheme="minorEastAsia"/>
          <w:b w:val="0"/>
          <w:i w:val="0"/>
          <w:sz w:val="24"/>
          <w:szCs w:val="24"/>
        </w:rPr>
        <w:t xml:space="preserve"> – нормативные остатки готовой продукции на складе, которые необходимы для обеспечения бесперебойной реализации, руб.</w:t>
      </w:r>
    </w:p>
    <w:p w:rsidR="00483310" w:rsidRPr="00BD0A44" w:rsidRDefault="00483310" w:rsidP="0096797D">
      <w:pPr>
        <w:pStyle w:val="a8"/>
        <w:jc w:val="both"/>
        <w:rPr>
          <w:rStyle w:val="FontStyle14"/>
          <w:rFonts w:eastAsiaTheme="minorEastAsia"/>
          <w:b w:val="0"/>
          <w:i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483310" w:rsidRPr="00BD0A44" w:rsidTr="008447C4">
        <w:tc>
          <w:tcPr>
            <w:tcW w:w="8789" w:type="dxa"/>
          </w:tcPr>
          <w:p w:rsidR="00483310" w:rsidRPr="00BD0A44" w:rsidRDefault="00097F90" w:rsidP="0096797D">
            <w:pPr>
              <w:pStyle w:val="a8"/>
              <w:jc w:val="both"/>
              <w:rPr>
                <w:bCs/>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т</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П</m:t>
                    </m:r>
                  </m:e>
                  <m:sub>
                    <m:r>
                      <m:rPr>
                        <m:sty m:val="p"/>
                      </m:rPr>
                      <w:rPr>
                        <w:rStyle w:val="FontStyle14"/>
                        <w:rFonts w:ascii="Cambria Math" w:hAnsi="Cambria Math"/>
                        <w:sz w:val="24"/>
                        <w:szCs w:val="24"/>
                      </w:rPr>
                      <m:t>р</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О</m:t>
                    </m:r>
                  </m:e>
                  <m:sub>
                    <m:r>
                      <m:rPr>
                        <m:sty m:val="p"/>
                      </m:rPr>
                      <w:rPr>
                        <w:rStyle w:val="FontStyle14"/>
                        <w:rFonts w:ascii="Cambria Math" w:hAnsi="Cambria Math"/>
                        <w:sz w:val="24"/>
                        <w:szCs w:val="24"/>
                      </w:rPr>
                      <m:t>н</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О</m:t>
                    </m:r>
                  </m:e>
                  <m:sub>
                    <m:r>
                      <m:rPr>
                        <m:sty m:val="p"/>
                      </m:rPr>
                      <w:rPr>
                        <w:rStyle w:val="FontStyle14"/>
                        <w:rFonts w:ascii="Cambria Math" w:hAnsi="Cambria Math"/>
                        <w:sz w:val="24"/>
                        <w:szCs w:val="24"/>
                      </w:rPr>
                      <m:t>ф,</m:t>
                    </m:r>
                  </m:sub>
                </m:sSub>
                <m:r>
                  <m:rPr>
                    <m:sty m:val="p"/>
                  </m:rPr>
                  <w:rPr>
                    <w:rStyle w:val="FontStyle14"/>
                    <w:rFonts w:ascii="Cambria Math" w:eastAsiaTheme="minorEastAsia" w:hAnsi="Cambria Math"/>
                    <w:sz w:val="24"/>
                    <w:szCs w:val="24"/>
                  </w:rPr>
                  <m:t>, руб.</m:t>
                </m:r>
              </m:oMath>
            </m:oMathPara>
          </w:p>
        </w:tc>
        <w:tc>
          <w:tcPr>
            <w:tcW w:w="1276" w:type="dxa"/>
          </w:tcPr>
          <w:p w:rsidR="00483310" w:rsidRPr="00BD0A44" w:rsidRDefault="00483310" w:rsidP="0096797D">
            <w:pPr>
              <w:pStyle w:val="a6"/>
              <w:tabs>
                <w:tab w:val="left" w:pos="1134"/>
              </w:tabs>
              <w:ind w:left="0"/>
              <w:jc w:val="right"/>
              <w:rPr>
                <w:bCs/>
                <w:sz w:val="24"/>
                <w:szCs w:val="24"/>
              </w:rPr>
            </w:pPr>
          </w:p>
        </w:tc>
      </w:tr>
    </w:tbl>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На предприятиях с большой длительностью производственного цикла планируется ещё объем валовой продукции.</w:t>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Производственный цикл – это промежуток времени от запуска материалов в произво</w:t>
      </w:r>
      <w:r w:rsidRPr="00BD0A44">
        <w:rPr>
          <w:rStyle w:val="FontStyle14"/>
          <w:rFonts w:eastAsiaTheme="minorEastAsia"/>
          <w:b w:val="0"/>
          <w:i w:val="0"/>
          <w:sz w:val="24"/>
          <w:szCs w:val="24"/>
        </w:rPr>
        <w:t>д</w:t>
      </w:r>
      <w:r w:rsidRPr="00BD0A44">
        <w:rPr>
          <w:rStyle w:val="FontStyle14"/>
          <w:rFonts w:eastAsiaTheme="minorEastAsia"/>
          <w:b w:val="0"/>
          <w:i w:val="0"/>
          <w:sz w:val="24"/>
          <w:szCs w:val="24"/>
        </w:rPr>
        <w:t>ство до контроля готовой продукции.</w:t>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Валовая продукция включает общий объём товарной продукции и изменение остатков незавершенного производства</w:t>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Незавершенное производство – это незаконченные обработкой, сборкой детали и узлы на разных стадиях производственного процесса.</w:t>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Запасы незавершенного производства необходимы предприятию для обеспечения но</w:t>
      </w:r>
      <w:r w:rsidRPr="00BD0A44">
        <w:rPr>
          <w:rStyle w:val="FontStyle14"/>
          <w:rFonts w:eastAsiaTheme="minorEastAsia"/>
          <w:b w:val="0"/>
          <w:i w:val="0"/>
          <w:sz w:val="24"/>
          <w:szCs w:val="24"/>
        </w:rPr>
        <w:t>р</w:t>
      </w:r>
      <w:r w:rsidRPr="00BD0A44">
        <w:rPr>
          <w:rStyle w:val="FontStyle14"/>
          <w:rFonts w:eastAsiaTheme="minorEastAsia"/>
          <w:b w:val="0"/>
          <w:i w:val="0"/>
          <w:sz w:val="24"/>
          <w:szCs w:val="24"/>
        </w:rPr>
        <w:t>мального производственного процесса (сегодня – незавершенное производство, завтра – гот</w:t>
      </w:r>
      <w:r w:rsidRPr="00BD0A44">
        <w:rPr>
          <w:rStyle w:val="FontStyle14"/>
          <w:rFonts w:eastAsiaTheme="minorEastAsia"/>
          <w:b w:val="0"/>
          <w:i w:val="0"/>
          <w:sz w:val="24"/>
          <w:szCs w:val="24"/>
        </w:rPr>
        <w:t>о</w:t>
      </w:r>
      <w:r w:rsidRPr="00BD0A44">
        <w:rPr>
          <w:rStyle w:val="FontStyle14"/>
          <w:rFonts w:eastAsiaTheme="minorEastAsia"/>
          <w:b w:val="0"/>
          <w:i w:val="0"/>
          <w:sz w:val="24"/>
          <w:szCs w:val="24"/>
        </w:rPr>
        <w:t xml:space="preserve">вая продукция). </w:t>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Диспетчерские службы предприятия должны следить за состоянием незавершенного производства и добиваться, чтобы оно соответствовало размеру норматива, правильно распр</w:t>
      </w:r>
      <w:r w:rsidRPr="00BD0A44">
        <w:rPr>
          <w:rStyle w:val="FontStyle14"/>
          <w:rFonts w:eastAsiaTheme="minorEastAsia"/>
          <w:b w:val="0"/>
          <w:i w:val="0"/>
          <w:sz w:val="24"/>
          <w:szCs w:val="24"/>
        </w:rPr>
        <w:t>е</w:t>
      </w:r>
      <w:r w:rsidRPr="00BD0A44">
        <w:rPr>
          <w:rStyle w:val="FontStyle14"/>
          <w:rFonts w:eastAsiaTheme="minorEastAsia"/>
          <w:b w:val="0"/>
          <w:i w:val="0"/>
          <w:sz w:val="24"/>
          <w:szCs w:val="24"/>
        </w:rPr>
        <w:t>делялось по стадиям технологического процесса и было комплектно.</w:t>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Объем незавершенного производства планируется на год в виде изменения его остатков.</w:t>
      </w:r>
    </w:p>
    <w:p w:rsidR="00483310" w:rsidRPr="00BD0A44" w:rsidRDefault="00483310"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1271"/>
      </w:tblGrid>
      <w:tr w:rsidR="00483310" w:rsidRPr="00BD0A44" w:rsidTr="008447C4">
        <w:tc>
          <w:tcPr>
            <w:tcW w:w="8789" w:type="dxa"/>
          </w:tcPr>
          <w:p w:rsidR="00483310" w:rsidRPr="00BD0A44" w:rsidRDefault="00097F90" w:rsidP="0096797D">
            <w:pPr>
              <w:pStyle w:val="a8"/>
              <w:jc w:val="both"/>
              <w:rPr>
                <w:bCs/>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П</m:t>
                    </m:r>
                  </m:e>
                  <m:sub>
                    <m:r>
                      <m:rPr>
                        <m:sty m:val="p"/>
                      </m:rPr>
                      <w:rPr>
                        <w:rStyle w:val="FontStyle14"/>
                        <w:rFonts w:ascii="Cambria Math" w:eastAsiaTheme="minorEastAsia" w:hAnsi="Cambria Math"/>
                        <w:sz w:val="24"/>
                        <w:szCs w:val="24"/>
                      </w:rPr>
                      <m:t>в</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П</m:t>
                    </m:r>
                  </m:e>
                  <m:sub>
                    <m:r>
                      <m:rPr>
                        <m:sty m:val="p"/>
                      </m:rPr>
                      <w:rPr>
                        <w:rStyle w:val="FontStyle14"/>
                        <w:rFonts w:ascii="Cambria Math" w:eastAsiaTheme="minorEastAsia" w:hAnsi="Cambria Math"/>
                        <w:sz w:val="24"/>
                        <w:szCs w:val="24"/>
                      </w:rPr>
                      <m:t>т</m:t>
                    </m:r>
                  </m:sub>
                </m:sSub>
                <m:r>
                  <m:rPr>
                    <m:sty m:val="p"/>
                  </m:rPr>
                  <w:rPr>
                    <w:rStyle w:val="FontStyle14"/>
                    <w:rFonts w:ascii="Cambria Math" w:eastAsiaTheme="minorEastAsia" w:hAnsi="Cambria Math"/>
                    <w:sz w:val="24"/>
                    <w:szCs w:val="24"/>
                  </w:rPr>
                  <m:t>±∆НП, руб.</m:t>
                </m:r>
              </m:oMath>
            </m:oMathPara>
          </w:p>
        </w:tc>
        <w:tc>
          <w:tcPr>
            <w:tcW w:w="1276" w:type="dxa"/>
          </w:tcPr>
          <w:p w:rsidR="00483310" w:rsidRPr="00BD0A44" w:rsidRDefault="00483310" w:rsidP="0096797D">
            <w:pPr>
              <w:pStyle w:val="a6"/>
              <w:tabs>
                <w:tab w:val="left" w:pos="1134"/>
              </w:tabs>
              <w:ind w:left="0"/>
              <w:jc w:val="right"/>
              <w:rPr>
                <w:bCs/>
                <w:sz w:val="24"/>
                <w:szCs w:val="24"/>
              </w:rPr>
            </w:pPr>
          </w:p>
        </w:tc>
      </w:tr>
    </w:tbl>
    <w:p w:rsidR="00483310" w:rsidRPr="00BD0A44" w:rsidRDefault="00483310" w:rsidP="0096797D">
      <w:pPr>
        <w:pStyle w:val="a8"/>
        <w:jc w:val="both"/>
        <w:rPr>
          <w:rStyle w:val="FontStyle14"/>
          <w:rFonts w:eastAsiaTheme="minorEastAsia"/>
          <w:b w:val="0"/>
          <w:i w:val="0"/>
          <w:sz w:val="24"/>
          <w:szCs w:val="24"/>
        </w:rPr>
      </w:pP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 xml:space="preserve">Где </w:t>
      </w:r>
      <w:r w:rsidRPr="00BD0A44">
        <w:rPr>
          <w:rStyle w:val="FontStyle14"/>
          <w:rFonts w:eastAsiaTheme="minorEastAsia"/>
          <w:b w:val="0"/>
          <w:i w:val="0"/>
          <w:sz w:val="24"/>
          <w:szCs w:val="24"/>
        </w:rPr>
        <w:tab/>
      </w:r>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П</m:t>
            </m:r>
          </m:e>
          <m:sub>
            <m:r>
              <m:rPr>
                <m:sty m:val="p"/>
              </m:rPr>
              <w:rPr>
                <w:rStyle w:val="FontStyle14"/>
                <w:rFonts w:ascii="Cambria Math" w:eastAsiaTheme="minorEastAsia" w:hAnsi="Cambria Math"/>
                <w:sz w:val="24"/>
                <w:szCs w:val="24"/>
              </w:rPr>
              <m:t>в</m:t>
            </m:r>
          </m:sub>
        </m:sSub>
      </m:oMath>
      <w:r w:rsidRPr="00BD0A44">
        <w:rPr>
          <w:rStyle w:val="FontStyle14"/>
          <w:rFonts w:eastAsiaTheme="minorEastAsia"/>
          <w:b w:val="0"/>
          <w:i w:val="0"/>
          <w:sz w:val="24"/>
          <w:szCs w:val="24"/>
        </w:rPr>
        <w:t xml:space="preserve"> – валовая продукция, руб.</w:t>
      </w:r>
    </w:p>
    <w:p w:rsidR="00483310" w:rsidRPr="00BD0A44" w:rsidRDefault="00483310" w:rsidP="0096797D">
      <w:pPr>
        <w:pStyle w:val="a8"/>
        <w:jc w:val="both"/>
        <w:rPr>
          <w:rStyle w:val="FontStyle14"/>
          <w:rFonts w:eastAsiaTheme="minorEastAsia"/>
          <w:b w:val="0"/>
          <w:i w:val="0"/>
          <w:sz w:val="24"/>
          <w:szCs w:val="24"/>
        </w:rPr>
      </w:pPr>
      <m:oMath>
        <m:r>
          <m:rPr>
            <m:sty m:val="p"/>
          </m:rPr>
          <w:rPr>
            <w:rStyle w:val="FontStyle14"/>
            <w:rFonts w:ascii="Cambria Math" w:eastAsiaTheme="minorEastAsia" w:hAnsi="Cambria Math"/>
            <w:sz w:val="24"/>
            <w:szCs w:val="24"/>
          </w:rPr>
          <m:t>∆НП</m:t>
        </m:r>
      </m:oMath>
      <w:r w:rsidRPr="00BD0A44">
        <w:rPr>
          <w:rStyle w:val="FontStyle14"/>
          <w:rFonts w:eastAsiaTheme="minorEastAsia"/>
          <w:b w:val="0"/>
          <w:i w:val="0"/>
          <w:sz w:val="24"/>
          <w:szCs w:val="24"/>
        </w:rPr>
        <w:t xml:space="preserve"> – изменение остатков незавершенного производства, руб.</w:t>
      </w:r>
    </w:p>
    <w:p w:rsidR="00483310" w:rsidRPr="00BD0A44" w:rsidRDefault="00483310" w:rsidP="0096797D">
      <w:pPr>
        <w:pStyle w:val="a8"/>
        <w:jc w:val="both"/>
        <w:rPr>
          <w:rStyle w:val="FontStyle14"/>
          <w:rFonts w:eastAsiaTheme="minorEastAsia"/>
          <w:b w:val="0"/>
          <w:bCs w:val="0"/>
          <w:i w:val="0"/>
          <w:iCs w:val="0"/>
          <w:sz w:val="24"/>
          <w:szCs w:val="24"/>
        </w:rPr>
      </w:pP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Изменение остатков незавершенного производства равно:</w:t>
      </w:r>
    </w:p>
    <w:p w:rsidR="00483310" w:rsidRPr="00BD0A44" w:rsidRDefault="00483310" w:rsidP="0096797D">
      <w:pPr>
        <w:pStyle w:val="a8"/>
        <w:jc w:val="both"/>
        <w:rPr>
          <w:rStyle w:val="FontStyle14"/>
          <w:rFonts w:eastAsiaTheme="minorEastAsia"/>
          <w:b w:val="0"/>
          <w:bCs w:val="0"/>
          <w:i w:val="0"/>
          <w:iCs w:val="0"/>
          <w:sz w:val="24"/>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7"/>
        <w:gridCol w:w="1272"/>
      </w:tblGrid>
      <w:tr w:rsidR="00483310" w:rsidRPr="00BD0A44" w:rsidTr="008447C4">
        <w:tc>
          <w:tcPr>
            <w:tcW w:w="8789" w:type="dxa"/>
          </w:tcPr>
          <w:p w:rsidR="00483310" w:rsidRPr="00BD0A44" w:rsidRDefault="00483310" w:rsidP="0096797D">
            <w:pPr>
              <w:pStyle w:val="a8"/>
              <w:jc w:val="both"/>
              <w:rPr>
                <w:bCs/>
                <w:sz w:val="24"/>
                <w:szCs w:val="24"/>
              </w:rPr>
            </w:pPr>
            <m:oMathPara>
              <m:oMath>
                <m:r>
                  <m:rPr>
                    <m:sty m:val="p"/>
                  </m:rPr>
                  <w:rPr>
                    <w:rStyle w:val="FontStyle14"/>
                    <w:rFonts w:ascii="Cambria Math" w:eastAsiaTheme="minorEastAsia" w:hAnsi="Cambria Math"/>
                    <w:sz w:val="24"/>
                    <w:szCs w:val="24"/>
                  </w:rPr>
                  <m:t>∆НП=</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НП</m:t>
                    </m:r>
                  </m:e>
                  <m:sub>
                    <m:r>
                      <m:rPr>
                        <m:sty m:val="p"/>
                      </m:rPr>
                      <w:rPr>
                        <w:rStyle w:val="FontStyle14"/>
                        <w:rFonts w:ascii="Cambria Math" w:eastAsiaTheme="minorEastAsia" w:hAnsi="Cambria Math"/>
                        <w:sz w:val="24"/>
                        <w:szCs w:val="24"/>
                      </w:rPr>
                      <m:t>к</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НП</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 руб.</m:t>
                </m:r>
              </m:oMath>
            </m:oMathPara>
          </w:p>
        </w:tc>
        <w:tc>
          <w:tcPr>
            <w:tcW w:w="1276" w:type="dxa"/>
          </w:tcPr>
          <w:p w:rsidR="00483310" w:rsidRPr="00BD0A44" w:rsidRDefault="00483310" w:rsidP="0096797D">
            <w:pPr>
              <w:pStyle w:val="a6"/>
              <w:tabs>
                <w:tab w:val="left" w:pos="1134"/>
              </w:tabs>
              <w:ind w:left="0"/>
              <w:jc w:val="right"/>
              <w:rPr>
                <w:bCs/>
                <w:sz w:val="24"/>
                <w:szCs w:val="24"/>
              </w:rPr>
            </w:pPr>
          </w:p>
        </w:tc>
      </w:tr>
    </w:tbl>
    <w:p w:rsidR="00483310" w:rsidRPr="00BD0A44" w:rsidRDefault="00483310" w:rsidP="0096797D">
      <w:pPr>
        <w:pStyle w:val="a8"/>
        <w:jc w:val="both"/>
        <w:rPr>
          <w:rStyle w:val="FontStyle14"/>
          <w:rFonts w:eastAsiaTheme="minorEastAsia"/>
          <w:b w:val="0"/>
          <w:bCs w:val="0"/>
          <w:i w:val="0"/>
          <w:iCs w:val="0"/>
          <w:sz w:val="24"/>
          <w:szCs w:val="24"/>
        </w:rPr>
      </w:pP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Если предприятие планирует увеличение объема производства, то оно должно заплан</w:t>
      </w:r>
      <w:r w:rsidRPr="00BD0A44">
        <w:rPr>
          <w:rStyle w:val="FontStyle14"/>
          <w:rFonts w:eastAsiaTheme="minorEastAsia"/>
          <w:b w:val="0"/>
          <w:i w:val="0"/>
          <w:sz w:val="24"/>
          <w:szCs w:val="24"/>
        </w:rPr>
        <w:t>и</w:t>
      </w:r>
      <w:r w:rsidRPr="00BD0A44">
        <w:rPr>
          <w:rStyle w:val="FontStyle14"/>
          <w:rFonts w:eastAsiaTheme="minorEastAsia"/>
          <w:b w:val="0"/>
          <w:i w:val="0"/>
          <w:sz w:val="24"/>
          <w:szCs w:val="24"/>
        </w:rPr>
        <w:t>ровать прирост незавершенного производства. (</w:t>
      </w:r>
      <m:oMath>
        <m:r>
          <m:rPr>
            <m:sty m:val="p"/>
          </m:rPr>
          <w:rPr>
            <w:rStyle w:val="FontStyle14"/>
            <w:rFonts w:ascii="Cambria Math" w:eastAsiaTheme="minorEastAsia" w:hAnsi="Cambria Math"/>
            <w:sz w:val="24"/>
            <w:szCs w:val="24"/>
          </w:rPr>
          <m:t>∆НП со знаком "+"</m:t>
        </m:r>
      </m:oMath>
      <w:r w:rsidRPr="00BD0A44">
        <w:rPr>
          <w:rStyle w:val="FontStyle14"/>
          <w:rFonts w:eastAsiaTheme="minorEastAsia"/>
          <w:b w:val="0"/>
          <w:i w:val="0"/>
          <w:sz w:val="24"/>
          <w:szCs w:val="24"/>
        </w:rPr>
        <w:t>)</w:t>
      </w:r>
    </w:p>
    <w:p w:rsidR="00483310" w:rsidRPr="00BD0A44" w:rsidRDefault="00483310" w:rsidP="0096797D">
      <w:pPr>
        <w:pStyle w:val="a8"/>
        <w:jc w:val="both"/>
        <w:rPr>
          <w:rStyle w:val="FontStyle14"/>
          <w:rFonts w:eastAsiaTheme="minorEastAsia"/>
          <w:b w:val="0"/>
          <w:bCs w:val="0"/>
          <w:i w:val="0"/>
          <w:iCs w:val="0"/>
          <w:sz w:val="24"/>
          <w:szCs w:val="24"/>
        </w:rPr>
      </w:pPr>
      <w:r w:rsidRPr="00BD0A44">
        <w:rPr>
          <w:rStyle w:val="FontStyle14"/>
          <w:rFonts w:eastAsiaTheme="minorEastAsia"/>
          <w:b w:val="0"/>
          <w:i w:val="0"/>
          <w:sz w:val="24"/>
          <w:szCs w:val="24"/>
        </w:rPr>
        <w:tab/>
        <w:t>Если предприятие планирует уменьшение объема производства, то оно должно заплан</w:t>
      </w:r>
      <w:r w:rsidRPr="00BD0A44">
        <w:rPr>
          <w:rStyle w:val="FontStyle14"/>
          <w:rFonts w:eastAsiaTheme="minorEastAsia"/>
          <w:b w:val="0"/>
          <w:i w:val="0"/>
          <w:sz w:val="24"/>
          <w:szCs w:val="24"/>
        </w:rPr>
        <w:t>и</w:t>
      </w:r>
      <w:r w:rsidRPr="00BD0A44">
        <w:rPr>
          <w:rStyle w:val="FontStyle14"/>
          <w:rFonts w:eastAsiaTheme="minorEastAsia"/>
          <w:b w:val="0"/>
          <w:i w:val="0"/>
          <w:sz w:val="24"/>
          <w:szCs w:val="24"/>
        </w:rPr>
        <w:t>ровать сокращение незавершенного производства.(</w:t>
      </w:r>
      <m:oMath>
        <m:r>
          <m:rPr>
            <m:sty m:val="p"/>
          </m:rPr>
          <w:rPr>
            <w:rStyle w:val="FontStyle14"/>
            <w:rFonts w:ascii="Cambria Math" w:eastAsiaTheme="minorEastAsia" w:hAnsi="Cambria Math"/>
            <w:sz w:val="24"/>
            <w:szCs w:val="24"/>
          </w:rPr>
          <m:t>∆НП со знаком "–"</m:t>
        </m:r>
      </m:oMath>
      <w:r w:rsidRPr="00BD0A44">
        <w:rPr>
          <w:rStyle w:val="FontStyle14"/>
          <w:rFonts w:eastAsiaTheme="minorEastAsia"/>
          <w:b w:val="0"/>
          <w:i w:val="0"/>
          <w:sz w:val="24"/>
          <w:szCs w:val="24"/>
        </w:rPr>
        <w:t>)</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 xml:space="preserve">Под </w:t>
      </w:r>
      <w:r w:rsidRPr="00BD0A44">
        <w:rPr>
          <w:rFonts w:ascii="Times New Roman" w:hAnsi="Times New Roman" w:cs="Times New Roman"/>
          <w:b/>
          <w:i/>
          <w:sz w:val="24"/>
          <w:szCs w:val="24"/>
        </w:rPr>
        <w:t>производственной мощностью</w:t>
      </w:r>
      <w:r w:rsidRPr="00BD0A44">
        <w:rPr>
          <w:rFonts w:ascii="Times New Roman" w:hAnsi="Times New Roman" w:cs="Times New Roman"/>
          <w:sz w:val="24"/>
          <w:szCs w:val="24"/>
        </w:rPr>
        <w:t xml:space="preserve"> понимается максимально возможный годовой в</w:t>
      </w:r>
      <w:r w:rsidRPr="00BD0A44">
        <w:rPr>
          <w:rFonts w:ascii="Times New Roman" w:hAnsi="Times New Roman" w:cs="Times New Roman"/>
          <w:sz w:val="24"/>
          <w:szCs w:val="24"/>
        </w:rPr>
        <w:t>ы</w:t>
      </w:r>
      <w:r w:rsidRPr="00BD0A44">
        <w:rPr>
          <w:rFonts w:ascii="Times New Roman" w:hAnsi="Times New Roman" w:cs="Times New Roman"/>
          <w:sz w:val="24"/>
          <w:szCs w:val="24"/>
        </w:rPr>
        <w:t>пуск продукции при полном использовании оборудования и производственных площадей, пр</w:t>
      </w:r>
      <w:r w:rsidRPr="00BD0A44">
        <w:rPr>
          <w:rFonts w:ascii="Times New Roman" w:hAnsi="Times New Roman" w:cs="Times New Roman"/>
          <w:sz w:val="24"/>
          <w:szCs w:val="24"/>
        </w:rPr>
        <w:t>и</w:t>
      </w:r>
      <w:r w:rsidRPr="00BD0A44">
        <w:rPr>
          <w:rFonts w:ascii="Times New Roman" w:hAnsi="Times New Roman" w:cs="Times New Roman"/>
          <w:sz w:val="24"/>
          <w:szCs w:val="24"/>
        </w:rPr>
        <w:t>менение прогрессивных методов организации производства, норм трудоемкости изготовления продукции.</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Производственная мощность измеряется в натуральном (</w:t>
      </w:r>
      <w:proofErr w:type="spellStart"/>
      <w:r w:rsidRPr="00BD0A44">
        <w:rPr>
          <w:rFonts w:ascii="Times New Roman" w:hAnsi="Times New Roman" w:cs="Times New Roman"/>
          <w:sz w:val="24"/>
          <w:szCs w:val="24"/>
        </w:rPr>
        <w:t>шт</w:t>
      </w:r>
      <w:proofErr w:type="spellEnd"/>
      <w:r w:rsidRPr="00BD0A44">
        <w:rPr>
          <w:rFonts w:ascii="Times New Roman" w:hAnsi="Times New Roman" w:cs="Times New Roman"/>
          <w:sz w:val="24"/>
          <w:szCs w:val="24"/>
        </w:rPr>
        <w:t>, т), в стоимостном (в руб. и в трудовом (в нормо-часах) выражениях.</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Расчет производственной мощности необходим для определения максимального выпу</w:t>
      </w:r>
      <w:r w:rsidRPr="00BD0A44">
        <w:rPr>
          <w:rFonts w:ascii="Times New Roman" w:hAnsi="Times New Roman" w:cs="Times New Roman"/>
          <w:sz w:val="24"/>
          <w:szCs w:val="24"/>
        </w:rPr>
        <w:t>с</w:t>
      </w:r>
      <w:r w:rsidRPr="00BD0A44">
        <w:rPr>
          <w:rFonts w:ascii="Times New Roman" w:hAnsi="Times New Roman" w:cs="Times New Roman"/>
          <w:sz w:val="24"/>
          <w:szCs w:val="24"/>
        </w:rPr>
        <w:t>ка продукции, для выявления «узких» мест и принятия мер, устраняющих диспропорции в пр</w:t>
      </w:r>
      <w:r w:rsidRPr="00BD0A44">
        <w:rPr>
          <w:rFonts w:ascii="Times New Roman" w:hAnsi="Times New Roman" w:cs="Times New Roman"/>
          <w:sz w:val="24"/>
          <w:szCs w:val="24"/>
        </w:rPr>
        <w:t>о</w:t>
      </w:r>
      <w:r w:rsidRPr="00BD0A44">
        <w:rPr>
          <w:rFonts w:ascii="Times New Roman" w:hAnsi="Times New Roman" w:cs="Times New Roman"/>
          <w:sz w:val="24"/>
          <w:szCs w:val="24"/>
        </w:rPr>
        <w:t>изводственной мощности отдельных цехов.</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lastRenderedPageBreak/>
        <w:tab/>
        <w:t>Различают входную, выходную и среднегодовую мощности.</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Входная мощность</w:t>
      </w:r>
      <w:r w:rsidRPr="00BD0A44">
        <w:rPr>
          <w:rFonts w:ascii="Times New Roman" w:hAnsi="Times New Roman" w:cs="Times New Roman"/>
          <w:sz w:val="24"/>
          <w:szCs w:val="24"/>
        </w:rPr>
        <w:t xml:space="preserve"> определяется на основании имеющегося оборудования и достигн</w:t>
      </w:r>
      <w:r w:rsidRPr="00BD0A44">
        <w:rPr>
          <w:rFonts w:ascii="Times New Roman" w:hAnsi="Times New Roman" w:cs="Times New Roman"/>
          <w:sz w:val="24"/>
          <w:szCs w:val="24"/>
        </w:rPr>
        <w:t>у</w:t>
      </w:r>
      <w:r w:rsidRPr="00BD0A44">
        <w:rPr>
          <w:rFonts w:ascii="Times New Roman" w:hAnsi="Times New Roman" w:cs="Times New Roman"/>
          <w:sz w:val="24"/>
          <w:szCs w:val="24"/>
        </w:rPr>
        <w:t>того уровня трудоемкости изготовления на начало планируемого года.</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Выходная мощность</w:t>
      </w:r>
      <w:r w:rsidRPr="00BD0A44">
        <w:rPr>
          <w:rFonts w:ascii="Times New Roman" w:hAnsi="Times New Roman" w:cs="Times New Roman"/>
          <w:sz w:val="24"/>
          <w:szCs w:val="24"/>
        </w:rPr>
        <w:t xml:space="preserve"> определяется на конец года</w:t>
      </w:r>
    </w:p>
    <w:p w:rsidR="00483310" w:rsidRPr="00BD0A44" w:rsidRDefault="00483310"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483310" w:rsidRPr="00BD0A44" w:rsidTr="008447C4">
        <w:tc>
          <w:tcPr>
            <w:tcW w:w="7905" w:type="dxa"/>
          </w:tcPr>
          <w:p w:rsidR="00483310" w:rsidRPr="00BD0A44" w:rsidRDefault="00483310" w:rsidP="0096797D">
            <w:pPr>
              <w:ind w:firstLine="539"/>
              <w:jc w:val="center"/>
              <w:rPr>
                <w:sz w:val="24"/>
                <w:szCs w:val="24"/>
              </w:rPr>
            </w:pPr>
            <w:proofErr w:type="spellStart"/>
            <w:r w:rsidRPr="00BD0A44">
              <w:rPr>
                <w:sz w:val="24"/>
                <w:szCs w:val="24"/>
              </w:rPr>
              <w:t>Мвых</w:t>
            </w:r>
            <w:proofErr w:type="spellEnd"/>
            <w:r w:rsidRPr="00BD0A44">
              <w:rPr>
                <w:sz w:val="24"/>
                <w:szCs w:val="24"/>
              </w:rPr>
              <w:t xml:space="preserve"> = </w:t>
            </w:r>
            <w:proofErr w:type="spellStart"/>
            <w:r w:rsidRPr="00BD0A44">
              <w:rPr>
                <w:sz w:val="24"/>
                <w:szCs w:val="24"/>
              </w:rPr>
              <w:t>Мвх</w:t>
            </w:r>
            <w:proofErr w:type="spellEnd"/>
            <w:r w:rsidRPr="00BD0A44">
              <w:rPr>
                <w:sz w:val="24"/>
                <w:szCs w:val="24"/>
              </w:rPr>
              <w:t xml:space="preserve"> + </w:t>
            </w:r>
            <w:proofErr w:type="spellStart"/>
            <w:r w:rsidRPr="00BD0A44">
              <w:rPr>
                <w:sz w:val="24"/>
                <w:szCs w:val="24"/>
              </w:rPr>
              <w:t>Мд</w:t>
            </w:r>
            <w:proofErr w:type="spellEnd"/>
            <w:r w:rsidRPr="00BD0A44">
              <w:rPr>
                <w:sz w:val="24"/>
                <w:szCs w:val="24"/>
              </w:rPr>
              <w:t xml:space="preserve"> + Мм – Мл, шт.</w:t>
            </w:r>
          </w:p>
        </w:tc>
        <w:tc>
          <w:tcPr>
            <w:tcW w:w="2126" w:type="dxa"/>
          </w:tcPr>
          <w:p w:rsidR="00483310" w:rsidRPr="00BD0A44" w:rsidRDefault="00483310" w:rsidP="0096797D">
            <w:pPr>
              <w:jc w:val="right"/>
              <w:rPr>
                <w:sz w:val="24"/>
                <w:szCs w:val="24"/>
              </w:rPr>
            </w:pPr>
          </w:p>
        </w:tc>
      </w:tr>
    </w:tbl>
    <w:p w:rsidR="00483310" w:rsidRPr="00BD0A44" w:rsidRDefault="00483310" w:rsidP="0096797D">
      <w:pPr>
        <w:spacing w:after="0" w:line="240" w:lineRule="auto"/>
        <w:jc w:val="both"/>
        <w:rPr>
          <w:rFonts w:ascii="Times New Roman" w:hAnsi="Times New Roman" w:cs="Times New Roman"/>
          <w:sz w:val="24"/>
          <w:szCs w:val="24"/>
        </w:rPr>
      </w:pP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Мвх</w:t>
      </w:r>
      <w:proofErr w:type="spellEnd"/>
      <w:r w:rsidRPr="00BD0A44">
        <w:rPr>
          <w:rFonts w:ascii="Times New Roman" w:hAnsi="Times New Roman" w:cs="Times New Roman"/>
          <w:sz w:val="24"/>
          <w:szCs w:val="24"/>
        </w:rPr>
        <w:t xml:space="preserve"> – входная мощность, шт.</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Мд</w:t>
      </w:r>
      <w:proofErr w:type="spellEnd"/>
      <w:r w:rsidRPr="00BD0A44">
        <w:rPr>
          <w:rFonts w:ascii="Times New Roman" w:hAnsi="Times New Roman" w:cs="Times New Roman"/>
          <w:sz w:val="24"/>
          <w:szCs w:val="24"/>
        </w:rPr>
        <w:t xml:space="preserve"> – дополнительная мощность в связи с вводом в эксплуатацию нового оборудования, </w:t>
      </w:r>
      <w:r w:rsidRPr="00BD0A44">
        <w:rPr>
          <w:rFonts w:ascii="Times New Roman" w:hAnsi="Times New Roman" w:cs="Times New Roman"/>
          <w:sz w:val="24"/>
          <w:szCs w:val="24"/>
        </w:rPr>
        <w:tab/>
      </w:r>
      <w:r w:rsidRPr="00BD0A44">
        <w:rPr>
          <w:rFonts w:ascii="Times New Roman" w:hAnsi="Times New Roman" w:cs="Times New Roman"/>
          <w:sz w:val="24"/>
          <w:szCs w:val="24"/>
        </w:rPr>
        <w:tab/>
        <w:t>шт.</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ab/>
        <w:t xml:space="preserve">Мм – мощность, нарастающая в связи с модернизацией оборудования и уменьшением </w:t>
      </w:r>
      <w:r w:rsidRPr="00BD0A44">
        <w:rPr>
          <w:rFonts w:ascii="Times New Roman" w:hAnsi="Times New Roman" w:cs="Times New Roman"/>
          <w:sz w:val="24"/>
          <w:szCs w:val="24"/>
        </w:rPr>
        <w:tab/>
        <w:t>трудоемкости, шт.</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ab/>
        <w:t>Мл – мощность ликвидируемая в связи с выводом из эксплуатации устаревшего обору</w:t>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дования</w:t>
      </w:r>
      <w:proofErr w:type="spellEnd"/>
      <w:r w:rsidRPr="00BD0A44">
        <w:rPr>
          <w:rFonts w:ascii="Times New Roman" w:hAnsi="Times New Roman" w:cs="Times New Roman"/>
          <w:sz w:val="24"/>
          <w:szCs w:val="24"/>
        </w:rPr>
        <w:t>, шт.</w:t>
      </w:r>
    </w:p>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b/>
          <w:i/>
          <w:sz w:val="24"/>
          <w:szCs w:val="24"/>
        </w:rPr>
        <w:tab/>
        <w:t>Среднегодовая мощность</w:t>
      </w:r>
      <w:r w:rsidRPr="00BD0A44">
        <w:rPr>
          <w:rFonts w:ascii="Times New Roman" w:hAnsi="Times New Roman" w:cs="Times New Roman"/>
          <w:sz w:val="24"/>
          <w:szCs w:val="24"/>
        </w:rPr>
        <w:t xml:space="preserve"> равна:</w:t>
      </w:r>
    </w:p>
    <w:p w:rsidR="00483310" w:rsidRPr="00BD0A44" w:rsidRDefault="00483310" w:rsidP="0096797D">
      <w:pPr>
        <w:spacing w:after="0" w:line="240" w:lineRule="auto"/>
        <w:ind w:firstLine="539"/>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483310" w:rsidRPr="00BD0A44" w:rsidTr="008447C4">
        <w:tc>
          <w:tcPr>
            <w:tcW w:w="7905" w:type="dxa"/>
            <w:vAlign w:val="center"/>
          </w:tcPr>
          <w:p w:rsidR="00483310" w:rsidRPr="00BD0A44" w:rsidRDefault="00483310" w:rsidP="0096797D">
            <w:pPr>
              <w:jc w:val="center"/>
              <w:rPr>
                <w:sz w:val="24"/>
                <w:szCs w:val="24"/>
              </w:rPr>
            </w:pPr>
            <w:r w:rsidRPr="00BD0A44">
              <w:rPr>
                <w:rFonts w:asciiTheme="minorHAnsi" w:eastAsiaTheme="minorHAnsi" w:hAnsiTheme="minorHAnsi" w:cstheme="minorBidi"/>
                <w:position w:val="-24"/>
                <w:sz w:val="24"/>
                <w:szCs w:val="24"/>
                <w:lang w:eastAsia="en-US"/>
              </w:rPr>
              <w:object w:dxaOrig="4220" w:dyaOrig="680">
                <v:shape id="_x0000_i1092" type="#_x0000_t75" style="width:211.25pt;height:33.25pt" o:ole="" fillcolor="window">
                  <v:imagedata r:id="rId139" o:title=""/>
                </v:shape>
                <o:OLEObject Type="Embed" ProgID="Equation.3" ShapeID="_x0000_i1092" DrawAspect="Content" ObjectID="_1638554342" r:id="rId140"/>
              </w:object>
            </w:r>
          </w:p>
        </w:tc>
        <w:tc>
          <w:tcPr>
            <w:tcW w:w="2126" w:type="dxa"/>
            <w:vAlign w:val="center"/>
          </w:tcPr>
          <w:p w:rsidR="00483310" w:rsidRPr="00BD0A44" w:rsidRDefault="00483310" w:rsidP="0096797D">
            <w:pPr>
              <w:jc w:val="right"/>
              <w:rPr>
                <w:sz w:val="24"/>
                <w:szCs w:val="24"/>
              </w:rPr>
            </w:pPr>
          </w:p>
        </w:tc>
      </w:tr>
    </w:tbl>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ПМ</m:t>
            </m:r>
          </m:e>
          <m:sub>
            <m:r>
              <w:rPr>
                <w:rFonts w:ascii="Cambria Math" w:hAnsi="Cambria Math" w:cs="Times New Roman"/>
                <w:sz w:val="24"/>
                <w:szCs w:val="24"/>
              </w:rPr>
              <m:t>нг</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ПМ</m:t>
            </m:r>
          </m:e>
          <m:sub>
            <m:r>
              <w:rPr>
                <w:rFonts w:ascii="Cambria Math" w:hAnsi="Cambria Math" w:cs="Times New Roman"/>
                <w:sz w:val="24"/>
                <w:szCs w:val="24"/>
              </w:rPr>
              <m:t>в</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ПМ</m:t>
            </m:r>
          </m:e>
          <m:sub>
            <m:r>
              <w:rPr>
                <w:rFonts w:ascii="Cambria Math" w:hAnsi="Cambria Math" w:cs="Times New Roman"/>
                <w:sz w:val="24"/>
                <w:szCs w:val="24"/>
              </w:rPr>
              <m:t>л</m:t>
            </m:r>
          </m:sub>
        </m:sSub>
      </m:oMath>
      <w:r w:rsidRPr="00BD0A44">
        <w:rPr>
          <w:rFonts w:ascii="Times New Roman" w:eastAsiaTheme="minorEastAsia" w:hAnsi="Times New Roman" w:cs="Times New Roman"/>
          <w:sz w:val="24"/>
          <w:szCs w:val="24"/>
        </w:rPr>
        <w:t xml:space="preserve"> – производственная мощность на начало года, входная и ликви-</w:t>
      </w:r>
      <w:r w:rsidRPr="00BD0A44">
        <w:rPr>
          <w:rFonts w:ascii="Times New Roman" w:eastAsiaTheme="minorEastAsia" w:hAnsi="Times New Roman" w:cs="Times New Roman"/>
          <w:sz w:val="24"/>
          <w:szCs w:val="24"/>
        </w:rPr>
        <w:tab/>
        <w:t>дируемая, ед.</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Тд</w:t>
      </w:r>
      <w:proofErr w:type="spellEnd"/>
      <w:r w:rsidRPr="00BD0A44">
        <w:rPr>
          <w:rFonts w:ascii="Times New Roman" w:hAnsi="Times New Roman" w:cs="Times New Roman"/>
          <w:sz w:val="24"/>
          <w:szCs w:val="24"/>
        </w:rPr>
        <w:t>, Тл – количество месяцев соответственно вводимой и ликвидируемой мощн</w:t>
      </w:r>
      <w:r w:rsidRPr="00BD0A44">
        <w:rPr>
          <w:rFonts w:ascii="Times New Roman" w:hAnsi="Times New Roman" w:cs="Times New Roman"/>
          <w:sz w:val="24"/>
          <w:szCs w:val="24"/>
        </w:rPr>
        <w:t>о</w:t>
      </w:r>
      <w:r w:rsidRPr="00BD0A44">
        <w:rPr>
          <w:rFonts w:ascii="Times New Roman" w:hAnsi="Times New Roman" w:cs="Times New Roman"/>
          <w:sz w:val="24"/>
          <w:szCs w:val="24"/>
        </w:rPr>
        <w:t>стей.</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Производственная мощность рассчитывается отдельно по дополнительным, механическим и сборочным цехам; внутри цеха – по участкам, внутри участка – по группам оборудования (т</w:t>
      </w:r>
      <w:r w:rsidRPr="00BD0A44">
        <w:rPr>
          <w:rFonts w:ascii="Times New Roman" w:hAnsi="Times New Roman" w:cs="Times New Roman"/>
          <w:sz w:val="24"/>
          <w:szCs w:val="24"/>
        </w:rPr>
        <w:t>о</w:t>
      </w:r>
      <w:r w:rsidRPr="00BD0A44">
        <w:rPr>
          <w:rFonts w:ascii="Times New Roman" w:hAnsi="Times New Roman" w:cs="Times New Roman"/>
          <w:sz w:val="24"/>
          <w:szCs w:val="24"/>
        </w:rPr>
        <w:t>карным, фрезерным станкам и т.д.)</w:t>
      </w:r>
    </w:p>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b/>
          <w:i/>
          <w:sz w:val="24"/>
          <w:szCs w:val="24"/>
        </w:rPr>
        <w:t>Годовая производственная мощность</w:t>
      </w:r>
      <w:r w:rsidRPr="00BD0A44">
        <w:rPr>
          <w:rFonts w:ascii="Times New Roman" w:hAnsi="Times New Roman" w:cs="Times New Roman"/>
          <w:sz w:val="24"/>
          <w:szCs w:val="24"/>
        </w:rPr>
        <w:t xml:space="preserve"> по каждой группе оборудования определяется по формуле:</w:t>
      </w:r>
    </w:p>
    <w:p w:rsidR="00483310" w:rsidRPr="00BD0A44" w:rsidRDefault="00483310" w:rsidP="0096797D">
      <w:pPr>
        <w:spacing w:after="0" w:line="240" w:lineRule="auto"/>
        <w:ind w:firstLine="539"/>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483310" w:rsidRPr="00BD0A44" w:rsidTr="008447C4">
        <w:tc>
          <w:tcPr>
            <w:tcW w:w="7905" w:type="dxa"/>
          </w:tcPr>
          <w:p w:rsidR="00483310" w:rsidRPr="00BD0A44" w:rsidRDefault="00097F90" w:rsidP="0096797D">
            <w:pPr>
              <w:ind w:firstLine="539"/>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ст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вн</m:t>
                        </m:r>
                      </m:sub>
                    </m:sSub>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ст</m:t>
                            </m:r>
                          </m:sub>
                        </m:sSub>
                      </m:e>
                      <m:sup>
                        <m:r>
                          <w:rPr>
                            <w:rFonts w:ascii="Cambria Math" w:hAnsi="Cambria Math"/>
                            <w:sz w:val="24"/>
                            <w:szCs w:val="24"/>
                          </w:rPr>
                          <m:t>час.</m:t>
                        </m:r>
                      </m:sup>
                    </m:sSup>
                  </m:den>
                </m:f>
                <m:r>
                  <w:rPr>
                    <w:rFonts w:ascii="Cambria Math" w:hAnsi="Cambria Math"/>
                    <w:sz w:val="24"/>
                    <w:szCs w:val="24"/>
                  </w:rPr>
                  <m:t>, шт.</m:t>
                </m:r>
              </m:oMath>
            </m:oMathPara>
          </w:p>
        </w:tc>
        <w:tc>
          <w:tcPr>
            <w:tcW w:w="2126" w:type="dxa"/>
            <w:vAlign w:val="center"/>
          </w:tcPr>
          <w:p w:rsidR="00483310" w:rsidRPr="00BD0A44" w:rsidRDefault="00483310" w:rsidP="0096797D">
            <w:pPr>
              <w:jc w:val="right"/>
              <w:rPr>
                <w:sz w:val="24"/>
                <w:szCs w:val="24"/>
              </w:rPr>
            </w:pPr>
          </w:p>
        </w:tc>
      </w:tr>
    </w:tbl>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Где S – количество единиц оборудования в группе, шт.</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В расчет берется как действующее, так и находящееся в расчете оборудование (резервное оборудование не учитывается).</w:t>
      </w:r>
    </w:p>
    <w:p w:rsidR="00483310" w:rsidRPr="00BD0A44" w:rsidRDefault="00483310" w:rsidP="0096797D">
      <w:pPr>
        <w:spacing w:after="0" w:line="240" w:lineRule="auto"/>
        <w:ind w:firstLine="539"/>
        <w:jc w:val="both"/>
        <w:rPr>
          <w:rFonts w:ascii="Times New Roman" w:hAnsi="Times New Roman" w:cs="Times New Roman"/>
          <w:sz w:val="24"/>
          <w:szCs w:val="24"/>
        </w:rPr>
      </w:pPr>
      <w:proofErr w:type="spellStart"/>
      <w:r w:rsidRPr="00BD0A44">
        <w:rPr>
          <w:rFonts w:ascii="Times New Roman" w:hAnsi="Times New Roman" w:cs="Times New Roman"/>
          <w:sz w:val="24"/>
          <w:szCs w:val="24"/>
        </w:rPr>
        <w:t>Fд</w:t>
      </w:r>
      <w:proofErr w:type="spellEnd"/>
      <w:r w:rsidRPr="00BD0A44">
        <w:rPr>
          <w:rFonts w:ascii="Times New Roman" w:hAnsi="Times New Roman" w:cs="Times New Roman"/>
          <w:sz w:val="24"/>
          <w:szCs w:val="24"/>
        </w:rPr>
        <w:t xml:space="preserve"> – годовой действительный фонд времени (показывает сколько часов в год отрабатывает единица оборудования).</w:t>
      </w:r>
    </w:p>
    <w:p w:rsidR="00483310" w:rsidRPr="00BD0A44" w:rsidRDefault="00483310" w:rsidP="0096797D">
      <w:pPr>
        <w:spacing w:after="0" w:line="240" w:lineRule="auto"/>
        <w:ind w:firstLine="539"/>
        <w:jc w:val="both"/>
        <w:rPr>
          <w:rFonts w:ascii="Times New Roman" w:hAnsi="Times New Roman" w:cs="Times New Roman"/>
          <w:sz w:val="24"/>
          <w:szCs w:val="24"/>
        </w:rPr>
      </w:pPr>
      <w:proofErr w:type="spellStart"/>
      <w:r w:rsidRPr="00BD0A44">
        <w:rPr>
          <w:rFonts w:ascii="Times New Roman" w:hAnsi="Times New Roman" w:cs="Times New Roman"/>
          <w:sz w:val="24"/>
          <w:szCs w:val="24"/>
        </w:rPr>
        <w:t>Кв</w:t>
      </w:r>
      <w:proofErr w:type="spellEnd"/>
      <w:r w:rsidRPr="00BD0A44">
        <w:rPr>
          <w:rFonts w:ascii="Times New Roman" w:hAnsi="Times New Roman" w:cs="Times New Roman"/>
          <w:sz w:val="24"/>
          <w:szCs w:val="24"/>
        </w:rPr>
        <w:t xml:space="preserve"> – коэффициент выполнения норм рабочими.</w:t>
      </w:r>
    </w:p>
    <w:p w:rsidR="00483310" w:rsidRPr="00BD0A44" w:rsidRDefault="00483310" w:rsidP="0096797D">
      <w:pPr>
        <w:spacing w:after="0" w:line="240" w:lineRule="auto"/>
        <w:ind w:firstLine="539"/>
        <w:jc w:val="both"/>
        <w:rPr>
          <w:rFonts w:ascii="Times New Roman" w:hAnsi="Times New Roman" w:cs="Times New Roman"/>
          <w:sz w:val="24"/>
          <w:szCs w:val="24"/>
        </w:rPr>
      </w:pPr>
      <w:proofErr w:type="spellStart"/>
      <w:r w:rsidRPr="00BD0A44">
        <w:rPr>
          <w:rFonts w:ascii="Times New Roman" w:hAnsi="Times New Roman" w:cs="Times New Roman"/>
          <w:sz w:val="24"/>
          <w:szCs w:val="24"/>
        </w:rPr>
        <w:t>Тст</w:t>
      </w:r>
      <w:proofErr w:type="spellEnd"/>
      <w:r w:rsidRPr="00BD0A44">
        <w:rPr>
          <w:rFonts w:ascii="Times New Roman" w:hAnsi="Times New Roman" w:cs="Times New Roman"/>
          <w:sz w:val="24"/>
          <w:szCs w:val="24"/>
        </w:rPr>
        <w:t xml:space="preserve"> – средневзвешенная </w:t>
      </w:r>
      <w:proofErr w:type="spellStart"/>
      <w:r w:rsidRPr="00BD0A44">
        <w:rPr>
          <w:rFonts w:ascii="Times New Roman" w:hAnsi="Times New Roman" w:cs="Times New Roman"/>
          <w:sz w:val="24"/>
          <w:szCs w:val="24"/>
        </w:rPr>
        <w:t>станкоемкость</w:t>
      </w:r>
      <w:proofErr w:type="spellEnd"/>
      <w:r w:rsidRPr="00BD0A44">
        <w:rPr>
          <w:rFonts w:ascii="Times New Roman" w:hAnsi="Times New Roman" w:cs="Times New Roman"/>
          <w:sz w:val="24"/>
          <w:szCs w:val="24"/>
        </w:rPr>
        <w:t xml:space="preserve"> единицы продукции, час.</w:t>
      </w:r>
    </w:p>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proofErr w:type="spellStart"/>
      <w:r w:rsidRPr="00BD0A44">
        <w:rPr>
          <w:rFonts w:ascii="Times New Roman" w:hAnsi="Times New Roman" w:cs="Times New Roman"/>
          <w:b/>
          <w:i/>
          <w:sz w:val="24"/>
          <w:szCs w:val="24"/>
        </w:rPr>
        <w:t>Станкоемкость</w:t>
      </w:r>
      <w:proofErr w:type="spellEnd"/>
      <w:r w:rsidRPr="00BD0A44">
        <w:rPr>
          <w:rFonts w:ascii="Times New Roman" w:hAnsi="Times New Roman" w:cs="Times New Roman"/>
          <w:sz w:val="24"/>
          <w:szCs w:val="24"/>
        </w:rPr>
        <w:t xml:space="preserve"> – это часть трудоемкости, т.е. время, в течение которого деталь находи</w:t>
      </w:r>
      <w:r w:rsidRPr="00BD0A44">
        <w:rPr>
          <w:rFonts w:ascii="Times New Roman" w:hAnsi="Times New Roman" w:cs="Times New Roman"/>
          <w:sz w:val="24"/>
          <w:szCs w:val="24"/>
        </w:rPr>
        <w:t>т</w:t>
      </w:r>
      <w:r w:rsidRPr="00BD0A44">
        <w:rPr>
          <w:rFonts w:ascii="Times New Roman" w:hAnsi="Times New Roman" w:cs="Times New Roman"/>
          <w:sz w:val="24"/>
          <w:szCs w:val="24"/>
        </w:rPr>
        <w:t>ся на станке.</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В работе оборудования различают номинальный и действительный фонды времени.</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b/>
          <w:i/>
          <w:sz w:val="24"/>
          <w:szCs w:val="24"/>
        </w:rPr>
        <w:t>Номинальный фонд</w:t>
      </w:r>
      <w:r w:rsidRPr="00BD0A44">
        <w:rPr>
          <w:rFonts w:ascii="Times New Roman" w:hAnsi="Times New Roman" w:cs="Times New Roman"/>
          <w:sz w:val="24"/>
          <w:szCs w:val="24"/>
        </w:rPr>
        <w:t xml:space="preserve"> не учитывает потерь времени, необходимых для ремонта станка. </w:t>
      </w:r>
    </w:p>
    <w:p w:rsidR="00483310" w:rsidRPr="00BD0A44" w:rsidRDefault="00483310" w:rsidP="0096797D">
      <w:pPr>
        <w:spacing w:after="0" w:line="240" w:lineRule="auto"/>
        <w:ind w:firstLine="539"/>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483310" w:rsidRPr="00BD0A44" w:rsidTr="008447C4">
        <w:tc>
          <w:tcPr>
            <w:tcW w:w="7905" w:type="dxa"/>
          </w:tcPr>
          <w:p w:rsidR="00483310" w:rsidRPr="00BD0A44" w:rsidRDefault="00097F90" w:rsidP="0096797D">
            <w:pPr>
              <w:ind w:firstLine="539"/>
              <w:jc w:val="center"/>
              <w:rPr>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F</m:t>
                  </m:r>
                </m:e>
                <m:sub>
                  <m:r>
                    <m:rPr>
                      <m:sty m:val="p"/>
                    </m:rPr>
                    <w:rPr>
                      <w:rStyle w:val="FontStyle14"/>
                      <w:rFonts w:ascii="Cambria Math" w:hAnsi="Cambria Math"/>
                      <w:sz w:val="24"/>
                      <w:szCs w:val="24"/>
                    </w:rPr>
                    <m:t>н</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Д</m:t>
                  </m:r>
                </m:e>
                <m:sub>
                  <m:r>
                    <m:rPr>
                      <m:sty m:val="p"/>
                    </m:rPr>
                    <w:rPr>
                      <w:rStyle w:val="FontStyle14"/>
                      <w:rFonts w:ascii="Cambria Math" w:hAnsi="Cambria Math"/>
                      <w:sz w:val="24"/>
                      <w:szCs w:val="24"/>
                    </w:rPr>
                    <m:t>р</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F</m:t>
                  </m:r>
                </m:e>
                <m:sub>
                  <m:r>
                    <m:rPr>
                      <m:sty m:val="p"/>
                    </m:rPr>
                    <w:rPr>
                      <w:rStyle w:val="FontStyle14"/>
                      <w:rFonts w:ascii="Cambria Math" w:hAnsi="Cambria Math"/>
                      <w:sz w:val="24"/>
                      <w:szCs w:val="24"/>
                    </w:rPr>
                    <m:t>с</m:t>
                  </m:r>
                </m:sub>
              </m:sSub>
              <m:r>
                <m:rPr>
                  <m:sty m:val="p"/>
                </m:rPr>
                <w:rPr>
                  <w:rStyle w:val="FontStyle14"/>
                  <w:rFonts w:ascii="Cambria Math" w:hAnsi="Cambria Math"/>
                  <w:sz w:val="24"/>
                  <w:szCs w:val="24"/>
                </w:rPr>
                <m:t>×с</m:t>
              </m:r>
              <m:r>
                <m:rPr>
                  <m:sty m:val="p"/>
                </m:rPr>
                <w:rPr>
                  <w:rStyle w:val="FontStyle14"/>
                  <w:rFonts w:ascii="Cambria Math" w:eastAsiaTheme="minorEastAsia" w:hAnsi="Cambria Math"/>
                  <w:sz w:val="24"/>
                  <w:szCs w:val="24"/>
                </w:rPr>
                <m:t xml:space="preserve">, </m:t>
              </m:r>
            </m:oMath>
            <w:r w:rsidR="00483310" w:rsidRPr="00BD0A44">
              <w:rPr>
                <w:rStyle w:val="FontStyle14"/>
                <w:rFonts w:eastAsiaTheme="minorEastAsia"/>
                <w:sz w:val="24"/>
                <w:szCs w:val="24"/>
              </w:rPr>
              <w:t>час.</w:t>
            </w:r>
          </w:p>
        </w:tc>
        <w:tc>
          <w:tcPr>
            <w:tcW w:w="2126" w:type="dxa"/>
          </w:tcPr>
          <w:p w:rsidR="00483310" w:rsidRPr="00BD0A44" w:rsidRDefault="00483310" w:rsidP="0096797D">
            <w:pPr>
              <w:jc w:val="right"/>
              <w:rPr>
                <w:sz w:val="24"/>
                <w:szCs w:val="24"/>
              </w:rPr>
            </w:pPr>
          </w:p>
        </w:tc>
      </w:tr>
    </w:tbl>
    <w:p w:rsidR="00483310" w:rsidRPr="00BD0A44" w:rsidRDefault="00483310" w:rsidP="0096797D">
      <w:pPr>
        <w:spacing w:after="0" w:line="240" w:lineRule="auto"/>
        <w:ind w:firstLine="539"/>
        <w:jc w:val="both"/>
        <w:rPr>
          <w:rStyle w:val="FontStyle14"/>
          <w:rFonts w:eastAsiaTheme="minorEastAsia"/>
          <w:b w:val="0"/>
          <w:bCs w:val="0"/>
          <w:i w:val="0"/>
          <w:iCs w:val="0"/>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Д</m:t>
            </m:r>
          </m:e>
          <m:sub>
            <m:r>
              <m:rPr>
                <m:sty m:val="p"/>
              </m:rPr>
              <w:rPr>
                <w:rStyle w:val="FontStyle14"/>
                <w:rFonts w:ascii="Cambria Math" w:hAnsi="Cambria Math"/>
                <w:sz w:val="24"/>
                <w:szCs w:val="24"/>
              </w:rPr>
              <m:t>р</m:t>
            </m:r>
          </m:sub>
        </m:sSub>
      </m:oMath>
      <w:r w:rsidRPr="00BD0A44">
        <w:rPr>
          <w:rFonts w:ascii="Times New Roman" w:hAnsi="Times New Roman" w:cs="Times New Roman"/>
          <w:sz w:val="24"/>
          <w:szCs w:val="24"/>
        </w:rPr>
        <w:t xml:space="preserve"> – количество рабочих дней в году</w:t>
      </w:r>
    </w:p>
    <w:p w:rsidR="00483310" w:rsidRPr="00BD0A44" w:rsidRDefault="00097F90" w:rsidP="0096797D">
      <w:pPr>
        <w:spacing w:after="0" w:line="240" w:lineRule="auto"/>
        <w:ind w:firstLine="1418"/>
        <w:jc w:val="both"/>
        <w:rPr>
          <w:rFonts w:ascii="Times New Roman" w:hAnsi="Times New Roman" w:cs="Times New Roman"/>
          <w:i/>
          <w:sz w:val="24"/>
          <w:szCs w:val="24"/>
        </w:rPr>
      </w:p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F</m:t>
            </m:r>
          </m:e>
          <m:sub>
            <m:r>
              <m:rPr>
                <m:sty m:val="p"/>
              </m:rPr>
              <w:rPr>
                <w:rStyle w:val="FontStyle14"/>
                <w:rFonts w:ascii="Cambria Math" w:hAnsi="Cambria Math"/>
                <w:sz w:val="24"/>
                <w:szCs w:val="24"/>
              </w:rPr>
              <m:t>с</m:t>
            </m:r>
          </m:sub>
        </m:sSub>
      </m:oMath>
      <w:r w:rsidR="00483310" w:rsidRPr="00BD0A44">
        <w:rPr>
          <w:rFonts w:ascii="Times New Roman" w:hAnsi="Times New Roman" w:cs="Times New Roman"/>
          <w:i/>
          <w:sz w:val="24"/>
          <w:szCs w:val="24"/>
        </w:rPr>
        <w:t xml:space="preserve"> –</w:t>
      </w:r>
      <w:r w:rsidR="00483310" w:rsidRPr="00BD0A44">
        <w:rPr>
          <w:rFonts w:ascii="Times New Roman" w:hAnsi="Times New Roman" w:cs="Times New Roman"/>
          <w:sz w:val="24"/>
          <w:szCs w:val="24"/>
        </w:rPr>
        <w:t xml:space="preserve"> количество смен в сутки</w:t>
      </w:r>
    </w:p>
    <w:p w:rsidR="00483310" w:rsidRPr="00BD0A44" w:rsidRDefault="00483310" w:rsidP="0096797D">
      <w:pPr>
        <w:spacing w:after="0" w:line="240" w:lineRule="auto"/>
        <w:ind w:firstLine="1418"/>
        <w:jc w:val="both"/>
        <w:rPr>
          <w:rFonts w:ascii="Times New Roman" w:hAnsi="Times New Roman" w:cs="Times New Roman"/>
          <w:b/>
          <w:i/>
          <w:sz w:val="24"/>
          <w:szCs w:val="24"/>
        </w:rPr>
      </w:pPr>
      <m:oMath>
        <m:r>
          <m:rPr>
            <m:sty m:val="p"/>
          </m:rPr>
          <w:rPr>
            <w:rStyle w:val="FontStyle14"/>
            <w:rFonts w:ascii="Cambria Math" w:hAnsi="Cambria Math"/>
            <w:sz w:val="24"/>
            <w:szCs w:val="24"/>
          </w:rPr>
          <m:t>с</m:t>
        </m:r>
      </m:oMath>
      <w:r w:rsidRPr="00BD0A44">
        <w:rPr>
          <w:rStyle w:val="FontStyle14"/>
          <w:rFonts w:eastAsiaTheme="minorEastAsia"/>
          <w:sz w:val="24"/>
          <w:szCs w:val="24"/>
        </w:rPr>
        <w:t xml:space="preserve"> – продолжительность смены, час.</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b/>
          <w:i/>
          <w:sz w:val="24"/>
          <w:szCs w:val="24"/>
        </w:rPr>
        <w:lastRenderedPageBreak/>
        <w:t>Действительный фонд</w:t>
      </w:r>
      <w:r w:rsidRPr="00BD0A44">
        <w:rPr>
          <w:rFonts w:ascii="Times New Roman" w:hAnsi="Times New Roman" w:cs="Times New Roman"/>
          <w:sz w:val="24"/>
          <w:szCs w:val="24"/>
        </w:rPr>
        <w:t xml:space="preserve"> меньше номинального на величину потерь времени на ремонт оборудования.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483310" w:rsidRPr="00BD0A44" w:rsidTr="008447C4">
        <w:tc>
          <w:tcPr>
            <w:tcW w:w="7905" w:type="dxa"/>
          </w:tcPr>
          <w:p w:rsidR="00483310" w:rsidRPr="00BD0A44" w:rsidRDefault="00097F90" w:rsidP="0096797D">
            <w:pPr>
              <w:ind w:firstLine="539"/>
              <w:jc w:val="center"/>
              <w:rPr>
                <w:sz w:val="24"/>
                <w:szCs w:val="24"/>
              </w:rPr>
            </w:pPr>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F</m:t>
                  </m:r>
                </m:e>
                <m:sub>
                  <m:r>
                    <m:rPr>
                      <m:sty m:val="p"/>
                    </m:rPr>
                    <w:rPr>
                      <w:rStyle w:val="FontStyle14"/>
                      <w:rFonts w:ascii="Cambria Math" w:eastAsiaTheme="minorEastAsia" w:hAnsi="Cambria Math"/>
                      <w:sz w:val="24"/>
                      <w:szCs w:val="24"/>
                    </w:rPr>
                    <m:t>д</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F</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×К</m:t>
              </m:r>
            </m:oMath>
            <w:r w:rsidR="00483310" w:rsidRPr="00BD0A44">
              <w:rPr>
                <w:rStyle w:val="FontStyle14"/>
                <w:rFonts w:eastAsiaTheme="minorEastAsia"/>
                <w:sz w:val="24"/>
                <w:szCs w:val="24"/>
              </w:rPr>
              <w:t>, час.</w:t>
            </w:r>
          </w:p>
        </w:tc>
        <w:tc>
          <w:tcPr>
            <w:tcW w:w="2126" w:type="dxa"/>
          </w:tcPr>
          <w:p w:rsidR="00483310" w:rsidRPr="00BD0A44" w:rsidRDefault="00483310" w:rsidP="0096797D">
            <w:pPr>
              <w:jc w:val="right"/>
              <w:rPr>
                <w:sz w:val="24"/>
                <w:szCs w:val="24"/>
              </w:rPr>
            </w:pPr>
          </w:p>
        </w:tc>
      </w:tr>
    </w:tbl>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t xml:space="preserve"> К – коэффициент, учитывающий потери времени на ремонт.</w:t>
      </w:r>
    </w:p>
    <w:p w:rsidR="00483310" w:rsidRPr="00BD0A44" w:rsidRDefault="00483310" w:rsidP="0096797D">
      <w:pPr>
        <w:spacing w:after="0" w:line="240" w:lineRule="auto"/>
        <w:ind w:firstLine="539"/>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483310" w:rsidRPr="00BD0A44" w:rsidTr="008447C4">
        <w:tc>
          <w:tcPr>
            <w:tcW w:w="7905" w:type="dxa"/>
          </w:tcPr>
          <w:p w:rsidR="00483310" w:rsidRPr="00BD0A44" w:rsidRDefault="00483310"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К=1-</m:t>
                </m:r>
                <m:f>
                  <m:fPr>
                    <m:ctrlPr>
                      <w:rPr>
                        <w:rFonts w:ascii="Cambria Math" w:hAnsi="Cambria Math"/>
                        <w:i/>
                        <w:sz w:val="24"/>
                        <w:szCs w:val="24"/>
                      </w:rPr>
                    </m:ctrlPr>
                  </m:fPr>
                  <m:num>
                    <m:r>
                      <w:rPr>
                        <w:rFonts w:ascii="Cambria Math" w:hAnsi="Cambria Math"/>
                        <w:sz w:val="24"/>
                        <w:szCs w:val="24"/>
                      </w:rPr>
                      <m:t>а</m:t>
                    </m:r>
                  </m:num>
                  <m:den>
                    <m:r>
                      <w:rPr>
                        <w:rFonts w:ascii="Cambria Math" w:hAnsi="Cambria Math"/>
                        <w:sz w:val="24"/>
                        <w:szCs w:val="24"/>
                      </w:rPr>
                      <m:t>100</m:t>
                    </m:r>
                  </m:den>
                </m:f>
              </m:oMath>
            </m:oMathPara>
          </w:p>
        </w:tc>
        <w:tc>
          <w:tcPr>
            <w:tcW w:w="2126" w:type="dxa"/>
            <w:vAlign w:val="center"/>
          </w:tcPr>
          <w:p w:rsidR="00483310" w:rsidRPr="00BD0A44" w:rsidRDefault="00483310" w:rsidP="0096797D">
            <w:pPr>
              <w:jc w:val="right"/>
              <w:rPr>
                <w:sz w:val="24"/>
                <w:szCs w:val="24"/>
              </w:rPr>
            </w:pPr>
          </w:p>
        </w:tc>
      </w:tr>
    </w:tbl>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где а – планируемый % потерь времени на ремонт оборудования.</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Потери времени на ремонт зависят от сложности ремонта и от трудоемкости ремонтных работ (сборочные цехи – 2:3%, механические цехи – 3 : 8%).</w:t>
      </w:r>
    </w:p>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При расчете производственной мощности выявляются группы оборудования с наимен</w:t>
      </w:r>
      <w:r w:rsidRPr="00BD0A44">
        <w:rPr>
          <w:rFonts w:ascii="Times New Roman" w:hAnsi="Times New Roman" w:cs="Times New Roman"/>
          <w:sz w:val="24"/>
          <w:szCs w:val="24"/>
        </w:rPr>
        <w:t>ь</w:t>
      </w:r>
      <w:r w:rsidRPr="00BD0A44">
        <w:rPr>
          <w:rFonts w:ascii="Times New Roman" w:hAnsi="Times New Roman" w:cs="Times New Roman"/>
          <w:sz w:val="24"/>
          <w:szCs w:val="24"/>
        </w:rPr>
        <w:t>шей мощностью («узкие места»), намечаются мероприятия по обеспечению максимальной мощности по всем группам оборудования.</w:t>
      </w:r>
    </w:p>
    <w:p w:rsidR="00483310" w:rsidRPr="00BD0A44" w:rsidRDefault="00483310" w:rsidP="0096797D">
      <w:pPr>
        <w:spacing w:after="0" w:line="240" w:lineRule="auto"/>
        <w:ind w:firstLine="539"/>
        <w:jc w:val="both"/>
        <w:rPr>
          <w:rFonts w:ascii="Times New Roman" w:hAnsi="Times New Roman" w:cs="Times New Roman"/>
          <w:sz w:val="24"/>
          <w:szCs w:val="24"/>
        </w:rPr>
      </w:pP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Для характеристики производственной мощности и ее использования</w:t>
      </w:r>
      <w:r w:rsidRPr="00BD0A44">
        <w:rPr>
          <w:rFonts w:ascii="Times New Roman" w:hAnsi="Times New Roman" w:cs="Times New Roman"/>
          <w:color w:val="FF0000"/>
          <w:sz w:val="24"/>
          <w:szCs w:val="24"/>
        </w:rPr>
        <w:t xml:space="preserve"> </w:t>
      </w:r>
      <w:r w:rsidRPr="00BD0A44">
        <w:rPr>
          <w:rFonts w:ascii="Times New Roman" w:hAnsi="Times New Roman" w:cs="Times New Roman"/>
          <w:sz w:val="24"/>
          <w:szCs w:val="24"/>
        </w:rPr>
        <w:t xml:space="preserve">применяется </w:t>
      </w:r>
      <w:r w:rsidRPr="00BD0A44">
        <w:rPr>
          <w:rFonts w:ascii="Times New Roman" w:hAnsi="Times New Roman" w:cs="Times New Roman"/>
          <w:b/>
          <w:i/>
          <w:sz w:val="24"/>
          <w:szCs w:val="24"/>
        </w:rPr>
        <w:t>пок</w:t>
      </w:r>
      <w:r w:rsidRPr="00BD0A44">
        <w:rPr>
          <w:rFonts w:ascii="Times New Roman" w:hAnsi="Times New Roman" w:cs="Times New Roman"/>
          <w:b/>
          <w:i/>
          <w:sz w:val="24"/>
          <w:szCs w:val="24"/>
        </w:rPr>
        <w:t>а</w:t>
      </w:r>
      <w:r w:rsidRPr="00BD0A44">
        <w:rPr>
          <w:rFonts w:ascii="Times New Roman" w:hAnsi="Times New Roman" w:cs="Times New Roman"/>
          <w:b/>
          <w:i/>
          <w:sz w:val="24"/>
          <w:szCs w:val="24"/>
        </w:rPr>
        <w:t>затель использования среднегодовой мощности</w:t>
      </w:r>
      <w:r w:rsidRPr="00BD0A44">
        <w:rPr>
          <w:rFonts w:ascii="Times New Roman" w:hAnsi="Times New Roman" w:cs="Times New Roman"/>
          <w:sz w:val="24"/>
          <w:szCs w:val="24"/>
        </w:rPr>
        <w:t xml:space="preserve"> (выражается в процентах и в долях).</w:t>
      </w:r>
    </w:p>
    <w:p w:rsidR="00483310" w:rsidRPr="00BD0A44" w:rsidRDefault="00483310"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483310" w:rsidRPr="00BD0A44" w:rsidTr="008447C4">
        <w:tc>
          <w:tcPr>
            <w:tcW w:w="7905" w:type="dxa"/>
          </w:tcPr>
          <w:p w:rsidR="00483310"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исп</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п</m:t>
                        </m:r>
                      </m:sub>
                    </m:sSub>
                  </m:num>
                  <m:den>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ср.г</m:t>
                        </m:r>
                      </m:sub>
                    </m:sSub>
                  </m:den>
                </m:f>
                <m:r>
                  <w:rPr>
                    <w:rFonts w:ascii="Cambria Math" w:hAnsi="Cambria Math"/>
                    <w:sz w:val="24"/>
                    <w:szCs w:val="24"/>
                  </w:rPr>
                  <m:t>×100, %</m:t>
                </m:r>
              </m:oMath>
            </m:oMathPara>
          </w:p>
        </w:tc>
        <w:tc>
          <w:tcPr>
            <w:tcW w:w="2126" w:type="dxa"/>
            <w:vAlign w:val="center"/>
          </w:tcPr>
          <w:p w:rsidR="00483310" w:rsidRPr="00BD0A44" w:rsidRDefault="00483310" w:rsidP="0096797D">
            <w:pPr>
              <w:jc w:val="right"/>
              <w:rPr>
                <w:sz w:val="24"/>
                <w:szCs w:val="24"/>
              </w:rPr>
            </w:pPr>
          </w:p>
        </w:tc>
      </w:tr>
    </w:tbl>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Nп</w:t>
      </w:r>
      <w:proofErr w:type="spellEnd"/>
      <w:r w:rsidRPr="00BD0A44">
        <w:rPr>
          <w:rFonts w:ascii="Times New Roman" w:hAnsi="Times New Roman" w:cs="Times New Roman"/>
          <w:sz w:val="24"/>
          <w:szCs w:val="24"/>
        </w:rPr>
        <w:t xml:space="preserve"> – количество продукции по плану производства, шт.</w:t>
      </w:r>
    </w:p>
    <w:p w:rsidR="00483310" w:rsidRPr="00BD0A44" w:rsidRDefault="00483310"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sz w:val="24"/>
          <w:szCs w:val="24"/>
        </w:rPr>
        <w:tab/>
        <w:t xml:space="preserve">М </w:t>
      </w:r>
      <w:proofErr w:type="spellStart"/>
      <w:r w:rsidRPr="00BD0A44">
        <w:rPr>
          <w:rFonts w:ascii="Times New Roman" w:hAnsi="Times New Roman" w:cs="Times New Roman"/>
          <w:sz w:val="24"/>
          <w:szCs w:val="24"/>
        </w:rPr>
        <w:t>ср.г</w:t>
      </w:r>
      <w:proofErr w:type="spellEnd"/>
      <w:r w:rsidRPr="00BD0A44">
        <w:rPr>
          <w:rFonts w:ascii="Times New Roman" w:hAnsi="Times New Roman" w:cs="Times New Roman"/>
          <w:sz w:val="24"/>
          <w:szCs w:val="24"/>
        </w:rPr>
        <w:t xml:space="preserve"> – среднегодовая мощность, шт.</w:t>
      </w:r>
    </w:p>
    <w:p w:rsidR="00483310" w:rsidRPr="00BD0A44" w:rsidRDefault="00483310" w:rsidP="0096797D">
      <w:pPr>
        <w:pStyle w:val="a8"/>
        <w:jc w:val="both"/>
        <w:rPr>
          <w:rStyle w:val="FontStyle14"/>
          <w:b w:val="0"/>
          <w:i w:val="0"/>
          <w:sz w:val="24"/>
          <w:szCs w:val="24"/>
        </w:rPr>
      </w:pPr>
    </w:p>
    <w:p w:rsidR="00483310" w:rsidRPr="00BD0A44" w:rsidRDefault="00483310" w:rsidP="0096797D">
      <w:pPr>
        <w:pStyle w:val="a8"/>
        <w:rPr>
          <w:rStyle w:val="FontStyle14"/>
          <w:sz w:val="24"/>
          <w:szCs w:val="24"/>
        </w:rPr>
      </w:pPr>
      <w:r w:rsidRPr="00BD0A44">
        <w:rPr>
          <w:rStyle w:val="FontStyle14"/>
          <w:sz w:val="24"/>
          <w:szCs w:val="24"/>
        </w:rPr>
        <w:tab/>
        <w:t>ПОРЯДОК ВЫПОЛНЕНИЯ РАБОТЫ И ФОРМА ОТЧЕТНОСТИ:</w:t>
      </w:r>
    </w:p>
    <w:p w:rsidR="00483310" w:rsidRPr="00BD0A44" w:rsidRDefault="004833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Решите задачи, используя приведенные алгоритмы. </w:t>
      </w: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483310" w:rsidRPr="00BD0A44" w:rsidTr="008447C4">
        <w:tc>
          <w:tcPr>
            <w:tcW w:w="9923" w:type="dxa"/>
            <w:shd w:val="clear" w:color="auto" w:fill="F2F2F2" w:themeFill="background1" w:themeFillShade="F2"/>
          </w:tcPr>
          <w:p w:rsidR="00483310" w:rsidRPr="00BD0A44" w:rsidRDefault="00483310" w:rsidP="0096797D">
            <w:pPr>
              <w:jc w:val="center"/>
              <w:rPr>
                <w:b/>
                <w:i/>
                <w:sz w:val="24"/>
                <w:szCs w:val="24"/>
              </w:rPr>
            </w:pPr>
            <w:r w:rsidRPr="00BD0A44">
              <w:rPr>
                <w:b/>
                <w:i/>
                <w:sz w:val="24"/>
                <w:szCs w:val="24"/>
              </w:rPr>
              <w:t>Порядок формирования индивидуального задания:</w:t>
            </w:r>
          </w:p>
          <w:p w:rsidR="00483310" w:rsidRPr="00BD0A44" w:rsidRDefault="00483310" w:rsidP="0096797D">
            <w:pPr>
              <w:jc w:val="center"/>
              <w:rPr>
                <w:b/>
                <w:i/>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номер студента по списку.</w:t>
            </w:r>
          </w:p>
        </w:tc>
      </w:tr>
    </w:tbl>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 xml:space="preserve">Пример 1 </w:t>
      </w:r>
    </w:p>
    <w:p w:rsidR="00483310" w:rsidRPr="00BD0A44" w:rsidRDefault="00483310" w:rsidP="0096797D">
      <w:pPr>
        <w:pStyle w:val="a8"/>
        <w:jc w:val="both"/>
        <w:rPr>
          <w:rStyle w:val="FontStyle14"/>
          <w:rFonts w:eastAsiaTheme="minorEastAsia"/>
          <w:b w:val="0"/>
          <w:i w:val="0"/>
          <w:sz w:val="24"/>
          <w:szCs w:val="24"/>
        </w:rPr>
      </w:pPr>
      <w:r w:rsidRPr="00BD0A44">
        <w:rPr>
          <w:rStyle w:val="FontStyle14"/>
          <w:rFonts w:eastAsiaTheme="minorEastAsia"/>
          <w:b w:val="0"/>
          <w:i w:val="0"/>
          <w:sz w:val="24"/>
          <w:szCs w:val="24"/>
        </w:rPr>
        <w:tab/>
        <w:t>Предприятие выпускает 570 штук изделий А. Производственная себестоимость единицы изделия А 2800 руб. Выпуск изделий Б составляет 380 штук. Производственная себестоимость 4680 руб. Остаток незавершенного производства на начало года 12000 руб. На конец года 23000 руб. Определить объем валовой продукции предприятия.</w:t>
      </w:r>
    </w:p>
    <w:p w:rsidR="00483310" w:rsidRPr="00BD0A44" w:rsidRDefault="00483310" w:rsidP="0096797D">
      <w:pPr>
        <w:pStyle w:val="a8"/>
        <w:jc w:val="both"/>
        <w:rPr>
          <w:rStyle w:val="FontStyle14"/>
          <w:rFonts w:eastAsiaTheme="minorEastAsia"/>
          <w:sz w:val="24"/>
          <w:szCs w:val="24"/>
        </w:rPr>
      </w:pPr>
      <w:r w:rsidRPr="00BD0A44">
        <w:rPr>
          <w:rStyle w:val="FontStyle14"/>
          <w:rFonts w:eastAsiaTheme="minorEastAsia"/>
          <w:sz w:val="24"/>
          <w:szCs w:val="24"/>
        </w:rPr>
        <w:tab/>
        <w:t>Решение</w:t>
      </w:r>
    </w:p>
    <w:p w:rsidR="00483310" w:rsidRPr="00BD0A44" w:rsidRDefault="00483310" w:rsidP="00BE7BF9">
      <w:pPr>
        <w:pStyle w:val="21"/>
        <w:widowControl w:val="0"/>
        <w:numPr>
          <w:ilvl w:val="0"/>
          <w:numId w:val="85"/>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объем товарной продукции предприятия</w:t>
      </w:r>
    </w:p>
    <w:p w:rsidR="00483310" w:rsidRPr="00BD0A44" w:rsidRDefault="00483310" w:rsidP="0096797D">
      <w:pPr>
        <w:pStyle w:val="21"/>
        <w:spacing w:after="0" w:line="240" w:lineRule="auto"/>
        <w:jc w:val="center"/>
        <w:rPr>
          <w:rFonts w:ascii="Times New Roman" w:hAnsi="Times New Roman"/>
          <w:sz w:val="24"/>
          <w:szCs w:val="24"/>
        </w:rPr>
      </w:pPr>
      <m:oMath>
        <m:r>
          <w:rPr>
            <w:rFonts w:ascii="Cambria Math" w:hAnsi="Cambria Math"/>
            <w:sz w:val="24"/>
            <w:szCs w:val="24"/>
          </w:rPr>
          <m:t>ТП=570×2800+380×4680=</m:t>
        </m:r>
      </m:oMath>
      <w:r w:rsidRPr="00BD0A44">
        <w:rPr>
          <w:rFonts w:ascii="Times New Roman" w:hAnsi="Times New Roman"/>
          <w:sz w:val="24"/>
          <w:szCs w:val="24"/>
        </w:rPr>
        <w:t>3374400 руб.</w:t>
      </w:r>
    </w:p>
    <w:p w:rsidR="00483310" w:rsidRPr="00BD0A44" w:rsidRDefault="00483310" w:rsidP="00BE7BF9">
      <w:pPr>
        <w:pStyle w:val="21"/>
        <w:widowControl w:val="0"/>
        <w:numPr>
          <w:ilvl w:val="0"/>
          <w:numId w:val="85"/>
        </w:numPr>
        <w:autoSpaceDE w:val="0"/>
        <w:autoSpaceDN w:val="0"/>
        <w:adjustRightInd w:val="0"/>
        <w:spacing w:after="0" w:line="240" w:lineRule="auto"/>
        <w:ind w:left="0"/>
        <w:rPr>
          <w:rFonts w:ascii="Times New Roman" w:hAnsi="Times New Roman"/>
          <w:sz w:val="24"/>
          <w:szCs w:val="24"/>
        </w:rPr>
      </w:pPr>
      <w:r w:rsidRPr="00BD0A44">
        <w:rPr>
          <w:rFonts w:ascii="Times New Roman" w:hAnsi="Times New Roman"/>
          <w:sz w:val="24"/>
          <w:szCs w:val="24"/>
        </w:rPr>
        <w:t>Определяем изменение остатков незавершенного производства: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665"/>
      </w:tblGrid>
      <w:tr w:rsidR="00483310" w:rsidRPr="00BD0A44" w:rsidTr="008447C4">
        <w:tc>
          <w:tcPr>
            <w:tcW w:w="8472" w:type="dxa"/>
          </w:tcPr>
          <w:p w:rsidR="00483310" w:rsidRPr="00BD0A44" w:rsidRDefault="00483310" w:rsidP="0096797D">
            <w:pPr>
              <w:pStyle w:val="21"/>
              <w:spacing w:after="0" w:line="240" w:lineRule="auto"/>
              <w:rPr>
                <w:rFonts w:ascii="Times New Roman" w:hAnsi="Times New Roman"/>
                <w:sz w:val="24"/>
                <w:szCs w:val="24"/>
              </w:rPr>
            </w:pPr>
            <m:oMathPara>
              <m:oMath>
                <m:r>
                  <w:rPr>
                    <w:rFonts w:ascii="Cambria Math" w:hAnsi="Cambria Math"/>
                    <w:sz w:val="24"/>
                    <w:szCs w:val="24"/>
                  </w:rPr>
                  <m:t>∆НП=НПк-НПн, руб.</m:t>
                </m:r>
              </m:oMath>
            </m:oMathPara>
          </w:p>
        </w:tc>
        <w:tc>
          <w:tcPr>
            <w:tcW w:w="1665" w:type="dxa"/>
          </w:tcPr>
          <w:p w:rsidR="00483310" w:rsidRPr="00BD0A44" w:rsidRDefault="00483310" w:rsidP="0096797D">
            <w:pPr>
              <w:pStyle w:val="21"/>
              <w:widowControl w:val="0"/>
              <w:autoSpaceDE w:val="0"/>
              <w:autoSpaceDN w:val="0"/>
              <w:adjustRightInd w:val="0"/>
              <w:spacing w:after="0" w:line="240" w:lineRule="auto"/>
              <w:jc w:val="right"/>
              <w:rPr>
                <w:rFonts w:ascii="Times New Roman" w:hAnsi="Times New Roman"/>
                <w:sz w:val="24"/>
                <w:szCs w:val="24"/>
              </w:rPr>
            </w:pPr>
          </w:p>
        </w:tc>
      </w:tr>
    </w:tbl>
    <w:p w:rsidR="00483310" w:rsidRPr="00BD0A44" w:rsidRDefault="00483310" w:rsidP="0096797D">
      <w:pPr>
        <w:pStyle w:val="21"/>
        <w:spacing w:after="0" w:line="240" w:lineRule="auto"/>
        <w:rPr>
          <w:rFonts w:ascii="Times New Roman" w:hAnsi="Times New Roman"/>
          <w:sz w:val="24"/>
          <w:szCs w:val="24"/>
        </w:rPr>
      </w:pPr>
      <m:oMathPara>
        <m:oMath>
          <m:r>
            <w:rPr>
              <w:rFonts w:ascii="Cambria Math" w:hAnsi="Cambria Math"/>
              <w:sz w:val="24"/>
              <w:szCs w:val="24"/>
            </w:rPr>
            <m:t>∆НП=23000-12000=11000 руб.</m:t>
          </m:r>
        </m:oMath>
      </m:oMathPara>
    </w:p>
    <w:p w:rsidR="00483310" w:rsidRPr="00BD0A44" w:rsidRDefault="00483310" w:rsidP="00BE7BF9">
      <w:pPr>
        <w:pStyle w:val="a8"/>
        <w:numPr>
          <w:ilvl w:val="0"/>
          <w:numId w:val="85"/>
        </w:numPr>
        <w:ind w:left="0"/>
        <w:jc w:val="both"/>
        <w:rPr>
          <w:rStyle w:val="FontStyle14"/>
          <w:rFonts w:eastAsiaTheme="minorEastAsia"/>
          <w:b w:val="0"/>
          <w:i w:val="0"/>
          <w:sz w:val="24"/>
          <w:szCs w:val="24"/>
        </w:rPr>
      </w:pPr>
      <w:r w:rsidRPr="00BD0A44">
        <w:rPr>
          <w:rStyle w:val="FontStyle14"/>
          <w:rFonts w:eastAsiaTheme="minorEastAsia"/>
          <w:b w:val="0"/>
          <w:i w:val="0"/>
          <w:sz w:val="24"/>
          <w:szCs w:val="24"/>
        </w:rPr>
        <w:t>Определяем объем валовой продукции: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665"/>
      </w:tblGrid>
      <w:tr w:rsidR="00483310" w:rsidRPr="00BD0A44" w:rsidTr="008447C4">
        <w:tc>
          <w:tcPr>
            <w:tcW w:w="8472" w:type="dxa"/>
          </w:tcPr>
          <w:p w:rsidR="00483310" w:rsidRPr="00BD0A44" w:rsidRDefault="00483310" w:rsidP="0096797D">
            <w:pPr>
              <w:pStyle w:val="a8"/>
              <w:jc w:val="both"/>
              <w:rPr>
                <w:sz w:val="24"/>
                <w:szCs w:val="24"/>
              </w:rPr>
            </w:pPr>
            <m:oMathPara>
              <m:oMath>
                <m:r>
                  <m:rPr>
                    <m:sty m:val="p"/>
                  </m:rPr>
                  <w:rPr>
                    <w:rStyle w:val="FontStyle14"/>
                    <w:rFonts w:ascii="Cambria Math" w:eastAsiaTheme="minorEastAsia" w:hAnsi="Cambria Math"/>
                    <w:sz w:val="24"/>
                    <w:szCs w:val="24"/>
                  </w:rPr>
                  <m:t>ВП=ТП±∆НП</m:t>
                </m:r>
              </m:oMath>
            </m:oMathPara>
          </w:p>
        </w:tc>
        <w:tc>
          <w:tcPr>
            <w:tcW w:w="1665" w:type="dxa"/>
          </w:tcPr>
          <w:p w:rsidR="00483310" w:rsidRPr="00BD0A44" w:rsidRDefault="00483310" w:rsidP="0096797D">
            <w:pPr>
              <w:pStyle w:val="21"/>
              <w:widowControl w:val="0"/>
              <w:autoSpaceDE w:val="0"/>
              <w:autoSpaceDN w:val="0"/>
              <w:adjustRightInd w:val="0"/>
              <w:spacing w:after="0" w:line="240" w:lineRule="auto"/>
              <w:jc w:val="right"/>
              <w:rPr>
                <w:rFonts w:ascii="Times New Roman" w:hAnsi="Times New Roman"/>
                <w:sz w:val="24"/>
                <w:szCs w:val="24"/>
              </w:rPr>
            </w:pPr>
          </w:p>
        </w:tc>
      </w:tr>
    </w:tbl>
    <w:p w:rsidR="00483310" w:rsidRPr="00BD0A44" w:rsidRDefault="00483310" w:rsidP="0096797D">
      <w:pPr>
        <w:pStyle w:val="a8"/>
        <w:jc w:val="both"/>
        <w:rPr>
          <w:rStyle w:val="FontStyle14"/>
          <w:rFonts w:eastAsiaTheme="minorEastAsia"/>
          <w:b w:val="0"/>
          <w:bCs w:val="0"/>
          <w:i w:val="0"/>
          <w:iCs w:val="0"/>
          <w:sz w:val="24"/>
          <w:szCs w:val="24"/>
        </w:rPr>
      </w:pPr>
      <m:oMathPara>
        <m:oMath>
          <m:r>
            <m:rPr>
              <m:sty m:val="p"/>
            </m:rPr>
            <w:rPr>
              <w:rStyle w:val="FontStyle14"/>
              <w:rFonts w:ascii="Cambria Math" w:eastAsiaTheme="minorEastAsia" w:hAnsi="Cambria Math"/>
              <w:sz w:val="24"/>
              <w:szCs w:val="24"/>
            </w:rPr>
            <m:t>ВП=3374400+11000=3385400 руб.</m:t>
          </m:r>
        </m:oMath>
      </m:oMathPara>
    </w:p>
    <w:p w:rsidR="00483310" w:rsidRPr="00BD0A44" w:rsidRDefault="00483310" w:rsidP="0096797D">
      <w:pPr>
        <w:pStyle w:val="a8"/>
        <w:jc w:val="both"/>
        <w:rPr>
          <w:rStyle w:val="FontStyle14"/>
          <w:rFonts w:eastAsiaTheme="minorEastAsia"/>
          <w:sz w:val="24"/>
          <w:szCs w:val="24"/>
        </w:rPr>
      </w:pPr>
      <w:r w:rsidRPr="00BD0A44">
        <w:rPr>
          <w:rStyle w:val="FontStyle14"/>
          <w:rFonts w:eastAsiaTheme="minorEastAsia"/>
          <w:sz w:val="24"/>
          <w:szCs w:val="24"/>
        </w:rPr>
        <w:tab/>
      </w:r>
      <w:r w:rsidR="00DB7C1E">
        <w:rPr>
          <w:rStyle w:val="FontStyle14"/>
          <w:rFonts w:eastAsiaTheme="minorEastAsia"/>
          <w:sz w:val="24"/>
          <w:szCs w:val="24"/>
        </w:rPr>
        <w:tab/>
      </w:r>
      <w:r w:rsidRPr="00BD0A44">
        <w:rPr>
          <w:rStyle w:val="FontStyle14"/>
          <w:rFonts w:eastAsiaTheme="minorEastAsia"/>
          <w:sz w:val="24"/>
          <w:szCs w:val="24"/>
        </w:rPr>
        <w:t>Задача 1</w:t>
      </w:r>
    </w:p>
    <w:p w:rsidR="00483310" w:rsidRPr="00BD0A44" w:rsidRDefault="00483310" w:rsidP="0096797D">
      <w:pPr>
        <w:pStyle w:val="a8"/>
        <w:jc w:val="both"/>
        <w:rPr>
          <w:rStyle w:val="FontStyle14"/>
          <w:rFonts w:eastAsiaTheme="minorEastAsia"/>
          <w:b w:val="0"/>
          <w:i w:val="0"/>
          <w:sz w:val="24"/>
          <w:szCs w:val="24"/>
        </w:rPr>
      </w:pPr>
      <w:r w:rsidRPr="00BD0A44">
        <w:rPr>
          <w:rStyle w:val="FontStyle14"/>
          <w:rFonts w:eastAsiaTheme="minorEastAsia"/>
          <w:b w:val="0"/>
          <w:i w:val="0"/>
          <w:sz w:val="24"/>
          <w:szCs w:val="24"/>
        </w:rPr>
        <w:tab/>
        <w:t>Предприятие выпускает 600 штук изделий А. Производственная себестоимость единицы изделия А 3000 руб. Выпуск изделий Б составляет 150 штук. Производственная себестоимость 2000 руб. Остаток незавершенного производства на начало года 110000 руб. На конец года 150000 руб. Определить объем валовой продукции предприятия.</w:t>
      </w:r>
    </w:p>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Пример 2</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Объем готовой продукции основного производства по плану на год составил 35,6 млн. руб. Стоимость готовой нереализованной продукции на начало года 5 млн. руб. Нормативные остатки готовой продукции составляют 1,5 млн. руб. Определить планируемый объем реализ</w:t>
      </w:r>
      <w:r w:rsidRPr="00BD0A44">
        <w:rPr>
          <w:rFonts w:ascii="Times New Roman" w:hAnsi="Times New Roman"/>
          <w:sz w:val="24"/>
          <w:szCs w:val="24"/>
        </w:rPr>
        <w:t>а</w:t>
      </w:r>
      <w:r w:rsidRPr="00BD0A44">
        <w:rPr>
          <w:rFonts w:ascii="Times New Roman" w:hAnsi="Times New Roman"/>
          <w:sz w:val="24"/>
          <w:szCs w:val="24"/>
        </w:rPr>
        <w:t>ции продукции.</w:t>
      </w:r>
    </w:p>
    <w:p w:rsidR="00DB7C1E"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r>
    </w:p>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lastRenderedPageBreak/>
        <w:t>Решение</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планируемого объема реализации продукции</w:t>
      </w:r>
    </w:p>
    <w:tbl>
      <w:tblPr>
        <w:tblStyle w:val="a5"/>
        <w:tblW w:w="9923" w:type="dxa"/>
        <w:tblInd w:w="108" w:type="dxa"/>
        <w:tblLook w:val="04A0" w:firstRow="1" w:lastRow="0" w:firstColumn="1" w:lastColumn="0" w:noHBand="0" w:noVBand="1"/>
      </w:tblPr>
      <w:tblGrid>
        <w:gridCol w:w="702"/>
        <w:gridCol w:w="6253"/>
        <w:gridCol w:w="2968"/>
      </w:tblGrid>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625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9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625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готовой продукции основного производства по плану на год, млн. руб.</w:t>
            </w:r>
          </w:p>
        </w:tc>
        <w:tc>
          <w:tcPr>
            <w:tcW w:w="29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35,6</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625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Стоимость готовой нереализованной продукции на начало года, млн. руб.</w:t>
            </w:r>
          </w:p>
        </w:tc>
        <w:tc>
          <w:tcPr>
            <w:tcW w:w="29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625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Нормативные остатки готовой продукции млн. руб.</w:t>
            </w:r>
          </w:p>
        </w:tc>
        <w:tc>
          <w:tcPr>
            <w:tcW w:w="29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1,5</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4</w:t>
            </w:r>
          </w:p>
        </w:tc>
        <w:tc>
          <w:tcPr>
            <w:tcW w:w="6253" w:type="dxa"/>
            <w:vAlign w:val="center"/>
          </w:tcPr>
          <w:p w:rsidR="00483310" w:rsidRPr="00BD0A44" w:rsidRDefault="00483310"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Планируемый объем реализации продукции., млн. руб.</w:t>
            </w:r>
          </w:p>
        </w:tc>
        <w:tc>
          <w:tcPr>
            <w:tcW w:w="2968" w:type="dxa"/>
            <w:vAlign w:val="center"/>
          </w:tcPr>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35,6+5–1,5=39,1</w:t>
            </w:r>
          </w:p>
        </w:tc>
      </w:tr>
    </w:tbl>
    <w:p w:rsidR="00483310" w:rsidRPr="00BD0A44" w:rsidRDefault="00483310" w:rsidP="0096797D">
      <w:pPr>
        <w:pStyle w:val="a8"/>
        <w:jc w:val="both"/>
        <w:rPr>
          <w:rStyle w:val="FontStyle14"/>
          <w:rFonts w:eastAsiaTheme="minorEastAsia"/>
          <w:b w:val="0"/>
          <w:bCs w:val="0"/>
          <w:i w:val="0"/>
          <w:iCs w:val="0"/>
          <w:sz w:val="24"/>
          <w:szCs w:val="24"/>
        </w:rPr>
      </w:pPr>
    </w:p>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Задача 2</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Объем готовой продукции основного производства по плану на год составил </w:t>
      </w:r>
      <w:r w:rsidRPr="00BD0A44">
        <w:rPr>
          <w:rFonts w:ascii="Times New Roman" w:hAnsi="Times New Roman"/>
          <w:b/>
          <w:i/>
          <w:sz w:val="24"/>
          <w:szCs w:val="24"/>
        </w:rPr>
        <w:t>30 млн. руб</w:t>
      </w:r>
      <w:r w:rsidRPr="00BD0A44">
        <w:rPr>
          <w:rFonts w:ascii="Times New Roman" w:hAnsi="Times New Roman"/>
          <w:i/>
          <w:sz w:val="24"/>
          <w:szCs w:val="24"/>
        </w:rPr>
        <w:t>.</w:t>
      </w:r>
      <w:r w:rsidRPr="00BD0A44">
        <w:rPr>
          <w:rFonts w:ascii="Times New Roman" w:hAnsi="Times New Roman"/>
          <w:sz w:val="24"/>
          <w:szCs w:val="24"/>
        </w:rPr>
        <w:t xml:space="preserve"> Стоимость готовой нереализованной продукции на начало года 4 млн. руб. Нормативные оста</w:t>
      </w:r>
      <w:r w:rsidRPr="00BD0A44">
        <w:rPr>
          <w:rFonts w:ascii="Times New Roman" w:hAnsi="Times New Roman"/>
          <w:sz w:val="24"/>
          <w:szCs w:val="24"/>
        </w:rPr>
        <w:t>т</w:t>
      </w:r>
      <w:r w:rsidRPr="00BD0A44">
        <w:rPr>
          <w:rFonts w:ascii="Times New Roman" w:hAnsi="Times New Roman"/>
          <w:sz w:val="24"/>
          <w:szCs w:val="24"/>
        </w:rPr>
        <w:t>ки готовой продукции составляют 2 млн. руб. Определить планируемый объем реализации пр</w:t>
      </w:r>
      <w:r w:rsidRPr="00BD0A44">
        <w:rPr>
          <w:rFonts w:ascii="Times New Roman" w:hAnsi="Times New Roman"/>
          <w:sz w:val="24"/>
          <w:szCs w:val="24"/>
        </w:rPr>
        <w:t>о</w:t>
      </w:r>
      <w:r w:rsidRPr="00BD0A44">
        <w:rPr>
          <w:rFonts w:ascii="Times New Roman" w:hAnsi="Times New Roman"/>
          <w:sz w:val="24"/>
          <w:szCs w:val="24"/>
        </w:rPr>
        <w:t xml:space="preserve">дукции.  Результаты расчетов оформить в таблице. </w:t>
      </w:r>
    </w:p>
    <w:p w:rsidR="00483310" w:rsidRPr="00BD0A44" w:rsidRDefault="00483310" w:rsidP="0096797D">
      <w:pPr>
        <w:pStyle w:val="21"/>
        <w:spacing w:after="0" w:line="240" w:lineRule="auto"/>
        <w:jc w:val="both"/>
        <w:rPr>
          <w:rFonts w:ascii="Times New Roman" w:hAnsi="Times New Roman"/>
          <w:sz w:val="24"/>
          <w:szCs w:val="24"/>
        </w:rPr>
      </w:pP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планируемого объема реализации продукции</w:t>
      </w:r>
    </w:p>
    <w:tbl>
      <w:tblPr>
        <w:tblStyle w:val="a5"/>
        <w:tblW w:w="0" w:type="auto"/>
        <w:tblLook w:val="04A0" w:firstRow="1" w:lastRow="0" w:firstColumn="1" w:lastColumn="0" w:noHBand="0" w:noVBand="1"/>
      </w:tblPr>
      <w:tblGrid>
        <w:gridCol w:w="783"/>
        <w:gridCol w:w="7374"/>
        <w:gridCol w:w="1980"/>
      </w:tblGrid>
      <w:tr w:rsidR="00483310" w:rsidRPr="00BD0A44" w:rsidTr="008447C4">
        <w:tc>
          <w:tcPr>
            <w:tcW w:w="78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7405"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1985"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483310" w:rsidRPr="00BD0A44" w:rsidTr="008447C4">
        <w:tc>
          <w:tcPr>
            <w:tcW w:w="78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7405"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готовой продукции основного производства по плану на год, млн. руб.</w:t>
            </w:r>
          </w:p>
        </w:tc>
        <w:tc>
          <w:tcPr>
            <w:tcW w:w="1985"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78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7405"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Стоимость готовой нереализованной продукции на начало года, млн. руб.</w:t>
            </w:r>
          </w:p>
        </w:tc>
        <w:tc>
          <w:tcPr>
            <w:tcW w:w="1985"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78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7405"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Нормативные остатки готовой продукции, млн. руб.</w:t>
            </w:r>
          </w:p>
        </w:tc>
        <w:tc>
          <w:tcPr>
            <w:tcW w:w="1985"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783" w:type="dxa"/>
            <w:vAlign w:val="center"/>
          </w:tcPr>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4</w:t>
            </w:r>
          </w:p>
        </w:tc>
        <w:tc>
          <w:tcPr>
            <w:tcW w:w="7405" w:type="dxa"/>
            <w:vAlign w:val="center"/>
          </w:tcPr>
          <w:p w:rsidR="00483310" w:rsidRPr="00BD0A44" w:rsidRDefault="00483310" w:rsidP="0096797D">
            <w:pPr>
              <w:pStyle w:val="21"/>
              <w:spacing w:after="0" w:line="240" w:lineRule="auto"/>
              <w:rPr>
                <w:rFonts w:ascii="Times New Roman" w:hAnsi="Times New Roman"/>
                <w:b/>
                <w:sz w:val="24"/>
                <w:szCs w:val="24"/>
              </w:rPr>
            </w:pPr>
            <w:r w:rsidRPr="00BD0A44">
              <w:rPr>
                <w:rFonts w:ascii="Times New Roman" w:hAnsi="Times New Roman"/>
                <w:b/>
                <w:sz w:val="24"/>
                <w:szCs w:val="24"/>
              </w:rPr>
              <w:t>Планируемый объем реализации продукции, млн. руб.</w:t>
            </w:r>
          </w:p>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(стр.1+стр.2-стр.3)</w:t>
            </w:r>
          </w:p>
        </w:tc>
        <w:tc>
          <w:tcPr>
            <w:tcW w:w="1985" w:type="dxa"/>
            <w:vAlign w:val="center"/>
          </w:tcPr>
          <w:p w:rsidR="00483310" w:rsidRPr="00BD0A44" w:rsidRDefault="00483310" w:rsidP="0096797D">
            <w:pPr>
              <w:pStyle w:val="21"/>
              <w:spacing w:after="0" w:line="240" w:lineRule="auto"/>
              <w:jc w:val="center"/>
              <w:rPr>
                <w:rFonts w:ascii="Times New Roman" w:hAnsi="Times New Roman"/>
                <w:b/>
                <w:sz w:val="24"/>
                <w:szCs w:val="24"/>
              </w:rPr>
            </w:pPr>
          </w:p>
        </w:tc>
      </w:tr>
    </w:tbl>
    <w:p w:rsidR="00483310" w:rsidRPr="00BD0A44" w:rsidRDefault="00483310" w:rsidP="0096797D">
      <w:pPr>
        <w:pStyle w:val="21"/>
        <w:spacing w:after="0" w:line="240" w:lineRule="auto"/>
        <w:jc w:val="both"/>
        <w:rPr>
          <w:rFonts w:ascii="Times New Roman" w:hAnsi="Times New Roman"/>
          <w:b/>
          <w:i/>
          <w:sz w:val="24"/>
          <w:szCs w:val="24"/>
        </w:rPr>
      </w:pPr>
    </w:p>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Пример 3</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В отчетном году произведено продукции основного производства на сумму 105 млн. руб.. Оказано транспортных услуг на сумму 12 млн. руб.. Остаток незавершенного произво</w:t>
      </w:r>
      <w:r w:rsidRPr="00BD0A44">
        <w:rPr>
          <w:rFonts w:ascii="Times New Roman" w:hAnsi="Times New Roman"/>
          <w:sz w:val="24"/>
          <w:szCs w:val="24"/>
        </w:rPr>
        <w:t>д</w:t>
      </w:r>
      <w:r w:rsidRPr="00BD0A44">
        <w:rPr>
          <w:rFonts w:ascii="Times New Roman" w:hAnsi="Times New Roman"/>
          <w:sz w:val="24"/>
          <w:szCs w:val="24"/>
        </w:rPr>
        <w:t>ства на начало года 10 млн. руб.; на конец года 9 млн. руб. Нормативные остатки готовой пр</w:t>
      </w:r>
      <w:r w:rsidRPr="00BD0A44">
        <w:rPr>
          <w:rFonts w:ascii="Times New Roman" w:hAnsi="Times New Roman"/>
          <w:sz w:val="24"/>
          <w:szCs w:val="24"/>
        </w:rPr>
        <w:t>о</w:t>
      </w:r>
      <w:r w:rsidRPr="00BD0A44">
        <w:rPr>
          <w:rFonts w:ascii="Times New Roman" w:hAnsi="Times New Roman"/>
          <w:sz w:val="24"/>
          <w:szCs w:val="24"/>
        </w:rPr>
        <w:t>дукции на складе, которые необходимы для обеспечения бесперебойной реализации 5 млн. руб. На конец года отгруженной, но не оплаченной продукции числилось на сумму 4,9 млн. руб.</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 Определить объем реализации за отчетный год.</w:t>
      </w:r>
    </w:p>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Решение</w:t>
      </w:r>
    </w:p>
    <w:p w:rsidR="00483310" w:rsidRPr="00BD0A44" w:rsidRDefault="00483310" w:rsidP="0096797D">
      <w:pPr>
        <w:pStyle w:val="21"/>
        <w:spacing w:after="0" w:line="240" w:lineRule="auto"/>
        <w:jc w:val="both"/>
        <w:rPr>
          <w:rFonts w:ascii="Times New Roman" w:hAnsi="Times New Roman"/>
          <w:b/>
          <w:i/>
          <w:sz w:val="24"/>
          <w:szCs w:val="24"/>
        </w:rPr>
      </w:pP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годового объема реализации продукции</w:t>
      </w:r>
    </w:p>
    <w:tbl>
      <w:tblPr>
        <w:tblStyle w:val="a5"/>
        <w:tblW w:w="0" w:type="auto"/>
        <w:jc w:val="center"/>
        <w:tblInd w:w="-317" w:type="dxa"/>
        <w:tblLook w:val="04A0" w:firstRow="1" w:lastRow="0" w:firstColumn="1" w:lastColumn="0" w:noHBand="0" w:noVBand="1"/>
      </w:tblPr>
      <w:tblGrid>
        <w:gridCol w:w="702"/>
        <w:gridCol w:w="5802"/>
        <w:gridCol w:w="3393"/>
      </w:tblGrid>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58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5802"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производства продукции основного произво</w:t>
            </w:r>
            <w:r w:rsidRPr="00BD0A44">
              <w:rPr>
                <w:rFonts w:ascii="Times New Roman" w:hAnsi="Times New Roman"/>
                <w:sz w:val="24"/>
                <w:szCs w:val="24"/>
              </w:rPr>
              <w:t>д</w:t>
            </w:r>
            <w:r w:rsidRPr="00BD0A44">
              <w:rPr>
                <w:rFonts w:ascii="Times New Roman" w:hAnsi="Times New Roman"/>
                <w:sz w:val="24"/>
                <w:szCs w:val="24"/>
              </w:rPr>
              <w:t>ства, млн. руб.</w:t>
            </w:r>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105</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5802"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Транспортные услуги, млн. </w:t>
            </w:r>
            <w:proofErr w:type="spellStart"/>
            <w:r w:rsidRPr="00BD0A44">
              <w:rPr>
                <w:rFonts w:ascii="Times New Roman" w:hAnsi="Times New Roman"/>
                <w:sz w:val="24"/>
                <w:szCs w:val="24"/>
              </w:rPr>
              <w:t>руб</w:t>
            </w:r>
            <w:proofErr w:type="spellEnd"/>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12</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5802"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Остаток незавершенного производства на начало г</w:t>
            </w:r>
            <w:r w:rsidRPr="00BD0A44">
              <w:rPr>
                <w:rFonts w:ascii="Times New Roman" w:hAnsi="Times New Roman"/>
                <w:sz w:val="24"/>
                <w:szCs w:val="24"/>
              </w:rPr>
              <w:t>о</w:t>
            </w:r>
            <w:r w:rsidRPr="00BD0A44">
              <w:rPr>
                <w:rFonts w:ascii="Times New Roman" w:hAnsi="Times New Roman"/>
                <w:sz w:val="24"/>
                <w:szCs w:val="24"/>
              </w:rPr>
              <w:t>да, млн. руб.</w:t>
            </w:r>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5802"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Остаток незавершенного производства на конец года, млн. руб.</w:t>
            </w:r>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9</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5802"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Нормативные остатки готовой продукции на складе, которые необходимы для обеспечения бесперебойной реализации, млн. руб.</w:t>
            </w:r>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5802"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Отгруженная (но не оплаченная продукция) на конец года, млн. руб.</w:t>
            </w:r>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4,9</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w:t>
            </w:r>
          </w:p>
        </w:tc>
        <w:tc>
          <w:tcPr>
            <w:tcW w:w="5802" w:type="dxa"/>
            <w:vAlign w:val="center"/>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Объем товарной продукции за отчетный год., млн. руб.</w:t>
            </w:r>
          </w:p>
        </w:tc>
        <w:tc>
          <w:tcPr>
            <w:tcW w:w="33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105+12=117</w:t>
            </w:r>
          </w:p>
        </w:tc>
      </w:tr>
      <w:tr w:rsidR="00483310" w:rsidRPr="00BD0A44" w:rsidTr="008447C4">
        <w:trPr>
          <w:jc w:val="center"/>
        </w:trPr>
        <w:tc>
          <w:tcPr>
            <w:tcW w:w="693" w:type="dxa"/>
            <w:vAlign w:val="center"/>
          </w:tcPr>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8</w:t>
            </w:r>
          </w:p>
        </w:tc>
        <w:tc>
          <w:tcPr>
            <w:tcW w:w="5802" w:type="dxa"/>
            <w:vAlign w:val="center"/>
          </w:tcPr>
          <w:p w:rsidR="00483310" w:rsidRPr="00BD0A44" w:rsidRDefault="00483310"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Объем реализованной продукции за отчетный год., млн. руб.</w:t>
            </w:r>
          </w:p>
        </w:tc>
        <w:tc>
          <w:tcPr>
            <w:tcW w:w="3393" w:type="dxa"/>
            <w:vAlign w:val="center"/>
          </w:tcPr>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117+10 – 9 – 5 – 4,9=108,1</w:t>
            </w:r>
          </w:p>
        </w:tc>
      </w:tr>
    </w:tbl>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lastRenderedPageBreak/>
        <w:tab/>
        <w:t xml:space="preserve"> Задача 3</w:t>
      </w:r>
    </w:p>
    <w:p w:rsidR="00483310" w:rsidRPr="00BD0A44" w:rsidRDefault="00483310"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ab/>
      </w:r>
      <w:r w:rsidRPr="00BD0A44">
        <w:rPr>
          <w:rFonts w:ascii="Times New Roman" w:hAnsi="Times New Roman"/>
          <w:sz w:val="24"/>
          <w:szCs w:val="24"/>
        </w:rPr>
        <w:t xml:space="preserve">В отчетном году произведено продукции основного производства на сумму </w:t>
      </w:r>
      <w:r w:rsidRPr="00BD0A44">
        <w:rPr>
          <w:rFonts w:ascii="Times New Roman" w:hAnsi="Times New Roman"/>
          <w:b/>
          <w:i/>
          <w:sz w:val="24"/>
          <w:szCs w:val="24"/>
        </w:rPr>
        <w:t>20 млн. руб</w:t>
      </w:r>
      <w:r w:rsidRPr="00BD0A44">
        <w:rPr>
          <w:rFonts w:ascii="Times New Roman" w:hAnsi="Times New Roman"/>
          <w:sz w:val="24"/>
          <w:szCs w:val="24"/>
        </w:rPr>
        <w:t>.. Оказано транспортных услуг на сумму 1 млн. руб.. Остаток незавершенного производства на начало года 1,5 млн. руб.., на конец года 2 млн. руб. Нормативные остатки готовой продукции на складе, которые необходимы для обеспечения бесперебойной реализации 1 млн. руб. На к</w:t>
      </w:r>
      <w:r w:rsidRPr="00BD0A44">
        <w:rPr>
          <w:rFonts w:ascii="Times New Roman" w:hAnsi="Times New Roman"/>
          <w:sz w:val="24"/>
          <w:szCs w:val="24"/>
        </w:rPr>
        <w:t>о</w:t>
      </w:r>
      <w:r w:rsidRPr="00BD0A44">
        <w:rPr>
          <w:rFonts w:ascii="Times New Roman" w:hAnsi="Times New Roman"/>
          <w:sz w:val="24"/>
          <w:szCs w:val="24"/>
        </w:rPr>
        <w:t>нец года отгруженной, но не оплаченной продукции числилось на сумму 3 млн. руб. Опред</w:t>
      </w:r>
      <w:r w:rsidRPr="00BD0A44">
        <w:rPr>
          <w:rFonts w:ascii="Times New Roman" w:hAnsi="Times New Roman"/>
          <w:sz w:val="24"/>
          <w:szCs w:val="24"/>
        </w:rPr>
        <w:t>е</w:t>
      </w:r>
      <w:r w:rsidRPr="00BD0A44">
        <w:rPr>
          <w:rFonts w:ascii="Times New Roman" w:hAnsi="Times New Roman"/>
          <w:sz w:val="24"/>
          <w:szCs w:val="24"/>
        </w:rPr>
        <w:t>лить объем реализации за год.</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Результаты расчетов оформить в таблице. Сделать вывод.</w:t>
      </w:r>
    </w:p>
    <w:p w:rsidR="00483310" w:rsidRPr="00BD0A44" w:rsidRDefault="00483310" w:rsidP="0096797D">
      <w:pPr>
        <w:pStyle w:val="21"/>
        <w:spacing w:after="0" w:line="240" w:lineRule="auto"/>
        <w:jc w:val="both"/>
        <w:rPr>
          <w:rFonts w:ascii="Times New Roman" w:hAnsi="Times New Roman"/>
          <w:sz w:val="24"/>
          <w:szCs w:val="24"/>
        </w:rPr>
      </w:pP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годового объема реализации продукции</w:t>
      </w:r>
    </w:p>
    <w:tbl>
      <w:tblPr>
        <w:tblStyle w:val="a5"/>
        <w:tblW w:w="0" w:type="auto"/>
        <w:jc w:val="center"/>
        <w:tblInd w:w="-425" w:type="dxa"/>
        <w:tblLook w:val="04A0" w:firstRow="1" w:lastRow="0" w:firstColumn="1" w:lastColumn="0" w:noHBand="0" w:noVBand="1"/>
      </w:tblPr>
      <w:tblGrid>
        <w:gridCol w:w="889"/>
        <w:gridCol w:w="7087"/>
        <w:gridCol w:w="2020"/>
      </w:tblGrid>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7087"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7087"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Объем производства продукции основного производства, млн. руб.</w:t>
            </w:r>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7087"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Транспортные услуги, млн. </w:t>
            </w:r>
            <w:proofErr w:type="spellStart"/>
            <w:r w:rsidRPr="00BD0A44">
              <w:rPr>
                <w:rFonts w:ascii="Times New Roman" w:hAnsi="Times New Roman"/>
                <w:sz w:val="24"/>
                <w:szCs w:val="24"/>
              </w:rPr>
              <w:t>руб</w:t>
            </w:r>
            <w:proofErr w:type="spellEnd"/>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7087"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Остаток незавершенного производства на начало года, млн. руб.</w:t>
            </w:r>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7087"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Остаток незавершенного производства на конец года, млн. руб.</w:t>
            </w:r>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7087"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Нормативные остатки готовой продукции на складе, которые необходимы для обеспечения бесперебойной реализации, млн. руб.</w:t>
            </w:r>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7087"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Отгруженная (но не оплаченная продукция) на конец года, млн. руб.</w:t>
            </w:r>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w:t>
            </w:r>
          </w:p>
        </w:tc>
        <w:tc>
          <w:tcPr>
            <w:tcW w:w="7087" w:type="dxa"/>
            <w:vAlign w:val="center"/>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Объем товарной продукции за отчетный год., млн. руб.</w:t>
            </w:r>
          </w:p>
        </w:tc>
        <w:tc>
          <w:tcPr>
            <w:tcW w:w="202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rPr>
          <w:jc w:val="center"/>
        </w:trPr>
        <w:tc>
          <w:tcPr>
            <w:tcW w:w="889" w:type="dxa"/>
            <w:vAlign w:val="center"/>
          </w:tcPr>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8</w:t>
            </w:r>
          </w:p>
        </w:tc>
        <w:tc>
          <w:tcPr>
            <w:tcW w:w="7087" w:type="dxa"/>
            <w:vAlign w:val="center"/>
          </w:tcPr>
          <w:p w:rsidR="00483310" w:rsidRPr="00BD0A44" w:rsidRDefault="00483310" w:rsidP="0096797D">
            <w:pPr>
              <w:pStyle w:val="21"/>
              <w:spacing w:after="0" w:line="240" w:lineRule="auto"/>
              <w:jc w:val="both"/>
              <w:rPr>
                <w:rFonts w:ascii="Times New Roman" w:hAnsi="Times New Roman"/>
                <w:b/>
                <w:sz w:val="24"/>
                <w:szCs w:val="24"/>
              </w:rPr>
            </w:pPr>
            <w:r w:rsidRPr="00BD0A44">
              <w:rPr>
                <w:rFonts w:ascii="Times New Roman" w:hAnsi="Times New Roman"/>
                <w:b/>
                <w:sz w:val="24"/>
                <w:szCs w:val="24"/>
              </w:rPr>
              <w:t>Объем реализованной продукции за отчетный год., млн. руб.</w:t>
            </w:r>
          </w:p>
          <w:p w:rsidR="00483310" w:rsidRPr="00BD0A44" w:rsidRDefault="00483310" w:rsidP="0096797D">
            <w:pPr>
              <w:pStyle w:val="21"/>
              <w:spacing w:after="0" w:line="240" w:lineRule="auto"/>
              <w:jc w:val="center"/>
              <w:rPr>
                <w:rFonts w:ascii="Times New Roman" w:hAnsi="Times New Roman"/>
                <w:b/>
                <w:sz w:val="24"/>
                <w:szCs w:val="24"/>
              </w:rPr>
            </w:pPr>
            <w:r w:rsidRPr="00BD0A44">
              <w:rPr>
                <w:rFonts w:ascii="Times New Roman" w:hAnsi="Times New Roman"/>
                <w:b/>
                <w:sz w:val="24"/>
                <w:szCs w:val="24"/>
              </w:rPr>
              <w:t>(стр.7+стр.3-стр.4-стр.5-стр.6)</w:t>
            </w:r>
          </w:p>
        </w:tc>
        <w:tc>
          <w:tcPr>
            <w:tcW w:w="2020" w:type="dxa"/>
            <w:vAlign w:val="center"/>
          </w:tcPr>
          <w:p w:rsidR="00483310" w:rsidRPr="00BD0A44" w:rsidRDefault="00483310" w:rsidP="0096797D">
            <w:pPr>
              <w:pStyle w:val="21"/>
              <w:spacing w:after="0" w:line="240" w:lineRule="auto"/>
              <w:jc w:val="center"/>
              <w:rPr>
                <w:rFonts w:ascii="Times New Roman" w:hAnsi="Times New Roman"/>
                <w:b/>
                <w:sz w:val="24"/>
                <w:szCs w:val="24"/>
              </w:rPr>
            </w:pPr>
          </w:p>
        </w:tc>
      </w:tr>
    </w:tbl>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ab/>
        <w:t>Пример 4</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На токарном участке установлено 12 станков. Участок работает в 2 смены по 8 часов. </w:t>
      </w:r>
      <w:proofErr w:type="spellStart"/>
      <w:r w:rsidRPr="00BD0A44">
        <w:rPr>
          <w:rFonts w:ascii="Times New Roman" w:hAnsi="Times New Roman"/>
          <w:sz w:val="24"/>
          <w:szCs w:val="24"/>
        </w:rPr>
        <w:t>Станкоемкость</w:t>
      </w:r>
      <w:proofErr w:type="spellEnd"/>
      <w:r w:rsidRPr="00BD0A44">
        <w:rPr>
          <w:rFonts w:ascii="Times New Roman" w:hAnsi="Times New Roman"/>
          <w:sz w:val="24"/>
          <w:szCs w:val="24"/>
        </w:rPr>
        <w:t xml:space="preserve"> составляет 6 мин. Потери времени на ремонт 6%. В году 253 рабочих дня. Найти годовую производственную мощность участка.</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годовой производственной мощности участка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443"/>
        <w:gridCol w:w="1560"/>
        <w:gridCol w:w="3260"/>
      </w:tblGrid>
      <w:tr w:rsidR="00483310" w:rsidRPr="00BD0A44" w:rsidTr="008447C4">
        <w:tc>
          <w:tcPr>
            <w:tcW w:w="768" w:type="dxa"/>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444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15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Обозначения</w:t>
            </w:r>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Количество установленного оборудов</w:t>
            </w:r>
            <w:r w:rsidRPr="00BD0A44">
              <w:rPr>
                <w:rFonts w:ascii="Times New Roman" w:hAnsi="Times New Roman"/>
                <w:sz w:val="24"/>
                <w:szCs w:val="24"/>
              </w:rPr>
              <w:t>а</w:t>
            </w:r>
            <w:r w:rsidRPr="00BD0A44">
              <w:rPr>
                <w:rFonts w:ascii="Times New Roman" w:hAnsi="Times New Roman"/>
                <w:sz w:val="24"/>
                <w:szCs w:val="24"/>
              </w:rPr>
              <w:t xml:space="preserve">ния, </w:t>
            </w:r>
            <w:proofErr w:type="spellStart"/>
            <w:r w:rsidRPr="00BD0A44">
              <w:rPr>
                <w:rFonts w:ascii="Times New Roman" w:hAnsi="Times New Roman"/>
                <w:sz w:val="24"/>
                <w:szCs w:val="24"/>
              </w:rPr>
              <w:t>ед</w:t>
            </w:r>
            <w:proofErr w:type="spellEnd"/>
          </w:p>
        </w:tc>
        <w:tc>
          <w:tcPr>
            <w:tcW w:w="1560" w:type="dxa"/>
            <w:vAlign w:val="center"/>
          </w:tcPr>
          <w:p w:rsidR="00483310"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ст</m:t>
                    </m:r>
                  </m:sub>
                </m:sSub>
              </m:oMath>
            </m:oMathPara>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12 станков</w:t>
            </w:r>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Режим работы</w:t>
            </w:r>
          </w:p>
        </w:tc>
        <w:tc>
          <w:tcPr>
            <w:tcW w:w="1560"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 смены по 8 часов</w:t>
            </w:r>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proofErr w:type="spellStart"/>
            <w:r w:rsidRPr="00BD0A44">
              <w:rPr>
                <w:rFonts w:ascii="Times New Roman" w:hAnsi="Times New Roman"/>
                <w:sz w:val="24"/>
                <w:szCs w:val="24"/>
              </w:rPr>
              <w:t>Станкоёмкость</w:t>
            </w:r>
            <w:proofErr w:type="spellEnd"/>
            <w:r w:rsidRPr="00BD0A44">
              <w:rPr>
                <w:rFonts w:ascii="Times New Roman" w:hAnsi="Times New Roman"/>
                <w:sz w:val="24"/>
                <w:szCs w:val="24"/>
              </w:rPr>
              <w:t>, мин</w:t>
            </w:r>
          </w:p>
        </w:tc>
        <w:tc>
          <w:tcPr>
            <w:tcW w:w="1560" w:type="dxa"/>
            <w:vAlign w:val="center"/>
          </w:tcPr>
          <w:p w:rsidR="00483310"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ст</m:t>
                    </m:r>
                  </m:sub>
                </m:sSub>
              </m:oMath>
            </m:oMathPara>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 мин (</w:t>
            </w:r>
            <m:oMath>
              <m:f>
                <m:fPr>
                  <m:type m:val="skw"/>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60</m:t>
                  </m:r>
                </m:den>
              </m:f>
            </m:oMath>
            <w:r w:rsidRPr="00BD0A44">
              <w:rPr>
                <w:rFonts w:ascii="Times New Roman" w:hAnsi="Times New Roman"/>
                <w:sz w:val="24"/>
                <w:szCs w:val="24"/>
              </w:rPr>
              <w:t>=0,1 час.)</w:t>
            </w:r>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Потери времени на ремонт,%</w:t>
            </w:r>
          </w:p>
        </w:tc>
        <w:tc>
          <w:tcPr>
            <w:tcW w:w="15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а</w:t>
            </w:r>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Количество рабочих дней в году</w:t>
            </w:r>
          </w:p>
        </w:tc>
        <w:tc>
          <w:tcPr>
            <w:tcW w:w="1560" w:type="dxa"/>
            <w:vAlign w:val="center"/>
          </w:tcPr>
          <w:p w:rsidR="00483310" w:rsidRPr="00BD0A44" w:rsidRDefault="00097F90" w:rsidP="0096797D">
            <w:pPr>
              <w:pStyle w:val="21"/>
              <w:spacing w:after="0" w:line="240" w:lineRule="auto"/>
              <w:jc w:val="center"/>
              <w:rPr>
                <w:rFonts w:ascii="Times New Roman" w:hAnsi="Times New Roman"/>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Д</m:t>
                    </m:r>
                  </m:e>
                  <m:sub>
                    <m:r>
                      <m:rPr>
                        <m:sty m:val="p"/>
                      </m:rPr>
                      <w:rPr>
                        <w:rStyle w:val="FontStyle14"/>
                        <w:rFonts w:ascii="Cambria Math" w:hAnsi="Cambria Math"/>
                        <w:sz w:val="24"/>
                        <w:szCs w:val="24"/>
                      </w:rPr>
                      <m:t>р</m:t>
                    </m:r>
                  </m:sub>
                </m:sSub>
              </m:oMath>
            </m:oMathPara>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253</w:t>
            </w:r>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Номинальный фонд времени работы оборудования, час.</w:t>
            </w:r>
          </w:p>
          <w:p w:rsidR="00483310" w:rsidRPr="00BD0A44" w:rsidRDefault="00097F90" w:rsidP="0096797D">
            <w:pPr>
              <w:pStyle w:val="21"/>
              <w:spacing w:after="0" w:line="240" w:lineRule="auto"/>
              <w:rPr>
                <w:rFonts w:ascii="Times New Roman" w:hAnsi="Times New Roman"/>
                <w:sz w:val="24"/>
                <w:szCs w:val="24"/>
              </w:rPr>
            </w:pPr>
            <m:oMathPara>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F</m:t>
                    </m:r>
                  </m:e>
                  <m:sub>
                    <m:r>
                      <m:rPr>
                        <m:sty m:val="p"/>
                      </m:rPr>
                      <w:rPr>
                        <w:rStyle w:val="FontStyle14"/>
                        <w:rFonts w:ascii="Cambria Math" w:hAnsi="Cambria Math"/>
                        <w:sz w:val="24"/>
                        <w:szCs w:val="24"/>
                      </w:rPr>
                      <m:t>н</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Д</m:t>
                    </m:r>
                  </m:e>
                  <m:sub>
                    <m:r>
                      <m:rPr>
                        <m:sty m:val="p"/>
                      </m:rPr>
                      <w:rPr>
                        <w:rStyle w:val="FontStyle14"/>
                        <w:rFonts w:ascii="Cambria Math" w:hAnsi="Cambria Math"/>
                        <w:sz w:val="24"/>
                        <w:szCs w:val="24"/>
                      </w:rPr>
                      <m:t>р</m:t>
                    </m:r>
                  </m:sub>
                </m:sSub>
                <m:r>
                  <m:rPr>
                    <m:sty m:val="p"/>
                  </m:rPr>
                  <w:rPr>
                    <w:rStyle w:val="FontStyle14"/>
                    <w:rFonts w:ascii="Cambria Math" w:hAnsi="Cambria Math"/>
                    <w:sz w:val="24"/>
                    <w:szCs w:val="24"/>
                  </w:rPr>
                  <m:t>×</m:t>
                </m:r>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F</m:t>
                    </m:r>
                  </m:e>
                  <m:sub>
                    <m:r>
                      <m:rPr>
                        <m:sty m:val="p"/>
                      </m:rPr>
                      <w:rPr>
                        <w:rStyle w:val="FontStyle14"/>
                        <w:rFonts w:ascii="Cambria Math" w:hAnsi="Cambria Math"/>
                        <w:sz w:val="24"/>
                        <w:szCs w:val="24"/>
                      </w:rPr>
                      <m:t>с</m:t>
                    </m:r>
                  </m:sub>
                </m:sSub>
                <m:r>
                  <m:rPr>
                    <m:sty m:val="p"/>
                  </m:rPr>
                  <w:rPr>
                    <w:rStyle w:val="FontStyle14"/>
                    <w:rFonts w:ascii="Cambria Math" w:hAnsi="Cambria Math"/>
                    <w:sz w:val="24"/>
                    <w:szCs w:val="24"/>
                  </w:rPr>
                  <m:t>×с</m:t>
                </m:r>
                <m:r>
                  <m:rPr>
                    <m:sty m:val="p"/>
                  </m:rPr>
                  <w:rPr>
                    <w:rStyle w:val="FontStyle14"/>
                    <w:rFonts w:ascii="Cambria Math" w:eastAsiaTheme="minorEastAsia" w:hAnsi="Cambria Math"/>
                    <w:sz w:val="24"/>
                    <w:szCs w:val="24"/>
                  </w:rPr>
                  <m:t>,</m:t>
                </m:r>
              </m:oMath>
            </m:oMathPara>
          </w:p>
        </w:tc>
        <w:tc>
          <w:tcPr>
            <w:tcW w:w="1560" w:type="dxa"/>
            <w:vAlign w:val="center"/>
          </w:tcPr>
          <w:p w:rsidR="00483310"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н</m:t>
                    </m:r>
                  </m:sub>
                </m:sSub>
              </m:oMath>
            </m:oMathPara>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253×8×2=4048 час</m:t>
                </m:r>
              </m:oMath>
            </m:oMathPara>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учитывающий потери времени на ремонт станка</w:t>
            </w:r>
          </w:p>
          <w:p w:rsidR="00483310" w:rsidRPr="00BD0A44" w:rsidRDefault="00483310"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К=1-</m:t>
                </m:r>
                <m:f>
                  <m:fPr>
                    <m:ctrlPr>
                      <w:rPr>
                        <w:rFonts w:ascii="Cambria Math" w:hAnsi="Cambria Math"/>
                        <w:i/>
                        <w:sz w:val="24"/>
                        <w:szCs w:val="24"/>
                      </w:rPr>
                    </m:ctrlPr>
                  </m:fPr>
                  <m:num>
                    <m:r>
                      <w:rPr>
                        <w:rFonts w:ascii="Cambria Math" w:hAnsi="Cambria Math"/>
                        <w:sz w:val="24"/>
                        <w:szCs w:val="24"/>
                      </w:rPr>
                      <m:t>а</m:t>
                    </m:r>
                  </m:num>
                  <m:den>
                    <m:r>
                      <w:rPr>
                        <w:rFonts w:ascii="Cambria Math" w:hAnsi="Cambria Math"/>
                        <w:sz w:val="24"/>
                        <w:szCs w:val="24"/>
                      </w:rPr>
                      <m:t>100</m:t>
                    </m:r>
                  </m:den>
                </m:f>
              </m:oMath>
            </m:oMathPara>
          </w:p>
        </w:tc>
        <w:tc>
          <w:tcPr>
            <w:tcW w:w="1560"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К</w:t>
            </w:r>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100</m:t>
                    </m:r>
                  </m:den>
                </m:f>
                <m:r>
                  <w:rPr>
                    <w:rFonts w:ascii="Cambria Math" w:hAnsi="Cambria Math"/>
                    <w:sz w:val="24"/>
                    <w:szCs w:val="24"/>
                  </w:rPr>
                  <m:t>=0,94</m:t>
                </m:r>
              </m:oMath>
            </m:oMathPara>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8</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Действительный фонд времени работы оборудования, час.</w:t>
            </w:r>
          </w:p>
          <w:p w:rsidR="00483310" w:rsidRPr="00BD0A44" w:rsidRDefault="00097F90" w:rsidP="0096797D">
            <w:pPr>
              <w:pStyle w:val="21"/>
              <w:spacing w:after="0" w:line="240" w:lineRule="auto"/>
              <w:rPr>
                <w:rFonts w:ascii="Times New Roman" w:hAnsi="Times New Roman"/>
                <w:sz w:val="24"/>
                <w:szCs w:val="24"/>
              </w:rPr>
            </w:pPr>
            <m:oMathPara>
              <m:oMath>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F</m:t>
                    </m:r>
                  </m:e>
                  <m:sub>
                    <m:r>
                      <m:rPr>
                        <m:sty m:val="p"/>
                      </m:rPr>
                      <w:rPr>
                        <w:rStyle w:val="FontStyle14"/>
                        <w:rFonts w:ascii="Cambria Math" w:eastAsiaTheme="minorEastAsia" w:hAnsi="Cambria Math"/>
                        <w:sz w:val="24"/>
                        <w:szCs w:val="24"/>
                      </w:rPr>
                      <m:t>д</m:t>
                    </m:r>
                  </m:sub>
                </m:sSub>
                <m:r>
                  <m:rPr>
                    <m:sty m:val="p"/>
                  </m:rPr>
                  <w:rPr>
                    <w:rStyle w:val="FontStyle14"/>
                    <w:rFonts w:ascii="Cambria Math" w:eastAsiaTheme="minorEastAsia" w:hAnsi="Cambria Math"/>
                    <w:sz w:val="24"/>
                    <w:szCs w:val="24"/>
                  </w:rPr>
                  <m:t>=</m:t>
                </m:r>
                <m:sSub>
                  <m:sSubPr>
                    <m:ctrlPr>
                      <w:rPr>
                        <w:rStyle w:val="FontStyle14"/>
                        <w:rFonts w:ascii="Cambria Math" w:eastAsiaTheme="minorEastAsia" w:hAnsi="Cambria Math"/>
                        <w:b w:val="0"/>
                        <w:bCs w:val="0"/>
                        <w:i w:val="0"/>
                        <w:iCs w:val="0"/>
                        <w:sz w:val="24"/>
                        <w:szCs w:val="24"/>
                      </w:rPr>
                    </m:ctrlPr>
                  </m:sSubPr>
                  <m:e>
                    <m:r>
                      <m:rPr>
                        <m:sty m:val="p"/>
                      </m:rPr>
                      <w:rPr>
                        <w:rStyle w:val="FontStyle14"/>
                        <w:rFonts w:ascii="Cambria Math" w:eastAsiaTheme="minorEastAsia" w:hAnsi="Cambria Math"/>
                        <w:sz w:val="24"/>
                        <w:szCs w:val="24"/>
                      </w:rPr>
                      <m:t>F</m:t>
                    </m:r>
                  </m:e>
                  <m:sub>
                    <m:r>
                      <m:rPr>
                        <m:sty m:val="p"/>
                      </m:rPr>
                      <w:rPr>
                        <w:rStyle w:val="FontStyle14"/>
                        <w:rFonts w:ascii="Cambria Math" w:eastAsiaTheme="minorEastAsia" w:hAnsi="Cambria Math"/>
                        <w:sz w:val="24"/>
                        <w:szCs w:val="24"/>
                      </w:rPr>
                      <m:t>н</m:t>
                    </m:r>
                  </m:sub>
                </m:sSub>
                <m:r>
                  <m:rPr>
                    <m:sty m:val="p"/>
                  </m:rPr>
                  <w:rPr>
                    <w:rStyle w:val="FontStyle14"/>
                    <w:rFonts w:ascii="Cambria Math" w:eastAsiaTheme="minorEastAsia" w:hAnsi="Cambria Math"/>
                    <w:sz w:val="24"/>
                    <w:szCs w:val="24"/>
                  </w:rPr>
                  <m:t>×К</m:t>
                </m:r>
              </m:oMath>
            </m:oMathPara>
          </w:p>
        </w:tc>
        <w:tc>
          <w:tcPr>
            <w:tcW w:w="1560" w:type="dxa"/>
            <w:vAlign w:val="center"/>
          </w:tcPr>
          <w:p w:rsidR="00483310"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д</m:t>
                    </m:r>
                  </m:sub>
                </m:sSub>
              </m:oMath>
            </m:oMathPara>
          </w:p>
        </w:tc>
        <w:tc>
          <w:tcPr>
            <w:tcW w:w="3260" w:type="dxa"/>
            <w:vAlign w:val="center"/>
          </w:tcPr>
          <w:p w:rsidR="00483310" w:rsidRPr="00BD0A44" w:rsidRDefault="00483310" w:rsidP="0096797D">
            <w:pPr>
              <w:pStyle w:val="21"/>
              <w:spacing w:after="0" w:line="240" w:lineRule="auto"/>
              <w:jc w:val="center"/>
              <w:rPr>
                <w:rFonts w:ascii="Times New Roman" w:hAnsi="Times New Roman"/>
                <w:sz w:val="24"/>
                <w:szCs w:val="24"/>
              </w:rPr>
            </w:pPr>
            <m:oMathPara>
              <m:oMath>
                <m:r>
                  <w:rPr>
                    <w:rFonts w:ascii="Cambria Math" w:hAnsi="Cambria Math"/>
                    <w:sz w:val="24"/>
                    <w:szCs w:val="24"/>
                  </w:rPr>
                  <m:t>4048×0,94=3805 час.</m:t>
                </m:r>
              </m:oMath>
            </m:oMathPara>
          </w:p>
        </w:tc>
      </w:tr>
      <w:tr w:rsidR="00483310" w:rsidRPr="00BD0A44" w:rsidTr="008447C4">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9</w:t>
            </w:r>
          </w:p>
        </w:tc>
        <w:tc>
          <w:tcPr>
            <w:tcW w:w="44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Коэффициент выполнения норм</w:t>
            </w:r>
          </w:p>
        </w:tc>
        <w:tc>
          <w:tcPr>
            <w:tcW w:w="1560" w:type="dxa"/>
            <w:vAlign w:val="center"/>
          </w:tcPr>
          <w:p w:rsidR="00483310" w:rsidRPr="00BD0A44" w:rsidRDefault="00097F90" w:rsidP="0096797D">
            <w:pPr>
              <w:pStyle w:val="21"/>
              <w:spacing w:after="0" w:line="240" w:lineRule="auto"/>
              <w:jc w:val="center"/>
              <w:rPr>
                <w:rFonts w:ascii="Times New Roman" w:eastAsia="Calibri"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вн</m:t>
                    </m:r>
                  </m:sub>
                </m:sSub>
              </m:oMath>
            </m:oMathPara>
          </w:p>
        </w:tc>
        <w:tc>
          <w:tcPr>
            <w:tcW w:w="3260" w:type="dxa"/>
            <w:vAlign w:val="center"/>
          </w:tcPr>
          <w:p w:rsidR="00483310" w:rsidRPr="00BD0A44" w:rsidRDefault="00483310" w:rsidP="0096797D">
            <w:pPr>
              <w:pStyle w:val="21"/>
              <w:spacing w:after="0" w:line="240" w:lineRule="auto"/>
              <w:jc w:val="center"/>
              <w:rPr>
                <w:rFonts w:ascii="Times New Roman" w:eastAsia="Calibri" w:hAnsi="Times New Roman"/>
                <w:sz w:val="24"/>
                <w:szCs w:val="24"/>
              </w:rPr>
            </w:pPr>
            <w:r w:rsidRPr="00BD0A44">
              <w:rPr>
                <w:rFonts w:ascii="Times New Roman" w:eastAsia="Calibri" w:hAnsi="Times New Roman"/>
                <w:sz w:val="24"/>
                <w:szCs w:val="24"/>
              </w:rPr>
              <w:t>1</w:t>
            </w:r>
          </w:p>
        </w:tc>
      </w:tr>
      <w:tr w:rsidR="00483310" w:rsidRPr="00BD0A44" w:rsidTr="008447C4">
        <w:trPr>
          <w:trHeight w:val="1519"/>
        </w:trPr>
        <w:tc>
          <w:tcPr>
            <w:tcW w:w="768"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w:t>
            </w:r>
          </w:p>
        </w:tc>
        <w:tc>
          <w:tcPr>
            <w:tcW w:w="444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Годовая производственная мощность участка, шт.</w:t>
            </w:r>
          </w:p>
          <w:p w:rsidR="00483310" w:rsidRPr="00BD0A44" w:rsidRDefault="00483310" w:rsidP="0096797D">
            <w:pPr>
              <w:pStyle w:val="21"/>
              <w:spacing w:after="0" w:line="240" w:lineRule="auto"/>
              <w:jc w:val="center"/>
              <w:rPr>
                <w:rFonts w:ascii="Times New Roman" w:hAnsi="Times New Roman"/>
                <w:sz w:val="24"/>
                <w:szCs w:val="24"/>
              </w:rPr>
            </w:pPr>
          </w:p>
          <w:p w:rsidR="00483310"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ст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вн</m:t>
                        </m:r>
                      </m:sub>
                    </m:sSub>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ст</m:t>
                            </m:r>
                          </m:sub>
                        </m:sSub>
                      </m:e>
                      <m:sup>
                        <m:r>
                          <w:rPr>
                            <w:rFonts w:ascii="Cambria Math" w:hAnsi="Cambria Math"/>
                            <w:sz w:val="24"/>
                            <w:szCs w:val="24"/>
                          </w:rPr>
                          <m:t>час.</m:t>
                        </m:r>
                      </m:sup>
                    </m:sSup>
                  </m:den>
                </m:f>
                <m:r>
                  <w:rPr>
                    <w:rFonts w:ascii="Cambria Math" w:hAnsi="Cambria Math"/>
                    <w:sz w:val="24"/>
                    <w:szCs w:val="24"/>
                  </w:rPr>
                  <m:t>, шт.</m:t>
                </m:r>
              </m:oMath>
            </m:oMathPara>
          </w:p>
        </w:tc>
        <w:tc>
          <w:tcPr>
            <w:tcW w:w="1560" w:type="dxa"/>
            <w:vAlign w:val="center"/>
          </w:tcPr>
          <w:p w:rsidR="00483310" w:rsidRPr="00BD0A44" w:rsidRDefault="00097F90" w:rsidP="0096797D">
            <w:pPr>
              <w:pStyle w:val="21"/>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М</m:t>
                    </m:r>
                  </m:e>
                  <m:sub>
                    <m:r>
                      <w:rPr>
                        <w:rFonts w:ascii="Cambria Math" w:hAnsi="Cambria Math"/>
                        <w:sz w:val="24"/>
                        <w:szCs w:val="24"/>
                      </w:rPr>
                      <m:t>об</m:t>
                    </m:r>
                  </m:sub>
                </m:sSub>
              </m:oMath>
            </m:oMathPara>
          </w:p>
        </w:tc>
        <w:tc>
          <w:tcPr>
            <w:tcW w:w="3260" w:type="dxa"/>
            <w:vAlign w:val="center"/>
          </w:tcPr>
          <w:p w:rsidR="00483310" w:rsidRPr="00BD0A44" w:rsidRDefault="00097F90" w:rsidP="0096797D">
            <w:pPr>
              <w:pStyle w:val="21"/>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12×3805×1</m:t>
                    </m:r>
                  </m:num>
                  <m:den>
                    <m:r>
                      <w:rPr>
                        <w:rFonts w:ascii="Cambria Math" w:hAnsi="Cambria Math"/>
                        <w:sz w:val="24"/>
                        <w:szCs w:val="24"/>
                      </w:rPr>
                      <m:t>0,1</m:t>
                    </m:r>
                  </m:den>
                </m:f>
                <m:r>
                  <w:rPr>
                    <w:rFonts w:ascii="Cambria Math" w:hAnsi="Cambria Math"/>
                    <w:sz w:val="24"/>
                    <w:szCs w:val="24"/>
                  </w:rPr>
                  <m:t>=456600 шт.</m:t>
                </m:r>
              </m:oMath>
            </m:oMathPara>
          </w:p>
        </w:tc>
      </w:tr>
    </w:tbl>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lastRenderedPageBreak/>
        <w:tab/>
      </w:r>
    </w:p>
    <w:p w:rsidR="00483310" w:rsidRPr="00BD0A44" w:rsidRDefault="004833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rPr>
        <w:t>Задача 4</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На токарном участке установлено </w:t>
      </w:r>
      <w:r w:rsidRPr="00BD0A44">
        <w:rPr>
          <w:rFonts w:ascii="Times New Roman" w:hAnsi="Times New Roman"/>
          <w:b/>
          <w:i/>
          <w:sz w:val="24"/>
          <w:szCs w:val="24"/>
        </w:rPr>
        <w:t>13 станков</w:t>
      </w:r>
      <w:r w:rsidRPr="00BD0A44">
        <w:rPr>
          <w:rFonts w:ascii="Times New Roman" w:hAnsi="Times New Roman"/>
          <w:sz w:val="24"/>
          <w:szCs w:val="24"/>
        </w:rPr>
        <w:t xml:space="preserve">. Участок работает в 2 смены по 8 часов. </w:t>
      </w:r>
      <w:proofErr w:type="spellStart"/>
      <w:r w:rsidRPr="00BD0A44">
        <w:rPr>
          <w:rFonts w:ascii="Times New Roman" w:hAnsi="Times New Roman"/>
          <w:sz w:val="24"/>
          <w:szCs w:val="24"/>
        </w:rPr>
        <w:t>Станкоемкость</w:t>
      </w:r>
      <w:proofErr w:type="spellEnd"/>
      <w:r w:rsidRPr="00BD0A44">
        <w:rPr>
          <w:rFonts w:ascii="Times New Roman" w:hAnsi="Times New Roman"/>
          <w:sz w:val="24"/>
          <w:szCs w:val="24"/>
        </w:rPr>
        <w:t xml:space="preserve"> составляет 5 мин. Потери времени на ремонт 4%. В году 250 рабочих дня. К</w:t>
      </w:r>
      <w:r w:rsidRPr="00BD0A44">
        <w:rPr>
          <w:rFonts w:ascii="Times New Roman" w:hAnsi="Times New Roman"/>
          <w:sz w:val="24"/>
          <w:szCs w:val="24"/>
        </w:rPr>
        <w:t>о</w:t>
      </w:r>
      <w:r w:rsidRPr="00BD0A44">
        <w:rPr>
          <w:rFonts w:ascii="Times New Roman" w:hAnsi="Times New Roman"/>
          <w:sz w:val="24"/>
          <w:szCs w:val="24"/>
        </w:rPr>
        <w:t xml:space="preserve">эффициент выполнения норм равен 1. Найти годовую производственную мощность участка. </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Результаты расчетов оформить в таблице. Сделать вывод.</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годовой производственной мощности участка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443"/>
        <w:gridCol w:w="1560"/>
        <w:gridCol w:w="3260"/>
      </w:tblGrid>
      <w:tr w:rsidR="00483310" w:rsidRPr="00BD0A44" w:rsidTr="008447C4">
        <w:tc>
          <w:tcPr>
            <w:tcW w:w="768" w:type="dxa"/>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w:t>
            </w:r>
            <w:proofErr w:type="spellStart"/>
            <w:r w:rsidRPr="00DB7C1E">
              <w:rPr>
                <w:rFonts w:ascii="Times New Roman" w:hAnsi="Times New Roman"/>
              </w:rPr>
              <w:t>пп</w:t>
            </w:r>
            <w:proofErr w:type="spellEnd"/>
          </w:p>
        </w:tc>
        <w:tc>
          <w:tcPr>
            <w:tcW w:w="4443"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Показатели</w:t>
            </w:r>
          </w:p>
        </w:tc>
        <w:tc>
          <w:tcPr>
            <w:tcW w:w="1560"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Обозначения</w:t>
            </w:r>
          </w:p>
        </w:tc>
        <w:tc>
          <w:tcPr>
            <w:tcW w:w="3260"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Значение</w:t>
            </w:r>
          </w:p>
        </w:tc>
      </w:tr>
      <w:tr w:rsidR="00483310" w:rsidRPr="00BD0A44" w:rsidTr="008447C4">
        <w:tc>
          <w:tcPr>
            <w:tcW w:w="768" w:type="dxa"/>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1</w:t>
            </w:r>
          </w:p>
        </w:tc>
        <w:tc>
          <w:tcPr>
            <w:tcW w:w="4443"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2</w:t>
            </w:r>
          </w:p>
        </w:tc>
        <w:tc>
          <w:tcPr>
            <w:tcW w:w="1560"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3</w:t>
            </w:r>
          </w:p>
        </w:tc>
        <w:tc>
          <w:tcPr>
            <w:tcW w:w="3260"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4</w:t>
            </w: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1</w:t>
            </w:r>
          </w:p>
        </w:tc>
        <w:tc>
          <w:tcPr>
            <w:tcW w:w="4443" w:type="dxa"/>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 xml:space="preserve">Количество установленного оборудования, </w:t>
            </w:r>
            <w:proofErr w:type="spellStart"/>
            <w:r w:rsidRPr="00DB7C1E">
              <w:rPr>
                <w:rFonts w:ascii="Times New Roman" w:hAnsi="Times New Roman"/>
              </w:rPr>
              <w:t>ед</w:t>
            </w:r>
            <w:proofErr w:type="spellEnd"/>
          </w:p>
        </w:tc>
        <w:tc>
          <w:tcPr>
            <w:tcW w:w="1560" w:type="dxa"/>
            <w:vAlign w:val="center"/>
          </w:tcPr>
          <w:p w:rsidR="00483310" w:rsidRPr="00DB7C1E" w:rsidRDefault="00097F90" w:rsidP="0096797D">
            <w:pPr>
              <w:pStyle w:val="21"/>
              <w:spacing w:after="0" w:line="240" w:lineRule="auto"/>
              <w:jc w:val="center"/>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ст</m:t>
                    </m:r>
                  </m:sub>
                </m:sSub>
              </m:oMath>
            </m:oMathPara>
          </w:p>
        </w:tc>
        <w:tc>
          <w:tcPr>
            <w:tcW w:w="3260" w:type="dxa"/>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2</w:t>
            </w:r>
          </w:p>
        </w:tc>
        <w:tc>
          <w:tcPr>
            <w:tcW w:w="4443" w:type="dxa"/>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Режим работы</w:t>
            </w:r>
          </w:p>
        </w:tc>
        <w:tc>
          <w:tcPr>
            <w:tcW w:w="1560" w:type="dxa"/>
            <w:vAlign w:val="center"/>
          </w:tcPr>
          <w:p w:rsidR="00483310" w:rsidRPr="00DB7C1E" w:rsidRDefault="00483310" w:rsidP="0096797D">
            <w:pPr>
              <w:pStyle w:val="21"/>
              <w:spacing w:after="0" w:line="240" w:lineRule="auto"/>
              <w:jc w:val="center"/>
              <w:rPr>
                <w:rFonts w:ascii="Times New Roman" w:hAnsi="Times New Roman"/>
              </w:rPr>
            </w:pPr>
          </w:p>
        </w:tc>
        <w:tc>
          <w:tcPr>
            <w:tcW w:w="3260" w:type="dxa"/>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tcBorders>
              <w:bottom w:val="single" w:sz="4" w:space="0" w:color="auto"/>
            </w:tcBorders>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3</w:t>
            </w:r>
          </w:p>
        </w:tc>
        <w:tc>
          <w:tcPr>
            <w:tcW w:w="4443" w:type="dxa"/>
            <w:tcBorders>
              <w:bottom w:val="single" w:sz="4" w:space="0" w:color="auto"/>
            </w:tcBorders>
            <w:vAlign w:val="center"/>
          </w:tcPr>
          <w:p w:rsidR="00483310" w:rsidRPr="00DB7C1E" w:rsidRDefault="00483310" w:rsidP="0096797D">
            <w:pPr>
              <w:pStyle w:val="21"/>
              <w:spacing w:after="0" w:line="240" w:lineRule="auto"/>
              <w:rPr>
                <w:rFonts w:ascii="Times New Roman" w:hAnsi="Times New Roman"/>
              </w:rPr>
            </w:pPr>
            <w:proofErr w:type="spellStart"/>
            <w:r w:rsidRPr="00DB7C1E">
              <w:rPr>
                <w:rFonts w:ascii="Times New Roman" w:hAnsi="Times New Roman"/>
              </w:rPr>
              <w:t>Станкоёмкость</w:t>
            </w:r>
            <w:proofErr w:type="spellEnd"/>
            <w:r w:rsidRPr="00DB7C1E">
              <w:rPr>
                <w:rFonts w:ascii="Times New Roman" w:hAnsi="Times New Roman"/>
              </w:rPr>
              <w:t>, мин</w:t>
            </w:r>
          </w:p>
        </w:tc>
        <w:tc>
          <w:tcPr>
            <w:tcW w:w="1560" w:type="dxa"/>
            <w:tcBorders>
              <w:bottom w:val="single" w:sz="4" w:space="0" w:color="auto"/>
            </w:tcBorders>
            <w:vAlign w:val="center"/>
          </w:tcPr>
          <w:p w:rsidR="00483310" w:rsidRPr="00DB7C1E" w:rsidRDefault="00097F90" w:rsidP="0096797D">
            <w:pPr>
              <w:pStyle w:val="21"/>
              <w:spacing w:after="0" w:line="240" w:lineRule="auto"/>
              <w:jc w:val="center"/>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ст</m:t>
                    </m:r>
                  </m:sub>
                </m:sSub>
              </m:oMath>
            </m:oMathPara>
          </w:p>
        </w:tc>
        <w:tc>
          <w:tcPr>
            <w:tcW w:w="3260" w:type="dxa"/>
            <w:tcBorders>
              <w:bottom w:val="single" w:sz="4" w:space="0" w:color="auto"/>
            </w:tcBorders>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tcBorders>
              <w:bottom w:val="nil"/>
            </w:tcBorders>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4</w:t>
            </w:r>
          </w:p>
        </w:tc>
        <w:tc>
          <w:tcPr>
            <w:tcW w:w="4443" w:type="dxa"/>
            <w:tcBorders>
              <w:bottom w:val="nil"/>
            </w:tcBorders>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Потери времени на ремонт,%</w:t>
            </w:r>
          </w:p>
        </w:tc>
        <w:tc>
          <w:tcPr>
            <w:tcW w:w="1560" w:type="dxa"/>
            <w:tcBorders>
              <w:bottom w:val="nil"/>
            </w:tcBorders>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а</w:t>
            </w:r>
          </w:p>
        </w:tc>
        <w:tc>
          <w:tcPr>
            <w:tcW w:w="3260" w:type="dxa"/>
            <w:tcBorders>
              <w:bottom w:val="nil"/>
            </w:tcBorders>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5</w:t>
            </w:r>
          </w:p>
        </w:tc>
        <w:tc>
          <w:tcPr>
            <w:tcW w:w="4443" w:type="dxa"/>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Количество рабочих дней в году</w:t>
            </w:r>
          </w:p>
        </w:tc>
        <w:tc>
          <w:tcPr>
            <w:tcW w:w="1560" w:type="dxa"/>
            <w:vAlign w:val="center"/>
          </w:tcPr>
          <w:p w:rsidR="00483310" w:rsidRPr="00DB7C1E" w:rsidRDefault="00097F90" w:rsidP="0096797D">
            <w:pPr>
              <w:pStyle w:val="21"/>
              <w:spacing w:after="0" w:line="240" w:lineRule="auto"/>
              <w:jc w:val="center"/>
              <w:rPr>
                <w:rFonts w:ascii="Times New Roman" w:hAnsi="Times New Roman"/>
              </w:rPr>
            </w:pPr>
            <m:oMathPara>
              <m:oMath>
                <m:sSub>
                  <m:sSubPr>
                    <m:ctrlPr>
                      <w:rPr>
                        <w:rStyle w:val="FontStyle14"/>
                        <w:rFonts w:ascii="Cambria Math" w:hAnsi="Cambria Math"/>
                        <w:b w:val="0"/>
                        <w:bCs w:val="0"/>
                        <w:i w:val="0"/>
                        <w:iCs w:val="0"/>
                      </w:rPr>
                    </m:ctrlPr>
                  </m:sSubPr>
                  <m:e>
                    <m:r>
                      <m:rPr>
                        <m:sty m:val="p"/>
                      </m:rPr>
                      <w:rPr>
                        <w:rStyle w:val="FontStyle14"/>
                        <w:rFonts w:ascii="Cambria Math" w:hAnsi="Cambria Math"/>
                      </w:rPr>
                      <m:t>Д</m:t>
                    </m:r>
                  </m:e>
                  <m:sub>
                    <m:r>
                      <m:rPr>
                        <m:sty m:val="p"/>
                      </m:rPr>
                      <w:rPr>
                        <w:rStyle w:val="FontStyle14"/>
                        <w:rFonts w:ascii="Cambria Math" w:hAnsi="Cambria Math"/>
                      </w:rPr>
                      <m:t>р</m:t>
                    </m:r>
                  </m:sub>
                </m:sSub>
              </m:oMath>
            </m:oMathPara>
          </w:p>
        </w:tc>
        <w:tc>
          <w:tcPr>
            <w:tcW w:w="3260" w:type="dxa"/>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6</w:t>
            </w:r>
          </w:p>
        </w:tc>
        <w:tc>
          <w:tcPr>
            <w:tcW w:w="4443" w:type="dxa"/>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Номинальный фонд времени работы обор</w:t>
            </w:r>
            <w:r w:rsidRPr="00DB7C1E">
              <w:rPr>
                <w:rFonts w:ascii="Times New Roman" w:hAnsi="Times New Roman"/>
              </w:rPr>
              <w:t>у</w:t>
            </w:r>
            <w:r w:rsidRPr="00DB7C1E">
              <w:rPr>
                <w:rFonts w:ascii="Times New Roman" w:hAnsi="Times New Roman"/>
              </w:rPr>
              <w:t>дования, час.</w:t>
            </w:r>
          </w:p>
          <w:p w:rsidR="00483310" w:rsidRPr="00DB7C1E" w:rsidRDefault="00097F90" w:rsidP="0096797D">
            <w:pPr>
              <w:pStyle w:val="21"/>
              <w:spacing w:after="0" w:line="240" w:lineRule="auto"/>
              <w:rPr>
                <w:rFonts w:ascii="Times New Roman" w:hAnsi="Times New Roman"/>
              </w:rPr>
            </w:pPr>
            <m:oMathPara>
              <m:oMath>
                <m:sSub>
                  <m:sSubPr>
                    <m:ctrlPr>
                      <w:rPr>
                        <w:rStyle w:val="FontStyle14"/>
                        <w:rFonts w:ascii="Cambria Math" w:hAnsi="Cambria Math"/>
                        <w:b w:val="0"/>
                        <w:bCs w:val="0"/>
                        <w:i w:val="0"/>
                        <w:iCs w:val="0"/>
                      </w:rPr>
                    </m:ctrlPr>
                  </m:sSubPr>
                  <m:e>
                    <m:r>
                      <m:rPr>
                        <m:sty m:val="p"/>
                      </m:rPr>
                      <w:rPr>
                        <w:rStyle w:val="FontStyle14"/>
                        <w:rFonts w:ascii="Cambria Math" w:hAnsi="Cambria Math"/>
                      </w:rPr>
                      <m:t>F</m:t>
                    </m:r>
                  </m:e>
                  <m:sub>
                    <m:r>
                      <m:rPr>
                        <m:sty m:val="p"/>
                      </m:rPr>
                      <w:rPr>
                        <w:rStyle w:val="FontStyle14"/>
                        <w:rFonts w:ascii="Cambria Math" w:hAnsi="Cambria Math"/>
                      </w:rPr>
                      <m:t>н</m:t>
                    </m:r>
                  </m:sub>
                </m:sSub>
                <m:r>
                  <m:rPr>
                    <m:sty m:val="p"/>
                  </m:rPr>
                  <w:rPr>
                    <w:rStyle w:val="FontStyle14"/>
                    <w:rFonts w:ascii="Cambria Math" w:hAnsi="Cambria Math"/>
                  </w:rPr>
                  <m:t>=</m:t>
                </m:r>
                <m:sSub>
                  <m:sSubPr>
                    <m:ctrlPr>
                      <w:rPr>
                        <w:rStyle w:val="FontStyle14"/>
                        <w:rFonts w:ascii="Cambria Math" w:hAnsi="Cambria Math"/>
                        <w:b w:val="0"/>
                        <w:bCs w:val="0"/>
                        <w:i w:val="0"/>
                        <w:iCs w:val="0"/>
                      </w:rPr>
                    </m:ctrlPr>
                  </m:sSubPr>
                  <m:e>
                    <m:r>
                      <m:rPr>
                        <m:sty m:val="p"/>
                      </m:rPr>
                      <w:rPr>
                        <w:rStyle w:val="FontStyle14"/>
                        <w:rFonts w:ascii="Cambria Math" w:hAnsi="Cambria Math"/>
                      </w:rPr>
                      <m:t>Д</m:t>
                    </m:r>
                  </m:e>
                  <m:sub>
                    <m:r>
                      <m:rPr>
                        <m:sty m:val="p"/>
                      </m:rPr>
                      <w:rPr>
                        <w:rStyle w:val="FontStyle14"/>
                        <w:rFonts w:ascii="Cambria Math" w:hAnsi="Cambria Math"/>
                      </w:rPr>
                      <m:t>р</m:t>
                    </m:r>
                  </m:sub>
                </m:sSub>
                <m:r>
                  <m:rPr>
                    <m:sty m:val="p"/>
                  </m:rPr>
                  <w:rPr>
                    <w:rStyle w:val="FontStyle14"/>
                    <w:rFonts w:ascii="Cambria Math" w:hAnsi="Cambria Math"/>
                  </w:rPr>
                  <m:t>×</m:t>
                </m:r>
                <m:sSub>
                  <m:sSubPr>
                    <m:ctrlPr>
                      <w:rPr>
                        <w:rStyle w:val="FontStyle14"/>
                        <w:rFonts w:ascii="Cambria Math" w:hAnsi="Cambria Math"/>
                        <w:b w:val="0"/>
                        <w:bCs w:val="0"/>
                        <w:i w:val="0"/>
                        <w:iCs w:val="0"/>
                      </w:rPr>
                    </m:ctrlPr>
                  </m:sSubPr>
                  <m:e>
                    <m:r>
                      <m:rPr>
                        <m:sty m:val="p"/>
                      </m:rPr>
                      <w:rPr>
                        <w:rStyle w:val="FontStyle14"/>
                        <w:rFonts w:ascii="Cambria Math" w:hAnsi="Cambria Math"/>
                      </w:rPr>
                      <m:t>F</m:t>
                    </m:r>
                  </m:e>
                  <m:sub>
                    <m:r>
                      <m:rPr>
                        <m:sty m:val="p"/>
                      </m:rPr>
                      <w:rPr>
                        <w:rStyle w:val="FontStyle14"/>
                        <w:rFonts w:ascii="Cambria Math" w:hAnsi="Cambria Math"/>
                      </w:rPr>
                      <m:t>с</m:t>
                    </m:r>
                  </m:sub>
                </m:sSub>
                <m:r>
                  <m:rPr>
                    <m:sty m:val="p"/>
                  </m:rPr>
                  <w:rPr>
                    <w:rStyle w:val="FontStyle14"/>
                    <w:rFonts w:ascii="Cambria Math" w:hAnsi="Cambria Math"/>
                  </w:rPr>
                  <m:t>×с</m:t>
                </m:r>
                <m:r>
                  <m:rPr>
                    <m:sty m:val="p"/>
                  </m:rPr>
                  <w:rPr>
                    <w:rStyle w:val="FontStyle14"/>
                    <w:rFonts w:ascii="Cambria Math" w:eastAsiaTheme="minorEastAsia" w:hAnsi="Cambria Math"/>
                  </w:rPr>
                  <m:t>,</m:t>
                </m:r>
              </m:oMath>
            </m:oMathPara>
          </w:p>
        </w:tc>
        <w:tc>
          <w:tcPr>
            <w:tcW w:w="1560" w:type="dxa"/>
            <w:vAlign w:val="center"/>
          </w:tcPr>
          <w:p w:rsidR="00483310" w:rsidRPr="00DB7C1E" w:rsidRDefault="00097F90" w:rsidP="0096797D">
            <w:pPr>
              <w:pStyle w:val="21"/>
              <w:spacing w:after="0" w:line="240" w:lineRule="auto"/>
              <w:jc w:val="center"/>
              <w:rPr>
                <w:rFonts w:ascii="Times New Roman" w:hAnsi="Times New Roman"/>
              </w:rPr>
            </w:pPr>
            <m:oMathPara>
              <m:oMath>
                <m:sSub>
                  <m:sSubPr>
                    <m:ctrlPr>
                      <w:rPr>
                        <w:rFonts w:ascii="Cambria Math" w:hAnsi="Cambria Math"/>
                        <w:i/>
                      </w:rPr>
                    </m:ctrlPr>
                  </m:sSubPr>
                  <m:e>
                    <m:r>
                      <w:rPr>
                        <w:rFonts w:ascii="Cambria Math" w:hAnsi="Cambria Math"/>
                      </w:rPr>
                      <m:t>F</m:t>
                    </m:r>
                  </m:e>
                  <m:sub>
                    <m:r>
                      <w:rPr>
                        <w:rFonts w:ascii="Cambria Math" w:hAnsi="Cambria Math"/>
                      </w:rPr>
                      <m:t>н</m:t>
                    </m:r>
                  </m:sub>
                </m:sSub>
              </m:oMath>
            </m:oMathPara>
          </w:p>
        </w:tc>
        <w:tc>
          <w:tcPr>
            <w:tcW w:w="3260" w:type="dxa"/>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7</w:t>
            </w:r>
          </w:p>
        </w:tc>
        <w:tc>
          <w:tcPr>
            <w:tcW w:w="4443" w:type="dxa"/>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Коэффициент, учитывающий потери врем</w:t>
            </w:r>
            <w:r w:rsidRPr="00DB7C1E">
              <w:rPr>
                <w:rFonts w:ascii="Times New Roman" w:hAnsi="Times New Roman"/>
              </w:rPr>
              <w:t>е</w:t>
            </w:r>
            <w:r w:rsidRPr="00DB7C1E">
              <w:rPr>
                <w:rFonts w:ascii="Times New Roman" w:hAnsi="Times New Roman"/>
              </w:rPr>
              <w:t>ни на ремонт станка</w:t>
            </w:r>
          </w:p>
          <w:p w:rsidR="00483310" w:rsidRPr="00DB7C1E" w:rsidRDefault="00483310" w:rsidP="0096797D">
            <w:pPr>
              <w:pStyle w:val="21"/>
              <w:spacing w:after="0" w:line="240" w:lineRule="auto"/>
              <w:jc w:val="center"/>
              <w:rPr>
                <w:rFonts w:ascii="Times New Roman" w:hAnsi="Times New Roman"/>
              </w:rPr>
            </w:pPr>
            <m:oMathPara>
              <m:oMath>
                <m:r>
                  <w:rPr>
                    <w:rFonts w:ascii="Cambria Math" w:hAnsi="Cambria Math"/>
                  </w:rPr>
                  <m:t>К=1-</m:t>
                </m:r>
                <m:f>
                  <m:fPr>
                    <m:ctrlPr>
                      <w:rPr>
                        <w:rFonts w:ascii="Cambria Math" w:hAnsi="Cambria Math"/>
                        <w:i/>
                      </w:rPr>
                    </m:ctrlPr>
                  </m:fPr>
                  <m:num>
                    <m:r>
                      <w:rPr>
                        <w:rFonts w:ascii="Cambria Math" w:hAnsi="Cambria Math"/>
                      </w:rPr>
                      <m:t>а</m:t>
                    </m:r>
                  </m:num>
                  <m:den>
                    <m:r>
                      <w:rPr>
                        <w:rFonts w:ascii="Cambria Math" w:hAnsi="Cambria Math"/>
                      </w:rPr>
                      <m:t>100</m:t>
                    </m:r>
                  </m:den>
                </m:f>
              </m:oMath>
            </m:oMathPara>
          </w:p>
        </w:tc>
        <w:tc>
          <w:tcPr>
            <w:tcW w:w="1560"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К</w:t>
            </w:r>
          </w:p>
        </w:tc>
        <w:tc>
          <w:tcPr>
            <w:tcW w:w="3260" w:type="dxa"/>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8</w:t>
            </w:r>
          </w:p>
        </w:tc>
        <w:tc>
          <w:tcPr>
            <w:tcW w:w="4443" w:type="dxa"/>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Действительный фонд времени работы об</w:t>
            </w:r>
            <w:r w:rsidRPr="00DB7C1E">
              <w:rPr>
                <w:rFonts w:ascii="Times New Roman" w:hAnsi="Times New Roman"/>
              </w:rPr>
              <w:t>о</w:t>
            </w:r>
            <w:r w:rsidRPr="00DB7C1E">
              <w:rPr>
                <w:rFonts w:ascii="Times New Roman" w:hAnsi="Times New Roman"/>
              </w:rPr>
              <w:t>рудования, час.</w:t>
            </w:r>
          </w:p>
          <w:p w:rsidR="00483310" w:rsidRPr="00DB7C1E" w:rsidRDefault="00097F90" w:rsidP="0096797D">
            <w:pPr>
              <w:pStyle w:val="21"/>
              <w:spacing w:after="0" w:line="240" w:lineRule="auto"/>
              <w:rPr>
                <w:rFonts w:ascii="Times New Roman" w:hAnsi="Times New Roman"/>
              </w:rPr>
            </w:pPr>
            <m:oMathPara>
              <m:oMath>
                <m:sSub>
                  <m:sSubPr>
                    <m:ctrlPr>
                      <w:rPr>
                        <w:rStyle w:val="FontStyle14"/>
                        <w:rFonts w:ascii="Cambria Math" w:eastAsiaTheme="minorEastAsia" w:hAnsi="Cambria Math"/>
                        <w:b w:val="0"/>
                        <w:bCs w:val="0"/>
                        <w:i w:val="0"/>
                        <w:iCs w:val="0"/>
                      </w:rPr>
                    </m:ctrlPr>
                  </m:sSubPr>
                  <m:e>
                    <m:r>
                      <m:rPr>
                        <m:sty m:val="p"/>
                      </m:rPr>
                      <w:rPr>
                        <w:rStyle w:val="FontStyle14"/>
                        <w:rFonts w:ascii="Cambria Math" w:eastAsiaTheme="minorEastAsia" w:hAnsi="Cambria Math"/>
                      </w:rPr>
                      <m:t>F</m:t>
                    </m:r>
                  </m:e>
                  <m:sub>
                    <m:r>
                      <m:rPr>
                        <m:sty m:val="p"/>
                      </m:rPr>
                      <w:rPr>
                        <w:rStyle w:val="FontStyle14"/>
                        <w:rFonts w:ascii="Cambria Math" w:eastAsiaTheme="minorEastAsia" w:hAnsi="Cambria Math"/>
                      </w:rPr>
                      <m:t>д</m:t>
                    </m:r>
                  </m:sub>
                </m:sSub>
                <m:r>
                  <m:rPr>
                    <m:sty m:val="p"/>
                  </m:rPr>
                  <w:rPr>
                    <w:rStyle w:val="FontStyle14"/>
                    <w:rFonts w:ascii="Cambria Math" w:eastAsiaTheme="minorEastAsia" w:hAnsi="Cambria Math"/>
                  </w:rPr>
                  <m:t>=</m:t>
                </m:r>
                <m:sSub>
                  <m:sSubPr>
                    <m:ctrlPr>
                      <w:rPr>
                        <w:rStyle w:val="FontStyle14"/>
                        <w:rFonts w:ascii="Cambria Math" w:eastAsiaTheme="minorEastAsia" w:hAnsi="Cambria Math"/>
                        <w:b w:val="0"/>
                        <w:bCs w:val="0"/>
                        <w:i w:val="0"/>
                        <w:iCs w:val="0"/>
                      </w:rPr>
                    </m:ctrlPr>
                  </m:sSubPr>
                  <m:e>
                    <m:r>
                      <m:rPr>
                        <m:sty m:val="p"/>
                      </m:rPr>
                      <w:rPr>
                        <w:rStyle w:val="FontStyle14"/>
                        <w:rFonts w:ascii="Cambria Math" w:eastAsiaTheme="minorEastAsia" w:hAnsi="Cambria Math"/>
                      </w:rPr>
                      <m:t>F</m:t>
                    </m:r>
                  </m:e>
                  <m:sub>
                    <m:r>
                      <m:rPr>
                        <m:sty m:val="p"/>
                      </m:rPr>
                      <w:rPr>
                        <w:rStyle w:val="FontStyle14"/>
                        <w:rFonts w:ascii="Cambria Math" w:eastAsiaTheme="minorEastAsia" w:hAnsi="Cambria Math"/>
                      </w:rPr>
                      <m:t>н</m:t>
                    </m:r>
                  </m:sub>
                </m:sSub>
                <m:r>
                  <m:rPr>
                    <m:sty m:val="p"/>
                  </m:rPr>
                  <w:rPr>
                    <w:rStyle w:val="FontStyle14"/>
                    <w:rFonts w:ascii="Cambria Math" w:eastAsiaTheme="minorEastAsia" w:hAnsi="Cambria Math"/>
                  </w:rPr>
                  <m:t>×К</m:t>
                </m:r>
              </m:oMath>
            </m:oMathPara>
          </w:p>
        </w:tc>
        <w:tc>
          <w:tcPr>
            <w:tcW w:w="1560" w:type="dxa"/>
            <w:vAlign w:val="center"/>
          </w:tcPr>
          <w:p w:rsidR="00483310" w:rsidRPr="00DB7C1E" w:rsidRDefault="00097F90" w:rsidP="0096797D">
            <w:pPr>
              <w:pStyle w:val="21"/>
              <w:spacing w:after="0" w:line="240" w:lineRule="auto"/>
              <w:jc w:val="center"/>
              <w:rPr>
                <w:rFonts w:ascii="Times New Roman" w:hAnsi="Times New Roman"/>
              </w:rPr>
            </w:pPr>
            <m:oMathPara>
              <m:oMath>
                <m:sSub>
                  <m:sSubPr>
                    <m:ctrlPr>
                      <w:rPr>
                        <w:rFonts w:ascii="Cambria Math" w:hAnsi="Cambria Math"/>
                        <w:i/>
                      </w:rPr>
                    </m:ctrlPr>
                  </m:sSubPr>
                  <m:e>
                    <m:r>
                      <w:rPr>
                        <w:rFonts w:ascii="Cambria Math" w:hAnsi="Cambria Math"/>
                      </w:rPr>
                      <m:t>F</m:t>
                    </m:r>
                  </m:e>
                  <m:sub>
                    <m:r>
                      <w:rPr>
                        <w:rFonts w:ascii="Cambria Math" w:hAnsi="Cambria Math"/>
                      </w:rPr>
                      <m:t>д</m:t>
                    </m:r>
                  </m:sub>
                </m:sSub>
              </m:oMath>
            </m:oMathPara>
          </w:p>
        </w:tc>
        <w:tc>
          <w:tcPr>
            <w:tcW w:w="3260" w:type="dxa"/>
            <w:vAlign w:val="center"/>
          </w:tcPr>
          <w:p w:rsidR="00483310" w:rsidRPr="00DB7C1E" w:rsidRDefault="00483310" w:rsidP="0096797D">
            <w:pPr>
              <w:pStyle w:val="21"/>
              <w:spacing w:after="0" w:line="240" w:lineRule="auto"/>
              <w:jc w:val="center"/>
              <w:rPr>
                <w:rFonts w:ascii="Times New Roman" w:hAnsi="Times New Roman"/>
              </w:rPr>
            </w:pP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9</w:t>
            </w:r>
          </w:p>
        </w:tc>
        <w:tc>
          <w:tcPr>
            <w:tcW w:w="4443" w:type="dxa"/>
            <w:vAlign w:val="center"/>
          </w:tcPr>
          <w:p w:rsidR="00483310" w:rsidRPr="00DB7C1E" w:rsidRDefault="00483310" w:rsidP="0096797D">
            <w:pPr>
              <w:pStyle w:val="21"/>
              <w:spacing w:after="0" w:line="240" w:lineRule="auto"/>
              <w:rPr>
                <w:rFonts w:ascii="Times New Roman" w:hAnsi="Times New Roman"/>
              </w:rPr>
            </w:pPr>
            <w:r w:rsidRPr="00DB7C1E">
              <w:rPr>
                <w:rFonts w:ascii="Times New Roman" w:hAnsi="Times New Roman"/>
              </w:rPr>
              <w:t>Коэффициент выполнения норм</w:t>
            </w:r>
          </w:p>
        </w:tc>
        <w:tc>
          <w:tcPr>
            <w:tcW w:w="1560" w:type="dxa"/>
            <w:vAlign w:val="center"/>
          </w:tcPr>
          <w:p w:rsidR="00483310" w:rsidRPr="00DB7C1E" w:rsidRDefault="00097F90" w:rsidP="0096797D">
            <w:pPr>
              <w:pStyle w:val="21"/>
              <w:spacing w:after="0" w:line="240" w:lineRule="auto"/>
              <w:jc w:val="center"/>
              <w:rPr>
                <w:rFonts w:ascii="Times New Roman" w:eastAsia="Calibri" w:hAnsi="Times New Roman"/>
              </w:rPr>
            </w:pPr>
            <m:oMathPara>
              <m:oMath>
                <m:sSub>
                  <m:sSubPr>
                    <m:ctrlPr>
                      <w:rPr>
                        <w:rFonts w:ascii="Cambria Math" w:hAnsi="Cambria Math"/>
                        <w:i/>
                      </w:rPr>
                    </m:ctrlPr>
                  </m:sSubPr>
                  <m:e>
                    <m:r>
                      <w:rPr>
                        <w:rFonts w:ascii="Cambria Math" w:hAnsi="Cambria Math"/>
                      </w:rPr>
                      <m:t>К</m:t>
                    </m:r>
                  </m:e>
                  <m:sub>
                    <m:r>
                      <w:rPr>
                        <w:rFonts w:ascii="Cambria Math" w:hAnsi="Cambria Math"/>
                      </w:rPr>
                      <m:t>вн</m:t>
                    </m:r>
                  </m:sub>
                </m:sSub>
              </m:oMath>
            </m:oMathPara>
          </w:p>
        </w:tc>
        <w:tc>
          <w:tcPr>
            <w:tcW w:w="3260" w:type="dxa"/>
            <w:vAlign w:val="center"/>
          </w:tcPr>
          <w:p w:rsidR="00483310" w:rsidRPr="00DB7C1E" w:rsidRDefault="00483310" w:rsidP="0096797D">
            <w:pPr>
              <w:pStyle w:val="21"/>
              <w:spacing w:after="0" w:line="240" w:lineRule="auto"/>
              <w:jc w:val="center"/>
              <w:rPr>
                <w:rFonts w:ascii="Times New Roman" w:eastAsia="Calibri" w:hAnsi="Times New Roman"/>
              </w:rPr>
            </w:pPr>
          </w:p>
        </w:tc>
      </w:tr>
      <w:tr w:rsidR="00483310" w:rsidRPr="00BD0A44" w:rsidTr="008447C4">
        <w:tc>
          <w:tcPr>
            <w:tcW w:w="768"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10</w:t>
            </w:r>
          </w:p>
        </w:tc>
        <w:tc>
          <w:tcPr>
            <w:tcW w:w="4443" w:type="dxa"/>
            <w:vAlign w:val="center"/>
          </w:tcPr>
          <w:p w:rsidR="00483310" w:rsidRPr="00DB7C1E" w:rsidRDefault="00483310" w:rsidP="0096797D">
            <w:pPr>
              <w:pStyle w:val="21"/>
              <w:spacing w:after="0" w:line="240" w:lineRule="auto"/>
              <w:jc w:val="center"/>
              <w:rPr>
                <w:rFonts w:ascii="Times New Roman" w:hAnsi="Times New Roman"/>
              </w:rPr>
            </w:pPr>
            <w:r w:rsidRPr="00DB7C1E">
              <w:rPr>
                <w:rFonts w:ascii="Times New Roman" w:hAnsi="Times New Roman"/>
              </w:rPr>
              <w:t>Годовая производственная мощность учас</w:t>
            </w:r>
            <w:r w:rsidRPr="00DB7C1E">
              <w:rPr>
                <w:rFonts w:ascii="Times New Roman" w:hAnsi="Times New Roman"/>
              </w:rPr>
              <w:t>т</w:t>
            </w:r>
            <w:r w:rsidRPr="00DB7C1E">
              <w:rPr>
                <w:rFonts w:ascii="Times New Roman" w:hAnsi="Times New Roman"/>
              </w:rPr>
              <w:t>ка, шт.</w:t>
            </w:r>
          </w:p>
          <w:p w:rsidR="00483310" w:rsidRPr="00DB7C1E" w:rsidRDefault="00483310" w:rsidP="0096797D">
            <w:pPr>
              <w:pStyle w:val="21"/>
              <w:spacing w:after="0" w:line="240" w:lineRule="auto"/>
              <w:jc w:val="center"/>
              <w:rPr>
                <w:rFonts w:ascii="Times New Roman" w:hAnsi="Times New Roman"/>
              </w:rPr>
            </w:pPr>
          </w:p>
          <w:p w:rsidR="00483310" w:rsidRPr="00DB7C1E" w:rsidRDefault="00097F90" w:rsidP="0096797D">
            <w:pPr>
              <w:pStyle w:val="21"/>
              <w:spacing w:after="0" w:line="240" w:lineRule="auto"/>
              <w:rPr>
                <w:rFonts w:ascii="Times New Roman" w:hAnsi="Times New Roman"/>
              </w:rPr>
            </w:pPr>
            <m:oMathPara>
              <m:oMath>
                <m:sSub>
                  <m:sSubPr>
                    <m:ctrlPr>
                      <w:rPr>
                        <w:rFonts w:ascii="Cambria Math" w:hAnsi="Cambria Math"/>
                        <w:i/>
                      </w:rPr>
                    </m:ctrlPr>
                  </m:sSubPr>
                  <m:e>
                    <m:r>
                      <w:rPr>
                        <w:rFonts w:ascii="Cambria Math" w:hAnsi="Cambria Math"/>
                      </w:rPr>
                      <m:t>М</m:t>
                    </m:r>
                  </m:e>
                  <m:sub>
                    <m:r>
                      <w:rPr>
                        <w:rFonts w:ascii="Cambria Math" w:hAnsi="Cambria Math"/>
                      </w:rPr>
                      <m:t>об</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ст</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вн</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ст</m:t>
                            </m:r>
                          </m:sub>
                        </m:sSub>
                      </m:e>
                      <m:sup>
                        <m:r>
                          <w:rPr>
                            <w:rFonts w:ascii="Cambria Math" w:hAnsi="Cambria Math"/>
                          </w:rPr>
                          <m:t>час.</m:t>
                        </m:r>
                      </m:sup>
                    </m:sSup>
                  </m:den>
                </m:f>
                <m:r>
                  <w:rPr>
                    <w:rFonts w:ascii="Cambria Math" w:hAnsi="Cambria Math"/>
                  </w:rPr>
                  <m:t>, шт.</m:t>
                </m:r>
              </m:oMath>
            </m:oMathPara>
          </w:p>
        </w:tc>
        <w:tc>
          <w:tcPr>
            <w:tcW w:w="1560" w:type="dxa"/>
            <w:vAlign w:val="center"/>
          </w:tcPr>
          <w:p w:rsidR="00483310" w:rsidRPr="00DB7C1E" w:rsidRDefault="00097F90" w:rsidP="0096797D">
            <w:pPr>
              <w:pStyle w:val="21"/>
              <w:spacing w:after="0" w:line="240" w:lineRule="auto"/>
              <w:jc w:val="center"/>
              <w:rPr>
                <w:rFonts w:ascii="Times New Roman" w:hAnsi="Times New Roman"/>
              </w:rPr>
            </w:pPr>
            <m:oMathPara>
              <m:oMath>
                <m:sSub>
                  <m:sSubPr>
                    <m:ctrlPr>
                      <w:rPr>
                        <w:rFonts w:ascii="Cambria Math" w:hAnsi="Cambria Math"/>
                        <w:i/>
                      </w:rPr>
                    </m:ctrlPr>
                  </m:sSubPr>
                  <m:e>
                    <m:r>
                      <w:rPr>
                        <w:rFonts w:ascii="Cambria Math" w:hAnsi="Cambria Math"/>
                      </w:rPr>
                      <m:t>М</m:t>
                    </m:r>
                  </m:e>
                  <m:sub>
                    <m:r>
                      <w:rPr>
                        <w:rFonts w:ascii="Cambria Math" w:hAnsi="Cambria Math"/>
                      </w:rPr>
                      <m:t>об</m:t>
                    </m:r>
                  </m:sub>
                </m:sSub>
              </m:oMath>
            </m:oMathPara>
          </w:p>
        </w:tc>
        <w:tc>
          <w:tcPr>
            <w:tcW w:w="3260" w:type="dxa"/>
            <w:vAlign w:val="center"/>
          </w:tcPr>
          <w:p w:rsidR="00483310" w:rsidRPr="00DB7C1E" w:rsidRDefault="00483310" w:rsidP="0096797D">
            <w:pPr>
              <w:pStyle w:val="21"/>
              <w:spacing w:after="0" w:line="240" w:lineRule="auto"/>
              <w:jc w:val="center"/>
              <w:rPr>
                <w:rFonts w:ascii="Times New Roman" w:hAnsi="Times New Roman"/>
              </w:rPr>
            </w:pPr>
          </w:p>
        </w:tc>
      </w:tr>
    </w:tbl>
    <w:p w:rsidR="00483310" w:rsidRPr="00BD0A44" w:rsidRDefault="00483310"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Пример 5</w:t>
      </w:r>
    </w:p>
    <w:p w:rsidR="00483310"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На промышленном предприятии 310 станков. С 1 ноября дополнительно установлено еще 5, с декабря – 2 станка. С октября предполагается вывести 10 станков. Режим работы – 250 рабочих дней, 2 смены по 8 час. Планируемые потери на ремонт – 6%. Производственная пр</w:t>
      </w:r>
      <w:r w:rsidRPr="00BD0A44">
        <w:rPr>
          <w:rFonts w:ascii="Times New Roman" w:hAnsi="Times New Roman"/>
          <w:sz w:val="24"/>
          <w:szCs w:val="24"/>
        </w:rPr>
        <w:t>о</w:t>
      </w:r>
      <w:r w:rsidRPr="00BD0A44">
        <w:rPr>
          <w:rFonts w:ascii="Times New Roman" w:hAnsi="Times New Roman"/>
          <w:sz w:val="24"/>
          <w:szCs w:val="24"/>
        </w:rPr>
        <w:t xml:space="preserve">грамма предприятия – 4000 тыс. изделий, Часовая производительность станка – 4 изделий в час. Определить производственную мощность предприятия и коэффициент её использования. </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Расчет коэффициента использования производственной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643"/>
        <w:gridCol w:w="3686"/>
      </w:tblGrid>
      <w:tr w:rsidR="00483310" w:rsidRPr="00BD0A44" w:rsidTr="008447C4">
        <w:tc>
          <w:tcPr>
            <w:tcW w:w="702" w:type="dxa"/>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564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5643"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Производственная программа предприятия, тыс. шт. (П)</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4000</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5643"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Входная мощность предприятия (на начало года), ед.</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310</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5643"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Ввод дополнительных станков, (с 1 ноября), ед.</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r>
      <w:tr w:rsidR="00483310" w:rsidRPr="00BD0A44" w:rsidTr="008447C4">
        <w:tc>
          <w:tcPr>
            <w:tcW w:w="702" w:type="dxa"/>
            <w:tcBorders>
              <w:bottom w:val="single" w:sz="4" w:space="0" w:color="auto"/>
            </w:tcBorders>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5643" w:type="dxa"/>
            <w:tcBorders>
              <w:bottom w:val="single" w:sz="4" w:space="0" w:color="auto"/>
            </w:tcBorders>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Ввод дополнительных станков, (с 1 декабря), ед.</w:t>
            </w:r>
          </w:p>
        </w:tc>
        <w:tc>
          <w:tcPr>
            <w:tcW w:w="3686" w:type="dxa"/>
            <w:tcBorders>
              <w:bottom w:val="single" w:sz="4" w:space="0" w:color="auto"/>
            </w:tcBorders>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r>
      <w:tr w:rsidR="00483310" w:rsidRPr="00BD0A44" w:rsidTr="008447C4">
        <w:tc>
          <w:tcPr>
            <w:tcW w:w="702" w:type="dxa"/>
            <w:tcBorders>
              <w:bottom w:val="nil"/>
            </w:tcBorders>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5643" w:type="dxa"/>
            <w:tcBorders>
              <w:bottom w:val="nil"/>
            </w:tcBorders>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Ликвидация станков</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(с 1 октября), ед.</w:t>
            </w:r>
          </w:p>
        </w:tc>
        <w:tc>
          <w:tcPr>
            <w:tcW w:w="3686" w:type="dxa"/>
            <w:tcBorders>
              <w:bottom w:val="nil"/>
            </w:tcBorders>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 10</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5643"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Планируемые потери на ремонт, %</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w:t>
            </w:r>
          </w:p>
        </w:tc>
        <w:tc>
          <w:tcPr>
            <w:tcW w:w="5643"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Режим работы предприятия</w:t>
            </w:r>
          </w:p>
        </w:tc>
        <w:tc>
          <w:tcPr>
            <w:tcW w:w="3686" w:type="dxa"/>
            <w:vAlign w:val="center"/>
          </w:tcPr>
          <w:p w:rsidR="00483310" w:rsidRPr="00BD0A44" w:rsidRDefault="00097F90" w:rsidP="0096797D">
            <w:pPr>
              <w:pStyle w:val="21"/>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Д</m:t>
                  </m:r>
                </m:e>
                <m:sub>
                  <m:r>
                    <w:rPr>
                      <w:rFonts w:ascii="Cambria Math" w:hAnsi="Cambria Math"/>
                      <w:sz w:val="24"/>
                      <w:szCs w:val="24"/>
                    </w:rPr>
                    <m:t>р</m:t>
                  </m:r>
                </m:sub>
              </m:sSub>
              <m:r>
                <w:rPr>
                  <w:rFonts w:ascii="Cambria Math" w:hAnsi="Cambria Math"/>
                  <w:sz w:val="24"/>
                  <w:szCs w:val="24"/>
                </w:rPr>
                <m:t>=</m:t>
              </m:r>
            </m:oMath>
            <w:r w:rsidR="00483310" w:rsidRPr="00BD0A44">
              <w:rPr>
                <w:rFonts w:ascii="Times New Roman" w:hAnsi="Times New Roman"/>
                <w:sz w:val="24"/>
                <w:szCs w:val="24"/>
              </w:rPr>
              <w:t>250 дней,</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с</m:t>
                  </m:r>
                </m:sub>
              </m:sSub>
              <m:r>
                <w:rPr>
                  <w:rFonts w:ascii="Cambria Math" w:hAnsi="Cambria Math"/>
                  <w:sz w:val="24"/>
                  <w:szCs w:val="24"/>
                </w:rPr>
                <m:t>=</m:t>
              </m:r>
            </m:oMath>
            <w:r w:rsidR="00483310" w:rsidRPr="00BD0A44">
              <w:rPr>
                <w:rFonts w:ascii="Times New Roman" w:hAnsi="Times New Roman"/>
                <w:sz w:val="24"/>
                <w:szCs w:val="24"/>
              </w:rPr>
              <w:t xml:space="preserve"> 2 смены </w:t>
            </w:r>
          </w:p>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с= 8 часов (1 смена –8 часов)</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8</w:t>
            </w:r>
          </w:p>
        </w:tc>
        <w:tc>
          <w:tcPr>
            <w:tcW w:w="5643" w:type="dxa"/>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Часовая производительность станка, </w:t>
            </w:r>
            <w:proofErr w:type="spellStart"/>
            <w:r w:rsidRPr="00BD0A44">
              <w:rPr>
                <w:rFonts w:ascii="Times New Roman" w:hAnsi="Times New Roman"/>
                <w:sz w:val="24"/>
                <w:szCs w:val="24"/>
              </w:rPr>
              <w:t>изд</w:t>
            </w:r>
            <w:proofErr w:type="spellEnd"/>
            <w:r w:rsidRPr="00BD0A44">
              <w:rPr>
                <w:rFonts w:ascii="Times New Roman" w:hAnsi="Times New Roman"/>
                <w:sz w:val="24"/>
                <w:szCs w:val="24"/>
              </w:rPr>
              <w:t>/час.</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час</m:t>
                  </m:r>
                </m:sub>
              </m:sSub>
              <m:r>
                <w:rPr>
                  <w:rFonts w:ascii="Cambria Math" w:hAnsi="Cambria Math"/>
                  <w:sz w:val="24"/>
                  <w:szCs w:val="24"/>
                </w:rPr>
                <m:t>)</m:t>
              </m:r>
            </m:oMath>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9</w:t>
            </w:r>
          </w:p>
        </w:tc>
        <w:tc>
          <w:tcPr>
            <w:tcW w:w="5643" w:type="dxa"/>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Среднегодовое количество станков, ед.(</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с.г.</m:t>
                  </m:r>
                </m:sub>
              </m:sSub>
            </m:oMath>
            <w:r w:rsidRPr="00BD0A44">
              <w:rPr>
                <w:rFonts w:ascii="Times New Roman" w:hAnsi="Times New Roman"/>
                <w:sz w:val="24"/>
                <w:szCs w:val="24"/>
              </w:rPr>
              <w:t>)</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309</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w:t>
            </w:r>
          </w:p>
        </w:tc>
        <w:tc>
          <w:tcPr>
            <w:tcW w:w="5643"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Производственная мощность, тыс. штук (ПМ)</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4647</w:t>
            </w:r>
          </w:p>
        </w:tc>
      </w:tr>
      <w:tr w:rsidR="00483310" w:rsidRPr="00BD0A44" w:rsidTr="008447C4">
        <w:tc>
          <w:tcPr>
            <w:tcW w:w="702"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11</w:t>
            </w:r>
          </w:p>
        </w:tc>
        <w:tc>
          <w:tcPr>
            <w:tcW w:w="5643"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Коэффициент использования производственной мощности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пм</m:t>
                  </m:r>
                </m:sub>
              </m:sSub>
            </m:oMath>
            <w:r w:rsidRPr="00BD0A44">
              <w:rPr>
                <w:rFonts w:ascii="Times New Roman" w:hAnsi="Times New Roman"/>
                <w:sz w:val="24"/>
                <w:szCs w:val="24"/>
              </w:rPr>
              <w:t>)</w:t>
            </w:r>
          </w:p>
        </w:tc>
        <w:tc>
          <w:tcPr>
            <w:tcW w:w="3686"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0,86 (86%)</w:t>
            </w:r>
          </w:p>
        </w:tc>
      </w:tr>
    </w:tbl>
    <w:p w:rsidR="005740B6" w:rsidRDefault="00483310" w:rsidP="0096797D">
      <w:pPr>
        <w:pStyle w:val="21"/>
        <w:widowControl w:val="0"/>
        <w:autoSpaceDE w:val="0"/>
        <w:autoSpaceDN w:val="0"/>
        <w:adjustRightInd w:val="0"/>
        <w:spacing w:after="0" w:line="240" w:lineRule="auto"/>
        <w:jc w:val="both"/>
        <w:rPr>
          <w:rFonts w:ascii="Times New Roman" w:hAnsi="Times New Roman"/>
          <w:b/>
          <w:i/>
          <w:sz w:val="24"/>
          <w:szCs w:val="24"/>
        </w:rPr>
      </w:pPr>
      <w:r w:rsidRPr="00BD0A44">
        <w:rPr>
          <w:rFonts w:ascii="Times New Roman" w:hAnsi="Times New Roman"/>
          <w:b/>
          <w:i/>
          <w:sz w:val="24"/>
          <w:szCs w:val="24"/>
        </w:rPr>
        <w:lastRenderedPageBreak/>
        <w:tab/>
      </w:r>
    </w:p>
    <w:p w:rsidR="005740B6" w:rsidRDefault="005740B6" w:rsidP="0096797D">
      <w:pPr>
        <w:pStyle w:val="21"/>
        <w:widowControl w:val="0"/>
        <w:autoSpaceDE w:val="0"/>
        <w:autoSpaceDN w:val="0"/>
        <w:adjustRightInd w:val="0"/>
        <w:spacing w:after="0" w:line="240" w:lineRule="auto"/>
        <w:jc w:val="both"/>
        <w:rPr>
          <w:rFonts w:ascii="Times New Roman" w:hAnsi="Times New Roman"/>
          <w:b/>
          <w:i/>
          <w:sz w:val="24"/>
          <w:szCs w:val="24"/>
        </w:rPr>
      </w:pPr>
    </w:p>
    <w:p w:rsidR="00483310" w:rsidRPr="00BD0A44" w:rsidRDefault="00483310" w:rsidP="0096797D">
      <w:pPr>
        <w:pStyle w:val="21"/>
        <w:widowControl w:val="0"/>
        <w:autoSpaceDE w:val="0"/>
        <w:autoSpaceDN w:val="0"/>
        <w:adjustRightInd w:val="0"/>
        <w:spacing w:after="0" w:line="240" w:lineRule="auto"/>
        <w:jc w:val="both"/>
        <w:rPr>
          <w:rFonts w:ascii="Times New Roman" w:hAnsi="Times New Roman"/>
          <w:b/>
          <w:i/>
          <w:sz w:val="24"/>
          <w:szCs w:val="24"/>
        </w:rPr>
      </w:pPr>
      <w:r w:rsidRPr="00BD0A44">
        <w:rPr>
          <w:rFonts w:ascii="Times New Roman" w:hAnsi="Times New Roman"/>
          <w:b/>
          <w:i/>
          <w:sz w:val="24"/>
          <w:szCs w:val="24"/>
        </w:rPr>
        <w:t>Решение</w:t>
      </w:r>
    </w:p>
    <w:p w:rsidR="00483310" w:rsidRPr="00BD0A44" w:rsidRDefault="00483310" w:rsidP="00BE7BF9">
      <w:pPr>
        <w:pStyle w:val="21"/>
        <w:widowControl w:val="0"/>
        <w:numPr>
          <w:ilvl w:val="0"/>
          <w:numId w:val="8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среднегодовое количество станков: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949"/>
      </w:tblGrid>
      <w:tr w:rsidR="00483310" w:rsidRPr="00BD0A44" w:rsidTr="008447C4">
        <w:tc>
          <w:tcPr>
            <w:tcW w:w="8188" w:type="dxa"/>
          </w:tcPr>
          <w:p w:rsidR="00483310" w:rsidRPr="00BD0A44" w:rsidRDefault="00483310" w:rsidP="0096797D">
            <w:pPr>
              <w:pStyle w:val="a6"/>
              <w:ind w:left="0"/>
              <w:jc w:val="center"/>
              <w:rPr>
                <w:sz w:val="24"/>
                <w:szCs w:val="24"/>
              </w:rPr>
            </w:pPr>
            <w:r w:rsidRPr="00BD0A44">
              <w:rPr>
                <w:rFonts w:asciiTheme="minorHAnsi" w:eastAsiaTheme="minorHAnsi" w:hAnsiTheme="minorHAnsi" w:cstheme="minorBidi"/>
                <w:sz w:val="24"/>
                <w:szCs w:val="24"/>
                <w:lang w:eastAsia="en-US"/>
              </w:rPr>
              <w:object w:dxaOrig="3480" w:dyaOrig="680">
                <v:shape id="_x0000_i1093" type="#_x0000_t75" style="width:174.05pt;height:33.25pt" o:ole="" fillcolor="window">
                  <v:imagedata r:id="rId141" o:title=""/>
                </v:shape>
                <o:OLEObject Type="Embed" ProgID="Equation.3" ShapeID="_x0000_i1093" DrawAspect="Content" ObjectID="_1638554343" r:id="rId142"/>
              </w:object>
            </w:r>
          </w:p>
        </w:tc>
        <w:tc>
          <w:tcPr>
            <w:tcW w:w="1949" w:type="dxa"/>
            <w:vAlign w:val="center"/>
          </w:tcPr>
          <w:p w:rsidR="00483310" w:rsidRPr="00BD0A44" w:rsidRDefault="00483310" w:rsidP="0096797D">
            <w:pPr>
              <w:pStyle w:val="21"/>
              <w:widowControl w:val="0"/>
              <w:autoSpaceDE w:val="0"/>
              <w:autoSpaceDN w:val="0"/>
              <w:adjustRightInd w:val="0"/>
              <w:spacing w:after="0" w:line="240" w:lineRule="auto"/>
              <w:jc w:val="right"/>
              <w:rPr>
                <w:rFonts w:ascii="Times New Roman" w:hAnsi="Times New Roman"/>
                <w:sz w:val="24"/>
                <w:szCs w:val="24"/>
              </w:rPr>
            </w:pPr>
          </w:p>
        </w:tc>
      </w:tr>
    </w:tbl>
    <w:p w:rsidR="00483310" w:rsidRPr="00BD0A44" w:rsidRDefault="00483310" w:rsidP="0096797D">
      <w:pPr>
        <w:pStyle w:val="21"/>
        <w:widowControl w:val="0"/>
        <w:autoSpaceDE w:val="0"/>
        <w:autoSpaceDN w:val="0"/>
        <w:adjustRightInd w:val="0"/>
        <w:spacing w:after="0" w:line="240" w:lineRule="auto"/>
        <w:jc w:val="both"/>
        <w:rPr>
          <w:rFonts w:ascii="Times New Roman" w:hAnsi="Times New Roman"/>
          <w:sz w:val="24"/>
          <w:szCs w:val="24"/>
        </w:rPr>
      </w:pPr>
    </w:p>
    <w:p w:rsidR="00483310"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с.г.</m:t>
              </m:r>
            </m:sub>
          </m:sSub>
          <m:r>
            <w:rPr>
              <w:rFonts w:ascii="Cambria Math" w:hAnsi="Cambria Math"/>
              <w:sz w:val="24"/>
              <w:szCs w:val="24"/>
            </w:rPr>
            <m:t>=310+</m:t>
          </m:r>
          <m:f>
            <m:fPr>
              <m:ctrlPr>
                <w:rPr>
                  <w:rFonts w:ascii="Cambria Math" w:hAnsi="Cambria Math"/>
                  <w:i/>
                  <w:sz w:val="24"/>
                  <w:szCs w:val="24"/>
                </w:rPr>
              </m:ctrlPr>
            </m:fPr>
            <m:num>
              <m:r>
                <w:rPr>
                  <w:rFonts w:ascii="Cambria Math" w:hAnsi="Cambria Math"/>
                  <w:sz w:val="24"/>
                  <w:szCs w:val="24"/>
                </w:rPr>
                <m:t>5×2</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2×1</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10×3</m:t>
              </m:r>
            </m:num>
            <m:den>
              <m:r>
                <w:rPr>
                  <w:rFonts w:ascii="Cambria Math" w:hAnsi="Cambria Math"/>
                  <w:sz w:val="24"/>
                  <w:szCs w:val="24"/>
                </w:rPr>
                <m:t>12</m:t>
              </m:r>
            </m:den>
          </m:f>
          <m:r>
            <w:rPr>
              <w:rFonts w:ascii="Cambria Math" w:hAnsi="Cambria Math"/>
              <w:sz w:val="24"/>
              <w:szCs w:val="24"/>
            </w:rPr>
            <m:t>=309 ед.</m:t>
          </m:r>
        </m:oMath>
      </m:oMathPara>
    </w:p>
    <w:p w:rsidR="00483310" w:rsidRPr="00BD0A44" w:rsidRDefault="00483310" w:rsidP="0096797D">
      <w:pPr>
        <w:pStyle w:val="21"/>
        <w:spacing w:after="0" w:line="240" w:lineRule="auto"/>
        <w:jc w:val="both"/>
        <w:rPr>
          <w:rFonts w:ascii="Times New Roman" w:hAnsi="Times New Roman"/>
          <w:sz w:val="24"/>
          <w:szCs w:val="24"/>
        </w:rPr>
      </w:pPr>
    </w:p>
    <w:p w:rsidR="00483310" w:rsidRDefault="00483310" w:rsidP="00BE7BF9">
      <w:pPr>
        <w:pStyle w:val="21"/>
        <w:widowControl w:val="0"/>
        <w:numPr>
          <w:ilvl w:val="0"/>
          <w:numId w:val="8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производственную мощность предприятия</w:t>
      </w:r>
    </w:p>
    <w:p w:rsidR="005740B6" w:rsidRPr="00BD0A44" w:rsidRDefault="005740B6" w:rsidP="005740B6">
      <w:pPr>
        <w:pStyle w:val="21"/>
        <w:widowControl w:val="0"/>
        <w:autoSpaceDE w:val="0"/>
        <w:autoSpaceDN w:val="0"/>
        <w:adjustRightInd w:val="0"/>
        <w:spacing w:after="0" w:line="240" w:lineRule="auto"/>
        <w:jc w:val="both"/>
        <w:rPr>
          <w:rFonts w:ascii="Times New Roman" w:hAnsi="Times New Roman"/>
          <w:sz w:val="24"/>
          <w:szCs w:val="24"/>
        </w:rPr>
      </w:pPr>
    </w:p>
    <w:p w:rsidR="00483310" w:rsidRPr="00BD0A44" w:rsidRDefault="00483310" w:rsidP="0096797D">
      <w:pPr>
        <w:pStyle w:val="21"/>
        <w:widowControl w:val="0"/>
        <w:autoSpaceDE w:val="0"/>
        <w:autoSpaceDN w:val="0"/>
        <w:adjustRightInd w:val="0"/>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949"/>
      </w:tblGrid>
      <w:tr w:rsidR="00483310" w:rsidRPr="00BD0A44" w:rsidTr="008447C4">
        <w:tc>
          <w:tcPr>
            <w:tcW w:w="8188" w:type="dxa"/>
          </w:tcPr>
          <w:p w:rsidR="00483310" w:rsidRPr="00BD0A44" w:rsidRDefault="00483310" w:rsidP="0096797D">
            <w:pPr>
              <w:pStyle w:val="21"/>
              <w:widowControl w:val="0"/>
              <w:autoSpaceDE w:val="0"/>
              <w:autoSpaceDN w:val="0"/>
              <w:adjustRightInd w:val="0"/>
              <w:spacing w:after="0" w:line="240" w:lineRule="auto"/>
              <w:jc w:val="both"/>
              <w:rPr>
                <w:rFonts w:ascii="Times New Roman" w:hAnsi="Times New Roman"/>
                <w:sz w:val="24"/>
                <w:szCs w:val="24"/>
              </w:rPr>
            </w:pPr>
            <m:oMathPara>
              <m:oMath>
                <m:r>
                  <w:rPr>
                    <w:rFonts w:ascii="Cambria Math" w:hAnsi="Cambria Math"/>
                    <w:sz w:val="24"/>
                    <w:szCs w:val="24"/>
                  </w:rPr>
                  <m:t>ПМ=</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об</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Д</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с</m:t>
                        </m:r>
                      </m:sub>
                    </m:sSub>
                    <m:r>
                      <w:rPr>
                        <w:rFonts w:ascii="Cambria Math" w:hAnsi="Cambria Math"/>
                        <w:sz w:val="24"/>
                        <w:szCs w:val="24"/>
                      </w:rPr>
                      <m:t>×с×К</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час</m:t>
                    </m:r>
                  </m:sub>
                </m:sSub>
                <m:r>
                  <w:rPr>
                    <w:rFonts w:ascii="Cambria Math" w:hAnsi="Cambria Math"/>
                    <w:sz w:val="24"/>
                    <w:szCs w:val="24"/>
                  </w:rPr>
                  <m:t>, шт.</m:t>
                </m:r>
              </m:oMath>
            </m:oMathPara>
          </w:p>
        </w:tc>
        <w:tc>
          <w:tcPr>
            <w:tcW w:w="1949" w:type="dxa"/>
          </w:tcPr>
          <w:p w:rsidR="00483310" w:rsidRPr="00BD0A44" w:rsidRDefault="00483310" w:rsidP="0096797D">
            <w:pPr>
              <w:pStyle w:val="21"/>
              <w:widowControl w:val="0"/>
              <w:autoSpaceDE w:val="0"/>
              <w:autoSpaceDN w:val="0"/>
              <w:adjustRightInd w:val="0"/>
              <w:spacing w:after="0" w:line="240" w:lineRule="auto"/>
              <w:jc w:val="right"/>
              <w:rPr>
                <w:rFonts w:ascii="Times New Roman" w:hAnsi="Times New Roman"/>
                <w:sz w:val="24"/>
                <w:szCs w:val="24"/>
              </w:rPr>
            </w:pPr>
          </w:p>
        </w:tc>
      </w:tr>
    </w:tbl>
    <w:p w:rsidR="00483310" w:rsidRPr="00BD0A44" w:rsidRDefault="00483310" w:rsidP="0096797D">
      <w:pPr>
        <w:pStyle w:val="21"/>
        <w:widowControl w:val="0"/>
        <w:autoSpaceDE w:val="0"/>
        <w:autoSpaceDN w:val="0"/>
        <w:adjustRightInd w:val="0"/>
        <w:spacing w:after="0" w:line="240" w:lineRule="auto"/>
        <w:jc w:val="both"/>
        <w:rPr>
          <w:rFonts w:ascii="Times New Roman" w:hAnsi="Times New Roman"/>
          <w:sz w:val="24"/>
          <w:szCs w:val="24"/>
        </w:rPr>
      </w:pPr>
    </w:p>
    <w:p w:rsidR="00483310" w:rsidRPr="00BD0A44" w:rsidRDefault="00483310" w:rsidP="0096797D">
      <w:pPr>
        <w:pStyle w:val="21"/>
        <w:spacing w:after="0" w:line="240" w:lineRule="auto"/>
        <w:jc w:val="both"/>
        <w:rPr>
          <w:rFonts w:ascii="Times New Roman" w:hAnsi="Times New Roman"/>
          <w:sz w:val="24"/>
          <w:szCs w:val="24"/>
        </w:rPr>
      </w:pPr>
      <m:oMathPara>
        <m:oMath>
          <m:r>
            <w:rPr>
              <w:rFonts w:ascii="Cambria Math" w:hAnsi="Cambria Math"/>
              <w:sz w:val="24"/>
              <w:szCs w:val="24"/>
            </w:rPr>
            <m:t>ПМ=309×</m:t>
          </m:r>
          <m:d>
            <m:dPr>
              <m:ctrlPr>
                <w:rPr>
                  <w:rFonts w:ascii="Cambria Math" w:hAnsi="Cambria Math"/>
                  <w:i/>
                  <w:sz w:val="24"/>
                  <w:szCs w:val="24"/>
                </w:rPr>
              </m:ctrlPr>
            </m:dPr>
            <m:e>
              <m:r>
                <w:rPr>
                  <w:rFonts w:ascii="Cambria Math" w:hAnsi="Cambria Math"/>
                  <w:sz w:val="24"/>
                  <w:szCs w:val="24"/>
                </w:rPr>
                <m:t>250×2×8×0,94</m:t>
              </m:r>
            </m:e>
          </m:d>
          <m:r>
            <w:rPr>
              <w:rFonts w:ascii="Cambria Math" w:hAnsi="Cambria Math"/>
              <w:sz w:val="24"/>
              <w:szCs w:val="24"/>
            </w:rPr>
            <m:t>×4=4647360 штук=4647тыс. штук</m:t>
          </m:r>
        </m:oMath>
      </m:oMathPara>
    </w:p>
    <w:p w:rsidR="00483310" w:rsidRPr="00BD0A44" w:rsidRDefault="00483310" w:rsidP="0096797D">
      <w:pPr>
        <w:pStyle w:val="21"/>
        <w:spacing w:after="0" w:line="240" w:lineRule="auto"/>
        <w:jc w:val="both"/>
        <w:rPr>
          <w:rFonts w:ascii="Times New Roman" w:hAnsi="Times New Roman"/>
          <w:sz w:val="24"/>
          <w:szCs w:val="24"/>
        </w:rPr>
      </w:pPr>
    </w:p>
    <w:p w:rsidR="00483310" w:rsidRPr="00BD0A44" w:rsidRDefault="00483310" w:rsidP="00BE7BF9">
      <w:pPr>
        <w:pStyle w:val="21"/>
        <w:widowControl w:val="0"/>
        <w:numPr>
          <w:ilvl w:val="0"/>
          <w:numId w:val="83"/>
        </w:numPr>
        <w:autoSpaceDE w:val="0"/>
        <w:autoSpaceDN w:val="0"/>
        <w:adjustRightInd w:val="0"/>
        <w:spacing w:after="0" w:line="240" w:lineRule="auto"/>
        <w:ind w:left="0"/>
        <w:jc w:val="both"/>
        <w:rPr>
          <w:rFonts w:ascii="Times New Roman" w:hAnsi="Times New Roman"/>
          <w:sz w:val="24"/>
          <w:szCs w:val="24"/>
        </w:rPr>
      </w:pPr>
      <w:r w:rsidRPr="00BD0A44">
        <w:rPr>
          <w:rFonts w:ascii="Times New Roman" w:hAnsi="Times New Roman"/>
          <w:sz w:val="24"/>
          <w:szCs w:val="24"/>
        </w:rPr>
        <w:t>Определяем коэффициент использования производственной мощности:</w:t>
      </w:r>
    </w:p>
    <w:p w:rsidR="00483310" w:rsidRPr="00BD0A44" w:rsidRDefault="00483310" w:rsidP="0096797D">
      <w:pPr>
        <w:pStyle w:val="21"/>
        <w:widowControl w:val="0"/>
        <w:autoSpaceDE w:val="0"/>
        <w:autoSpaceDN w:val="0"/>
        <w:adjustRightInd w:val="0"/>
        <w:spacing w:after="0" w:line="240" w:lineRule="auto"/>
        <w:jc w:val="both"/>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949"/>
      </w:tblGrid>
      <w:tr w:rsidR="00483310" w:rsidRPr="00BD0A44" w:rsidTr="008447C4">
        <w:tc>
          <w:tcPr>
            <w:tcW w:w="8188" w:type="dxa"/>
          </w:tcPr>
          <w:p w:rsidR="00483310" w:rsidRPr="00BD0A44" w:rsidRDefault="00097F90" w:rsidP="0096797D">
            <w:pPr>
              <w:pStyle w:val="21"/>
              <w:widowControl w:val="0"/>
              <w:autoSpaceDE w:val="0"/>
              <w:autoSpaceDN w:val="0"/>
              <w:adjustRightInd w:val="0"/>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пм</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m:t>
                    </m:r>
                  </m:num>
                  <m:den>
                    <m:r>
                      <w:rPr>
                        <w:rFonts w:ascii="Cambria Math" w:hAnsi="Cambria Math"/>
                        <w:sz w:val="24"/>
                        <w:szCs w:val="24"/>
                      </w:rPr>
                      <m:t>ПМ</m:t>
                    </m:r>
                  </m:den>
                </m:f>
              </m:oMath>
            </m:oMathPara>
          </w:p>
        </w:tc>
        <w:tc>
          <w:tcPr>
            <w:tcW w:w="1949" w:type="dxa"/>
            <w:vAlign w:val="center"/>
          </w:tcPr>
          <w:p w:rsidR="00483310" w:rsidRPr="00BD0A44" w:rsidRDefault="00483310" w:rsidP="0096797D">
            <w:pPr>
              <w:pStyle w:val="21"/>
              <w:widowControl w:val="0"/>
              <w:autoSpaceDE w:val="0"/>
              <w:autoSpaceDN w:val="0"/>
              <w:adjustRightInd w:val="0"/>
              <w:spacing w:after="0" w:line="240" w:lineRule="auto"/>
              <w:jc w:val="right"/>
              <w:rPr>
                <w:rFonts w:ascii="Times New Roman" w:hAnsi="Times New Roman"/>
                <w:sz w:val="24"/>
                <w:szCs w:val="24"/>
              </w:rPr>
            </w:pPr>
          </w:p>
        </w:tc>
      </w:tr>
    </w:tbl>
    <w:p w:rsidR="00483310" w:rsidRPr="00BD0A44" w:rsidRDefault="00483310" w:rsidP="0096797D">
      <w:pPr>
        <w:pStyle w:val="21"/>
        <w:widowControl w:val="0"/>
        <w:autoSpaceDE w:val="0"/>
        <w:autoSpaceDN w:val="0"/>
        <w:adjustRightInd w:val="0"/>
        <w:spacing w:after="0" w:line="240" w:lineRule="auto"/>
        <w:jc w:val="both"/>
        <w:rPr>
          <w:rFonts w:ascii="Times New Roman" w:hAnsi="Times New Roman"/>
          <w:sz w:val="24"/>
          <w:szCs w:val="24"/>
        </w:rPr>
      </w:pPr>
    </w:p>
    <w:p w:rsidR="00483310" w:rsidRPr="00BD0A44" w:rsidRDefault="00097F90" w:rsidP="0096797D">
      <w:pPr>
        <w:pStyle w:val="21"/>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пм</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4000</m:t>
              </m:r>
            </m:num>
            <m:den>
              <m:r>
                <w:rPr>
                  <w:rFonts w:ascii="Cambria Math" w:hAnsi="Cambria Math"/>
                  <w:sz w:val="24"/>
                  <w:szCs w:val="24"/>
                </w:rPr>
                <m:t>4647</m:t>
              </m:r>
            </m:den>
          </m:f>
          <m:r>
            <w:rPr>
              <w:rFonts w:ascii="Cambria Math" w:hAnsi="Cambria Math"/>
              <w:sz w:val="24"/>
              <w:szCs w:val="24"/>
            </w:rPr>
            <m:t>=0,86 (86%)</m:t>
          </m:r>
        </m:oMath>
      </m:oMathPara>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Таким образом, недоиспользование производственной мощности составляет 14% загру</w:t>
      </w:r>
      <w:r w:rsidRPr="00BD0A44">
        <w:rPr>
          <w:rFonts w:ascii="Times New Roman" w:hAnsi="Times New Roman"/>
          <w:sz w:val="24"/>
          <w:szCs w:val="24"/>
        </w:rPr>
        <w:t>з</w:t>
      </w:r>
      <w:r w:rsidRPr="00BD0A44">
        <w:rPr>
          <w:rFonts w:ascii="Times New Roman" w:hAnsi="Times New Roman"/>
          <w:sz w:val="24"/>
          <w:szCs w:val="24"/>
        </w:rPr>
        <w:t>ки оборудования.</w:t>
      </w:r>
    </w:p>
    <w:p w:rsidR="00483310" w:rsidRPr="00BD0A44" w:rsidRDefault="00483310"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Задача 5</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На промышленном предприятии </w:t>
      </w:r>
      <w:r w:rsidRPr="00BD0A44">
        <w:rPr>
          <w:rFonts w:ascii="Times New Roman" w:hAnsi="Times New Roman"/>
          <w:i/>
          <w:sz w:val="24"/>
          <w:szCs w:val="24"/>
        </w:rPr>
        <w:t>100</w:t>
      </w:r>
      <w:r w:rsidRPr="00BD0A44">
        <w:rPr>
          <w:rFonts w:ascii="Times New Roman" w:hAnsi="Times New Roman"/>
          <w:sz w:val="24"/>
          <w:szCs w:val="24"/>
        </w:rPr>
        <w:t xml:space="preserve"> станков. С 1 апреля дополнительно установлено еще 10, с ноября предполагается вывести 5. Режим работы – 250 рабочих дней, 2 смены по 8 час. Планируемые потери на ремонт – 7%. Производственная программа предприятия – </w:t>
      </w:r>
      <w:r w:rsidRPr="00BD0A44">
        <w:rPr>
          <w:rFonts w:ascii="Times New Roman" w:hAnsi="Times New Roman"/>
          <w:b/>
          <w:i/>
          <w:sz w:val="24"/>
          <w:szCs w:val="24"/>
        </w:rPr>
        <w:t>1500 тыс</w:t>
      </w:r>
      <w:r w:rsidRPr="00BD0A44">
        <w:rPr>
          <w:rFonts w:ascii="Times New Roman" w:hAnsi="Times New Roman"/>
          <w:sz w:val="24"/>
          <w:szCs w:val="24"/>
        </w:rPr>
        <w:t xml:space="preserve">. изделий. Часовая производительность станка – 4 изделия в час. </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Определить производственную мощность предприятия и коэффициент её использования.</w:t>
      </w:r>
    </w:p>
    <w:p w:rsidR="00483310"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Результаты расчетов оформить в таблице. Сделать вывод.</w:t>
      </w:r>
    </w:p>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 Расчет коэффициента использования производственной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6535"/>
        <w:gridCol w:w="2693"/>
      </w:tblGrid>
      <w:tr w:rsidR="00483310" w:rsidRPr="00BD0A44" w:rsidTr="008447C4">
        <w:tc>
          <w:tcPr>
            <w:tcW w:w="803" w:type="dxa"/>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w:t>
            </w:r>
            <w:proofErr w:type="spellStart"/>
            <w:r w:rsidRPr="00BD0A44">
              <w:rPr>
                <w:rFonts w:ascii="Times New Roman" w:hAnsi="Times New Roman"/>
                <w:sz w:val="24"/>
                <w:szCs w:val="24"/>
              </w:rPr>
              <w:t>пп</w:t>
            </w:r>
            <w:proofErr w:type="spellEnd"/>
          </w:p>
        </w:tc>
        <w:tc>
          <w:tcPr>
            <w:tcW w:w="6535"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Показатели</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Значение</w:t>
            </w: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Производственная программа предприятия, тыс. шт. (П)</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2</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Входная мощность предприятия (на начало года), ед.</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3</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Ввод дополнительных станков, (с ……), ед.</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4</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Ввод дополнительных станков, (с …….), ед.</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5</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Ликвидация станков(с … ), ед.</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6</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Планируемые потери на ремонт, %</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7</w:t>
            </w:r>
          </w:p>
        </w:tc>
        <w:tc>
          <w:tcPr>
            <w:tcW w:w="6535" w:type="dxa"/>
            <w:vAlign w:val="center"/>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Режим работы предприятия</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8</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 xml:space="preserve">Часовая производительность станка, </w:t>
            </w:r>
            <w:proofErr w:type="spellStart"/>
            <w:r w:rsidRPr="00BD0A44">
              <w:rPr>
                <w:rFonts w:ascii="Times New Roman" w:hAnsi="Times New Roman"/>
                <w:sz w:val="24"/>
                <w:szCs w:val="24"/>
              </w:rPr>
              <w:t>изд</w:t>
            </w:r>
            <w:proofErr w:type="spellEnd"/>
            <w:r w:rsidRPr="00BD0A44">
              <w:rPr>
                <w:rFonts w:ascii="Times New Roman" w:hAnsi="Times New Roman"/>
                <w:sz w:val="24"/>
                <w:szCs w:val="24"/>
              </w:rPr>
              <w:t>/час.</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час</m:t>
                  </m:r>
                </m:sub>
              </m:sSub>
              <m:r>
                <w:rPr>
                  <w:rFonts w:ascii="Cambria Math" w:hAnsi="Cambria Math"/>
                  <w:sz w:val="24"/>
                  <w:szCs w:val="24"/>
                </w:rPr>
                <m:t>)</m:t>
              </m:r>
            </m:oMath>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9</w:t>
            </w:r>
          </w:p>
        </w:tc>
        <w:tc>
          <w:tcPr>
            <w:tcW w:w="6535" w:type="dxa"/>
          </w:tcPr>
          <w:p w:rsidR="00483310" w:rsidRPr="00BD0A44" w:rsidRDefault="00483310" w:rsidP="0096797D">
            <w:pPr>
              <w:pStyle w:val="21"/>
              <w:spacing w:after="0" w:line="240" w:lineRule="auto"/>
              <w:rPr>
                <w:rFonts w:ascii="Times New Roman" w:hAnsi="Times New Roman"/>
                <w:sz w:val="24"/>
                <w:szCs w:val="24"/>
              </w:rPr>
            </w:pPr>
            <w:r w:rsidRPr="00BD0A44">
              <w:rPr>
                <w:rFonts w:ascii="Times New Roman" w:hAnsi="Times New Roman"/>
                <w:sz w:val="24"/>
                <w:szCs w:val="24"/>
              </w:rPr>
              <w:t>Среднегодовое количество станков, ед.(</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с.г.</m:t>
                  </m:r>
                </m:sub>
              </m:sSub>
            </m:oMath>
            <w:r w:rsidRPr="00BD0A44">
              <w:rPr>
                <w:rFonts w:ascii="Times New Roman" w:hAnsi="Times New Roman"/>
                <w:sz w:val="24"/>
                <w:szCs w:val="24"/>
              </w:rPr>
              <w:t>)</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10</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Производственная мощность, тыс. штук (ПМ)</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r w:rsidR="00483310" w:rsidRPr="00BD0A44" w:rsidTr="008447C4">
        <w:tc>
          <w:tcPr>
            <w:tcW w:w="803" w:type="dxa"/>
            <w:vAlign w:val="center"/>
          </w:tcPr>
          <w:p w:rsidR="00483310" w:rsidRPr="00BD0A44" w:rsidRDefault="00483310" w:rsidP="0096797D">
            <w:pPr>
              <w:pStyle w:val="21"/>
              <w:spacing w:after="0" w:line="240" w:lineRule="auto"/>
              <w:jc w:val="center"/>
              <w:rPr>
                <w:rFonts w:ascii="Times New Roman" w:hAnsi="Times New Roman"/>
                <w:sz w:val="24"/>
                <w:szCs w:val="24"/>
              </w:rPr>
            </w:pPr>
            <w:r w:rsidRPr="00BD0A44">
              <w:rPr>
                <w:rFonts w:ascii="Times New Roman" w:hAnsi="Times New Roman"/>
                <w:sz w:val="24"/>
                <w:szCs w:val="24"/>
              </w:rPr>
              <w:t>11</w:t>
            </w:r>
          </w:p>
        </w:tc>
        <w:tc>
          <w:tcPr>
            <w:tcW w:w="6535" w:type="dxa"/>
          </w:tcPr>
          <w:p w:rsidR="00483310" w:rsidRPr="00BD0A44" w:rsidRDefault="004833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Коэффициент использования производственной мощности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пм</m:t>
                  </m:r>
                </m:sub>
              </m:sSub>
            </m:oMath>
            <w:r w:rsidRPr="00BD0A44">
              <w:rPr>
                <w:rFonts w:ascii="Times New Roman" w:hAnsi="Times New Roman"/>
                <w:sz w:val="24"/>
                <w:szCs w:val="24"/>
              </w:rPr>
              <w:t>)</w:t>
            </w:r>
          </w:p>
        </w:tc>
        <w:tc>
          <w:tcPr>
            <w:tcW w:w="2693" w:type="dxa"/>
            <w:vAlign w:val="center"/>
          </w:tcPr>
          <w:p w:rsidR="00483310" w:rsidRPr="00BD0A44" w:rsidRDefault="00483310" w:rsidP="0096797D">
            <w:pPr>
              <w:pStyle w:val="21"/>
              <w:spacing w:after="0" w:line="240" w:lineRule="auto"/>
              <w:jc w:val="center"/>
              <w:rPr>
                <w:rFonts w:ascii="Times New Roman" w:hAnsi="Times New Roman"/>
                <w:sz w:val="24"/>
                <w:szCs w:val="24"/>
              </w:rPr>
            </w:pPr>
          </w:p>
        </w:tc>
      </w:tr>
    </w:tbl>
    <w:p w:rsidR="00483310" w:rsidRPr="00BD0A44" w:rsidRDefault="00483310" w:rsidP="0096797D">
      <w:pPr>
        <w:pStyle w:val="a8"/>
        <w:jc w:val="center"/>
        <w:rPr>
          <w:rFonts w:ascii="Times New Roman" w:hAnsi="Times New Roman" w:cs="Times New Roman"/>
          <w:b/>
          <w:i/>
          <w:sz w:val="24"/>
          <w:szCs w:val="24"/>
        </w:rPr>
      </w:pPr>
    </w:p>
    <w:p w:rsidR="00483310" w:rsidRPr="00BD0A44" w:rsidRDefault="00483310"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Производственная программа (определение)</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Как устанавливается производственная программа для цехов основного и вспомогательного производства?</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Товарная продукция (определение). Что включается в состав товарной продукции?</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lastRenderedPageBreak/>
        <w:t>Когда товарная продукция считается реализованной?</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Для чего предприятие планирует объем реализованной продукции? Как определяется объем реализованной продукции?</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Производственный цикл (определение)</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Валовая продукция (определение)</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Незавершенное производство (определение). Для чего предприятию необходимы запасы нез</w:t>
      </w:r>
      <w:r w:rsidRPr="00BD0A44">
        <w:rPr>
          <w:rFonts w:ascii="Times New Roman" w:hAnsi="Times New Roman" w:cs="Times New Roman"/>
          <w:sz w:val="24"/>
          <w:szCs w:val="24"/>
        </w:rPr>
        <w:t>а</w:t>
      </w:r>
      <w:r w:rsidRPr="00BD0A44">
        <w:rPr>
          <w:rFonts w:ascii="Times New Roman" w:hAnsi="Times New Roman" w:cs="Times New Roman"/>
          <w:sz w:val="24"/>
          <w:szCs w:val="24"/>
        </w:rPr>
        <w:t>вершенного производства?</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Как планируется величина незавершенного производства?</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производственной мощности</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Виды производственной мощности</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Понятие </w:t>
      </w:r>
      <w:proofErr w:type="spellStart"/>
      <w:r w:rsidRPr="00BD0A44">
        <w:rPr>
          <w:rFonts w:ascii="Times New Roman" w:hAnsi="Times New Roman" w:cs="Times New Roman"/>
          <w:sz w:val="24"/>
          <w:szCs w:val="24"/>
        </w:rPr>
        <w:t>станкоёмкости</w:t>
      </w:r>
      <w:proofErr w:type="spellEnd"/>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Номинальный и действительный фонды рабочего времени: сущность и различия</w:t>
      </w:r>
    </w:p>
    <w:p w:rsidR="00483310" w:rsidRPr="00BD0A44" w:rsidRDefault="00483310" w:rsidP="00BE7BF9">
      <w:pPr>
        <w:pStyle w:val="a8"/>
        <w:numPr>
          <w:ilvl w:val="0"/>
          <w:numId w:val="84"/>
        </w:numPr>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показатель использования производственной мощности?</w:t>
      </w:r>
    </w:p>
    <w:p w:rsidR="00483310" w:rsidRPr="00BD0A44" w:rsidRDefault="00483310" w:rsidP="0096797D">
      <w:pPr>
        <w:pStyle w:val="a8"/>
        <w:jc w:val="both"/>
        <w:rPr>
          <w:rFonts w:ascii="Times New Roman" w:hAnsi="Times New Roman" w:cs="Times New Roman"/>
          <w:sz w:val="24"/>
          <w:szCs w:val="24"/>
        </w:rPr>
      </w:pPr>
    </w:p>
    <w:p w:rsidR="00483310" w:rsidRPr="00BD0A44" w:rsidRDefault="00483310" w:rsidP="0096797D">
      <w:pPr>
        <w:pStyle w:val="a8"/>
        <w:jc w:val="center"/>
        <w:rPr>
          <w:rFonts w:ascii="Times New Roman" w:hAnsi="Times New Roman" w:cs="Times New Roman"/>
          <w:b/>
          <w:i/>
          <w:sz w:val="24"/>
          <w:szCs w:val="24"/>
        </w:rPr>
      </w:pPr>
    </w:p>
    <w:p w:rsidR="00483310" w:rsidRPr="00BD0A44" w:rsidRDefault="00483310" w:rsidP="0096797D">
      <w:pPr>
        <w:spacing w:after="0" w:line="240" w:lineRule="auto"/>
        <w:rPr>
          <w:rFonts w:ascii="Times New Roman" w:hAnsi="Times New Roman" w:cs="Times New Roman"/>
          <w:b/>
          <w:sz w:val="24"/>
          <w:szCs w:val="24"/>
        </w:rPr>
      </w:pPr>
      <w:r w:rsidRPr="00BD0A44">
        <w:rPr>
          <w:rFonts w:ascii="Times New Roman" w:hAnsi="Times New Roman" w:cs="Times New Roman"/>
          <w:b/>
          <w:i/>
          <w:sz w:val="24"/>
          <w:szCs w:val="24"/>
        </w:rPr>
        <w:br w:type="page"/>
      </w:r>
    </w:p>
    <w:p w:rsidR="00FC3687" w:rsidRPr="00BD0A44" w:rsidRDefault="00FC3687" w:rsidP="0096797D">
      <w:pPr>
        <w:spacing w:after="0" w:line="240" w:lineRule="auto"/>
        <w:rPr>
          <w:rFonts w:ascii="Times New Roman" w:hAnsi="Times New Roman" w:cs="Times New Roman"/>
          <w:b/>
          <w:i/>
          <w:sz w:val="24"/>
          <w:szCs w:val="24"/>
        </w:rPr>
      </w:pPr>
    </w:p>
    <w:p w:rsidR="00FC3687" w:rsidRPr="00BD0A44" w:rsidRDefault="00FC3687" w:rsidP="0096797D">
      <w:pPr>
        <w:spacing w:after="0" w:line="240" w:lineRule="auto"/>
        <w:jc w:val="center"/>
        <w:rPr>
          <w:rFonts w:ascii="Times New Roman" w:hAnsi="Times New Roman" w:cs="Times New Roman"/>
          <w:b/>
          <w:sz w:val="24"/>
          <w:szCs w:val="24"/>
        </w:rPr>
      </w:pPr>
    </w:p>
    <w:p w:rsidR="00FC3687" w:rsidRPr="00BD0A44" w:rsidRDefault="00B113CF" w:rsidP="009679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№15</w:t>
      </w:r>
    </w:p>
    <w:p w:rsidR="00FC3687"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РАСЧЕТ ТЕХНИКО-ЭКОНОМИЧЕСКИХ ПОКАЗАТЕЛЕЙ ДЕЯТЕЛЬНОСТИ </w:t>
      </w:r>
    </w:p>
    <w:p w:rsidR="00FC3687"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СТРУКТУРНОГО ПОДРАЗДЕЛЕНИЯ</w:t>
      </w:r>
    </w:p>
    <w:p w:rsidR="00FC3687" w:rsidRPr="00BD0A44" w:rsidRDefault="00FC3687" w:rsidP="0096797D">
      <w:pPr>
        <w:spacing w:after="0" w:line="240" w:lineRule="auto"/>
        <w:jc w:val="center"/>
        <w:rPr>
          <w:rFonts w:ascii="Times New Roman" w:hAnsi="Times New Roman" w:cs="Times New Roman"/>
          <w:b/>
          <w:sz w:val="24"/>
          <w:szCs w:val="24"/>
        </w:rPr>
      </w:pPr>
    </w:p>
    <w:p w:rsidR="00FC3687" w:rsidRPr="00BD0A44" w:rsidRDefault="00FC3687"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xml:space="preserve"> – научиться определять технико-экономические показатели деятельн</w:t>
      </w:r>
      <w:r w:rsidRPr="00BD0A44">
        <w:rPr>
          <w:rFonts w:ascii="Times New Roman" w:hAnsi="Times New Roman" w:cs="Times New Roman"/>
          <w:i/>
          <w:sz w:val="24"/>
          <w:szCs w:val="24"/>
        </w:rPr>
        <w:t>о</w:t>
      </w:r>
      <w:r w:rsidRPr="00BD0A44">
        <w:rPr>
          <w:rFonts w:ascii="Times New Roman" w:hAnsi="Times New Roman" w:cs="Times New Roman"/>
          <w:i/>
          <w:sz w:val="24"/>
          <w:szCs w:val="24"/>
        </w:rPr>
        <w:t>сти структурного подразделения.</w:t>
      </w:r>
    </w:p>
    <w:p w:rsidR="00FC3687" w:rsidRPr="00BD0A44" w:rsidRDefault="00FC3687" w:rsidP="0096797D">
      <w:pPr>
        <w:spacing w:after="0" w:line="240" w:lineRule="auto"/>
        <w:jc w:val="both"/>
        <w:rPr>
          <w:rFonts w:ascii="Times New Roman" w:hAnsi="Times New Roman" w:cs="Times New Roman"/>
          <w:i/>
          <w:sz w:val="24"/>
          <w:szCs w:val="24"/>
        </w:rPr>
      </w:pPr>
    </w:p>
    <w:p w:rsidR="00FC3687" w:rsidRPr="00BD0A44" w:rsidRDefault="00FC3687"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FC3687" w:rsidRPr="00BD0A44" w:rsidRDefault="00FC3687"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основные технико-экономические показатели деятельности структурного подразделения и методику их расчета.</w:t>
      </w:r>
    </w:p>
    <w:p w:rsidR="00FC3687" w:rsidRPr="00BD0A44" w:rsidRDefault="00FC3687" w:rsidP="0096797D">
      <w:pPr>
        <w:pStyle w:val="ad"/>
        <w:shd w:val="clear" w:color="auto" w:fill="auto"/>
        <w:spacing w:after="0" w:line="240" w:lineRule="auto"/>
        <w:jc w:val="both"/>
        <w:rPr>
          <w:rStyle w:val="FontStyle13"/>
          <w:sz w:val="24"/>
          <w:szCs w:val="24"/>
        </w:rPr>
      </w:pPr>
    </w:p>
    <w:p w:rsidR="00FC3687" w:rsidRPr="00BD0A44" w:rsidRDefault="00FC3687"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FC3687" w:rsidRPr="00BD0A44" w:rsidRDefault="00FC3687"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FC3687" w:rsidRPr="00BD0A44" w:rsidRDefault="00FC3687" w:rsidP="0096797D">
      <w:pPr>
        <w:pStyle w:val="ad"/>
        <w:shd w:val="clear" w:color="auto" w:fill="auto"/>
        <w:spacing w:after="0" w:line="240" w:lineRule="auto"/>
        <w:jc w:val="both"/>
        <w:rPr>
          <w:sz w:val="24"/>
          <w:szCs w:val="24"/>
        </w:rPr>
      </w:pPr>
      <w:r w:rsidRPr="00BD0A44">
        <w:rPr>
          <w:sz w:val="24"/>
          <w:szCs w:val="24"/>
        </w:rPr>
        <w:t>– рассчитывать технико-экономические показатели деятельности структурного подразделения и проводить их анализ.</w:t>
      </w:r>
    </w:p>
    <w:p w:rsidR="00FC3687" w:rsidRPr="00BD0A44" w:rsidRDefault="00FC3687" w:rsidP="0096797D">
      <w:pPr>
        <w:pStyle w:val="ad"/>
        <w:shd w:val="clear" w:color="auto" w:fill="auto"/>
        <w:spacing w:after="0" w:line="240" w:lineRule="auto"/>
        <w:jc w:val="both"/>
        <w:rPr>
          <w:sz w:val="24"/>
          <w:szCs w:val="24"/>
        </w:rPr>
      </w:pP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3.3.  Анализировать результаты деятельности коллектива исполнителей.</w:t>
      </w:r>
    </w:p>
    <w:p w:rsidR="00FC3687" w:rsidRPr="00BD0A44" w:rsidRDefault="00FC3687" w:rsidP="0096797D">
      <w:pPr>
        <w:pStyle w:val="ad"/>
        <w:spacing w:after="0" w:line="240" w:lineRule="auto"/>
        <w:ind w:firstLine="680"/>
        <w:jc w:val="both"/>
        <w:rPr>
          <w:sz w:val="24"/>
          <w:szCs w:val="24"/>
        </w:rPr>
      </w:pPr>
    </w:p>
    <w:p w:rsidR="00FC3687" w:rsidRPr="00BD0A44" w:rsidRDefault="00FC3687" w:rsidP="0096797D">
      <w:pPr>
        <w:pStyle w:val="a8"/>
        <w:jc w:val="both"/>
        <w:rPr>
          <w:rStyle w:val="FontStyle14"/>
          <w:sz w:val="24"/>
          <w:szCs w:val="24"/>
        </w:rPr>
      </w:pPr>
      <w:r w:rsidRPr="00BD0A44">
        <w:rPr>
          <w:rStyle w:val="FontStyle14"/>
          <w:sz w:val="24"/>
          <w:szCs w:val="24"/>
        </w:rPr>
        <w:t>ВРЕМЯ ВЫПОЛНЕНИЯ: 90 минут</w:t>
      </w:r>
    </w:p>
    <w:p w:rsidR="00FC3687" w:rsidRPr="00BD0A44" w:rsidRDefault="00FC3687" w:rsidP="0096797D">
      <w:pPr>
        <w:pStyle w:val="a8"/>
        <w:jc w:val="both"/>
        <w:rPr>
          <w:rStyle w:val="FontStyle14"/>
          <w:sz w:val="24"/>
          <w:szCs w:val="24"/>
        </w:rPr>
      </w:pPr>
      <w:r w:rsidRPr="00BD0A44">
        <w:rPr>
          <w:rStyle w:val="FontStyle14"/>
          <w:sz w:val="24"/>
          <w:szCs w:val="24"/>
        </w:rPr>
        <w:t xml:space="preserve">КРАТКАЯ ТЕОРИЯ И  МЕТОДИЧЕСКИЕ РЕКОМЕНДАЦИИ  </w:t>
      </w:r>
    </w:p>
    <w:p w:rsidR="00FC3687" w:rsidRPr="00BD0A44" w:rsidRDefault="00FC3687" w:rsidP="0096797D">
      <w:pPr>
        <w:pStyle w:val="a8"/>
        <w:jc w:val="both"/>
        <w:rPr>
          <w:rStyle w:val="FontStyle14"/>
          <w:b w:val="0"/>
          <w:i w:val="0"/>
          <w:sz w:val="24"/>
          <w:szCs w:val="24"/>
        </w:rPr>
      </w:pPr>
      <w:r w:rsidRPr="00BD0A44">
        <w:rPr>
          <w:rStyle w:val="FontStyle14"/>
          <w:sz w:val="24"/>
          <w:szCs w:val="24"/>
        </w:rPr>
        <w:tab/>
      </w:r>
      <w:r w:rsidRPr="00BD0A44">
        <w:rPr>
          <w:rStyle w:val="FontStyle14"/>
          <w:b w:val="0"/>
          <w:i w:val="0"/>
          <w:sz w:val="24"/>
          <w:szCs w:val="24"/>
        </w:rPr>
        <w:t>Обобщим  основные технико-экономические показатели деятельности структурного подразделения в таблице:</w:t>
      </w:r>
    </w:p>
    <w:p w:rsidR="00FC3687" w:rsidRPr="00BD0A44" w:rsidRDefault="00FC3687" w:rsidP="0096797D">
      <w:pPr>
        <w:pStyle w:val="a8"/>
        <w:jc w:val="both"/>
        <w:rPr>
          <w:rStyle w:val="FontStyle14"/>
          <w:b w:val="0"/>
          <w:i w:val="0"/>
          <w:sz w:val="24"/>
          <w:szCs w:val="24"/>
        </w:rPr>
      </w:pPr>
      <w:r w:rsidRPr="00BD0A44">
        <w:rPr>
          <w:rStyle w:val="FontStyle14"/>
          <w:b w:val="0"/>
          <w:i w:val="0"/>
          <w:sz w:val="24"/>
          <w:szCs w:val="24"/>
        </w:rPr>
        <w:t>Таблица– Технико-экономические показатели структурного подразделения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3151"/>
        <w:gridCol w:w="2693"/>
        <w:gridCol w:w="3402"/>
      </w:tblGrid>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3151"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Показатели</w:t>
            </w:r>
          </w:p>
        </w:tc>
        <w:tc>
          <w:tcPr>
            <w:tcW w:w="2693"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Обозначение, расчет</w:t>
            </w:r>
          </w:p>
        </w:tc>
        <w:tc>
          <w:tcPr>
            <w:tcW w:w="34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Экономический смысл</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3151"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693"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34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31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Выручка от реализации р</w:t>
            </w:r>
            <w:r w:rsidRPr="00BD0A44">
              <w:rPr>
                <w:rFonts w:ascii="Times New Roman" w:hAnsi="Times New Roman" w:cs="Times New Roman"/>
                <w:sz w:val="24"/>
                <w:szCs w:val="24"/>
              </w:rPr>
              <w:t>а</w:t>
            </w:r>
            <w:r w:rsidRPr="00BD0A44">
              <w:rPr>
                <w:rFonts w:ascii="Times New Roman" w:hAnsi="Times New Roman" w:cs="Times New Roman"/>
                <w:sz w:val="24"/>
                <w:szCs w:val="24"/>
              </w:rPr>
              <w:t>бот, услуг, тыс. руб.</w:t>
            </w:r>
          </w:p>
        </w:tc>
        <w:tc>
          <w:tcPr>
            <w:tcW w:w="2693"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w:t>
            </w:r>
          </w:p>
        </w:tc>
        <w:tc>
          <w:tcPr>
            <w:tcW w:w="3402" w:type="dxa"/>
            <w:shd w:val="clear" w:color="auto" w:fill="F2F2F2" w:themeFill="background1" w:themeFillShade="F2"/>
            <w:vAlign w:val="center"/>
          </w:tcPr>
          <w:p w:rsidR="00FC3687" w:rsidRPr="00BD0A44" w:rsidRDefault="00FC3687" w:rsidP="0096797D">
            <w:pPr>
              <w:spacing w:after="0" w:line="240" w:lineRule="auto"/>
              <w:jc w:val="both"/>
              <w:rPr>
                <w:rFonts w:ascii="Times New Roman" w:hAnsi="Times New Roman" w:cs="Times New Roman"/>
                <w:sz w:val="24"/>
                <w:szCs w:val="24"/>
              </w:rPr>
            </w:pP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31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Стоимость основных фо</w:t>
            </w:r>
            <w:r w:rsidRPr="00BD0A44">
              <w:rPr>
                <w:rFonts w:ascii="Times New Roman" w:hAnsi="Times New Roman" w:cs="Times New Roman"/>
                <w:sz w:val="24"/>
                <w:szCs w:val="24"/>
              </w:rPr>
              <w:t>н</w:t>
            </w:r>
            <w:r w:rsidRPr="00BD0A44">
              <w:rPr>
                <w:rFonts w:ascii="Times New Roman" w:hAnsi="Times New Roman" w:cs="Times New Roman"/>
                <w:sz w:val="24"/>
                <w:szCs w:val="24"/>
              </w:rPr>
              <w:t>дов, тыс. руб.</w:t>
            </w:r>
          </w:p>
        </w:tc>
        <w:tc>
          <w:tcPr>
            <w:tcW w:w="2693"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oMath>
            </m:oMathPara>
          </w:p>
        </w:tc>
        <w:tc>
          <w:tcPr>
            <w:tcW w:w="3402" w:type="dxa"/>
            <w:shd w:val="clear" w:color="auto" w:fill="F2F2F2" w:themeFill="background1" w:themeFillShade="F2"/>
            <w:vAlign w:val="center"/>
          </w:tcPr>
          <w:p w:rsidR="00FC3687" w:rsidRPr="00BD0A44" w:rsidRDefault="00FC3687" w:rsidP="0096797D">
            <w:pPr>
              <w:spacing w:after="0" w:line="240" w:lineRule="auto"/>
              <w:jc w:val="both"/>
              <w:rPr>
                <w:rFonts w:ascii="Times New Roman" w:hAnsi="Times New Roman" w:cs="Times New Roman"/>
                <w:sz w:val="24"/>
                <w:szCs w:val="24"/>
              </w:rPr>
            </w:pP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31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Стоимость оборотных средств, тыс. руб.</w:t>
            </w:r>
          </w:p>
        </w:tc>
        <w:tc>
          <w:tcPr>
            <w:tcW w:w="2693" w:type="dxa"/>
            <w:vAlign w:val="center"/>
          </w:tcPr>
          <w:p w:rsidR="00FC3687" w:rsidRPr="00BD0A44" w:rsidRDefault="00097F90" w:rsidP="0096797D">
            <w:pPr>
              <w:spacing w:after="0" w:line="240" w:lineRule="auto"/>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С</m:t>
                    </m:r>
                  </m:e>
                  <m:sub>
                    <m:r>
                      <w:rPr>
                        <w:rFonts w:ascii="Cambria Math" w:eastAsia="Calibri" w:hAnsi="Cambria Math" w:cs="Times New Roman"/>
                        <w:sz w:val="24"/>
                        <w:szCs w:val="24"/>
                      </w:rPr>
                      <m:t>об.ср.</m:t>
                    </m:r>
                  </m:sub>
                </m:sSub>
              </m:oMath>
            </m:oMathPara>
          </w:p>
        </w:tc>
        <w:tc>
          <w:tcPr>
            <w:tcW w:w="3402" w:type="dxa"/>
            <w:shd w:val="clear" w:color="auto" w:fill="F2F2F2" w:themeFill="background1" w:themeFillShade="F2"/>
            <w:vAlign w:val="center"/>
          </w:tcPr>
          <w:p w:rsidR="00FC3687" w:rsidRPr="00BD0A44" w:rsidRDefault="00FC3687" w:rsidP="0096797D">
            <w:pPr>
              <w:spacing w:after="0" w:line="240" w:lineRule="auto"/>
              <w:jc w:val="both"/>
              <w:rPr>
                <w:rFonts w:ascii="Times New Roman" w:hAnsi="Times New Roman" w:cs="Times New Roman"/>
                <w:sz w:val="24"/>
                <w:szCs w:val="24"/>
              </w:rPr>
            </w:pP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31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Численность работников структурного подраздел</w:t>
            </w:r>
            <w:r w:rsidRPr="00BD0A44">
              <w:rPr>
                <w:rFonts w:ascii="Times New Roman" w:hAnsi="Times New Roman" w:cs="Times New Roman"/>
                <w:sz w:val="24"/>
                <w:szCs w:val="24"/>
              </w:rPr>
              <w:t>е</w:t>
            </w:r>
            <w:r w:rsidRPr="00BD0A44">
              <w:rPr>
                <w:rFonts w:ascii="Times New Roman" w:hAnsi="Times New Roman" w:cs="Times New Roman"/>
                <w:sz w:val="24"/>
                <w:szCs w:val="24"/>
              </w:rPr>
              <w:t>ния, чел.</w:t>
            </w:r>
          </w:p>
        </w:tc>
        <w:tc>
          <w:tcPr>
            <w:tcW w:w="2693"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Ч</w:t>
            </w:r>
          </w:p>
        </w:tc>
        <w:tc>
          <w:tcPr>
            <w:tcW w:w="3402" w:type="dxa"/>
            <w:shd w:val="clear" w:color="auto" w:fill="F2F2F2" w:themeFill="background1" w:themeFillShade="F2"/>
            <w:vAlign w:val="center"/>
          </w:tcPr>
          <w:p w:rsidR="00FC3687" w:rsidRPr="00BD0A44" w:rsidRDefault="00FC3687" w:rsidP="0096797D">
            <w:pPr>
              <w:spacing w:after="0" w:line="240" w:lineRule="auto"/>
              <w:jc w:val="both"/>
              <w:rPr>
                <w:rFonts w:ascii="Times New Roman" w:hAnsi="Times New Roman" w:cs="Times New Roman"/>
                <w:sz w:val="24"/>
                <w:szCs w:val="24"/>
              </w:rPr>
            </w:pP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w:t>
            </w:r>
          </w:p>
        </w:tc>
        <w:tc>
          <w:tcPr>
            <w:tcW w:w="31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Годовой фонд заработной платы персонала подразд</w:t>
            </w:r>
            <w:r w:rsidRPr="00BD0A44">
              <w:rPr>
                <w:rFonts w:ascii="Times New Roman" w:hAnsi="Times New Roman" w:cs="Times New Roman"/>
                <w:sz w:val="24"/>
                <w:szCs w:val="24"/>
              </w:rPr>
              <w:t>е</w:t>
            </w:r>
            <w:r w:rsidRPr="00BD0A44">
              <w:rPr>
                <w:rFonts w:ascii="Times New Roman" w:hAnsi="Times New Roman" w:cs="Times New Roman"/>
                <w:sz w:val="24"/>
                <w:szCs w:val="24"/>
              </w:rPr>
              <w:t>ления, тыс. руб.</w:t>
            </w:r>
          </w:p>
        </w:tc>
        <w:tc>
          <w:tcPr>
            <w:tcW w:w="2693"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ФЗП</m:t>
                    </m:r>
                  </m:e>
                  <m:sub>
                    <m:r>
                      <w:rPr>
                        <w:rFonts w:ascii="Cambria Math" w:hAnsi="Cambria Math" w:cs="Times New Roman"/>
                        <w:sz w:val="24"/>
                        <w:szCs w:val="24"/>
                      </w:rPr>
                      <m:t>год</m:t>
                    </m:r>
                  </m:sub>
                </m:sSub>
              </m:oMath>
            </m:oMathPara>
          </w:p>
        </w:tc>
        <w:tc>
          <w:tcPr>
            <w:tcW w:w="3402" w:type="dxa"/>
            <w:shd w:val="clear" w:color="auto" w:fill="F2F2F2" w:themeFill="background1" w:themeFillShade="F2"/>
            <w:vAlign w:val="center"/>
          </w:tcPr>
          <w:p w:rsidR="00FC3687" w:rsidRPr="00BD0A44" w:rsidRDefault="00FC3687" w:rsidP="0096797D">
            <w:pPr>
              <w:spacing w:after="0" w:line="240" w:lineRule="auto"/>
              <w:jc w:val="both"/>
              <w:rPr>
                <w:rFonts w:ascii="Times New Roman" w:hAnsi="Times New Roman" w:cs="Times New Roman"/>
                <w:sz w:val="24"/>
                <w:szCs w:val="24"/>
              </w:rPr>
            </w:pP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w:t>
            </w:r>
          </w:p>
        </w:tc>
        <w:tc>
          <w:tcPr>
            <w:tcW w:w="3151" w:type="dxa"/>
            <w:vAlign w:val="center"/>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Себестоимость произведе</w:t>
            </w:r>
            <w:r w:rsidRPr="00BD0A44">
              <w:rPr>
                <w:rFonts w:ascii="Times New Roman" w:hAnsi="Times New Roman" w:cs="Times New Roman"/>
                <w:sz w:val="24"/>
                <w:szCs w:val="24"/>
              </w:rPr>
              <w:t>н</w:t>
            </w:r>
            <w:r w:rsidRPr="00BD0A44">
              <w:rPr>
                <w:rFonts w:ascii="Times New Roman" w:hAnsi="Times New Roman" w:cs="Times New Roman"/>
                <w:sz w:val="24"/>
                <w:szCs w:val="24"/>
              </w:rPr>
              <w:t>ных работ, оказанных услуг, тыс. руб.</w:t>
            </w:r>
          </w:p>
        </w:tc>
        <w:tc>
          <w:tcPr>
            <w:tcW w:w="2693"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С</w:t>
            </w:r>
          </w:p>
        </w:tc>
        <w:tc>
          <w:tcPr>
            <w:tcW w:w="3402"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Себестоимость – это сумма затрат, связанных с произво</w:t>
            </w:r>
            <w:r w:rsidRPr="00BD0A44">
              <w:rPr>
                <w:rFonts w:ascii="Times New Roman" w:hAnsi="Times New Roman" w:cs="Times New Roman"/>
                <w:sz w:val="24"/>
                <w:szCs w:val="24"/>
              </w:rPr>
              <w:t>д</w:t>
            </w:r>
            <w:r w:rsidRPr="00BD0A44">
              <w:rPr>
                <w:rFonts w:ascii="Times New Roman" w:hAnsi="Times New Roman" w:cs="Times New Roman"/>
                <w:sz w:val="24"/>
                <w:szCs w:val="24"/>
              </w:rPr>
              <w:t>ством и реализацией проду</w:t>
            </w:r>
            <w:r w:rsidRPr="00BD0A44">
              <w:rPr>
                <w:rFonts w:ascii="Times New Roman" w:hAnsi="Times New Roman" w:cs="Times New Roman"/>
                <w:sz w:val="24"/>
                <w:szCs w:val="24"/>
              </w:rPr>
              <w:t>к</w:t>
            </w:r>
            <w:r w:rsidRPr="00BD0A44">
              <w:rPr>
                <w:rFonts w:ascii="Times New Roman" w:hAnsi="Times New Roman" w:cs="Times New Roman"/>
                <w:sz w:val="24"/>
                <w:szCs w:val="24"/>
              </w:rPr>
              <w:t>ции</w:t>
            </w:r>
          </w:p>
        </w:tc>
      </w:tr>
      <w:tr w:rsidR="00FC3687" w:rsidRPr="00BD0A44" w:rsidTr="008447C4">
        <w:tc>
          <w:tcPr>
            <w:tcW w:w="785"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w:t>
            </w:r>
          </w:p>
        </w:tc>
        <w:tc>
          <w:tcPr>
            <w:tcW w:w="3151" w:type="dxa"/>
            <w:tcBorders>
              <w:bottom w:val="single" w:sz="4" w:space="0" w:color="auto"/>
            </w:tcBorders>
            <w:vAlign w:val="center"/>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Валовая прибыль, тыс. руб.</w:t>
            </w:r>
          </w:p>
        </w:tc>
        <w:tc>
          <w:tcPr>
            <w:tcW w:w="2693" w:type="dxa"/>
            <w:tcBorders>
              <w:bottom w:val="single" w:sz="4" w:space="0" w:color="auto"/>
            </w:tcBorders>
            <w:vAlign w:val="center"/>
          </w:tcPr>
          <w:p w:rsidR="00FC3687" w:rsidRPr="00BD0A44" w:rsidRDefault="00FC3687" w:rsidP="0096797D">
            <w:pPr>
              <w:spacing w:after="0" w:line="240" w:lineRule="auto"/>
              <w:rPr>
                <w:rFonts w:ascii="Times New Roman" w:hAnsi="Times New Roman" w:cs="Times New Roman"/>
                <w:sz w:val="24"/>
                <w:szCs w:val="24"/>
              </w:rPr>
            </w:pPr>
            <m:oMathPara>
              <m:oMath>
                <m:r>
                  <w:rPr>
                    <w:rFonts w:ascii="Cambria Math" w:hAnsi="Cambria Math" w:cs="Times New Roman"/>
                    <w:sz w:val="24"/>
                    <w:szCs w:val="24"/>
                  </w:rPr>
                  <m:t>ВП=В-С, руб.</m:t>
                </m:r>
              </m:oMath>
            </m:oMathPara>
          </w:p>
          <w:p w:rsidR="00FC3687" w:rsidRPr="00BD0A44" w:rsidRDefault="00FC3687" w:rsidP="0096797D">
            <w:pPr>
              <w:spacing w:after="0" w:line="240" w:lineRule="auto"/>
              <w:rPr>
                <w:rFonts w:ascii="Times New Roman" w:hAnsi="Times New Roman" w:cs="Times New Roman"/>
                <w:sz w:val="24"/>
                <w:szCs w:val="24"/>
              </w:rPr>
            </w:pPr>
          </w:p>
        </w:tc>
        <w:tc>
          <w:tcPr>
            <w:tcW w:w="3402" w:type="dxa"/>
            <w:tcBorders>
              <w:bottom w:val="single" w:sz="4" w:space="0" w:color="auto"/>
            </w:tcBorders>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Как экономическая категория, прибыль отражает чистый д</w:t>
            </w:r>
            <w:r w:rsidRPr="00BD0A44">
              <w:rPr>
                <w:rFonts w:ascii="Times New Roman" w:hAnsi="Times New Roman" w:cs="Times New Roman"/>
                <w:sz w:val="24"/>
                <w:szCs w:val="24"/>
              </w:rPr>
              <w:t>о</w:t>
            </w:r>
            <w:r w:rsidRPr="00BD0A44">
              <w:rPr>
                <w:rFonts w:ascii="Times New Roman" w:hAnsi="Times New Roman" w:cs="Times New Roman"/>
                <w:sz w:val="24"/>
                <w:szCs w:val="24"/>
              </w:rPr>
              <w:t>ход, получаемый в результате производственно- хозяйстве</w:t>
            </w:r>
            <w:r w:rsidRPr="00BD0A44">
              <w:rPr>
                <w:rFonts w:ascii="Times New Roman" w:hAnsi="Times New Roman" w:cs="Times New Roman"/>
                <w:sz w:val="24"/>
                <w:szCs w:val="24"/>
              </w:rPr>
              <w:t>н</w:t>
            </w:r>
            <w:r w:rsidRPr="00BD0A44">
              <w:rPr>
                <w:rFonts w:ascii="Times New Roman" w:hAnsi="Times New Roman" w:cs="Times New Roman"/>
                <w:sz w:val="24"/>
                <w:szCs w:val="24"/>
              </w:rPr>
              <w:t>ной деятельности предприятия</w:t>
            </w:r>
          </w:p>
        </w:tc>
      </w:tr>
      <w:tr w:rsidR="00FC3687" w:rsidRPr="00BD0A44" w:rsidTr="008447C4">
        <w:tc>
          <w:tcPr>
            <w:tcW w:w="785"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8</w:t>
            </w:r>
          </w:p>
        </w:tc>
        <w:tc>
          <w:tcPr>
            <w:tcW w:w="3151" w:type="dxa"/>
            <w:tcBorders>
              <w:bottom w:val="nil"/>
            </w:tcBorders>
            <w:vAlign w:val="center"/>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Рентабельность,%</w:t>
            </w:r>
          </w:p>
        </w:tc>
        <w:tc>
          <w:tcPr>
            <w:tcW w:w="2693" w:type="dxa"/>
            <w:tcBorders>
              <w:bottom w:val="nil"/>
            </w:tcBorders>
            <w:vAlign w:val="center"/>
          </w:tcPr>
          <w:p w:rsidR="00FC3687" w:rsidRPr="00BD0A44" w:rsidRDefault="00FC3687" w:rsidP="0096797D">
            <w:pPr>
              <w:spacing w:after="0" w:line="240" w:lineRule="auto"/>
              <w:rPr>
                <w:rFonts w:ascii="Times New Roman" w:hAnsi="Times New Roman" w:cs="Times New Roman"/>
                <w:sz w:val="24"/>
                <w:szCs w:val="24"/>
              </w:rPr>
            </w:pPr>
            <m:oMathPara>
              <m:oMath>
                <m:r>
                  <w:rPr>
                    <w:rFonts w:ascii="Cambria Math" w:hAnsi="Cambria Math" w:cs="Times New Roman"/>
                    <w:sz w:val="24"/>
                    <w:szCs w:val="24"/>
                  </w:rPr>
                  <m:t>Р=</m:t>
                </m:r>
                <m:f>
                  <m:fPr>
                    <m:ctrlPr>
                      <w:rPr>
                        <w:rFonts w:ascii="Cambria Math" w:hAnsi="Cambria Math" w:cs="Times New Roman"/>
                        <w:i/>
                        <w:sz w:val="24"/>
                        <w:szCs w:val="24"/>
                      </w:rPr>
                    </m:ctrlPr>
                  </m:fPr>
                  <m:num>
                    <m:r>
                      <w:rPr>
                        <w:rFonts w:ascii="Cambria Math" w:hAnsi="Cambria Math" w:cs="Times New Roman"/>
                        <w:sz w:val="24"/>
                        <w:szCs w:val="24"/>
                      </w:rPr>
                      <m:t>ВП</m:t>
                    </m:r>
                  </m:num>
                  <m:den>
                    <m:r>
                      <w:rPr>
                        <w:rFonts w:ascii="Cambria Math" w:hAnsi="Cambria Math" w:cs="Times New Roman"/>
                        <w:sz w:val="24"/>
                        <w:szCs w:val="24"/>
                      </w:rPr>
                      <m:t>С</m:t>
                    </m:r>
                  </m:den>
                </m:f>
                <m:r>
                  <w:rPr>
                    <w:rFonts w:ascii="Cambria Math" w:hAnsi="Cambria Math" w:cs="Times New Roman"/>
                    <w:sz w:val="24"/>
                    <w:szCs w:val="24"/>
                  </w:rPr>
                  <m:t>×100, %</m:t>
                </m:r>
              </m:oMath>
            </m:oMathPara>
          </w:p>
        </w:tc>
        <w:tc>
          <w:tcPr>
            <w:tcW w:w="3402" w:type="dxa"/>
            <w:tcBorders>
              <w:bottom w:val="nil"/>
            </w:tcBorders>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Рентабельность показывает, какую прибыль получает предприятие с 1 вложенного в производство рубля затрат</w:t>
            </w:r>
          </w:p>
        </w:tc>
      </w:tr>
    </w:tbl>
    <w:p w:rsidR="00FC3687" w:rsidRPr="00BD0A44" w:rsidRDefault="00FC3687" w:rsidP="0096797D">
      <w:pPr>
        <w:spacing w:after="0" w:line="240" w:lineRule="auto"/>
        <w:jc w:val="right"/>
        <w:rPr>
          <w:rFonts w:ascii="Times New Roman" w:hAnsi="Times New Roman" w:cs="Times New Roman"/>
          <w:sz w:val="24"/>
          <w:szCs w:val="24"/>
        </w:rPr>
      </w:pPr>
    </w:p>
    <w:p w:rsidR="00FC3687" w:rsidRPr="00BD0A44" w:rsidRDefault="00FC3687" w:rsidP="0096797D">
      <w:pPr>
        <w:spacing w:after="0" w:line="240" w:lineRule="auto"/>
        <w:jc w:val="right"/>
        <w:rPr>
          <w:rFonts w:ascii="Times New Roman" w:hAnsi="Times New Roman" w:cs="Times New Roman"/>
          <w:sz w:val="24"/>
          <w:szCs w:val="24"/>
        </w:rPr>
      </w:pPr>
      <w:r w:rsidRPr="00BD0A44">
        <w:rPr>
          <w:rFonts w:ascii="Times New Roman" w:hAnsi="Times New Roman" w:cs="Times New Roman"/>
          <w:sz w:val="24"/>
          <w:szCs w:val="24"/>
        </w:rPr>
        <w:t>Продолжение таблицы 9.1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3151"/>
        <w:gridCol w:w="2693"/>
        <w:gridCol w:w="3402"/>
      </w:tblGrid>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3151"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693"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34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9</w:t>
            </w:r>
          </w:p>
        </w:tc>
        <w:tc>
          <w:tcPr>
            <w:tcW w:w="31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Производительность труда,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/чел.</w:t>
            </w:r>
          </w:p>
        </w:tc>
        <w:tc>
          <w:tcPr>
            <w:tcW w:w="2693"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тр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В</m:t>
                    </m:r>
                  </m:num>
                  <m:den>
                    <m:r>
                      <w:rPr>
                        <w:rFonts w:ascii="Cambria Math" w:hAnsi="Cambria Math" w:cs="Times New Roman"/>
                        <w:sz w:val="24"/>
                        <w:szCs w:val="24"/>
                      </w:rPr>
                      <m:t>Ч</m:t>
                    </m:r>
                  </m:den>
                </m:f>
              </m:oMath>
            </m:oMathPara>
          </w:p>
        </w:tc>
        <w:tc>
          <w:tcPr>
            <w:tcW w:w="3402"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Производительность труда показывает выработку на о</w:t>
            </w:r>
            <w:r w:rsidRPr="00BD0A44">
              <w:rPr>
                <w:rFonts w:ascii="Times New Roman" w:hAnsi="Times New Roman" w:cs="Times New Roman"/>
                <w:sz w:val="24"/>
                <w:szCs w:val="24"/>
              </w:rPr>
              <w:t>д</w:t>
            </w:r>
            <w:r w:rsidRPr="00BD0A44">
              <w:rPr>
                <w:rFonts w:ascii="Times New Roman" w:hAnsi="Times New Roman" w:cs="Times New Roman"/>
                <w:sz w:val="24"/>
                <w:szCs w:val="24"/>
              </w:rPr>
              <w:t>ного работника предприятия</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w:t>
            </w:r>
          </w:p>
        </w:tc>
        <w:tc>
          <w:tcPr>
            <w:tcW w:w="31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Средняя заработная плата,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/чел.</w:t>
            </w:r>
          </w:p>
        </w:tc>
        <w:tc>
          <w:tcPr>
            <w:tcW w:w="2693"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ФЗП</m:t>
                        </m:r>
                      </m:e>
                      <m:sub>
                        <m:r>
                          <w:rPr>
                            <w:rFonts w:ascii="Cambria Math" w:hAnsi="Cambria Math" w:cs="Times New Roman"/>
                            <w:sz w:val="24"/>
                            <w:szCs w:val="24"/>
                          </w:rPr>
                          <m:t>год</m:t>
                        </m:r>
                      </m:sub>
                    </m:sSub>
                  </m:num>
                  <m:den>
                    <m:r>
                      <w:rPr>
                        <w:rFonts w:ascii="Cambria Math" w:hAnsi="Cambria Math" w:cs="Times New Roman"/>
                        <w:sz w:val="24"/>
                        <w:szCs w:val="24"/>
                      </w:rPr>
                      <m:t>12×Ч</m:t>
                    </m:r>
                  </m:den>
                </m:f>
                <m:r>
                  <w:rPr>
                    <w:rFonts w:ascii="Cambria Math" w:hAnsi="Cambria Math" w:cs="Times New Roman"/>
                    <w:sz w:val="24"/>
                    <w:szCs w:val="24"/>
                  </w:rPr>
                  <m:t>, руб</m:t>
                </m:r>
              </m:oMath>
            </m:oMathPara>
          </w:p>
        </w:tc>
        <w:tc>
          <w:tcPr>
            <w:tcW w:w="3402"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Средняя заработная плата п</w:t>
            </w:r>
            <w:r w:rsidRPr="00BD0A44">
              <w:rPr>
                <w:rFonts w:ascii="Times New Roman" w:hAnsi="Times New Roman" w:cs="Times New Roman"/>
                <w:sz w:val="24"/>
                <w:szCs w:val="24"/>
              </w:rPr>
              <w:t>о</w:t>
            </w:r>
            <w:r w:rsidRPr="00BD0A44">
              <w:rPr>
                <w:rFonts w:ascii="Times New Roman" w:hAnsi="Times New Roman" w:cs="Times New Roman"/>
                <w:sz w:val="24"/>
                <w:szCs w:val="24"/>
              </w:rPr>
              <w:t>казывает средний размер оплаты труда на одного р</w:t>
            </w:r>
            <w:r w:rsidRPr="00BD0A44">
              <w:rPr>
                <w:rFonts w:ascii="Times New Roman" w:hAnsi="Times New Roman" w:cs="Times New Roman"/>
                <w:sz w:val="24"/>
                <w:szCs w:val="24"/>
              </w:rPr>
              <w:t>а</w:t>
            </w:r>
            <w:r w:rsidRPr="00BD0A44">
              <w:rPr>
                <w:rFonts w:ascii="Times New Roman" w:hAnsi="Times New Roman" w:cs="Times New Roman"/>
                <w:sz w:val="24"/>
                <w:szCs w:val="24"/>
              </w:rPr>
              <w:t>ботника данного предприятия</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11</w:t>
            </w:r>
          </w:p>
        </w:tc>
        <w:tc>
          <w:tcPr>
            <w:tcW w:w="3151" w:type="dxa"/>
            <w:vAlign w:val="center"/>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Фондоотдача</w:t>
            </w:r>
          </w:p>
        </w:tc>
        <w:tc>
          <w:tcPr>
            <w:tcW w:w="2693" w:type="dxa"/>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о</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В</m:t>
                    </m:r>
                  </m:num>
                  <m:den>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den>
                </m:f>
              </m:oMath>
            </m:oMathPara>
          </w:p>
        </w:tc>
        <w:tc>
          <w:tcPr>
            <w:tcW w:w="3402" w:type="dxa"/>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Фондоотдача – это выпуск продукции на 1 рубль осно</w:t>
            </w:r>
            <w:r w:rsidRPr="00BD0A44">
              <w:rPr>
                <w:rFonts w:ascii="Times New Roman" w:hAnsi="Times New Roman" w:cs="Times New Roman"/>
                <w:sz w:val="24"/>
                <w:szCs w:val="24"/>
              </w:rPr>
              <w:t>в</w:t>
            </w:r>
            <w:r w:rsidRPr="00BD0A44">
              <w:rPr>
                <w:rFonts w:ascii="Times New Roman" w:hAnsi="Times New Roman" w:cs="Times New Roman"/>
                <w:sz w:val="24"/>
                <w:szCs w:val="24"/>
              </w:rPr>
              <w:t>ных фондов</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w:t>
            </w:r>
          </w:p>
        </w:tc>
        <w:tc>
          <w:tcPr>
            <w:tcW w:w="3151" w:type="dxa"/>
            <w:vAlign w:val="center"/>
          </w:tcPr>
          <w:p w:rsidR="00FC3687" w:rsidRPr="00BD0A44" w:rsidRDefault="00FC3687" w:rsidP="0096797D">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sz w:val="24"/>
                <w:szCs w:val="24"/>
              </w:rPr>
              <w:t>Фондоёмкость</w:t>
            </w:r>
            <w:proofErr w:type="spellEnd"/>
          </w:p>
        </w:tc>
        <w:tc>
          <w:tcPr>
            <w:tcW w:w="2693" w:type="dxa"/>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ё</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num>
                  <m:den>
                    <m:r>
                      <w:rPr>
                        <w:rFonts w:ascii="Cambria Math" w:hAnsi="Cambria Math" w:cs="Times New Roman"/>
                        <w:sz w:val="24"/>
                        <w:szCs w:val="24"/>
                      </w:rPr>
                      <m:t>В</m:t>
                    </m:r>
                  </m:den>
                </m:f>
              </m:oMath>
            </m:oMathPara>
          </w:p>
        </w:tc>
        <w:tc>
          <w:tcPr>
            <w:tcW w:w="3402" w:type="dxa"/>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xml:space="preserve">Величина </w:t>
            </w:r>
            <w:proofErr w:type="spellStart"/>
            <w:r w:rsidRPr="00BD0A44">
              <w:rPr>
                <w:rFonts w:ascii="Times New Roman" w:hAnsi="Times New Roman" w:cs="Times New Roman"/>
                <w:sz w:val="24"/>
                <w:szCs w:val="24"/>
              </w:rPr>
              <w:t>фондоёмкости</w:t>
            </w:r>
            <w:proofErr w:type="spellEnd"/>
            <w:r w:rsidRPr="00BD0A44">
              <w:rPr>
                <w:rFonts w:ascii="Times New Roman" w:hAnsi="Times New Roman" w:cs="Times New Roman"/>
                <w:sz w:val="24"/>
                <w:szCs w:val="24"/>
              </w:rPr>
              <w:t xml:space="preserve"> пок</w:t>
            </w:r>
            <w:r w:rsidRPr="00BD0A44">
              <w:rPr>
                <w:rFonts w:ascii="Times New Roman" w:hAnsi="Times New Roman" w:cs="Times New Roman"/>
                <w:sz w:val="24"/>
                <w:szCs w:val="24"/>
              </w:rPr>
              <w:t>а</w:t>
            </w:r>
            <w:r w:rsidRPr="00BD0A44">
              <w:rPr>
                <w:rFonts w:ascii="Times New Roman" w:hAnsi="Times New Roman" w:cs="Times New Roman"/>
                <w:sz w:val="24"/>
                <w:szCs w:val="24"/>
              </w:rPr>
              <w:t>зывает, сколько основного к</w:t>
            </w:r>
            <w:r w:rsidRPr="00BD0A44">
              <w:rPr>
                <w:rFonts w:ascii="Times New Roman" w:hAnsi="Times New Roman" w:cs="Times New Roman"/>
                <w:sz w:val="24"/>
                <w:szCs w:val="24"/>
              </w:rPr>
              <w:t>а</w:t>
            </w:r>
            <w:r w:rsidRPr="00BD0A44">
              <w:rPr>
                <w:rFonts w:ascii="Times New Roman" w:hAnsi="Times New Roman" w:cs="Times New Roman"/>
                <w:sz w:val="24"/>
                <w:szCs w:val="24"/>
              </w:rPr>
              <w:t>питала приходится на 1 рубль выпущенной продукции. Это показатель, обратный фонд</w:t>
            </w:r>
            <w:r w:rsidRPr="00BD0A44">
              <w:rPr>
                <w:rFonts w:ascii="Times New Roman" w:hAnsi="Times New Roman" w:cs="Times New Roman"/>
                <w:sz w:val="24"/>
                <w:szCs w:val="24"/>
              </w:rPr>
              <w:t>о</w:t>
            </w:r>
            <w:r w:rsidRPr="00BD0A44">
              <w:rPr>
                <w:rFonts w:ascii="Times New Roman" w:hAnsi="Times New Roman" w:cs="Times New Roman"/>
                <w:sz w:val="24"/>
                <w:szCs w:val="24"/>
              </w:rPr>
              <w:t>отдаче.</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13</w:t>
            </w:r>
          </w:p>
        </w:tc>
        <w:tc>
          <w:tcPr>
            <w:tcW w:w="3151" w:type="dxa"/>
            <w:vAlign w:val="center"/>
          </w:tcPr>
          <w:p w:rsidR="00FC3687" w:rsidRPr="00BD0A44" w:rsidRDefault="00FC3687" w:rsidP="0096797D">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sz w:val="24"/>
                <w:szCs w:val="24"/>
              </w:rPr>
              <w:t>Фондовооруженность</w:t>
            </w:r>
            <w:proofErr w:type="spellEnd"/>
          </w:p>
        </w:tc>
        <w:tc>
          <w:tcPr>
            <w:tcW w:w="2693"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в</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num>
                  <m:den>
                    <m:r>
                      <w:rPr>
                        <w:rFonts w:ascii="Cambria Math" w:hAnsi="Cambria Math" w:cs="Times New Roman"/>
                        <w:sz w:val="24"/>
                        <w:szCs w:val="24"/>
                      </w:rPr>
                      <m:t>Ч</m:t>
                    </m:r>
                  </m:den>
                </m:f>
              </m:oMath>
            </m:oMathPara>
          </w:p>
        </w:tc>
        <w:tc>
          <w:tcPr>
            <w:tcW w:w="3402" w:type="dxa"/>
          </w:tcPr>
          <w:p w:rsidR="00FC3687" w:rsidRPr="00BD0A44" w:rsidRDefault="00FC3687" w:rsidP="0096797D">
            <w:pPr>
              <w:spacing w:after="0" w:line="240" w:lineRule="auto"/>
              <w:rPr>
                <w:rFonts w:ascii="Times New Roman" w:hAnsi="Times New Roman" w:cs="Times New Roman"/>
                <w:sz w:val="24"/>
                <w:szCs w:val="24"/>
              </w:rPr>
            </w:pPr>
            <w:proofErr w:type="spellStart"/>
            <w:r w:rsidRPr="00BD0A44">
              <w:rPr>
                <w:rFonts w:ascii="Times New Roman" w:hAnsi="Times New Roman" w:cs="Times New Roman"/>
                <w:sz w:val="24"/>
                <w:szCs w:val="24"/>
              </w:rPr>
              <w:t>Фондовооруженность</w:t>
            </w:r>
            <w:proofErr w:type="spellEnd"/>
            <w:r w:rsidRPr="00BD0A44">
              <w:rPr>
                <w:rFonts w:ascii="Times New Roman" w:hAnsi="Times New Roman" w:cs="Times New Roman"/>
                <w:sz w:val="24"/>
                <w:szCs w:val="24"/>
              </w:rPr>
              <w:t xml:space="preserve"> показ</w:t>
            </w:r>
            <w:r w:rsidRPr="00BD0A44">
              <w:rPr>
                <w:rFonts w:ascii="Times New Roman" w:hAnsi="Times New Roman" w:cs="Times New Roman"/>
                <w:sz w:val="24"/>
                <w:szCs w:val="24"/>
              </w:rPr>
              <w:t>ы</w:t>
            </w:r>
            <w:r w:rsidRPr="00BD0A44">
              <w:rPr>
                <w:rFonts w:ascii="Times New Roman" w:hAnsi="Times New Roman" w:cs="Times New Roman"/>
                <w:sz w:val="24"/>
                <w:szCs w:val="24"/>
              </w:rPr>
              <w:t>вает величину стоимости о</w:t>
            </w:r>
            <w:r w:rsidRPr="00BD0A44">
              <w:rPr>
                <w:rFonts w:ascii="Times New Roman" w:hAnsi="Times New Roman" w:cs="Times New Roman"/>
                <w:sz w:val="24"/>
                <w:szCs w:val="24"/>
              </w:rPr>
              <w:t>с</w:t>
            </w:r>
            <w:r w:rsidRPr="00BD0A44">
              <w:rPr>
                <w:rFonts w:ascii="Times New Roman" w:hAnsi="Times New Roman" w:cs="Times New Roman"/>
                <w:sz w:val="24"/>
                <w:szCs w:val="24"/>
              </w:rPr>
              <w:t>новных средств, приходящу</w:t>
            </w:r>
            <w:r w:rsidRPr="00BD0A44">
              <w:rPr>
                <w:rFonts w:ascii="Times New Roman" w:hAnsi="Times New Roman" w:cs="Times New Roman"/>
                <w:sz w:val="24"/>
                <w:szCs w:val="24"/>
              </w:rPr>
              <w:t>ю</w:t>
            </w:r>
            <w:r w:rsidRPr="00BD0A44">
              <w:rPr>
                <w:rFonts w:ascii="Times New Roman" w:hAnsi="Times New Roman" w:cs="Times New Roman"/>
                <w:sz w:val="24"/>
                <w:szCs w:val="24"/>
              </w:rPr>
              <w:t>ся на одного работника</w:t>
            </w:r>
          </w:p>
        </w:tc>
      </w:tr>
      <w:tr w:rsidR="00FC3687" w:rsidRPr="00BD0A44" w:rsidTr="008447C4">
        <w:tc>
          <w:tcPr>
            <w:tcW w:w="78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14</w:t>
            </w:r>
          </w:p>
        </w:tc>
        <w:tc>
          <w:tcPr>
            <w:tcW w:w="3151" w:type="dxa"/>
            <w:vAlign w:val="center"/>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Коэффициент оборачива</w:t>
            </w:r>
            <w:r w:rsidRPr="00BD0A44">
              <w:rPr>
                <w:rFonts w:ascii="Times New Roman" w:hAnsi="Times New Roman" w:cs="Times New Roman"/>
                <w:sz w:val="24"/>
                <w:szCs w:val="24"/>
              </w:rPr>
              <w:t>е</w:t>
            </w:r>
            <w:r w:rsidRPr="00BD0A44">
              <w:rPr>
                <w:rFonts w:ascii="Times New Roman" w:hAnsi="Times New Roman" w:cs="Times New Roman"/>
                <w:sz w:val="24"/>
                <w:szCs w:val="24"/>
              </w:rPr>
              <w:t>мости оборотных средств</w:t>
            </w:r>
          </w:p>
        </w:tc>
        <w:tc>
          <w:tcPr>
            <w:tcW w:w="2693" w:type="dxa"/>
            <w:vAlign w:val="center"/>
          </w:tcPr>
          <w:p w:rsidR="00FC3687" w:rsidRPr="00BD0A44" w:rsidRDefault="00097F90" w:rsidP="0096797D">
            <w:pPr>
              <w:spacing w:after="0" w:line="240" w:lineRule="auto"/>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К</m:t>
                    </m:r>
                  </m:e>
                  <m:sub>
                    <m:r>
                      <w:rPr>
                        <w:rFonts w:ascii="Cambria Math" w:eastAsia="Calibri" w:hAnsi="Cambria Math" w:cs="Times New Roman"/>
                        <w:sz w:val="24"/>
                        <w:szCs w:val="24"/>
                      </w:rPr>
                      <m:t>об</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В</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С</m:t>
                        </m:r>
                      </m:e>
                      <m:sub>
                        <m:r>
                          <w:rPr>
                            <w:rFonts w:ascii="Cambria Math" w:eastAsia="Calibri" w:hAnsi="Cambria Math" w:cs="Times New Roman"/>
                            <w:sz w:val="24"/>
                            <w:szCs w:val="24"/>
                          </w:rPr>
                          <m:t>об.ср.</m:t>
                        </m:r>
                      </m:sub>
                    </m:sSub>
                  </m:den>
                </m:f>
              </m:oMath>
            </m:oMathPara>
          </w:p>
        </w:tc>
        <w:tc>
          <w:tcPr>
            <w:tcW w:w="3402" w:type="dxa"/>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Коэффициент оборачиваем</w:t>
            </w:r>
            <w:r w:rsidRPr="00BD0A44">
              <w:rPr>
                <w:rFonts w:ascii="Times New Roman" w:hAnsi="Times New Roman" w:cs="Times New Roman"/>
                <w:sz w:val="24"/>
                <w:szCs w:val="24"/>
              </w:rPr>
              <w:t>о</w:t>
            </w:r>
            <w:r w:rsidRPr="00BD0A44">
              <w:rPr>
                <w:rFonts w:ascii="Times New Roman" w:hAnsi="Times New Roman" w:cs="Times New Roman"/>
                <w:sz w:val="24"/>
                <w:szCs w:val="24"/>
              </w:rPr>
              <w:t>сти оборотных средств пок</w:t>
            </w:r>
            <w:r w:rsidRPr="00BD0A44">
              <w:rPr>
                <w:rFonts w:ascii="Times New Roman" w:hAnsi="Times New Roman" w:cs="Times New Roman"/>
                <w:sz w:val="24"/>
                <w:szCs w:val="24"/>
              </w:rPr>
              <w:t>а</w:t>
            </w:r>
            <w:r w:rsidRPr="00BD0A44">
              <w:rPr>
                <w:rFonts w:ascii="Times New Roman" w:hAnsi="Times New Roman" w:cs="Times New Roman"/>
                <w:sz w:val="24"/>
                <w:szCs w:val="24"/>
              </w:rPr>
              <w:t>зывает, число кругооборотов, которое эти средства сове</w:t>
            </w:r>
            <w:r w:rsidRPr="00BD0A44">
              <w:rPr>
                <w:rFonts w:ascii="Times New Roman" w:hAnsi="Times New Roman" w:cs="Times New Roman"/>
                <w:sz w:val="24"/>
                <w:szCs w:val="24"/>
              </w:rPr>
              <w:t>р</w:t>
            </w:r>
            <w:r w:rsidRPr="00BD0A44">
              <w:rPr>
                <w:rFonts w:ascii="Times New Roman" w:hAnsi="Times New Roman" w:cs="Times New Roman"/>
                <w:sz w:val="24"/>
                <w:szCs w:val="24"/>
              </w:rPr>
              <w:t>шают за плановый период</w:t>
            </w:r>
          </w:p>
        </w:tc>
      </w:tr>
    </w:tbl>
    <w:p w:rsidR="00FC3687" w:rsidRPr="00BD0A44" w:rsidRDefault="00FC3687" w:rsidP="0096797D">
      <w:pPr>
        <w:pStyle w:val="a8"/>
        <w:jc w:val="both"/>
        <w:rPr>
          <w:rStyle w:val="FontStyle14"/>
          <w:sz w:val="24"/>
          <w:szCs w:val="24"/>
        </w:rPr>
      </w:pPr>
    </w:p>
    <w:p w:rsidR="00FC3687" w:rsidRPr="00BD0A44" w:rsidRDefault="00FC3687"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FC3687" w:rsidRPr="00BD0A44" w:rsidRDefault="00FC3687"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Расчеты оформить в виде таблиц, указанных в методических рекоменд</w:t>
      </w:r>
      <w:r w:rsidRPr="00BD0A44">
        <w:rPr>
          <w:rFonts w:ascii="Times New Roman" w:hAnsi="Times New Roman" w:cs="Times New Roman"/>
          <w:sz w:val="24"/>
          <w:szCs w:val="24"/>
        </w:rPr>
        <w:t>а</w:t>
      </w:r>
      <w:r w:rsidRPr="00BD0A44">
        <w:rPr>
          <w:rFonts w:ascii="Times New Roman" w:hAnsi="Times New Roman" w:cs="Times New Roman"/>
          <w:sz w:val="24"/>
          <w:szCs w:val="24"/>
        </w:rPr>
        <w:t>циях. Сделать выводы.</w:t>
      </w:r>
    </w:p>
    <w:p w:rsidR="00FC3687" w:rsidRPr="00BD0A44" w:rsidRDefault="00FC3687" w:rsidP="0096797D">
      <w:pPr>
        <w:pStyle w:val="a8"/>
        <w:jc w:val="both"/>
        <w:rPr>
          <w:rFonts w:ascii="Times New Roman" w:hAnsi="Times New Roman" w:cs="Times New Roman"/>
          <w:b/>
          <w:i/>
          <w:sz w:val="24"/>
          <w:szCs w:val="24"/>
        </w:rPr>
      </w:pPr>
    </w:p>
    <w:p w:rsidR="00FC3687" w:rsidRPr="00BD0A44" w:rsidRDefault="00FC3687" w:rsidP="0096797D">
      <w:pPr>
        <w:pStyle w:val="a8"/>
        <w:jc w:val="both"/>
        <w:rPr>
          <w:rFonts w:ascii="Times New Roman" w:hAnsi="Times New Roman" w:cs="Times New Roman"/>
          <w:b/>
          <w:i/>
          <w:sz w:val="24"/>
          <w:szCs w:val="24"/>
        </w:rPr>
      </w:pP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FC3687" w:rsidRPr="00BD0A44" w:rsidTr="008447C4">
        <w:tc>
          <w:tcPr>
            <w:tcW w:w="9923" w:type="dxa"/>
            <w:shd w:val="clear" w:color="auto" w:fill="F2F2F2" w:themeFill="background1" w:themeFillShade="F2"/>
          </w:tcPr>
          <w:p w:rsidR="00FC3687" w:rsidRPr="00BD0A44" w:rsidRDefault="00FC3687" w:rsidP="0096797D">
            <w:pPr>
              <w:jc w:val="center"/>
              <w:rPr>
                <w:b/>
                <w:i/>
                <w:sz w:val="24"/>
                <w:szCs w:val="24"/>
              </w:rPr>
            </w:pPr>
            <w:r w:rsidRPr="00BD0A44">
              <w:rPr>
                <w:b/>
                <w:i/>
                <w:sz w:val="24"/>
                <w:szCs w:val="24"/>
              </w:rPr>
              <w:t>Порядок формирования индивидуального задания:</w:t>
            </w:r>
          </w:p>
          <w:p w:rsidR="00FC3687" w:rsidRPr="00BD0A44" w:rsidRDefault="00FC3687"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FC3687" w:rsidRPr="00BD0A44" w:rsidRDefault="00FC3687" w:rsidP="0096797D">
            <w:pPr>
              <w:jc w:val="center"/>
              <w:rPr>
                <w:b/>
                <w:i/>
                <w:sz w:val="24"/>
                <w:szCs w:val="24"/>
              </w:rPr>
            </w:pPr>
            <w:r w:rsidRPr="00BD0A44">
              <w:rPr>
                <w:sz w:val="24"/>
                <w:szCs w:val="24"/>
              </w:rPr>
              <w:t>соответствующий номеру студента по списку.</w:t>
            </w:r>
          </w:p>
        </w:tc>
      </w:tr>
    </w:tbl>
    <w:p w:rsidR="00FC3687" w:rsidRPr="00BD0A44" w:rsidRDefault="00FC3687" w:rsidP="0096797D">
      <w:pPr>
        <w:spacing w:after="0" w:line="240" w:lineRule="auto"/>
        <w:jc w:val="both"/>
        <w:rPr>
          <w:rFonts w:ascii="Times New Roman" w:hAnsi="Times New Roman" w:cs="Times New Roman"/>
          <w:b/>
          <w:i/>
          <w:sz w:val="24"/>
          <w:szCs w:val="24"/>
        </w:rPr>
      </w:pPr>
    </w:p>
    <w:p w:rsidR="00FC3687" w:rsidRPr="00BD0A44" w:rsidRDefault="00FC3687"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 xml:space="preserve">Задача 1 </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Рассчитать технико-экономические показатели деятельности структурного подраздел</w:t>
      </w:r>
      <w:r w:rsidRPr="00BD0A44">
        <w:rPr>
          <w:rFonts w:ascii="Times New Roman" w:hAnsi="Times New Roman" w:cs="Times New Roman"/>
          <w:sz w:val="24"/>
          <w:szCs w:val="24"/>
        </w:rPr>
        <w:t>е</w:t>
      </w:r>
      <w:r w:rsidRPr="00BD0A44">
        <w:rPr>
          <w:rFonts w:ascii="Times New Roman" w:hAnsi="Times New Roman" w:cs="Times New Roman"/>
          <w:sz w:val="24"/>
          <w:szCs w:val="24"/>
        </w:rPr>
        <w:t>ния  и произвести анализ его деятельности при следующих исходных данных:</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технико-экономических показателей деятельности подразделения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2268"/>
        <w:gridCol w:w="992"/>
        <w:gridCol w:w="992"/>
        <w:gridCol w:w="992"/>
        <w:gridCol w:w="1702"/>
      </w:tblGrid>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2551"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Показатели</w:t>
            </w:r>
          </w:p>
        </w:tc>
        <w:tc>
          <w:tcPr>
            <w:tcW w:w="2268"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 xml:space="preserve">Обозначение, </w:t>
            </w:r>
          </w:p>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расчет</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2014 год</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2015 год</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Откл</w:t>
            </w:r>
            <w:r w:rsidRPr="00BD0A44">
              <w:rPr>
                <w:rFonts w:ascii="Times New Roman" w:hAnsi="Times New Roman" w:cs="Times New Roman"/>
                <w:sz w:val="24"/>
                <w:szCs w:val="24"/>
              </w:rPr>
              <w:t>о</w:t>
            </w:r>
            <w:r w:rsidRPr="00BD0A44">
              <w:rPr>
                <w:rFonts w:ascii="Times New Roman" w:hAnsi="Times New Roman" w:cs="Times New Roman"/>
                <w:sz w:val="24"/>
                <w:szCs w:val="24"/>
              </w:rPr>
              <w:t>нения, +,–</w:t>
            </w: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Динамика, %</w:t>
            </w: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2551"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268"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w:t>
            </w: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w:t>
            </w:r>
          </w:p>
        </w:tc>
      </w:tr>
      <w:tr w:rsidR="00FC3687" w:rsidRPr="00BD0A44" w:rsidTr="008447C4">
        <w:tc>
          <w:tcPr>
            <w:tcW w:w="534"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2551" w:type="dxa"/>
            <w:tcBorders>
              <w:bottom w:val="single" w:sz="4" w:space="0" w:color="auto"/>
            </w:tcBorders>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Выручка от реализ</w:t>
            </w:r>
            <w:r w:rsidRPr="00BD0A44">
              <w:rPr>
                <w:rFonts w:ascii="Times New Roman" w:hAnsi="Times New Roman" w:cs="Times New Roman"/>
                <w:sz w:val="24"/>
                <w:szCs w:val="24"/>
              </w:rPr>
              <w:t>а</w:t>
            </w:r>
            <w:r w:rsidRPr="00BD0A44">
              <w:rPr>
                <w:rFonts w:ascii="Times New Roman" w:hAnsi="Times New Roman" w:cs="Times New Roman"/>
                <w:sz w:val="24"/>
                <w:szCs w:val="24"/>
              </w:rPr>
              <w:t>ции работ, услуг, тыс. руб.</w:t>
            </w:r>
          </w:p>
        </w:tc>
        <w:tc>
          <w:tcPr>
            <w:tcW w:w="2268"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w:t>
            </w:r>
          </w:p>
        </w:tc>
        <w:tc>
          <w:tcPr>
            <w:tcW w:w="992"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350000</w:t>
            </w:r>
          </w:p>
        </w:tc>
        <w:tc>
          <w:tcPr>
            <w:tcW w:w="992"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450620</w:t>
            </w:r>
          </w:p>
        </w:tc>
        <w:tc>
          <w:tcPr>
            <w:tcW w:w="992"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551" w:type="dxa"/>
            <w:tcBorders>
              <w:bottom w:val="nil"/>
            </w:tcBorders>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Себестоимость прои</w:t>
            </w:r>
            <w:r w:rsidRPr="00BD0A44">
              <w:rPr>
                <w:rFonts w:ascii="Times New Roman" w:hAnsi="Times New Roman" w:cs="Times New Roman"/>
                <w:sz w:val="24"/>
                <w:szCs w:val="24"/>
              </w:rPr>
              <w:t>з</w:t>
            </w:r>
            <w:r w:rsidRPr="00BD0A44">
              <w:rPr>
                <w:rFonts w:ascii="Times New Roman" w:hAnsi="Times New Roman" w:cs="Times New Roman"/>
                <w:sz w:val="24"/>
                <w:szCs w:val="24"/>
              </w:rPr>
              <w:t>веденных работ, ок</w:t>
            </w:r>
            <w:r w:rsidRPr="00BD0A44">
              <w:rPr>
                <w:rFonts w:ascii="Times New Roman" w:hAnsi="Times New Roman" w:cs="Times New Roman"/>
                <w:sz w:val="24"/>
                <w:szCs w:val="24"/>
              </w:rPr>
              <w:t>а</w:t>
            </w:r>
            <w:r w:rsidRPr="00BD0A44">
              <w:rPr>
                <w:rFonts w:ascii="Times New Roman" w:hAnsi="Times New Roman" w:cs="Times New Roman"/>
                <w:sz w:val="24"/>
                <w:szCs w:val="24"/>
              </w:rPr>
              <w:t>занных услуг, тыс. руб.</w:t>
            </w:r>
          </w:p>
        </w:tc>
        <w:tc>
          <w:tcPr>
            <w:tcW w:w="2268"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С</w:t>
            </w:r>
          </w:p>
        </w:tc>
        <w:tc>
          <w:tcPr>
            <w:tcW w:w="992"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200000</w:t>
            </w:r>
          </w:p>
        </w:tc>
        <w:tc>
          <w:tcPr>
            <w:tcW w:w="992"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350000</w:t>
            </w:r>
          </w:p>
        </w:tc>
        <w:tc>
          <w:tcPr>
            <w:tcW w:w="992"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bl>
    <w:p w:rsidR="00FC3687" w:rsidRPr="00BD0A44" w:rsidRDefault="00FC3687" w:rsidP="0096797D">
      <w:pPr>
        <w:spacing w:after="0" w:line="240" w:lineRule="auto"/>
        <w:jc w:val="right"/>
        <w:rPr>
          <w:rFonts w:ascii="Times New Roman" w:hAnsi="Times New Roman" w:cs="Times New Roman"/>
          <w:sz w:val="24"/>
          <w:szCs w:val="24"/>
        </w:rPr>
      </w:pPr>
    </w:p>
    <w:p w:rsidR="00FC3687" w:rsidRPr="00BD0A44" w:rsidRDefault="00FC3687" w:rsidP="0096797D">
      <w:pPr>
        <w:spacing w:after="0" w:line="240" w:lineRule="auto"/>
        <w:jc w:val="right"/>
        <w:rPr>
          <w:rFonts w:ascii="Times New Roman" w:hAnsi="Times New Roman" w:cs="Times New Roman"/>
          <w:sz w:val="24"/>
          <w:szCs w:val="24"/>
        </w:rPr>
      </w:pPr>
      <w:r w:rsidRPr="00BD0A44">
        <w:rPr>
          <w:rFonts w:ascii="Times New Roman" w:hAnsi="Times New Roman" w:cs="Times New Roman"/>
          <w:sz w:val="24"/>
          <w:szCs w:val="24"/>
        </w:rPr>
        <w:t xml:space="preserve">Продолжение таблицы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2268"/>
        <w:gridCol w:w="992"/>
        <w:gridCol w:w="992"/>
        <w:gridCol w:w="992"/>
        <w:gridCol w:w="1702"/>
      </w:tblGrid>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2551" w:type="dxa"/>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268" w:type="dxa"/>
            <w:vAlign w:val="center"/>
          </w:tcPr>
          <w:p w:rsidR="00FC3687" w:rsidRPr="00BD0A44" w:rsidRDefault="00FC3687" w:rsidP="0096797D">
            <w:pPr>
              <w:spacing w:after="0" w:line="240" w:lineRule="auto"/>
              <w:jc w:val="center"/>
              <w:rPr>
                <w:rFonts w:ascii="Times New Roman" w:eastAsia="Calibri" w:hAnsi="Times New Roman" w:cs="Times New Roman"/>
                <w:sz w:val="24"/>
                <w:szCs w:val="24"/>
              </w:rPr>
            </w:pPr>
            <w:r w:rsidRPr="00BD0A44">
              <w:rPr>
                <w:rFonts w:ascii="Times New Roman" w:eastAsia="Calibri" w:hAnsi="Times New Roman" w:cs="Times New Roman"/>
                <w:sz w:val="24"/>
                <w:szCs w:val="24"/>
              </w:rPr>
              <w:t>3</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w:t>
            </w: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w:t>
            </w: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Валовая прибыль, тыс. руб.</w:t>
            </w:r>
          </w:p>
        </w:tc>
        <w:tc>
          <w:tcPr>
            <w:tcW w:w="2268" w:type="dxa"/>
            <w:vAlign w:val="center"/>
          </w:tcPr>
          <w:p w:rsidR="00FC3687" w:rsidRPr="00BD0A44" w:rsidRDefault="00FC3687" w:rsidP="0096797D">
            <w:pPr>
              <w:spacing w:after="0" w:line="240" w:lineRule="auto"/>
              <w:rPr>
                <w:rFonts w:ascii="Times New Roman" w:hAnsi="Times New Roman" w:cs="Times New Roman"/>
                <w:sz w:val="24"/>
                <w:szCs w:val="24"/>
              </w:rPr>
            </w:pPr>
            <m:oMathPara>
              <m:oMath>
                <m:r>
                  <w:rPr>
                    <w:rFonts w:ascii="Cambria Math" w:hAnsi="Cambria Math" w:cs="Times New Roman"/>
                    <w:sz w:val="24"/>
                    <w:szCs w:val="24"/>
                  </w:rPr>
                  <m:t>ВП=В-С, руб.</m:t>
                </m:r>
              </m:oMath>
            </m:oMathPara>
          </w:p>
          <w:p w:rsidR="00FC3687" w:rsidRPr="00BD0A44" w:rsidRDefault="00FC3687" w:rsidP="0096797D">
            <w:pPr>
              <w:spacing w:after="0" w:line="240" w:lineRule="auto"/>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2551"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Рентабельность,%</w:t>
            </w:r>
          </w:p>
        </w:tc>
        <w:tc>
          <w:tcPr>
            <w:tcW w:w="2268" w:type="dxa"/>
            <w:vAlign w:val="center"/>
          </w:tcPr>
          <w:p w:rsidR="00FC3687" w:rsidRPr="00BD0A44" w:rsidRDefault="00FC3687" w:rsidP="0096797D">
            <w:pPr>
              <w:spacing w:after="0" w:line="240" w:lineRule="auto"/>
              <w:rPr>
                <w:rFonts w:ascii="Times New Roman" w:hAnsi="Times New Roman" w:cs="Times New Roman"/>
                <w:sz w:val="24"/>
                <w:szCs w:val="24"/>
              </w:rPr>
            </w:pPr>
            <m:oMathPara>
              <m:oMath>
                <m:r>
                  <w:rPr>
                    <w:rFonts w:ascii="Cambria Math" w:hAnsi="Cambria Math" w:cs="Times New Roman"/>
                    <w:sz w:val="24"/>
                    <w:szCs w:val="24"/>
                  </w:rPr>
                  <m:t>Р=</m:t>
                </m:r>
                <m:f>
                  <m:fPr>
                    <m:ctrlPr>
                      <w:rPr>
                        <w:rFonts w:ascii="Cambria Math" w:hAnsi="Cambria Math" w:cs="Times New Roman"/>
                        <w:i/>
                        <w:sz w:val="24"/>
                        <w:szCs w:val="24"/>
                      </w:rPr>
                    </m:ctrlPr>
                  </m:fPr>
                  <m:num>
                    <m:r>
                      <w:rPr>
                        <w:rFonts w:ascii="Cambria Math" w:hAnsi="Cambria Math" w:cs="Times New Roman"/>
                        <w:sz w:val="24"/>
                        <w:szCs w:val="24"/>
                      </w:rPr>
                      <m:t>ВП</m:t>
                    </m:r>
                  </m:num>
                  <m:den>
                    <m:r>
                      <w:rPr>
                        <w:rFonts w:ascii="Cambria Math" w:hAnsi="Cambria Math" w:cs="Times New Roman"/>
                        <w:sz w:val="24"/>
                        <w:szCs w:val="24"/>
                      </w:rPr>
                      <m:t>С</m:t>
                    </m:r>
                  </m:den>
                </m:f>
                <m:r>
                  <w:rPr>
                    <w:rFonts w:ascii="Cambria Math" w:hAnsi="Cambria Math" w:cs="Times New Roman"/>
                    <w:sz w:val="24"/>
                    <w:szCs w:val="24"/>
                  </w:rPr>
                  <m:t>×100, %</m:t>
                </m:r>
              </m:oMath>
            </m:oMathPara>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Численность работн</w:t>
            </w:r>
            <w:r w:rsidRPr="00BD0A44">
              <w:rPr>
                <w:rFonts w:ascii="Times New Roman" w:hAnsi="Times New Roman" w:cs="Times New Roman"/>
                <w:sz w:val="24"/>
                <w:szCs w:val="24"/>
              </w:rPr>
              <w:t>и</w:t>
            </w:r>
            <w:r w:rsidRPr="00BD0A44">
              <w:rPr>
                <w:rFonts w:ascii="Times New Roman" w:hAnsi="Times New Roman" w:cs="Times New Roman"/>
                <w:sz w:val="24"/>
                <w:szCs w:val="24"/>
              </w:rPr>
              <w:t>ков структурного подразделения, чел.</w:t>
            </w:r>
          </w:p>
        </w:tc>
        <w:tc>
          <w:tcPr>
            <w:tcW w:w="2268"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Ч</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68</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70</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Производительность труда,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/чел.</w:t>
            </w:r>
          </w:p>
        </w:tc>
        <w:tc>
          <w:tcPr>
            <w:tcW w:w="2268"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тр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В</m:t>
                    </m:r>
                  </m:num>
                  <m:den>
                    <m:r>
                      <w:rPr>
                        <w:rFonts w:ascii="Cambria Math" w:hAnsi="Cambria Math" w:cs="Times New Roman"/>
                        <w:sz w:val="24"/>
                        <w:szCs w:val="24"/>
                      </w:rPr>
                      <m:t>Ч</m:t>
                    </m:r>
                  </m:den>
                </m:f>
              </m:oMath>
            </m:oMathPara>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Годовой фонд зар</w:t>
            </w:r>
            <w:r w:rsidRPr="00BD0A44">
              <w:rPr>
                <w:rFonts w:ascii="Times New Roman" w:hAnsi="Times New Roman" w:cs="Times New Roman"/>
                <w:sz w:val="24"/>
                <w:szCs w:val="24"/>
              </w:rPr>
              <w:t>а</w:t>
            </w:r>
            <w:r w:rsidRPr="00BD0A44">
              <w:rPr>
                <w:rFonts w:ascii="Times New Roman" w:hAnsi="Times New Roman" w:cs="Times New Roman"/>
                <w:sz w:val="24"/>
                <w:szCs w:val="24"/>
              </w:rPr>
              <w:t>ботной платы перс</w:t>
            </w:r>
            <w:r w:rsidRPr="00BD0A44">
              <w:rPr>
                <w:rFonts w:ascii="Times New Roman" w:hAnsi="Times New Roman" w:cs="Times New Roman"/>
                <w:sz w:val="24"/>
                <w:szCs w:val="24"/>
              </w:rPr>
              <w:t>о</w:t>
            </w:r>
            <w:r w:rsidRPr="00BD0A44">
              <w:rPr>
                <w:rFonts w:ascii="Times New Roman" w:hAnsi="Times New Roman" w:cs="Times New Roman"/>
                <w:sz w:val="24"/>
                <w:szCs w:val="24"/>
              </w:rPr>
              <w:t>нала подразделения, тыс. руб.</w:t>
            </w:r>
          </w:p>
        </w:tc>
        <w:tc>
          <w:tcPr>
            <w:tcW w:w="2268"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ФЗП</m:t>
                    </m:r>
                  </m:e>
                  <m:sub>
                    <m:r>
                      <w:rPr>
                        <w:rFonts w:ascii="Cambria Math" w:hAnsi="Cambria Math" w:cs="Times New Roman"/>
                        <w:sz w:val="24"/>
                        <w:szCs w:val="24"/>
                      </w:rPr>
                      <m:t>год</m:t>
                    </m:r>
                  </m:sub>
                </m:sSub>
              </m:oMath>
            </m:oMathPara>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8976</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10080</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8</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Средняя заработная плата,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/чел.</w:t>
            </w:r>
          </w:p>
        </w:tc>
        <w:tc>
          <w:tcPr>
            <w:tcW w:w="2268"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ФЗП</m:t>
                        </m:r>
                      </m:e>
                      <m:sub>
                        <m:r>
                          <w:rPr>
                            <w:rFonts w:ascii="Cambria Math" w:hAnsi="Cambria Math" w:cs="Times New Roman"/>
                            <w:sz w:val="24"/>
                            <w:szCs w:val="24"/>
                          </w:rPr>
                          <m:t>год</m:t>
                        </m:r>
                      </m:sub>
                    </m:sSub>
                  </m:num>
                  <m:den>
                    <m:r>
                      <w:rPr>
                        <w:rFonts w:ascii="Cambria Math" w:hAnsi="Cambria Math" w:cs="Times New Roman"/>
                        <w:sz w:val="24"/>
                        <w:szCs w:val="24"/>
                      </w:rPr>
                      <m:t>12×Ч</m:t>
                    </m:r>
                  </m:den>
                </m:f>
                <m:r>
                  <w:rPr>
                    <w:rFonts w:ascii="Cambria Math" w:hAnsi="Cambria Math" w:cs="Times New Roman"/>
                    <w:sz w:val="24"/>
                    <w:szCs w:val="24"/>
                  </w:rPr>
                  <m:t>, руб</m:t>
                </m:r>
              </m:oMath>
            </m:oMathPara>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9</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Стоимость основных фондов, тыс. руб.</w:t>
            </w:r>
          </w:p>
        </w:tc>
        <w:tc>
          <w:tcPr>
            <w:tcW w:w="2268"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oMath>
            </m:oMathPara>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68900</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78630</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Стоимость оборотных средств, тыс. руб.</w:t>
            </w:r>
          </w:p>
        </w:tc>
        <w:tc>
          <w:tcPr>
            <w:tcW w:w="2268" w:type="dxa"/>
            <w:vAlign w:val="center"/>
          </w:tcPr>
          <w:p w:rsidR="00FC3687" w:rsidRPr="00BD0A44" w:rsidRDefault="00097F90" w:rsidP="0096797D">
            <w:pPr>
              <w:spacing w:after="0" w:line="240" w:lineRule="auto"/>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С</m:t>
                    </m:r>
                  </m:e>
                  <m:sub>
                    <m:r>
                      <w:rPr>
                        <w:rFonts w:ascii="Cambria Math" w:eastAsia="Calibri" w:hAnsi="Cambria Math" w:cs="Times New Roman"/>
                        <w:sz w:val="24"/>
                        <w:szCs w:val="24"/>
                      </w:rPr>
                      <m:t>об.ср.</m:t>
                    </m:r>
                  </m:sub>
                </m:sSub>
              </m:oMath>
            </m:oMathPara>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40000</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36000</w:t>
            </w: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11</w:t>
            </w:r>
          </w:p>
        </w:tc>
        <w:tc>
          <w:tcPr>
            <w:tcW w:w="2551"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Фондоотдача</w:t>
            </w:r>
          </w:p>
        </w:tc>
        <w:tc>
          <w:tcPr>
            <w:tcW w:w="2268" w:type="dxa"/>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о</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В</m:t>
                    </m:r>
                  </m:num>
                  <m:den>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den>
                </m:f>
              </m:oMath>
            </m:oMathPara>
          </w:p>
        </w:tc>
        <w:tc>
          <w:tcPr>
            <w:tcW w:w="992" w:type="dxa"/>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w:t>
            </w:r>
          </w:p>
        </w:tc>
        <w:tc>
          <w:tcPr>
            <w:tcW w:w="2551" w:type="dxa"/>
            <w:vAlign w:val="center"/>
          </w:tcPr>
          <w:p w:rsidR="00FC3687" w:rsidRPr="00BD0A44" w:rsidRDefault="00FC3687" w:rsidP="0096797D">
            <w:pPr>
              <w:spacing w:after="0" w:line="240" w:lineRule="auto"/>
              <w:rPr>
                <w:rFonts w:ascii="Times New Roman" w:hAnsi="Times New Roman" w:cs="Times New Roman"/>
                <w:sz w:val="24"/>
                <w:szCs w:val="24"/>
              </w:rPr>
            </w:pPr>
            <w:proofErr w:type="spellStart"/>
            <w:r w:rsidRPr="00BD0A44">
              <w:rPr>
                <w:rFonts w:ascii="Times New Roman" w:hAnsi="Times New Roman" w:cs="Times New Roman"/>
                <w:sz w:val="24"/>
                <w:szCs w:val="24"/>
              </w:rPr>
              <w:t>Фондоёмкость</w:t>
            </w:r>
            <w:proofErr w:type="spellEnd"/>
          </w:p>
        </w:tc>
        <w:tc>
          <w:tcPr>
            <w:tcW w:w="2268" w:type="dxa"/>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ё</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num>
                  <m:den>
                    <m:r>
                      <w:rPr>
                        <w:rFonts w:ascii="Cambria Math" w:hAnsi="Cambria Math" w:cs="Times New Roman"/>
                        <w:sz w:val="24"/>
                        <w:szCs w:val="24"/>
                      </w:rPr>
                      <m:t>В</m:t>
                    </m:r>
                  </m:den>
                </m:f>
              </m:oMath>
            </m:oMathPara>
          </w:p>
        </w:tc>
        <w:tc>
          <w:tcPr>
            <w:tcW w:w="992" w:type="dxa"/>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13</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sz w:val="24"/>
                <w:szCs w:val="24"/>
              </w:rPr>
              <w:t>Фондовооруженность</w:t>
            </w:r>
            <w:proofErr w:type="spellEnd"/>
          </w:p>
        </w:tc>
        <w:tc>
          <w:tcPr>
            <w:tcW w:w="2268" w:type="dxa"/>
            <w:vAlign w:val="center"/>
          </w:tcPr>
          <w:p w:rsidR="00FC3687" w:rsidRPr="00BD0A44" w:rsidRDefault="00097F90" w:rsidP="0096797D">
            <w:pPr>
              <w:spacing w:after="0" w:line="24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в</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num>
                  <m:den>
                    <m:r>
                      <w:rPr>
                        <w:rFonts w:ascii="Cambria Math" w:hAnsi="Cambria Math" w:cs="Times New Roman"/>
                        <w:sz w:val="24"/>
                        <w:szCs w:val="24"/>
                      </w:rPr>
                      <m:t>Ч</m:t>
                    </m:r>
                  </m:den>
                </m:f>
              </m:oMath>
            </m:oMathPara>
          </w:p>
        </w:tc>
        <w:tc>
          <w:tcPr>
            <w:tcW w:w="992" w:type="dxa"/>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534"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14</w:t>
            </w:r>
          </w:p>
        </w:tc>
        <w:tc>
          <w:tcPr>
            <w:tcW w:w="2551" w:type="dxa"/>
          </w:tcPr>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Коэффициент обор</w:t>
            </w:r>
            <w:r w:rsidRPr="00BD0A44">
              <w:rPr>
                <w:rFonts w:ascii="Times New Roman" w:hAnsi="Times New Roman" w:cs="Times New Roman"/>
                <w:sz w:val="24"/>
                <w:szCs w:val="24"/>
              </w:rPr>
              <w:t>а</w:t>
            </w:r>
            <w:r w:rsidRPr="00BD0A44">
              <w:rPr>
                <w:rFonts w:ascii="Times New Roman" w:hAnsi="Times New Roman" w:cs="Times New Roman"/>
                <w:sz w:val="24"/>
                <w:szCs w:val="24"/>
              </w:rPr>
              <w:t>чиваемости оборо</w:t>
            </w:r>
            <w:r w:rsidRPr="00BD0A44">
              <w:rPr>
                <w:rFonts w:ascii="Times New Roman" w:hAnsi="Times New Roman" w:cs="Times New Roman"/>
                <w:sz w:val="24"/>
                <w:szCs w:val="24"/>
              </w:rPr>
              <w:t>т</w:t>
            </w:r>
            <w:r w:rsidRPr="00BD0A44">
              <w:rPr>
                <w:rFonts w:ascii="Times New Roman" w:hAnsi="Times New Roman" w:cs="Times New Roman"/>
                <w:sz w:val="24"/>
                <w:szCs w:val="24"/>
              </w:rPr>
              <w:t>ных средств</w:t>
            </w:r>
          </w:p>
        </w:tc>
        <w:tc>
          <w:tcPr>
            <w:tcW w:w="2268" w:type="dxa"/>
            <w:vAlign w:val="center"/>
          </w:tcPr>
          <w:p w:rsidR="00FC3687" w:rsidRPr="00BD0A44" w:rsidRDefault="00097F90" w:rsidP="0096797D">
            <w:pPr>
              <w:spacing w:after="0" w:line="240" w:lineRule="auto"/>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К</m:t>
                    </m:r>
                  </m:e>
                  <m:sub>
                    <m:r>
                      <w:rPr>
                        <w:rFonts w:ascii="Cambria Math" w:eastAsia="Calibri" w:hAnsi="Cambria Math" w:cs="Times New Roman"/>
                        <w:sz w:val="24"/>
                        <w:szCs w:val="24"/>
                      </w:rPr>
                      <m:t>об</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В</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С</m:t>
                        </m:r>
                      </m:e>
                      <m:sub>
                        <m:r>
                          <w:rPr>
                            <w:rFonts w:ascii="Cambria Math" w:eastAsia="Calibri" w:hAnsi="Cambria Math" w:cs="Times New Roman"/>
                            <w:sz w:val="24"/>
                            <w:szCs w:val="24"/>
                          </w:rPr>
                          <m:t>об.ср.</m:t>
                        </m:r>
                      </m:sub>
                    </m:sSub>
                  </m:den>
                </m:f>
              </m:oMath>
            </m:oMathPara>
          </w:p>
        </w:tc>
        <w:tc>
          <w:tcPr>
            <w:tcW w:w="992" w:type="dxa"/>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99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1702"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bl>
    <w:p w:rsidR="00FC3687" w:rsidRPr="00BD0A44" w:rsidRDefault="00FC3687" w:rsidP="0096797D">
      <w:pPr>
        <w:spacing w:after="0" w:line="240" w:lineRule="auto"/>
        <w:rPr>
          <w:rFonts w:ascii="Times New Roman" w:hAnsi="Times New Roman" w:cs="Times New Roman"/>
          <w:i/>
          <w:sz w:val="24"/>
          <w:szCs w:val="24"/>
        </w:rPr>
      </w:pPr>
      <w:r w:rsidRPr="00BD0A44">
        <w:rPr>
          <w:rFonts w:ascii="Times New Roman" w:hAnsi="Times New Roman" w:cs="Times New Roman"/>
          <w:i/>
          <w:sz w:val="24"/>
          <w:szCs w:val="24"/>
        </w:rPr>
        <w:tab/>
      </w:r>
    </w:p>
    <w:p w:rsidR="00FC3687" w:rsidRPr="00BD0A44" w:rsidRDefault="00FC3687" w:rsidP="0096797D">
      <w:pPr>
        <w:spacing w:after="0" w:line="240" w:lineRule="auto"/>
        <w:rPr>
          <w:rFonts w:ascii="Times New Roman" w:hAnsi="Times New Roman" w:cs="Times New Roman"/>
          <w:i/>
          <w:sz w:val="24"/>
          <w:szCs w:val="24"/>
        </w:rPr>
      </w:pPr>
      <w:r w:rsidRPr="00BD0A44">
        <w:rPr>
          <w:rFonts w:ascii="Times New Roman" w:hAnsi="Times New Roman" w:cs="Times New Roman"/>
          <w:i/>
          <w:sz w:val="24"/>
          <w:szCs w:val="24"/>
        </w:rPr>
        <w:t>Примечания:</w:t>
      </w:r>
    </w:p>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Приведем пример  расчета отклонений и динамики по показателю «Выручка»</w:t>
      </w:r>
    </w:p>
    <w:p w:rsidR="00FC3687" w:rsidRPr="00BD0A44" w:rsidRDefault="00FC3687" w:rsidP="0096797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701"/>
      </w:tblGrid>
      <w:tr w:rsidR="00FC3687" w:rsidRPr="00BD0A44" w:rsidTr="008447C4">
        <w:tc>
          <w:tcPr>
            <w:tcW w:w="8330" w:type="dxa"/>
          </w:tcPr>
          <w:p w:rsidR="00FC3687" w:rsidRPr="00BD0A44" w:rsidRDefault="00FC3687" w:rsidP="0096797D">
            <w:pPr>
              <w:jc w:val="both"/>
              <w:rPr>
                <w:i/>
                <w:sz w:val="24"/>
                <w:szCs w:val="24"/>
              </w:rPr>
            </w:pPr>
            <m:oMathPara>
              <m:oMath>
                <m:r>
                  <m:rPr>
                    <m:sty m:val="bi"/>
                  </m:rPr>
                  <w:rPr>
                    <w:rFonts w:ascii="Cambria Math" w:eastAsiaTheme="minorEastAsia" w:hAnsi="Cambria Math"/>
                    <w:sz w:val="24"/>
                    <w:szCs w:val="24"/>
                  </w:rPr>
                  <m:t>Отклонения=</m:t>
                </m:r>
                <m:r>
                  <m:rPr>
                    <m:sty m:val="p"/>
                  </m:rPr>
                  <w:rPr>
                    <w:rFonts w:ascii="Cambria Math" w:hAnsi="Cambria Math"/>
                    <w:sz w:val="24"/>
                    <w:szCs w:val="24"/>
                  </w:rPr>
                  <m:t>450620</m:t>
                </m:r>
                <m:r>
                  <m:rPr>
                    <m:sty m:val="bi"/>
                  </m:rPr>
                  <w:rPr>
                    <w:rFonts w:ascii="Cambria Math" w:eastAsiaTheme="minorEastAsia" w:hAnsi="Cambria Math"/>
                    <w:sz w:val="24"/>
                    <w:szCs w:val="24"/>
                  </w:rPr>
                  <m:t>-</m:t>
                </m:r>
                <m:r>
                  <m:rPr>
                    <m:sty m:val="p"/>
                  </m:rPr>
                  <w:rPr>
                    <w:rFonts w:ascii="Cambria Math" w:hAnsi="Cambria Math"/>
                    <w:sz w:val="24"/>
                    <w:szCs w:val="24"/>
                  </w:rPr>
                  <m:t>350000=100620 руб</m:t>
                </m:r>
              </m:oMath>
            </m:oMathPara>
          </w:p>
        </w:tc>
        <w:tc>
          <w:tcPr>
            <w:tcW w:w="1701"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rPr>
          <w:rFonts w:ascii="Times New Roman" w:hAnsi="Times New Roman" w:cs="Times New Roman"/>
          <w:i/>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701"/>
      </w:tblGrid>
      <w:tr w:rsidR="00FC3687" w:rsidRPr="00BD0A44" w:rsidTr="008447C4">
        <w:tc>
          <w:tcPr>
            <w:tcW w:w="8330" w:type="dxa"/>
          </w:tcPr>
          <w:p w:rsidR="00FC3687" w:rsidRPr="00BD0A44" w:rsidRDefault="00FC3687" w:rsidP="0096797D">
            <w:pPr>
              <w:rPr>
                <w:rFonts w:eastAsiaTheme="minorEastAsia"/>
                <w:b/>
                <w:sz w:val="24"/>
                <w:szCs w:val="24"/>
              </w:rPr>
            </w:pPr>
            <m:oMathPara>
              <m:oMath>
                <m:r>
                  <m:rPr>
                    <m:sty m:val="p"/>
                  </m:rPr>
                  <w:rPr>
                    <w:rFonts w:ascii="Cambria Math" w:hAnsi="Cambria Math"/>
                    <w:sz w:val="24"/>
                    <w:szCs w:val="24"/>
                  </w:rPr>
                  <m:t>Динамика=</m:t>
                </m:r>
                <m:f>
                  <m:fPr>
                    <m:ctrlPr>
                      <w:rPr>
                        <w:rFonts w:ascii="Cambria Math" w:hAnsi="Cambria Math"/>
                        <w:sz w:val="24"/>
                        <w:szCs w:val="24"/>
                      </w:rPr>
                    </m:ctrlPr>
                  </m:fPr>
                  <m:num>
                    <m:r>
                      <m:rPr>
                        <m:sty m:val="p"/>
                      </m:rPr>
                      <w:rPr>
                        <w:rFonts w:ascii="Cambria Math" w:hAnsi="Cambria Math"/>
                        <w:sz w:val="24"/>
                        <w:szCs w:val="24"/>
                      </w:rPr>
                      <m:t>450620</m:t>
                    </m:r>
                  </m:num>
                  <m:den>
                    <m:r>
                      <m:rPr>
                        <m:sty m:val="p"/>
                      </m:rPr>
                      <w:rPr>
                        <w:rFonts w:ascii="Cambria Math" w:hAnsi="Cambria Math"/>
                        <w:sz w:val="24"/>
                        <w:szCs w:val="24"/>
                      </w:rPr>
                      <m:t>350000</m:t>
                    </m:r>
                  </m:den>
                </m:f>
                <m:r>
                  <m:rPr>
                    <m:sty m:val="p"/>
                  </m:rPr>
                  <w:rPr>
                    <w:rFonts w:ascii="Cambria Math" w:hAnsi="Cambria Math"/>
                    <w:sz w:val="24"/>
                    <w:szCs w:val="24"/>
                  </w:rPr>
                  <m:t>×100-100=28,7 %</m:t>
                </m:r>
              </m:oMath>
            </m:oMathPara>
          </w:p>
        </w:tc>
        <w:tc>
          <w:tcPr>
            <w:tcW w:w="1701" w:type="dxa"/>
            <w:vAlign w:val="center"/>
          </w:tcPr>
          <w:p w:rsidR="00FC3687" w:rsidRPr="00BD0A44" w:rsidRDefault="00FC3687" w:rsidP="0096797D">
            <w:pPr>
              <w:jc w:val="right"/>
              <w:rPr>
                <w:rFonts w:eastAsiaTheme="minorEastAsia"/>
                <w:sz w:val="24"/>
                <w:szCs w:val="24"/>
              </w:rPr>
            </w:pPr>
          </w:p>
        </w:tc>
      </w:tr>
    </w:tbl>
    <w:p w:rsidR="00FC3687" w:rsidRPr="00BD0A44" w:rsidRDefault="00FC3687" w:rsidP="0096797D">
      <w:pPr>
        <w:spacing w:after="0" w:line="240" w:lineRule="auto"/>
        <w:jc w:val="both"/>
        <w:rPr>
          <w:rFonts w:ascii="Times New Roman" w:eastAsiaTheme="minorEastAsia" w:hAnsi="Times New Roman" w:cs="Times New Roman"/>
          <w:sz w:val="24"/>
          <w:szCs w:val="24"/>
        </w:rPr>
      </w:pPr>
    </w:p>
    <w:p w:rsidR="00FC3687" w:rsidRPr="00BD0A44" w:rsidRDefault="00FC3687"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t>По остальным показателям расчет производится аналогично, за исключением рентабел</w:t>
      </w:r>
      <w:r w:rsidRPr="00BD0A44">
        <w:rPr>
          <w:rFonts w:ascii="Times New Roman" w:eastAsiaTheme="minorEastAsia" w:hAnsi="Times New Roman" w:cs="Times New Roman"/>
          <w:sz w:val="24"/>
          <w:szCs w:val="24"/>
        </w:rPr>
        <w:t>ь</w:t>
      </w:r>
      <w:r w:rsidRPr="00BD0A44">
        <w:rPr>
          <w:rFonts w:ascii="Times New Roman" w:eastAsiaTheme="minorEastAsia" w:hAnsi="Times New Roman" w:cs="Times New Roman"/>
          <w:sz w:val="24"/>
          <w:szCs w:val="24"/>
        </w:rPr>
        <w:t>ности. По показателю «рентабельность» рассчитываются только отклонения, т.к. рентабел</w:t>
      </w:r>
      <w:r w:rsidRPr="00BD0A44">
        <w:rPr>
          <w:rFonts w:ascii="Times New Roman" w:eastAsiaTheme="minorEastAsia" w:hAnsi="Times New Roman" w:cs="Times New Roman"/>
          <w:sz w:val="24"/>
          <w:szCs w:val="24"/>
        </w:rPr>
        <w:t>ь</w:t>
      </w:r>
      <w:r w:rsidRPr="00BD0A44">
        <w:rPr>
          <w:rFonts w:ascii="Times New Roman" w:eastAsiaTheme="minorEastAsia" w:hAnsi="Times New Roman" w:cs="Times New Roman"/>
          <w:sz w:val="24"/>
          <w:szCs w:val="24"/>
        </w:rPr>
        <w:t>ность  рассчитана в процентах.</w:t>
      </w:r>
    </w:p>
    <w:p w:rsidR="00FC3687" w:rsidRPr="00BD0A44" w:rsidRDefault="00FC3687" w:rsidP="0096797D">
      <w:pPr>
        <w:spacing w:after="0" w:line="240" w:lineRule="auto"/>
        <w:jc w:val="both"/>
        <w:rPr>
          <w:rFonts w:ascii="Times New Roman" w:eastAsiaTheme="minorEastAsia" w:hAnsi="Times New Roman" w:cs="Times New Roman"/>
          <w:b/>
          <w:sz w:val="24"/>
          <w:szCs w:val="24"/>
        </w:rPr>
      </w:pPr>
    </w:p>
    <w:p w:rsidR="00FC3687" w:rsidRPr="00BD0A44" w:rsidRDefault="00FC3687"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 xml:space="preserve">Задача 2 </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Рассчитать заводскую (производственную) себестоимость ремонта условной ремонтной единицы.</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производственной себестоимости ремонта условной ремонтной единицы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93"/>
        <w:gridCol w:w="5519"/>
        <w:gridCol w:w="1374"/>
      </w:tblGrid>
      <w:tr w:rsidR="00FC3687" w:rsidRPr="00BD0A44" w:rsidTr="008447C4">
        <w:tc>
          <w:tcPr>
            <w:tcW w:w="445" w:type="dxa"/>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2693"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Статьи затрат</w:t>
            </w:r>
          </w:p>
        </w:tc>
        <w:tc>
          <w:tcPr>
            <w:tcW w:w="5519"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Обозначения, формулы</w:t>
            </w:r>
          </w:p>
        </w:tc>
        <w:tc>
          <w:tcPr>
            <w:tcW w:w="1374" w:type="dxa"/>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Сумма, руб.</w:t>
            </w:r>
          </w:p>
        </w:tc>
      </w:tr>
      <w:tr w:rsidR="00FC3687" w:rsidRPr="00BD0A44" w:rsidTr="008447C4">
        <w:tc>
          <w:tcPr>
            <w:tcW w:w="445" w:type="dxa"/>
            <w:tcBorders>
              <w:bottom w:val="single" w:sz="4" w:space="0" w:color="auto"/>
            </w:tcBorders>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2693"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5519" w:type="dxa"/>
            <w:tcBorders>
              <w:bottom w:val="single" w:sz="4" w:space="0" w:color="auto"/>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374" w:type="dxa"/>
            <w:tcBorders>
              <w:bottom w:val="single" w:sz="4" w:space="0" w:color="auto"/>
            </w:tcBorders>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r>
      <w:tr w:rsidR="00FC3687" w:rsidRPr="00BD0A44" w:rsidTr="008447C4">
        <w:tc>
          <w:tcPr>
            <w:tcW w:w="445"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2693" w:type="dxa"/>
            <w:tcBorders>
              <w:bottom w:val="nil"/>
            </w:tcBorders>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Основные материалы, руб.</w:t>
            </w:r>
          </w:p>
        </w:tc>
        <w:tc>
          <w:tcPr>
            <w:tcW w:w="5519"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Мо</w:t>
            </w:r>
          </w:p>
        </w:tc>
        <w:tc>
          <w:tcPr>
            <w:tcW w:w="1374" w:type="dxa"/>
            <w:tcBorders>
              <w:bottom w:val="nil"/>
            </w:tcBorders>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132,42</w:t>
            </w:r>
          </w:p>
        </w:tc>
      </w:tr>
    </w:tbl>
    <w:p w:rsidR="00FC3687" w:rsidRPr="00BD0A44" w:rsidRDefault="00FC3687" w:rsidP="0096797D">
      <w:pPr>
        <w:spacing w:after="0" w:line="240" w:lineRule="auto"/>
        <w:jc w:val="right"/>
        <w:rPr>
          <w:rFonts w:ascii="Times New Roman" w:hAnsi="Times New Roman" w:cs="Times New Roman"/>
          <w:sz w:val="24"/>
          <w:szCs w:val="24"/>
        </w:rPr>
      </w:pPr>
      <w:r w:rsidRPr="00BD0A44">
        <w:rPr>
          <w:rFonts w:ascii="Times New Roman" w:hAnsi="Times New Roman" w:cs="Times New Roman"/>
          <w:sz w:val="24"/>
          <w:szCs w:val="24"/>
        </w:rPr>
        <w:lastRenderedPageBreak/>
        <w:t xml:space="preserve">Продолжение таблицы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693"/>
        <w:gridCol w:w="5519"/>
        <w:gridCol w:w="1374"/>
      </w:tblGrid>
      <w:tr w:rsidR="00FC3687" w:rsidRPr="00BD0A44" w:rsidTr="008447C4">
        <w:trPr>
          <w:trHeight w:val="138"/>
        </w:trPr>
        <w:tc>
          <w:tcPr>
            <w:tcW w:w="445" w:type="dxa"/>
            <w:vAlign w:val="center"/>
          </w:tcPr>
          <w:p w:rsidR="00FC3687" w:rsidRPr="00BD0A44" w:rsidRDefault="00FC3687"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1</w:t>
            </w:r>
          </w:p>
        </w:tc>
        <w:tc>
          <w:tcPr>
            <w:tcW w:w="2693" w:type="dxa"/>
            <w:vAlign w:val="center"/>
          </w:tcPr>
          <w:p w:rsidR="00FC3687" w:rsidRPr="00BD0A44" w:rsidRDefault="00FC3687"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2</w:t>
            </w:r>
          </w:p>
        </w:tc>
        <w:tc>
          <w:tcPr>
            <w:tcW w:w="5519" w:type="dxa"/>
            <w:vAlign w:val="center"/>
          </w:tcPr>
          <w:p w:rsidR="00FC3687" w:rsidRPr="00BD0A44" w:rsidRDefault="00FC3687" w:rsidP="0096797D">
            <w:pPr>
              <w:spacing w:after="0" w:line="240" w:lineRule="auto"/>
              <w:jc w:val="center"/>
              <w:rPr>
                <w:rFonts w:ascii="Times New Roman" w:eastAsia="Calibri" w:hAnsi="Times New Roman" w:cs="Times New Roman"/>
                <w:b/>
                <w:i/>
                <w:sz w:val="24"/>
                <w:szCs w:val="24"/>
              </w:rPr>
            </w:pPr>
            <w:r w:rsidRPr="00BD0A44">
              <w:rPr>
                <w:rFonts w:ascii="Times New Roman" w:eastAsia="Calibri" w:hAnsi="Times New Roman" w:cs="Times New Roman"/>
                <w:b/>
                <w:i/>
                <w:sz w:val="24"/>
                <w:szCs w:val="24"/>
              </w:rPr>
              <w:t>3</w:t>
            </w:r>
          </w:p>
        </w:tc>
        <w:tc>
          <w:tcPr>
            <w:tcW w:w="1374" w:type="dxa"/>
            <w:vAlign w:val="center"/>
          </w:tcPr>
          <w:p w:rsidR="00FC3687" w:rsidRPr="00BD0A44" w:rsidRDefault="00FC3687"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4</w:t>
            </w:r>
          </w:p>
        </w:tc>
      </w:tr>
      <w:tr w:rsidR="00FC3687" w:rsidRPr="00BD0A44" w:rsidTr="008447C4">
        <w:tc>
          <w:tcPr>
            <w:tcW w:w="44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693"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xml:space="preserve">Основная заработная плата электриков-ремонтников, </w:t>
            </w:r>
            <w:r w:rsidRPr="00BD0A44">
              <w:rPr>
                <w:rFonts w:ascii="Times New Roman" w:eastAsiaTheme="minorEastAsia" w:hAnsi="Times New Roman" w:cs="Times New Roman"/>
                <w:sz w:val="24"/>
                <w:szCs w:val="24"/>
              </w:rPr>
              <w:t>руб.</w:t>
            </w:r>
          </w:p>
        </w:tc>
        <w:tc>
          <w:tcPr>
            <w:tcW w:w="5519" w:type="dxa"/>
            <w:vAlign w:val="center"/>
          </w:tcPr>
          <w:p w:rsidR="00FC3687" w:rsidRPr="00BD0A44" w:rsidRDefault="00097F90" w:rsidP="0096797D">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осн</m:t>
                    </m:r>
                  </m:sub>
                </m:sSub>
              </m:oMath>
            </m:oMathPara>
          </w:p>
        </w:tc>
        <w:tc>
          <w:tcPr>
            <w:tcW w:w="1374" w:type="dxa"/>
            <w:vAlign w:val="center"/>
          </w:tcPr>
          <w:p w:rsidR="00FC3687" w:rsidRPr="00BD0A44" w:rsidRDefault="00FC3687"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231,45</w:t>
            </w:r>
          </w:p>
        </w:tc>
      </w:tr>
      <w:tr w:rsidR="00FC3687" w:rsidRPr="00BD0A44" w:rsidTr="008447C4">
        <w:tc>
          <w:tcPr>
            <w:tcW w:w="44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2693"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Дополнительная зар</w:t>
            </w:r>
            <w:r w:rsidRPr="00BD0A44">
              <w:rPr>
                <w:rFonts w:ascii="Times New Roman" w:hAnsi="Times New Roman" w:cs="Times New Roman"/>
                <w:sz w:val="24"/>
                <w:szCs w:val="24"/>
              </w:rPr>
              <w:t>а</w:t>
            </w:r>
            <w:r w:rsidRPr="00BD0A44">
              <w:rPr>
                <w:rFonts w:ascii="Times New Roman" w:hAnsi="Times New Roman" w:cs="Times New Roman"/>
                <w:sz w:val="24"/>
                <w:szCs w:val="24"/>
              </w:rPr>
              <w:t>ботная плата электр</w:t>
            </w:r>
            <w:r w:rsidRPr="00BD0A44">
              <w:rPr>
                <w:rFonts w:ascii="Times New Roman" w:hAnsi="Times New Roman" w:cs="Times New Roman"/>
                <w:sz w:val="24"/>
                <w:szCs w:val="24"/>
              </w:rPr>
              <w:t>и</w:t>
            </w:r>
            <w:r w:rsidRPr="00BD0A44">
              <w:rPr>
                <w:rFonts w:ascii="Times New Roman" w:hAnsi="Times New Roman" w:cs="Times New Roman"/>
                <w:sz w:val="24"/>
                <w:szCs w:val="24"/>
              </w:rPr>
              <w:t xml:space="preserve">ков-ремонтников </w:t>
            </w:r>
          </w:p>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(10% от основной)</w:t>
            </w:r>
          </w:p>
        </w:tc>
        <w:tc>
          <w:tcPr>
            <w:tcW w:w="5519" w:type="dxa"/>
            <w:vAlign w:val="center"/>
          </w:tcPr>
          <w:p w:rsidR="00FC3687" w:rsidRPr="00BD0A44" w:rsidRDefault="00097F90" w:rsidP="0096797D">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д</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осн</m:t>
                        </m:r>
                      </m:sub>
                    </m:sSub>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 руб.</m:t>
                </m:r>
              </m:oMath>
            </m:oMathPara>
          </w:p>
        </w:tc>
        <w:tc>
          <w:tcPr>
            <w:tcW w:w="1374"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44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2693"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Страховые взносы во внебюджетные фонды – 30% от Фонда зарабо</w:t>
            </w:r>
            <w:r w:rsidRPr="00BD0A44">
              <w:rPr>
                <w:rFonts w:ascii="Times New Roman" w:hAnsi="Times New Roman" w:cs="Times New Roman"/>
                <w:sz w:val="24"/>
                <w:szCs w:val="24"/>
              </w:rPr>
              <w:t>т</w:t>
            </w:r>
            <w:r w:rsidRPr="00BD0A44">
              <w:rPr>
                <w:rFonts w:ascii="Times New Roman" w:hAnsi="Times New Roman" w:cs="Times New Roman"/>
                <w:sz w:val="24"/>
                <w:szCs w:val="24"/>
              </w:rPr>
              <w:t>ной платы (от суммы основной и дополн</w:t>
            </w:r>
            <w:r w:rsidRPr="00BD0A44">
              <w:rPr>
                <w:rFonts w:ascii="Times New Roman" w:hAnsi="Times New Roman" w:cs="Times New Roman"/>
                <w:sz w:val="24"/>
                <w:szCs w:val="24"/>
              </w:rPr>
              <w:t>и</w:t>
            </w:r>
            <w:r w:rsidRPr="00BD0A44">
              <w:rPr>
                <w:rFonts w:ascii="Times New Roman" w:hAnsi="Times New Roman" w:cs="Times New Roman"/>
                <w:sz w:val="24"/>
                <w:szCs w:val="24"/>
              </w:rPr>
              <w:t>тельной заработной платы), руб.</w:t>
            </w:r>
          </w:p>
        </w:tc>
        <w:tc>
          <w:tcPr>
            <w:tcW w:w="5519" w:type="dxa"/>
            <w:vAlign w:val="center"/>
          </w:tcPr>
          <w:p w:rsidR="00FC3687" w:rsidRPr="00BD0A44" w:rsidRDefault="00097F90" w:rsidP="0096797D">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О</m:t>
                    </m:r>
                  </m:e>
                  <m:sub>
                    <m:r>
                      <w:rPr>
                        <w:rFonts w:ascii="Cambria Math" w:hAnsi="Cambria Math" w:cs="Times New Roman"/>
                        <w:sz w:val="24"/>
                        <w:szCs w:val="24"/>
                      </w:rPr>
                      <m:t>страх</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осн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д</m:t>
                        </m:r>
                      </m:sub>
                    </m:sSub>
                    <m:r>
                      <w:rPr>
                        <w:rFonts w:ascii="Cambria Math" w:hAnsi="Cambria Math" w:cs="Times New Roman"/>
                        <w:sz w:val="24"/>
                        <w:szCs w:val="24"/>
                      </w:rPr>
                      <m:t>)</m:t>
                    </m:r>
                  </m:num>
                  <m:den>
                    <m:r>
                      <w:rPr>
                        <w:rFonts w:ascii="Cambria Math" w:hAnsi="Cambria Math" w:cs="Times New Roman"/>
                        <w:sz w:val="24"/>
                        <w:szCs w:val="24"/>
                      </w:rPr>
                      <m:t>100</m:t>
                    </m:r>
                  </m:den>
                </m:f>
                <m:r>
                  <w:rPr>
                    <w:rFonts w:ascii="Cambria Math" w:hAnsi="Cambria Math" w:cs="Times New Roman"/>
                    <w:sz w:val="24"/>
                    <w:szCs w:val="24"/>
                  </w:rPr>
                  <m:t>×30, руб.</m:t>
                </m:r>
              </m:oMath>
            </m:oMathPara>
          </w:p>
        </w:tc>
        <w:tc>
          <w:tcPr>
            <w:tcW w:w="1374"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44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w:t>
            </w:r>
          </w:p>
        </w:tc>
        <w:tc>
          <w:tcPr>
            <w:tcW w:w="2693"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Цеховые расходы на ремонт условной р</w:t>
            </w:r>
            <w:r w:rsidRPr="00BD0A44">
              <w:rPr>
                <w:rFonts w:ascii="Times New Roman" w:hAnsi="Times New Roman" w:cs="Times New Roman"/>
                <w:sz w:val="24"/>
                <w:szCs w:val="24"/>
              </w:rPr>
              <w:t>е</w:t>
            </w:r>
            <w:r w:rsidRPr="00BD0A44">
              <w:rPr>
                <w:rFonts w:ascii="Times New Roman" w:hAnsi="Times New Roman" w:cs="Times New Roman"/>
                <w:sz w:val="24"/>
                <w:szCs w:val="24"/>
              </w:rPr>
              <w:t>монтной единицы, руб.</w:t>
            </w:r>
          </w:p>
        </w:tc>
        <w:tc>
          <w:tcPr>
            <w:tcW w:w="5519" w:type="dxa"/>
          </w:tcPr>
          <w:p w:rsidR="00FC3687" w:rsidRPr="00BD0A44" w:rsidRDefault="00097F90" w:rsidP="0096797D">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цех</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осн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цех</m:t>
                        </m:r>
                      </m:sub>
                    </m:sSub>
                  </m:num>
                  <m:den>
                    <m:r>
                      <w:rPr>
                        <w:rFonts w:ascii="Cambria Math" w:hAnsi="Cambria Math" w:cs="Times New Roman"/>
                        <w:sz w:val="24"/>
                        <w:szCs w:val="24"/>
                      </w:rPr>
                      <m:t>100</m:t>
                    </m:r>
                  </m:den>
                </m:f>
                <m:r>
                  <w:rPr>
                    <w:rFonts w:ascii="Cambria Math" w:hAnsi="Cambria Math" w:cs="Times New Roman"/>
                    <w:sz w:val="24"/>
                    <w:szCs w:val="24"/>
                  </w:rPr>
                  <m:t>, руб.</m:t>
                </m:r>
              </m:oMath>
            </m:oMathPara>
          </w:p>
          <w:p w:rsidR="00FC3687" w:rsidRPr="00BD0A44" w:rsidRDefault="00097F90" w:rsidP="0096797D">
            <w:pPr>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цех</m:t>
                  </m:r>
                </m:sub>
              </m:sSub>
            </m:oMath>
            <w:r w:rsidR="00FC3687" w:rsidRPr="00BD0A44">
              <w:rPr>
                <w:rFonts w:ascii="Times New Roman" w:eastAsiaTheme="minorEastAsia" w:hAnsi="Times New Roman" w:cs="Times New Roman"/>
                <w:sz w:val="24"/>
                <w:szCs w:val="24"/>
              </w:rPr>
              <w:t xml:space="preserve"> – норматив цеховых расходов (принять 90%)</w:t>
            </w:r>
          </w:p>
          <w:p w:rsidR="00FC3687" w:rsidRPr="00BD0A44" w:rsidRDefault="00FC3687" w:rsidP="0096797D">
            <w:pPr>
              <w:spacing w:after="0" w:line="240" w:lineRule="auto"/>
              <w:jc w:val="center"/>
              <w:rPr>
                <w:rFonts w:ascii="Times New Roman" w:hAnsi="Times New Roman" w:cs="Times New Roman"/>
                <w:sz w:val="24"/>
                <w:szCs w:val="24"/>
              </w:rPr>
            </w:pPr>
          </w:p>
        </w:tc>
        <w:tc>
          <w:tcPr>
            <w:tcW w:w="1374"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44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w:t>
            </w:r>
          </w:p>
        </w:tc>
        <w:tc>
          <w:tcPr>
            <w:tcW w:w="2693"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Общезаводские расх</w:t>
            </w:r>
            <w:r w:rsidRPr="00BD0A44">
              <w:rPr>
                <w:rFonts w:ascii="Times New Roman" w:hAnsi="Times New Roman" w:cs="Times New Roman"/>
                <w:sz w:val="24"/>
                <w:szCs w:val="24"/>
              </w:rPr>
              <w:t>о</w:t>
            </w:r>
            <w:r w:rsidRPr="00BD0A44">
              <w:rPr>
                <w:rFonts w:ascii="Times New Roman" w:hAnsi="Times New Roman" w:cs="Times New Roman"/>
                <w:sz w:val="24"/>
                <w:szCs w:val="24"/>
              </w:rPr>
              <w:t>ды на ремонт условной ремонтной единицы, руб.</w:t>
            </w:r>
          </w:p>
        </w:tc>
        <w:tc>
          <w:tcPr>
            <w:tcW w:w="5519" w:type="dxa"/>
          </w:tcPr>
          <w:p w:rsidR="00FC3687" w:rsidRPr="00BD0A44" w:rsidRDefault="00097F90" w:rsidP="0096797D">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зав</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осн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общезав</m:t>
                        </m:r>
                      </m:sub>
                    </m:sSub>
                  </m:num>
                  <m:den>
                    <m:r>
                      <w:rPr>
                        <w:rFonts w:ascii="Cambria Math" w:hAnsi="Cambria Math" w:cs="Times New Roman"/>
                        <w:sz w:val="24"/>
                        <w:szCs w:val="24"/>
                      </w:rPr>
                      <m:t>100</m:t>
                    </m:r>
                  </m:den>
                </m:f>
                <m:r>
                  <w:rPr>
                    <w:rFonts w:ascii="Cambria Math" w:hAnsi="Cambria Math" w:cs="Times New Roman"/>
                    <w:sz w:val="24"/>
                    <w:szCs w:val="24"/>
                  </w:rPr>
                  <m:t>, руб.</m:t>
                </m:r>
              </m:oMath>
            </m:oMathPara>
          </w:p>
          <w:p w:rsidR="00FC3687" w:rsidRPr="00BD0A44" w:rsidRDefault="00097F90" w:rsidP="0096797D">
            <w:pPr>
              <w:spacing w:after="0" w:line="24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общезав</m:t>
                  </m:r>
                </m:sub>
              </m:sSub>
            </m:oMath>
            <w:r w:rsidR="00FC3687" w:rsidRPr="00BD0A44">
              <w:rPr>
                <w:rFonts w:ascii="Times New Roman" w:eastAsiaTheme="minorEastAsia" w:hAnsi="Times New Roman" w:cs="Times New Roman"/>
                <w:sz w:val="24"/>
                <w:szCs w:val="24"/>
              </w:rPr>
              <w:t xml:space="preserve"> – норматив общезаводских расходов (пр</w:t>
            </w:r>
            <w:r w:rsidR="00FC3687" w:rsidRPr="00BD0A44">
              <w:rPr>
                <w:rFonts w:ascii="Times New Roman" w:eastAsiaTheme="minorEastAsia" w:hAnsi="Times New Roman" w:cs="Times New Roman"/>
                <w:sz w:val="24"/>
                <w:szCs w:val="24"/>
              </w:rPr>
              <w:t>и</w:t>
            </w:r>
            <w:r w:rsidR="00FC3687" w:rsidRPr="00BD0A44">
              <w:rPr>
                <w:rFonts w:ascii="Times New Roman" w:eastAsiaTheme="minorEastAsia" w:hAnsi="Times New Roman" w:cs="Times New Roman"/>
                <w:sz w:val="24"/>
                <w:szCs w:val="24"/>
              </w:rPr>
              <w:t>нять 60%)</w:t>
            </w:r>
          </w:p>
        </w:tc>
        <w:tc>
          <w:tcPr>
            <w:tcW w:w="1374"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r w:rsidR="00FC3687" w:rsidRPr="00BD0A44" w:rsidTr="008447C4">
        <w:tc>
          <w:tcPr>
            <w:tcW w:w="445" w:type="dxa"/>
            <w:vAlign w:val="center"/>
          </w:tcPr>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w:t>
            </w:r>
          </w:p>
        </w:tc>
        <w:tc>
          <w:tcPr>
            <w:tcW w:w="2693" w:type="dxa"/>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Итого производстве</w:t>
            </w:r>
            <w:r w:rsidRPr="00BD0A44">
              <w:rPr>
                <w:rFonts w:ascii="Times New Roman" w:hAnsi="Times New Roman" w:cs="Times New Roman"/>
                <w:sz w:val="24"/>
                <w:szCs w:val="24"/>
              </w:rPr>
              <w:t>н</w:t>
            </w:r>
            <w:r w:rsidRPr="00BD0A44">
              <w:rPr>
                <w:rFonts w:ascii="Times New Roman" w:hAnsi="Times New Roman" w:cs="Times New Roman"/>
                <w:sz w:val="24"/>
                <w:szCs w:val="24"/>
              </w:rPr>
              <w:t>ная себестоимость р</w:t>
            </w:r>
            <w:r w:rsidRPr="00BD0A44">
              <w:rPr>
                <w:rFonts w:ascii="Times New Roman" w:hAnsi="Times New Roman" w:cs="Times New Roman"/>
                <w:sz w:val="24"/>
                <w:szCs w:val="24"/>
              </w:rPr>
              <w:t>е</w:t>
            </w:r>
            <w:r w:rsidRPr="00BD0A44">
              <w:rPr>
                <w:rFonts w:ascii="Times New Roman" w:hAnsi="Times New Roman" w:cs="Times New Roman"/>
                <w:sz w:val="24"/>
                <w:szCs w:val="24"/>
              </w:rPr>
              <w:t>монта условной р</w:t>
            </w:r>
            <w:r w:rsidRPr="00BD0A44">
              <w:rPr>
                <w:rFonts w:ascii="Times New Roman" w:hAnsi="Times New Roman" w:cs="Times New Roman"/>
                <w:sz w:val="24"/>
                <w:szCs w:val="24"/>
              </w:rPr>
              <w:t>е</w:t>
            </w:r>
            <w:r w:rsidRPr="00BD0A44">
              <w:rPr>
                <w:rFonts w:ascii="Times New Roman" w:hAnsi="Times New Roman" w:cs="Times New Roman"/>
                <w:sz w:val="24"/>
                <w:szCs w:val="24"/>
              </w:rPr>
              <w:t>монтной единицы (</w:t>
            </w:r>
            <w:proofErr w:type="spellStart"/>
            <w:r w:rsidRPr="00BD0A44">
              <w:rPr>
                <w:rFonts w:ascii="Times New Roman" w:hAnsi="Times New Roman" w:cs="Times New Roman"/>
                <w:sz w:val="24"/>
                <w:szCs w:val="24"/>
              </w:rPr>
              <w:t>Спр</w:t>
            </w:r>
            <w:proofErr w:type="spellEnd"/>
            <w:r w:rsidRPr="00BD0A44">
              <w:rPr>
                <w:rFonts w:ascii="Times New Roman" w:hAnsi="Times New Roman" w:cs="Times New Roman"/>
                <w:sz w:val="24"/>
                <w:szCs w:val="24"/>
              </w:rPr>
              <w:t>)</w:t>
            </w:r>
          </w:p>
        </w:tc>
        <w:tc>
          <w:tcPr>
            <w:tcW w:w="5519" w:type="dxa"/>
            <w:vAlign w:val="center"/>
          </w:tcPr>
          <w:p w:rsidR="00FC3687" w:rsidRPr="00BD0A44" w:rsidRDefault="00097F90" w:rsidP="0096797D">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пр</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о</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осн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д</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О</m:t>
                    </m:r>
                  </m:e>
                  <m:sub>
                    <m:r>
                      <w:rPr>
                        <w:rFonts w:ascii="Cambria Math" w:hAnsi="Cambria Math" w:cs="Times New Roman"/>
                        <w:sz w:val="24"/>
                        <w:szCs w:val="24"/>
                      </w:rPr>
                      <m:t>страх</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цех</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зав</m:t>
                    </m:r>
                  </m:sub>
                </m:sSub>
                <m:r>
                  <w:rPr>
                    <w:rFonts w:ascii="Cambria Math" w:hAnsi="Cambria Math" w:cs="Times New Roman"/>
                    <w:sz w:val="24"/>
                    <w:szCs w:val="24"/>
                  </w:rPr>
                  <m:t>, руб.</m:t>
                </m:r>
              </m:oMath>
            </m:oMathPara>
          </w:p>
        </w:tc>
        <w:tc>
          <w:tcPr>
            <w:tcW w:w="1374" w:type="dxa"/>
            <w:vAlign w:val="center"/>
          </w:tcPr>
          <w:p w:rsidR="00FC3687" w:rsidRPr="00BD0A44" w:rsidRDefault="00FC3687" w:rsidP="0096797D">
            <w:pPr>
              <w:spacing w:after="0" w:line="240" w:lineRule="auto"/>
              <w:jc w:val="center"/>
              <w:rPr>
                <w:rFonts w:ascii="Times New Roman" w:hAnsi="Times New Roman" w:cs="Times New Roman"/>
                <w:sz w:val="24"/>
                <w:szCs w:val="24"/>
              </w:rPr>
            </w:pPr>
          </w:p>
        </w:tc>
      </w:tr>
    </w:tbl>
    <w:p w:rsidR="00FC3687" w:rsidRPr="00BD0A44" w:rsidRDefault="00FC3687" w:rsidP="0096797D">
      <w:pPr>
        <w:spacing w:after="0" w:line="240" w:lineRule="auto"/>
        <w:jc w:val="center"/>
        <w:rPr>
          <w:rFonts w:ascii="Times New Roman" w:hAnsi="Times New Roman" w:cs="Times New Roman"/>
          <w:b/>
          <w:spacing w:val="10"/>
          <w:sz w:val="24"/>
          <w:szCs w:val="24"/>
        </w:rPr>
      </w:pPr>
    </w:p>
    <w:p w:rsidR="00FC3687" w:rsidRPr="00BD0A44" w:rsidRDefault="00FC3687" w:rsidP="0096797D">
      <w:pPr>
        <w:spacing w:after="0" w:line="240" w:lineRule="auto"/>
        <w:jc w:val="center"/>
        <w:rPr>
          <w:rFonts w:ascii="Times New Roman" w:hAnsi="Times New Roman" w:cs="Times New Roman"/>
          <w:b/>
          <w:i/>
          <w:spacing w:val="10"/>
          <w:sz w:val="24"/>
          <w:szCs w:val="24"/>
        </w:rPr>
      </w:pPr>
      <w:r w:rsidRPr="00BD0A44">
        <w:rPr>
          <w:rFonts w:ascii="Times New Roman" w:hAnsi="Times New Roman" w:cs="Times New Roman"/>
          <w:b/>
          <w:i/>
          <w:spacing w:val="10"/>
          <w:sz w:val="24"/>
          <w:szCs w:val="24"/>
        </w:rPr>
        <w:t>КОНТРОЛЬНЫЕ ВОПРОСЫ</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Себестоимость произведенных работ, оказанных услуг (определение).</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валовая прибыль?</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рентабельность, и что отражает?</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производительность труда? Экономический смысл показателя.</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средняя заработная плата?</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фондоотдача? В чем состоит смысл показателя?</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Как определяется </w:t>
      </w:r>
      <w:proofErr w:type="spellStart"/>
      <w:r w:rsidRPr="00BD0A44">
        <w:rPr>
          <w:rFonts w:ascii="Times New Roman" w:hAnsi="Times New Roman" w:cs="Times New Roman"/>
          <w:sz w:val="24"/>
          <w:szCs w:val="24"/>
        </w:rPr>
        <w:t>фондоёмкость</w:t>
      </w:r>
      <w:proofErr w:type="spellEnd"/>
      <w:r w:rsidRPr="00BD0A44">
        <w:rPr>
          <w:rFonts w:ascii="Times New Roman" w:hAnsi="Times New Roman" w:cs="Times New Roman"/>
          <w:sz w:val="24"/>
          <w:szCs w:val="24"/>
        </w:rPr>
        <w:t>? Какие выводы можно сделать, используя этот показатель?</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Как определяется </w:t>
      </w:r>
      <w:proofErr w:type="spellStart"/>
      <w:r w:rsidRPr="00BD0A44">
        <w:rPr>
          <w:rFonts w:ascii="Times New Roman" w:hAnsi="Times New Roman" w:cs="Times New Roman"/>
          <w:sz w:val="24"/>
          <w:szCs w:val="24"/>
        </w:rPr>
        <w:t>фондовооруженность</w:t>
      </w:r>
      <w:proofErr w:type="spellEnd"/>
      <w:r w:rsidRPr="00BD0A44">
        <w:rPr>
          <w:rFonts w:ascii="Times New Roman" w:hAnsi="Times New Roman" w:cs="Times New Roman"/>
          <w:sz w:val="24"/>
          <w:szCs w:val="24"/>
        </w:rPr>
        <w:t>? В чем состоит её смысл?</w:t>
      </w:r>
    </w:p>
    <w:p w:rsidR="00FC3687" w:rsidRPr="00BD0A44" w:rsidRDefault="00FC3687" w:rsidP="00076754">
      <w:pPr>
        <w:pStyle w:val="a6"/>
        <w:widowControl w:val="0"/>
        <w:numPr>
          <w:ilvl w:val="0"/>
          <w:numId w:val="4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Как определяется и что показывает коэффициент оборачиваемости оборотных средств? </w:t>
      </w:r>
    </w:p>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rPr>
          <w:rFonts w:ascii="Times New Roman" w:hAnsi="Times New Roman" w:cs="Times New Roman"/>
          <w:b/>
          <w:spacing w:val="10"/>
          <w:sz w:val="24"/>
          <w:szCs w:val="24"/>
        </w:rPr>
      </w:pPr>
      <w:r w:rsidRPr="00BD0A44">
        <w:rPr>
          <w:rFonts w:ascii="Times New Roman" w:hAnsi="Times New Roman" w:cs="Times New Roman"/>
          <w:b/>
          <w:spacing w:val="10"/>
          <w:sz w:val="24"/>
          <w:szCs w:val="24"/>
        </w:rPr>
        <w:br w:type="page"/>
      </w:r>
    </w:p>
    <w:p w:rsidR="00FC3687" w:rsidRPr="00BD0A44" w:rsidRDefault="00B113CF" w:rsidP="009679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Практическая работа № 16</w:t>
      </w:r>
    </w:p>
    <w:p w:rsidR="003F1982" w:rsidRDefault="003F1982" w:rsidP="0096797D">
      <w:pPr>
        <w:spacing w:after="0" w:line="240" w:lineRule="auto"/>
        <w:contextualSpacing/>
        <w:jc w:val="center"/>
        <w:rPr>
          <w:rFonts w:ascii="Times New Roman" w:hAnsi="Times New Roman" w:cs="Times New Roman"/>
          <w:b/>
          <w:sz w:val="24"/>
          <w:szCs w:val="24"/>
        </w:rPr>
      </w:pPr>
      <w:r w:rsidRPr="00BD0A44">
        <w:rPr>
          <w:rFonts w:ascii="Times New Roman" w:hAnsi="Times New Roman" w:cs="Times New Roman"/>
          <w:b/>
          <w:sz w:val="24"/>
          <w:szCs w:val="24"/>
        </w:rPr>
        <w:t>ОЦЕНКА ЭКОНОМИЧЕСКОЙ ЭФФЕКТИВНОСТИ ДЕЯТЕЛЬНОСТИ</w:t>
      </w:r>
    </w:p>
    <w:p w:rsidR="00FC3687" w:rsidRPr="00BD0A44" w:rsidRDefault="003F1982" w:rsidP="0096797D">
      <w:pPr>
        <w:spacing w:after="0" w:line="240" w:lineRule="auto"/>
        <w:contextualSpacing/>
        <w:jc w:val="center"/>
        <w:rPr>
          <w:rFonts w:ascii="Times New Roman" w:hAnsi="Times New Roman" w:cs="Times New Roman"/>
          <w:b/>
          <w:sz w:val="24"/>
          <w:szCs w:val="24"/>
        </w:rPr>
      </w:pPr>
      <w:r w:rsidRPr="00BD0A44">
        <w:rPr>
          <w:rFonts w:ascii="Times New Roman" w:hAnsi="Times New Roman" w:cs="Times New Roman"/>
          <w:b/>
          <w:sz w:val="24"/>
          <w:szCs w:val="24"/>
        </w:rPr>
        <w:t xml:space="preserve"> ПОДРАЗДЕЛЕНИЯ</w:t>
      </w:r>
    </w:p>
    <w:p w:rsidR="00FC3687" w:rsidRPr="00BD0A44" w:rsidRDefault="00FC3687" w:rsidP="0096797D">
      <w:pPr>
        <w:spacing w:after="0" w:line="240" w:lineRule="auto"/>
        <w:contextualSpacing/>
        <w:jc w:val="center"/>
        <w:rPr>
          <w:rFonts w:ascii="Times New Roman" w:hAnsi="Times New Roman" w:cs="Times New Roman"/>
          <w:b/>
          <w:i/>
          <w:sz w:val="24"/>
          <w:szCs w:val="24"/>
        </w:rPr>
      </w:pPr>
    </w:p>
    <w:p w:rsidR="00FC3687" w:rsidRPr="00BD0A44" w:rsidRDefault="00FC3687" w:rsidP="0096797D">
      <w:pPr>
        <w:spacing w:after="0" w:line="240" w:lineRule="auto"/>
        <w:contextualSpacing/>
        <w:jc w:val="both"/>
        <w:rPr>
          <w:rFonts w:ascii="Times New Roman" w:hAnsi="Times New Roman" w:cs="Times New Roman"/>
          <w:i/>
          <w:sz w:val="24"/>
          <w:szCs w:val="24"/>
        </w:rPr>
      </w:pPr>
      <w:r w:rsidRPr="00BD0A44">
        <w:rPr>
          <w:rFonts w:ascii="Times New Roman" w:hAnsi="Times New Roman" w:cs="Times New Roman"/>
          <w:i/>
          <w:iCs/>
          <w:sz w:val="24"/>
          <w:szCs w:val="24"/>
        </w:rPr>
        <w:tab/>
      </w:r>
      <w:r w:rsidRPr="00BD0A44">
        <w:rPr>
          <w:rFonts w:ascii="Times New Roman" w:hAnsi="Times New Roman" w:cs="Times New Roman"/>
          <w:b/>
          <w:i/>
          <w:iCs/>
          <w:sz w:val="24"/>
          <w:szCs w:val="24"/>
        </w:rPr>
        <w:t>Цель работы</w:t>
      </w:r>
      <w:r w:rsidRPr="00BD0A44">
        <w:rPr>
          <w:rFonts w:ascii="Times New Roman" w:hAnsi="Times New Roman" w:cs="Times New Roman"/>
          <w:i/>
          <w:iCs/>
          <w:sz w:val="24"/>
          <w:szCs w:val="24"/>
          <w:u w:val="single"/>
        </w:rPr>
        <w:t>:</w:t>
      </w:r>
      <w:r w:rsidRPr="00BD0A44">
        <w:rPr>
          <w:rFonts w:ascii="Times New Roman" w:hAnsi="Times New Roman" w:cs="Times New Roman"/>
          <w:i/>
          <w:sz w:val="24"/>
          <w:szCs w:val="24"/>
        </w:rPr>
        <w:t xml:space="preserve"> закрепить теоретические знания и приобрести практические навыки решения задач на определение экономической эффективности деятельности подразделения.</w:t>
      </w:r>
    </w:p>
    <w:p w:rsidR="00FC3687" w:rsidRPr="00BD0A44" w:rsidRDefault="00FC3687" w:rsidP="0096797D">
      <w:pPr>
        <w:spacing w:after="0" w:line="240" w:lineRule="auto"/>
        <w:contextualSpacing/>
        <w:jc w:val="both"/>
        <w:rPr>
          <w:rFonts w:ascii="Times New Roman" w:hAnsi="Times New Roman" w:cs="Times New Roman"/>
          <w:sz w:val="24"/>
          <w:szCs w:val="24"/>
        </w:rPr>
      </w:pPr>
    </w:p>
    <w:p w:rsidR="00FC3687" w:rsidRPr="00BD0A44" w:rsidRDefault="00FC3687"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FC3687" w:rsidRPr="00BD0A44" w:rsidRDefault="00FC3687" w:rsidP="0096797D">
      <w:pPr>
        <w:tabs>
          <w:tab w:val="left" w:pos="1215"/>
        </w:tabs>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сущность показателя «прибыль»;</w:t>
      </w:r>
    </w:p>
    <w:p w:rsidR="00FC3687" w:rsidRPr="00BD0A44" w:rsidRDefault="00FC3687" w:rsidP="0096797D">
      <w:pPr>
        <w:tabs>
          <w:tab w:val="left" w:pos="1215"/>
        </w:tabs>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состав балансовой прибыли предприятия;</w:t>
      </w:r>
    </w:p>
    <w:p w:rsidR="00FC3687" w:rsidRPr="00BD0A44" w:rsidRDefault="00FC3687" w:rsidP="0096797D">
      <w:pPr>
        <w:tabs>
          <w:tab w:val="left" w:pos="1244"/>
        </w:tabs>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процесс формирования чистой прибыли предприятия;</w:t>
      </w:r>
    </w:p>
    <w:p w:rsidR="00FC3687" w:rsidRPr="00BD0A44" w:rsidRDefault="00FC3687" w:rsidP="0096797D">
      <w:pPr>
        <w:tabs>
          <w:tab w:val="left" w:pos="1234"/>
        </w:tabs>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сущность и виды  рентабельности;</w:t>
      </w:r>
    </w:p>
    <w:p w:rsidR="00FC3687" w:rsidRPr="00BD0A44" w:rsidRDefault="00FC3687" w:rsidP="0096797D">
      <w:pPr>
        <w:tabs>
          <w:tab w:val="left" w:pos="1234"/>
        </w:tabs>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пути повышения уровня рентабельности;</w:t>
      </w:r>
    </w:p>
    <w:p w:rsidR="00FC3687" w:rsidRPr="00BD0A44" w:rsidRDefault="00FC3687" w:rsidP="0096797D">
      <w:pPr>
        <w:tabs>
          <w:tab w:val="left" w:pos="1234"/>
        </w:tabs>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методику расчета показателей прибыли и рентабельности.</w:t>
      </w:r>
    </w:p>
    <w:p w:rsidR="00FC3687" w:rsidRPr="00BD0A44" w:rsidRDefault="00FC3687" w:rsidP="0096797D">
      <w:pPr>
        <w:tabs>
          <w:tab w:val="left" w:pos="1234"/>
        </w:tabs>
        <w:spacing w:after="0" w:line="240" w:lineRule="auto"/>
        <w:contextualSpacing/>
        <w:jc w:val="both"/>
        <w:rPr>
          <w:rStyle w:val="FontStyle13"/>
          <w:sz w:val="24"/>
          <w:szCs w:val="24"/>
        </w:rPr>
      </w:pPr>
    </w:p>
    <w:p w:rsidR="00FC3687" w:rsidRPr="00BD0A44" w:rsidRDefault="00FC3687"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FC3687" w:rsidRPr="00BD0A44" w:rsidRDefault="00FC3687"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FC3687" w:rsidRPr="00BD0A44" w:rsidRDefault="00FC3687" w:rsidP="0096797D">
      <w:pPr>
        <w:pStyle w:val="ad"/>
        <w:shd w:val="clear" w:color="auto" w:fill="auto"/>
        <w:spacing w:after="0" w:line="240" w:lineRule="auto"/>
        <w:jc w:val="both"/>
        <w:rPr>
          <w:sz w:val="24"/>
          <w:szCs w:val="24"/>
        </w:rPr>
      </w:pPr>
      <w:r w:rsidRPr="00BD0A44">
        <w:rPr>
          <w:sz w:val="24"/>
          <w:szCs w:val="24"/>
        </w:rPr>
        <w:t>– рассчитывать показатели эффективности деятельности подразделения;</w:t>
      </w:r>
    </w:p>
    <w:p w:rsidR="00FC3687" w:rsidRPr="00BD0A44" w:rsidRDefault="00FC3687" w:rsidP="0096797D">
      <w:pPr>
        <w:pStyle w:val="ad"/>
        <w:shd w:val="clear" w:color="auto" w:fill="auto"/>
        <w:spacing w:after="0" w:line="240" w:lineRule="auto"/>
        <w:jc w:val="both"/>
        <w:rPr>
          <w:sz w:val="24"/>
          <w:szCs w:val="24"/>
        </w:rPr>
      </w:pPr>
      <w:r w:rsidRPr="00BD0A44">
        <w:rPr>
          <w:sz w:val="24"/>
          <w:szCs w:val="24"/>
        </w:rPr>
        <w:t>– проводить оценку экономической эффективности деятельности подразделения на основании расчета показателей эффективности.</w:t>
      </w:r>
    </w:p>
    <w:p w:rsidR="00FC3687" w:rsidRPr="00BD0A44" w:rsidRDefault="00FC3687" w:rsidP="0096797D">
      <w:pPr>
        <w:pStyle w:val="ad"/>
        <w:shd w:val="clear" w:color="auto" w:fill="auto"/>
        <w:spacing w:after="0" w:line="240" w:lineRule="auto"/>
        <w:jc w:val="both"/>
        <w:rPr>
          <w:sz w:val="24"/>
          <w:szCs w:val="24"/>
        </w:rPr>
      </w:pPr>
    </w:p>
    <w:p w:rsidR="00FC3687" w:rsidRPr="00BD0A44" w:rsidRDefault="00FC3687" w:rsidP="0096797D">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подразделения; ПК 3.3.  Анализировать результаты деятельности коллектива исполнителей.</w:t>
      </w:r>
    </w:p>
    <w:p w:rsidR="00FC3687" w:rsidRPr="00BD0A44" w:rsidRDefault="00FC3687" w:rsidP="0096797D">
      <w:pPr>
        <w:pStyle w:val="ad"/>
        <w:spacing w:after="0" w:line="240" w:lineRule="auto"/>
        <w:ind w:firstLine="680"/>
        <w:jc w:val="both"/>
        <w:rPr>
          <w:sz w:val="24"/>
          <w:szCs w:val="24"/>
        </w:rPr>
      </w:pPr>
    </w:p>
    <w:p w:rsidR="00FC3687" w:rsidRPr="00BD0A44" w:rsidRDefault="00FC3687" w:rsidP="0096797D">
      <w:pPr>
        <w:pStyle w:val="a8"/>
        <w:jc w:val="both"/>
        <w:rPr>
          <w:rStyle w:val="FontStyle14"/>
          <w:sz w:val="24"/>
          <w:szCs w:val="24"/>
        </w:rPr>
      </w:pPr>
      <w:r w:rsidRPr="00BD0A44">
        <w:rPr>
          <w:rStyle w:val="FontStyle14"/>
          <w:sz w:val="24"/>
          <w:szCs w:val="24"/>
        </w:rPr>
        <w:tab/>
        <w:t>ВРЕМЯ ВЫПОЛНЕНИЯ: 90 минут</w:t>
      </w:r>
    </w:p>
    <w:p w:rsidR="00FC3687" w:rsidRPr="00BD0A44" w:rsidRDefault="00FC3687" w:rsidP="0096797D">
      <w:pPr>
        <w:pStyle w:val="Bodytext20"/>
        <w:shd w:val="clear" w:color="auto" w:fill="auto"/>
        <w:spacing w:after="0" w:line="240" w:lineRule="auto"/>
        <w:ind w:firstLine="700"/>
        <w:jc w:val="both"/>
        <w:rPr>
          <w:rFonts w:ascii="Times New Roman" w:hAnsi="Times New Roman" w:cs="Times New Roman"/>
          <w:sz w:val="24"/>
          <w:szCs w:val="24"/>
        </w:rPr>
      </w:pPr>
    </w:p>
    <w:p w:rsidR="00FC3687" w:rsidRPr="00BD0A44" w:rsidRDefault="00FC3687"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r w:rsidRPr="00BD0A44">
        <w:rPr>
          <w:rFonts w:ascii="Times New Roman" w:hAnsi="Times New Roman" w:cs="Times New Roman"/>
          <w:sz w:val="24"/>
          <w:szCs w:val="24"/>
        </w:rPr>
        <w:t>Прибыль является важнейшей экономической категорией и основной целью деятельн</w:t>
      </w:r>
      <w:r w:rsidRPr="00BD0A44">
        <w:rPr>
          <w:rFonts w:ascii="Times New Roman" w:hAnsi="Times New Roman" w:cs="Times New Roman"/>
          <w:sz w:val="24"/>
          <w:szCs w:val="24"/>
        </w:rPr>
        <w:t>о</w:t>
      </w:r>
      <w:r w:rsidRPr="00BD0A44">
        <w:rPr>
          <w:rFonts w:ascii="Times New Roman" w:hAnsi="Times New Roman" w:cs="Times New Roman"/>
          <w:sz w:val="24"/>
          <w:szCs w:val="24"/>
        </w:rPr>
        <w:t>сти любой коммерческой организации. Как экономическая категория прибыль отражает чистый доход, получаемый в результате производственно- хозяйственной деятельности предприятия.</w:t>
      </w: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r w:rsidRPr="00BD0A44">
        <w:rPr>
          <w:rFonts w:ascii="Times New Roman" w:hAnsi="Times New Roman" w:cs="Times New Roman"/>
          <w:b/>
          <w:bCs/>
          <w:i/>
          <w:sz w:val="24"/>
          <w:szCs w:val="24"/>
        </w:rPr>
        <w:t>Общая сумма балансовая прибыли</w:t>
      </w:r>
      <w:r w:rsidRPr="00BD0A44">
        <w:rPr>
          <w:rFonts w:ascii="Times New Roman" w:hAnsi="Times New Roman" w:cs="Times New Roman"/>
          <w:sz w:val="24"/>
          <w:szCs w:val="24"/>
        </w:rPr>
        <w:t xml:space="preserve"> предприятия складывается из прибыли по отдел</w:t>
      </w:r>
      <w:r w:rsidRPr="00BD0A44">
        <w:rPr>
          <w:rFonts w:ascii="Times New Roman" w:hAnsi="Times New Roman" w:cs="Times New Roman"/>
          <w:sz w:val="24"/>
          <w:szCs w:val="24"/>
        </w:rPr>
        <w:t>ь</w:t>
      </w:r>
      <w:r w:rsidRPr="00BD0A44">
        <w:rPr>
          <w:rFonts w:ascii="Times New Roman" w:hAnsi="Times New Roman" w:cs="Times New Roman"/>
          <w:sz w:val="24"/>
          <w:szCs w:val="24"/>
        </w:rPr>
        <w:t>ным видам деятельности. Размер балансовой прибыли определяется по формуле:</w:t>
      </w: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FC3687" w:rsidRPr="00BD0A44" w:rsidTr="008447C4">
        <w:tc>
          <w:tcPr>
            <w:tcW w:w="7905" w:type="dxa"/>
          </w:tcPr>
          <w:p w:rsidR="00FC3687" w:rsidRPr="00BD0A44" w:rsidRDefault="00097F90" w:rsidP="0096797D">
            <w:pPr>
              <w:ind w:firstLine="740"/>
              <w:contextualSpacing/>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во</m:t>
                    </m:r>
                  </m:sub>
                </m:sSub>
              </m:oMath>
            </m:oMathPara>
          </w:p>
        </w:tc>
        <w:tc>
          <w:tcPr>
            <w:tcW w:w="2126"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t>П</w:t>
      </w:r>
      <w:r w:rsidRPr="00BD0A44">
        <w:rPr>
          <w:rFonts w:ascii="Times New Roman" w:hAnsi="Times New Roman" w:cs="Times New Roman"/>
          <w:sz w:val="24"/>
          <w:szCs w:val="24"/>
          <w:vertAlign w:val="subscript"/>
        </w:rPr>
        <w:t>6</w:t>
      </w:r>
      <w:r w:rsidRPr="00BD0A44">
        <w:rPr>
          <w:rFonts w:ascii="Times New Roman" w:hAnsi="Times New Roman" w:cs="Times New Roman"/>
          <w:sz w:val="24"/>
          <w:szCs w:val="24"/>
        </w:rPr>
        <w:t xml:space="preserve"> - балансовая прибыль, руб.;</w:t>
      </w:r>
    </w:p>
    <w:p w:rsidR="00FC3687" w:rsidRPr="00BD0A44" w:rsidRDefault="00FC3687" w:rsidP="0096797D">
      <w:pPr>
        <w:spacing w:after="0" w:line="240" w:lineRule="auto"/>
        <w:ind w:firstLine="460"/>
        <w:contextualSpacing/>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sz w:val="24"/>
          <w:szCs w:val="24"/>
        </w:rPr>
        <w:t>П</w:t>
      </w:r>
      <w:r w:rsidRPr="00BD0A44">
        <w:rPr>
          <w:rFonts w:ascii="Times New Roman" w:hAnsi="Times New Roman" w:cs="Times New Roman"/>
          <w:sz w:val="24"/>
          <w:szCs w:val="24"/>
          <w:vertAlign w:val="subscript"/>
        </w:rPr>
        <w:t>р</w:t>
      </w:r>
      <w:proofErr w:type="spellEnd"/>
      <w:r w:rsidRPr="00BD0A44">
        <w:rPr>
          <w:rFonts w:ascii="Times New Roman" w:hAnsi="Times New Roman" w:cs="Times New Roman"/>
          <w:sz w:val="24"/>
          <w:szCs w:val="24"/>
          <w:vertAlign w:val="subscript"/>
        </w:rPr>
        <w:t xml:space="preserve"> </w:t>
      </w:r>
      <w:r w:rsidRPr="00BD0A44">
        <w:rPr>
          <w:rFonts w:ascii="Times New Roman" w:hAnsi="Times New Roman" w:cs="Times New Roman"/>
          <w:sz w:val="24"/>
          <w:szCs w:val="24"/>
        </w:rPr>
        <w:t>- прибыль (убыток) от реализации продукции, выполнения работ и оказания услуг;</w:t>
      </w:r>
    </w:p>
    <w:p w:rsidR="00FC3687" w:rsidRPr="00BD0A44" w:rsidRDefault="00FC3687"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ab/>
        <w:t>П</w:t>
      </w:r>
      <w:r w:rsidRPr="00BD0A44">
        <w:rPr>
          <w:rFonts w:ascii="Times New Roman" w:hAnsi="Times New Roman" w:cs="Times New Roman"/>
          <w:sz w:val="24"/>
          <w:szCs w:val="24"/>
          <w:vertAlign w:val="subscript"/>
        </w:rPr>
        <w:t>и</w:t>
      </w:r>
      <w:r w:rsidRPr="00BD0A44">
        <w:rPr>
          <w:rFonts w:ascii="Times New Roman" w:hAnsi="Times New Roman" w:cs="Times New Roman"/>
          <w:sz w:val="24"/>
          <w:szCs w:val="24"/>
        </w:rPr>
        <w:t xml:space="preserve"> </w:t>
      </w:r>
      <w:r w:rsidRPr="00BD0A44">
        <w:rPr>
          <w:rFonts w:ascii="Times New Roman" w:hAnsi="Times New Roman" w:cs="Times New Roman"/>
          <w:color w:val="475B88"/>
          <w:sz w:val="24"/>
          <w:szCs w:val="24"/>
        </w:rPr>
        <w:t xml:space="preserve">- </w:t>
      </w:r>
      <w:r w:rsidRPr="00BD0A44">
        <w:rPr>
          <w:rFonts w:ascii="Times New Roman" w:hAnsi="Times New Roman" w:cs="Times New Roman"/>
          <w:sz w:val="24"/>
          <w:szCs w:val="24"/>
        </w:rPr>
        <w:t>прибыль (убыток) от реализации имущества предприятия;</w:t>
      </w:r>
    </w:p>
    <w:p w:rsidR="00FC3687" w:rsidRPr="00BD0A44" w:rsidRDefault="00FC3687"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ab/>
        <w:t xml:space="preserve"> </w:t>
      </w:r>
      <w:proofErr w:type="spellStart"/>
      <w:r w:rsidRPr="00BD0A44">
        <w:rPr>
          <w:rFonts w:ascii="Times New Roman" w:hAnsi="Times New Roman" w:cs="Times New Roman"/>
          <w:sz w:val="24"/>
          <w:szCs w:val="24"/>
        </w:rPr>
        <w:t>П</w:t>
      </w:r>
      <w:r w:rsidRPr="00BD0A44">
        <w:rPr>
          <w:rFonts w:ascii="Times New Roman" w:hAnsi="Times New Roman" w:cs="Times New Roman"/>
          <w:sz w:val="24"/>
          <w:szCs w:val="24"/>
          <w:vertAlign w:val="subscript"/>
        </w:rPr>
        <w:t>в.о</w:t>
      </w:r>
      <w:proofErr w:type="spellEnd"/>
      <w:r w:rsidRPr="00BD0A44">
        <w:rPr>
          <w:rFonts w:ascii="Times New Roman" w:hAnsi="Times New Roman" w:cs="Times New Roman"/>
          <w:sz w:val="24"/>
          <w:szCs w:val="24"/>
          <w:vertAlign w:val="subscript"/>
        </w:rPr>
        <w:t>.</w:t>
      </w:r>
      <w:r w:rsidRPr="00BD0A44">
        <w:rPr>
          <w:rFonts w:ascii="Times New Roman" w:hAnsi="Times New Roman" w:cs="Times New Roman"/>
          <w:sz w:val="24"/>
          <w:szCs w:val="24"/>
        </w:rPr>
        <w:t xml:space="preserve"> </w:t>
      </w:r>
      <w:r w:rsidRPr="00BD0A44">
        <w:rPr>
          <w:rFonts w:ascii="Times New Roman" w:hAnsi="Times New Roman" w:cs="Times New Roman"/>
          <w:color w:val="475B88"/>
          <w:sz w:val="24"/>
          <w:szCs w:val="24"/>
        </w:rPr>
        <w:t xml:space="preserve">- </w:t>
      </w:r>
      <w:r w:rsidRPr="00BD0A44">
        <w:rPr>
          <w:rFonts w:ascii="Times New Roman" w:hAnsi="Times New Roman" w:cs="Times New Roman"/>
          <w:sz w:val="24"/>
          <w:szCs w:val="24"/>
        </w:rPr>
        <w:t>прибыль (убыток) от внереализационных операций.</w:t>
      </w:r>
    </w:p>
    <w:p w:rsidR="00FC3687" w:rsidRPr="00BD0A44" w:rsidRDefault="00FC3687" w:rsidP="0096797D">
      <w:pPr>
        <w:spacing w:after="0" w:line="240" w:lineRule="auto"/>
        <w:contextualSpacing/>
        <w:rPr>
          <w:rFonts w:ascii="Times New Roman" w:hAnsi="Times New Roman" w:cs="Times New Roman"/>
          <w:sz w:val="24"/>
          <w:szCs w:val="24"/>
        </w:rPr>
      </w:pP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r w:rsidRPr="00BD0A44">
        <w:rPr>
          <w:rFonts w:ascii="Times New Roman" w:hAnsi="Times New Roman" w:cs="Times New Roman"/>
          <w:b/>
          <w:bCs/>
          <w:i/>
          <w:sz w:val="24"/>
          <w:szCs w:val="24"/>
        </w:rPr>
        <w:t>Прибыль от реализации продукции (работ, услуг</w:t>
      </w:r>
      <w:r w:rsidRPr="00BD0A44">
        <w:rPr>
          <w:rFonts w:ascii="Times New Roman" w:hAnsi="Times New Roman" w:cs="Times New Roman"/>
          <w:b/>
          <w:bCs/>
          <w:sz w:val="24"/>
          <w:szCs w:val="24"/>
        </w:rPr>
        <w:t>)</w:t>
      </w:r>
      <w:r w:rsidRPr="00BD0A44">
        <w:rPr>
          <w:rFonts w:ascii="Times New Roman" w:hAnsi="Times New Roman" w:cs="Times New Roman"/>
          <w:sz w:val="24"/>
          <w:szCs w:val="24"/>
        </w:rPr>
        <w:t xml:space="preserve"> - это финансовый результат, пол</w:t>
      </w:r>
      <w:r w:rsidRPr="00BD0A44">
        <w:rPr>
          <w:rFonts w:ascii="Times New Roman" w:hAnsi="Times New Roman" w:cs="Times New Roman"/>
          <w:sz w:val="24"/>
          <w:szCs w:val="24"/>
        </w:rPr>
        <w:t>у</w:t>
      </w:r>
      <w:r w:rsidRPr="00BD0A44">
        <w:rPr>
          <w:rFonts w:ascii="Times New Roman" w:hAnsi="Times New Roman" w:cs="Times New Roman"/>
          <w:sz w:val="24"/>
          <w:szCs w:val="24"/>
        </w:rPr>
        <w:t>ченный от основной деятельности предприятия, которая может осуществляться в любых видах, зафиксированных в уставе и не запрещенных законом. Прибыль от реализации продукции ра</w:t>
      </w:r>
      <w:r w:rsidRPr="00BD0A44">
        <w:rPr>
          <w:rFonts w:ascii="Times New Roman" w:hAnsi="Times New Roman" w:cs="Times New Roman"/>
          <w:sz w:val="24"/>
          <w:szCs w:val="24"/>
        </w:rPr>
        <w:t>с</w:t>
      </w:r>
      <w:r w:rsidRPr="00BD0A44">
        <w:rPr>
          <w:rFonts w:ascii="Times New Roman" w:hAnsi="Times New Roman" w:cs="Times New Roman"/>
          <w:sz w:val="24"/>
          <w:szCs w:val="24"/>
        </w:rPr>
        <w:t>считывается как разность между выручкой от реализации (без НДС и акцизов) и затратами на производство и реализацию.</w:t>
      </w: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r w:rsidRPr="00BD0A44">
        <w:rPr>
          <w:rFonts w:ascii="Times New Roman" w:hAnsi="Times New Roman" w:cs="Times New Roman"/>
          <w:b/>
          <w:bCs/>
          <w:i/>
          <w:sz w:val="24"/>
          <w:szCs w:val="24"/>
        </w:rPr>
        <w:t>Прибыль от реализации основных средств и иного имущества предприятия</w:t>
      </w:r>
      <w:r w:rsidRPr="00BD0A44">
        <w:rPr>
          <w:rFonts w:ascii="Times New Roman" w:hAnsi="Times New Roman" w:cs="Times New Roman"/>
          <w:sz w:val="24"/>
          <w:szCs w:val="24"/>
        </w:rPr>
        <w:t xml:space="preserve"> - это финансовый результат, не связанный с основными видами деятельности предприятия. Он отр</w:t>
      </w:r>
      <w:r w:rsidRPr="00BD0A44">
        <w:rPr>
          <w:rFonts w:ascii="Times New Roman" w:hAnsi="Times New Roman" w:cs="Times New Roman"/>
          <w:sz w:val="24"/>
          <w:szCs w:val="24"/>
        </w:rPr>
        <w:t>а</w:t>
      </w:r>
      <w:r w:rsidRPr="00BD0A44">
        <w:rPr>
          <w:rFonts w:ascii="Times New Roman" w:hAnsi="Times New Roman" w:cs="Times New Roman"/>
          <w:sz w:val="24"/>
          <w:szCs w:val="24"/>
        </w:rPr>
        <w:t>жает прибыль (убыток) от прочей реализации, к которой относится продажа на сторону разли</w:t>
      </w:r>
      <w:r w:rsidRPr="00BD0A44">
        <w:rPr>
          <w:rFonts w:ascii="Times New Roman" w:hAnsi="Times New Roman" w:cs="Times New Roman"/>
          <w:sz w:val="24"/>
          <w:szCs w:val="24"/>
        </w:rPr>
        <w:t>ч</w:t>
      </w:r>
      <w:r w:rsidRPr="00BD0A44">
        <w:rPr>
          <w:rFonts w:ascii="Times New Roman" w:hAnsi="Times New Roman" w:cs="Times New Roman"/>
          <w:sz w:val="24"/>
          <w:szCs w:val="24"/>
        </w:rPr>
        <w:t>ных видов имущества, числящегося на балансе предприятия, за вычетом связанных с этим з</w:t>
      </w:r>
      <w:r w:rsidRPr="00BD0A44">
        <w:rPr>
          <w:rFonts w:ascii="Times New Roman" w:hAnsi="Times New Roman" w:cs="Times New Roman"/>
          <w:sz w:val="24"/>
          <w:szCs w:val="24"/>
        </w:rPr>
        <w:t>а</w:t>
      </w:r>
      <w:r w:rsidRPr="00BD0A44">
        <w:rPr>
          <w:rFonts w:ascii="Times New Roman" w:hAnsi="Times New Roman" w:cs="Times New Roman"/>
          <w:sz w:val="24"/>
          <w:szCs w:val="24"/>
        </w:rPr>
        <w:t>трат.</w:t>
      </w: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r w:rsidRPr="00BD0A44">
        <w:rPr>
          <w:rFonts w:ascii="Times New Roman" w:hAnsi="Times New Roman" w:cs="Times New Roman"/>
          <w:b/>
          <w:bCs/>
          <w:i/>
          <w:sz w:val="24"/>
          <w:szCs w:val="24"/>
        </w:rPr>
        <w:t>Финансовые результаты от внереализационных операций</w:t>
      </w:r>
      <w:r w:rsidRPr="00BD0A44">
        <w:rPr>
          <w:rFonts w:ascii="Times New Roman" w:hAnsi="Times New Roman" w:cs="Times New Roman"/>
          <w:sz w:val="24"/>
          <w:szCs w:val="24"/>
        </w:rPr>
        <w:t xml:space="preserve"> - это прибыль (убыток) по операциям различного характера, не относящимся к основной деятельности предприятия и не </w:t>
      </w:r>
      <w:r w:rsidRPr="00BD0A44">
        <w:rPr>
          <w:rFonts w:ascii="Times New Roman" w:hAnsi="Times New Roman" w:cs="Times New Roman"/>
          <w:sz w:val="24"/>
          <w:szCs w:val="24"/>
        </w:rPr>
        <w:lastRenderedPageBreak/>
        <w:t>связанным с реализацией продукции, основных средств, иного имущества предприятия, выпо</w:t>
      </w:r>
      <w:r w:rsidRPr="00BD0A44">
        <w:rPr>
          <w:rFonts w:ascii="Times New Roman" w:hAnsi="Times New Roman" w:cs="Times New Roman"/>
          <w:sz w:val="24"/>
          <w:szCs w:val="24"/>
        </w:rPr>
        <w:t>л</w:t>
      </w:r>
      <w:r w:rsidRPr="00BD0A44">
        <w:rPr>
          <w:rFonts w:ascii="Times New Roman" w:hAnsi="Times New Roman" w:cs="Times New Roman"/>
          <w:sz w:val="24"/>
          <w:szCs w:val="24"/>
        </w:rPr>
        <w:t>нения работ, оказания услуг. К ним относятся: доходы от долгосрочных и краткосрочных ф</w:t>
      </w:r>
      <w:r w:rsidRPr="00BD0A44">
        <w:rPr>
          <w:rFonts w:ascii="Times New Roman" w:hAnsi="Times New Roman" w:cs="Times New Roman"/>
          <w:sz w:val="24"/>
          <w:szCs w:val="24"/>
        </w:rPr>
        <w:t>и</w:t>
      </w:r>
      <w:r w:rsidRPr="00BD0A44">
        <w:rPr>
          <w:rFonts w:ascii="Times New Roman" w:hAnsi="Times New Roman" w:cs="Times New Roman"/>
          <w:sz w:val="24"/>
          <w:szCs w:val="24"/>
        </w:rPr>
        <w:t>нансовых вложений, от сдачи имущества в аренду, сальдо полученных и уплаченных штрафов, пени, неустоек, прибыль прошлых лет, выявленная в отчетном году, положительные курсовые разницы по валютным счетам и операциям в иностранной валюте; убытки по операциям пр</w:t>
      </w:r>
      <w:r w:rsidRPr="00BD0A44">
        <w:rPr>
          <w:rFonts w:ascii="Times New Roman" w:hAnsi="Times New Roman" w:cs="Times New Roman"/>
          <w:sz w:val="24"/>
          <w:szCs w:val="24"/>
        </w:rPr>
        <w:t>о</w:t>
      </w:r>
      <w:r w:rsidRPr="00BD0A44">
        <w:rPr>
          <w:rFonts w:ascii="Times New Roman" w:hAnsi="Times New Roman" w:cs="Times New Roman"/>
          <w:sz w:val="24"/>
          <w:szCs w:val="24"/>
        </w:rPr>
        <w:t>шлых лет, недостача материальных ценностей, выявленная при инвентаризации, отрицательные курсовые разницы по валютным счетам в иностранной валюте и др.</w:t>
      </w:r>
    </w:p>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r w:rsidRPr="00BD0A44">
        <w:rPr>
          <w:rFonts w:ascii="Times New Roman" w:hAnsi="Times New Roman" w:cs="Times New Roman"/>
          <w:sz w:val="24"/>
          <w:szCs w:val="24"/>
        </w:rPr>
        <w:t>Балансовая прибыль, уменьшенная на величину платежей в бюджет и процентов за ба</w:t>
      </w:r>
      <w:r w:rsidRPr="00BD0A44">
        <w:rPr>
          <w:rFonts w:ascii="Times New Roman" w:hAnsi="Times New Roman" w:cs="Times New Roman"/>
          <w:sz w:val="24"/>
          <w:szCs w:val="24"/>
        </w:rPr>
        <w:t>н</w:t>
      </w:r>
      <w:r w:rsidRPr="00BD0A44">
        <w:rPr>
          <w:rFonts w:ascii="Times New Roman" w:hAnsi="Times New Roman" w:cs="Times New Roman"/>
          <w:sz w:val="24"/>
          <w:szCs w:val="24"/>
        </w:rPr>
        <w:t>ковский кредит, представляет собой</w:t>
      </w:r>
      <w:r w:rsidRPr="00BD0A44">
        <w:rPr>
          <w:rFonts w:ascii="Times New Roman" w:hAnsi="Times New Roman" w:cs="Times New Roman"/>
          <w:b/>
          <w:bCs/>
          <w:sz w:val="24"/>
          <w:szCs w:val="24"/>
        </w:rPr>
        <w:t xml:space="preserve"> </w:t>
      </w:r>
      <w:r w:rsidRPr="00BD0A44">
        <w:rPr>
          <w:rFonts w:ascii="Times New Roman" w:hAnsi="Times New Roman" w:cs="Times New Roman"/>
          <w:b/>
          <w:bCs/>
          <w:i/>
          <w:sz w:val="24"/>
          <w:szCs w:val="24"/>
        </w:rPr>
        <w:t>расчетную прибыль</w:t>
      </w:r>
      <w:r w:rsidRPr="00BD0A44">
        <w:rPr>
          <w:rFonts w:ascii="Times New Roman" w:hAnsi="Times New Roman" w:cs="Times New Roman"/>
          <w:b/>
          <w:bCs/>
          <w:sz w:val="24"/>
          <w:szCs w:val="24"/>
        </w:rPr>
        <w:t xml:space="preserve">. </w:t>
      </w:r>
      <w:r w:rsidRPr="00BD0A44">
        <w:rPr>
          <w:rFonts w:ascii="Times New Roman" w:hAnsi="Times New Roman" w:cs="Times New Roman"/>
          <w:sz w:val="24"/>
          <w:szCs w:val="24"/>
        </w:rPr>
        <w:t>Остающаяся в распоряжении пре</w:t>
      </w:r>
      <w:r w:rsidRPr="00BD0A44">
        <w:rPr>
          <w:rFonts w:ascii="Times New Roman" w:hAnsi="Times New Roman" w:cs="Times New Roman"/>
          <w:sz w:val="24"/>
          <w:szCs w:val="24"/>
        </w:rPr>
        <w:t>д</w:t>
      </w:r>
      <w:r w:rsidRPr="00BD0A44">
        <w:rPr>
          <w:rFonts w:ascii="Times New Roman" w:hAnsi="Times New Roman" w:cs="Times New Roman"/>
          <w:sz w:val="24"/>
          <w:szCs w:val="24"/>
        </w:rPr>
        <w:t>приятия после внесения налогов и других платежей в бюджет часть балансовой прибыли наз</w:t>
      </w:r>
      <w:r w:rsidRPr="00BD0A44">
        <w:rPr>
          <w:rFonts w:ascii="Times New Roman" w:hAnsi="Times New Roman" w:cs="Times New Roman"/>
          <w:sz w:val="24"/>
          <w:szCs w:val="24"/>
        </w:rPr>
        <w:t>ы</w:t>
      </w:r>
      <w:r w:rsidRPr="00BD0A44">
        <w:rPr>
          <w:rFonts w:ascii="Times New Roman" w:hAnsi="Times New Roman" w:cs="Times New Roman"/>
          <w:sz w:val="24"/>
          <w:szCs w:val="24"/>
        </w:rPr>
        <w:t>вается</w:t>
      </w:r>
      <w:r w:rsidRPr="00BD0A44">
        <w:rPr>
          <w:rFonts w:ascii="Times New Roman" w:hAnsi="Times New Roman" w:cs="Times New Roman"/>
          <w:b/>
          <w:bCs/>
          <w:sz w:val="24"/>
          <w:szCs w:val="24"/>
        </w:rPr>
        <w:t xml:space="preserve"> </w:t>
      </w:r>
      <w:r w:rsidRPr="00BD0A44">
        <w:rPr>
          <w:rFonts w:ascii="Times New Roman" w:hAnsi="Times New Roman" w:cs="Times New Roman"/>
          <w:b/>
          <w:bCs/>
          <w:i/>
          <w:sz w:val="24"/>
          <w:szCs w:val="24"/>
        </w:rPr>
        <w:t>чистой прибылью</w:t>
      </w:r>
      <w:r w:rsidRPr="00BD0A44">
        <w:rPr>
          <w:rFonts w:ascii="Times New Roman" w:hAnsi="Times New Roman" w:cs="Times New Roman"/>
          <w:b/>
          <w:bCs/>
          <w:sz w:val="24"/>
          <w:szCs w:val="24"/>
        </w:rPr>
        <w:t>.</w:t>
      </w:r>
      <w:r w:rsidRPr="00BD0A44">
        <w:rPr>
          <w:rFonts w:ascii="Times New Roman" w:hAnsi="Times New Roman" w:cs="Times New Roman"/>
          <w:sz w:val="24"/>
          <w:szCs w:val="24"/>
        </w:rPr>
        <w:t xml:space="preserve"> Она характеризует конечный финансовый результат деятельности предприятия.</w:t>
      </w:r>
    </w:p>
    <w:p w:rsidR="00FC3687" w:rsidRPr="00BD0A44" w:rsidRDefault="00FC3687" w:rsidP="0096797D">
      <w:pPr>
        <w:spacing w:after="0" w:line="240" w:lineRule="auto"/>
        <w:ind w:firstLine="680"/>
        <w:contextualSpacing/>
        <w:jc w:val="both"/>
        <w:rPr>
          <w:rFonts w:ascii="Times New Roman" w:hAnsi="Times New Roman" w:cs="Times New Roman"/>
          <w:i/>
          <w:sz w:val="24"/>
          <w:szCs w:val="24"/>
        </w:rPr>
      </w:pPr>
      <w:r w:rsidRPr="00BD0A44">
        <w:rPr>
          <w:rFonts w:ascii="Times New Roman" w:hAnsi="Times New Roman" w:cs="Times New Roman"/>
          <w:sz w:val="24"/>
          <w:szCs w:val="24"/>
        </w:rPr>
        <w:t>Об эффективности работы предприятия недостаточно судить только по одному показат</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лю </w:t>
      </w:r>
      <w:r w:rsidRPr="00BD0A44">
        <w:rPr>
          <w:rFonts w:ascii="Times New Roman" w:hAnsi="Times New Roman" w:cs="Times New Roman"/>
          <w:color w:val="004A5E"/>
          <w:sz w:val="24"/>
          <w:szCs w:val="24"/>
        </w:rPr>
        <w:t xml:space="preserve">- </w:t>
      </w:r>
      <w:r w:rsidRPr="00BD0A44">
        <w:rPr>
          <w:rFonts w:ascii="Times New Roman" w:hAnsi="Times New Roman" w:cs="Times New Roman"/>
          <w:sz w:val="24"/>
          <w:szCs w:val="24"/>
        </w:rPr>
        <w:t>прибыли. Например, две фирмы получают одинаковую прибыль, но при этом по-разному используют имеющиеся у них производственные фонды и затраты. Значит ли это, что обе фи</w:t>
      </w:r>
      <w:r w:rsidRPr="00BD0A44">
        <w:rPr>
          <w:rFonts w:ascii="Times New Roman" w:hAnsi="Times New Roman" w:cs="Times New Roman"/>
          <w:sz w:val="24"/>
          <w:szCs w:val="24"/>
        </w:rPr>
        <w:t>р</w:t>
      </w:r>
      <w:r w:rsidRPr="00BD0A44">
        <w:rPr>
          <w:rFonts w:ascii="Times New Roman" w:hAnsi="Times New Roman" w:cs="Times New Roman"/>
          <w:sz w:val="24"/>
          <w:szCs w:val="24"/>
        </w:rPr>
        <w:t>мы работают одинаково эффективно? - Нет. Для более правильной оценки необходимо соп</w:t>
      </w:r>
      <w:r w:rsidRPr="00BD0A44">
        <w:rPr>
          <w:rFonts w:ascii="Times New Roman" w:hAnsi="Times New Roman" w:cs="Times New Roman"/>
          <w:sz w:val="24"/>
          <w:szCs w:val="24"/>
        </w:rPr>
        <w:t>о</w:t>
      </w:r>
      <w:r w:rsidRPr="00BD0A44">
        <w:rPr>
          <w:rFonts w:ascii="Times New Roman" w:hAnsi="Times New Roman" w:cs="Times New Roman"/>
          <w:sz w:val="24"/>
          <w:szCs w:val="24"/>
        </w:rPr>
        <w:t>ставить полученный результат в виде прибыли с понесенными затратами. Такое соизмерение прибыли с затратами называется</w:t>
      </w:r>
      <w:r w:rsidRPr="00BD0A44">
        <w:rPr>
          <w:rFonts w:ascii="Times New Roman" w:hAnsi="Times New Roman" w:cs="Times New Roman"/>
          <w:b/>
          <w:bCs/>
          <w:sz w:val="24"/>
          <w:szCs w:val="24"/>
        </w:rPr>
        <w:t xml:space="preserve"> </w:t>
      </w:r>
      <w:r w:rsidRPr="00BD0A44">
        <w:rPr>
          <w:rFonts w:ascii="Times New Roman" w:hAnsi="Times New Roman" w:cs="Times New Roman"/>
          <w:b/>
          <w:bCs/>
          <w:i/>
          <w:sz w:val="24"/>
          <w:szCs w:val="24"/>
        </w:rPr>
        <w:t>рентабельностью.</w:t>
      </w:r>
    </w:p>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r w:rsidRPr="00BD0A44">
        <w:rPr>
          <w:rFonts w:ascii="Times New Roman" w:hAnsi="Times New Roman" w:cs="Times New Roman"/>
          <w:sz w:val="24"/>
          <w:szCs w:val="24"/>
        </w:rPr>
        <w:t>Известны два варианта определения рентабельности:</w:t>
      </w:r>
    </w:p>
    <w:p w:rsidR="00FC3687" w:rsidRPr="00BD0A44" w:rsidRDefault="00FC3687" w:rsidP="0096797D">
      <w:pPr>
        <w:pStyle w:val="a8"/>
        <w:numPr>
          <w:ilvl w:val="0"/>
          <w:numId w:val="37"/>
        </w:numPr>
        <w:ind w:left="0"/>
        <w:rPr>
          <w:rFonts w:ascii="Times New Roman" w:hAnsi="Times New Roman" w:cs="Times New Roman"/>
          <w:sz w:val="24"/>
          <w:szCs w:val="24"/>
          <w:lang w:eastAsia="ru-RU"/>
        </w:rPr>
      </w:pPr>
      <w:r w:rsidRPr="00BD0A44">
        <w:rPr>
          <w:rFonts w:ascii="Times New Roman" w:hAnsi="Times New Roman" w:cs="Times New Roman"/>
          <w:b/>
          <w:bCs/>
          <w:i/>
          <w:sz w:val="24"/>
          <w:szCs w:val="24"/>
          <w:lang w:eastAsia="ru-RU"/>
        </w:rPr>
        <w:t>отношение прибыли к текущим затратам</w:t>
      </w:r>
      <w:r w:rsidRPr="00BD0A44">
        <w:rPr>
          <w:rFonts w:ascii="Times New Roman" w:hAnsi="Times New Roman" w:cs="Times New Roman"/>
          <w:sz w:val="24"/>
          <w:szCs w:val="24"/>
          <w:lang w:eastAsia="ru-RU"/>
        </w:rPr>
        <w:t xml:space="preserve"> - издержкам предприятия (себестоимости), выр</w:t>
      </w:r>
      <w:r w:rsidRPr="00BD0A44">
        <w:rPr>
          <w:rFonts w:ascii="Times New Roman" w:hAnsi="Times New Roman" w:cs="Times New Roman"/>
          <w:sz w:val="24"/>
          <w:szCs w:val="24"/>
          <w:lang w:eastAsia="ru-RU"/>
        </w:rPr>
        <w:t>а</w:t>
      </w:r>
      <w:r w:rsidRPr="00BD0A44">
        <w:rPr>
          <w:rFonts w:ascii="Times New Roman" w:hAnsi="Times New Roman" w:cs="Times New Roman"/>
          <w:sz w:val="24"/>
          <w:szCs w:val="24"/>
          <w:lang w:eastAsia="ru-RU"/>
        </w:rPr>
        <w:t>женное в процентах и рассчитываемое по формуле:</w:t>
      </w:r>
    </w:p>
    <w:p w:rsidR="00FC3687" w:rsidRPr="00BD0A44" w:rsidRDefault="00FC3687" w:rsidP="0096797D">
      <w:pPr>
        <w:pStyle w:val="a8"/>
        <w:rPr>
          <w:rFonts w:ascii="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FC3687" w:rsidRPr="00BD0A44" w:rsidTr="008447C4">
        <w:tc>
          <w:tcPr>
            <w:tcW w:w="7905" w:type="dxa"/>
          </w:tcPr>
          <w:p w:rsidR="00FC3687" w:rsidRPr="00BD0A44" w:rsidRDefault="00FC3687" w:rsidP="0096797D">
            <w:pPr>
              <w:jc w:val="center"/>
              <w:rPr>
                <w:sz w:val="24"/>
                <w:szCs w:val="24"/>
              </w:rPr>
            </w:pPr>
            <w:r w:rsidRPr="00BD0A44">
              <w:rPr>
                <w:sz w:val="24"/>
                <w:szCs w:val="24"/>
              </w:rPr>
              <w:t xml:space="preserve">Р = </w:t>
            </w:r>
            <m:oMath>
              <m:f>
                <m:fPr>
                  <m:ctrlPr>
                    <w:rPr>
                      <w:rFonts w:ascii="Cambria Math" w:hAnsi="Cambria Math"/>
                      <w:i/>
                      <w:sz w:val="24"/>
                      <w:szCs w:val="24"/>
                    </w:rPr>
                  </m:ctrlPr>
                </m:fPr>
                <m:num>
                  <m:r>
                    <w:rPr>
                      <w:rFonts w:ascii="Cambria Math" w:hAnsi="Cambria Math"/>
                      <w:sz w:val="24"/>
                      <w:szCs w:val="24"/>
                    </w:rPr>
                    <m:t>П</m:t>
                  </m:r>
                </m:num>
                <m:den>
                  <m:r>
                    <w:rPr>
                      <w:rFonts w:ascii="Cambria Math" w:hAnsi="Cambria Math"/>
                      <w:sz w:val="24"/>
                      <w:szCs w:val="24"/>
                    </w:rPr>
                    <m:t>С</m:t>
                  </m:r>
                </m:den>
              </m:f>
            </m:oMath>
            <w:r w:rsidRPr="00BD0A44">
              <w:rPr>
                <w:sz w:val="24"/>
                <w:szCs w:val="24"/>
              </w:rPr>
              <w:t xml:space="preserve"> × 100%</w:t>
            </w:r>
          </w:p>
        </w:tc>
        <w:tc>
          <w:tcPr>
            <w:tcW w:w="2126" w:type="dxa"/>
          </w:tcPr>
          <w:p w:rsidR="00FC3687" w:rsidRPr="00BD0A44" w:rsidRDefault="00FC3687" w:rsidP="0096797D">
            <w:pPr>
              <w:jc w:val="right"/>
              <w:rPr>
                <w:sz w:val="24"/>
                <w:szCs w:val="24"/>
              </w:rPr>
            </w:pPr>
          </w:p>
        </w:tc>
      </w:tr>
    </w:tbl>
    <w:p w:rsidR="00FC3687" w:rsidRPr="00BD0A44" w:rsidRDefault="00FC3687" w:rsidP="0096797D">
      <w:pPr>
        <w:pStyle w:val="a8"/>
        <w:rPr>
          <w:rFonts w:ascii="Times New Roman" w:hAnsi="Times New Roman" w:cs="Times New Roman"/>
          <w:sz w:val="24"/>
          <w:szCs w:val="24"/>
          <w:lang w:eastAsia="ru-RU"/>
        </w:rPr>
      </w:pP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t>Р - рентабельность, %;</w:t>
      </w:r>
    </w:p>
    <w:p w:rsidR="00FC3687" w:rsidRPr="00BD0A44" w:rsidRDefault="00FC3687"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ab/>
        <w:t>П - прибыль, руб.;</w:t>
      </w:r>
    </w:p>
    <w:p w:rsidR="00FC3687" w:rsidRPr="00BD0A44" w:rsidRDefault="00FC3687"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ab/>
        <w:t xml:space="preserve">С </w:t>
      </w:r>
      <w:r w:rsidRPr="00BD0A44">
        <w:rPr>
          <w:rFonts w:ascii="Times New Roman" w:hAnsi="Times New Roman" w:cs="Times New Roman"/>
          <w:color w:val="657487"/>
          <w:sz w:val="24"/>
          <w:szCs w:val="24"/>
        </w:rPr>
        <w:t xml:space="preserve">- </w:t>
      </w:r>
      <w:r w:rsidRPr="00BD0A44">
        <w:rPr>
          <w:rFonts w:ascii="Times New Roman" w:hAnsi="Times New Roman" w:cs="Times New Roman"/>
          <w:sz w:val="24"/>
          <w:szCs w:val="24"/>
        </w:rPr>
        <w:t>себестоимость, руб.;</w:t>
      </w:r>
    </w:p>
    <w:p w:rsidR="00FC3687" w:rsidRPr="00BD0A44" w:rsidRDefault="00FC3687" w:rsidP="0096797D">
      <w:pPr>
        <w:pStyle w:val="a6"/>
        <w:numPr>
          <w:ilvl w:val="0"/>
          <w:numId w:val="3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b/>
          <w:bCs/>
          <w:i/>
          <w:sz w:val="24"/>
          <w:szCs w:val="24"/>
        </w:rPr>
        <w:t>отношение прибыли</w:t>
      </w:r>
      <w:r w:rsidRPr="00BD0A44">
        <w:rPr>
          <w:rFonts w:ascii="Times New Roman" w:hAnsi="Times New Roman" w:cs="Times New Roman"/>
          <w:i/>
          <w:sz w:val="24"/>
          <w:szCs w:val="24"/>
        </w:rPr>
        <w:t xml:space="preserve"> к</w:t>
      </w:r>
      <w:r w:rsidRPr="00BD0A44">
        <w:rPr>
          <w:rFonts w:ascii="Times New Roman" w:hAnsi="Times New Roman" w:cs="Times New Roman"/>
          <w:b/>
          <w:bCs/>
          <w:i/>
          <w:sz w:val="24"/>
          <w:szCs w:val="24"/>
        </w:rPr>
        <w:t xml:space="preserve"> среднегодовой стоимости основных производственных фондов и оборотных средств</w:t>
      </w:r>
      <w:r w:rsidRPr="00BD0A44">
        <w:rPr>
          <w:rFonts w:ascii="Times New Roman" w:hAnsi="Times New Roman" w:cs="Times New Roman"/>
          <w:b/>
          <w:bCs/>
          <w:sz w:val="24"/>
          <w:szCs w:val="24"/>
        </w:rPr>
        <w:t>,</w:t>
      </w:r>
      <w:r w:rsidRPr="00BD0A44">
        <w:rPr>
          <w:rFonts w:ascii="Times New Roman" w:hAnsi="Times New Roman" w:cs="Times New Roman"/>
          <w:sz w:val="24"/>
          <w:szCs w:val="24"/>
        </w:rPr>
        <w:t xml:space="preserve"> также выражаемое в процентах и определяемое по формуле:</w:t>
      </w:r>
    </w:p>
    <w:p w:rsidR="00FC3687" w:rsidRPr="00BD0A44" w:rsidRDefault="00FC3687" w:rsidP="0096797D">
      <w:pPr>
        <w:pStyle w:val="a6"/>
        <w:spacing w:after="0" w:line="240" w:lineRule="auto"/>
        <w:ind w:left="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FC3687" w:rsidRPr="00BD0A44" w:rsidTr="008447C4">
        <w:tc>
          <w:tcPr>
            <w:tcW w:w="7905" w:type="dxa"/>
          </w:tcPr>
          <w:p w:rsidR="00FC3687" w:rsidRPr="00BD0A44" w:rsidRDefault="00FC3687" w:rsidP="0096797D">
            <w:pPr>
              <w:jc w:val="center"/>
              <w:rPr>
                <w:sz w:val="24"/>
                <w:szCs w:val="24"/>
              </w:rPr>
            </w:pPr>
            <w:r w:rsidRPr="00BD0A44">
              <w:rPr>
                <w:sz w:val="24"/>
                <w:szCs w:val="24"/>
              </w:rPr>
              <w:t xml:space="preserve">Р = </w:t>
            </w:r>
            <m:oMath>
              <m:f>
                <m:fPr>
                  <m:ctrlPr>
                    <w:rPr>
                      <w:rFonts w:ascii="Cambria Math" w:hAnsi="Cambria Math"/>
                      <w:i/>
                      <w:sz w:val="24"/>
                      <w:szCs w:val="24"/>
                    </w:rPr>
                  </m:ctrlPr>
                </m:fPr>
                <m:num>
                  <m:r>
                    <w:rPr>
                      <w:rFonts w:ascii="Cambria Math" w:hAnsi="Cambria Math"/>
                      <w:sz w:val="24"/>
                      <w:szCs w:val="24"/>
                    </w:rPr>
                    <m:t>П</m:t>
                  </m:r>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oMath>
            <w:r w:rsidRPr="00BD0A44">
              <w:rPr>
                <w:sz w:val="24"/>
                <w:szCs w:val="24"/>
              </w:rPr>
              <w:t xml:space="preserve"> × 100%</w:t>
            </w:r>
          </w:p>
        </w:tc>
        <w:tc>
          <w:tcPr>
            <w:tcW w:w="2126"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contextualSpacing/>
        <w:jc w:val="both"/>
        <w:rPr>
          <w:rFonts w:ascii="Times New Roman" w:hAnsi="Times New Roman" w:cs="Times New Roman"/>
          <w:sz w:val="24"/>
          <w:szCs w:val="24"/>
        </w:rPr>
      </w:pP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где С</w:t>
      </w:r>
      <w:r w:rsidRPr="00BD0A44">
        <w:rPr>
          <w:rFonts w:ascii="Times New Roman" w:hAnsi="Times New Roman" w:cs="Times New Roman"/>
          <w:sz w:val="24"/>
          <w:szCs w:val="24"/>
          <w:vertAlign w:val="subscript"/>
        </w:rPr>
        <w:t>оф</w:t>
      </w:r>
      <w:r w:rsidRPr="00BD0A44">
        <w:rPr>
          <w:rFonts w:ascii="Times New Roman" w:hAnsi="Times New Roman" w:cs="Times New Roman"/>
          <w:sz w:val="24"/>
          <w:szCs w:val="24"/>
        </w:rPr>
        <w:t>- среднегодовая стоимость основных фондов, руб.;</w:t>
      </w: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xml:space="preserve">       </w:t>
      </w:r>
      <w:proofErr w:type="spellStart"/>
      <w:r w:rsidRPr="00BD0A44">
        <w:rPr>
          <w:rFonts w:ascii="Times New Roman" w:hAnsi="Times New Roman" w:cs="Times New Roman"/>
          <w:sz w:val="24"/>
          <w:szCs w:val="24"/>
        </w:rPr>
        <w:t>С</w:t>
      </w:r>
      <w:r w:rsidRPr="00BD0A44">
        <w:rPr>
          <w:rFonts w:ascii="Times New Roman" w:hAnsi="Times New Roman" w:cs="Times New Roman"/>
          <w:sz w:val="24"/>
          <w:szCs w:val="24"/>
          <w:vertAlign w:val="subscript"/>
        </w:rPr>
        <w:t>ос</w:t>
      </w:r>
      <w:proofErr w:type="spellEnd"/>
      <w:r w:rsidRPr="00BD0A44">
        <w:rPr>
          <w:rFonts w:ascii="Times New Roman" w:hAnsi="Times New Roman" w:cs="Times New Roman"/>
          <w:sz w:val="24"/>
          <w:szCs w:val="24"/>
        </w:rPr>
        <w:t xml:space="preserve"> - стоимость оборотных средств, руб.</w:t>
      </w:r>
    </w:p>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r w:rsidRPr="00BD0A44">
        <w:rPr>
          <w:rFonts w:ascii="Times New Roman" w:hAnsi="Times New Roman" w:cs="Times New Roman"/>
          <w:sz w:val="24"/>
          <w:szCs w:val="24"/>
        </w:rPr>
        <w:t>В зависимости от того, какая прибыль используется при расчете (балансовая или расче</w:t>
      </w:r>
      <w:r w:rsidRPr="00BD0A44">
        <w:rPr>
          <w:rFonts w:ascii="Times New Roman" w:hAnsi="Times New Roman" w:cs="Times New Roman"/>
          <w:sz w:val="24"/>
          <w:szCs w:val="24"/>
        </w:rPr>
        <w:t>т</w:t>
      </w:r>
      <w:r w:rsidRPr="00BD0A44">
        <w:rPr>
          <w:rFonts w:ascii="Times New Roman" w:hAnsi="Times New Roman" w:cs="Times New Roman"/>
          <w:sz w:val="24"/>
          <w:szCs w:val="24"/>
        </w:rPr>
        <w:t>ная) определяется общая или расчетная рентабельность.</w:t>
      </w:r>
    </w:p>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r w:rsidRPr="00BD0A44">
        <w:rPr>
          <w:rFonts w:ascii="Times New Roman" w:hAnsi="Times New Roman" w:cs="Times New Roman"/>
          <w:b/>
          <w:bCs/>
          <w:i/>
          <w:sz w:val="24"/>
          <w:szCs w:val="24"/>
        </w:rPr>
        <w:t>Общая рентабельность производства</w:t>
      </w:r>
      <w:r w:rsidRPr="00BD0A44">
        <w:rPr>
          <w:rFonts w:ascii="Times New Roman" w:hAnsi="Times New Roman" w:cs="Times New Roman"/>
          <w:sz w:val="24"/>
          <w:szCs w:val="24"/>
        </w:rPr>
        <w:t xml:space="preserve"> - это отношение балансовой прибыли к средн</w:t>
      </w:r>
      <w:r w:rsidRPr="00BD0A44">
        <w:rPr>
          <w:rFonts w:ascii="Times New Roman" w:hAnsi="Times New Roman" w:cs="Times New Roman"/>
          <w:sz w:val="24"/>
          <w:szCs w:val="24"/>
        </w:rPr>
        <w:t>е</w:t>
      </w:r>
      <w:r w:rsidRPr="00BD0A44">
        <w:rPr>
          <w:rFonts w:ascii="Times New Roman" w:hAnsi="Times New Roman" w:cs="Times New Roman"/>
          <w:sz w:val="24"/>
          <w:szCs w:val="24"/>
        </w:rPr>
        <w:t>годовой стоимости основных фондов и нормируемых оборотных средств, выраженное в пр</w:t>
      </w:r>
      <w:r w:rsidRPr="00BD0A44">
        <w:rPr>
          <w:rFonts w:ascii="Times New Roman" w:hAnsi="Times New Roman" w:cs="Times New Roman"/>
          <w:sz w:val="24"/>
          <w:szCs w:val="24"/>
        </w:rPr>
        <w:t>о</w:t>
      </w:r>
      <w:r w:rsidRPr="00BD0A44">
        <w:rPr>
          <w:rFonts w:ascii="Times New Roman" w:hAnsi="Times New Roman" w:cs="Times New Roman"/>
          <w:sz w:val="24"/>
          <w:szCs w:val="24"/>
        </w:rPr>
        <w:t>центах. Она рассчитывается по формуле:</w:t>
      </w:r>
    </w:p>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FC3687" w:rsidRPr="00BD0A44" w:rsidTr="008447C4">
        <w:tc>
          <w:tcPr>
            <w:tcW w:w="7905" w:type="dxa"/>
          </w:tcPr>
          <w:p w:rsidR="00FC3687" w:rsidRPr="00BD0A44" w:rsidRDefault="00FC3687" w:rsidP="0096797D">
            <w:pPr>
              <w:jc w:val="center"/>
              <w:rPr>
                <w:sz w:val="24"/>
                <w:szCs w:val="24"/>
              </w:rPr>
            </w:pPr>
            <w:proofErr w:type="spellStart"/>
            <w:r w:rsidRPr="00BD0A44">
              <w:rPr>
                <w:sz w:val="24"/>
                <w:szCs w:val="24"/>
              </w:rPr>
              <w:t>Р</w:t>
            </w:r>
            <w:r w:rsidRPr="00BD0A44">
              <w:rPr>
                <w:sz w:val="24"/>
                <w:szCs w:val="24"/>
                <w:vertAlign w:val="subscript"/>
              </w:rPr>
              <w:t>общ</w:t>
            </w:r>
            <w:proofErr w:type="spellEnd"/>
            <w:r w:rsidRPr="00BD0A44">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б</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oMath>
            <w:r w:rsidRPr="00BD0A44">
              <w:rPr>
                <w:sz w:val="24"/>
                <w:szCs w:val="24"/>
              </w:rPr>
              <w:t xml:space="preserve"> × 100%</w:t>
            </w:r>
          </w:p>
        </w:tc>
        <w:tc>
          <w:tcPr>
            <w:tcW w:w="2126"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contextualSpacing/>
        <w:jc w:val="both"/>
        <w:rPr>
          <w:rFonts w:ascii="Times New Roman" w:hAnsi="Times New Roman" w:cs="Times New Roman"/>
          <w:sz w:val="24"/>
          <w:szCs w:val="24"/>
        </w:rPr>
      </w:pP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где Р</w:t>
      </w:r>
      <w:r w:rsidRPr="00BD0A44">
        <w:rPr>
          <w:rFonts w:ascii="Times New Roman" w:hAnsi="Times New Roman" w:cs="Times New Roman"/>
          <w:sz w:val="24"/>
          <w:szCs w:val="24"/>
          <w:vertAlign w:val="subscript"/>
        </w:rPr>
        <w:t>0</w:t>
      </w:r>
      <w:r w:rsidRPr="00BD0A44">
        <w:rPr>
          <w:rFonts w:ascii="Times New Roman" w:hAnsi="Times New Roman" w:cs="Times New Roman"/>
          <w:sz w:val="24"/>
          <w:szCs w:val="24"/>
        </w:rPr>
        <w:t>бщ- общая рентабельность, %.</w:t>
      </w:r>
    </w:p>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r w:rsidRPr="00BD0A44">
        <w:rPr>
          <w:rFonts w:ascii="Times New Roman" w:hAnsi="Times New Roman" w:cs="Times New Roman"/>
          <w:b/>
          <w:bCs/>
          <w:i/>
          <w:sz w:val="24"/>
          <w:szCs w:val="24"/>
        </w:rPr>
        <w:t>Расчетная рентабельность</w:t>
      </w:r>
      <w:r w:rsidRPr="00BD0A44">
        <w:rPr>
          <w:rFonts w:ascii="Times New Roman" w:hAnsi="Times New Roman" w:cs="Times New Roman"/>
          <w:sz w:val="24"/>
          <w:szCs w:val="24"/>
        </w:rPr>
        <w:t xml:space="preserve"> - это отношение расчетной прибыли к среднегодовой сто</w:t>
      </w:r>
      <w:r w:rsidRPr="00BD0A44">
        <w:rPr>
          <w:rFonts w:ascii="Times New Roman" w:hAnsi="Times New Roman" w:cs="Times New Roman"/>
          <w:sz w:val="24"/>
          <w:szCs w:val="24"/>
        </w:rPr>
        <w:t>и</w:t>
      </w:r>
      <w:r w:rsidRPr="00BD0A44">
        <w:rPr>
          <w:rFonts w:ascii="Times New Roman" w:hAnsi="Times New Roman" w:cs="Times New Roman"/>
          <w:sz w:val="24"/>
          <w:szCs w:val="24"/>
        </w:rPr>
        <w:t>мости основных фондов и нормируемых оборотных средств, выраженное в процентах. Она определяется по формуле:</w:t>
      </w:r>
    </w:p>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FC3687" w:rsidRPr="00BD0A44" w:rsidTr="008447C4">
        <w:tc>
          <w:tcPr>
            <w:tcW w:w="7905" w:type="dxa"/>
          </w:tcPr>
          <w:p w:rsidR="00FC3687" w:rsidRPr="00BD0A44" w:rsidRDefault="00FC3687" w:rsidP="0096797D">
            <w:pPr>
              <w:jc w:val="center"/>
              <w:rPr>
                <w:sz w:val="24"/>
                <w:szCs w:val="24"/>
              </w:rPr>
            </w:pPr>
            <w:proofErr w:type="spellStart"/>
            <w:r w:rsidRPr="00BD0A44">
              <w:rPr>
                <w:sz w:val="24"/>
                <w:szCs w:val="24"/>
              </w:rPr>
              <w:t>Р</w:t>
            </w:r>
            <w:r w:rsidRPr="00BD0A44">
              <w:rPr>
                <w:sz w:val="24"/>
                <w:szCs w:val="24"/>
                <w:vertAlign w:val="subscript"/>
              </w:rPr>
              <w:t>расч</w:t>
            </w:r>
            <w:proofErr w:type="spellEnd"/>
            <w:r w:rsidRPr="00BD0A44">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расч</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oMath>
            <w:r w:rsidRPr="00BD0A44">
              <w:rPr>
                <w:sz w:val="24"/>
                <w:szCs w:val="24"/>
              </w:rPr>
              <w:t xml:space="preserve"> × 100%</w:t>
            </w:r>
          </w:p>
        </w:tc>
        <w:tc>
          <w:tcPr>
            <w:tcW w:w="2126"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ind w:firstLine="680"/>
        <w:contextualSpacing/>
        <w:jc w:val="both"/>
        <w:rPr>
          <w:rFonts w:ascii="Times New Roman" w:hAnsi="Times New Roman" w:cs="Times New Roman"/>
          <w:sz w:val="24"/>
          <w:szCs w:val="24"/>
        </w:rPr>
      </w:pPr>
    </w:p>
    <w:p w:rsidR="00FC3687" w:rsidRPr="00BD0A44" w:rsidRDefault="00FC3687" w:rsidP="0096797D">
      <w:pPr>
        <w:spacing w:after="0" w:line="240" w:lineRule="auto"/>
        <w:ind w:firstLine="680"/>
        <w:contextualSpacing/>
        <w:jc w:val="center"/>
        <w:rPr>
          <w:rFonts w:ascii="Times New Roman" w:hAnsi="Times New Roman" w:cs="Times New Roman"/>
          <w:sz w:val="24"/>
          <w:szCs w:val="24"/>
        </w:rPr>
      </w:pPr>
      <w:r w:rsidRPr="00BD0A44">
        <w:rPr>
          <w:rFonts w:ascii="Times New Roman" w:hAnsi="Times New Roman" w:cs="Times New Roman"/>
          <w:sz w:val="24"/>
          <w:szCs w:val="24"/>
        </w:rPr>
        <w:tab/>
      </w: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proofErr w:type="spellStart"/>
      <w:r w:rsidRPr="00BD0A44">
        <w:rPr>
          <w:rFonts w:ascii="Times New Roman" w:hAnsi="Times New Roman" w:cs="Times New Roman"/>
          <w:sz w:val="24"/>
          <w:szCs w:val="24"/>
        </w:rPr>
        <w:t>Р</w:t>
      </w:r>
      <w:r w:rsidRPr="00BD0A44">
        <w:rPr>
          <w:rFonts w:ascii="Times New Roman" w:hAnsi="Times New Roman" w:cs="Times New Roman"/>
          <w:sz w:val="24"/>
          <w:szCs w:val="24"/>
          <w:vertAlign w:val="subscript"/>
        </w:rPr>
        <w:t>расч</w:t>
      </w:r>
      <w:proofErr w:type="spellEnd"/>
      <w:r w:rsidRPr="00BD0A44">
        <w:rPr>
          <w:rFonts w:ascii="Times New Roman" w:hAnsi="Times New Roman" w:cs="Times New Roman"/>
          <w:sz w:val="24"/>
          <w:szCs w:val="24"/>
        </w:rPr>
        <w:t xml:space="preserve"> </w:t>
      </w:r>
      <w:r w:rsidRPr="00BD0A44">
        <w:rPr>
          <w:rFonts w:ascii="Times New Roman" w:hAnsi="Times New Roman" w:cs="Times New Roman"/>
          <w:color w:val="203A5D"/>
          <w:sz w:val="24"/>
          <w:szCs w:val="24"/>
        </w:rPr>
        <w:t xml:space="preserve">- </w:t>
      </w:r>
      <w:r w:rsidRPr="00BD0A44">
        <w:rPr>
          <w:rFonts w:ascii="Times New Roman" w:hAnsi="Times New Roman" w:cs="Times New Roman"/>
          <w:sz w:val="24"/>
          <w:szCs w:val="24"/>
        </w:rPr>
        <w:t xml:space="preserve">расчетная рентабельность, </w:t>
      </w:r>
      <w:r w:rsidRPr="00BD0A44">
        <w:rPr>
          <w:rFonts w:ascii="Times New Roman" w:hAnsi="Times New Roman" w:cs="Times New Roman"/>
          <w:color w:val="203A5D"/>
          <w:sz w:val="24"/>
          <w:szCs w:val="24"/>
        </w:rPr>
        <w:t>%.</w:t>
      </w:r>
    </w:p>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r w:rsidRPr="00BD0A44">
        <w:rPr>
          <w:rFonts w:ascii="Times New Roman" w:hAnsi="Times New Roman" w:cs="Times New Roman"/>
          <w:b/>
          <w:i/>
          <w:sz w:val="24"/>
          <w:szCs w:val="24"/>
        </w:rPr>
        <w:lastRenderedPageBreak/>
        <w:t>Рентабельность продукции</w:t>
      </w:r>
      <w:r w:rsidRPr="00BD0A44">
        <w:rPr>
          <w:rFonts w:ascii="Times New Roman" w:hAnsi="Times New Roman" w:cs="Times New Roman"/>
          <w:sz w:val="24"/>
          <w:szCs w:val="24"/>
        </w:rPr>
        <w:t xml:space="preserve"> рассчитывается по всей реализованной продукции и </w:t>
      </w:r>
      <w:proofErr w:type="spellStart"/>
      <w:r w:rsidRPr="00BD0A44">
        <w:rPr>
          <w:rFonts w:ascii="Times New Roman" w:hAnsi="Times New Roman" w:cs="Times New Roman"/>
          <w:sz w:val="24"/>
          <w:szCs w:val="24"/>
        </w:rPr>
        <w:t>ио</w:t>
      </w:r>
      <w:proofErr w:type="spellEnd"/>
      <w:r w:rsidRPr="00BD0A44">
        <w:rPr>
          <w:rFonts w:ascii="Times New Roman" w:hAnsi="Times New Roman" w:cs="Times New Roman"/>
          <w:sz w:val="24"/>
          <w:szCs w:val="24"/>
        </w:rPr>
        <w:t xml:space="preserve"> отдельным ее видам. Рентабельность всей реализованной продукции определяется как отнош</w:t>
      </w:r>
      <w:r w:rsidRPr="00BD0A44">
        <w:rPr>
          <w:rFonts w:ascii="Times New Roman" w:hAnsi="Times New Roman" w:cs="Times New Roman"/>
          <w:sz w:val="24"/>
          <w:szCs w:val="24"/>
        </w:rPr>
        <w:t>е</w:t>
      </w:r>
      <w:r w:rsidRPr="00BD0A44">
        <w:rPr>
          <w:rFonts w:ascii="Times New Roman" w:hAnsi="Times New Roman" w:cs="Times New Roman"/>
          <w:sz w:val="24"/>
          <w:szCs w:val="24"/>
        </w:rPr>
        <w:t>ние прибыли от реализации продукции к ее полной себестоимости. Этот показатель позволяет судить об эффективности текущих затрат предприятия и доходности реализуемой продукции. Соответствующий расчет представлен в формуле:</w:t>
      </w:r>
    </w:p>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FC3687" w:rsidRPr="00BD0A44" w:rsidTr="008447C4">
        <w:tc>
          <w:tcPr>
            <w:tcW w:w="7905" w:type="dxa"/>
          </w:tcPr>
          <w:p w:rsidR="00FC3687" w:rsidRPr="00BD0A44" w:rsidRDefault="00FC3687" w:rsidP="0096797D">
            <w:pPr>
              <w:jc w:val="center"/>
              <w:rPr>
                <w:sz w:val="24"/>
                <w:szCs w:val="24"/>
              </w:rPr>
            </w:pPr>
            <w:proofErr w:type="spellStart"/>
            <w:r w:rsidRPr="00BD0A44">
              <w:rPr>
                <w:sz w:val="24"/>
                <w:szCs w:val="24"/>
              </w:rPr>
              <w:t>Р</w:t>
            </w:r>
            <w:r w:rsidRPr="00BD0A44">
              <w:rPr>
                <w:sz w:val="24"/>
                <w:szCs w:val="24"/>
                <w:vertAlign w:val="subscript"/>
              </w:rPr>
              <w:t>п</w:t>
            </w:r>
            <w:proofErr w:type="spellEnd"/>
            <w:r w:rsidRPr="00BD0A44">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п</m:t>
                      </m:r>
                    </m:sub>
                  </m:sSub>
                </m:den>
              </m:f>
            </m:oMath>
            <w:r w:rsidRPr="00BD0A44">
              <w:rPr>
                <w:sz w:val="24"/>
                <w:szCs w:val="24"/>
              </w:rPr>
              <w:t xml:space="preserve"> × 100%</w:t>
            </w:r>
          </w:p>
        </w:tc>
        <w:tc>
          <w:tcPr>
            <w:tcW w:w="2126"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p>
    <w:p w:rsidR="00FC3687" w:rsidRPr="00BD0A44" w:rsidRDefault="00FC3687" w:rsidP="0096797D">
      <w:pPr>
        <w:spacing w:after="0" w:line="240" w:lineRule="auto"/>
        <w:contextualSpacing/>
        <w:rPr>
          <w:rFonts w:ascii="Times New Roman" w:hAnsi="Times New Roman" w:cs="Times New Roman"/>
          <w:sz w:val="24"/>
          <w:szCs w:val="24"/>
        </w:rPr>
      </w:pPr>
      <w:r w:rsidRPr="00BD0A44">
        <w:rPr>
          <w:rFonts w:ascii="Times New Roman" w:hAnsi="Times New Roman" w:cs="Times New Roman"/>
          <w:sz w:val="24"/>
          <w:szCs w:val="24"/>
        </w:rPr>
        <w:t xml:space="preserve">где </w:t>
      </w:r>
      <w:proofErr w:type="spellStart"/>
      <w:r w:rsidRPr="00BD0A44">
        <w:rPr>
          <w:rFonts w:ascii="Times New Roman" w:hAnsi="Times New Roman" w:cs="Times New Roman"/>
          <w:sz w:val="24"/>
          <w:szCs w:val="24"/>
        </w:rPr>
        <w:t>Р</w:t>
      </w:r>
      <w:r w:rsidRPr="00BD0A44">
        <w:rPr>
          <w:rFonts w:ascii="Times New Roman" w:hAnsi="Times New Roman" w:cs="Times New Roman"/>
          <w:sz w:val="24"/>
          <w:szCs w:val="24"/>
          <w:vertAlign w:val="subscript"/>
        </w:rPr>
        <w:t>п</w:t>
      </w:r>
      <w:proofErr w:type="spellEnd"/>
      <w:r w:rsidRPr="00BD0A44">
        <w:rPr>
          <w:rFonts w:ascii="Times New Roman" w:hAnsi="Times New Roman" w:cs="Times New Roman"/>
          <w:sz w:val="24"/>
          <w:szCs w:val="24"/>
        </w:rPr>
        <w:t xml:space="preserve"> - рентабельность продукции, %.</w:t>
      </w:r>
    </w:p>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r w:rsidRPr="00BD0A44">
        <w:rPr>
          <w:rFonts w:ascii="Times New Roman" w:hAnsi="Times New Roman" w:cs="Times New Roman"/>
          <w:sz w:val="24"/>
          <w:szCs w:val="24"/>
        </w:rPr>
        <w:t>Этот показатель также может рассчитываться как по балансовой, так и по чистой пр</w:t>
      </w:r>
      <w:r w:rsidRPr="00BD0A44">
        <w:rPr>
          <w:rFonts w:ascii="Times New Roman" w:hAnsi="Times New Roman" w:cs="Times New Roman"/>
          <w:sz w:val="24"/>
          <w:szCs w:val="24"/>
        </w:rPr>
        <w:t>и</w:t>
      </w:r>
      <w:r w:rsidRPr="00BD0A44">
        <w:rPr>
          <w:rFonts w:ascii="Times New Roman" w:hAnsi="Times New Roman" w:cs="Times New Roman"/>
          <w:sz w:val="24"/>
          <w:szCs w:val="24"/>
        </w:rPr>
        <w:t>были.</w:t>
      </w:r>
    </w:p>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r w:rsidRPr="00BD0A44">
        <w:rPr>
          <w:rFonts w:ascii="Times New Roman" w:hAnsi="Times New Roman" w:cs="Times New Roman"/>
          <w:sz w:val="24"/>
          <w:szCs w:val="24"/>
        </w:rPr>
        <w:t>Оценочным показателем производственно-хозяйственной деятельности предприятия является</w:t>
      </w:r>
      <w:r w:rsidRPr="00BD0A44">
        <w:rPr>
          <w:rFonts w:ascii="Times New Roman" w:hAnsi="Times New Roman" w:cs="Times New Roman"/>
          <w:b/>
          <w:bCs/>
          <w:sz w:val="24"/>
          <w:szCs w:val="24"/>
        </w:rPr>
        <w:t xml:space="preserve"> </w:t>
      </w:r>
      <w:r w:rsidRPr="00BD0A44">
        <w:rPr>
          <w:rFonts w:ascii="Times New Roman" w:hAnsi="Times New Roman" w:cs="Times New Roman"/>
          <w:b/>
          <w:bCs/>
          <w:i/>
          <w:sz w:val="24"/>
          <w:szCs w:val="24"/>
        </w:rPr>
        <w:t>рентабельность продаж</w:t>
      </w:r>
      <w:r w:rsidRPr="00BD0A44">
        <w:rPr>
          <w:rFonts w:ascii="Times New Roman" w:hAnsi="Times New Roman" w:cs="Times New Roman"/>
          <w:b/>
          <w:bCs/>
          <w:sz w:val="24"/>
          <w:szCs w:val="24"/>
        </w:rPr>
        <w:t>.</w:t>
      </w:r>
      <w:r w:rsidRPr="00BD0A44">
        <w:rPr>
          <w:rFonts w:ascii="Times New Roman" w:hAnsi="Times New Roman" w:cs="Times New Roman"/>
          <w:sz w:val="24"/>
          <w:szCs w:val="24"/>
        </w:rPr>
        <w:t xml:space="preserve"> Она отражает уровень спроса на продукцию, работы и услуги, насколько правильно предприятие определило товарный ассортимент и товарную стр</w:t>
      </w:r>
      <w:r w:rsidRPr="00BD0A44">
        <w:rPr>
          <w:rFonts w:ascii="Times New Roman" w:hAnsi="Times New Roman" w:cs="Times New Roman"/>
          <w:sz w:val="24"/>
          <w:szCs w:val="24"/>
        </w:rPr>
        <w:t>а</w:t>
      </w:r>
      <w:r w:rsidRPr="00BD0A44">
        <w:rPr>
          <w:rFonts w:ascii="Times New Roman" w:hAnsi="Times New Roman" w:cs="Times New Roman"/>
          <w:sz w:val="24"/>
          <w:szCs w:val="24"/>
        </w:rPr>
        <w:t>тегию. Рентабельность продаж определяется по формуле:</w:t>
      </w:r>
    </w:p>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FC3687" w:rsidRPr="00BD0A44" w:rsidTr="008447C4">
        <w:tc>
          <w:tcPr>
            <w:tcW w:w="7905" w:type="dxa"/>
          </w:tcPr>
          <w:p w:rsidR="00FC3687" w:rsidRPr="00BD0A44" w:rsidRDefault="00FC3687" w:rsidP="0096797D">
            <w:pPr>
              <w:jc w:val="center"/>
              <w:rPr>
                <w:sz w:val="24"/>
                <w:szCs w:val="24"/>
              </w:rPr>
            </w:pPr>
            <w:proofErr w:type="spellStart"/>
            <w:r w:rsidRPr="00BD0A44">
              <w:rPr>
                <w:sz w:val="24"/>
                <w:szCs w:val="24"/>
              </w:rPr>
              <w:t>Р</w:t>
            </w:r>
            <w:r w:rsidRPr="00BD0A44">
              <w:rPr>
                <w:sz w:val="24"/>
                <w:szCs w:val="24"/>
                <w:vertAlign w:val="subscript"/>
              </w:rPr>
              <w:t>п</w:t>
            </w:r>
            <w:proofErr w:type="spellEnd"/>
            <w:r w:rsidRPr="00BD0A44">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ч</m:t>
                      </m:r>
                    </m:sub>
                  </m:sSub>
                </m:num>
                <m:den>
                  <m:r>
                    <w:rPr>
                      <w:rFonts w:ascii="Cambria Math" w:hAnsi="Cambria Math"/>
                      <w:sz w:val="24"/>
                      <w:szCs w:val="24"/>
                    </w:rPr>
                    <m:t>В</m:t>
                  </m:r>
                </m:den>
              </m:f>
            </m:oMath>
            <w:r w:rsidRPr="00BD0A44">
              <w:rPr>
                <w:sz w:val="24"/>
                <w:szCs w:val="24"/>
              </w:rPr>
              <w:t xml:space="preserve"> × 100%</w:t>
            </w:r>
          </w:p>
        </w:tc>
        <w:tc>
          <w:tcPr>
            <w:tcW w:w="2126"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contextualSpacing/>
        <w:jc w:val="both"/>
        <w:rPr>
          <w:rFonts w:ascii="Times New Roman" w:hAnsi="Times New Roman" w:cs="Times New Roman"/>
          <w:sz w:val="24"/>
          <w:szCs w:val="24"/>
        </w:rPr>
      </w:pP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proofErr w:type="spellStart"/>
      <w:r w:rsidRPr="00BD0A44">
        <w:rPr>
          <w:rFonts w:ascii="Times New Roman" w:hAnsi="Times New Roman" w:cs="Times New Roman"/>
          <w:sz w:val="24"/>
          <w:szCs w:val="24"/>
        </w:rPr>
        <w:t>Р</w:t>
      </w:r>
      <w:r w:rsidRPr="00BD0A44">
        <w:rPr>
          <w:rFonts w:ascii="Times New Roman" w:hAnsi="Times New Roman" w:cs="Times New Roman"/>
          <w:sz w:val="24"/>
          <w:szCs w:val="24"/>
          <w:vertAlign w:val="subscript"/>
        </w:rPr>
        <w:t>пр</w:t>
      </w:r>
      <w:proofErr w:type="spellEnd"/>
      <w:r w:rsidRPr="00BD0A44">
        <w:rPr>
          <w:rFonts w:ascii="Times New Roman" w:hAnsi="Times New Roman" w:cs="Times New Roman"/>
          <w:sz w:val="24"/>
          <w:szCs w:val="24"/>
        </w:rPr>
        <w:t xml:space="preserve">- рентабельность продаж, %; </w:t>
      </w:r>
    </w:p>
    <w:p w:rsidR="00FC3687" w:rsidRPr="00BD0A44" w:rsidRDefault="00FC3687" w:rsidP="0096797D">
      <w:pPr>
        <w:spacing w:after="0" w:line="240" w:lineRule="auto"/>
        <w:contextualSpacing/>
        <w:jc w:val="both"/>
        <w:rPr>
          <w:rFonts w:ascii="Times New Roman" w:hAnsi="Times New Roman" w:cs="Times New Roman"/>
          <w:sz w:val="24"/>
          <w:szCs w:val="24"/>
        </w:rPr>
      </w:pPr>
      <w:proofErr w:type="spellStart"/>
      <w:r w:rsidRPr="00BD0A44">
        <w:rPr>
          <w:rFonts w:ascii="Times New Roman" w:hAnsi="Times New Roman" w:cs="Times New Roman"/>
          <w:sz w:val="24"/>
          <w:szCs w:val="24"/>
        </w:rPr>
        <w:t>П</w:t>
      </w:r>
      <w:r w:rsidRPr="00BD0A44">
        <w:rPr>
          <w:rFonts w:ascii="Times New Roman" w:hAnsi="Times New Roman" w:cs="Times New Roman"/>
          <w:sz w:val="24"/>
          <w:szCs w:val="24"/>
          <w:vertAlign w:val="subscript"/>
        </w:rPr>
        <w:t>ч</w:t>
      </w:r>
      <w:proofErr w:type="spellEnd"/>
      <w:r w:rsidRPr="00BD0A44">
        <w:rPr>
          <w:rFonts w:ascii="Times New Roman" w:hAnsi="Times New Roman" w:cs="Times New Roman"/>
          <w:sz w:val="24"/>
          <w:szCs w:val="24"/>
        </w:rPr>
        <w:t xml:space="preserve"> - чистая прибыль, руб.;</w:t>
      </w:r>
    </w:p>
    <w:p w:rsidR="00FC3687" w:rsidRPr="00BD0A44" w:rsidRDefault="00FC3687" w:rsidP="0096797D">
      <w:pPr>
        <w:spacing w:after="0" w:line="240" w:lineRule="auto"/>
        <w:ind w:firstLine="460"/>
        <w:contextualSpacing/>
        <w:jc w:val="both"/>
        <w:rPr>
          <w:rFonts w:ascii="Times New Roman" w:hAnsi="Times New Roman" w:cs="Times New Roman"/>
          <w:sz w:val="24"/>
          <w:szCs w:val="24"/>
        </w:rPr>
      </w:pPr>
      <w:r w:rsidRPr="00BD0A44">
        <w:rPr>
          <w:rFonts w:ascii="Times New Roman" w:hAnsi="Times New Roman" w:cs="Times New Roman"/>
          <w:sz w:val="24"/>
          <w:szCs w:val="24"/>
        </w:rPr>
        <w:t>В - выручка от реализации продукции (работ, услуг), руб. Основными источниками пов</w:t>
      </w:r>
      <w:r w:rsidRPr="00BD0A44">
        <w:rPr>
          <w:rFonts w:ascii="Times New Roman" w:hAnsi="Times New Roman" w:cs="Times New Roman"/>
          <w:sz w:val="24"/>
          <w:szCs w:val="24"/>
        </w:rPr>
        <w:t>ы</w:t>
      </w:r>
      <w:r w:rsidRPr="00BD0A44">
        <w:rPr>
          <w:rFonts w:ascii="Times New Roman" w:hAnsi="Times New Roman" w:cs="Times New Roman"/>
          <w:sz w:val="24"/>
          <w:szCs w:val="24"/>
        </w:rPr>
        <w:t>шения уровня рентабельности являются, увеличение прибыли и снижение себестоимости пр</w:t>
      </w:r>
      <w:r w:rsidRPr="00BD0A44">
        <w:rPr>
          <w:rFonts w:ascii="Times New Roman" w:hAnsi="Times New Roman" w:cs="Times New Roman"/>
          <w:sz w:val="24"/>
          <w:szCs w:val="24"/>
        </w:rPr>
        <w:t>о</w:t>
      </w:r>
      <w:r w:rsidRPr="00BD0A44">
        <w:rPr>
          <w:rFonts w:ascii="Times New Roman" w:hAnsi="Times New Roman" w:cs="Times New Roman"/>
          <w:sz w:val="24"/>
          <w:szCs w:val="24"/>
        </w:rPr>
        <w:t>дукции.</w:t>
      </w:r>
    </w:p>
    <w:p w:rsidR="00FC3687" w:rsidRPr="00BD0A44" w:rsidRDefault="00FC3687" w:rsidP="0096797D">
      <w:pPr>
        <w:spacing w:after="0" w:line="240" w:lineRule="auto"/>
        <w:contextualSpacing/>
        <w:jc w:val="both"/>
        <w:rPr>
          <w:rFonts w:ascii="Times New Roman" w:hAnsi="Times New Roman" w:cs="Times New Roman"/>
          <w:sz w:val="24"/>
          <w:szCs w:val="24"/>
        </w:rPr>
      </w:pPr>
    </w:p>
    <w:p w:rsidR="00FC3687" w:rsidRPr="00BD0A44" w:rsidRDefault="00FC3687"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Сделать выводы.</w:t>
      </w: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FC3687" w:rsidRPr="00BD0A44" w:rsidTr="008447C4">
        <w:tc>
          <w:tcPr>
            <w:tcW w:w="9923" w:type="dxa"/>
            <w:shd w:val="clear" w:color="auto" w:fill="F2F2F2" w:themeFill="background1" w:themeFillShade="F2"/>
          </w:tcPr>
          <w:p w:rsidR="00FC3687" w:rsidRPr="00BD0A44" w:rsidRDefault="00FC3687" w:rsidP="0096797D">
            <w:pPr>
              <w:jc w:val="center"/>
              <w:rPr>
                <w:b/>
                <w:i/>
                <w:sz w:val="24"/>
                <w:szCs w:val="24"/>
              </w:rPr>
            </w:pPr>
            <w:r w:rsidRPr="00BD0A44">
              <w:rPr>
                <w:b/>
                <w:i/>
                <w:sz w:val="24"/>
                <w:szCs w:val="24"/>
              </w:rPr>
              <w:t>Порядок формирования индивидуального задания:</w:t>
            </w:r>
          </w:p>
          <w:p w:rsidR="00FC3687" w:rsidRPr="00BD0A44" w:rsidRDefault="00FC3687"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FC3687" w:rsidRPr="00BD0A44" w:rsidRDefault="00FC3687" w:rsidP="0096797D">
            <w:pPr>
              <w:jc w:val="center"/>
              <w:rPr>
                <w:b/>
                <w:i/>
                <w:sz w:val="24"/>
                <w:szCs w:val="24"/>
              </w:rPr>
            </w:pPr>
            <w:r w:rsidRPr="00BD0A44">
              <w:rPr>
                <w:sz w:val="24"/>
                <w:szCs w:val="24"/>
              </w:rPr>
              <w:t>соответствующий номеру студента по списку.</w:t>
            </w:r>
          </w:p>
        </w:tc>
      </w:tr>
    </w:tbl>
    <w:p w:rsidR="00FC3687" w:rsidRPr="00BD0A44" w:rsidRDefault="00FC3687" w:rsidP="0096797D">
      <w:pPr>
        <w:spacing w:after="0" w:line="240" w:lineRule="auto"/>
        <w:jc w:val="both"/>
        <w:rPr>
          <w:rFonts w:ascii="Times New Roman" w:hAnsi="Times New Roman" w:cs="Times New Roman"/>
          <w:b/>
          <w:sz w:val="24"/>
          <w:szCs w:val="24"/>
        </w:rPr>
      </w:pPr>
    </w:p>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r w:rsidRPr="00BD0A44">
        <w:rPr>
          <w:rFonts w:ascii="Times New Roman" w:hAnsi="Times New Roman" w:cs="Times New Roman"/>
          <w:b/>
          <w:bCs/>
          <w:sz w:val="24"/>
          <w:szCs w:val="24"/>
        </w:rPr>
        <w:t>Пример 1</w:t>
      </w: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Определить общую рентабельность предприятия на 201</w:t>
      </w:r>
      <w:r w:rsidR="00D24BF0">
        <w:rPr>
          <w:rFonts w:ascii="Times New Roman" w:hAnsi="Times New Roman" w:cs="Times New Roman"/>
          <w:sz w:val="24"/>
          <w:szCs w:val="24"/>
        </w:rPr>
        <w:t>8</w:t>
      </w:r>
      <w:r w:rsidRPr="00BD0A44">
        <w:rPr>
          <w:rFonts w:ascii="Times New Roman" w:hAnsi="Times New Roman" w:cs="Times New Roman"/>
          <w:sz w:val="24"/>
          <w:szCs w:val="24"/>
        </w:rPr>
        <w:t xml:space="preserve"> год,  если:</w:t>
      </w:r>
    </w:p>
    <w:p w:rsidR="00FC3687" w:rsidRPr="00BD0A44" w:rsidRDefault="00FC3687" w:rsidP="0096797D">
      <w:pPr>
        <w:pStyle w:val="a6"/>
        <w:numPr>
          <w:ilvl w:val="0"/>
          <w:numId w:val="4"/>
        </w:numPr>
        <w:tabs>
          <w:tab w:val="left" w:pos="1119"/>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годовой план реализации услуг предприятия (выручка) в оптовых ценах составит 100 млн. руб.; (</w:t>
      </w:r>
      <w:r w:rsidRPr="00BD0A44">
        <w:rPr>
          <w:rFonts w:ascii="Times New Roman" w:hAnsi="Times New Roman" w:cs="Times New Roman"/>
          <w:b/>
          <w:sz w:val="24"/>
          <w:szCs w:val="24"/>
        </w:rPr>
        <w:t>В</w:t>
      </w:r>
      <w:r w:rsidRPr="00BD0A44">
        <w:rPr>
          <w:rFonts w:ascii="Times New Roman" w:hAnsi="Times New Roman" w:cs="Times New Roman"/>
          <w:sz w:val="24"/>
          <w:szCs w:val="24"/>
        </w:rPr>
        <w:t>)</w:t>
      </w:r>
    </w:p>
    <w:p w:rsidR="00FC3687" w:rsidRPr="00BD0A44" w:rsidRDefault="00FC3687" w:rsidP="0096797D">
      <w:pPr>
        <w:pStyle w:val="a6"/>
        <w:numPr>
          <w:ilvl w:val="0"/>
          <w:numId w:val="4"/>
        </w:numPr>
        <w:tabs>
          <w:tab w:val="left" w:pos="978"/>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полная себестоимость реализованных услуг</w:t>
      </w:r>
      <w:r w:rsidRPr="00BD0A44">
        <w:rPr>
          <w:rFonts w:ascii="Times New Roman" w:hAnsi="Times New Roman" w:cs="Times New Roman"/>
          <w:color w:val="203A5D"/>
          <w:sz w:val="24"/>
          <w:szCs w:val="24"/>
        </w:rPr>
        <w:t xml:space="preserve">- </w:t>
      </w:r>
      <w:r w:rsidRPr="00BD0A44">
        <w:rPr>
          <w:rFonts w:ascii="Times New Roman" w:hAnsi="Times New Roman" w:cs="Times New Roman"/>
          <w:sz w:val="24"/>
          <w:szCs w:val="24"/>
        </w:rPr>
        <w:t>70 млн. руб.; (</w:t>
      </w:r>
      <w:r w:rsidRPr="00BD0A44">
        <w:rPr>
          <w:rFonts w:ascii="Times New Roman" w:hAnsi="Times New Roman" w:cs="Times New Roman"/>
          <w:b/>
          <w:sz w:val="24"/>
          <w:szCs w:val="24"/>
        </w:rPr>
        <w:t>С</w:t>
      </w:r>
      <w:r w:rsidRPr="00BD0A44">
        <w:rPr>
          <w:rFonts w:ascii="Times New Roman" w:hAnsi="Times New Roman" w:cs="Times New Roman"/>
          <w:sz w:val="24"/>
          <w:szCs w:val="24"/>
        </w:rPr>
        <w:t>)</w:t>
      </w:r>
    </w:p>
    <w:p w:rsidR="00FC3687" w:rsidRPr="00BD0A44" w:rsidRDefault="00FC3687" w:rsidP="0096797D">
      <w:pPr>
        <w:pStyle w:val="a6"/>
        <w:numPr>
          <w:ilvl w:val="0"/>
          <w:numId w:val="4"/>
        </w:numPr>
        <w:tabs>
          <w:tab w:val="left" w:pos="974"/>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прибыль от реализации основных средств предприятия - 10 млн. руб.; (</w:t>
      </w:r>
      <w:proofErr w:type="spellStart"/>
      <w:r w:rsidRPr="00BD0A44">
        <w:rPr>
          <w:rFonts w:ascii="Times New Roman" w:hAnsi="Times New Roman" w:cs="Times New Roman"/>
          <w:b/>
          <w:sz w:val="24"/>
          <w:szCs w:val="24"/>
        </w:rPr>
        <w:t>Пос</w:t>
      </w:r>
      <w:proofErr w:type="spellEnd"/>
      <w:r w:rsidRPr="00BD0A44">
        <w:rPr>
          <w:rFonts w:ascii="Times New Roman" w:hAnsi="Times New Roman" w:cs="Times New Roman"/>
          <w:sz w:val="24"/>
          <w:szCs w:val="24"/>
        </w:rPr>
        <w:t>)</w:t>
      </w:r>
    </w:p>
    <w:p w:rsidR="00FC3687" w:rsidRPr="00BD0A44" w:rsidRDefault="00FC3687" w:rsidP="0096797D">
      <w:pPr>
        <w:pStyle w:val="a6"/>
        <w:numPr>
          <w:ilvl w:val="0"/>
          <w:numId w:val="4"/>
        </w:numPr>
        <w:tabs>
          <w:tab w:val="left" w:pos="1022"/>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штрафы, пени, неустойки, подлежащие оплате предприятием - 500 тыс. руб. (0,5 млн. руб.); (</w:t>
      </w:r>
      <w:r w:rsidRPr="00BD0A44">
        <w:rPr>
          <w:rFonts w:ascii="Times New Roman" w:hAnsi="Times New Roman" w:cs="Times New Roman"/>
          <w:b/>
          <w:sz w:val="24"/>
          <w:szCs w:val="24"/>
        </w:rPr>
        <w:t>Ш)</w:t>
      </w:r>
    </w:p>
    <w:p w:rsidR="00FC3687" w:rsidRPr="00BD0A44" w:rsidRDefault="00FC3687" w:rsidP="0096797D">
      <w:pPr>
        <w:pStyle w:val="a6"/>
        <w:numPr>
          <w:ilvl w:val="0"/>
          <w:numId w:val="4"/>
        </w:numPr>
        <w:tabs>
          <w:tab w:val="left" w:pos="98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среднегодовая стоимость основных фондов </w:t>
      </w:r>
      <w:r w:rsidRPr="00BD0A44">
        <w:rPr>
          <w:rFonts w:ascii="Times New Roman" w:hAnsi="Times New Roman" w:cs="Times New Roman"/>
          <w:color w:val="203A5D"/>
          <w:sz w:val="24"/>
          <w:szCs w:val="24"/>
        </w:rPr>
        <w:t xml:space="preserve">- </w:t>
      </w:r>
      <w:r w:rsidRPr="00BD0A44">
        <w:rPr>
          <w:rFonts w:ascii="Times New Roman" w:hAnsi="Times New Roman" w:cs="Times New Roman"/>
          <w:sz w:val="24"/>
          <w:szCs w:val="24"/>
        </w:rPr>
        <w:t>65 млн. руб.; (</w:t>
      </w:r>
      <w:r w:rsidRPr="00BD0A44">
        <w:rPr>
          <w:rFonts w:ascii="Times New Roman" w:hAnsi="Times New Roman" w:cs="Times New Roman"/>
          <w:b/>
          <w:sz w:val="24"/>
          <w:szCs w:val="24"/>
        </w:rPr>
        <w:t>Соф</w:t>
      </w:r>
      <w:r w:rsidRPr="00BD0A44">
        <w:rPr>
          <w:rFonts w:ascii="Times New Roman" w:hAnsi="Times New Roman" w:cs="Times New Roman"/>
          <w:sz w:val="24"/>
          <w:szCs w:val="24"/>
        </w:rPr>
        <w:t>)</w:t>
      </w:r>
    </w:p>
    <w:p w:rsidR="00FC3687" w:rsidRPr="00BD0A44" w:rsidRDefault="00FC3687" w:rsidP="0096797D">
      <w:pPr>
        <w:pStyle w:val="a6"/>
        <w:numPr>
          <w:ilvl w:val="0"/>
          <w:numId w:val="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среднегодовая стоимость нормируемых оборотных средств - 90 млн. руб. (</w:t>
      </w:r>
      <w:r w:rsidRPr="00BD0A44">
        <w:rPr>
          <w:rFonts w:ascii="Times New Roman" w:hAnsi="Times New Roman" w:cs="Times New Roman"/>
          <w:b/>
          <w:sz w:val="24"/>
          <w:szCs w:val="24"/>
        </w:rPr>
        <w:t>Соб</w:t>
      </w:r>
      <w:r w:rsidRPr="00BD0A44">
        <w:rPr>
          <w:rFonts w:ascii="Times New Roman" w:hAnsi="Times New Roman" w:cs="Times New Roman"/>
          <w:sz w:val="24"/>
          <w:szCs w:val="24"/>
        </w:rPr>
        <w:t>.)</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Произвести оценку  экономической эффективности деятельности подразделения в 2015 году,  если в 2014 году рентабельность производства составила 37%.</w:t>
      </w:r>
    </w:p>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contextualSpacing/>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FC3687" w:rsidRPr="00BD0A44" w:rsidRDefault="00FC3687" w:rsidP="0096797D">
      <w:pPr>
        <w:pStyle w:val="a6"/>
        <w:numPr>
          <w:ilvl w:val="0"/>
          <w:numId w:val="6"/>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прибыль от реализации продукции (</w:t>
      </w:r>
      <w:proofErr w:type="spellStart"/>
      <w:r w:rsidRPr="00BD0A44">
        <w:rPr>
          <w:rFonts w:ascii="Times New Roman" w:hAnsi="Times New Roman" w:cs="Times New Roman"/>
          <w:sz w:val="24"/>
          <w:szCs w:val="24"/>
        </w:rPr>
        <w:t>Пр</w:t>
      </w:r>
      <w:proofErr w:type="spellEnd"/>
      <w:r w:rsidRPr="00BD0A44">
        <w:rPr>
          <w:rFonts w:ascii="Times New Roman" w:hAnsi="Times New Roman" w:cs="Times New Roman"/>
          <w:sz w:val="24"/>
          <w:szCs w:val="24"/>
        </w:rPr>
        <w:t>)</w:t>
      </w:r>
    </w:p>
    <w:p w:rsidR="00FC3687" w:rsidRPr="00BD0A44" w:rsidRDefault="00FC3687"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FC3687" w:rsidRPr="00BD0A44" w:rsidTr="008447C4">
        <w:tc>
          <w:tcPr>
            <w:tcW w:w="9039" w:type="dxa"/>
          </w:tcPr>
          <w:p w:rsidR="00FC3687" w:rsidRPr="00BD0A44" w:rsidRDefault="00FC3687" w:rsidP="0096797D">
            <w:pPr>
              <w:jc w:val="center"/>
              <w:rPr>
                <w:sz w:val="24"/>
                <w:szCs w:val="24"/>
              </w:rPr>
            </w:pPr>
            <w:proofErr w:type="spellStart"/>
            <w:r w:rsidRPr="00BD0A44">
              <w:rPr>
                <w:sz w:val="24"/>
                <w:szCs w:val="24"/>
              </w:rPr>
              <w:t>Пр</w:t>
            </w:r>
            <w:proofErr w:type="spellEnd"/>
            <w:r w:rsidRPr="00BD0A44">
              <w:rPr>
                <w:sz w:val="24"/>
                <w:szCs w:val="24"/>
              </w:rPr>
              <w:t xml:space="preserve"> = В – С, руб.</w:t>
            </w:r>
          </w:p>
        </w:tc>
        <w:tc>
          <w:tcPr>
            <w:tcW w:w="1098"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Пр</w:t>
      </w:r>
      <w:proofErr w:type="spellEnd"/>
      <w:r w:rsidRPr="00BD0A44">
        <w:rPr>
          <w:rFonts w:ascii="Times New Roman" w:hAnsi="Times New Roman" w:cs="Times New Roman"/>
          <w:sz w:val="24"/>
          <w:szCs w:val="24"/>
        </w:rPr>
        <w:t xml:space="preserve"> = 100 – 70= 30 млн. руб.</w:t>
      </w:r>
    </w:p>
    <w:p w:rsidR="00FC3687" w:rsidRPr="00BD0A44" w:rsidRDefault="00FC3687" w:rsidP="0096797D">
      <w:pPr>
        <w:spacing w:after="0" w:line="240" w:lineRule="auto"/>
        <w:jc w:val="center"/>
        <w:rPr>
          <w:rFonts w:ascii="Times New Roman" w:hAnsi="Times New Roman" w:cs="Times New Roman"/>
          <w:sz w:val="24"/>
          <w:szCs w:val="24"/>
        </w:rPr>
      </w:pPr>
    </w:p>
    <w:p w:rsidR="00FC3687" w:rsidRPr="00BD0A44" w:rsidRDefault="00FC3687" w:rsidP="0096797D">
      <w:pPr>
        <w:pStyle w:val="a6"/>
        <w:numPr>
          <w:ilvl w:val="0"/>
          <w:numId w:val="6"/>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балансовую прибыль (Пб)</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FC3687" w:rsidRPr="00BD0A44" w:rsidTr="008447C4">
        <w:tc>
          <w:tcPr>
            <w:tcW w:w="9039" w:type="dxa"/>
          </w:tcPr>
          <w:p w:rsidR="00FC3687" w:rsidRPr="00BD0A44" w:rsidRDefault="00FC3687" w:rsidP="0096797D">
            <w:pPr>
              <w:jc w:val="center"/>
              <w:rPr>
                <w:sz w:val="24"/>
                <w:szCs w:val="24"/>
              </w:rPr>
            </w:pPr>
            <w:r w:rsidRPr="00BD0A44">
              <w:rPr>
                <w:sz w:val="24"/>
                <w:szCs w:val="24"/>
              </w:rPr>
              <w:t xml:space="preserve">Пб = </w:t>
            </w:r>
            <w:proofErr w:type="spellStart"/>
            <w:r w:rsidRPr="00BD0A44">
              <w:rPr>
                <w:sz w:val="24"/>
                <w:szCs w:val="24"/>
              </w:rPr>
              <w:t>Пр</w:t>
            </w:r>
            <w:proofErr w:type="spellEnd"/>
            <w:r w:rsidRPr="00BD0A44">
              <w:rPr>
                <w:sz w:val="24"/>
                <w:szCs w:val="24"/>
              </w:rPr>
              <w:t xml:space="preserve"> + Пос.– Ш, руб.</w:t>
            </w:r>
          </w:p>
        </w:tc>
        <w:tc>
          <w:tcPr>
            <w:tcW w:w="1098"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jc w:val="center"/>
        <w:rPr>
          <w:rFonts w:ascii="Times New Roman" w:hAnsi="Times New Roman" w:cs="Times New Roman"/>
          <w:sz w:val="24"/>
          <w:szCs w:val="24"/>
        </w:rPr>
      </w:pPr>
    </w:p>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lastRenderedPageBreak/>
        <w:t>Пб=30 + 10 – 0,5=39,5 млн. руб.</w:t>
      </w:r>
    </w:p>
    <w:p w:rsidR="00FC3687" w:rsidRPr="00BD0A44" w:rsidRDefault="00FC3687" w:rsidP="0096797D">
      <w:pPr>
        <w:spacing w:after="0" w:line="240" w:lineRule="auto"/>
        <w:jc w:val="center"/>
        <w:rPr>
          <w:rFonts w:ascii="Times New Roman" w:hAnsi="Times New Roman" w:cs="Times New Roman"/>
          <w:sz w:val="24"/>
          <w:szCs w:val="24"/>
        </w:rPr>
      </w:pPr>
    </w:p>
    <w:p w:rsidR="00FC3687" w:rsidRPr="00BD0A44" w:rsidRDefault="00FC3687" w:rsidP="0096797D">
      <w:pPr>
        <w:pStyle w:val="a6"/>
        <w:numPr>
          <w:ilvl w:val="0"/>
          <w:numId w:val="6"/>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общую рентабельность производства (</w:t>
      </w:r>
      <w:proofErr w:type="spellStart"/>
      <w:r w:rsidRPr="00BD0A44">
        <w:rPr>
          <w:rFonts w:ascii="Times New Roman" w:hAnsi="Times New Roman" w:cs="Times New Roman"/>
          <w:sz w:val="24"/>
          <w:szCs w:val="24"/>
        </w:rPr>
        <w:t>Р</w:t>
      </w:r>
      <w:r w:rsidRPr="00BD0A44">
        <w:rPr>
          <w:rFonts w:ascii="Times New Roman" w:hAnsi="Times New Roman" w:cs="Times New Roman"/>
          <w:sz w:val="24"/>
          <w:szCs w:val="24"/>
          <w:vertAlign w:val="subscript"/>
        </w:rPr>
        <w:t>общ</w:t>
      </w:r>
      <w:proofErr w:type="spellEnd"/>
      <w:r w:rsidRPr="00BD0A44">
        <w:rPr>
          <w:rFonts w:ascii="Times New Roman" w:hAnsi="Times New Roman" w:cs="Times New Roman"/>
          <w:sz w:val="24"/>
          <w:szCs w:val="24"/>
        </w:rPr>
        <w:t>)</w:t>
      </w:r>
    </w:p>
    <w:p w:rsidR="00FC3687" w:rsidRPr="00BD0A44" w:rsidRDefault="00FC3687"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FC3687" w:rsidRPr="00BD0A44" w:rsidTr="008447C4">
        <w:tc>
          <w:tcPr>
            <w:tcW w:w="9039" w:type="dxa"/>
          </w:tcPr>
          <w:p w:rsidR="00FC3687" w:rsidRPr="00BD0A44" w:rsidRDefault="00FC3687" w:rsidP="0096797D">
            <w:pPr>
              <w:jc w:val="center"/>
              <w:rPr>
                <w:sz w:val="24"/>
                <w:szCs w:val="24"/>
              </w:rPr>
            </w:pPr>
            <w:proofErr w:type="spellStart"/>
            <w:r w:rsidRPr="00BD0A44">
              <w:rPr>
                <w:sz w:val="24"/>
                <w:szCs w:val="24"/>
              </w:rPr>
              <w:t>Р</w:t>
            </w:r>
            <w:r w:rsidRPr="00BD0A44">
              <w:rPr>
                <w:sz w:val="24"/>
                <w:szCs w:val="24"/>
                <w:vertAlign w:val="subscript"/>
              </w:rPr>
              <w:t>общ</w:t>
            </w:r>
            <w:proofErr w:type="spellEnd"/>
            <w:r w:rsidRPr="00BD0A44">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б</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m:t>
                      </m:r>
                    </m:sub>
                  </m:sSub>
                </m:den>
              </m:f>
            </m:oMath>
            <w:r w:rsidRPr="00BD0A44">
              <w:rPr>
                <w:sz w:val="24"/>
                <w:szCs w:val="24"/>
              </w:rPr>
              <w:t xml:space="preserve"> × 100%</w:t>
            </w:r>
          </w:p>
        </w:tc>
        <w:tc>
          <w:tcPr>
            <w:tcW w:w="1098" w:type="dxa"/>
            <w:vAlign w:val="center"/>
          </w:tcPr>
          <w:p w:rsidR="00FC3687" w:rsidRPr="00BD0A44" w:rsidRDefault="00FC3687" w:rsidP="0096797D">
            <w:pPr>
              <w:jc w:val="right"/>
              <w:rPr>
                <w:sz w:val="24"/>
                <w:szCs w:val="24"/>
              </w:rPr>
            </w:pPr>
          </w:p>
        </w:tc>
      </w:tr>
    </w:tbl>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097F90" w:rsidP="0096797D">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общ</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39,5</m:t>
              </m:r>
            </m:num>
            <m:den>
              <m:r>
                <w:rPr>
                  <w:rFonts w:ascii="Cambria Math" w:hAnsi="Cambria Math" w:cs="Times New Roman"/>
                  <w:sz w:val="24"/>
                  <w:szCs w:val="24"/>
                </w:rPr>
                <m:t>65+90</m:t>
              </m:r>
            </m:den>
          </m:f>
          <m:r>
            <w:rPr>
              <w:rFonts w:ascii="Cambria Math" w:hAnsi="Cambria Math" w:cs="Times New Roman"/>
              <w:sz w:val="24"/>
              <w:szCs w:val="24"/>
            </w:rPr>
            <m:t>×100=25,5%</m:t>
          </m:r>
        </m:oMath>
      </m:oMathPara>
    </w:p>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pStyle w:val="a6"/>
        <w:numPr>
          <w:ilvl w:val="0"/>
          <w:numId w:val="6"/>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Сравниваем рентабельность 2015 года с рентабельностью 2014 года и делаем вывод о перспе</w:t>
      </w:r>
      <w:r w:rsidRPr="00BD0A44">
        <w:rPr>
          <w:rFonts w:ascii="Times New Roman" w:hAnsi="Times New Roman" w:cs="Times New Roman"/>
          <w:sz w:val="24"/>
          <w:szCs w:val="24"/>
        </w:rPr>
        <w:t>к</w:t>
      </w:r>
      <w:r w:rsidRPr="00BD0A44">
        <w:rPr>
          <w:rFonts w:ascii="Times New Roman" w:hAnsi="Times New Roman" w:cs="Times New Roman"/>
          <w:sz w:val="24"/>
          <w:szCs w:val="24"/>
        </w:rPr>
        <w:t>тивах экономической эффективности деятельности подразделения в планируемом году.</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 2015 году предприятие ухудшило результаты своей деятельности, т.к. рентабельность сниз</w:t>
      </w:r>
      <w:r w:rsidRPr="00BD0A44">
        <w:rPr>
          <w:rFonts w:ascii="Times New Roman" w:hAnsi="Times New Roman" w:cs="Times New Roman"/>
          <w:sz w:val="24"/>
          <w:szCs w:val="24"/>
        </w:rPr>
        <w:t>и</w:t>
      </w:r>
      <w:r w:rsidRPr="00BD0A44">
        <w:rPr>
          <w:rFonts w:ascii="Times New Roman" w:hAnsi="Times New Roman" w:cs="Times New Roman"/>
          <w:sz w:val="24"/>
          <w:szCs w:val="24"/>
        </w:rPr>
        <w:t>лась с 37% до 25,5%, –это явление отрицательное.</w:t>
      </w:r>
    </w:p>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 xml:space="preserve">Задача 1 </w:t>
      </w:r>
    </w:p>
    <w:p w:rsidR="00FC3687" w:rsidRPr="00BD0A44" w:rsidRDefault="00FC3687" w:rsidP="0096797D">
      <w:pPr>
        <w:spacing w:after="0" w:line="240" w:lineRule="auto"/>
        <w:ind w:firstLine="800"/>
        <w:contextualSpacing/>
        <w:jc w:val="both"/>
        <w:rPr>
          <w:rFonts w:ascii="Times New Roman" w:hAnsi="Times New Roman" w:cs="Times New Roman"/>
          <w:sz w:val="24"/>
          <w:szCs w:val="24"/>
        </w:rPr>
      </w:pPr>
      <w:r w:rsidRPr="00BD0A44">
        <w:rPr>
          <w:rFonts w:ascii="Times New Roman" w:hAnsi="Times New Roman" w:cs="Times New Roman"/>
          <w:sz w:val="24"/>
          <w:szCs w:val="24"/>
        </w:rPr>
        <w:t>Определить общую рентабельность услуг предприятия на 201</w:t>
      </w:r>
      <w:r w:rsidR="00D24BF0">
        <w:rPr>
          <w:rFonts w:ascii="Times New Roman" w:hAnsi="Times New Roman" w:cs="Times New Roman"/>
          <w:sz w:val="24"/>
          <w:szCs w:val="24"/>
        </w:rPr>
        <w:t>8</w:t>
      </w:r>
      <w:r w:rsidRPr="00BD0A44">
        <w:rPr>
          <w:rFonts w:ascii="Times New Roman" w:hAnsi="Times New Roman" w:cs="Times New Roman"/>
          <w:sz w:val="24"/>
          <w:szCs w:val="24"/>
        </w:rPr>
        <w:t xml:space="preserve"> год,  если:</w:t>
      </w:r>
    </w:p>
    <w:p w:rsidR="00FC3687" w:rsidRPr="00BD0A44" w:rsidRDefault="00FC3687" w:rsidP="0096797D">
      <w:pPr>
        <w:pStyle w:val="a6"/>
        <w:numPr>
          <w:ilvl w:val="0"/>
          <w:numId w:val="4"/>
        </w:numPr>
        <w:tabs>
          <w:tab w:val="left" w:pos="1119"/>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годовой план реализации услуг предприятия (выручка) в оптовых ценах составит </w:t>
      </w:r>
      <w:r w:rsidRPr="00BD0A44">
        <w:rPr>
          <w:rFonts w:ascii="Times New Roman" w:hAnsi="Times New Roman" w:cs="Times New Roman"/>
          <w:b/>
          <w:i/>
          <w:sz w:val="24"/>
          <w:szCs w:val="24"/>
        </w:rPr>
        <w:t>200 млн. руб</w:t>
      </w:r>
      <w:r w:rsidRPr="00BD0A44">
        <w:rPr>
          <w:rFonts w:ascii="Times New Roman" w:hAnsi="Times New Roman" w:cs="Times New Roman"/>
          <w:sz w:val="24"/>
          <w:szCs w:val="24"/>
        </w:rPr>
        <w:t>.; (В)</w:t>
      </w:r>
    </w:p>
    <w:p w:rsidR="00FC3687" w:rsidRPr="00BD0A44" w:rsidRDefault="00FC3687" w:rsidP="0096797D">
      <w:pPr>
        <w:pStyle w:val="a6"/>
        <w:numPr>
          <w:ilvl w:val="0"/>
          <w:numId w:val="4"/>
        </w:numPr>
        <w:tabs>
          <w:tab w:val="left" w:pos="978"/>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полная себестоимость услуг  </w:t>
      </w:r>
      <w:r w:rsidRPr="00BD0A44">
        <w:rPr>
          <w:rFonts w:ascii="Times New Roman" w:hAnsi="Times New Roman" w:cs="Times New Roman"/>
          <w:color w:val="203A5D"/>
          <w:sz w:val="24"/>
          <w:szCs w:val="24"/>
        </w:rPr>
        <w:t xml:space="preserve">- </w:t>
      </w:r>
      <w:r w:rsidRPr="00BD0A44">
        <w:rPr>
          <w:rFonts w:ascii="Times New Roman" w:hAnsi="Times New Roman" w:cs="Times New Roman"/>
          <w:sz w:val="24"/>
          <w:szCs w:val="24"/>
        </w:rPr>
        <w:t>80 млн. руб.; (С)</w:t>
      </w:r>
    </w:p>
    <w:p w:rsidR="00FC3687" w:rsidRPr="00BD0A44" w:rsidRDefault="00FC3687" w:rsidP="0096797D">
      <w:pPr>
        <w:pStyle w:val="a6"/>
        <w:numPr>
          <w:ilvl w:val="0"/>
          <w:numId w:val="4"/>
        </w:numPr>
        <w:tabs>
          <w:tab w:val="left" w:pos="974"/>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прибыль от реализации основных средств предприятия - 25 млн. руб.; (</w:t>
      </w:r>
      <w:proofErr w:type="spellStart"/>
      <w:r w:rsidRPr="00BD0A44">
        <w:rPr>
          <w:rFonts w:ascii="Times New Roman" w:hAnsi="Times New Roman" w:cs="Times New Roman"/>
          <w:sz w:val="24"/>
          <w:szCs w:val="24"/>
        </w:rPr>
        <w:t>Пос</w:t>
      </w:r>
      <w:proofErr w:type="spellEnd"/>
      <w:r w:rsidRPr="00BD0A44">
        <w:rPr>
          <w:rFonts w:ascii="Times New Roman" w:hAnsi="Times New Roman" w:cs="Times New Roman"/>
          <w:sz w:val="24"/>
          <w:szCs w:val="24"/>
        </w:rPr>
        <w:t>)</w:t>
      </w:r>
    </w:p>
    <w:p w:rsidR="00FC3687" w:rsidRPr="00BD0A44" w:rsidRDefault="00FC3687" w:rsidP="0096797D">
      <w:pPr>
        <w:pStyle w:val="a6"/>
        <w:numPr>
          <w:ilvl w:val="0"/>
          <w:numId w:val="4"/>
        </w:numPr>
        <w:tabs>
          <w:tab w:val="left" w:pos="1022"/>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штрафы, пени, неустойки, подлежащие оплате предприятием - 200 тыс. руб. (0,2 млн. руб.); (Ш)</w:t>
      </w:r>
    </w:p>
    <w:p w:rsidR="00FC3687" w:rsidRPr="00BD0A44" w:rsidRDefault="00FC3687" w:rsidP="0096797D">
      <w:pPr>
        <w:pStyle w:val="a6"/>
        <w:numPr>
          <w:ilvl w:val="0"/>
          <w:numId w:val="4"/>
        </w:numPr>
        <w:tabs>
          <w:tab w:val="left" w:pos="98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среднегодовая стоимость основных фондов </w:t>
      </w:r>
      <w:r w:rsidRPr="00BD0A44">
        <w:rPr>
          <w:rFonts w:ascii="Times New Roman" w:hAnsi="Times New Roman" w:cs="Times New Roman"/>
          <w:color w:val="203A5D"/>
          <w:sz w:val="24"/>
          <w:szCs w:val="24"/>
        </w:rPr>
        <w:t xml:space="preserve">- </w:t>
      </w:r>
      <w:r w:rsidRPr="00BD0A44">
        <w:rPr>
          <w:rFonts w:ascii="Times New Roman" w:hAnsi="Times New Roman" w:cs="Times New Roman"/>
          <w:sz w:val="24"/>
          <w:szCs w:val="24"/>
        </w:rPr>
        <w:t>40 млн. руб.; (Соф)</w:t>
      </w:r>
    </w:p>
    <w:p w:rsidR="00FC3687" w:rsidRPr="00BD0A44" w:rsidRDefault="00FC3687" w:rsidP="0096797D">
      <w:pPr>
        <w:pStyle w:val="a6"/>
        <w:numPr>
          <w:ilvl w:val="0"/>
          <w:numId w:val="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среднегодовая стоимость нормируемых оборотных средств - 60 млн. руб. (Соб.)</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Произвести оценку  экономической эффективности деятельности подразделения в 2015 году,  если в 2014 году рентабельность производства составила 30%.</w:t>
      </w:r>
    </w:p>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contextualSpacing/>
        <w:jc w:val="both"/>
        <w:rPr>
          <w:rFonts w:ascii="Times New Roman" w:hAnsi="Times New Roman" w:cs="Times New Roman"/>
          <w:b/>
          <w:sz w:val="24"/>
          <w:szCs w:val="24"/>
        </w:rPr>
      </w:pPr>
      <w:r w:rsidRPr="00BD0A44">
        <w:rPr>
          <w:rFonts w:ascii="Times New Roman" w:hAnsi="Times New Roman" w:cs="Times New Roman"/>
          <w:b/>
          <w:sz w:val="24"/>
          <w:szCs w:val="24"/>
        </w:rPr>
        <w:tab/>
        <w:t>Пример 2</w:t>
      </w:r>
    </w:p>
    <w:p w:rsidR="00FC3687" w:rsidRPr="00BD0A44" w:rsidRDefault="00FC3687" w:rsidP="0096797D">
      <w:pPr>
        <w:spacing w:after="0" w:line="240" w:lineRule="auto"/>
        <w:contextualSpacing/>
        <w:jc w:val="both"/>
        <w:rPr>
          <w:rFonts w:ascii="Times New Roman" w:hAnsi="Times New Roman" w:cs="Times New Roman"/>
          <w:i/>
          <w:sz w:val="24"/>
          <w:szCs w:val="24"/>
        </w:rPr>
      </w:pPr>
      <w:r w:rsidRPr="00BD0A44">
        <w:rPr>
          <w:rFonts w:ascii="Times New Roman" w:hAnsi="Times New Roman" w:cs="Times New Roman"/>
          <w:sz w:val="24"/>
          <w:szCs w:val="24"/>
        </w:rPr>
        <w:t>Определить расчетную рентабельность производства на плановый период, если</w:t>
      </w:r>
      <w:r w:rsidRPr="00BD0A44">
        <w:rPr>
          <w:rFonts w:ascii="Times New Roman" w:hAnsi="Times New Roman" w:cs="Times New Roman"/>
          <w:i/>
          <w:sz w:val="24"/>
          <w:szCs w:val="24"/>
        </w:rPr>
        <w:t>:</w:t>
      </w:r>
    </w:p>
    <w:p w:rsidR="00FC3687" w:rsidRPr="00BD0A44" w:rsidRDefault="00FC3687" w:rsidP="0096797D">
      <w:pPr>
        <w:pStyle w:val="a6"/>
        <w:numPr>
          <w:ilvl w:val="0"/>
          <w:numId w:val="5"/>
        </w:numPr>
        <w:tabs>
          <w:tab w:val="left" w:pos="1219"/>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годовой план реализации продукции предприятия (выручка) в оптовых ценах составит 80 млн. руб.; </w:t>
      </w:r>
      <w:r w:rsidRPr="00BD0A44">
        <w:rPr>
          <w:rFonts w:ascii="Times New Roman" w:hAnsi="Times New Roman" w:cs="Times New Roman"/>
          <w:b/>
          <w:sz w:val="24"/>
          <w:szCs w:val="24"/>
        </w:rPr>
        <w:t>(В)</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полная себестоимость реализованной продукции - 50 млн. руб.;(</w:t>
      </w:r>
      <w:proofErr w:type="spellStart"/>
      <w:r w:rsidRPr="00BD0A44">
        <w:rPr>
          <w:rFonts w:ascii="Times New Roman" w:hAnsi="Times New Roman" w:cs="Times New Roman"/>
          <w:b/>
          <w:sz w:val="24"/>
          <w:szCs w:val="24"/>
        </w:rPr>
        <w:t>Сп</w:t>
      </w:r>
      <w:proofErr w:type="spellEnd"/>
      <w:r w:rsidRPr="00BD0A44">
        <w:rPr>
          <w:rFonts w:ascii="Times New Roman" w:hAnsi="Times New Roman" w:cs="Times New Roman"/>
          <w:b/>
          <w:sz w:val="24"/>
          <w:szCs w:val="24"/>
        </w:rPr>
        <w:t>)</w:t>
      </w:r>
    </w:p>
    <w:p w:rsidR="00FC3687" w:rsidRPr="00BD0A44" w:rsidRDefault="00FC3687" w:rsidP="0096797D">
      <w:pPr>
        <w:pStyle w:val="a6"/>
        <w:numPr>
          <w:ilvl w:val="0"/>
          <w:numId w:val="5"/>
        </w:numPr>
        <w:tabs>
          <w:tab w:val="left" w:pos="1138"/>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среднегодовая стоимость основных фондов </w:t>
      </w:r>
      <w:r w:rsidRPr="00BD0A44">
        <w:rPr>
          <w:rFonts w:ascii="Times New Roman" w:hAnsi="Times New Roman" w:cs="Times New Roman"/>
          <w:color w:val="364C7B"/>
          <w:sz w:val="24"/>
          <w:szCs w:val="24"/>
        </w:rPr>
        <w:t xml:space="preserve">- </w:t>
      </w:r>
      <w:r w:rsidRPr="00BD0A44">
        <w:rPr>
          <w:rFonts w:ascii="Times New Roman" w:hAnsi="Times New Roman" w:cs="Times New Roman"/>
          <w:sz w:val="24"/>
          <w:szCs w:val="24"/>
        </w:rPr>
        <w:t>46 млн. руб.;(</w:t>
      </w:r>
      <w:r w:rsidRPr="00BD0A44">
        <w:rPr>
          <w:rFonts w:ascii="Times New Roman" w:hAnsi="Times New Roman" w:cs="Times New Roman"/>
          <w:b/>
          <w:sz w:val="24"/>
          <w:szCs w:val="24"/>
        </w:rPr>
        <w:t>Соф</w:t>
      </w:r>
      <w:r w:rsidRPr="00BD0A44">
        <w:rPr>
          <w:rFonts w:ascii="Times New Roman" w:hAnsi="Times New Roman" w:cs="Times New Roman"/>
          <w:sz w:val="24"/>
          <w:szCs w:val="24"/>
        </w:rPr>
        <w:t>)</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среднегодовая стоимость нормируемых оборотных средств - 54 млн. руб.; (</w:t>
      </w:r>
      <w:r w:rsidRPr="00BD0A44">
        <w:rPr>
          <w:rFonts w:ascii="Times New Roman" w:hAnsi="Times New Roman" w:cs="Times New Roman"/>
          <w:b/>
          <w:sz w:val="24"/>
          <w:szCs w:val="24"/>
        </w:rPr>
        <w:t>Соб</w:t>
      </w:r>
      <w:r w:rsidRPr="00BD0A44">
        <w:rPr>
          <w:rFonts w:ascii="Times New Roman" w:hAnsi="Times New Roman" w:cs="Times New Roman"/>
          <w:sz w:val="24"/>
          <w:szCs w:val="24"/>
        </w:rPr>
        <w:t>.)</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плата за кредит запланирована в размере 3 млн. руб.;(</w:t>
      </w:r>
      <w:r w:rsidRPr="00BD0A44">
        <w:rPr>
          <w:rFonts w:ascii="Times New Roman" w:hAnsi="Times New Roman" w:cs="Times New Roman"/>
          <w:b/>
          <w:sz w:val="24"/>
          <w:szCs w:val="24"/>
        </w:rPr>
        <w:t>К</w:t>
      </w:r>
      <w:r w:rsidRPr="00BD0A44">
        <w:rPr>
          <w:rFonts w:ascii="Times New Roman" w:hAnsi="Times New Roman" w:cs="Times New Roman"/>
          <w:sz w:val="24"/>
          <w:szCs w:val="24"/>
        </w:rPr>
        <w:t>)</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плата за имущество - 5 %. </w:t>
      </w:r>
      <w:r w:rsidRPr="00BD0A44">
        <w:rPr>
          <w:rFonts w:ascii="Times New Roman" w:hAnsi="Times New Roman" w:cs="Times New Roman"/>
          <w:b/>
          <w:sz w:val="24"/>
          <w:szCs w:val="24"/>
        </w:rPr>
        <w:t>(%налога</w:t>
      </w:r>
      <w:r w:rsidRPr="00BD0A44">
        <w:rPr>
          <w:rFonts w:ascii="Times New Roman" w:hAnsi="Times New Roman" w:cs="Times New Roman"/>
          <w:sz w:val="24"/>
          <w:szCs w:val="24"/>
        </w:rPr>
        <w:t>)</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Произвести оценку  экономической эффективности деятельности подразделения в плановом году,  если в отчетном году рентабельность производства составила 30%.</w:t>
      </w:r>
    </w:p>
    <w:p w:rsidR="00FC3687" w:rsidRPr="00BD0A44" w:rsidRDefault="00FC3687" w:rsidP="0096797D">
      <w:pPr>
        <w:spacing w:after="0" w:line="240" w:lineRule="auto"/>
        <w:ind w:firstLine="740"/>
        <w:contextualSpacing/>
        <w:jc w:val="both"/>
        <w:rPr>
          <w:rFonts w:ascii="Times New Roman" w:hAnsi="Times New Roman" w:cs="Times New Roman"/>
          <w:b/>
          <w:i/>
          <w:sz w:val="24"/>
          <w:szCs w:val="24"/>
        </w:rPr>
      </w:pPr>
    </w:p>
    <w:p w:rsidR="00FC3687" w:rsidRPr="00BD0A44" w:rsidRDefault="00FC3687" w:rsidP="0096797D">
      <w:pPr>
        <w:spacing w:after="0" w:line="240" w:lineRule="auto"/>
        <w:ind w:firstLine="740"/>
        <w:contextualSpacing/>
        <w:jc w:val="both"/>
        <w:rPr>
          <w:rFonts w:ascii="Times New Roman" w:hAnsi="Times New Roman" w:cs="Times New Roman"/>
          <w:b/>
          <w:i/>
          <w:sz w:val="24"/>
          <w:szCs w:val="24"/>
        </w:rPr>
      </w:pPr>
      <w:r w:rsidRPr="00BD0A44">
        <w:rPr>
          <w:rFonts w:ascii="Times New Roman" w:hAnsi="Times New Roman" w:cs="Times New Roman"/>
          <w:b/>
          <w:i/>
          <w:sz w:val="24"/>
          <w:szCs w:val="24"/>
        </w:rPr>
        <w:t>Решение</w:t>
      </w:r>
    </w:p>
    <w:p w:rsidR="00FC3687" w:rsidRPr="00BD0A44" w:rsidRDefault="00FC3687" w:rsidP="0096797D">
      <w:pPr>
        <w:pStyle w:val="a6"/>
        <w:numPr>
          <w:ilvl w:val="0"/>
          <w:numId w:val="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балансовую прибыль</w:t>
      </w:r>
    </w:p>
    <w:p w:rsidR="00FC3687" w:rsidRPr="00BD0A44" w:rsidRDefault="00FC3687"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FC3687" w:rsidRPr="00BD0A44" w:rsidTr="008447C4">
        <w:tc>
          <w:tcPr>
            <w:tcW w:w="9039" w:type="dxa"/>
          </w:tcPr>
          <w:p w:rsidR="00FC3687" w:rsidRPr="00BD0A44" w:rsidRDefault="00FC3687" w:rsidP="0096797D">
            <w:pPr>
              <w:jc w:val="center"/>
              <w:rPr>
                <w:sz w:val="24"/>
                <w:szCs w:val="24"/>
              </w:rPr>
            </w:pPr>
            <w:r w:rsidRPr="00BD0A44">
              <w:rPr>
                <w:sz w:val="24"/>
                <w:szCs w:val="24"/>
              </w:rPr>
              <w:t xml:space="preserve">Пб= В – </w:t>
            </w:r>
            <w:proofErr w:type="spellStart"/>
            <w:r w:rsidRPr="00BD0A44">
              <w:rPr>
                <w:sz w:val="24"/>
                <w:szCs w:val="24"/>
              </w:rPr>
              <w:t>Сп</w:t>
            </w:r>
            <w:proofErr w:type="spellEnd"/>
            <w:r w:rsidRPr="00BD0A44">
              <w:rPr>
                <w:sz w:val="24"/>
                <w:szCs w:val="24"/>
              </w:rPr>
              <w:t>, руб.</w:t>
            </w:r>
          </w:p>
        </w:tc>
        <w:tc>
          <w:tcPr>
            <w:tcW w:w="1098" w:type="dxa"/>
          </w:tcPr>
          <w:p w:rsidR="00FC3687" w:rsidRPr="00BD0A44" w:rsidRDefault="00FC3687" w:rsidP="0096797D">
            <w:pPr>
              <w:jc w:val="right"/>
              <w:rPr>
                <w:sz w:val="24"/>
                <w:szCs w:val="24"/>
              </w:rPr>
            </w:pPr>
          </w:p>
        </w:tc>
      </w:tr>
    </w:tbl>
    <w:p w:rsidR="00FC3687" w:rsidRPr="00BD0A44" w:rsidRDefault="00FC3687" w:rsidP="0096797D">
      <w:pPr>
        <w:spacing w:after="0" w:line="240" w:lineRule="auto"/>
        <w:jc w:val="center"/>
        <w:rPr>
          <w:rFonts w:ascii="Times New Roman" w:hAnsi="Times New Roman" w:cs="Times New Roman"/>
          <w:sz w:val="24"/>
          <w:szCs w:val="24"/>
        </w:rPr>
      </w:pPr>
    </w:p>
    <w:p w:rsidR="00FC3687" w:rsidRPr="00BD0A44" w:rsidRDefault="00FC3687"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Пб =80 – 50 = 30 млн. руб.</w:t>
      </w:r>
    </w:p>
    <w:p w:rsidR="00FC3687" w:rsidRPr="00BD0A44" w:rsidRDefault="00FC3687" w:rsidP="0096797D">
      <w:pPr>
        <w:spacing w:after="0" w:line="240" w:lineRule="auto"/>
        <w:jc w:val="center"/>
        <w:rPr>
          <w:rFonts w:ascii="Times New Roman" w:hAnsi="Times New Roman" w:cs="Times New Roman"/>
          <w:sz w:val="24"/>
          <w:szCs w:val="24"/>
        </w:rPr>
      </w:pPr>
    </w:p>
    <w:p w:rsidR="00FC3687" w:rsidRPr="00BD0A44" w:rsidRDefault="00FC3687" w:rsidP="0096797D">
      <w:pPr>
        <w:pStyle w:val="a6"/>
        <w:numPr>
          <w:ilvl w:val="0"/>
          <w:numId w:val="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платежи в бюджет в виде налога  на имущество (% налога 5%)</w:t>
      </w:r>
    </w:p>
    <w:p w:rsidR="00FC3687" w:rsidRPr="00BD0A44" w:rsidRDefault="00FC3687"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FC3687" w:rsidRPr="00BD0A44" w:rsidTr="008447C4">
        <w:tc>
          <w:tcPr>
            <w:tcW w:w="9039" w:type="dxa"/>
          </w:tcPr>
          <w:p w:rsidR="00FC3687" w:rsidRPr="00BD0A44" w:rsidRDefault="00097F90" w:rsidP="0096797D">
            <w:pPr>
              <w:jc w:val="center"/>
              <w:rPr>
                <w:rFonts w:eastAsiaTheme="minorEastAsia"/>
                <w:sz w:val="24"/>
                <w:szCs w:val="24"/>
              </w:rPr>
            </w:pPr>
            <m:oMath>
              <m:sSub>
                <m:sSubPr>
                  <m:ctrlPr>
                    <w:rPr>
                      <w:rFonts w:ascii="Cambria Math" w:hAnsi="Cambria Math"/>
                      <w:b/>
                      <w:i/>
                      <w:sz w:val="24"/>
                      <w:szCs w:val="24"/>
                    </w:rPr>
                  </m:ctrlPr>
                </m:sSubPr>
                <m:e>
                  <m:r>
                    <m:rPr>
                      <m:sty m:val="bi"/>
                    </m:rPr>
                    <w:rPr>
                      <w:rFonts w:ascii="Cambria Math" w:hAnsi="Cambria Math"/>
                      <w:sz w:val="24"/>
                      <w:szCs w:val="24"/>
                    </w:rPr>
                    <m:t>Н</m:t>
                  </m:r>
                </m:e>
                <m:sub>
                  <m:r>
                    <m:rPr>
                      <m:sty m:val="bi"/>
                    </m:rPr>
                    <w:rPr>
                      <w:rFonts w:ascii="Cambria Math" w:hAnsi="Cambria Math"/>
                      <w:sz w:val="24"/>
                      <w:szCs w:val="24"/>
                    </w:rPr>
                    <m:t>и</m:t>
                  </m:r>
                </m:sub>
              </m:sSub>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m:t>
                      </m:r>
                    </m:sub>
                  </m:sSub>
                  <m:r>
                    <w:rPr>
                      <w:rFonts w:ascii="Cambria Math" w:hAnsi="Cambria Math"/>
                      <w:sz w:val="24"/>
                      <w:szCs w:val="24"/>
                    </w:rPr>
                    <m:t>)</m:t>
                  </m:r>
                </m:num>
                <m:den>
                  <m:r>
                    <w:rPr>
                      <w:rFonts w:ascii="Cambria Math" w:hAnsi="Cambria Math"/>
                      <w:sz w:val="24"/>
                      <w:szCs w:val="24"/>
                    </w:rPr>
                    <m:t>100</m:t>
                  </m:r>
                </m:den>
              </m:f>
              <m:r>
                <m:rPr>
                  <m:sty m:val="bi"/>
                </m:rPr>
                <w:rPr>
                  <w:rFonts w:ascii="Cambria Math" w:hAnsi="Cambria Math"/>
                  <w:sz w:val="24"/>
                  <w:szCs w:val="24"/>
                </w:rPr>
                <m:t>×% налога</m:t>
              </m:r>
            </m:oMath>
            <w:r w:rsidR="00FC3687" w:rsidRPr="00BD0A44">
              <w:rPr>
                <w:rFonts w:eastAsiaTheme="minorEastAsia"/>
                <w:b/>
                <w:i/>
                <w:sz w:val="24"/>
                <w:szCs w:val="24"/>
              </w:rPr>
              <w:t xml:space="preserve">, </w:t>
            </w:r>
            <w:r w:rsidR="00FC3687" w:rsidRPr="00BD0A44">
              <w:rPr>
                <w:rFonts w:eastAsiaTheme="minorEastAsia"/>
                <w:sz w:val="24"/>
                <w:szCs w:val="24"/>
              </w:rPr>
              <w:t>руб.</w:t>
            </w:r>
          </w:p>
          <w:p w:rsidR="00FC3687" w:rsidRPr="00BD0A44" w:rsidRDefault="00FC3687" w:rsidP="0096797D">
            <w:pPr>
              <w:jc w:val="center"/>
              <w:rPr>
                <w:sz w:val="24"/>
                <w:szCs w:val="24"/>
              </w:rPr>
            </w:pPr>
          </w:p>
        </w:tc>
        <w:tc>
          <w:tcPr>
            <w:tcW w:w="1098" w:type="dxa"/>
          </w:tcPr>
          <w:p w:rsidR="00FC3687" w:rsidRPr="00BD0A44" w:rsidRDefault="00FC3687" w:rsidP="0096797D">
            <w:pPr>
              <w:jc w:val="right"/>
              <w:rPr>
                <w:sz w:val="24"/>
                <w:szCs w:val="24"/>
              </w:rPr>
            </w:pPr>
          </w:p>
        </w:tc>
      </w:tr>
    </w:tbl>
    <w:p w:rsidR="00FC3687" w:rsidRPr="00BD0A44" w:rsidRDefault="00097F90" w:rsidP="0096797D">
      <w:pPr>
        <w:spacing w:after="0" w:line="240" w:lineRule="auto"/>
        <w:jc w:val="both"/>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и</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(46+54)</m:t>
              </m:r>
            </m:num>
            <m:den>
              <m:r>
                <w:rPr>
                  <w:rFonts w:ascii="Cambria Math" w:hAnsi="Cambria Math" w:cs="Times New Roman"/>
                  <w:sz w:val="24"/>
                  <w:szCs w:val="24"/>
                </w:rPr>
                <m:t>100</m:t>
              </m:r>
            </m:den>
          </m:f>
          <m:r>
            <w:rPr>
              <w:rFonts w:ascii="Cambria Math" w:hAnsi="Cambria Math" w:cs="Times New Roman"/>
              <w:sz w:val="24"/>
              <w:szCs w:val="24"/>
            </w:rPr>
            <m:t>×5=5 млн. руб.</m:t>
          </m:r>
        </m:oMath>
      </m:oMathPara>
    </w:p>
    <w:p w:rsidR="00FC3687" w:rsidRPr="00BD0A44" w:rsidRDefault="00FC3687" w:rsidP="0096797D">
      <w:pPr>
        <w:spacing w:after="0" w:line="240" w:lineRule="auto"/>
        <w:jc w:val="both"/>
        <w:rPr>
          <w:rFonts w:ascii="Times New Roman" w:hAnsi="Times New Roman" w:cs="Times New Roman"/>
          <w:b/>
          <w:i/>
          <w:sz w:val="24"/>
          <w:szCs w:val="24"/>
        </w:rPr>
      </w:pPr>
    </w:p>
    <w:p w:rsidR="00FC3687" w:rsidRPr="00BD0A44" w:rsidRDefault="00FC3687" w:rsidP="0096797D">
      <w:pPr>
        <w:pStyle w:val="a6"/>
        <w:numPr>
          <w:ilvl w:val="0"/>
          <w:numId w:val="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Определяем расчетную прибыль </w:t>
      </w:r>
    </w:p>
    <w:p w:rsidR="00FC3687" w:rsidRPr="00BD0A44" w:rsidRDefault="00FC3687"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FC3687" w:rsidRPr="00BD0A44" w:rsidTr="008447C4">
        <w:tc>
          <w:tcPr>
            <w:tcW w:w="9039" w:type="dxa"/>
          </w:tcPr>
          <w:p w:rsidR="00FC3687" w:rsidRPr="00BD0A44" w:rsidRDefault="00FC3687" w:rsidP="0096797D">
            <w:pPr>
              <w:jc w:val="center"/>
              <w:rPr>
                <w:sz w:val="24"/>
                <w:szCs w:val="24"/>
              </w:rPr>
            </w:pPr>
            <w:proofErr w:type="spellStart"/>
            <w:r w:rsidRPr="00BD0A44">
              <w:rPr>
                <w:sz w:val="24"/>
                <w:szCs w:val="24"/>
              </w:rPr>
              <w:t>Прасч</w:t>
            </w:r>
            <w:proofErr w:type="spellEnd"/>
            <w:r w:rsidRPr="00BD0A44">
              <w:rPr>
                <w:sz w:val="24"/>
                <w:szCs w:val="24"/>
              </w:rPr>
              <w:t>=Пб – Ни – К, руб.</w:t>
            </w:r>
          </w:p>
        </w:tc>
        <w:tc>
          <w:tcPr>
            <w:tcW w:w="1098" w:type="dxa"/>
            <w:vAlign w:val="center"/>
          </w:tcPr>
          <w:p w:rsidR="00FC3687" w:rsidRPr="00BD0A44" w:rsidRDefault="00FC3687" w:rsidP="0096797D">
            <w:pPr>
              <w:jc w:val="right"/>
              <w:rPr>
                <w:sz w:val="24"/>
                <w:szCs w:val="24"/>
              </w:rPr>
            </w:pPr>
          </w:p>
        </w:tc>
      </w:tr>
    </w:tbl>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Прасч</w:t>
      </w:r>
      <w:proofErr w:type="spellEnd"/>
      <w:r w:rsidRPr="00BD0A44">
        <w:rPr>
          <w:rFonts w:ascii="Times New Roman" w:hAnsi="Times New Roman" w:cs="Times New Roman"/>
          <w:sz w:val="24"/>
          <w:szCs w:val="24"/>
        </w:rPr>
        <w:t xml:space="preserve"> =30 – 5 – 3=22 млн. руб.</w:t>
      </w:r>
    </w:p>
    <w:p w:rsidR="00FC3687" w:rsidRPr="00BD0A44" w:rsidRDefault="00FC3687" w:rsidP="0096797D">
      <w:pPr>
        <w:spacing w:after="0" w:line="240" w:lineRule="auto"/>
        <w:jc w:val="center"/>
        <w:rPr>
          <w:rFonts w:ascii="Times New Roman" w:hAnsi="Times New Roman" w:cs="Times New Roman"/>
          <w:sz w:val="24"/>
          <w:szCs w:val="24"/>
        </w:rPr>
      </w:pPr>
    </w:p>
    <w:p w:rsidR="00FC3687" w:rsidRPr="00BD0A44" w:rsidRDefault="00FC3687" w:rsidP="0096797D">
      <w:pPr>
        <w:pStyle w:val="a6"/>
        <w:numPr>
          <w:ilvl w:val="0"/>
          <w:numId w:val="7"/>
        </w:numPr>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 xml:space="preserve">Определяем расчетную рентабельность </w:t>
      </w:r>
    </w:p>
    <w:p w:rsidR="00FC3687" w:rsidRPr="00BD0A44" w:rsidRDefault="00FC3687" w:rsidP="0096797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FC3687" w:rsidRPr="00BD0A44" w:rsidTr="008447C4">
        <w:tc>
          <w:tcPr>
            <w:tcW w:w="9039" w:type="dxa"/>
          </w:tcPr>
          <w:p w:rsidR="00FC3687"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расч</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расч</m:t>
                        </m:r>
                      </m:sub>
                    </m:sSub>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ос</m:t>
                        </m:r>
                      </m:sub>
                    </m:sSub>
                  </m:den>
                </m:f>
                <m:r>
                  <w:rPr>
                    <w:rFonts w:ascii="Cambria Math" w:hAnsi="Cambria Math"/>
                    <w:sz w:val="24"/>
                    <w:szCs w:val="24"/>
                  </w:rPr>
                  <m:t>×100, %</m:t>
                </m:r>
              </m:oMath>
            </m:oMathPara>
          </w:p>
        </w:tc>
        <w:tc>
          <w:tcPr>
            <w:tcW w:w="1098" w:type="dxa"/>
            <w:vAlign w:val="center"/>
          </w:tcPr>
          <w:p w:rsidR="00FC3687" w:rsidRPr="00BD0A44" w:rsidRDefault="00FC3687" w:rsidP="0096797D">
            <w:pPr>
              <w:jc w:val="right"/>
              <w:rPr>
                <w:sz w:val="24"/>
                <w:szCs w:val="24"/>
              </w:rPr>
            </w:pPr>
          </w:p>
        </w:tc>
      </w:tr>
    </w:tbl>
    <w:p w:rsidR="00FC3687" w:rsidRPr="00BD0A44" w:rsidRDefault="00FC3687" w:rsidP="0096797D">
      <w:pPr>
        <w:spacing w:after="0" w:line="240" w:lineRule="auto"/>
        <w:rPr>
          <w:rFonts w:ascii="Times New Roman" w:hAnsi="Times New Roman" w:cs="Times New Roman"/>
          <w:sz w:val="24"/>
          <w:szCs w:val="24"/>
        </w:rPr>
      </w:pPr>
    </w:p>
    <w:p w:rsidR="00FC3687" w:rsidRPr="00BD0A44" w:rsidRDefault="00097F90" w:rsidP="0096797D">
      <w:pPr>
        <w:spacing w:after="0" w:line="240" w:lineRule="auto"/>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расч</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46+54</m:t>
              </m:r>
            </m:den>
          </m:f>
          <m:r>
            <w:rPr>
              <w:rFonts w:ascii="Cambria Math" w:hAnsi="Cambria Math" w:cs="Times New Roman"/>
              <w:sz w:val="24"/>
              <w:szCs w:val="24"/>
            </w:rPr>
            <m:t>×100=22%</m:t>
          </m:r>
        </m:oMath>
      </m:oMathPara>
    </w:p>
    <w:p w:rsidR="00FC3687" w:rsidRPr="00BD0A44" w:rsidRDefault="00FC3687" w:rsidP="0096797D">
      <w:pPr>
        <w:spacing w:after="0" w:line="240" w:lineRule="auto"/>
        <w:jc w:val="center"/>
        <w:rPr>
          <w:rFonts w:ascii="Times New Roman" w:hAnsi="Times New Roman" w:cs="Times New Roman"/>
          <w:i/>
          <w:sz w:val="24"/>
          <w:szCs w:val="24"/>
        </w:rPr>
      </w:pPr>
    </w:p>
    <w:p w:rsidR="00FC3687" w:rsidRPr="00BD0A44" w:rsidRDefault="00FC3687" w:rsidP="0096797D">
      <w:pPr>
        <w:pStyle w:val="a6"/>
        <w:numPr>
          <w:ilvl w:val="0"/>
          <w:numId w:val="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Сравниваем рентабельность планового года с рентабельностью отчетного года и делаем вывод о перспективах экономической эффективности деятельности подразделения в планируемом г</w:t>
      </w:r>
      <w:r w:rsidRPr="00BD0A44">
        <w:rPr>
          <w:rFonts w:ascii="Times New Roman" w:hAnsi="Times New Roman" w:cs="Times New Roman"/>
          <w:sz w:val="24"/>
          <w:szCs w:val="24"/>
        </w:rPr>
        <w:t>о</w:t>
      </w:r>
      <w:r w:rsidRPr="00BD0A44">
        <w:rPr>
          <w:rFonts w:ascii="Times New Roman" w:hAnsi="Times New Roman" w:cs="Times New Roman"/>
          <w:sz w:val="24"/>
          <w:szCs w:val="24"/>
        </w:rPr>
        <w:t>ду.</w:t>
      </w:r>
    </w:p>
    <w:p w:rsidR="00FC3687" w:rsidRPr="00BD0A44" w:rsidRDefault="00FC3687" w:rsidP="0096797D">
      <w:pPr>
        <w:pStyle w:val="a6"/>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В 2015 году предприятие ухудшило результаты своей деятельности, т.к. рентабельность сниз</w:t>
      </w:r>
      <w:r w:rsidRPr="00BD0A44">
        <w:rPr>
          <w:rFonts w:ascii="Times New Roman" w:hAnsi="Times New Roman" w:cs="Times New Roman"/>
          <w:sz w:val="24"/>
          <w:szCs w:val="24"/>
        </w:rPr>
        <w:t>и</w:t>
      </w:r>
      <w:r w:rsidRPr="00BD0A44">
        <w:rPr>
          <w:rFonts w:ascii="Times New Roman" w:hAnsi="Times New Roman" w:cs="Times New Roman"/>
          <w:sz w:val="24"/>
          <w:szCs w:val="24"/>
        </w:rPr>
        <w:t>лась с 30% до 22%, –это явление отрицательное.</w:t>
      </w:r>
    </w:p>
    <w:p w:rsidR="00FC3687" w:rsidRPr="00BD0A44" w:rsidRDefault="00FC3687" w:rsidP="0096797D">
      <w:pPr>
        <w:spacing w:after="0" w:line="240" w:lineRule="auto"/>
        <w:jc w:val="both"/>
        <w:rPr>
          <w:rFonts w:ascii="Times New Roman" w:hAnsi="Times New Roman" w:cs="Times New Roman"/>
          <w:sz w:val="24"/>
          <w:szCs w:val="24"/>
        </w:rPr>
      </w:pPr>
    </w:p>
    <w:p w:rsidR="00FC3687" w:rsidRPr="00BD0A44" w:rsidRDefault="00FC3687" w:rsidP="0096797D">
      <w:pPr>
        <w:spacing w:after="0" w:line="240" w:lineRule="auto"/>
        <w:contextualSpacing/>
        <w:jc w:val="both"/>
        <w:rPr>
          <w:rFonts w:ascii="Times New Roman" w:hAnsi="Times New Roman" w:cs="Times New Roman"/>
          <w:b/>
          <w:sz w:val="24"/>
          <w:szCs w:val="24"/>
        </w:rPr>
      </w:pPr>
      <w:r w:rsidRPr="00BD0A44">
        <w:rPr>
          <w:rFonts w:ascii="Times New Roman" w:hAnsi="Times New Roman" w:cs="Times New Roman"/>
          <w:b/>
          <w:sz w:val="24"/>
          <w:szCs w:val="24"/>
        </w:rPr>
        <w:tab/>
        <w:t>Задача 2</w:t>
      </w:r>
    </w:p>
    <w:p w:rsidR="00FC3687" w:rsidRPr="00BD0A44" w:rsidRDefault="00FC3687" w:rsidP="0096797D">
      <w:pPr>
        <w:spacing w:after="0" w:line="240" w:lineRule="auto"/>
        <w:contextualSpacing/>
        <w:jc w:val="both"/>
        <w:rPr>
          <w:rFonts w:ascii="Times New Roman" w:hAnsi="Times New Roman" w:cs="Times New Roman"/>
          <w:i/>
          <w:sz w:val="24"/>
          <w:szCs w:val="24"/>
        </w:rPr>
      </w:pPr>
      <w:r w:rsidRPr="00BD0A44">
        <w:rPr>
          <w:rFonts w:ascii="Times New Roman" w:hAnsi="Times New Roman" w:cs="Times New Roman"/>
          <w:sz w:val="24"/>
          <w:szCs w:val="24"/>
        </w:rPr>
        <w:t>Определить расчетную рентабельность производства на плановый период, если</w:t>
      </w:r>
      <w:r w:rsidRPr="00BD0A44">
        <w:rPr>
          <w:rFonts w:ascii="Times New Roman" w:hAnsi="Times New Roman" w:cs="Times New Roman"/>
          <w:i/>
          <w:sz w:val="24"/>
          <w:szCs w:val="24"/>
        </w:rPr>
        <w:t>:</w:t>
      </w:r>
    </w:p>
    <w:p w:rsidR="00FC3687" w:rsidRPr="00BD0A44" w:rsidRDefault="00FC3687" w:rsidP="0096797D">
      <w:pPr>
        <w:pStyle w:val="a6"/>
        <w:numPr>
          <w:ilvl w:val="0"/>
          <w:numId w:val="5"/>
        </w:numPr>
        <w:tabs>
          <w:tab w:val="left" w:pos="1219"/>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годовой план реализации продукции предприятия (выручка) в оптовых ценах составит </w:t>
      </w:r>
      <w:r w:rsidRPr="00BD0A44">
        <w:rPr>
          <w:rFonts w:ascii="Times New Roman" w:hAnsi="Times New Roman" w:cs="Times New Roman"/>
          <w:b/>
          <w:i/>
          <w:sz w:val="24"/>
          <w:szCs w:val="24"/>
        </w:rPr>
        <w:t>93 млн. руб.</w:t>
      </w:r>
      <w:r w:rsidRPr="00BD0A44">
        <w:rPr>
          <w:rFonts w:ascii="Times New Roman" w:hAnsi="Times New Roman" w:cs="Times New Roman"/>
          <w:sz w:val="24"/>
          <w:szCs w:val="24"/>
        </w:rPr>
        <w:t>; (В)</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полная себестоимость реализованной продукции - 55 млн. руб.;(</w:t>
      </w:r>
      <w:proofErr w:type="spellStart"/>
      <w:r w:rsidRPr="00BD0A44">
        <w:rPr>
          <w:rFonts w:ascii="Times New Roman" w:hAnsi="Times New Roman" w:cs="Times New Roman"/>
          <w:sz w:val="24"/>
          <w:szCs w:val="24"/>
        </w:rPr>
        <w:t>Сп</w:t>
      </w:r>
      <w:proofErr w:type="spellEnd"/>
      <w:r w:rsidRPr="00BD0A44">
        <w:rPr>
          <w:rFonts w:ascii="Times New Roman" w:hAnsi="Times New Roman" w:cs="Times New Roman"/>
          <w:b/>
          <w:sz w:val="24"/>
          <w:szCs w:val="24"/>
        </w:rPr>
        <w:t>)</w:t>
      </w:r>
    </w:p>
    <w:p w:rsidR="00FC3687" w:rsidRPr="00BD0A44" w:rsidRDefault="00FC3687" w:rsidP="0096797D">
      <w:pPr>
        <w:pStyle w:val="a6"/>
        <w:numPr>
          <w:ilvl w:val="0"/>
          <w:numId w:val="5"/>
        </w:numPr>
        <w:tabs>
          <w:tab w:val="left" w:pos="1138"/>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среднегодовая стоимость основных фондов </w:t>
      </w:r>
      <w:r w:rsidRPr="00BD0A44">
        <w:rPr>
          <w:rFonts w:ascii="Times New Roman" w:hAnsi="Times New Roman" w:cs="Times New Roman"/>
          <w:color w:val="364C7B"/>
          <w:sz w:val="24"/>
          <w:szCs w:val="24"/>
        </w:rPr>
        <w:t xml:space="preserve">- </w:t>
      </w:r>
      <w:r w:rsidRPr="00BD0A44">
        <w:rPr>
          <w:rFonts w:ascii="Times New Roman" w:hAnsi="Times New Roman" w:cs="Times New Roman"/>
          <w:sz w:val="24"/>
          <w:szCs w:val="24"/>
        </w:rPr>
        <w:t>55 млн. руб.;(Соф)</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среднегодовая стоимость нормируемых оборотных средств - 63 млн. руб.; (Соб.)</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плата за кредит запланирована в размере 2 млн. руб.;(К)</w:t>
      </w:r>
    </w:p>
    <w:p w:rsidR="00FC3687" w:rsidRPr="00BD0A44" w:rsidRDefault="00FC3687" w:rsidP="0096797D">
      <w:pPr>
        <w:pStyle w:val="a6"/>
        <w:numPr>
          <w:ilvl w:val="0"/>
          <w:numId w:val="5"/>
        </w:numPr>
        <w:tabs>
          <w:tab w:val="left" w:pos="1143"/>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плата за имущество - 5 %. (% налога)</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Произвести оценку  экономической эффективности деятельности подразделения в пл</w:t>
      </w:r>
      <w:r w:rsidRPr="00BD0A44">
        <w:rPr>
          <w:rFonts w:ascii="Times New Roman" w:hAnsi="Times New Roman" w:cs="Times New Roman"/>
          <w:sz w:val="24"/>
          <w:szCs w:val="24"/>
        </w:rPr>
        <w:t>а</w:t>
      </w:r>
      <w:r w:rsidRPr="00BD0A44">
        <w:rPr>
          <w:rFonts w:ascii="Times New Roman" w:hAnsi="Times New Roman" w:cs="Times New Roman"/>
          <w:sz w:val="24"/>
          <w:szCs w:val="24"/>
        </w:rPr>
        <w:t>новом году,  если в отчетном году рентабельность производства составила 11%.</w:t>
      </w:r>
    </w:p>
    <w:p w:rsidR="00FC3687" w:rsidRPr="00BD0A44" w:rsidRDefault="00FC3687" w:rsidP="0096797D">
      <w:pPr>
        <w:spacing w:after="0" w:line="240" w:lineRule="auto"/>
        <w:contextualSpacing/>
        <w:jc w:val="both"/>
        <w:rPr>
          <w:rFonts w:ascii="Times New Roman" w:hAnsi="Times New Roman" w:cs="Times New Roman"/>
          <w:b/>
          <w:spacing w:val="10"/>
          <w:sz w:val="24"/>
          <w:szCs w:val="24"/>
        </w:rPr>
      </w:pPr>
    </w:p>
    <w:p w:rsidR="00FC3687" w:rsidRPr="00BD0A44" w:rsidRDefault="00FC3687" w:rsidP="0096797D">
      <w:pPr>
        <w:spacing w:after="0" w:line="240" w:lineRule="auto"/>
        <w:contextualSpacing/>
        <w:jc w:val="both"/>
        <w:rPr>
          <w:rFonts w:ascii="Times New Roman" w:hAnsi="Times New Roman" w:cs="Times New Roman"/>
          <w:b/>
          <w:sz w:val="24"/>
          <w:szCs w:val="24"/>
        </w:rPr>
      </w:pPr>
      <w:r w:rsidRPr="00BD0A44">
        <w:rPr>
          <w:rFonts w:ascii="Times New Roman" w:hAnsi="Times New Roman" w:cs="Times New Roman"/>
          <w:b/>
          <w:spacing w:val="10"/>
          <w:sz w:val="24"/>
          <w:szCs w:val="24"/>
        </w:rPr>
        <w:tab/>
        <w:t>Пример 3</w:t>
      </w: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ab/>
        <w:t>Сравнить рентабельность услуг сервисной мастерской за три квартала на основе след</w:t>
      </w:r>
      <w:r w:rsidRPr="00BD0A44">
        <w:rPr>
          <w:rFonts w:ascii="Times New Roman" w:hAnsi="Times New Roman" w:cs="Times New Roman"/>
          <w:sz w:val="24"/>
          <w:szCs w:val="24"/>
        </w:rPr>
        <w:t>у</w:t>
      </w:r>
      <w:r w:rsidRPr="00BD0A44">
        <w:rPr>
          <w:rFonts w:ascii="Times New Roman" w:hAnsi="Times New Roman" w:cs="Times New Roman"/>
          <w:sz w:val="24"/>
          <w:szCs w:val="24"/>
        </w:rPr>
        <w:t>ющих данных:</w:t>
      </w:r>
    </w:p>
    <w:p w:rsidR="00FC3687" w:rsidRPr="00BD0A44" w:rsidRDefault="005740B6" w:rsidP="0096797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FC3687" w:rsidRPr="00BD0A44">
        <w:rPr>
          <w:rFonts w:ascii="Times New Roman" w:hAnsi="Times New Roman" w:cs="Times New Roman"/>
          <w:sz w:val="24"/>
          <w:szCs w:val="24"/>
        </w:rPr>
        <w:t>– Расчет рентабельности услуг</w:t>
      </w:r>
    </w:p>
    <w:tbl>
      <w:tblPr>
        <w:tblW w:w="9923" w:type="dxa"/>
        <w:tblInd w:w="5" w:type="dxa"/>
        <w:tblLayout w:type="fixed"/>
        <w:tblCellMar>
          <w:left w:w="0" w:type="dxa"/>
          <w:right w:w="0" w:type="dxa"/>
        </w:tblCellMar>
        <w:tblLook w:val="0000" w:firstRow="0" w:lastRow="0" w:firstColumn="0" w:lastColumn="0" w:noHBand="0" w:noVBand="0"/>
      </w:tblPr>
      <w:tblGrid>
        <w:gridCol w:w="2694"/>
        <w:gridCol w:w="567"/>
        <w:gridCol w:w="2157"/>
        <w:gridCol w:w="2158"/>
        <w:gridCol w:w="2347"/>
      </w:tblGrid>
      <w:tr w:rsidR="00FC3687" w:rsidRPr="00BD0A44" w:rsidTr="008447C4">
        <w:trPr>
          <w:trHeight w:val="346"/>
        </w:trPr>
        <w:tc>
          <w:tcPr>
            <w:tcW w:w="2694" w:type="dxa"/>
            <w:vMerge w:val="restart"/>
            <w:tcBorders>
              <w:top w:val="single" w:sz="4" w:space="0" w:color="auto"/>
              <w:left w:val="single" w:sz="4" w:space="0" w:color="auto"/>
              <w:bottom w:val="nil"/>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Показатель</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Ед. изм.</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Квартал года</w:t>
            </w:r>
          </w:p>
        </w:tc>
      </w:tr>
      <w:tr w:rsidR="00FC3687" w:rsidRPr="00BD0A44" w:rsidTr="008447C4">
        <w:trPr>
          <w:trHeight w:val="336"/>
        </w:trPr>
        <w:tc>
          <w:tcPr>
            <w:tcW w:w="2694" w:type="dxa"/>
            <w:vMerge/>
            <w:tcBorders>
              <w:top w:val="nil"/>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c>
          <w:tcPr>
            <w:tcW w:w="567" w:type="dxa"/>
            <w:vMerge/>
            <w:tcBorders>
              <w:top w:val="nil"/>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3</w:t>
            </w:r>
          </w:p>
        </w:tc>
      </w:tr>
      <w:tr w:rsidR="00FC3687" w:rsidRPr="00BD0A44" w:rsidTr="008447C4">
        <w:trPr>
          <w:trHeight w:val="331"/>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Цена услуги  (Ц)</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1500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1650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1850</w:t>
            </w:r>
          </w:p>
        </w:tc>
      </w:tr>
      <w:tr w:rsidR="00FC3687" w:rsidRPr="00BD0A44" w:rsidTr="008447C4">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Себестоимость услуги (</w:t>
            </w:r>
            <w:proofErr w:type="spellStart"/>
            <w:r w:rsidRPr="00BD0A44">
              <w:rPr>
                <w:rFonts w:ascii="Times New Roman" w:hAnsi="Times New Roman" w:cs="Times New Roman"/>
                <w:sz w:val="24"/>
                <w:szCs w:val="24"/>
              </w:rPr>
              <w:t>Сп</w:t>
            </w:r>
            <w:proofErr w:type="spellEnd"/>
            <w:r w:rsidRPr="00BD0A44">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1200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1300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1450</w:t>
            </w:r>
          </w:p>
        </w:tc>
      </w:tr>
      <w:tr w:rsidR="00FC3687" w:rsidRPr="00BD0A44" w:rsidTr="008447C4">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Прибыль от реализации услуги (</w:t>
            </w:r>
            <w:proofErr w:type="spellStart"/>
            <w:r w:rsidRPr="00BD0A44">
              <w:rPr>
                <w:rFonts w:ascii="Times New Roman" w:hAnsi="Times New Roman" w:cs="Times New Roman"/>
                <w:sz w:val="24"/>
                <w:szCs w:val="24"/>
              </w:rPr>
              <w:t>Пр</w:t>
            </w:r>
            <w:proofErr w:type="spellEnd"/>
            <w:r w:rsidRPr="00BD0A44">
              <w:rPr>
                <w:rFonts w:ascii="Times New Roman" w:hAnsi="Times New Roman" w:cs="Times New Roman"/>
                <w:sz w:val="24"/>
                <w:szCs w:val="24"/>
              </w:rPr>
              <w:t>)</w:t>
            </w:r>
          </w:p>
          <w:p w:rsidR="00FC3687" w:rsidRPr="00BD0A44" w:rsidRDefault="00FC3687"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Пр</w:t>
            </w:r>
            <w:proofErr w:type="spellEnd"/>
            <w:r w:rsidRPr="00BD0A44">
              <w:rPr>
                <w:rFonts w:ascii="Times New Roman" w:hAnsi="Times New Roman" w:cs="Times New Roman"/>
                <w:sz w:val="24"/>
                <w:szCs w:val="24"/>
              </w:rPr>
              <w:t xml:space="preserve">=Ц – </w:t>
            </w:r>
            <w:proofErr w:type="spellStart"/>
            <w:r w:rsidRPr="00BD0A44">
              <w:rPr>
                <w:rFonts w:ascii="Times New Roman" w:hAnsi="Times New Roman" w:cs="Times New Roman"/>
                <w:sz w:val="24"/>
                <w:szCs w:val="24"/>
              </w:rPr>
              <w:t>Сп</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1500-1200=300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1650-1300=350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1850-1450=400</w:t>
            </w:r>
          </w:p>
        </w:tc>
      </w:tr>
      <w:tr w:rsidR="00FC3687" w:rsidRPr="00BD0A44" w:rsidTr="008447C4">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Рентабельность услуг (</w:t>
            </w:r>
            <w:proofErr w:type="spellStart"/>
            <w:r w:rsidRPr="00BD0A44">
              <w:rPr>
                <w:rFonts w:ascii="Times New Roman" w:hAnsi="Times New Roman" w:cs="Times New Roman"/>
                <w:sz w:val="24"/>
                <w:szCs w:val="24"/>
              </w:rPr>
              <w:t>Ррасч</w:t>
            </w:r>
            <w:proofErr w:type="spellEnd"/>
            <w:r w:rsidRPr="00BD0A44">
              <w:rPr>
                <w:rFonts w:ascii="Times New Roman" w:hAnsi="Times New Roman" w:cs="Times New Roman"/>
                <w:sz w:val="24"/>
                <w:szCs w:val="24"/>
              </w:rPr>
              <w:t>)</w:t>
            </w:r>
          </w:p>
          <w:p w:rsidR="00FC3687" w:rsidRPr="00BD0A44" w:rsidRDefault="00FC3687" w:rsidP="0096797D">
            <w:pPr>
              <w:spacing w:after="0" w:line="240" w:lineRule="auto"/>
              <w:rPr>
                <w:rFonts w:ascii="Times New Roman" w:hAnsi="Times New Roman" w:cs="Times New Roman"/>
                <w:sz w:val="24"/>
                <w:szCs w:val="24"/>
              </w:rPr>
            </w:pPr>
          </w:p>
          <w:p w:rsidR="00FC3687" w:rsidRPr="00BD0A44" w:rsidRDefault="00FC3687"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Р</w:t>
            </w:r>
            <w:r w:rsidRPr="00BD0A44">
              <w:rPr>
                <w:rFonts w:ascii="Times New Roman" w:hAnsi="Times New Roman" w:cs="Times New Roman"/>
                <w:sz w:val="24"/>
                <w:szCs w:val="24"/>
                <w:vertAlign w:val="subscript"/>
              </w:rPr>
              <w:t>расч</w:t>
            </w:r>
            <w:proofErr w:type="spellEnd"/>
            <w:r w:rsidRPr="00BD0A44">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расч</m:t>
                      </m:r>
                    </m:sub>
                  </m:sSub>
                </m:num>
                <m:den>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ос</m:t>
                      </m:r>
                    </m:sub>
                  </m:sSub>
                </m:den>
              </m:f>
            </m:oMath>
            <w:r w:rsidRPr="00BD0A44">
              <w:rPr>
                <w:rFonts w:ascii="Times New Roman" w:hAnsi="Times New Roman" w:cs="Times New Roman"/>
                <w:sz w:val="24"/>
                <w:szCs w:val="24"/>
              </w:rPr>
              <w:t xml:space="preserve"> × 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097F90" w:rsidP="0096797D">
            <w:pPr>
              <w:spacing w:after="0" w:line="24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300</m:t>
                    </m:r>
                  </m:num>
                  <m:den>
                    <m:r>
                      <w:rPr>
                        <w:rFonts w:ascii="Cambria Math" w:hAnsi="Cambria Math" w:cs="Times New Roman"/>
                        <w:sz w:val="24"/>
                        <w:szCs w:val="24"/>
                      </w:rPr>
                      <m:t>1200</m:t>
                    </m:r>
                  </m:den>
                </m:f>
                <m:r>
                  <w:rPr>
                    <w:rFonts w:ascii="Cambria Math" w:hAnsi="Cambria Math" w:cs="Times New Roman"/>
                    <w:sz w:val="24"/>
                    <w:szCs w:val="24"/>
                  </w:rPr>
                  <m:t>×100=25%</m:t>
                </m:r>
              </m:oMath>
            </m:oMathPara>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097F90" w:rsidP="0096797D">
            <w:pPr>
              <w:spacing w:after="0" w:line="24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350</m:t>
                    </m:r>
                  </m:num>
                  <m:den>
                    <m:r>
                      <w:rPr>
                        <w:rFonts w:ascii="Cambria Math" w:hAnsi="Cambria Math" w:cs="Times New Roman"/>
                        <w:sz w:val="24"/>
                        <w:szCs w:val="24"/>
                      </w:rPr>
                      <m:t>1300</m:t>
                    </m:r>
                  </m:den>
                </m:f>
                <m:r>
                  <w:rPr>
                    <w:rFonts w:ascii="Cambria Math" w:hAnsi="Cambria Math" w:cs="Times New Roman"/>
                    <w:sz w:val="24"/>
                    <w:szCs w:val="24"/>
                  </w:rPr>
                  <m:t>×100=27%</m:t>
                </m:r>
              </m:oMath>
            </m:oMathPara>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097F90" w:rsidP="0096797D">
            <w:pPr>
              <w:spacing w:after="0" w:line="240" w:lineRule="auto"/>
              <w:contextualSpacing/>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1450</m:t>
                    </m:r>
                  </m:den>
                </m:f>
                <m:r>
                  <w:rPr>
                    <w:rFonts w:ascii="Cambria Math" w:hAnsi="Cambria Math" w:cs="Times New Roman"/>
                    <w:sz w:val="24"/>
                    <w:szCs w:val="24"/>
                  </w:rPr>
                  <m:t>×100=28%</m:t>
                </m:r>
              </m:oMath>
            </m:oMathPara>
          </w:p>
        </w:tc>
      </w:tr>
    </w:tbl>
    <w:p w:rsidR="00FC3687" w:rsidRPr="00BD0A44" w:rsidRDefault="00FC3687" w:rsidP="0096797D">
      <w:pPr>
        <w:spacing w:after="0" w:line="240" w:lineRule="auto"/>
        <w:jc w:val="both"/>
        <w:rPr>
          <w:rFonts w:ascii="Times New Roman" w:hAnsi="Times New Roman" w:cs="Times New Roman"/>
          <w:b/>
          <w:bCs/>
          <w:iCs/>
          <w:sz w:val="24"/>
          <w:szCs w:val="24"/>
        </w:rPr>
      </w:pPr>
      <w:r w:rsidRPr="00BD0A44">
        <w:rPr>
          <w:rFonts w:ascii="Times New Roman" w:hAnsi="Times New Roman" w:cs="Times New Roman"/>
          <w:bCs/>
          <w:iCs/>
          <w:sz w:val="24"/>
          <w:szCs w:val="24"/>
        </w:rPr>
        <w:tab/>
        <w:t>Сравниваем результаты рентабельности по годам, делаем выводы о тенденциях эффе</w:t>
      </w:r>
      <w:r w:rsidRPr="00BD0A44">
        <w:rPr>
          <w:rFonts w:ascii="Times New Roman" w:hAnsi="Times New Roman" w:cs="Times New Roman"/>
          <w:bCs/>
          <w:iCs/>
          <w:sz w:val="24"/>
          <w:szCs w:val="24"/>
        </w:rPr>
        <w:t>к</w:t>
      </w:r>
      <w:r w:rsidRPr="00BD0A44">
        <w:rPr>
          <w:rFonts w:ascii="Times New Roman" w:hAnsi="Times New Roman" w:cs="Times New Roman"/>
          <w:bCs/>
          <w:iCs/>
          <w:sz w:val="24"/>
          <w:szCs w:val="24"/>
        </w:rPr>
        <w:t>тивности продаж.</w:t>
      </w:r>
    </w:p>
    <w:p w:rsidR="00FC3687" w:rsidRPr="00BD0A44" w:rsidRDefault="00FC3687" w:rsidP="0096797D">
      <w:pPr>
        <w:spacing w:after="0" w:line="240" w:lineRule="auto"/>
        <w:jc w:val="both"/>
        <w:rPr>
          <w:rFonts w:ascii="Times New Roman" w:hAnsi="Times New Roman" w:cs="Times New Roman"/>
          <w:bCs/>
          <w:iCs/>
          <w:sz w:val="24"/>
          <w:szCs w:val="24"/>
        </w:rPr>
      </w:pPr>
      <w:r w:rsidRPr="00BD0A44">
        <w:rPr>
          <w:rFonts w:ascii="Times New Roman" w:hAnsi="Times New Roman" w:cs="Times New Roman"/>
          <w:bCs/>
          <w:iCs/>
          <w:sz w:val="24"/>
          <w:szCs w:val="24"/>
        </w:rPr>
        <w:tab/>
        <w:t>Рентабельность продаж за 3 квартала имеет тенденцию к росту. Это явление полож</w:t>
      </w:r>
      <w:r w:rsidRPr="00BD0A44">
        <w:rPr>
          <w:rFonts w:ascii="Times New Roman" w:hAnsi="Times New Roman" w:cs="Times New Roman"/>
          <w:bCs/>
          <w:iCs/>
          <w:sz w:val="24"/>
          <w:szCs w:val="24"/>
        </w:rPr>
        <w:t>и</w:t>
      </w:r>
      <w:r w:rsidRPr="00BD0A44">
        <w:rPr>
          <w:rFonts w:ascii="Times New Roman" w:hAnsi="Times New Roman" w:cs="Times New Roman"/>
          <w:bCs/>
          <w:iCs/>
          <w:sz w:val="24"/>
          <w:szCs w:val="24"/>
        </w:rPr>
        <w:t xml:space="preserve">тельное. </w:t>
      </w:r>
    </w:p>
    <w:p w:rsidR="00FC3687" w:rsidRPr="00BD0A44" w:rsidRDefault="00FC3687" w:rsidP="0096797D">
      <w:pPr>
        <w:spacing w:after="0" w:line="240" w:lineRule="auto"/>
        <w:jc w:val="both"/>
        <w:rPr>
          <w:rFonts w:ascii="Times New Roman" w:hAnsi="Times New Roman" w:cs="Times New Roman"/>
          <w:bCs/>
          <w:iCs/>
          <w:sz w:val="24"/>
          <w:szCs w:val="24"/>
        </w:rPr>
      </w:pPr>
    </w:p>
    <w:p w:rsidR="00FC3687" w:rsidRPr="00BD0A44" w:rsidRDefault="00FC3687" w:rsidP="0096797D">
      <w:pPr>
        <w:spacing w:after="0" w:line="240" w:lineRule="auto"/>
        <w:contextualSpacing/>
        <w:jc w:val="both"/>
        <w:rPr>
          <w:rFonts w:ascii="Times New Roman" w:hAnsi="Times New Roman" w:cs="Times New Roman"/>
          <w:b/>
          <w:sz w:val="24"/>
          <w:szCs w:val="24"/>
        </w:rPr>
      </w:pPr>
      <w:r w:rsidRPr="00BD0A44">
        <w:rPr>
          <w:rFonts w:ascii="Times New Roman" w:hAnsi="Times New Roman" w:cs="Times New Roman"/>
          <w:b/>
          <w:spacing w:val="10"/>
          <w:sz w:val="24"/>
          <w:szCs w:val="24"/>
        </w:rPr>
        <w:lastRenderedPageBreak/>
        <w:tab/>
        <w:t>Задача 3</w:t>
      </w:r>
    </w:p>
    <w:p w:rsidR="00FC3687" w:rsidRPr="00BD0A44" w:rsidRDefault="00FC3687" w:rsidP="0096797D">
      <w:pPr>
        <w:spacing w:after="0" w:line="240" w:lineRule="auto"/>
        <w:contextualSpacing/>
        <w:jc w:val="both"/>
        <w:rPr>
          <w:rFonts w:ascii="Times New Roman" w:hAnsi="Times New Roman" w:cs="Times New Roman"/>
          <w:sz w:val="24"/>
          <w:szCs w:val="24"/>
        </w:rPr>
      </w:pPr>
      <w:r w:rsidRPr="00BD0A44">
        <w:rPr>
          <w:rFonts w:ascii="Times New Roman" w:hAnsi="Times New Roman" w:cs="Times New Roman"/>
          <w:sz w:val="24"/>
          <w:szCs w:val="24"/>
        </w:rPr>
        <w:tab/>
        <w:t>Сравнить рентабельность услуг сервисной мастерской за три квартала на основе след</w:t>
      </w:r>
      <w:r w:rsidRPr="00BD0A44">
        <w:rPr>
          <w:rFonts w:ascii="Times New Roman" w:hAnsi="Times New Roman" w:cs="Times New Roman"/>
          <w:sz w:val="24"/>
          <w:szCs w:val="24"/>
        </w:rPr>
        <w:t>у</w:t>
      </w:r>
      <w:r w:rsidRPr="00BD0A44">
        <w:rPr>
          <w:rFonts w:ascii="Times New Roman" w:hAnsi="Times New Roman" w:cs="Times New Roman"/>
          <w:sz w:val="24"/>
          <w:szCs w:val="24"/>
        </w:rPr>
        <w:t>ющих данных:</w:t>
      </w:r>
    </w:p>
    <w:p w:rsidR="00FC3687" w:rsidRPr="00BD0A44" w:rsidRDefault="005740B6" w:rsidP="0096797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Таблица</w:t>
      </w:r>
      <w:r w:rsidR="00FC3687" w:rsidRPr="00BD0A44">
        <w:rPr>
          <w:rFonts w:ascii="Times New Roman" w:hAnsi="Times New Roman" w:cs="Times New Roman"/>
          <w:sz w:val="24"/>
          <w:szCs w:val="24"/>
        </w:rPr>
        <w:t xml:space="preserve"> – Расчет рентабельности услуг</w:t>
      </w:r>
    </w:p>
    <w:tbl>
      <w:tblPr>
        <w:tblW w:w="9923" w:type="dxa"/>
        <w:tblInd w:w="5" w:type="dxa"/>
        <w:tblLayout w:type="fixed"/>
        <w:tblCellMar>
          <w:left w:w="0" w:type="dxa"/>
          <w:right w:w="0" w:type="dxa"/>
        </w:tblCellMar>
        <w:tblLook w:val="0000" w:firstRow="0" w:lastRow="0" w:firstColumn="0" w:lastColumn="0" w:noHBand="0" w:noVBand="0"/>
      </w:tblPr>
      <w:tblGrid>
        <w:gridCol w:w="2694"/>
        <w:gridCol w:w="567"/>
        <w:gridCol w:w="2157"/>
        <w:gridCol w:w="2158"/>
        <w:gridCol w:w="2347"/>
      </w:tblGrid>
      <w:tr w:rsidR="00FC3687" w:rsidRPr="00BD0A44" w:rsidTr="008447C4">
        <w:trPr>
          <w:trHeight w:val="346"/>
        </w:trPr>
        <w:tc>
          <w:tcPr>
            <w:tcW w:w="2694" w:type="dxa"/>
            <w:vMerge w:val="restart"/>
            <w:tcBorders>
              <w:top w:val="single" w:sz="4" w:space="0" w:color="auto"/>
              <w:left w:val="single" w:sz="4" w:space="0" w:color="auto"/>
              <w:bottom w:val="nil"/>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Показатель</w:t>
            </w:r>
          </w:p>
        </w:tc>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Ед. изм.</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Квартал года</w:t>
            </w:r>
          </w:p>
        </w:tc>
      </w:tr>
      <w:tr w:rsidR="00FC3687" w:rsidRPr="00BD0A44" w:rsidTr="008447C4">
        <w:trPr>
          <w:trHeight w:val="336"/>
        </w:trPr>
        <w:tc>
          <w:tcPr>
            <w:tcW w:w="2694" w:type="dxa"/>
            <w:vMerge/>
            <w:tcBorders>
              <w:top w:val="nil"/>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c>
          <w:tcPr>
            <w:tcW w:w="567" w:type="dxa"/>
            <w:vMerge/>
            <w:tcBorders>
              <w:top w:val="nil"/>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3</w:t>
            </w:r>
          </w:p>
        </w:tc>
      </w:tr>
      <w:tr w:rsidR="00FC3687" w:rsidRPr="00BD0A44" w:rsidTr="008447C4">
        <w:trPr>
          <w:trHeight w:val="331"/>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Цена услуги  (Ц)</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1800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1611</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b/>
                <w:i/>
                <w:sz w:val="24"/>
                <w:szCs w:val="24"/>
              </w:rPr>
            </w:pPr>
            <w:r w:rsidRPr="00BD0A44">
              <w:rPr>
                <w:rFonts w:ascii="Times New Roman" w:hAnsi="Times New Roman" w:cs="Times New Roman"/>
                <w:b/>
                <w:i/>
                <w:sz w:val="24"/>
                <w:szCs w:val="24"/>
              </w:rPr>
              <w:t>1900</w:t>
            </w:r>
          </w:p>
        </w:tc>
      </w:tr>
      <w:tr w:rsidR="00FC3687" w:rsidRPr="00BD0A44" w:rsidTr="008447C4">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Себестоимость услуги (</w:t>
            </w:r>
            <w:proofErr w:type="spellStart"/>
            <w:r w:rsidRPr="00BD0A44">
              <w:rPr>
                <w:rFonts w:ascii="Times New Roman" w:hAnsi="Times New Roman" w:cs="Times New Roman"/>
                <w:sz w:val="24"/>
                <w:szCs w:val="24"/>
              </w:rPr>
              <w:t>Сп</w:t>
            </w:r>
            <w:proofErr w:type="spellEnd"/>
            <w:r w:rsidRPr="00BD0A44">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1000</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1100</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1230</w:t>
            </w:r>
          </w:p>
        </w:tc>
      </w:tr>
      <w:tr w:rsidR="00FC3687" w:rsidRPr="00BD0A44" w:rsidTr="008447C4">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Прибыль от реализации услуги (</w:t>
            </w:r>
            <w:proofErr w:type="spellStart"/>
            <w:r w:rsidRPr="00BD0A44">
              <w:rPr>
                <w:rFonts w:ascii="Times New Roman" w:hAnsi="Times New Roman" w:cs="Times New Roman"/>
                <w:sz w:val="24"/>
                <w:szCs w:val="24"/>
              </w:rPr>
              <w:t>Пр</w:t>
            </w:r>
            <w:proofErr w:type="spellEnd"/>
            <w:r w:rsidRPr="00BD0A44">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руб.</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r>
      <w:tr w:rsidR="00FC3687" w:rsidRPr="00BD0A44" w:rsidTr="008447C4">
        <w:trPr>
          <w:trHeight w:val="355"/>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Рентабельность услуги (</w:t>
            </w:r>
            <w:proofErr w:type="spellStart"/>
            <w:r w:rsidRPr="00BD0A44">
              <w:rPr>
                <w:rFonts w:ascii="Times New Roman" w:hAnsi="Times New Roman" w:cs="Times New Roman"/>
                <w:sz w:val="24"/>
                <w:szCs w:val="24"/>
              </w:rPr>
              <w:t>Ррасч</w:t>
            </w:r>
            <w:proofErr w:type="spellEnd"/>
            <w:r w:rsidRPr="00BD0A44">
              <w:rPr>
                <w:rFonts w:ascii="Times New Roman" w:hAnsi="Times New Roman" w:cs="Times New Roman"/>
                <w:sz w:val="24"/>
                <w:szCs w:val="24"/>
              </w:rPr>
              <w:t>)</w:t>
            </w:r>
          </w:p>
          <w:p w:rsidR="00FC3687" w:rsidRPr="00BD0A44" w:rsidRDefault="00FC3687" w:rsidP="0096797D">
            <w:pPr>
              <w:spacing w:after="0" w:line="240" w:lineRule="auto"/>
              <w:rPr>
                <w:rFonts w:ascii="Times New Roman" w:hAnsi="Times New Roman" w:cs="Times New Roman"/>
                <w:sz w:val="24"/>
                <w:szCs w:val="24"/>
              </w:rPr>
            </w:pPr>
          </w:p>
          <w:p w:rsidR="00FC3687" w:rsidRPr="00BD0A44" w:rsidRDefault="00FC3687"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Р</w:t>
            </w:r>
            <w:r w:rsidRPr="00BD0A44">
              <w:rPr>
                <w:rFonts w:ascii="Times New Roman" w:hAnsi="Times New Roman" w:cs="Times New Roman"/>
                <w:sz w:val="24"/>
                <w:szCs w:val="24"/>
                <w:vertAlign w:val="subscript"/>
              </w:rPr>
              <w:t>расч</w:t>
            </w:r>
            <w:proofErr w:type="spellEnd"/>
            <w:r w:rsidRPr="00BD0A44">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расч</m:t>
                      </m:r>
                    </m:sub>
                  </m:sSub>
                </m:num>
                <m:den>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ос</m:t>
                      </m:r>
                    </m:sub>
                  </m:sSub>
                </m:den>
              </m:f>
            </m:oMath>
            <w:r w:rsidRPr="00BD0A44">
              <w:rPr>
                <w:rFonts w:ascii="Times New Roman" w:hAnsi="Times New Roman" w:cs="Times New Roman"/>
                <w:sz w:val="24"/>
                <w:szCs w:val="24"/>
              </w:rPr>
              <w:t xml:space="preserve"> × 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215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jc w:val="center"/>
              <w:rPr>
                <w:rFonts w:ascii="Times New Roman" w:hAnsi="Times New Roman" w:cs="Times New Roman"/>
                <w:sz w:val="24"/>
                <w:szCs w:val="24"/>
              </w:rPr>
            </w:pP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FC3687" w:rsidRPr="00BD0A44" w:rsidRDefault="00FC3687" w:rsidP="0096797D">
            <w:pPr>
              <w:spacing w:after="0" w:line="240" w:lineRule="auto"/>
              <w:contextualSpacing/>
              <w:jc w:val="center"/>
              <w:rPr>
                <w:rFonts w:ascii="Times New Roman" w:hAnsi="Times New Roman" w:cs="Times New Roman"/>
                <w:sz w:val="24"/>
                <w:szCs w:val="24"/>
              </w:rPr>
            </w:pPr>
          </w:p>
        </w:tc>
      </w:tr>
    </w:tbl>
    <w:p w:rsidR="00FC3687" w:rsidRPr="00BD0A44" w:rsidRDefault="00FC3687" w:rsidP="0096797D">
      <w:pPr>
        <w:spacing w:after="0" w:line="240" w:lineRule="auto"/>
        <w:ind w:firstLine="740"/>
        <w:contextualSpacing/>
        <w:jc w:val="both"/>
        <w:rPr>
          <w:rFonts w:ascii="Times New Roman" w:hAnsi="Times New Roman" w:cs="Times New Roman"/>
          <w:b/>
          <w:i/>
          <w:sz w:val="24"/>
          <w:szCs w:val="24"/>
        </w:rPr>
      </w:pPr>
      <w:r w:rsidRPr="00BD0A44">
        <w:rPr>
          <w:rFonts w:ascii="Times New Roman" w:hAnsi="Times New Roman" w:cs="Times New Roman"/>
          <w:b/>
          <w:bCs/>
          <w:sz w:val="24"/>
          <w:szCs w:val="24"/>
        </w:rPr>
        <w:t>Пример 4</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За отчетный год предприятием выполнено услуг на сумму 90 млн. руб. при среднесп</w:t>
      </w:r>
      <w:r w:rsidRPr="00BD0A44">
        <w:rPr>
          <w:rFonts w:ascii="Times New Roman" w:hAnsi="Times New Roman" w:cs="Times New Roman"/>
          <w:sz w:val="24"/>
          <w:szCs w:val="24"/>
        </w:rPr>
        <w:t>и</w:t>
      </w:r>
      <w:r w:rsidRPr="00BD0A44">
        <w:rPr>
          <w:rFonts w:ascii="Times New Roman" w:hAnsi="Times New Roman" w:cs="Times New Roman"/>
          <w:sz w:val="24"/>
          <w:szCs w:val="24"/>
        </w:rPr>
        <w:t>сочной численности работающих 150 человек. В плановом году преду</w:t>
      </w:r>
      <w:r w:rsidRPr="00BD0A44">
        <w:rPr>
          <w:rFonts w:ascii="Times New Roman" w:hAnsi="Times New Roman" w:cs="Times New Roman"/>
          <w:sz w:val="24"/>
          <w:szCs w:val="24"/>
        </w:rPr>
        <w:softHyphen/>
        <w:t>сматривается увеличение объема услуг в 1,5 раза, а числа ра</w:t>
      </w:r>
      <w:r w:rsidRPr="00BD0A44">
        <w:rPr>
          <w:rFonts w:ascii="Times New Roman" w:hAnsi="Times New Roman" w:cs="Times New Roman"/>
          <w:sz w:val="24"/>
          <w:szCs w:val="24"/>
        </w:rPr>
        <w:softHyphen/>
        <w:t>ботающих на 50 человек. Определить плановый рост прои</w:t>
      </w:r>
      <w:r w:rsidRPr="00BD0A44">
        <w:rPr>
          <w:rFonts w:ascii="Times New Roman" w:hAnsi="Times New Roman" w:cs="Times New Roman"/>
          <w:sz w:val="24"/>
          <w:szCs w:val="24"/>
        </w:rPr>
        <w:t>з</w:t>
      </w:r>
      <w:r w:rsidRPr="00BD0A44">
        <w:rPr>
          <w:rFonts w:ascii="Times New Roman" w:hAnsi="Times New Roman" w:cs="Times New Roman"/>
          <w:sz w:val="24"/>
          <w:szCs w:val="24"/>
        </w:rPr>
        <w:t xml:space="preserve">водительности труда. </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Оценить эффективность использования фонда оплаты труда, если темп роста заработной платы в плановом году составит 1,5. </w:t>
      </w:r>
    </w:p>
    <w:p w:rsidR="00FC3687" w:rsidRPr="00BD0A44" w:rsidRDefault="005740B6" w:rsidP="009679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Решение оформить в таблице </w:t>
      </w:r>
    </w:p>
    <w:p w:rsidR="00FC3687" w:rsidRPr="00BD0A44" w:rsidRDefault="005740B6" w:rsidP="009679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FC3687" w:rsidRPr="00BD0A44">
        <w:rPr>
          <w:rFonts w:ascii="Times New Roman" w:hAnsi="Times New Roman" w:cs="Times New Roman"/>
          <w:sz w:val="24"/>
          <w:szCs w:val="24"/>
        </w:rPr>
        <w:t xml:space="preserve"> – Расчет производительности труда</w:t>
      </w:r>
    </w:p>
    <w:tbl>
      <w:tblPr>
        <w:tblStyle w:val="a5"/>
        <w:tblW w:w="0" w:type="auto"/>
        <w:tblLook w:val="04A0" w:firstRow="1" w:lastRow="0" w:firstColumn="1" w:lastColumn="0" w:noHBand="0" w:noVBand="1"/>
      </w:tblPr>
      <w:tblGrid>
        <w:gridCol w:w="3490"/>
        <w:gridCol w:w="2027"/>
        <w:gridCol w:w="2027"/>
        <w:gridCol w:w="2487"/>
      </w:tblGrid>
      <w:tr w:rsidR="00FC3687" w:rsidRPr="00BD0A44" w:rsidTr="008447C4">
        <w:tc>
          <w:tcPr>
            <w:tcW w:w="3490" w:type="dxa"/>
          </w:tcPr>
          <w:p w:rsidR="00FC3687" w:rsidRPr="00BD0A44" w:rsidRDefault="00FC3687" w:rsidP="0096797D">
            <w:pPr>
              <w:jc w:val="both"/>
              <w:rPr>
                <w:sz w:val="24"/>
                <w:szCs w:val="24"/>
              </w:rPr>
            </w:pPr>
            <w:r w:rsidRPr="00BD0A44">
              <w:rPr>
                <w:sz w:val="24"/>
                <w:szCs w:val="24"/>
              </w:rPr>
              <w:t xml:space="preserve">Показатели </w:t>
            </w:r>
          </w:p>
        </w:tc>
        <w:tc>
          <w:tcPr>
            <w:tcW w:w="2027" w:type="dxa"/>
            <w:vAlign w:val="center"/>
          </w:tcPr>
          <w:p w:rsidR="00FC3687" w:rsidRPr="00BD0A44" w:rsidRDefault="00FC3687" w:rsidP="0096797D">
            <w:pPr>
              <w:jc w:val="center"/>
              <w:rPr>
                <w:sz w:val="24"/>
                <w:szCs w:val="24"/>
              </w:rPr>
            </w:pPr>
            <w:r w:rsidRPr="00BD0A44">
              <w:rPr>
                <w:sz w:val="24"/>
                <w:szCs w:val="24"/>
              </w:rPr>
              <w:t>Отчетный год</w:t>
            </w:r>
          </w:p>
        </w:tc>
        <w:tc>
          <w:tcPr>
            <w:tcW w:w="2027" w:type="dxa"/>
            <w:vAlign w:val="center"/>
          </w:tcPr>
          <w:p w:rsidR="00FC3687" w:rsidRPr="00BD0A44" w:rsidRDefault="00FC3687" w:rsidP="0096797D">
            <w:pPr>
              <w:jc w:val="center"/>
              <w:rPr>
                <w:sz w:val="24"/>
                <w:szCs w:val="24"/>
              </w:rPr>
            </w:pPr>
            <w:r w:rsidRPr="00BD0A44">
              <w:rPr>
                <w:sz w:val="24"/>
                <w:szCs w:val="24"/>
              </w:rPr>
              <w:t>Плановый год</w:t>
            </w:r>
          </w:p>
        </w:tc>
        <w:tc>
          <w:tcPr>
            <w:tcW w:w="2487" w:type="dxa"/>
            <w:vAlign w:val="center"/>
          </w:tcPr>
          <w:p w:rsidR="00FC3687" w:rsidRPr="00BD0A44" w:rsidRDefault="00FC3687" w:rsidP="0096797D">
            <w:pPr>
              <w:jc w:val="center"/>
              <w:rPr>
                <w:sz w:val="24"/>
                <w:szCs w:val="24"/>
              </w:rPr>
            </w:pPr>
            <w:r w:rsidRPr="00BD0A44">
              <w:rPr>
                <w:sz w:val="24"/>
                <w:szCs w:val="24"/>
              </w:rPr>
              <w:t>Темп роста</w:t>
            </w:r>
          </w:p>
        </w:tc>
      </w:tr>
      <w:tr w:rsidR="00FC3687" w:rsidRPr="00BD0A44" w:rsidTr="008447C4">
        <w:tc>
          <w:tcPr>
            <w:tcW w:w="3490" w:type="dxa"/>
          </w:tcPr>
          <w:p w:rsidR="00FC3687" w:rsidRPr="00BD0A44" w:rsidRDefault="00FC3687" w:rsidP="0096797D">
            <w:pPr>
              <w:jc w:val="both"/>
              <w:rPr>
                <w:sz w:val="24"/>
                <w:szCs w:val="24"/>
              </w:rPr>
            </w:pPr>
            <w:r w:rsidRPr="00BD0A44">
              <w:rPr>
                <w:sz w:val="24"/>
                <w:szCs w:val="24"/>
              </w:rPr>
              <w:t>Выпуск продукции, млн. руб.(В)</w:t>
            </w:r>
          </w:p>
        </w:tc>
        <w:tc>
          <w:tcPr>
            <w:tcW w:w="2027" w:type="dxa"/>
            <w:vAlign w:val="center"/>
          </w:tcPr>
          <w:p w:rsidR="00FC3687" w:rsidRPr="00BD0A44" w:rsidRDefault="00FC3687" w:rsidP="0096797D">
            <w:pPr>
              <w:jc w:val="center"/>
              <w:rPr>
                <w:sz w:val="24"/>
                <w:szCs w:val="24"/>
              </w:rPr>
            </w:pPr>
            <w:r w:rsidRPr="00BD0A44">
              <w:rPr>
                <w:sz w:val="24"/>
                <w:szCs w:val="24"/>
              </w:rPr>
              <w:t>90</w:t>
            </w:r>
          </w:p>
        </w:tc>
        <w:tc>
          <w:tcPr>
            <w:tcW w:w="2027" w:type="dxa"/>
            <w:vAlign w:val="center"/>
          </w:tcPr>
          <w:p w:rsidR="00FC3687" w:rsidRPr="00BD0A44" w:rsidRDefault="00FC3687" w:rsidP="0096797D">
            <w:pPr>
              <w:jc w:val="center"/>
              <w:rPr>
                <w:sz w:val="24"/>
                <w:szCs w:val="24"/>
              </w:rPr>
            </w:pPr>
            <w:r w:rsidRPr="00BD0A44">
              <w:rPr>
                <w:sz w:val="24"/>
                <w:szCs w:val="24"/>
              </w:rPr>
              <w:t>90</w:t>
            </w:r>
            <m:oMath>
              <m:r>
                <w:rPr>
                  <w:rFonts w:ascii="Cambria Math" w:hAnsi="Cambria Math"/>
                  <w:sz w:val="24"/>
                  <w:szCs w:val="24"/>
                </w:rPr>
                <m:t>×1,5=135</m:t>
              </m:r>
            </m:oMath>
          </w:p>
        </w:tc>
        <w:tc>
          <w:tcPr>
            <w:tcW w:w="2487" w:type="dxa"/>
            <w:vAlign w:val="center"/>
          </w:tcPr>
          <w:p w:rsidR="00FC3687"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135</m:t>
                    </m:r>
                  </m:num>
                  <m:den>
                    <m:r>
                      <w:rPr>
                        <w:rFonts w:ascii="Cambria Math" w:hAnsi="Cambria Math"/>
                        <w:sz w:val="24"/>
                        <w:szCs w:val="24"/>
                      </w:rPr>
                      <m:t>90</m:t>
                    </m:r>
                  </m:den>
                </m:f>
                <m:r>
                  <w:rPr>
                    <w:rFonts w:ascii="Cambria Math" w:hAnsi="Cambria Math"/>
                    <w:sz w:val="24"/>
                    <w:szCs w:val="24"/>
                  </w:rPr>
                  <m:t>=1,50</m:t>
                </m:r>
              </m:oMath>
            </m:oMathPara>
          </w:p>
        </w:tc>
      </w:tr>
      <w:tr w:rsidR="00FC3687" w:rsidRPr="00BD0A44" w:rsidTr="008447C4">
        <w:tc>
          <w:tcPr>
            <w:tcW w:w="3490" w:type="dxa"/>
          </w:tcPr>
          <w:p w:rsidR="00FC3687" w:rsidRPr="00BD0A44" w:rsidRDefault="00FC3687" w:rsidP="0096797D">
            <w:pPr>
              <w:jc w:val="both"/>
              <w:rPr>
                <w:sz w:val="24"/>
                <w:szCs w:val="24"/>
              </w:rPr>
            </w:pPr>
            <w:r w:rsidRPr="00BD0A44">
              <w:rPr>
                <w:sz w:val="24"/>
                <w:szCs w:val="24"/>
              </w:rPr>
              <w:t>Численность работников, чел.(Ч)</w:t>
            </w:r>
          </w:p>
        </w:tc>
        <w:tc>
          <w:tcPr>
            <w:tcW w:w="2027" w:type="dxa"/>
            <w:vAlign w:val="center"/>
          </w:tcPr>
          <w:p w:rsidR="00FC3687" w:rsidRPr="00BD0A44" w:rsidRDefault="00FC3687" w:rsidP="0096797D">
            <w:pPr>
              <w:jc w:val="center"/>
              <w:rPr>
                <w:sz w:val="24"/>
                <w:szCs w:val="24"/>
              </w:rPr>
            </w:pPr>
            <w:r w:rsidRPr="00BD0A44">
              <w:rPr>
                <w:sz w:val="24"/>
                <w:szCs w:val="24"/>
              </w:rPr>
              <w:t>150</w:t>
            </w:r>
          </w:p>
        </w:tc>
        <w:tc>
          <w:tcPr>
            <w:tcW w:w="2027" w:type="dxa"/>
            <w:vAlign w:val="center"/>
          </w:tcPr>
          <w:p w:rsidR="00FC3687" w:rsidRPr="00BD0A44" w:rsidRDefault="00FC3687" w:rsidP="0096797D">
            <w:pPr>
              <w:jc w:val="center"/>
              <w:rPr>
                <w:sz w:val="24"/>
                <w:szCs w:val="24"/>
              </w:rPr>
            </w:pPr>
            <w:r w:rsidRPr="00BD0A44">
              <w:rPr>
                <w:sz w:val="24"/>
                <w:szCs w:val="24"/>
              </w:rPr>
              <w:t>150+50=200</w:t>
            </w:r>
          </w:p>
        </w:tc>
        <w:tc>
          <w:tcPr>
            <w:tcW w:w="2487" w:type="dxa"/>
            <w:vAlign w:val="center"/>
          </w:tcPr>
          <w:p w:rsidR="00FC3687"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200</m:t>
                    </m:r>
                  </m:num>
                  <m:den>
                    <m:r>
                      <w:rPr>
                        <w:rFonts w:ascii="Cambria Math" w:hAnsi="Cambria Math"/>
                        <w:sz w:val="24"/>
                        <w:szCs w:val="24"/>
                      </w:rPr>
                      <m:t>150</m:t>
                    </m:r>
                  </m:den>
                </m:f>
                <m:r>
                  <w:rPr>
                    <w:rFonts w:ascii="Cambria Math" w:hAnsi="Cambria Math"/>
                    <w:sz w:val="24"/>
                    <w:szCs w:val="24"/>
                  </w:rPr>
                  <m:t>=1,33</m:t>
                </m:r>
              </m:oMath>
            </m:oMathPara>
          </w:p>
        </w:tc>
      </w:tr>
      <w:tr w:rsidR="00FC3687" w:rsidRPr="00BD0A44" w:rsidTr="008447C4">
        <w:tc>
          <w:tcPr>
            <w:tcW w:w="3490" w:type="dxa"/>
          </w:tcPr>
          <w:p w:rsidR="00FC3687" w:rsidRPr="00BD0A44" w:rsidRDefault="00FC3687" w:rsidP="0096797D">
            <w:pPr>
              <w:jc w:val="both"/>
              <w:rPr>
                <w:sz w:val="24"/>
                <w:szCs w:val="24"/>
              </w:rPr>
            </w:pPr>
            <w:r w:rsidRPr="00BD0A44">
              <w:rPr>
                <w:sz w:val="24"/>
                <w:szCs w:val="24"/>
              </w:rPr>
              <w:t>Производительность труда</w:t>
            </w:r>
          </w:p>
          <w:p w:rsidR="00FC3687"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2027" w:type="dxa"/>
          </w:tcPr>
          <w:p w:rsidR="00FC3687" w:rsidRPr="00BD0A44" w:rsidRDefault="00097F90" w:rsidP="0096797D">
            <w:pPr>
              <w:rPr>
                <w:sz w:val="24"/>
                <w:szCs w:val="24"/>
              </w:rPr>
            </w:pPr>
            <m:oMathPara>
              <m:oMath>
                <m:f>
                  <m:fPr>
                    <m:ctrlPr>
                      <w:rPr>
                        <w:rFonts w:ascii="Cambria Math" w:hAnsi="Cambria Math"/>
                        <w:i/>
                        <w:sz w:val="24"/>
                        <w:szCs w:val="24"/>
                      </w:rPr>
                    </m:ctrlPr>
                  </m:fPr>
                  <m:num>
                    <m:r>
                      <w:rPr>
                        <w:rFonts w:ascii="Cambria Math" w:hAnsi="Cambria Math"/>
                        <w:sz w:val="24"/>
                        <w:szCs w:val="24"/>
                      </w:rPr>
                      <m:t>90</m:t>
                    </m:r>
                  </m:num>
                  <m:den>
                    <m:r>
                      <w:rPr>
                        <w:rFonts w:ascii="Cambria Math" w:hAnsi="Cambria Math"/>
                        <w:sz w:val="24"/>
                        <w:szCs w:val="24"/>
                      </w:rPr>
                      <m:t>150</m:t>
                    </m:r>
                  </m:den>
                </m:f>
                <m:r>
                  <w:rPr>
                    <w:rFonts w:ascii="Cambria Math" w:hAnsi="Cambria Math"/>
                    <w:sz w:val="24"/>
                    <w:szCs w:val="24"/>
                  </w:rPr>
                  <m:t>=0,6</m:t>
                </m:r>
              </m:oMath>
            </m:oMathPara>
          </w:p>
        </w:tc>
        <w:tc>
          <w:tcPr>
            <w:tcW w:w="2027" w:type="dxa"/>
          </w:tcPr>
          <w:p w:rsidR="00FC3687" w:rsidRPr="00BD0A44" w:rsidRDefault="00097F90" w:rsidP="0096797D">
            <w:pPr>
              <w:rPr>
                <w:sz w:val="24"/>
                <w:szCs w:val="24"/>
              </w:rPr>
            </w:pPr>
            <m:oMathPara>
              <m:oMath>
                <m:f>
                  <m:fPr>
                    <m:ctrlPr>
                      <w:rPr>
                        <w:rFonts w:ascii="Cambria Math" w:hAnsi="Cambria Math"/>
                        <w:i/>
                        <w:sz w:val="24"/>
                        <w:szCs w:val="24"/>
                      </w:rPr>
                    </m:ctrlPr>
                  </m:fPr>
                  <m:num>
                    <m:r>
                      <w:rPr>
                        <w:rFonts w:ascii="Cambria Math" w:hAnsi="Cambria Math"/>
                        <w:sz w:val="24"/>
                        <w:szCs w:val="24"/>
                      </w:rPr>
                      <m:t>135</m:t>
                    </m:r>
                  </m:num>
                  <m:den>
                    <m:r>
                      <w:rPr>
                        <w:rFonts w:ascii="Cambria Math" w:hAnsi="Cambria Math"/>
                        <w:sz w:val="24"/>
                        <w:szCs w:val="24"/>
                      </w:rPr>
                      <m:t>200</m:t>
                    </m:r>
                  </m:den>
                </m:f>
                <m:r>
                  <w:rPr>
                    <w:rFonts w:ascii="Cambria Math" w:hAnsi="Cambria Math"/>
                    <w:sz w:val="24"/>
                    <w:szCs w:val="24"/>
                  </w:rPr>
                  <m:t>=0,67</m:t>
                </m:r>
              </m:oMath>
            </m:oMathPara>
          </w:p>
        </w:tc>
        <w:tc>
          <w:tcPr>
            <w:tcW w:w="2487" w:type="dxa"/>
            <w:vAlign w:val="center"/>
          </w:tcPr>
          <w:p w:rsidR="00FC3687"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0,67</m:t>
                    </m:r>
                  </m:num>
                  <m:den>
                    <m:r>
                      <w:rPr>
                        <w:rFonts w:ascii="Cambria Math" w:hAnsi="Cambria Math"/>
                        <w:sz w:val="24"/>
                        <w:szCs w:val="24"/>
                      </w:rPr>
                      <m:t>0,6</m:t>
                    </m:r>
                  </m:den>
                </m:f>
                <m:r>
                  <w:rPr>
                    <w:rFonts w:ascii="Cambria Math" w:hAnsi="Cambria Math"/>
                    <w:sz w:val="24"/>
                    <w:szCs w:val="24"/>
                  </w:rPr>
                  <m:t>=1,12</m:t>
                </m:r>
              </m:oMath>
            </m:oMathPara>
          </w:p>
        </w:tc>
      </w:tr>
    </w:tbl>
    <w:p w:rsidR="00FC3687" w:rsidRPr="00BD0A44" w:rsidRDefault="00FC3687" w:rsidP="0096797D">
      <w:pPr>
        <w:spacing w:after="0" w:line="240" w:lineRule="auto"/>
        <w:ind w:firstLine="740"/>
        <w:contextualSpacing/>
        <w:rPr>
          <w:rFonts w:ascii="Times New Roman" w:hAnsi="Times New Roman" w:cs="Times New Roman"/>
          <w:b/>
          <w:i/>
          <w:sz w:val="24"/>
          <w:szCs w:val="24"/>
        </w:rPr>
      </w:pPr>
      <w:r w:rsidRPr="00BD0A44">
        <w:rPr>
          <w:rFonts w:ascii="Times New Roman" w:hAnsi="Times New Roman" w:cs="Times New Roman"/>
          <w:b/>
          <w:i/>
          <w:sz w:val="24"/>
          <w:szCs w:val="24"/>
        </w:rPr>
        <w:t>Фонд оплаты труда используется эффективно, если темп роста производительн</w:t>
      </w:r>
      <w:r w:rsidRPr="00BD0A44">
        <w:rPr>
          <w:rFonts w:ascii="Times New Roman" w:hAnsi="Times New Roman" w:cs="Times New Roman"/>
          <w:b/>
          <w:i/>
          <w:sz w:val="24"/>
          <w:szCs w:val="24"/>
        </w:rPr>
        <w:t>о</w:t>
      </w:r>
      <w:r w:rsidRPr="00BD0A44">
        <w:rPr>
          <w:rFonts w:ascii="Times New Roman" w:hAnsi="Times New Roman" w:cs="Times New Roman"/>
          <w:b/>
          <w:i/>
          <w:sz w:val="24"/>
          <w:szCs w:val="24"/>
        </w:rPr>
        <w:t>сти труда превышает темп роста заработной  платы.</w:t>
      </w:r>
    </w:p>
    <w:p w:rsidR="00FC3687" w:rsidRPr="00BD0A44" w:rsidRDefault="00FC3687" w:rsidP="0096797D">
      <w:pPr>
        <w:spacing w:after="0" w:line="240" w:lineRule="auto"/>
        <w:ind w:firstLine="740"/>
        <w:contextualSpacing/>
        <w:jc w:val="both"/>
        <w:rPr>
          <w:rFonts w:ascii="Times New Roman" w:hAnsi="Times New Roman" w:cs="Times New Roman"/>
          <w:sz w:val="24"/>
          <w:szCs w:val="24"/>
        </w:rPr>
      </w:pPr>
      <w:r w:rsidRPr="00BD0A44">
        <w:rPr>
          <w:rFonts w:ascii="Times New Roman" w:hAnsi="Times New Roman" w:cs="Times New Roman"/>
          <w:sz w:val="24"/>
          <w:szCs w:val="24"/>
        </w:rPr>
        <w:t>В условиях настоящего примера фонд оплаты труда используется не эффективно, т.к. темп роста заработной платы опережает темп роста производительности труда.</w:t>
      </w:r>
    </w:p>
    <w:p w:rsidR="00FC3687" w:rsidRPr="00BD0A44" w:rsidRDefault="00097F90" w:rsidP="0096797D">
      <w:pPr>
        <w:spacing w:after="0" w:line="240" w:lineRule="auto"/>
        <w:ind w:firstLine="740"/>
        <w:contextualSpacing/>
        <w:jc w:val="center"/>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Т</m:t>
            </m:r>
          </m:e>
          <m:sub>
            <m:r>
              <w:rPr>
                <w:rFonts w:ascii="Cambria Math" w:hAnsi="Cambria Math" w:cs="Times New Roman"/>
                <w:sz w:val="24"/>
                <w:szCs w:val="24"/>
              </w:rPr>
              <m:t>р</m:t>
            </m:r>
          </m:sub>
          <m:sup>
            <m:r>
              <w:rPr>
                <w:rFonts w:ascii="Cambria Math" w:hAnsi="Cambria Math" w:cs="Times New Roman"/>
                <w:sz w:val="24"/>
                <w:szCs w:val="24"/>
              </w:rPr>
              <m:t>Птр</m:t>
            </m:r>
          </m:sup>
        </m:sSubSup>
        <m:r>
          <w:rPr>
            <w:rFonts w:ascii="Cambria Math" w:hAnsi="Cambria Math" w:cs="Times New Roman"/>
            <w:sz w:val="24"/>
            <w:szCs w:val="24"/>
          </w:rPr>
          <m:t>=1,12</m:t>
        </m:r>
      </m:oMath>
      <w:r w:rsidR="00FC3687" w:rsidRPr="00BD0A44">
        <w:rPr>
          <w:rFonts w:ascii="Times New Roman" w:eastAsiaTheme="minorEastAsia" w:hAnsi="Times New Roman" w:cs="Times New Roman"/>
          <w:sz w:val="24"/>
          <w:szCs w:val="24"/>
        </w:rPr>
        <w:tab/>
      </w:r>
      <w:r w:rsidR="00FC3687" w:rsidRPr="00BD0A44">
        <w:rPr>
          <w:rFonts w:ascii="Times New Roman" w:eastAsiaTheme="minorEastAsia" w:hAnsi="Times New Roman" w:cs="Times New Roman"/>
          <w:sz w:val="24"/>
          <w:szCs w:val="24"/>
        </w:rPr>
        <w:tab/>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 xml:space="preserve"> Т</m:t>
            </m:r>
          </m:e>
          <m:sub>
            <m:r>
              <w:rPr>
                <w:rFonts w:ascii="Cambria Math" w:eastAsiaTheme="minorEastAsia" w:hAnsi="Cambria Math" w:cs="Times New Roman"/>
                <w:sz w:val="24"/>
                <w:szCs w:val="24"/>
              </w:rPr>
              <m:t>р</m:t>
            </m:r>
          </m:sub>
          <m:sup>
            <m:r>
              <w:rPr>
                <w:rFonts w:ascii="Cambria Math" w:eastAsiaTheme="minorEastAsia" w:hAnsi="Cambria Math" w:cs="Times New Roman"/>
                <w:sz w:val="24"/>
                <w:szCs w:val="24"/>
              </w:rPr>
              <m:t>ЗП</m:t>
            </m:r>
          </m:sup>
        </m:sSubSup>
        <m:r>
          <w:rPr>
            <w:rFonts w:ascii="Cambria Math" w:eastAsiaTheme="minorEastAsia" w:hAnsi="Cambria Math" w:cs="Times New Roman"/>
            <w:sz w:val="24"/>
            <w:szCs w:val="24"/>
          </w:rPr>
          <m:t>=1,5</m:t>
        </m:r>
      </m:oMath>
      <w:r w:rsidR="00FC3687" w:rsidRPr="00BD0A44">
        <w:rPr>
          <w:rFonts w:ascii="Times New Roman" w:eastAsiaTheme="minorEastAsia" w:hAnsi="Times New Roman" w:cs="Times New Roman"/>
          <w:sz w:val="24"/>
          <w:szCs w:val="24"/>
        </w:rPr>
        <w:tab/>
      </w:r>
      <w:r w:rsidR="00FC3687" w:rsidRPr="00BD0A44">
        <w:rPr>
          <w:rFonts w:ascii="Times New Roman" w:eastAsiaTheme="minorEastAsia" w:hAnsi="Times New Roman" w:cs="Times New Roman"/>
          <w:sz w:val="24"/>
          <w:szCs w:val="24"/>
        </w:rPr>
        <w:tab/>
        <w:t xml:space="preserve"> </w:t>
      </w:r>
      <m:oMath>
        <m:r>
          <w:rPr>
            <w:rFonts w:ascii="Cambria Math" w:hAnsi="Cambria Math" w:cs="Times New Roman"/>
            <w:sz w:val="24"/>
            <w:szCs w:val="24"/>
          </w:rPr>
          <m:t>1,12&lt;1,5</m:t>
        </m:r>
      </m:oMath>
    </w:p>
    <w:p w:rsidR="00FC3687" w:rsidRPr="00BD0A44" w:rsidRDefault="00FC3687" w:rsidP="0096797D">
      <w:pPr>
        <w:spacing w:after="0" w:line="240" w:lineRule="auto"/>
        <w:ind w:firstLine="740"/>
        <w:contextualSpacing/>
        <w:jc w:val="both"/>
        <w:rPr>
          <w:rFonts w:ascii="Times New Roman" w:hAnsi="Times New Roman" w:cs="Times New Roman"/>
          <w:b/>
          <w:i/>
          <w:sz w:val="24"/>
          <w:szCs w:val="24"/>
        </w:rPr>
      </w:pPr>
      <w:r w:rsidRPr="00BD0A44">
        <w:rPr>
          <w:rFonts w:ascii="Times New Roman" w:hAnsi="Times New Roman" w:cs="Times New Roman"/>
          <w:b/>
          <w:bCs/>
          <w:sz w:val="24"/>
          <w:szCs w:val="24"/>
        </w:rPr>
        <w:t xml:space="preserve">  Задача 4</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За отчетный год предприятием выполнено услуг </w:t>
      </w:r>
      <w:r w:rsidRPr="00BD0A44">
        <w:rPr>
          <w:rFonts w:ascii="Times New Roman" w:hAnsi="Times New Roman" w:cs="Times New Roman"/>
          <w:b/>
          <w:sz w:val="24"/>
          <w:szCs w:val="24"/>
        </w:rPr>
        <w:t>(В)</w:t>
      </w:r>
      <w:r w:rsidRPr="00BD0A44">
        <w:rPr>
          <w:rFonts w:ascii="Times New Roman" w:hAnsi="Times New Roman" w:cs="Times New Roman"/>
          <w:sz w:val="24"/>
          <w:szCs w:val="24"/>
        </w:rPr>
        <w:t xml:space="preserve"> на сумму</w:t>
      </w:r>
      <w:r w:rsidRPr="00BD0A44">
        <w:rPr>
          <w:rFonts w:ascii="Times New Roman" w:hAnsi="Times New Roman" w:cs="Times New Roman"/>
          <w:b/>
          <w:i/>
          <w:sz w:val="24"/>
          <w:szCs w:val="24"/>
        </w:rPr>
        <w:t>150 млн. руб</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при средн</w:t>
      </w:r>
      <w:r w:rsidRPr="00BD0A44">
        <w:rPr>
          <w:rFonts w:ascii="Times New Roman" w:hAnsi="Times New Roman" w:cs="Times New Roman"/>
          <w:sz w:val="24"/>
          <w:szCs w:val="24"/>
        </w:rPr>
        <w:t>е</w:t>
      </w:r>
      <w:r w:rsidRPr="00BD0A44">
        <w:rPr>
          <w:rFonts w:ascii="Times New Roman" w:hAnsi="Times New Roman" w:cs="Times New Roman"/>
          <w:sz w:val="24"/>
          <w:szCs w:val="24"/>
        </w:rPr>
        <w:t>списочной численности работающих 130 человек (</w:t>
      </w:r>
      <w:r w:rsidRPr="00BD0A44">
        <w:rPr>
          <w:rFonts w:ascii="Times New Roman" w:hAnsi="Times New Roman" w:cs="Times New Roman"/>
          <w:b/>
          <w:sz w:val="24"/>
          <w:szCs w:val="24"/>
        </w:rPr>
        <w:t>Ч</w:t>
      </w:r>
      <w:r w:rsidRPr="00BD0A44">
        <w:rPr>
          <w:rFonts w:ascii="Times New Roman" w:hAnsi="Times New Roman" w:cs="Times New Roman"/>
          <w:sz w:val="24"/>
          <w:szCs w:val="24"/>
        </w:rPr>
        <w:t>). В плановом году предусматривается ув</w:t>
      </w:r>
      <w:r w:rsidRPr="00BD0A44">
        <w:rPr>
          <w:rFonts w:ascii="Times New Roman" w:hAnsi="Times New Roman" w:cs="Times New Roman"/>
          <w:sz w:val="24"/>
          <w:szCs w:val="24"/>
        </w:rPr>
        <w:t>е</w:t>
      </w:r>
      <w:r w:rsidRPr="00BD0A44">
        <w:rPr>
          <w:rFonts w:ascii="Times New Roman" w:hAnsi="Times New Roman" w:cs="Times New Roman"/>
          <w:sz w:val="24"/>
          <w:szCs w:val="24"/>
        </w:rPr>
        <w:t>личение объема услуг в 1,8 раза, а числа работающих на 20 человек. Определить плановый рост производительности труда. Оценить эффективность использования фонда оплаты труда, если темп роста заработной платы в плановом году составит 1,9. Решение оформить в таблице 6.4.</w:t>
      </w:r>
    </w:p>
    <w:p w:rsidR="00FC3687" w:rsidRPr="00BD0A44" w:rsidRDefault="00FC368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6.4 – Расчет производительности труда</w:t>
      </w:r>
    </w:p>
    <w:tbl>
      <w:tblPr>
        <w:tblStyle w:val="a5"/>
        <w:tblW w:w="0" w:type="auto"/>
        <w:tblLook w:val="04A0" w:firstRow="1" w:lastRow="0" w:firstColumn="1" w:lastColumn="0" w:noHBand="0" w:noVBand="1"/>
      </w:tblPr>
      <w:tblGrid>
        <w:gridCol w:w="3490"/>
        <w:gridCol w:w="2027"/>
        <w:gridCol w:w="2027"/>
        <w:gridCol w:w="2487"/>
      </w:tblGrid>
      <w:tr w:rsidR="00FC3687" w:rsidRPr="00BD0A44" w:rsidTr="008447C4">
        <w:tc>
          <w:tcPr>
            <w:tcW w:w="3490" w:type="dxa"/>
          </w:tcPr>
          <w:p w:rsidR="00FC3687" w:rsidRPr="00BD0A44" w:rsidRDefault="00FC3687" w:rsidP="0096797D">
            <w:pPr>
              <w:jc w:val="both"/>
              <w:rPr>
                <w:sz w:val="24"/>
                <w:szCs w:val="24"/>
              </w:rPr>
            </w:pPr>
            <w:r w:rsidRPr="00BD0A44">
              <w:rPr>
                <w:sz w:val="24"/>
                <w:szCs w:val="24"/>
              </w:rPr>
              <w:t xml:space="preserve">Показатели </w:t>
            </w:r>
          </w:p>
        </w:tc>
        <w:tc>
          <w:tcPr>
            <w:tcW w:w="2027" w:type="dxa"/>
            <w:vAlign w:val="center"/>
          </w:tcPr>
          <w:p w:rsidR="00FC3687" w:rsidRPr="00BD0A44" w:rsidRDefault="00FC3687" w:rsidP="0096797D">
            <w:pPr>
              <w:jc w:val="center"/>
              <w:rPr>
                <w:sz w:val="24"/>
                <w:szCs w:val="24"/>
              </w:rPr>
            </w:pPr>
            <w:r w:rsidRPr="00BD0A44">
              <w:rPr>
                <w:sz w:val="24"/>
                <w:szCs w:val="24"/>
              </w:rPr>
              <w:t>Отчетный год</w:t>
            </w:r>
          </w:p>
        </w:tc>
        <w:tc>
          <w:tcPr>
            <w:tcW w:w="2027" w:type="dxa"/>
            <w:vAlign w:val="center"/>
          </w:tcPr>
          <w:p w:rsidR="00FC3687" w:rsidRPr="00BD0A44" w:rsidRDefault="00FC3687" w:rsidP="0096797D">
            <w:pPr>
              <w:jc w:val="center"/>
              <w:rPr>
                <w:sz w:val="24"/>
                <w:szCs w:val="24"/>
              </w:rPr>
            </w:pPr>
            <w:r w:rsidRPr="00BD0A44">
              <w:rPr>
                <w:sz w:val="24"/>
                <w:szCs w:val="24"/>
              </w:rPr>
              <w:t>Плановый год</w:t>
            </w:r>
          </w:p>
        </w:tc>
        <w:tc>
          <w:tcPr>
            <w:tcW w:w="2487" w:type="dxa"/>
            <w:vAlign w:val="center"/>
          </w:tcPr>
          <w:p w:rsidR="00FC3687" w:rsidRPr="00BD0A44" w:rsidRDefault="00FC3687" w:rsidP="0096797D">
            <w:pPr>
              <w:jc w:val="center"/>
              <w:rPr>
                <w:sz w:val="24"/>
                <w:szCs w:val="24"/>
              </w:rPr>
            </w:pPr>
            <w:r w:rsidRPr="00BD0A44">
              <w:rPr>
                <w:sz w:val="24"/>
                <w:szCs w:val="24"/>
              </w:rPr>
              <w:t>Темп роста</w:t>
            </w:r>
          </w:p>
        </w:tc>
      </w:tr>
      <w:tr w:rsidR="00FC3687" w:rsidRPr="00BD0A44" w:rsidTr="008447C4">
        <w:tc>
          <w:tcPr>
            <w:tcW w:w="3490" w:type="dxa"/>
          </w:tcPr>
          <w:p w:rsidR="00FC3687" w:rsidRPr="00BD0A44" w:rsidRDefault="00FC3687" w:rsidP="0096797D">
            <w:pPr>
              <w:jc w:val="both"/>
              <w:rPr>
                <w:sz w:val="24"/>
                <w:szCs w:val="24"/>
              </w:rPr>
            </w:pPr>
            <w:r w:rsidRPr="00BD0A44">
              <w:rPr>
                <w:sz w:val="24"/>
                <w:szCs w:val="24"/>
              </w:rPr>
              <w:t>Выпуск продукции, млн. руб.(В)</w:t>
            </w:r>
          </w:p>
        </w:tc>
        <w:tc>
          <w:tcPr>
            <w:tcW w:w="2027" w:type="dxa"/>
            <w:vAlign w:val="center"/>
          </w:tcPr>
          <w:p w:rsidR="00FC3687" w:rsidRPr="00BD0A44" w:rsidRDefault="00FC3687" w:rsidP="0096797D">
            <w:pPr>
              <w:jc w:val="center"/>
              <w:rPr>
                <w:sz w:val="24"/>
                <w:szCs w:val="24"/>
              </w:rPr>
            </w:pPr>
          </w:p>
        </w:tc>
        <w:tc>
          <w:tcPr>
            <w:tcW w:w="2027" w:type="dxa"/>
            <w:vAlign w:val="center"/>
          </w:tcPr>
          <w:p w:rsidR="00FC3687" w:rsidRPr="00BD0A44" w:rsidRDefault="00FC3687" w:rsidP="0096797D">
            <w:pPr>
              <w:jc w:val="center"/>
              <w:rPr>
                <w:sz w:val="24"/>
                <w:szCs w:val="24"/>
              </w:rPr>
            </w:pPr>
          </w:p>
        </w:tc>
        <w:tc>
          <w:tcPr>
            <w:tcW w:w="2487" w:type="dxa"/>
            <w:vAlign w:val="center"/>
          </w:tcPr>
          <w:p w:rsidR="00FC3687" w:rsidRPr="00BD0A44" w:rsidRDefault="00FC3687" w:rsidP="0096797D">
            <w:pPr>
              <w:jc w:val="center"/>
              <w:rPr>
                <w:sz w:val="24"/>
                <w:szCs w:val="24"/>
              </w:rPr>
            </w:pPr>
          </w:p>
        </w:tc>
      </w:tr>
      <w:tr w:rsidR="00FC3687" w:rsidRPr="00BD0A44" w:rsidTr="008447C4">
        <w:tc>
          <w:tcPr>
            <w:tcW w:w="3490" w:type="dxa"/>
          </w:tcPr>
          <w:p w:rsidR="00FC3687" w:rsidRPr="00BD0A44" w:rsidRDefault="00FC3687" w:rsidP="0096797D">
            <w:pPr>
              <w:jc w:val="both"/>
              <w:rPr>
                <w:sz w:val="24"/>
                <w:szCs w:val="24"/>
              </w:rPr>
            </w:pPr>
            <w:r w:rsidRPr="00BD0A44">
              <w:rPr>
                <w:sz w:val="24"/>
                <w:szCs w:val="24"/>
              </w:rPr>
              <w:t>Численность работников, чел.(Ч)</w:t>
            </w:r>
          </w:p>
        </w:tc>
        <w:tc>
          <w:tcPr>
            <w:tcW w:w="2027" w:type="dxa"/>
            <w:vAlign w:val="center"/>
          </w:tcPr>
          <w:p w:rsidR="00FC3687" w:rsidRPr="00BD0A44" w:rsidRDefault="00FC3687" w:rsidP="0096797D">
            <w:pPr>
              <w:jc w:val="center"/>
              <w:rPr>
                <w:sz w:val="24"/>
                <w:szCs w:val="24"/>
              </w:rPr>
            </w:pPr>
          </w:p>
        </w:tc>
        <w:tc>
          <w:tcPr>
            <w:tcW w:w="2027" w:type="dxa"/>
            <w:vAlign w:val="center"/>
          </w:tcPr>
          <w:p w:rsidR="00FC3687" w:rsidRPr="00BD0A44" w:rsidRDefault="00FC3687" w:rsidP="0096797D">
            <w:pPr>
              <w:jc w:val="center"/>
              <w:rPr>
                <w:sz w:val="24"/>
                <w:szCs w:val="24"/>
              </w:rPr>
            </w:pPr>
          </w:p>
        </w:tc>
        <w:tc>
          <w:tcPr>
            <w:tcW w:w="2487" w:type="dxa"/>
            <w:vAlign w:val="center"/>
          </w:tcPr>
          <w:p w:rsidR="00FC3687" w:rsidRPr="00BD0A44" w:rsidRDefault="00FC3687" w:rsidP="0096797D">
            <w:pPr>
              <w:jc w:val="center"/>
              <w:rPr>
                <w:sz w:val="24"/>
                <w:szCs w:val="24"/>
              </w:rPr>
            </w:pPr>
          </w:p>
        </w:tc>
      </w:tr>
      <w:tr w:rsidR="00FC3687" w:rsidRPr="00BD0A44" w:rsidTr="008447C4">
        <w:tc>
          <w:tcPr>
            <w:tcW w:w="3490" w:type="dxa"/>
          </w:tcPr>
          <w:p w:rsidR="00FC3687" w:rsidRPr="00BD0A44" w:rsidRDefault="00FC3687" w:rsidP="0096797D">
            <w:pPr>
              <w:jc w:val="both"/>
              <w:rPr>
                <w:sz w:val="24"/>
                <w:szCs w:val="24"/>
              </w:rPr>
            </w:pPr>
            <w:r w:rsidRPr="00BD0A44">
              <w:rPr>
                <w:sz w:val="24"/>
                <w:szCs w:val="24"/>
              </w:rPr>
              <w:t>Производительность труда</w:t>
            </w:r>
          </w:p>
          <w:p w:rsidR="00FC3687"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2027" w:type="dxa"/>
            <w:vAlign w:val="center"/>
          </w:tcPr>
          <w:p w:rsidR="00FC3687" w:rsidRPr="00BD0A44" w:rsidRDefault="00FC3687" w:rsidP="0096797D">
            <w:pPr>
              <w:jc w:val="center"/>
              <w:rPr>
                <w:sz w:val="24"/>
                <w:szCs w:val="24"/>
              </w:rPr>
            </w:pPr>
          </w:p>
        </w:tc>
        <w:tc>
          <w:tcPr>
            <w:tcW w:w="2027" w:type="dxa"/>
            <w:vAlign w:val="center"/>
          </w:tcPr>
          <w:p w:rsidR="00FC3687" w:rsidRPr="00BD0A44" w:rsidRDefault="00FC3687" w:rsidP="0096797D">
            <w:pPr>
              <w:jc w:val="center"/>
              <w:rPr>
                <w:sz w:val="24"/>
                <w:szCs w:val="24"/>
              </w:rPr>
            </w:pPr>
          </w:p>
        </w:tc>
        <w:tc>
          <w:tcPr>
            <w:tcW w:w="2487" w:type="dxa"/>
            <w:vAlign w:val="center"/>
          </w:tcPr>
          <w:p w:rsidR="00FC3687" w:rsidRPr="00BD0A44" w:rsidRDefault="00FC3687" w:rsidP="0096797D">
            <w:pPr>
              <w:jc w:val="center"/>
              <w:rPr>
                <w:sz w:val="24"/>
                <w:szCs w:val="24"/>
              </w:rPr>
            </w:pPr>
          </w:p>
        </w:tc>
      </w:tr>
    </w:tbl>
    <w:p w:rsidR="00FC3687" w:rsidRPr="00BD0A44" w:rsidRDefault="00FC3687" w:rsidP="0096797D">
      <w:pPr>
        <w:spacing w:after="0" w:line="240" w:lineRule="auto"/>
        <w:ind w:firstLine="740"/>
        <w:contextualSpacing/>
        <w:jc w:val="center"/>
        <w:rPr>
          <w:rFonts w:ascii="Times New Roman" w:hAnsi="Times New Roman" w:cs="Times New Roman"/>
          <w:b/>
          <w:bCs/>
          <w:i/>
          <w:iCs/>
          <w:sz w:val="24"/>
          <w:szCs w:val="24"/>
        </w:rPr>
      </w:pPr>
      <w:r w:rsidRPr="00BD0A44">
        <w:rPr>
          <w:rFonts w:ascii="Times New Roman" w:hAnsi="Times New Roman" w:cs="Times New Roman"/>
          <w:b/>
          <w:bCs/>
          <w:i/>
          <w:iCs/>
          <w:sz w:val="24"/>
          <w:szCs w:val="24"/>
        </w:rPr>
        <w:lastRenderedPageBreak/>
        <w:t>КОНТРОЛЬНЫЕ ВОПРОСЫ:</w:t>
      </w:r>
    </w:p>
    <w:p w:rsidR="00FC3687" w:rsidRPr="00BD0A44" w:rsidRDefault="00FC3687" w:rsidP="0096797D">
      <w:pPr>
        <w:pStyle w:val="a6"/>
        <w:numPr>
          <w:ilvl w:val="0"/>
          <w:numId w:val="12"/>
        </w:numPr>
        <w:tabs>
          <w:tab w:val="left" w:pos="1215"/>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такое прибыль? Назовите источники получения прибыли.</w:t>
      </w:r>
    </w:p>
    <w:p w:rsidR="00FC3687" w:rsidRPr="00BD0A44" w:rsidRDefault="00FC3687" w:rsidP="0096797D">
      <w:pPr>
        <w:pStyle w:val="a6"/>
        <w:numPr>
          <w:ilvl w:val="0"/>
          <w:numId w:val="12"/>
        </w:numPr>
        <w:tabs>
          <w:tab w:val="left" w:pos="1215"/>
        </w:tabs>
        <w:spacing w:after="0" w:line="240" w:lineRule="auto"/>
        <w:ind w:left="0"/>
        <w:jc w:val="both"/>
        <w:rPr>
          <w:rFonts w:ascii="Times New Roman" w:hAnsi="Times New Roman" w:cs="Times New Roman"/>
          <w:sz w:val="24"/>
          <w:szCs w:val="24"/>
        </w:rPr>
      </w:pPr>
      <w:r w:rsidRPr="00BD0A44">
        <w:rPr>
          <w:rFonts w:ascii="Times New Roman" w:hAnsi="Times New Roman" w:cs="Times New Roman"/>
          <w:bCs/>
          <w:sz w:val="24"/>
          <w:szCs w:val="24"/>
        </w:rPr>
        <w:t>Из каких элементов складывается общая сумма балансовая прибыли</w:t>
      </w:r>
      <w:r w:rsidRPr="00BD0A44">
        <w:rPr>
          <w:rFonts w:ascii="Times New Roman" w:hAnsi="Times New Roman" w:cs="Times New Roman"/>
          <w:sz w:val="24"/>
          <w:szCs w:val="24"/>
        </w:rPr>
        <w:t xml:space="preserve"> предприятия?</w:t>
      </w:r>
    </w:p>
    <w:p w:rsidR="00FC3687" w:rsidRPr="00BD0A44" w:rsidRDefault="00FC3687" w:rsidP="0096797D">
      <w:pPr>
        <w:pStyle w:val="a6"/>
        <w:numPr>
          <w:ilvl w:val="0"/>
          <w:numId w:val="12"/>
        </w:numPr>
        <w:tabs>
          <w:tab w:val="left" w:pos="1215"/>
        </w:tabs>
        <w:spacing w:after="0" w:line="240" w:lineRule="auto"/>
        <w:ind w:left="0"/>
        <w:jc w:val="both"/>
        <w:rPr>
          <w:rFonts w:ascii="Times New Roman" w:hAnsi="Times New Roman" w:cs="Times New Roman"/>
          <w:sz w:val="24"/>
          <w:szCs w:val="24"/>
        </w:rPr>
      </w:pPr>
      <w:r w:rsidRPr="00BD0A44">
        <w:rPr>
          <w:rFonts w:ascii="Times New Roman" w:hAnsi="Times New Roman" w:cs="Times New Roman"/>
          <w:bCs/>
          <w:sz w:val="24"/>
          <w:szCs w:val="24"/>
        </w:rPr>
        <w:t>Что включает прибыль от реализации продукции (работ, услуг)?</w:t>
      </w:r>
    </w:p>
    <w:p w:rsidR="00FC3687" w:rsidRPr="00BD0A44" w:rsidRDefault="00FC3687" w:rsidP="0096797D">
      <w:pPr>
        <w:pStyle w:val="a6"/>
        <w:numPr>
          <w:ilvl w:val="0"/>
          <w:numId w:val="12"/>
        </w:numPr>
        <w:tabs>
          <w:tab w:val="left" w:pos="1234"/>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такое рентабельность? Перечислите показатели рентабельности.</w:t>
      </w:r>
    </w:p>
    <w:p w:rsidR="00FC3687" w:rsidRPr="00BD0A44" w:rsidRDefault="00FC3687" w:rsidP="0096797D">
      <w:pPr>
        <w:pStyle w:val="a6"/>
        <w:numPr>
          <w:ilvl w:val="0"/>
          <w:numId w:val="12"/>
        </w:numPr>
        <w:tabs>
          <w:tab w:val="left" w:pos="1234"/>
          <w:tab w:val="left" w:pos="1278"/>
        </w:tabs>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Каковы пути повышения уровня рентабельности?</w:t>
      </w:r>
    </w:p>
    <w:p w:rsidR="00FC3687" w:rsidRPr="00BD0A44" w:rsidRDefault="00FC3687" w:rsidP="0096797D">
      <w:pPr>
        <w:spacing w:after="0" w:line="240" w:lineRule="auto"/>
        <w:jc w:val="both"/>
        <w:rPr>
          <w:rFonts w:ascii="Times New Roman" w:eastAsia="Times New Roman" w:hAnsi="Times New Roman" w:cs="Times New Roman"/>
          <w:sz w:val="24"/>
          <w:szCs w:val="24"/>
          <w:lang w:eastAsia="ru-RU"/>
        </w:rPr>
      </w:pPr>
    </w:p>
    <w:p w:rsidR="00FC3687" w:rsidRPr="00BD0A44" w:rsidRDefault="00FC3687"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br w:type="page"/>
      </w:r>
    </w:p>
    <w:p w:rsidR="000C3F2A" w:rsidRPr="00BD0A44" w:rsidRDefault="00B113CF" w:rsidP="009679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№17</w:t>
      </w:r>
    </w:p>
    <w:p w:rsidR="000C3F2A"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ЭКОНОМИЧЕСКОЕ ОБОСНОВАНИЕ И ВЫБОР ОПТИМАЛЬНОГО ВАРИАНТА </w:t>
      </w:r>
    </w:p>
    <w:p w:rsidR="000C3F2A"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ТЕХНОЛОГИЧЕСКОГО ПРОЦЕССА</w:t>
      </w:r>
    </w:p>
    <w:p w:rsidR="000C3F2A" w:rsidRPr="00BD0A44" w:rsidRDefault="000C3F2A" w:rsidP="0096797D">
      <w:pPr>
        <w:spacing w:after="0" w:line="240" w:lineRule="auto"/>
        <w:jc w:val="center"/>
        <w:rPr>
          <w:rFonts w:ascii="Times New Roman" w:hAnsi="Times New Roman" w:cs="Times New Roman"/>
          <w:b/>
          <w:sz w:val="24"/>
          <w:szCs w:val="24"/>
        </w:rPr>
      </w:pPr>
    </w:p>
    <w:p w:rsidR="000C3F2A" w:rsidRPr="00BD0A44" w:rsidRDefault="000C3F2A"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ab/>
        <w:t>Цель работы</w:t>
      </w:r>
      <w:r w:rsidRPr="00BD0A44">
        <w:rPr>
          <w:rFonts w:ascii="Times New Roman" w:hAnsi="Times New Roman" w:cs="Times New Roman"/>
          <w:i/>
          <w:sz w:val="24"/>
          <w:szCs w:val="24"/>
        </w:rPr>
        <w:t xml:space="preserve"> – научиться проводить экономическое обоснование и выбор оптимальн</w:t>
      </w:r>
      <w:r w:rsidRPr="00BD0A44">
        <w:rPr>
          <w:rFonts w:ascii="Times New Roman" w:hAnsi="Times New Roman" w:cs="Times New Roman"/>
          <w:i/>
          <w:sz w:val="24"/>
          <w:szCs w:val="24"/>
        </w:rPr>
        <w:t>о</w:t>
      </w:r>
      <w:r w:rsidRPr="00BD0A44">
        <w:rPr>
          <w:rFonts w:ascii="Times New Roman" w:hAnsi="Times New Roman" w:cs="Times New Roman"/>
          <w:i/>
          <w:sz w:val="24"/>
          <w:szCs w:val="24"/>
        </w:rPr>
        <w:t>го варианта технологического процесса</w:t>
      </w:r>
    </w:p>
    <w:p w:rsidR="000C3F2A" w:rsidRPr="00BD0A44" w:rsidRDefault="000C3F2A" w:rsidP="0096797D">
      <w:pPr>
        <w:spacing w:after="0" w:line="240" w:lineRule="auto"/>
        <w:jc w:val="both"/>
        <w:rPr>
          <w:rFonts w:ascii="Times New Roman" w:hAnsi="Times New Roman" w:cs="Times New Roman"/>
          <w:i/>
          <w:sz w:val="24"/>
          <w:szCs w:val="24"/>
        </w:rPr>
      </w:pPr>
    </w:p>
    <w:p w:rsidR="000C3F2A" w:rsidRPr="00BD0A44" w:rsidRDefault="000C3F2A"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показателей эффективности технологических процессов; </w:t>
      </w:r>
    </w:p>
    <w:p w:rsidR="000C3F2A" w:rsidRPr="00BD0A44" w:rsidRDefault="000C3F2A" w:rsidP="0096797D">
      <w:pPr>
        <w:pStyle w:val="a8"/>
        <w:jc w:val="both"/>
        <w:rPr>
          <w:rStyle w:val="FontStyle13"/>
          <w:sz w:val="24"/>
          <w:szCs w:val="24"/>
        </w:rPr>
      </w:pPr>
      <w:r w:rsidRPr="00BD0A44">
        <w:rPr>
          <w:rFonts w:ascii="Times New Roman" w:hAnsi="Times New Roman" w:cs="Times New Roman"/>
          <w:sz w:val="24"/>
          <w:szCs w:val="24"/>
        </w:rPr>
        <w:t>– основные методы расчета показателей эффективности технологических процессов.</w:t>
      </w:r>
    </w:p>
    <w:p w:rsidR="000C3F2A" w:rsidRPr="00BD0A44" w:rsidRDefault="000C3F2A" w:rsidP="0096797D">
      <w:pPr>
        <w:pStyle w:val="ad"/>
        <w:shd w:val="clear" w:color="auto" w:fill="auto"/>
        <w:spacing w:after="0" w:line="240" w:lineRule="auto"/>
        <w:jc w:val="both"/>
        <w:rPr>
          <w:rStyle w:val="FontStyle13"/>
          <w:sz w:val="24"/>
          <w:szCs w:val="24"/>
        </w:rPr>
      </w:pPr>
    </w:p>
    <w:p w:rsidR="000C3F2A" w:rsidRPr="00BD0A44" w:rsidRDefault="000C3F2A"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0C3F2A" w:rsidRPr="00BD0A44" w:rsidRDefault="000C3F2A"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0C3F2A" w:rsidRPr="00BD0A44" w:rsidRDefault="000C3F2A" w:rsidP="0096797D">
      <w:pPr>
        <w:pStyle w:val="ad"/>
        <w:shd w:val="clear" w:color="auto" w:fill="auto"/>
        <w:spacing w:after="0" w:line="240" w:lineRule="auto"/>
        <w:jc w:val="both"/>
        <w:rPr>
          <w:sz w:val="24"/>
          <w:szCs w:val="24"/>
        </w:rPr>
      </w:pPr>
      <w:r w:rsidRPr="00BD0A44">
        <w:rPr>
          <w:sz w:val="24"/>
          <w:szCs w:val="24"/>
        </w:rPr>
        <w:t>– проводить экономическое обоснование и осуществлять выбор оптимального варианта техн</w:t>
      </w:r>
      <w:r w:rsidRPr="00BD0A44">
        <w:rPr>
          <w:sz w:val="24"/>
          <w:szCs w:val="24"/>
        </w:rPr>
        <w:t>о</w:t>
      </w:r>
      <w:r w:rsidRPr="00BD0A44">
        <w:rPr>
          <w:sz w:val="24"/>
          <w:szCs w:val="24"/>
        </w:rPr>
        <w:t>логического процесса.</w:t>
      </w:r>
    </w:p>
    <w:p w:rsidR="000C3F2A" w:rsidRPr="00BD0A44" w:rsidRDefault="000C3F2A" w:rsidP="0096797D">
      <w:pPr>
        <w:pStyle w:val="ad"/>
        <w:shd w:val="clear" w:color="auto" w:fill="auto"/>
        <w:spacing w:after="0" w:line="240" w:lineRule="auto"/>
        <w:jc w:val="both"/>
        <w:rPr>
          <w:sz w:val="24"/>
          <w:szCs w:val="24"/>
        </w:rPr>
      </w:pPr>
    </w:p>
    <w:p w:rsidR="003C206E" w:rsidRPr="00BD0A44" w:rsidRDefault="000C3F2A" w:rsidP="003C206E">
      <w:pPr>
        <w:pStyle w:val="ad"/>
        <w:spacing w:after="0" w:line="240" w:lineRule="auto"/>
        <w:jc w:val="both"/>
        <w:rPr>
          <w:sz w:val="24"/>
          <w:szCs w:val="24"/>
        </w:rPr>
      </w:pPr>
      <w:r w:rsidRPr="00BD0A44">
        <w:rPr>
          <w:sz w:val="24"/>
          <w:szCs w:val="24"/>
        </w:rPr>
        <w:tab/>
      </w:r>
      <w:r w:rsidR="003C206E" w:rsidRPr="00BD0A44">
        <w:rPr>
          <w:sz w:val="24"/>
          <w:szCs w:val="24"/>
        </w:rPr>
        <w:t>Выполнение данной практической работы способствует формированию профессионал</w:t>
      </w:r>
      <w:r w:rsidR="003C206E" w:rsidRPr="00BD0A44">
        <w:rPr>
          <w:sz w:val="24"/>
          <w:szCs w:val="24"/>
        </w:rPr>
        <w:t>ь</w:t>
      </w:r>
      <w:r w:rsidR="003C206E" w:rsidRPr="00BD0A44">
        <w:rPr>
          <w:sz w:val="24"/>
          <w:szCs w:val="24"/>
        </w:rPr>
        <w:t>ных компетенций: ПК 3.1 .Участвовать в планировании работы персонала производственного подразделе</w:t>
      </w:r>
      <w:r w:rsidR="003C206E">
        <w:rPr>
          <w:sz w:val="24"/>
          <w:szCs w:val="24"/>
        </w:rPr>
        <w:t xml:space="preserve">ния; </w:t>
      </w:r>
      <w:r w:rsidR="003C206E" w:rsidRPr="00BD0A44">
        <w:rPr>
          <w:sz w:val="24"/>
          <w:szCs w:val="24"/>
        </w:rPr>
        <w:t>ПК 3.3.  Анализировать результаты деятельности коллектива исполнителей.</w:t>
      </w:r>
    </w:p>
    <w:p w:rsidR="000C3F2A" w:rsidRPr="00BD0A44" w:rsidRDefault="000C3F2A" w:rsidP="003C206E">
      <w:pPr>
        <w:spacing w:after="0" w:line="240" w:lineRule="auto"/>
        <w:jc w:val="both"/>
        <w:rPr>
          <w:rFonts w:ascii="Times New Roman" w:hAnsi="Times New Roman" w:cs="Times New Roman"/>
          <w:i/>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ВРЕМЯ ВЫПОЛНЕНИЯ: 90 минут</w:t>
      </w:r>
    </w:p>
    <w:p w:rsidR="000C3F2A" w:rsidRPr="00BD0A44" w:rsidRDefault="000C3F2A" w:rsidP="0096797D">
      <w:pPr>
        <w:pStyle w:val="Bodytext20"/>
        <w:shd w:val="clear" w:color="auto" w:fill="auto"/>
        <w:spacing w:after="0" w:line="240" w:lineRule="auto"/>
        <w:ind w:firstLine="700"/>
        <w:jc w:val="both"/>
        <w:rPr>
          <w:rFonts w:ascii="Times New Roman" w:hAnsi="Times New Roman" w:cs="Times New Roman"/>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Для предприятий машиностроения главная задача - быстро перейти на производство н</w:t>
      </w:r>
      <w:r w:rsidRPr="00BD0A44">
        <w:rPr>
          <w:rStyle w:val="FontStyle14"/>
          <w:b w:val="0"/>
          <w:i w:val="0"/>
          <w:sz w:val="24"/>
          <w:szCs w:val="24"/>
        </w:rPr>
        <w:t>о</w:t>
      </w:r>
      <w:r w:rsidRPr="00BD0A44">
        <w:rPr>
          <w:rStyle w:val="FontStyle14"/>
          <w:b w:val="0"/>
          <w:i w:val="0"/>
          <w:sz w:val="24"/>
          <w:szCs w:val="24"/>
        </w:rPr>
        <w:t>вых поколений машин и оборудования, которые способны обеспечить внедрение прогресси</w:t>
      </w:r>
      <w:r w:rsidRPr="00BD0A44">
        <w:rPr>
          <w:rStyle w:val="FontStyle14"/>
          <w:b w:val="0"/>
          <w:i w:val="0"/>
          <w:sz w:val="24"/>
          <w:szCs w:val="24"/>
        </w:rPr>
        <w:t>в</w:t>
      </w:r>
      <w:r w:rsidRPr="00BD0A44">
        <w:rPr>
          <w:rStyle w:val="FontStyle14"/>
          <w:b w:val="0"/>
          <w:i w:val="0"/>
          <w:sz w:val="24"/>
          <w:szCs w:val="24"/>
        </w:rPr>
        <w:t>ной технологии, многократно повысить производительность труда, снизить материалоемкость, поднять фондоотдачу.</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Новая техника представляет собой впервые используемые результаты научных исслед</w:t>
      </w:r>
      <w:r w:rsidRPr="00BD0A44">
        <w:rPr>
          <w:rStyle w:val="FontStyle14"/>
          <w:b w:val="0"/>
          <w:i w:val="0"/>
          <w:sz w:val="24"/>
          <w:szCs w:val="24"/>
        </w:rPr>
        <w:t>о</w:t>
      </w:r>
      <w:r w:rsidRPr="00BD0A44">
        <w:rPr>
          <w:rStyle w:val="FontStyle14"/>
          <w:b w:val="0"/>
          <w:i w:val="0"/>
          <w:sz w:val="24"/>
          <w:szCs w:val="24"/>
        </w:rPr>
        <w:t>ваний, конструкторских и технологических разработок, которые улучшают производственные показатели.</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При проектировании и использовании новой техники различают два понятия:</w:t>
      </w:r>
    </w:p>
    <w:p w:rsidR="000C3F2A" w:rsidRPr="00BD0A44" w:rsidRDefault="000C3F2A" w:rsidP="00BE7BF9">
      <w:pPr>
        <w:pStyle w:val="a8"/>
        <w:numPr>
          <w:ilvl w:val="0"/>
          <w:numId w:val="61"/>
        </w:numPr>
        <w:ind w:left="0"/>
        <w:jc w:val="both"/>
        <w:rPr>
          <w:rStyle w:val="FontStyle14"/>
          <w:b w:val="0"/>
          <w:i w:val="0"/>
          <w:sz w:val="24"/>
          <w:szCs w:val="24"/>
        </w:rPr>
      </w:pPr>
      <w:r w:rsidRPr="00BD0A44">
        <w:rPr>
          <w:rStyle w:val="FontStyle14"/>
          <w:b w:val="0"/>
          <w:i w:val="0"/>
          <w:sz w:val="24"/>
          <w:szCs w:val="24"/>
        </w:rPr>
        <w:t>Эффект;</w:t>
      </w:r>
    </w:p>
    <w:p w:rsidR="000C3F2A" w:rsidRPr="00BD0A44" w:rsidRDefault="000C3F2A" w:rsidP="00BE7BF9">
      <w:pPr>
        <w:pStyle w:val="a8"/>
        <w:numPr>
          <w:ilvl w:val="0"/>
          <w:numId w:val="61"/>
        </w:numPr>
        <w:ind w:left="0"/>
        <w:jc w:val="both"/>
        <w:rPr>
          <w:rStyle w:val="FontStyle14"/>
          <w:b w:val="0"/>
          <w:i w:val="0"/>
          <w:sz w:val="24"/>
          <w:szCs w:val="24"/>
        </w:rPr>
      </w:pPr>
      <w:r w:rsidRPr="00BD0A44">
        <w:rPr>
          <w:rStyle w:val="FontStyle14"/>
          <w:b w:val="0"/>
          <w:i w:val="0"/>
          <w:sz w:val="24"/>
          <w:szCs w:val="24"/>
        </w:rPr>
        <w:t>Эффективность.</w:t>
      </w:r>
    </w:p>
    <w:p w:rsidR="000C3F2A" w:rsidRPr="00BD0A44" w:rsidRDefault="000C3F2A" w:rsidP="0096797D">
      <w:pPr>
        <w:pStyle w:val="a8"/>
        <w:jc w:val="both"/>
        <w:rPr>
          <w:rStyle w:val="FontStyle14"/>
          <w:b w:val="0"/>
          <w:i w:val="0"/>
          <w:sz w:val="24"/>
          <w:szCs w:val="24"/>
        </w:rPr>
      </w:pP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Эффект - это положительный результат, полученный на предприятии от внедрения н</w:t>
      </w:r>
      <w:r w:rsidRPr="00BD0A44">
        <w:rPr>
          <w:rStyle w:val="FontStyle14"/>
          <w:b w:val="0"/>
          <w:i w:val="0"/>
          <w:sz w:val="24"/>
          <w:szCs w:val="24"/>
        </w:rPr>
        <w:t>о</w:t>
      </w:r>
      <w:r w:rsidRPr="00BD0A44">
        <w:rPr>
          <w:rStyle w:val="FontStyle14"/>
          <w:b w:val="0"/>
          <w:i w:val="0"/>
          <w:sz w:val="24"/>
          <w:szCs w:val="24"/>
        </w:rPr>
        <w:t>вой техники.</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Различают экономический и социальный эффекты.</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Экономический эффект - это результат, выраженный в денежной форме.</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Социальный эффект - это результат, выраженный в улучшении условий труда, ликвид</w:t>
      </w:r>
      <w:r w:rsidRPr="00BD0A44">
        <w:rPr>
          <w:rStyle w:val="FontStyle14"/>
          <w:b w:val="0"/>
          <w:i w:val="0"/>
          <w:sz w:val="24"/>
          <w:szCs w:val="24"/>
        </w:rPr>
        <w:t>а</w:t>
      </w:r>
      <w:r w:rsidRPr="00BD0A44">
        <w:rPr>
          <w:rStyle w:val="FontStyle14"/>
          <w:b w:val="0"/>
          <w:i w:val="0"/>
          <w:sz w:val="24"/>
          <w:szCs w:val="24"/>
        </w:rPr>
        <w:t>ции тяжелых и вредных условий, повышения престижности труда.</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Эффективность - это результативность техники, определяемая соотношением эффекта с затратами, вызвавшими этот эффект.</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При создании и использовании новой техники различают затраты капитальные и тек</w:t>
      </w:r>
      <w:r w:rsidRPr="00BD0A44">
        <w:rPr>
          <w:rStyle w:val="FontStyle14"/>
          <w:b w:val="0"/>
          <w:i w:val="0"/>
          <w:sz w:val="24"/>
          <w:szCs w:val="24"/>
        </w:rPr>
        <w:t>у</w:t>
      </w:r>
      <w:r w:rsidRPr="00BD0A44">
        <w:rPr>
          <w:rStyle w:val="FontStyle14"/>
          <w:b w:val="0"/>
          <w:i w:val="0"/>
          <w:sz w:val="24"/>
          <w:szCs w:val="24"/>
        </w:rPr>
        <w:t>щие.</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Капитальные затраты - это единовременные вложения, связанные с проектированием, изготовлением, приобретением и монтажом.</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Текущие затраты - это эксплуатационные затраты, связанные с использованием новой техники, расходуются ежегодно и включаются в себестоимость продукции.</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При проектировании и использовании новой техники различают общую и сравнител</w:t>
      </w:r>
      <w:r w:rsidRPr="00BD0A44">
        <w:rPr>
          <w:rStyle w:val="FontStyle14"/>
          <w:b w:val="0"/>
          <w:i w:val="0"/>
          <w:sz w:val="24"/>
          <w:szCs w:val="24"/>
        </w:rPr>
        <w:t>ь</w:t>
      </w:r>
      <w:r w:rsidRPr="00BD0A44">
        <w:rPr>
          <w:rStyle w:val="FontStyle14"/>
          <w:b w:val="0"/>
          <w:i w:val="0"/>
          <w:sz w:val="24"/>
          <w:szCs w:val="24"/>
        </w:rPr>
        <w:t>ную эффективность.</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Общая экономическая эффективность определяется в тех случаях, когда дается абсолю</w:t>
      </w:r>
      <w:r w:rsidRPr="00BD0A44">
        <w:rPr>
          <w:rStyle w:val="FontStyle14"/>
          <w:b w:val="0"/>
          <w:i w:val="0"/>
          <w:sz w:val="24"/>
          <w:szCs w:val="24"/>
        </w:rPr>
        <w:t>т</w:t>
      </w:r>
      <w:r w:rsidRPr="00BD0A44">
        <w:rPr>
          <w:rStyle w:val="FontStyle14"/>
          <w:b w:val="0"/>
          <w:i w:val="0"/>
          <w:sz w:val="24"/>
          <w:szCs w:val="24"/>
        </w:rPr>
        <w:t>ная оценка эффективности новой техники.</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Для определения экономической эффективности новой техники используют следующие показатели:</w:t>
      </w:r>
    </w:p>
    <w:p w:rsidR="000C3F2A" w:rsidRPr="00BD0A44" w:rsidRDefault="000C3F2A" w:rsidP="00BE7BF9">
      <w:pPr>
        <w:pStyle w:val="a8"/>
        <w:numPr>
          <w:ilvl w:val="0"/>
          <w:numId w:val="62"/>
        </w:numPr>
        <w:ind w:left="0"/>
        <w:jc w:val="both"/>
        <w:rPr>
          <w:rStyle w:val="FontStyle14"/>
          <w:b w:val="0"/>
          <w:i w:val="0"/>
          <w:sz w:val="24"/>
          <w:szCs w:val="24"/>
        </w:rPr>
      </w:pPr>
      <w:r w:rsidRPr="00BD0A44">
        <w:rPr>
          <w:rStyle w:val="FontStyle14"/>
          <w:b w:val="0"/>
          <w:i w:val="0"/>
          <w:sz w:val="24"/>
          <w:szCs w:val="24"/>
        </w:rPr>
        <w:lastRenderedPageBreak/>
        <w:t>Коэффициент экономической эффективности:</w:t>
      </w:r>
    </w:p>
    <w:p w:rsidR="000C3F2A" w:rsidRPr="00BD0A44" w:rsidRDefault="000C3F2A" w:rsidP="0096797D">
      <w:pPr>
        <w:pStyle w:val="a8"/>
        <w:jc w:val="both"/>
        <w:rPr>
          <w:rStyle w:val="FontStyle14"/>
          <w:b w:val="0"/>
          <w:i w:val="0"/>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0C3F2A" w:rsidRPr="00BD0A44" w:rsidTr="00B639D4">
        <w:tc>
          <w:tcPr>
            <w:tcW w:w="8897" w:type="dxa"/>
          </w:tcPr>
          <w:p w:rsidR="000C3F2A" w:rsidRPr="00BD0A44" w:rsidRDefault="000C3F2A" w:rsidP="0096797D">
            <w:pPr>
              <w:jc w:val="center"/>
              <w:rPr>
                <w:rStyle w:val="FontStyle14"/>
                <w:b w:val="0"/>
                <w:i w:val="0"/>
                <w:sz w:val="24"/>
                <w:szCs w:val="24"/>
              </w:rPr>
            </w:pPr>
            <m:oMathPara>
              <m:oMath>
                <m:r>
                  <m:rPr>
                    <m:sty m:val="p"/>
                  </m:rPr>
                  <w:rPr>
                    <w:rFonts w:ascii="Cambria Math" w:hAnsi="Cambria Math"/>
                    <w:sz w:val="24"/>
                    <w:szCs w:val="24"/>
                  </w:rPr>
                  <m:t>Е=</m:t>
                </m:r>
                <m:f>
                  <m:fPr>
                    <m:ctrlPr>
                      <w:rPr>
                        <w:rFonts w:ascii="Cambria Math" w:hAnsi="Cambria Math"/>
                        <w:sz w:val="24"/>
                        <w:szCs w:val="24"/>
                      </w:rPr>
                    </m:ctrlPr>
                  </m:fPr>
                  <m:num>
                    <m:r>
                      <m:rPr>
                        <m:sty m:val="p"/>
                      </m:rPr>
                      <w:rPr>
                        <w:rFonts w:ascii="Cambria Math" w:hAnsi="Cambria Math"/>
                        <w:sz w:val="24"/>
                        <w:szCs w:val="24"/>
                      </w:rPr>
                      <m:t>Э</m:t>
                    </m:r>
                  </m:num>
                  <m:den>
                    <m:r>
                      <m:rPr>
                        <m:sty m:val="p"/>
                      </m:rPr>
                      <w:rPr>
                        <w:rFonts w:ascii="Cambria Math" w:hAnsi="Cambria Math"/>
                        <w:sz w:val="24"/>
                        <w:szCs w:val="24"/>
                      </w:rPr>
                      <m:t>К</m:t>
                    </m:r>
                  </m:den>
                </m:f>
              </m:oMath>
            </m:oMathPara>
          </w:p>
        </w:tc>
        <w:tc>
          <w:tcPr>
            <w:tcW w:w="1240" w:type="dxa"/>
            <w:vAlign w:val="center"/>
          </w:tcPr>
          <w:p w:rsidR="000C3F2A" w:rsidRPr="00BD0A44" w:rsidRDefault="000C3F2A" w:rsidP="0096797D">
            <w:pPr>
              <w:pStyle w:val="a8"/>
              <w:jc w:val="right"/>
              <w:rPr>
                <w:rStyle w:val="FontStyle14"/>
                <w:b w:val="0"/>
                <w:i w:val="0"/>
                <w:sz w:val="24"/>
                <w:szCs w:val="24"/>
              </w:rPr>
            </w:pPr>
          </w:p>
        </w:tc>
      </w:tr>
    </w:tbl>
    <w:p w:rsidR="000C3F2A" w:rsidRPr="00BD0A44" w:rsidRDefault="000C3F2A" w:rsidP="0096797D">
      <w:pPr>
        <w:pStyle w:val="a8"/>
        <w:jc w:val="both"/>
        <w:rPr>
          <w:rStyle w:val="FontStyle14"/>
          <w:b w:val="0"/>
          <w:i w:val="0"/>
          <w:sz w:val="24"/>
          <w:szCs w:val="24"/>
        </w:rPr>
      </w:pP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где:</w:t>
      </w:r>
      <w:r w:rsidRPr="00BD0A44">
        <w:rPr>
          <w:rStyle w:val="FontStyle14"/>
          <w:b w:val="0"/>
          <w:i w:val="0"/>
          <w:sz w:val="24"/>
          <w:szCs w:val="24"/>
        </w:rPr>
        <w:tab/>
        <w:t>Э - экономический эффект от использования новой техники;</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К - общая сумма капитальных вложений;</w:t>
      </w:r>
    </w:p>
    <w:p w:rsidR="000C3F2A" w:rsidRPr="00BD0A44" w:rsidRDefault="000C3F2A" w:rsidP="0096797D">
      <w:pPr>
        <w:pStyle w:val="a8"/>
        <w:jc w:val="both"/>
        <w:rPr>
          <w:rStyle w:val="FontStyle14"/>
          <w:b w:val="0"/>
          <w:i w:val="0"/>
          <w:sz w:val="24"/>
          <w:szCs w:val="24"/>
        </w:rPr>
      </w:pPr>
    </w:p>
    <w:p w:rsidR="000C3F2A" w:rsidRPr="00BD0A44" w:rsidRDefault="000C3F2A" w:rsidP="00BE7BF9">
      <w:pPr>
        <w:pStyle w:val="a8"/>
        <w:numPr>
          <w:ilvl w:val="0"/>
          <w:numId w:val="62"/>
        </w:numPr>
        <w:ind w:left="0"/>
        <w:jc w:val="both"/>
        <w:rPr>
          <w:rStyle w:val="FontStyle14"/>
          <w:b w:val="0"/>
          <w:i w:val="0"/>
          <w:sz w:val="24"/>
          <w:szCs w:val="24"/>
        </w:rPr>
      </w:pPr>
      <w:r w:rsidRPr="00BD0A44">
        <w:rPr>
          <w:rStyle w:val="FontStyle14"/>
          <w:b w:val="0"/>
          <w:i w:val="0"/>
          <w:sz w:val="24"/>
          <w:szCs w:val="24"/>
        </w:rPr>
        <w:t>Срок окупаемости капитальных вложений:</w:t>
      </w:r>
    </w:p>
    <w:p w:rsidR="000C3F2A" w:rsidRPr="00BD0A44" w:rsidRDefault="000C3F2A" w:rsidP="0096797D">
      <w:pPr>
        <w:pStyle w:val="a8"/>
        <w:jc w:val="both"/>
        <w:rPr>
          <w:rStyle w:val="FontStyle14"/>
          <w:b w:val="0"/>
          <w:i w:val="0"/>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0C3F2A" w:rsidRPr="00BD0A44" w:rsidTr="00B639D4">
        <w:tc>
          <w:tcPr>
            <w:tcW w:w="8897" w:type="dxa"/>
          </w:tcPr>
          <w:p w:rsidR="000C3F2A" w:rsidRPr="00BD0A44" w:rsidRDefault="000C3F2A" w:rsidP="0096797D">
            <w:pPr>
              <w:jc w:val="center"/>
              <w:rPr>
                <w:rStyle w:val="FontStyle14"/>
                <w:b w:val="0"/>
                <w:i w:val="0"/>
                <w:sz w:val="24"/>
                <w:szCs w:val="24"/>
              </w:rPr>
            </w:pPr>
            <m:oMathPara>
              <m:oMath>
                <m:r>
                  <m:rPr>
                    <m:sty m:val="p"/>
                  </m:rPr>
                  <w:rPr>
                    <w:rFonts w:ascii="Cambria Math" w:hAnsi="Cambria Math"/>
                    <w:sz w:val="24"/>
                    <w:szCs w:val="24"/>
                  </w:rPr>
                  <m:t>Т=</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Е</m:t>
                    </m:r>
                  </m:den>
                </m:f>
                <m:r>
                  <m:rPr>
                    <m:sty m:val="p"/>
                  </m:rPr>
                  <w:rPr>
                    <w:rFonts w:ascii="Cambria Math" w:hAnsi="Cambria Math"/>
                    <w:sz w:val="24"/>
                    <w:szCs w:val="24"/>
                  </w:rPr>
                  <m:t>, лет.</m:t>
                </m:r>
              </m:oMath>
            </m:oMathPara>
          </w:p>
        </w:tc>
        <w:tc>
          <w:tcPr>
            <w:tcW w:w="1240" w:type="dxa"/>
            <w:vAlign w:val="center"/>
          </w:tcPr>
          <w:p w:rsidR="000C3F2A" w:rsidRPr="00BD0A44" w:rsidRDefault="000C3F2A" w:rsidP="0096797D">
            <w:pPr>
              <w:pStyle w:val="a8"/>
              <w:jc w:val="right"/>
              <w:rPr>
                <w:rStyle w:val="FontStyle14"/>
                <w:b w:val="0"/>
                <w:i w:val="0"/>
                <w:sz w:val="24"/>
                <w:szCs w:val="24"/>
              </w:rPr>
            </w:pPr>
          </w:p>
        </w:tc>
      </w:tr>
    </w:tbl>
    <w:p w:rsidR="000C3F2A" w:rsidRPr="00BD0A44" w:rsidRDefault="000C3F2A" w:rsidP="0096797D">
      <w:pPr>
        <w:pStyle w:val="a8"/>
        <w:jc w:val="both"/>
        <w:rPr>
          <w:rStyle w:val="FontStyle14"/>
          <w:b w:val="0"/>
          <w:i w:val="0"/>
          <w:sz w:val="24"/>
          <w:szCs w:val="24"/>
        </w:rPr>
      </w:pP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 xml:space="preserve">Рассчитанные показатели Е и Т необходимо сравнить с нормативными </w:t>
      </w:r>
      <w:proofErr w:type="spellStart"/>
      <w:r w:rsidRPr="00BD0A44">
        <w:rPr>
          <w:rStyle w:val="FontStyle14"/>
          <w:b w:val="0"/>
          <w:i w:val="0"/>
          <w:sz w:val="24"/>
          <w:szCs w:val="24"/>
        </w:rPr>
        <w:t>Ен</w:t>
      </w:r>
      <w:proofErr w:type="spellEnd"/>
      <w:r w:rsidRPr="00BD0A44">
        <w:rPr>
          <w:rStyle w:val="FontStyle14"/>
          <w:b w:val="0"/>
          <w:i w:val="0"/>
          <w:sz w:val="24"/>
          <w:szCs w:val="24"/>
        </w:rPr>
        <w:t xml:space="preserve"> =0,15 </w:t>
      </w:r>
      <w:proofErr w:type="spellStart"/>
      <w:r w:rsidRPr="00BD0A44">
        <w:rPr>
          <w:rStyle w:val="FontStyle14"/>
          <w:b w:val="0"/>
          <w:i w:val="0"/>
          <w:sz w:val="24"/>
          <w:szCs w:val="24"/>
        </w:rPr>
        <w:t>Тн</w:t>
      </w:r>
      <w:proofErr w:type="spellEnd"/>
      <w:r w:rsidRPr="00BD0A44">
        <w:rPr>
          <w:rStyle w:val="FontStyle14"/>
          <w:b w:val="0"/>
          <w:i w:val="0"/>
          <w:sz w:val="24"/>
          <w:szCs w:val="24"/>
        </w:rPr>
        <w:t>=6 лет</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 xml:space="preserve">Если соблюдаются условия Е ≥ </w:t>
      </w:r>
      <w:proofErr w:type="spellStart"/>
      <w:r w:rsidRPr="00BD0A44">
        <w:rPr>
          <w:rStyle w:val="FontStyle14"/>
          <w:b w:val="0"/>
          <w:i w:val="0"/>
          <w:sz w:val="24"/>
          <w:szCs w:val="24"/>
        </w:rPr>
        <w:t>Ен</w:t>
      </w:r>
      <w:proofErr w:type="spellEnd"/>
      <w:r w:rsidRPr="00BD0A44">
        <w:rPr>
          <w:rStyle w:val="FontStyle14"/>
          <w:b w:val="0"/>
          <w:i w:val="0"/>
          <w:sz w:val="24"/>
          <w:szCs w:val="24"/>
        </w:rPr>
        <w:t xml:space="preserve"> , Т ≤ </w:t>
      </w:r>
      <w:proofErr w:type="spellStart"/>
      <w:r w:rsidRPr="00BD0A44">
        <w:rPr>
          <w:rStyle w:val="FontStyle14"/>
          <w:b w:val="0"/>
          <w:i w:val="0"/>
          <w:sz w:val="24"/>
          <w:szCs w:val="24"/>
        </w:rPr>
        <w:t>Тн</w:t>
      </w:r>
      <w:proofErr w:type="spellEnd"/>
      <w:r w:rsidRPr="00BD0A44">
        <w:rPr>
          <w:rStyle w:val="FontStyle14"/>
          <w:b w:val="0"/>
          <w:i w:val="0"/>
          <w:sz w:val="24"/>
          <w:szCs w:val="24"/>
        </w:rPr>
        <w:t xml:space="preserve"> , то новая техника считается экономически эффективной.</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Современная техника позволяет изготовить одну и ту же продукцию различными техн</w:t>
      </w:r>
      <w:r w:rsidRPr="00BD0A44">
        <w:rPr>
          <w:rStyle w:val="FontStyle14"/>
          <w:b w:val="0"/>
          <w:i w:val="0"/>
          <w:sz w:val="24"/>
          <w:szCs w:val="24"/>
        </w:rPr>
        <w:t>о</w:t>
      </w:r>
      <w:r w:rsidRPr="00BD0A44">
        <w:rPr>
          <w:rStyle w:val="FontStyle14"/>
          <w:b w:val="0"/>
          <w:i w:val="0"/>
          <w:sz w:val="24"/>
          <w:szCs w:val="24"/>
        </w:rPr>
        <w:t>логическими методами. Эти методы отличаются применяемым оборудованием, оснасткой или способами изготовления. При этом каждый метод должен обеспечить заданные технические условия.</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 xml:space="preserve">В этих условиях перед технологом стоит задача дать экономическую оценку каждому варианту и выбрать из них оптимальный. </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Оптимальным является такой вариант техпроцесса, который для заданных условий тр</w:t>
      </w:r>
      <w:r w:rsidRPr="00BD0A44">
        <w:rPr>
          <w:rStyle w:val="FontStyle14"/>
          <w:b w:val="0"/>
          <w:i w:val="0"/>
          <w:sz w:val="24"/>
          <w:szCs w:val="24"/>
        </w:rPr>
        <w:t>е</w:t>
      </w:r>
      <w:r w:rsidRPr="00BD0A44">
        <w:rPr>
          <w:rStyle w:val="FontStyle14"/>
          <w:b w:val="0"/>
          <w:i w:val="0"/>
          <w:sz w:val="24"/>
          <w:szCs w:val="24"/>
        </w:rPr>
        <w:t xml:space="preserve">бует наименьших затрат. </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Критерием для экономической оценки техпроцесса является технологическая себесто</w:t>
      </w:r>
      <w:r w:rsidRPr="00BD0A44">
        <w:rPr>
          <w:rStyle w:val="FontStyle14"/>
          <w:b w:val="0"/>
          <w:i w:val="0"/>
          <w:sz w:val="24"/>
          <w:szCs w:val="24"/>
        </w:rPr>
        <w:t>и</w:t>
      </w:r>
      <w:r w:rsidRPr="00BD0A44">
        <w:rPr>
          <w:rStyle w:val="FontStyle14"/>
          <w:b w:val="0"/>
          <w:i w:val="0"/>
          <w:sz w:val="24"/>
          <w:szCs w:val="24"/>
        </w:rPr>
        <w:t xml:space="preserve">мость. </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 xml:space="preserve">Технологическая себестоимость – это часть производственных затрат, которые связаны с выполнением данного техпроцесса и изменяются при переходе от одного варианта к другом. </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 xml:space="preserve">Расчет технологической себестоимости </w:t>
      </w:r>
      <w:r w:rsidRPr="00BD0A44">
        <w:rPr>
          <w:rFonts w:ascii="Times New Roman" w:hAnsi="Times New Roman" w:cs="Times New Roman"/>
          <w:sz w:val="24"/>
          <w:szCs w:val="24"/>
        </w:rPr>
        <w:t>механической обработки на станках</w:t>
      </w:r>
      <w:r w:rsidRPr="00BD0A44">
        <w:rPr>
          <w:rStyle w:val="FontStyle14"/>
          <w:b w:val="0"/>
          <w:i w:val="0"/>
          <w:sz w:val="24"/>
          <w:szCs w:val="24"/>
        </w:rPr>
        <w:t xml:space="preserve"> с ручным управлением показан в таблице 11.2</w:t>
      </w:r>
    </w:p>
    <w:p w:rsidR="000C3F2A" w:rsidRPr="00BD0A44" w:rsidRDefault="000C3F2A" w:rsidP="0096797D">
      <w:pPr>
        <w:autoSpaceDE w:val="0"/>
        <w:autoSpaceDN w:val="0"/>
        <w:adjustRightInd w:val="0"/>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Технологическая себестоимость механической обработки на станках с ЧПУ определяе</w:t>
      </w:r>
      <w:r w:rsidRPr="00BD0A44">
        <w:rPr>
          <w:rFonts w:ascii="Times New Roman" w:hAnsi="Times New Roman" w:cs="Times New Roman"/>
          <w:sz w:val="24"/>
          <w:szCs w:val="24"/>
        </w:rPr>
        <w:t>т</w:t>
      </w:r>
      <w:r w:rsidRPr="00BD0A44">
        <w:rPr>
          <w:rFonts w:ascii="Times New Roman" w:hAnsi="Times New Roman" w:cs="Times New Roman"/>
          <w:sz w:val="24"/>
          <w:szCs w:val="24"/>
        </w:rPr>
        <w:t>ся по формуле:</w:t>
      </w:r>
    </w:p>
    <w:p w:rsidR="000C3F2A" w:rsidRPr="00BD0A44" w:rsidRDefault="000C3F2A" w:rsidP="0096797D">
      <w:pPr>
        <w:autoSpaceDE w:val="0"/>
        <w:autoSpaceDN w:val="0"/>
        <w:adjustRightInd w:val="0"/>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665"/>
      </w:tblGrid>
      <w:tr w:rsidR="000C3F2A" w:rsidRPr="00BD0A44" w:rsidTr="00B639D4">
        <w:tc>
          <w:tcPr>
            <w:tcW w:w="8472" w:type="dxa"/>
          </w:tcPr>
          <w:p w:rsidR="000C3F2A" w:rsidRPr="00BD0A44" w:rsidRDefault="00097F90" w:rsidP="0096797D">
            <w:pPr>
              <w:autoSpaceDE w:val="0"/>
              <w:autoSpaceDN w:val="0"/>
              <w:adjustRightInd w:val="0"/>
              <w:jc w:val="center"/>
              <w:rPr>
                <w:rFonts w:eastAsiaTheme="minorHAnsi"/>
                <w:sz w:val="24"/>
                <w:szCs w:val="24"/>
                <w:lang w:eastAsia="en-US"/>
              </w:rPr>
            </w:pP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 xml:space="preserve">С </m:t>
                  </m:r>
                </m:e>
                <m:sub>
                  <m:r>
                    <m:rPr>
                      <m:sty m:val="p"/>
                    </m:rPr>
                    <w:rPr>
                      <w:rFonts w:ascii="Cambria Math" w:eastAsiaTheme="minorHAnsi" w:hAnsi="Cambria Math"/>
                      <w:sz w:val="24"/>
                      <w:szCs w:val="24"/>
                      <w:lang w:eastAsia="en-US"/>
                    </w:rPr>
                    <m:t>т</m:t>
                  </m:r>
                </m:sub>
              </m:sSub>
            </m:oMath>
            <w:r w:rsidR="000C3F2A" w:rsidRPr="00BD0A44">
              <w:rPr>
                <w:rFonts w:eastAsiaTheme="minorHAnsi"/>
                <w:bCs/>
                <w:sz w:val="24"/>
                <w:szCs w:val="24"/>
                <w:lang w:eastAsia="en-US"/>
              </w:rPr>
              <w:t xml:space="preserve">= </w:t>
            </w: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ЗП</m:t>
                  </m:r>
                </m:e>
                <m:sub>
                  <m:r>
                    <m:rPr>
                      <m:sty m:val="p"/>
                    </m:rPr>
                    <w:rPr>
                      <w:rFonts w:ascii="Cambria Math" w:eastAsiaTheme="minorHAnsi" w:hAnsi="Cambria Math"/>
                      <w:sz w:val="24"/>
                      <w:szCs w:val="24"/>
                      <w:lang w:eastAsia="en-US"/>
                    </w:rPr>
                    <m:t>р</m:t>
                  </m:r>
                </m:sub>
              </m:sSub>
            </m:oMath>
            <w:r w:rsidR="000C3F2A" w:rsidRPr="00BD0A44">
              <w:rPr>
                <w:rFonts w:eastAsiaTheme="minorHAnsi"/>
                <w:bCs/>
                <w:sz w:val="24"/>
                <w:szCs w:val="24"/>
                <w:lang w:eastAsia="en-US"/>
              </w:rPr>
              <w:t xml:space="preserve"> + </w:t>
            </w: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Э</m:t>
                  </m:r>
                </m:e>
                <m:sub>
                  <m:r>
                    <m:rPr>
                      <m:sty m:val="p"/>
                    </m:rPr>
                    <w:rPr>
                      <w:rFonts w:ascii="Cambria Math" w:eastAsiaTheme="minorHAnsi" w:hAnsi="Cambria Math"/>
                      <w:sz w:val="24"/>
                      <w:szCs w:val="24"/>
                      <w:lang w:eastAsia="en-US"/>
                    </w:rPr>
                    <m:t>с</m:t>
                  </m:r>
                </m:sub>
              </m:sSub>
            </m:oMath>
            <w:r w:rsidR="000C3F2A" w:rsidRPr="00BD0A44">
              <w:rPr>
                <w:rFonts w:eastAsiaTheme="minorHAnsi"/>
                <w:bCs/>
                <w:sz w:val="24"/>
                <w:szCs w:val="24"/>
                <w:lang w:eastAsia="en-US"/>
              </w:rPr>
              <w:t xml:space="preserve"> + </w:t>
            </w: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А</m:t>
                  </m:r>
                </m:e>
                <m:sub>
                  <m:r>
                    <m:rPr>
                      <m:sty m:val="p"/>
                    </m:rPr>
                    <w:rPr>
                      <w:rFonts w:ascii="Cambria Math" w:eastAsiaTheme="minorHAnsi" w:hAnsi="Cambria Math"/>
                      <w:sz w:val="24"/>
                      <w:szCs w:val="24"/>
                      <w:lang w:eastAsia="en-US"/>
                    </w:rPr>
                    <m:t>об</m:t>
                  </m:r>
                </m:sub>
              </m:sSub>
            </m:oMath>
            <w:r w:rsidR="000C3F2A" w:rsidRPr="00BD0A44">
              <w:rPr>
                <w:rFonts w:eastAsiaTheme="minorHAnsi"/>
                <w:bCs/>
                <w:sz w:val="24"/>
                <w:szCs w:val="24"/>
                <w:lang w:eastAsia="en-US"/>
              </w:rPr>
              <w:t xml:space="preserve"> + </w:t>
            </w: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 xml:space="preserve">З </m:t>
                  </m:r>
                </m:e>
                <m:sub>
                  <m:r>
                    <m:rPr>
                      <m:sty m:val="p"/>
                    </m:rPr>
                    <w:rPr>
                      <w:rFonts w:ascii="Cambria Math" w:eastAsiaTheme="minorHAnsi" w:hAnsi="Cambria Math"/>
                      <w:sz w:val="24"/>
                      <w:szCs w:val="24"/>
                      <w:lang w:eastAsia="en-US"/>
                    </w:rPr>
                    <m:t>н</m:t>
                  </m:r>
                </m:sub>
              </m:sSub>
            </m:oMath>
            <w:r w:rsidR="000C3F2A" w:rsidRPr="00BD0A44">
              <w:rPr>
                <w:rFonts w:eastAsiaTheme="minorHAnsi"/>
                <w:bCs/>
                <w:sz w:val="24"/>
                <w:szCs w:val="24"/>
                <w:lang w:eastAsia="en-US"/>
              </w:rPr>
              <w:t xml:space="preserve">+ </w:t>
            </w: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С</m:t>
                  </m:r>
                </m:e>
                <m:sub>
                  <m:r>
                    <m:rPr>
                      <m:sty m:val="p"/>
                    </m:rPr>
                    <w:rPr>
                      <w:rFonts w:ascii="Cambria Math" w:eastAsiaTheme="minorHAnsi" w:hAnsi="Cambria Math"/>
                      <w:sz w:val="24"/>
                      <w:szCs w:val="24"/>
                      <w:lang w:eastAsia="en-US"/>
                    </w:rPr>
                    <m:t>о</m:t>
                  </m:r>
                </m:sub>
              </m:sSub>
            </m:oMath>
            <w:r w:rsidR="000C3F2A" w:rsidRPr="00BD0A44">
              <w:rPr>
                <w:rFonts w:eastAsiaTheme="minorHAnsi"/>
                <w:bCs/>
                <w:sz w:val="24"/>
                <w:szCs w:val="24"/>
                <w:lang w:eastAsia="en-US"/>
              </w:rPr>
              <w:t xml:space="preserve"> + </w:t>
            </w: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С</m:t>
                  </m:r>
                </m:e>
                <m:sub>
                  <m:r>
                    <m:rPr>
                      <m:sty m:val="p"/>
                    </m:rPr>
                    <w:rPr>
                      <w:rFonts w:ascii="Cambria Math" w:eastAsiaTheme="minorHAnsi" w:hAnsi="Cambria Math"/>
                      <w:sz w:val="24"/>
                      <w:szCs w:val="24"/>
                      <w:lang w:eastAsia="en-US"/>
                    </w:rPr>
                    <m:t>уп</m:t>
                  </m:r>
                </m:sub>
              </m:sSub>
            </m:oMath>
            <w:r w:rsidR="000C3F2A" w:rsidRPr="00BD0A44">
              <w:rPr>
                <w:rFonts w:eastAsiaTheme="minorHAnsi"/>
                <w:bCs/>
                <w:sz w:val="24"/>
                <w:szCs w:val="24"/>
                <w:lang w:eastAsia="en-US"/>
              </w:rPr>
              <w:t xml:space="preserve"> + </w:t>
            </w:r>
            <m:oMath>
              <m:sSub>
                <m:sSubPr>
                  <m:ctrlPr>
                    <w:rPr>
                      <w:rFonts w:ascii="Cambria Math" w:eastAsiaTheme="minorEastAsia" w:hAnsi="Cambria Math"/>
                      <w:bCs/>
                      <w:sz w:val="24"/>
                      <w:szCs w:val="24"/>
                      <w:lang w:eastAsia="en-US"/>
                    </w:rPr>
                  </m:ctrlPr>
                </m:sSubPr>
                <m:e>
                  <m:r>
                    <m:rPr>
                      <m:sty m:val="p"/>
                    </m:rPr>
                    <w:rPr>
                      <w:rFonts w:ascii="Cambria Math" w:eastAsiaTheme="minorEastAsia" w:hAnsi="Cambria Math"/>
                      <w:sz w:val="24"/>
                      <w:szCs w:val="24"/>
                      <w:lang w:eastAsia="en-US"/>
                    </w:rPr>
                    <m:t>С</m:t>
                  </m:r>
                </m:e>
                <m:sub>
                  <m:r>
                    <m:rPr>
                      <m:sty m:val="p"/>
                    </m:rPr>
                    <w:rPr>
                      <w:rFonts w:ascii="Cambria Math" w:eastAsiaTheme="minorEastAsia" w:hAnsi="Cambria Math"/>
                      <w:sz w:val="24"/>
                      <w:szCs w:val="24"/>
                      <w:lang w:eastAsia="en-US"/>
                    </w:rPr>
                    <m:t>уп</m:t>
                  </m:r>
                </m:sub>
              </m:sSub>
            </m:oMath>
            <w:r w:rsidR="000C3F2A" w:rsidRPr="00BD0A44">
              <w:rPr>
                <w:rFonts w:eastAsiaTheme="minorHAnsi"/>
                <w:bCs/>
                <w:sz w:val="24"/>
                <w:szCs w:val="24"/>
                <w:lang w:eastAsia="en-US"/>
              </w:rPr>
              <w:t>+</w:t>
            </w:r>
            <m:oMath>
              <m:sSub>
                <m:sSubPr>
                  <m:ctrlPr>
                    <w:rPr>
                      <w:rFonts w:ascii="Cambria Math" w:eastAsiaTheme="minorHAnsi" w:hAnsi="Cambria Math"/>
                      <w:bCs/>
                      <w:sz w:val="24"/>
                      <w:szCs w:val="24"/>
                      <w:lang w:eastAsia="en-US"/>
                    </w:rPr>
                  </m:ctrlPr>
                </m:sSubPr>
                <m:e>
                  <m:r>
                    <m:rPr>
                      <m:sty m:val="p"/>
                    </m:rPr>
                    <w:rPr>
                      <w:rFonts w:ascii="Cambria Math" w:eastAsiaTheme="minorHAnsi" w:hAnsi="Cambria Math"/>
                      <w:sz w:val="24"/>
                      <w:szCs w:val="24"/>
                      <w:lang w:eastAsia="en-US"/>
                    </w:rPr>
                    <m:t>С</m:t>
                  </m:r>
                </m:e>
                <m:sub>
                  <m:r>
                    <m:rPr>
                      <m:sty m:val="p"/>
                    </m:rPr>
                    <w:rPr>
                      <w:rFonts w:ascii="Cambria Math" w:eastAsiaTheme="minorHAnsi" w:hAnsi="Cambria Math"/>
                      <w:sz w:val="24"/>
                      <w:szCs w:val="24"/>
                      <w:lang w:eastAsia="en-US"/>
                    </w:rPr>
                    <m:t>то.чпу</m:t>
                  </m:r>
                </m:sub>
              </m:sSub>
              <m:r>
                <m:rPr>
                  <m:sty m:val="p"/>
                </m:rPr>
                <w:rPr>
                  <w:rFonts w:ascii="Cambria Math" w:eastAsiaTheme="minorHAnsi" w:hAnsi="Cambria Math"/>
                  <w:sz w:val="24"/>
                  <w:szCs w:val="24"/>
                  <w:lang w:eastAsia="en-US"/>
                </w:rPr>
                <m:t>, руб.</m:t>
              </m:r>
            </m:oMath>
          </w:p>
        </w:tc>
        <w:tc>
          <w:tcPr>
            <w:tcW w:w="1665" w:type="dxa"/>
          </w:tcPr>
          <w:p w:rsidR="000C3F2A" w:rsidRPr="00BD0A44" w:rsidRDefault="000C3F2A" w:rsidP="0096797D">
            <w:pPr>
              <w:autoSpaceDE w:val="0"/>
              <w:autoSpaceDN w:val="0"/>
              <w:adjustRightInd w:val="0"/>
              <w:jc w:val="right"/>
              <w:rPr>
                <w:rFonts w:eastAsiaTheme="minorHAnsi"/>
                <w:sz w:val="24"/>
                <w:szCs w:val="24"/>
                <w:lang w:eastAsia="en-US"/>
              </w:rPr>
            </w:pPr>
          </w:p>
        </w:tc>
      </w:tr>
    </w:tbl>
    <w:p w:rsidR="000C3F2A" w:rsidRPr="00BD0A44" w:rsidRDefault="000C3F2A" w:rsidP="0096797D">
      <w:pPr>
        <w:autoSpaceDE w:val="0"/>
        <w:autoSpaceDN w:val="0"/>
        <w:adjustRightInd w:val="0"/>
        <w:spacing w:after="0" w:line="240" w:lineRule="auto"/>
        <w:rPr>
          <w:rFonts w:ascii="Times New Roman" w:hAnsi="Times New Roman" w:cs="Times New Roman"/>
          <w:sz w:val="24"/>
          <w:szCs w:val="24"/>
        </w:rPr>
      </w:pPr>
    </w:p>
    <w:p w:rsidR="000C3F2A" w:rsidRPr="00BD0A44" w:rsidRDefault="000C3F2A" w:rsidP="0096797D">
      <w:pPr>
        <w:autoSpaceDE w:val="0"/>
        <w:autoSpaceDN w:val="0"/>
        <w:adjustRightInd w:val="0"/>
        <w:spacing w:after="0" w:line="240" w:lineRule="auto"/>
        <w:rPr>
          <w:rFonts w:ascii="Times New Roman" w:hAnsi="Times New Roman" w:cs="Times New Roman"/>
          <w:sz w:val="24"/>
          <w:szCs w:val="24"/>
        </w:rPr>
      </w:pPr>
      <w:r w:rsidRPr="00BD0A44">
        <w:rPr>
          <w:rFonts w:ascii="Times New Roman" w:hAnsi="Times New Roman" w:cs="Times New Roman"/>
          <w:sz w:val="24"/>
          <w:szCs w:val="24"/>
        </w:rPr>
        <w:t>где:</w:t>
      </w:r>
    </w:p>
    <w:p w:rsidR="000C3F2A" w:rsidRPr="00BD0A44" w:rsidRDefault="00097F90" w:rsidP="0096797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ЗП</m:t>
            </m:r>
          </m:e>
          <m:sub>
            <m:r>
              <m:rPr>
                <m:sty m:val="p"/>
              </m:rPr>
              <w:rPr>
                <w:rFonts w:ascii="Cambria Math" w:hAnsi="Cambria Math" w:cs="Times New Roman"/>
                <w:sz w:val="24"/>
                <w:szCs w:val="24"/>
              </w:rPr>
              <m:t>р</m:t>
            </m:r>
          </m:sub>
        </m:sSub>
      </m:oMath>
      <w:r w:rsidR="000C3F2A" w:rsidRPr="00BD0A44">
        <w:rPr>
          <w:rFonts w:ascii="Times New Roman" w:hAnsi="Times New Roman" w:cs="Times New Roman"/>
          <w:sz w:val="24"/>
          <w:szCs w:val="24"/>
        </w:rPr>
        <w:t>– зарплата основных производственных рабочих на выполнение детали (операции), руб.</w:t>
      </w:r>
    </w:p>
    <w:p w:rsidR="000C3F2A" w:rsidRPr="00BD0A44" w:rsidRDefault="00097F90" w:rsidP="0096797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Э</m:t>
            </m:r>
          </m:e>
          <m:sub>
            <m:r>
              <m:rPr>
                <m:sty m:val="p"/>
              </m:rPr>
              <w:rPr>
                <w:rFonts w:ascii="Cambria Math" w:hAnsi="Cambria Math" w:cs="Times New Roman"/>
                <w:sz w:val="24"/>
                <w:szCs w:val="24"/>
              </w:rPr>
              <m:t>с</m:t>
            </m:r>
          </m:sub>
        </m:sSub>
      </m:oMath>
      <w:r w:rsidR="000C3F2A" w:rsidRPr="00BD0A44">
        <w:rPr>
          <w:rFonts w:ascii="Times New Roman" w:hAnsi="Times New Roman" w:cs="Times New Roman"/>
          <w:bCs/>
          <w:sz w:val="24"/>
          <w:szCs w:val="24"/>
        </w:rPr>
        <w:t xml:space="preserve"> </w:t>
      </w:r>
      <w:r w:rsidR="000C3F2A" w:rsidRPr="00BD0A44">
        <w:rPr>
          <w:rFonts w:ascii="Times New Roman" w:hAnsi="Times New Roman" w:cs="Times New Roman"/>
          <w:sz w:val="24"/>
          <w:szCs w:val="24"/>
        </w:rPr>
        <w:t>– затраты на силовую электроэнергию, руб.</w:t>
      </w:r>
    </w:p>
    <w:p w:rsidR="000C3F2A" w:rsidRPr="00BD0A44" w:rsidRDefault="00097F90" w:rsidP="0096797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А</m:t>
            </m:r>
          </m:e>
          <m:sub>
            <m:r>
              <m:rPr>
                <m:sty m:val="p"/>
              </m:rPr>
              <w:rPr>
                <w:rFonts w:ascii="Cambria Math" w:hAnsi="Cambria Math" w:cs="Times New Roman"/>
                <w:sz w:val="24"/>
                <w:szCs w:val="24"/>
              </w:rPr>
              <m:t>об</m:t>
            </m:r>
          </m:sub>
        </m:sSub>
      </m:oMath>
      <w:r w:rsidR="000C3F2A" w:rsidRPr="00BD0A44">
        <w:rPr>
          <w:rFonts w:ascii="Times New Roman" w:hAnsi="Times New Roman" w:cs="Times New Roman"/>
          <w:sz w:val="24"/>
          <w:szCs w:val="24"/>
        </w:rPr>
        <w:t xml:space="preserve"> – амортизационные отчисления оборудования, руб.</w:t>
      </w:r>
    </w:p>
    <w:p w:rsidR="000C3F2A" w:rsidRPr="00BD0A44" w:rsidRDefault="00097F90" w:rsidP="0096797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 xml:space="preserve">З </m:t>
            </m:r>
          </m:e>
          <m:sub>
            <m:r>
              <m:rPr>
                <m:sty m:val="p"/>
              </m:rPr>
              <w:rPr>
                <w:rFonts w:ascii="Cambria Math" w:hAnsi="Cambria Math" w:cs="Times New Roman"/>
                <w:sz w:val="24"/>
                <w:szCs w:val="24"/>
              </w:rPr>
              <m:t>н</m:t>
            </m:r>
          </m:sub>
        </m:sSub>
      </m:oMath>
      <w:r w:rsidR="000C3F2A" w:rsidRPr="00BD0A44">
        <w:rPr>
          <w:rFonts w:ascii="Times New Roman" w:hAnsi="Times New Roman" w:cs="Times New Roman"/>
          <w:sz w:val="24"/>
          <w:szCs w:val="24"/>
        </w:rPr>
        <w:t xml:space="preserve"> – затраты на наладку оборудования, руб.</w:t>
      </w:r>
    </w:p>
    <w:p w:rsidR="000C3F2A" w:rsidRPr="00BD0A44" w:rsidRDefault="00097F90" w:rsidP="0096797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о</m:t>
            </m:r>
          </m:sub>
        </m:sSub>
      </m:oMath>
      <w:r w:rsidR="000C3F2A" w:rsidRPr="00BD0A44">
        <w:rPr>
          <w:rFonts w:ascii="Times New Roman" w:hAnsi="Times New Roman" w:cs="Times New Roman"/>
          <w:bCs/>
          <w:sz w:val="24"/>
          <w:szCs w:val="24"/>
        </w:rPr>
        <w:t xml:space="preserve"> </w:t>
      </w:r>
      <w:r w:rsidR="000C3F2A" w:rsidRPr="00BD0A44">
        <w:rPr>
          <w:rFonts w:ascii="Times New Roman" w:hAnsi="Times New Roman" w:cs="Times New Roman"/>
          <w:sz w:val="24"/>
          <w:szCs w:val="24"/>
        </w:rPr>
        <w:t xml:space="preserve"> – стоимость специальной оснастки, руб.</w:t>
      </w:r>
    </w:p>
    <w:p w:rsidR="000C3F2A" w:rsidRPr="00BD0A44" w:rsidRDefault="00097F90" w:rsidP="0096797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уп</m:t>
            </m:r>
          </m:sub>
        </m:sSub>
      </m:oMath>
      <w:r w:rsidR="000C3F2A" w:rsidRPr="00BD0A44">
        <w:rPr>
          <w:rFonts w:ascii="Times New Roman" w:hAnsi="Times New Roman" w:cs="Times New Roman"/>
          <w:sz w:val="24"/>
          <w:szCs w:val="24"/>
        </w:rPr>
        <w:t>–  расходы на подготовку и возобновление управляющих программ, руб.</w:t>
      </w:r>
    </w:p>
    <w:p w:rsidR="000C3F2A" w:rsidRPr="00BD0A44" w:rsidRDefault="00097F90" w:rsidP="0096797D">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то.чпу</m:t>
            </m:r>
          </m:sub>
        </m:sSub>
      </m:oMath>
      <w:r w:rsidR="000C3F2A" w:rsidRPr="00BD0A44">
        <w:rPr>
          <w:rFonts w:ascii="Times New Roman" w:hAnsi="Times New Roman" w:cs="Times New Roman"/>
          <w:sz w:val="24"/>
          <w:szCs w:val="24"/>
        </w:rPr>
        <w:t xml:space="preserve"> –расходы на техническое обслуживание станков с ЧПУ.</w:t>
      </w:r>
    </w:p>
    <w:p w:rsidR="000C3F2A" w:rsidRPr="00BD0A44" w:rsidRDefault="000C3F2A" w:rsidP="0096797D">
      <w:pPr>
        <w:pStyle w:val="a8"/>
        <w:jc w:val="both"/>
        <w:rPr>
          <w:rStyle w:val="FontStyle14"/>
          <w:b w:val="0"/>
          <w:i w:val="0"/>
          <w:sz w:val="24"/>
          <w:szCs w:val="24"/>
        </w:rPr>
      </w:pP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Сравнительная экономическая эффективность определяется в тех случаях, когда имеется несколько вариантов технического решения, из которых надо выбрать наиболее эффективный вариант. Критерием сравнительной экономической эффективности являются минимальные приведенные затраты.</w:t>
      </w:r>
    </w:p>
    <w:p w:rsidR="000C3F2A" w:rsidRPr="00BD0A44" w:rsidRDefault="000C3F2A" w:rsidP="0096797D">
      <w:pPr>
        <w:pStyle w:val="a8"/>
        <w:jc w:val="both"/>
        <w:rPr>
          <w:rStyle w:val="FontStyle14"/>
          <w:b w:val="0"/>
          <w:i w:val="0"/>
          <w:sz w:val="24"/>
          <w:szCs w:val="24"/>
        </w:rPr>
      </w:pPr>
      <w:r w:rsidRPr="00BD0A44">
        <w:rPr>
          <w:rStyle w:val="FontStyle14"/>
          <w:b w:val="0"/>
          <w:i w:val="0"/>
          <w:sz w:val="24"/>
          <w:szCs w:val="24"/>
        </w:rPr>
        <w:tab/>
        <w:t>Приведенные затраты - это сумма себестоимости и капитальных вложений, приведенных к одинаковой размерности во времени с нормативным коэффициентом эффективности.</w:t>
      </w:r>
    </w:p>
    <w:p w:rsidR="000C3F2A" w:rsidRPr="00BD0A44" w:rsidRDefault="000C3F2A" w:rsidP="0096797D">
      <w:pPr>
        <w:pStyle w:val="31"/>
        <w:widowControl w:val="0"/>
        <w:spacing w:after="0"/>
        <w:ind w:left="0"/>
        <w:rPr>
          <w:b/>
          <w:i/>
          <w:sz w:val="24"/>
          <w:szCs w:val="24"/>
          <w:lang w:val="ru-RU"/>
        </w:rPr>
      </w:pPr>
      <w:r w:rsidRPr="00BD0A44">
        <w:rPr>
          <w:sz w:val="24"/>
          <w:szCs w:val="24"/>
          <w:lang w:val="ru-RU"/>
        </w:rPr>
        <w:tab/>
        <w:t xml:space="preserve">Из множества рассматриваемых проектов наиболее выгодным будет тот, у которого суммарные затраты будут наименьшими. </w:t>
      </w:r>
      <w:r w:rsidRPr="00BD0A44">
        <w:rPr>
          <w:b/>
          <w:i/>
          <w:sz w:val="24"/>
          <w:szCs w:val="24"/>
          <w:lang w:val="ru-RU"/>
        </w:rPr>
        <w:t xml:space="preserve">Критерий минимума приведенных затрат имеет вид: </w:t>
      </w:r>
    </w:p>
    <w:tbl>
      <w:tblPr>
        <w:tblW w:w="0" w:type="auto"/>
        <w:tblLayout w:type="fixed"/>
        <w:tblLook w:val="0000" w:firstRow="0" w:lastRow="0" w:firstColumn="0" w:lastColumn="0" w:noHBand="0" w:noVBand="0"/>
      </w:tblPr>
      <w:tblGrid>
        <w:gridCol w:w="9039"/>
        <w:gridCol w:w="1097"/>
      </w:tblGrid>
      <w:tr w:rsidR="000C3F2A" w:rsidRPr="00BD0A44" w:rsidTr="00B639D4">
        <w:tc>
          <w:tcPr>
            <w:tcW w:w="9039" w:type="dxa"/>
          </w:tcPr>
          <w:p w:rsidR="000C3F2A" w:rsidRPr="00BD0A44" w:rsidRDefault="000C3F2A" w:rsidP="0096797D">
            <w:pPr>
              <w:pStyle w:val="af9"/>
              <w:widowControl w:val="0"/>
              <w:tabs>
                <w:tab w:val="left" w:pos="181"/>
              </w:tabs>
              <w:spacing w:after="0"/>
              <w:ind w:left="0"/>
              <w:jc w:val="center"/>
              <w:rPr>
                <w:sz w:val="24"/>
                <w:szCs w:val="24"/>
                <w:lang w:val="ru-RU"/>
              </w:rPr>
            </w:pPr>
            <w:r w:rsidRPr="00BD0A44">
              <w:rPr>
                <w:position w:val="-12"/>
                <w:sz w:val="24"/>
                <w:szCs w:val="24"/>
                <w:lang w:val="ru-RU"/>
              </w:rPr>
              <w:object w:dxaOrig="1900" w:dyaOrig="360">
                <v:shape id="_x0000_i1094" type="#_x0000_t75" style="width:94.15pt;height:19pt" o:ole="">
                  <v:imagedata r:id="rId143" o:title=""/>
                </v:shape>
                <o:OLEObject Type="Embed" ProgID="Equation.3" ShapeID="_x0000_i1094" DrawAspect="Content" ObjectID="_1638554344" r:id="rId144"/>
              </w:object>
            </w:r>
          </w:p>
        </w:tc>
        <w:tc>
          <w:tcPr>
            <w:tcW w:w="1097" w:type="dxa"/>
            <w:vAlign w:val="center"/>
          </w:tcPr>
          <w:p w:rsidR="000C3F2A" w:rsidRPr="00BD0A44" w:rsidRDefault="000C3F2A" w:rsidP="0096797D">
            <w:pPr>
              <w:pStyle w:val="af9"/>
              <w:widowControl w:val="0"/>
              <w:tabs>
                <w:tab w:val="left" w:pos="181"/>
              </w:tabs>
              <w:spacing w:after="0"/>
              <w:ind w:left="0"/>
              <w:jc w:val="right"/>
              <w:rPr>
                <w:sz w:val="24"/>
                <w:szCs w:val="24"/>
                <w:lang w:val="ru-RU"/>
              </w:rPr>
            </w:pPr>
          </w:p>
        </w:tc>
      </w:tr>
    </w:tbl>
    <w:p w:rsidR="000C3F2A" w:rsidRPr="00BD0A44" w:rsidRDefault="000C3F2A" w:rsidP="0096797D">
      <w:pPr>
        <w:pStyle w:val="31"/>
        <w:widowControl w:val="0"/>
        <w:spacing w:after="0"/>
        <w:ind w:left="0"/>
        <w:rPr>
          <w:sz w:val="24"/>
          <w:szCs w:val="24"/>
          <w:lang w:val="ru-RU"/>
        </w:rPr>
      </w:pPr>
      <w:r w:rsidRPr="00BD0A44">
        <w:rPr>
          <w:sz w:val="24"/>
          <w:szCs w:val="24"/>
          <w:lang w:val="ru-RU"/>
        </w:rPr>
        <w:t xml:space="preserve">где </w:t>
      </w:r>
      <w:r w:rsidRPr="00BD0A44">
        <w:rPr>
          <w:sz w:val="24"/>
          <w:szCs w:val="24"/>
          <w:lang w:val="ru-RU"/>
        </w:rPr>
        <w:tab/>
        <w:t>С – себестоимость продукции</w:t>
      </w:r>
    </w:p>
    <w:p w:rsidR="000C3F2A" w:rsidRPr="00BD0A44" w:rsidRDefault="000C3F2A" w:rsidP="0096797D">
      <w:pPr>
        <w:pStyle w:val="31"/>
        <w:widowControl w:val="0"/>
        <w:spacing w:after="0"/>
        <w:ind w:left="0"/>
        <w:rPr>
          <w:sz w:val="24"/>
          <w:szCs w:val="24"/>
          <w:lang w:val="ru-RU"/>
        </w:rPr>
      </w:pPr>
      <w:r w:rsidRPr="00BD0A44">
        <w:rPr>
          <w:sz w:val="24"/>
          <w:szCs w:val="24"/>
          <w:lang w:val="ru-RU"/>
        </w:rPr>
        <w:tab/>
        <w:t>К – капитальные вложения</w:t>
      </w:r>
    </w:p>
    <w:p w:rsidR="000C3F2A" w:rsidRPr="00BD0A44" w:rsidRDefault="000C3F2A" w:rsidP="0096797D">
      <w:pPr>
        <w:pStyle w:val="31"/>
        <w:widowControl w:val="0"/>
        <w:spacing w:after="0"/>
        <w:ind w:left="0"/>
        <w:rPr>
          <w:sz w:val="24"/>
          <w:szCs w:val="24"/>
          <w:lang w:val="ru-RU"/>
        </w:rPr>
      </w:pPr>
      <w:r w:rsidRPr="00BD0A44">
        <w:rPr>
          <w:sz w:val="24"/>
          <w:szCs w:val="24"/>
          <w:lang w:val="ru-RU"/>
        </w:rPr>
        <w:tab/>
      </w:r>
      <w:r w:rsidRPr="00BD0A44">
        <w:rPr>
          <w:position w:val="-12"/>
          <w:sz w:val="24"/>
          <w:szCs w:val="24"/>
          <w:lang w:val="ru-RU"/>
        </w:rPr>
        <w:object w:dxaOrig="340" w:dyaOrig="360">
          <v:shape id="_x0000_i1095" type="#_x0000_t75" style="width:17.4pt;height:19pt" o:ole="">
            <v:imagedata r:id="rId145" o:title=""/>
          </v:shape>
          <o:OLEObject Type="Embed" ProgID="Equation.3" ShapeID="_x0000_i1095" DrawAspect="Content" ObjectID="_1638554345" r:id="rId146"/>
        </w:object>
      </w:r>
      <w:r w:rsidRPr="00BD0A44">
        <w:rPr>
          <w:sz w:val="24"/>
          <w:szCs w:val="24"/>
          <w:lang w:val="ru-RU"/>
        </w:rPr>
        <w:t>– нормативный коэффициент экономической эффективности</w:t>
      </w:r>
    </w:p>
    <w:p w:rsidR="000C3F2A" w:rsidRPr="00BD0A44" w:rsidRDefault="000C3F2A" w:rsidP="0096797D">
      <w:pPr>
        <w:pStyle w:val="31"/>
        <w:widowControl w:val="0"/>
        <w:spacing w:after="0"/>
        <w:ind w:left="0"/>
        <w:rPr>
          <w:b/>
          <w:i/>
          <w:sz w:val="24"/>
          <w:szCs w:val="24"/>
          <w:lang w:val="ru-RU"/>
        </w:rPr>
      </w:pPr>
      <w:r w:rsidRPr="00BD0A44">
        <w:rPr>
          <w:sz w:val="24"/>
          <w:szCs w:val="24"/>
          <w:lang w:val="ru-RU"/>
        </w:rPr>
        <w:tab/>
        <w:t>Критерий минимума приведенных затрат можно использовать, если сравниваемые вар</w:t>
      </w:r>
      <w:r w:rsidRPr="00BD0A44">
        <w:rPr>
          <w:sz w:val="24"/>
          <w:szCs w:val="24"/>
          <w:lang w:val="ru-RU"/>
        </w:rPr>
        <w:t>и</w:t>
      </w:r>
      <w:r w:rsidRPr="00BD0A44">
        <w:rPr>
          <w:sz w:val="24"/>
          <w:szCs w:val="24"/>
          <w:lang w:val="ru-RU"/>
        </w:rPr>
        <w:t xml:space="preserve">анты сопоставимы по объему выпускаемой продукции, её качеству, фактору времени, и. т. д. </w:t>
      </w:r>
      <w:r w:rsidRPr="00BD0A44">
        <w:rPr>
          <w:sz w:val="24"/>
          <w:szCs w:val="24"/>
          <w:lang w:val="ru-RU"/>
        </w:rPr>
        <w:tab/>
        <w:t>Если условие сопоставимости вариантов не выполняется, то следует использовать пок</w:t>
      </w:r>
      <w:r w:rsidRPr="00BD0A44">
        <w:rPr>
          <w:sz w:val="24"/>
          <w:szCs w:val="24"/>
          <w:lang w:val="ru-RU"/>
        </w:rPr>
        <w:t>а</w:t>
      </w:r>
      <w:r w:rsidRPr="00BD0A44">
        <w:rPr>
          <w:sz w:val="24"/>
          <w:szCs w:val="24"/>
          <w:lang w:val="ru-RU"/>
        </w:rPr>
        <w:t xml:space="preserve">затель – </w:t>
      </w:r>
      <w:r w:rsidRPr="00BD0A44">
        <w:rPr>
          <w:b/>
          <w:i/>
          <w:sz w:val="24"/>
          <w:szCs w:val="24"/>
          <w:lang w:val="ru-RU"/>
        </w:rPr>
        <w:t>критерий максимума результата.</w:t>
      </w:r>
    </w:p>
    <w:p w:rsidR="000C3F2A" w:rsidRPr="00BD0A44" w:rsidRDefault="000C3F2A" w:rsidP="0096797D">
      <w:pPr>
        <w:pStyle w:val="31"/>
        <w:widowControl w:val="0"/>
        <w:spacing w:after="0"/>
        <w:ind w:left="0"/>
        <w:rPr>
          <w:sz w:val="24"/>
          <w:szCs w:val="24"/>
          <w:lang w:val="ru-RU"/>
        </w:rPr>
      </w:pPr>
    </w:p>
    <w:tbl>
      <w:tblPr>
        <w:tblW w:w="0" w:type="auto"/>
        <w:tblLayout w:type="fixed"/>
        <w:tblLook w:val="0000" w:firstRow="0" w:lastRow="0" w:firstColumn="0" w:lastColumn="0" w:noHBand="0" w:noVBand="0"/>
      </w:tblPr>
      <w:tblGrid>
        <w:gridCol w:w="9039"/>
        <w:gridCol w:w="1097"/>
      </w:tblGrid>
      <w:tr w:rsidR="000C3F2A" w:rsidRPr="00BD0A44" w:rsidTr="00B639D4">
        <w:tc>
          <w:tcPr>
            <w:tcW w:w="9039" w:type="dxa"/>
          </w:tcPr>
          <w:p w:rsidR="000C3F2A" w:rsidRPr="00BD0A44" w:rsidRDefault="000C3F2A" w:rsidP="0096797D">
            <w:pPr>
              <w:pStyle w:val="af9"/>
              <w:widowControl w:val="0"/>
              <w:tabs>
                <w:tab w:val="left" w:pos="181"/>
              </w:tabs>
              <w:spacing w:after="0"/>
              <w:ind w:left="0"/>
              <w:jc w:val="center"/>
              <w:rPr>
                <w:sz w:val="24"/>
                <w:szCs w:val="24"/>
                <w:lang w:val="ru-RU"/>
              </w:rPr>
            </w:pPr>
            <w:r w:rsidRPr="00BD0A44">
              <w:rPr>
                <w:position w:val="-16"/>
                <w:sz w:val="24"/>
                <w:szCs w:val="24"/>
                <w:lang w:val="ru-RU"/>
              </w:rPr>
              <w:object w:dxaOrig="3680" w:dyaOrig="400">
                <v:shape id="_x0000_i1096" type="#_x0000_t75" style="width:185.15pt;height:19.8pt" o:ole="">
                  <v:imagedata r:id="rId147" o:title=""/>
                </v:shape>
                <o:OLEObject Type="Embed" ProgID="Equation.3" ShapeID="_x0000_i1096" DrawAspect="Content" ObjectID="_1638554346" r:id="rId148"/>
              </w:object>
            </w:r>
          </w:p>
        </w:tc>
        <w:tc>
          <w:tcPr>
            <w:tcW w:w="1097" w:type="dxa"/>
            <w:vAlign w:val="center"/>
          </w:tcPr>
          <w:p w:rsidR="000C3F2A" w:rsidRPr="00BD0A44" w:rsidRDefault="000C3F2A" w:rsidP="0096797D">
            <w:pPr>
              <w:pStyle w:val="af9"/>
              <w:widowControl w:val="0"/>
              <w:tabs>
                <w:tab w:val="left" w:pos="181"/>
              </w:tabs>
              <w:spacing w:after="0"/>
              <w:ind w:left="0"/>
              <w:jc w:val="right"/>
              <w:rPr>
                <w:sz w:val="24"/>
                <w:szCs w:val="24"/>
                <w:lang w:val="ru-RU"/>
              </w:rPr>
            </w:pPr>
          </w:p>
        </w:tc>
      </w:tr>
    </w:tbl>
    <w:p w:rsidR="000C3F2A" w:rsidRPr="00BD0A44" w:rsidRDefault="000C3F2A" w:rsidP="0096797D">
      <w:pPr>
        <w:pStyle w:val="31"/>
        <w:widowControl w:val="0"/>
        <w:spacing w:after="0"/>
        <w:ind w:left="0"/>
        <w:rPr>
          <w:sz w:val="24"/>
          <w:szCs w:val="24"/>
          <w:lang w:val="ru-RU"/>
        </w:rPr>
      </w:pPr>
    </w:p>
    <w:p w:rsidR="000C3F2A" w:rsidRPr="00BD0A44" w:rsidRDefault="000C3F2A" w:rsidP="0096797D">
      <w:pPr>
        <w:pStyle w:val="31"/>
        <w:widowControl w:val="0"/>
        <w:spacing w:after="0"/>
        <w:ind w:left="0"/>
        <w:rPr>
          <w:sz w:val="24"/>
          <w:szCs w:val="24"/>
          <w:lang w:val="ru-RU"/>
        </w:rPr>
      </w:pPr>
      <w:r w:rsidRPr="00BD0A44">
        <w:rPr>
          <w:sz w:val="24"/>
          <w:szCs w:val="24"/>
          <w:lang w:val="ru-RU"/>
        </w:rPr>
        <w:t xml:space="preserve">где </w:t>
      </w:r>
      <w:r w:rsidRPr="00BD0A44">
        <w:rPr>
          <w:sz w:val="24"/>
          <w:szCs w:val="24"/>
          <w:lang w:val="ru-RU"/>
        </w:rPr>
        <w:tab/>
      </w:r>
      <w:r w:rsidRPr="00BD0A44">
        <w:rPr>
          <w:position w:val="-6"/>
          <w:sz w:val="24"/>
          <w:szCs w:val="24"/>
          <w:lang w:val="ru-RU"/>
        </w:rPr>
        <w:object w:dxaOrig="279" w:dyaOrig="279">
          <v:shape id="_x0000_i1097" type="#_x0000_t75" style="width:13.45pt;height:13.45pt" o:ole="">
            <v:imagedata r:id="rId149" o:title=""/>
          </v:shape>
          <o:OLEObject Type="Embed" ProgID="Equation.3" ShapeID="_x0000_i1097" DrawAspect="Content" ObjectID="_1638554347" r:id="rId150"/>
        </w:object>
      </w:r>
      <w:r w:rsidRPr="00BD0A44">
        <w:rPr>
          <w:sz w:val="24"/>
          <w:szCs w:val="24"/>
          <w:lang w:val="ru-RU"/>
        </w:rPr>
        <w:t>– объем выпуска;</w:t>
      </w:r>
    </w:p>
    <w:p w:rsidR="000C3F2A" w:rsidRPr="00BD0A44" w:rsidRDefault="000C3F2A" w:rsidP="0096797D">
      <w:pPr>
        <w:pStyle w:val="31"/>
        <w:widowControl w:val="0"/>
        <w:spacing w:after="0"/>
        <w:ind w:left="0"/>
        <w:rPr>
          <w:sz w:val="24"/>
          <w:szCs w:val="24"/>
          <w:lang w:val="ru-RU"/>
        </w:rPr>
      </w:pPr>
      <w:r w:rsidRPr="00BD0A44">
        <w:rPr>
          <w:sz w:val="24"/>
          <w:szCs w:val="24"/>
          <w:lang w:val="ru-RU"/>
        </w:rPr>
        <w:tab/>
      </w:r>
      <w:r w:rsidRPr="00BD0A44">
        <w:rPr>
          <w:position w:val="-10"/>
          <w:sz w:val="24"/>
          <w:szCs w:val="24"/>
          <w:lang w:val="ru-RU"/>
        </w:rPr>
        <w:object w:dxaOrig="279" w:dyaOrig="320">
          <v:shape id="_x0000_i1098" type="#_x0000_t75" style="width:13.45pt;height:15.8pt" o:ole="">
            <v:imagedata r:id="rId151" o:title=""/>
          </v:shape>
          <o:OLEObject Type="Embed" ProgID="Equation.3" ShapeID="_x0000_i1098" DrawAspect="Content" ObjectID="_1638554348" r:id="rId152"/>
        </w:object>
      </w:r>
      <w:r w:rsidRPr="00BD0A44">
        <w:rPr>
          <w:sz w:val="24"/>
          <w:szCs w:val="24"/>
          <w:lang w:val="ru-RU"/>
        </w:rPr>
        <w:t>– цена реализации единицы продукции</w:t>
      </w:r>
    </w:p>
    <w:p w:rsidR="000C3F2A" w:rsidRPr="00BD0A44" w:rsidRDefault="000C3F2A" w:rsidP="0096797D">
      <w:pPr>
        <w:pStyle w:val="31"/>
        <w:widowControl w:val="0"/>
        <w:spacing w:after="0"/>
        <w:ind w:left="0"/>
        <w:rPr>
          <w:sz w:val="24"/>
          <w:szCs w:val="24"/>
          <w:lang w:val="ru-RU"/>
        </w:rPr>
      </w:pPr>
      <w:r w:rsidRPr="00BD0A44">
        <w:rPr>
          <w:sz w:val="24"/>
          <w:szCs w:val="24"/>
          <w:lang w:val="ru-RU"/>
        </w:rPr>
        <w:tab/>
      </w:r>
      <w:r w:rsidRPr="00BD0A44">
        <w:rPr>
          <w:position w:val="-6"/>
          <w:sz w:val="24"/>
          <w:szCs w:val="24"/>
          <w:lang w:val="ru-RU"/>
        </w:rPr>
        <w:object w:dxaOrig="240" w:dyaOrig="279">
          <v:shape id="_x0000_i1099" type="#_x0000_t75" style="width:11.1pt;height:13.45pt" o:ole="">
            <v:imagedata r:id="rId153" o:title=""/>
          </v:shape>
          <o:OLEObject Type="Embed" ProgID="Equation.3" ShapeID="_x0000_i1099" DrawAspect="Content" ObjectID="_1638554349" r:id="rId154"/>
        </w:object>
      </w:r>
      <w:r w:rsidRPr="00BD0A44">
        <w:rPr>
          <w:sz w:val="24"/>
          <w:szCs w:val="24"/>
          <w:lang w:val="ru-RU"/>
        </w:rPr>
        <w:tab/>
        <w:t>себестоимость единицы продукции</w:t>
      </w:r>
    </w:p>
    <w:p w:rsidR="000C3F2A" w:rsidRPr="00BD0A44" w:rsidRDefault="000C3F2A" w:rsidP="0096797D">
      <w:pPr>
        <w:pStyle w:val="31"/>
        <w:widowControl w:val="0"/>
        <w:spacing w:after="0"/>
        <w:ind w:left="0"/>
        <w:rPr>
          <w:sz w:val="24"/>
          <w:szCs w:val="24"/>
          <w:lang w:val="ru-RU"/>
        </w:rPr>
      </w:pPr>
      <w:r w:rsidRPr="00BD0A44">
        <w:rPr>
          <w:sz w:val="24"/>
          <w:szCs w:val="24"/>
          <w:lang w:val="ru-RU"/>
        </w:rPr>
        <w:tab/>
      </w:r>
      <w:r w:rsidRPr="00BD0A44">
        <w:rPr>
          <w:position w:val="-16"/>
          <w:sz w:val="24"/>
          <w:szCs w:val="24"/>
          <w:lang w:val="ru-RU"/>
        </w:rPr>
        <w:object w:dxaOrig="380" w:dyaOrig="400">
          <v:shape id="_x0000_i1100" type="#_x0000_t75" style="width:19pt;height:19.8pt" o:ole="">
            <v:imagedata r:id="rId155" o:title=""/>
          </v:shape>
          <o:OLEObject Type="Embed" ProgID="Equation.3" ShapeID="_x0000_i1100" DrawAspect="Content" ObjectID="_1638554350" r:id="rId156"/>
        </w:object>
      </w:r>
      <w:r w:rsidRPr="00BD0A44">
        <w:rPr>
          <w:sz w:val="24"/>
          <w:szCs w:val="24"/>
          <w:lang w:val="ru-RU"/>
        </w:rPr>
        <w:tab/>
        <w:t>удельные капитальные затраты на единицу продукции</w:t>
      </w:r>
    </w:p>
    <w:p w:rsidR="000C3F2A" w:rsidRPr="00BD0A44" w:rsidRDefault="000C3F2A" w:rsidP="0096797D">
      <w:pPr>
        <w:pStyle w:val="a8"/>
        <w:jc w:val="both"/>
        <w:rPr>
          <w:rStyle w:val="FontStyle14"/>
          <w:b w:val="0"/>
          <w:i w:val="0"/>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ПОРЯДОК ВЫПОЛНЕНИЯ РАБОТЫ И ФОРМА ОТЧЕТНОСТИ:</w:t>
      </w:r>
    </w:p>
    <w:p w:rsidR="000C3F2A" w:rsidRPr="00BD0A44" w:rsidRDefault="000C3F2A" w:rsidP="0096797D">
      <w:pPr>
        <w:pStyle w:val="a8"/>
        <w:jc w:val="both"/>
        <w:rPr>
          <w:rStyle w:val="FontStyle14"/>
          <w:b w:val="0"/>
          <w:i w:val="0"/>
          <w:sz w:val="24"/>
          <w:szCs w:val="24"/>
        </w:rPr>
      </w:pPr>
      <w:r w:rsidRPr="00BD0A44">
        <w:rPr>
          <w:rStyle w:val="FontStyle14"/>
          <w:sz w:val="24"/>
          <w:szCs w:val="24"/>
        </w:rPr>
        <w:tab/>
        <w:t>Решить задачи, согласно приведенным алгоритмам. Обосновать выбор варианта технологического процесса и его эффективность.</w:t>
      </w:r>
    </w:p>
    <w:p w:rsidR="000C3F2A" w:rsidRPr="00BD0A44" w:rsidRDefault="000C3F2A" w:rsidP="0096797D">
      <w:pPr>
        <w:pStyle w:val="a8"/>
        <w:jc w:val="both"/>
        <w:rPr>
          <w:rStyle w:val="FontStyle14"/>
          <w:b w:val="0"/>
          <w:i w:val="0"/>
          <w:sz w:val="24"/>
          <w:szCs w:val="24"/>
        </w:rPr>
      </w:pPr>
    </w:p>
    <w:tbl>
      <w:tblPr>
        <w:tblStyle w:val="a5"/>
        <w:tblW w:w="0" w:type="auto"/>
        <w:shd w:val="clear" w:color="auto" w:fill="F2F2F2" w:themeFill="background1" w:themeFillShade="F2"/>
        <w:tblLook w:val="04A0" w:firstRow="1" w:lastRow="0" w:firstColumn="1" w:lastColumn="0" w:noHBand="0" w:noVBand="1"/>
      </w:tblPr>
      <w:tblGrid>
        <w:gridCol w:w="10137"/>
      </w:tblGrid>
      <w:tr w:rsidR="000C3F2A" w:rsidRPr="00BD0A44" w:rsidTr="00B639D4">
        <w:tc>
          <w:tcPr>
            <w:tcW w:w="10137" w:type="dxa"/>
            <w:shd w:val="clear" w:color="auto" w:fill="F2F2F2" w:themeFill="background1" w:themeFillShade="F2"/>
          </w:tcPr>
          <w:p w:rsidR="000C3F2A" w:rsidRPr="00BD0A44" w:rsidRDefault="000C3F2A" w:rsidP="0096797D">
            <w:pPr>
              <w:jc w:val="center"/>
              <w:rPr>
                <w:b/>
                <w:i/>
                <w:sz w:val="24"/>
                <w:szCs w:val="24"/>
              </w:rPr>
            </w:pPr>
          </w:p>
          <w:p w:rsidR="000C3F2A" w:rsidRPr="00BD0A44" w:rsidRDefault="000C3F2A" w:rsidP="0096797D">
            <w:pPr>
              <w:jc w:val="center"/>
              <w:rPr>
                <w:b/>
                <w:i/>
                <w:sz w:val="24"/>
                <w:szCs w:val="24"/>
              </w:rPr>
            </w:pPr>
            <w:r w:rsidRPr="00BD0A44">
              <w:rPr>
                <w:b/>
                <w:i/>
                <w:sz w:val="24"/>
                <w:szCs w:val="24"/>
              </w:rPr>
              <w:t>Порядок формирования индивидуального задания:</w:t>
            </w:r>
          </w:p>
          <w:p w:rsidR="000C3F2A" w:rsidRPr="00BD0A44" w:rsidRDefault="000C3F2A" w:rsidP="0096797D">
            <w:pPr>
              <w:jc w:val="center"/>
              <w:rPr>
                <w:b/>
                <w:i/>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номер студента по списку.</w:t>
            </w:r>
          </w:p>
          <w:p w:rsidR="000C3F2A" w:rsidRPr="00BD0A44" w:rsidRDefault="000C3F2A" w:rsidP="0096797D">
            <w:pPr>
              <w:pStyle w:val="a8"/>
              <w:jc w:val="center"/>
              <w:rPr>
                <w:rStyle w:val="FontStyle14"/>
                <w:sz w:val="24"/>
                <w:szCs w:val="24"/>
              </w:rPr>
            </w:pPr>
          </w:p>
        </w:tc>
      </w:tr>
    </w:tbl>
    <w:p w:rsidR="000C3F2A" w:rsidRPr="00BD0A44" w:rsidRDefault="000C3F2A" w:rsidP="0096797D">
      <w:pPr>
        <w:spacing w:after="0" w:line="240" w:lineRule="auto"/>
        <w:jc w:val="both"/>
        <w:rPr>
          <w:rFonts w:ascii="Times New Roman" w:hAnsi="Times New Roman" w:cs="Times New Roman"/>
          <w:i/>
          <w:sz w:val="24"/>
          <w:szCs w:val="24"/>
        </w:rPr>
      </w:pPr>
    </w:p>
    <w:p w:rsidR="000C3F2A" w:rsidRPr="00BD0A44" w:rsidRDefault="000C3F2A" w:rsidP="0096797D">
      <w:pPr>
        <w:spacing w:after="0" w:line="240" w:lineRule="auto"/>
        <w:jc w:val="both"/>
        <w:rPr>
          <w:rFonts w:ascii="Times New Roman" w:hAnsi="Times New Roman" w:cs="Times New Roman"/>
          <w:b/>
          <w:bCs/>
          <w:i/>
          <w:iCs/>
          <w:sz w:val="24"/>
          <w:szCs w:val="24"/>
        </w:rPr>
      </w:pPr>
      <w:r w:rsidRPr="00BD0A44">
        <w:rPr>
          <w:rFonts w:ascii="Times New Roman" w:hAnsi="Times New Roman" w:cs="Times New Roman"/>
          <w:b/>
          <w:bCs/>
          <w:i/>
          <w:iCs/>
          <w:sz w:val="24"/>
          <w:szCs w:val="24"/>
        </w:rPr>
        <w:tab/>
        <w:t>Пример 1</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По плану новой техники в цехе для обработки деталей применяются станки с ЧПУ. Ст</w:t>
      </w:r>
      <w:r w:rsidRPr="00BD0A44">
        <w:rPr>
          <w:rFonts w:ascii="Times New Roman" w:hAnsi="Times New Roman" w:cs="Times New Roman"/>
          <w:sz w:val="24"/>
          <w:szCs w:val="24"/>
        </w:rPr>
        <w:t>о</w:t>
      </w:r>
      <w:r w:rsidRPr="00BD0A44">
        <w:rPr>
          <w:rFonts w:ascii="Times New Roman" w:hAnsi="Times New Roman" w:cs="Times New Roman"/>
          <w:sz w:val="24"/>
          <w:szCs w:val="24"/>
        </w:rPr>
        <w:t>имость одного станка с ЧПУ (</w:t>
      </w:r>
      <m:oMath>
        <m:sSub>
          <m:sSubPr>
            <m:ctrlPr>
              <w:rPr>
                <w:rFonts w:ascii="Cambria Math" w:hAnsi="Cambria Math" w:cs="Times New Roman"/>
                <w:bCs/>
                <w:i/>
                <w:sz w:val="24"/>
                <w:szCs w:val="24"/>
              </w:rPr>
            </m:ctrlPr>
          </m:sSubPr>
          <m:e>
            <m:r>
              <w:rPr>
                <w:rFonts w:ascii="Cambria Math" w:hAnsi="Cambria Math" w:cs="Times New Roman"/>
                <w:sz w:val="24"/>
                <w:szCs w:val="24"/>
              </w:rPr>
              <m:t>С</m:t>
            </m:r>
          </m:e>
          <m:sub>
            <m:r>
              <w:rPr>
                <w:rFonts w:ascii="Cambria Math" w:hAnsi="Cambria Math" w:cs="Times New Roman"/>
                <w:sz w:val="24"/>
                <w:szCs w:val="24"/>
              </w:rPr>
              <m:t>ст.</m:t>
            </m:r>
          </m:sub>
        </m:sSub>
      </m:oMath>
      <w:r w:rsidRPr="00BD0A44">
        <w:rPr>
          <w:rFonts w:ascii="Times New Roman" w:hAnsi="Times New Roman" w:cs="Times New Roman"/>
          <w:sz w:val="24"/>
          <w:szCs w:val="24"/>
        </w:rPr>
        <w:t xml:space="preserve">) 850 </w:t>
      </w:r>
      <w:proofErr w:type="spellStart"/>
      <w:r w:rsidRPr="00BD0A44">
        <w:rPr>
          <w:rFonts w:ascii="Times New Roman" w:hAnsi="Times New Roman" w:cs="Times New Roman"/>
          <w:sz w:val="24"/>
          <w:szCs w:val="24"/>
        </w:rPr>
        <w:t>тыс</w:t>
      </w:r>
      <w:proofErr w:type="spellEnd"/>
      <w:r w:rsidRPr="00BD0A44">
        <w:rPr>
          <w:rFonts w:ascii="Times New Roman" w:hAnsi="Times New Roman" w:cs="Times New Roman"/>
          <w:sz w:val="24"/>
          <w:szCs w:val="24"/>
        </w:rPr>
        <w:t xml:space="preserve"> руб. Число применяемых станков с ЧПУ (</w:t>
      </w:r>
      <m:oMath>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ст</m:t>
            </m:r>
          </m:sub>
        </m:sSub>
      </m:oMath>
      <w:r w:rsidRPr="00BD0A44">
        <w:rPr>
          <w:rFonts w:ascii="Times New Roman" w:hAnsi="Times New Roman" w:cs="Times New Roman"/>
          <w:sz w:val="24"/>
          <w:szCs w:val="24"/>
        </w:rPr>
        <w:t xml:space="preserve">) 5 </w:t>
      </w:r>
      <w:proofErr w:type="spellStart"/>
      <w:r w:rsidRPr="00BD0A44">
        <w:rPr>
          <w:rFonts w:ascii="Times New Roman" w:hAnsi="Times New Roman" w:cs="Times New Roman"/>
          <w:sz w:val="24"/>
          <w:szCs w:val="24"/>
        </w:rPr>
        <w:t>шт</w:t>
      </w:r>
      <w:proofErr w:type="spellEnd"/>
      <w:r w:rsidRPr="00BD0A44">
        <w:rPr>
          <w:rFonts w:ascii="Times New Roman" w:hAnsi="Times New Roman" w:cs="Times New Roman"/>
          <w:sz w:val="24"/>
          <w:szCs w:val="24"/>
        </w:rPr>
        <w:t xml:space="preserve"> Число высвобождаемых рабочих одним станком с ЧПУ (</w:t>
      </w:r>
      <m:oMath>
        <m:sSub>
          <m:sSubPr>
            <m:ctrlPr>
              <w:rPr>
                <w:rFonts w:ascii="Cambria Math" w:hAnsi="Cambria Math" w:cs="Times New Roman"/>
                <w:bCs/>
                <w:i/>
                <w:sz w:val="24"/>
                <w:szCs w:val="24"/>
              </w:rPr>
            </m:ctrlPr>
          </m:sSubPr>
          <m:e>
            <m:r>
              <w:rPr>
                <w:rFonts w:ascii="Cambria Math" w:hAnsi="Cambria Math" w:cs="Times New Roman"/>
                <w:sz w:val="24"/>
                <w:szCs w:val="24"/>
              </w:rPr>
              <m:t>Ч</m:t>
            </m:r>
          </m:e>
          <m:sub>
            <m:r>
              <w:rPr>
                <w:rFonts w:ascii="Cambria Math" w:hAnsi="Cambria Math" w:cs="Times New Roman"/>
                <w:sz w:val="24"/>
                <w:szCs w:val="24"/>
              </w:rPr>
              <m:t>высв.</m:t>
            </m:r>
          </m:sub>
        </m:sSub>
      </m:oMath>
      <w:r w:rsidRPr="00BD0A44">
        <w:rPr>
          <w:rFonts w:ascii="Times New Roman" w:hAnsi="Times New Roman" w:cs="Times New Roman"/>
          <w:sz w:val="24"/>
          <w:szCs w:val="24"/>
        </w:rPr>
        <w:t>) 3 чел. Среднемесячная зарплата рабочего (</w:t>
      </w:r>
      <m:oMath>
        <m:sSub>
          <m:sSubPr>
            <m:ctrlPr>
              <w:rPr>
                <w:rFonts w:ascii="Cambria Math" w:hAnsi="Cambria Math" w:cs="Times New Roman"/>
                <w:bCs/>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ср.м</m:t>
            </m:r>
          </m:sub>
        </m:sSub>
      </m:oMath>
      <w:r w:rsidRPr="00BD0A44">
        <w:rPr>
          <w:rFonts w:ascii="Times New Roman" w:hAnsi="Times New Roman" w:cs="Times New Roman"/>
          <w:sz w:val="24"/>
          <w:szCs w:val="24"/>
        </w:rPr>
        <w:t>) 9022 руб. Ежегодные расходы на эксплуатацию и техническое обслуживание одного станка с ЧПУ (</w:t>
      </w:r>
      <m:oMath>
        <m:sSub>
          <m:sSubPr>
            <m:ctrlPr>
              <w:rPr>
                <w:rFonts w:ascii="Cambria Math" w:hAnsi="Cambria Math" w:cs="Times New Roman"/>
                <w:bCs/>
                <w:i/>
                <w:sz w:val="24"/>
                <w:szCs w:val="24"/>
              </w:rPr>
            </m:ctrlPr>
          </m:sSubPr>
          <m:e>
            <m:r>
              <w:rPr>
                <w:rFonts w:ascii="Cambria Math" w:hAnsi="Cambria Math" w:cs="Times New Roman"/>
                <w:sz w:val="24"/>
                <w:szCs w:val="24"/>
              </w:rPr>
              <m:t>Р</m:t>
            </m:r>
          </m:e>
          <m:sub>
            <m:r>
              <w:rPr>
                <w:rFonts w:ascii="Cambria Math" w:hAnsi="Cambria Math" w:cs="Times New Roman"/>
                <w:sz w:val="24"/>
                <w:szCs w:val="24"/>
              </w:rPr>
              <m:t>ст</m:t>
            </m:r>
          </m:sub>
        </m:sSub>
      </m:oMath>
      <w:r w:rsidRPr="00BD0A44">
        <w:rPr>
          <w:rFonts w:ascii="Times New Roman" w:hAnsi="Times New Roman" w:cs="Times New Roman"/>
          <w:sz w:val="24"/>
          <w:szCs w:val="24"/>
        </w:rPr>
        <w:t>) 10 000 руб.</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Определить:</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1. Экономический эффект от применения станков с ЧПУ;</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2. Показатель экономической эффективности;</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3. Сделать вывод об экономической целесообразности применения станков с ЧПУ.</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Определяем:</w:t>
      </w:r>
    </w:p>
    <w:p w:rsidR="000C3F2A" w:rsidRPr="00BD0A44" w:rsidRDefault="000C3F2A" w:rsidP="00BE7BF9">
      <w:pPr>
        <w:pStyle w:val="a6"/>
        <w:widowControl w:val="0"/>
        <w:numPr>
          <w:ilvl w:val="0"/>
          <w:numId w:val="60"/>
        </w:numPr>
        <w:autoSpaceDE w:val="0"/>
        <w:autoSpaceDN w:val="0"/>
        <w:adjustRightInd w:val="0"/>
        <w:spacing w:after="0" w:line="240" w:lineRule="auto"/>
        <w:ind w:left="0" w:firstLine="0"/>
        <w:jc w:val="both"/>
        <w:rPr>
          <w:rFonts w:ascii="Times New Roman" w:hAnsi="Times New Roman" w:cs="Times New Roman"/>
          <w:bCs/>
          <w:sz w:val="24"/>
          <w:szCs w:val="24"/>
        </w:rPr>
      </w:pPr>
      <w:r w:rsidRPr="00BD0A44">
        <w:rPr>
          <w:rFonts w:ascii="Times New Roman" w:hAnsi="Times New Roman" w:cs="Times New Roman"/>
          <w:sz w:val="24"/>
          <w:szCs w:val="24"/>
        </w:rPr>
        <w:t>Экономический эффект в цехе от применения станков с ЧПУ.</w:t>
      </w:r>
    </w:p>
    <w:p w:rsidR="000C3F2A" w:rsidRPr="00BD0A44" w:rsidRDefault="000C3F2A" w:rsidP="0096797D">
      <w:pPr>
        <w:widowControl w:val="0"/>
        <w:autoSpaceDE w:val="0"/>
        <w:autoSpaceDN w:val="0"/>
        <w:adjustRightInd w:val="0"/>
        <w:spacing w:after="0" w:line="240" w:lineRule="auto"/>
        <w:jc w:val="both"/>
        <w:rPr>
          <w:rFonts w:ascii="Times New Roman" w:hAnsi="Times New Roman" w:cs="Times New Roman"/>
          <w:bCs/>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673"/>
      </w:tblGrid>
      <w:tr w:rsidR="000C3F2A" w:rsidRPr="00BD0A44" w:rsidTr="00B639D4">
        <w:tc>
          <w:tcPr>
            <w:tcW w:w="9464" w:type="dxa"/>
          </w:tcPr>
          <w:p w:rsidR="000C3F2A" w:rsidRPr="00BD0A44" w:rsidRDefault="000C3F2A" w:rsidP="0096797D">
            <w:pPr>
              <w:widowControl w:val="0"/>
              <w:autoSpaceDE w:val="0"/>
              <w:autoSpaceDN w:val="0"/>
              <w:adjustRightInd w:val="0"/>
              <w:jc w:val="both"/>
              <w:rPr>
                <w:bCs/>
                <w:sz w:val="24"/>
                <w:szCs w:val="24"/>
              </w:rPr>
            </w:pPr>
            <w:r w:rsidRPr="00BD0A44">
              <w:rPr>
                <w:bCs/>
                <w:sz w:val="24"/>
                <w:szCs w:val="24"/>
              </w:rPr>
              <w:t>Э = Годовая зарплата высвобожденных рабочих – Расходы на эксплуатацию станков с ЧПУ</w:t>
            </w:r>
          </w:p>
          <w:p w:rsidR="000C3F2A" w:rsidRPr="00BD0A44" w:rsidRDefault="000C3F2A" w:rsidP="0096797D">
            <w:pPr>
              <w:widowControl w:val="0"/>
              <w:autoSpaceDE w:val="0"/>
              <w:autoSpaceDN w:val="0"/>
              <w:adjustRightInd w:val="0"/>
              <w:jc w:val="both"/>
              <w:rPr>
                <w:rStyle w:val="FontStyle14"/>
                <w:sz w:val="24"/>
                <w:szCs w:val="24"/>
              </w:rPr>
            </w:pPr>
            <m:oMathPara>
              <m:oMath>
                <m:r>
                  <w:rPr>
                    <w:rFonts w:ascii="Cambria Math" w:hAnsi="Cambria Math"/>
                    <w:sz w:val="24"/>
                    <w:szCs w:val="24"/>
                  </w:rPr>
                  <m:t>Э=</m:t>
                </m:r>
                <m:sSub>
                  <m:sSubPr>
                    <m:ctrlPr>
                      <w:rPr>
                        <w:rFonts w:ascii="Cambria Math" w:hAnsi="Cambria Math"/>
                        <w:bCs/>
                        <w:i/>
                        <w:sz w:val="24"/>
                        <w:szCs w:val="24"/>
                      </w:rPr>
                    </m:ctrlPr>
                  </m:sSubPr>
                  <m:e>
                    <m:r>
                      <w:rPr>
                        <w:rFonts w:ascii="Cambria Math" w:hAnsi="Cambria Math"/>
                        <w:sz w:val="24"/>
                        <w:szCs w:val="24"/>
                      </w:rPr>
                      <m:t>(ЗП</m:t>
                    </m:r>
                  </m:e>
                  <m:sub>
                    <m:r>
                      <w:rPr>
                        <w:rFonts w:ascii="Cambria Math" w:hAnsi="Cambria Math"/>
                        <w:sz w:val="24"/>
                        <w:szCs w:val="24"/>
                      </w:rPr>
                      <m:t>ср.м</m:t>
                    </m:r>
                  </m:sub>
                </m:sSub>
                <m:r>
                  <w:rPr>
                    <w:rFonts w:ascii="Cambria Math" w:hAnsi="Cambria Math"/>
                    <w:sz w:val="24"/>
                    <w:szCs w:val="24"/>
                  </w:rPr>
                  <m:t>×12×</m:t>
                </m:r>
                <m:sSub>
                  <m:sSubPr>
                    <m:ctrlPr>
                      <w:rPr>
                        <w:rFonts w:ascii="Cambria Math" w:hAnsi="Cambria Math"/>
                        <w:bCs/>
                        <w:i/>
                        <w:sz w:val="24"/>
                        <w:szCs w:val="24"/>
                      </w:rPr>
                    </m:ctrlPr>
                  </m:sSubPr>
                  <m:e>
                    <m:r>
                      <w:rPr>
                        <w:rFonts w:ascii="Cambria Math" w:hAnsi="Cambria Math"/>
                        <w:sz w:val="24"/>
                        <w:szCs w:val="24"/>
                      </w:rPr>
                      <m:t>Ч</m:t>
                    </m:r>
                  </m:e>
                  <m:sub>
                    <m:r>
                      <w:rPr>
                        <w:rFonts w:ascii="Cambria Math" w:hAnsi="Cambria Math"/>
                        <w:sz w:val="24"/>
                        <w:szCs w:val="24"/>
                      </w:rPr>
                      <m:t>высв.</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ст</m:t>
                    </m:r>
                  </m:sub>
                </m:sSub>
                <m:r>
                  <w:rPr>
                    <w:rFonts w:ascii="Cambria Math" w:hAnsi="Cambria Math"/>
                    <w:sz w:val="24"/>
                    <w:szCs w:val="24"/>
                  </w:rPr>
                  <m:t>)-</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Р</m:t>
                        </m:r>
                      </m:e>
                      <m:sub>
                        <m:r>
                          <w:rPr>
                            <w:rFonts w:ascii="Cambria Math" w:hAnsi="Cambria Math"/>
                            <w:sz w:val="24"/>
                            <w:szCs w:val="24"/>
                          </w:rPr>
                          <m:t>ст</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ст</m:t>
                        </m:r>
                      </m:sub>
                    </m:sSub>
                  </m:e>
                </m:d>
                <m:r>
                  <w:rPr>
                    <w:rFonts w:ascii="Cambria Math" w:hAnsi="Cambria Math"/>
                    <w:sz w:val="24"/>
                    <w:szCs w:val="24"/>
                  </w:rPr>
                  <m:t>, руб.</m:t>
                </m:r>
              </m:oMath>
            </m:oMathPara>
          </w:p>
        </w:tc>
        <w:tc>
          <w:tcPr>
            <w:tcW w:w="673" w:type="dxa"/>
            <w:vAlign w:val="center"/>
          </w:tcPr>
          <w:p w:rsidR="000C3F2A" w:rsidRPr="00BD0A44" w:rsidRDefault="000C3F2A" w:rsidP="0096797D">
            <w:pPr>
              <w:pStyle w:val="a8"/>
              <w:jc w:val="right"/>
              <w:rPr>
                <w:rStyle w:val="FontStyle14"/>
                <w:b w:val="0"/>
                <w:i w:val="0"/>
                <w:sz w:val="24"/>
                <w:szCs w:val="24"/>
              </w:rPr>
            </w:pPr>
          </w:p>
        </w:tc>
      </w:tr>
    </w:tbl>
    <w:p w:rsidR="000C3F2A" w:rsidRPr="00BD0A44" w:rsidRDefault="000C3F2A" w:rsidP="0096797D">
      <w:pPr>
        <w:widowControl w:val="0"/>
        <w:autoSpaceDE w:val="0"/>
        <w:autoSpaceDN w:val="0"/>
        <w:adjustRightInd w:val="0"/>
        <w:spacing w:after="0" w:line="240" w:lineRule="auto"/>
        <w:jc w:val="both"/>
        <w:rPr>
          <w:rFonts w:ascii="Times New Roman" w:hAnsi="Times New Roman" w:cs="Times New Roman"/>
          <w:bCs/>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m:oMathPara>
        <m:oMath>
          <m:r>
            <w:rPr>
              <w:rFonts w:ascii="Cambria Math" w:hAnsi="Cambria Math" w:cs="Times New Roman"/>
              <w:sz w:val="24"/>
              <w:szCs w:val="24"/>
            </w:rPr>
            <m:t>Э=9022×12×3×5-10000×5=1573,96 тыс. руб.</m:t>
          </m:r>
        </m:oMath>
      </m:oMathPara>
    </w:p>
    <w:p w:rsidR="000C3F2A" w:rsidRPr="00BD0A44" w:rsidRDefault="000C3F2A" w:rsidP="0096797D">
      <w:pPr>
        <w:pStyle w:val="a6"/>
        <w:spacing w:after="0" w:line="240" w:lineRule="auto"/>
        <w:ind w:left="0"/>
        <w:jc w:val="center"/>
        <w:rPr>
          <w:rFonts w:ascii="Times New Roman" w:hAnsi="Times New Roman" w:cs="Times New Roman"/>
          <w:bCs/>
          <w:sz w:val="24"/>
          <w:szCs w:val="24"/>
        </w:rPr>
      </w:pPr>
    </w:p>
    <w:p w:rsidR="000C3F2A" w:rsidRPr="00BD0A44" w:rsidRDefault="000C3F2A" w:rsidP="00BE7BF9">
      <w:pPr>
        <w:pStyle w:val="a6"/>
        <w:widowControl w:val="0"/>
        <w:numPr>
          <w:ilvl w:val="0"/>
          <w:numId w:val="60"/>
        </w:numPr>
        <w:autoSpaceDE w:val="0"/>
        <w:autoSpaceDN w:val="0"/>
        <w:adjustRightInd w:val="0"/>
        <w:spacing w:after="0" w:line="240" w:lineRule="auto"/>
        <w:ind w:left="0" w:firstLine="0"/>
        <w:jc w:val="both"/>
        <w:rPr>
          <w:rFonts w:ascii="Times New Roman" w:hAnsi="Times New Roman" w:cs="Times New Roman"/>
          <w:bCs/>
          <w:sz w:val="24"/>
          <w:szCs w:val="24"/>
        </w:rPr>
      </w:pPr>
      <w:r w:rsidRPr="00BD0A44">
        <w:rPr>
          <w:rFonts w:ascii="Times New Roman" w:hAnsi="Times New Roman" w:cs="Times New Roman"/>
          <w:sz w:val="24"/>
          <w:szCs w:val="24"/>
        </w:rPr>
        <w:t>Капитальные вложения</w:t>
      </w:r>
    </w:p>
    <w:p w:rsidR="000C3F2A" w:rsidRPr="00BD0A44" w:rsidRDefault="000C3F2A" w:rsidP="0096797D">
      <w:pPr>
        <w:widowControl w:val="0"/>
        <w:autoSpaceDE w:val="0"/>
        <w:autoSpaceDN w:val="0"/>
        <w:adjustRightInd w:val="0"/>
        <w:spacing w:after="0" w:line="240" w:lineRule="auto"/>
        <w:jc w:val="both"/>
        <w:rPr>
          <w:rFonts w:ascii="Times New Roman" w:hAnsi="Times New Roman" w:cs="Times New Roman"/>
          <w:bCs/>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0C3F2A" w:rsidRPr="00BD0A44" w:rsidTr="00B639D4">
        <w:tc>
          <w:tcPr>
            <w:tcW w:w="8897" w:type="dxa"/>
          </w:tcPr>
          <w:p w:rsidR="000C3F2A" w:rsidRPr="00BD0A44" w:rsidRDefault="000C3F2A" w:rsidP="0096797D">
            <w:pPr>
              <w:widowControl w:val="0"/>
              <w:autoSpaceDE w:val="0"/>
              <w:autoSpaceDN w:val="0"/>
              <w:adjustRightInd w:val="0"/>
              <w:jc w:val="both"/>
              <w:rPr>
                <w:rStyle w:val="FontStyle14"/>
                <w:sz w:val="24"/>
                <w:szCs w:val="24"/>
              </w:rPr>
            </w:pPr>
            <m:oMathPara>
              <m:oMath>
                <m:r>
                  <w:rPr>
                    <w:rFonts w:ascii="Cambria Math" w:hAnsi="Cambria Math"/>
                    <w:sz w:val="24"/>
                    <w:szCs w:val="24"/>
                  </w:rPr>
                  <m:t>К=</m:t>
                </m:r>
                <m:sSub>
                  <m:sSubPr>
                    <m:ctrlPr>
                      <w:rPr>
                        <w:rFonts w:ascii="Cambria Math" w:hAnsi="Cambria Math"/>
                        <w:bCs/>
                        <w:i/>
                        <w:sz w:val="24"/>
                        <w:szCs w:val="24"/>
                      </w:rPr>
                    </m:ctrlPr>
                  </m:sSubPr>
                  <m:e>
                    <m:r>
                      <w:rPr>
                        <w:rFonts w:ascii="Cambria Math" w:hAnsi="Cambria Math"/>
                        <w:sz w:val="24"/>
                        <w:szCs w:val="24"/>
                      </w:rPr>
                      <m:t>С</m:t>
                    </m:r>
                  </m:e>
                  <m:sub>
                    <m:r>
                      <w:rPr>
                        <w:rFonts w:ascii="Cambria Math" w:hAnsi="Cambria Math"/>
                        <w:sz w:val="24"/>
                        <w:szCs w:val="24"/>
                      </w:rPr>
                      <m:t>ст.</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ст</m:t>
                    </m:r>
                  </m:sub>
                </m:sSub>
                <m:r>
                  <w:rPr>
                    <w:rFonts w:ascii="Cambria Math" w:hAnsi="Cambria Math"/>
                    <w:sz w:val="24"/>
                    <w:szCs w:val="24"/>
                  </w:rPr>
                  <m:t>, руб.</m:t>
                </m:r>
              </m:oMath>
            </m:oMathPara>
          </w:p>
        </w:tc>
        <w:tc>
          <w:tcPr>
            <w:tcW w:w="1240" w:type="dxa"/>
            <w:vAlign w:val="center"/>
          </w:tcPr>
          <w:p w:rsidR="000C3F2A" w:rsidRPr="00BD0A44" w:rsidRDefault="000C3F2A" w:rsidP="0096797D">
            <w:pPr>
              <w:pStyle w:val="a8"/>
              <w:jc w:val="right"/>
              <w:rPr>
                <w:rStyle w:val="FontStyle14"/>
                <w:b w:val="0"/>
                <w:i w:val="0"/>
                <w:sz w:val="24"/>
                <w:szCs w:val="24"/>
              </w:rPr>
            </w:pPr>
          </w:p>
        </w:tc>
      </w:tr>
    </w:tbl>
    <w:p w:rsidR="000C3F2A" w:rsidRPr="00BD0A44" w:rsidRDefault="000C3F2A" w:rsidP="0096797D">
      <w:pPr>
        <w:widowControl w:val="0"/>
        <w:autoSpaceDE w:val="0"/>
        <w:autoSpaceDN w:val="0"/>
        <w:adjustRightInd w:val="0"/>
        <w:spacing w:after="0" w:line="240" w:lineRule="auto"/>
        <w:jc w:val="both"/>
        <w:rPr>
          <w:rFonts w:ascii="Times New Roman" w:hAnsi="Times New Roman" w:cs="Times New Roman"/>
          <w:bCs/>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m:oMathPara>
        <m:oMath>
          <m:r>
            <w:rPr>
              <w:rFonts w:ascii="Cambria Math" w:hAnsi="Cambria Math" w:cs="Times New Roman"/>
              <w:sz w:val="24"/>
              <w:szCs w:val="24"/>
            </w:rPr>
            <m:t>К=850×5=4250 тыс. руб.</m:t>
          </m:r>
        </m:oMath>
      </m:oMathPara>
    </w:p>
    <w:p w:rsidR="000C3F2A" w:rsidRPr="00BD0A44" w:rsidRDefault="000C3F2A" w:rsidP="0096797D">
      <w:pPr>
        <w:pStyle w:val="a6"/>
        <w:spacing w:after="0" w:line="240" w:lineRule="auto"/>
        <w:ind w:left="0"/>
        <w:jc w:val="center"/>
        <w:rPr>
          <w:rFonts w:ascii="Times New Roman" w:hAnsi="Times New Roman" w:cs="Times New Roman"/>
          <w:bCs/>
          <w:sz w:val="24"/>
          <w:szCs w:val="24"/>
        </w:rPr>
      </w:pPr>
    </w:p>
    <w:p w:rsidR="000C3F2A" w:rsidRPr="00BD0A44" w:rsidRDefault="000C3F2A" w:rsidP="00BE7BF9">
      <w:pPr>
        <w:pStyle w:val="a6"/>
        <w:widowControl w:val="0"/>
        <w:numPr>
          <w:ilvl w:val="0"/>
          <w:numId w:val="60"/>
        </w:numPr>
        <w:autoSpaceDE w:val="0"/>
        <w:autoSpaceDN w:val="0"/>
        <w:adjustRightInd w:val="0"/>
        <w:spacing w:after="0" w:line="240" w:lineRule="auto"/>
        <w:ind w:left="0" w:firstLine="0"/>
        <w:jc w:val="both"/>
        <w:rPr>
          <w:rFonts w:ascii="Times New Roman" w:hAnsi="Times New Roman" w:cs="Times New Roman"/>
          <w:bCs/>
          <w:sz w:val="24"/>
          <w:szCs w:val="24"/>
        </w:rPr>
      </w:pPr>
      <w:r w:rsidRPr="00BD0A44">
        <w:rPr>
          <w:rFonts w:ascii="Times New Roman" w:hAnsi="Times New Roman" w:cs="Times New Roman"/>
          <w:sz w:val="24"/>
          <w:szCs w:val="24"/>
        </w:rPr>
        <w:lastRenderedPageBreak/>
        <w:t>Коэффициент экономической эффективности (Е)</w:t>
      </w:r>
    </w:p>
    <w:p w:rsidR="000C3F2A" w:rsidRPr="00BD0A44" w:rsidRDefault="000C3F2A" w:rsidP="0096797D">
      <w:pPr>
        <w:widowControl w:val="0"/>
        <w:autoSpaceDE w:val="0"/>
        <w:autoSpaceDN w:val="0"/>
        <w:adjustRightInd w:val="0"/>
        <w:spacing w:after="0" w:line="240" w:lineRule="auto"/>
        <w:jc w:val="both"/>
        <w:rPr>
          <w:rFonts w:ascii="Times New Roman" w:hAnsi="Times New Roman" w:cs="Times New Roman"/>
          <w:bCs/>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0C3F2A" w:rsidRPr="00BD0A44" w:rsidTr="00B639D4">
        <w:tc>
          <w:tcPr>
            <w:tcW w:w="8897" w:type="dxa"/>
          </w:tcPr>
          <w:p w:rsidR="000C3F2A" w:rsidRPr="00BD0A44" w:rsidRDefault="000C3F2A" w:rsidP="0096797D">
            <w:pPr>
              <w:jc w:val="center"/>
              <w:rPr>
                <w:rStyle w:val="FontStyle14"/>
                <w:sz w:val="24"/>
                <w:szCs w:val="24"/>
              </w:rPr>
            </w:pPr>
            <m:oMathPara>
              <m:oMath>
                <m:r>
                  <w:rPr>
                    <w:rFonts w:ascii="Cambria Math" w:hAnsi="Cambria Math"/>
                    <w:sz w:val="24"/>
                    <w:szCs w:val="24"/>
                  </w:rPr>
                  <m:t>Е=</m:t>
                </m:r>
                <m:f>
                  <m:fPr>
                    <m:ctrlPr>
                      <w:rPr>
                        <w:rFonts w:ascii="Cambria Math" w:hAnsi="Cambria Math"/>
                        <w:i/>
                        <w:sz w:val="24"/>
                        <w:szCs w:val="24"/>
                      </w:rPr>
                    </m:ctrlPr>
                  </m:fPr>
                  <m:num>
                    <m:r>
                      <w:rPr>
                        <w:rFonts w:ascii="Cambria Math" w:hAnsi="Cambria Math"/>
                        <w:sz w:val="24"/>
                        <w:szCs w:val="24"/>
                      </w:rPr>
                      <m:t>Э</m:t>
                    </m:r>
                  </m:num>
                  <m:den>
                    <m:r>
                      <w:rPr>
                        <w:rFonts w:ascii="Cambria Math" w:hAnsi="Cambria Math"/>
                        <w:sz w:val="24"/>
                        <w:szCs w:val="24"/>
                      </w:rPr>
                      <m:t>К</m:t>
                    </m:r>
                  </m:den>
                </m:f>
              </m:oMath>
            </m:oMathPara>
          </w:p>
        </w:tc>
        <w:tc>
          <w:tcPr>
            <w:tcW w:w="1240" w:type="dxa"/>
            <w:vAlign w:val="center"/>
          </w:tcPr>
          <w:p w:rsidR="000C3F2A" w:rsidRPr="00BD0A44" w:rsidRDefault="000C3F2A" w:rsidP="0096797D">
            <w:pPr>
              <w:pStyle w:val="a8"/>
              <w:jc w:val="right"/>
              <w:rPr>
                <w:rStyle w:val="FontStyle14"/>
                <w:b w:val="0"/>
                <w:i w:val="0"/>
                <w:sz w:val="24"/>
                <w:szCs w:val="24"/>
              </w:rPr>
            </w:pPr>
          </w:p>
        </w:tc>
      </w:tr>
    </w:tbl>
    <w:p w:rsidR="000C3F2A" w:rsidRPr="00BD0A44" w:rsidRDefault="000C3F2A" w:rsidP="0096797D">
      <w:pPr>
        <w:widowControl w:val="0"/>
        <w:autoSpaceDE w:val="0"/>
        <w:autoSpaceDN w:val="0"/>
        <w:adjustRightInd w:val="0"/>
        <w:spacing w:after="0" w:line="240" w:lineRule="auto"/>
        <w:jc w:val="both"/>
        <w:rPr>
          <w:rFonts w:ascii="Times New Roman" w:hAnsi="Times New Roman" w:cs="Times New Roman"/>
          <w:bCs/>
          <w:sz w:val="24"/>
          <w:szCs w:val="24"/>
        </w:rPr>
      </w:pPr>
    </w:p>
    <w:p w:rsidR="000C3F2A" w:rsidRPr="00BD0A44" w:rsidRDefault="000C3F2A" w:rsidP="0096797D">
      <w:pPr>
        <w:pStyle w:val="a6"/>
        <w:spacing w:after="0" w:line="240" w:lineRule="auto"/>
        <w:ind w:left="0"/>
        <w:jc w:val="center"/>
        <w:rPr>
          <w:rFonts w:ascii="Times New Roman" w:hAnsi="Times New Roman" w:cs="Times New Roman"/>
          <w:sz w:val="24"/>
          <w:szCs w:val="24"/>
        </w:rPr>
      </w:pPr>
      <m:oMathPara>
        <m:oMath>
          <m:r>
            <w:rPr>
              <w:rFonts w:ascii="Cambria Math" w:hAnsi="Cambria Math" w:cs="Times New Roman"/>
              <w:sz w:val="24"/>
              <w:szCs w:val="24"/>
            </w:rPr>
            <m:t>Е=</m:t>
          </m:r>
          <m:f>
            <m:fPr>
              <m:ctrlPr>
                <w:rPr>
                  <w:rFonts w:ascii="Cambria Math" w:hAnsi="Cambria Math" w:cs="Times New Roman"/>
                  <w:i/>
                  <w:sz w:val="24"/>
                  <w:szCs w:val="24"/>
                </w:rPr>
              </m:ctrlPr>
            </m:fPr>
            <m:num>
              <m:r>
                <w:rPr>
                  <w:rFonts w:ascii="Cambria Math" w:hAnsi="Cambria Math" w:cs="Times New Roman"/>
                  <w:sz w:val="24"/>
                  <w:szCs w:val="24"/>
                </w:rPr>
                <m:t>1573,96</m:t>
              </m:r>
            </m:num>
            <m:den>
              <m:r>
                <w:rPr>
                  <w:rFonts w:ascii="Cambria Math" w:hAnsi="Cambria Math" w:cs="Times New Roman"/>
                  <w:sz w:val="24"/>
                  <w:szCs w:val="24"/>
                </w:rPr>
                <m:t>4250</m:t>
              </m:r>
            </m:den>
          </m:f>
          <m:r>
            <w:rPr>
              <w:rFonts w:ascii="Cambria Math" w:hAnsi="Cambria Math" w:cs="Times New Roman"/>
              <w:sz w:val="24"/>
              <w:szCs w:val="24"/>
            </w:rPr>
            <m:t>=0,37</m:t>
          </m:r>
        </m:oMath>
      </m:oMathPara>
    </w:p>
    <w:p w:rsidR="000C3F2A" w:rsidRPr="00BD0A44" w:rsidRDefault="000C3F2A" w:rsidP="0096797D">
      <w:pPr>
        <w:pStyle w:val="a6"/>
        <w:spacing w:after="0" w:line="240" w:lineRule="auto"/>
        <w:ind w:left="0"/>
        <w:jc w:val="center"/>
        <w:rPr>
          <w:rFonts w:ascii="Times New Roman" w:hAnsi="Times New Roman" w:cs="Times New Roman"/>
          <w:sz w:val="24"/>
          <w:szCs w:val="24"/>
        </w:rPr>
      </w:pPr>
    </w:p>
    <w:p w:rsidR="000C3F2A" w:rsidRPr="00BD0A44" w:rsidRDefault="000C3F2A" w:rsidP="00BE7BF9">
      <w:pPr>
        <w:pStyle w:val="a6"/>
        <w:numPr>
          <w:ilvl w:val="0"/>
          <w:numId w:val="60"/>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Срок окупаемости капитальных вложений (Т)</w:t>
      </w:r>
    </w:p>
    <w:p w:rsidR="000C3F2A" w:rsidRPr="00BD0A44" w:rsidRDefault="000C3F2A"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240"/>
      </w:tblGrid>
      <w:tr w:rsidR="000C3F2A" w:rsidRPr="00BD0A44" w:rsidTr="00B639D4">
        <w:tc>
          <w:tcPr>
            <w:tcW w:w="8897" w:type="dxa"/>
          </w:tcPr>
          <w:p w:rsidR="000C3F2A" w:rsidRPr="00BD0A44" w:rsidRDefault="000C3F2A" w:rsidP="0096797D">
            <w:pPr>
              <w:jc w:val="center"/>
              <w:rPr>
                <w:rStyle w:val="FontStyle14"/>
                <w:sz w:val="24"/>
                <w:szCs w:val="24"/>
              </w:rPr>
            </w:pPr>
            <m:oMathPara>
              <m:oMath>
                <m:r>
                  <w:rPr>
                    <w:rFonts w:ascii="Cambria Math" w:hAnsi="Cambria Math"/>
                    <w:sz w:val="24"/>
                    <w:szCs w:val="24"/>
                  </w:rPr>
                  <m:t>Т=</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Е</m:t>
                    </m:r>
                  </m:den>
                </m:f>
                <m:r>
                  <w:rPr>
                    <w:rFonts w:ascii="Cambria Math" w:hAnsi="Cambria Math"/>
                    <w:sz w:val="24"/>
                    <w:szCs w:val="24"/>
                  </w:rPr>
                  <m:t>, лет.</m:t>
                </m:r>
              </m:oMath>
            </m:oMathPara>
          </w:p>
        </w:tc>
        <w:tc>
          <w:tcPr>
            <w:tcW w:w="1240" w:type="dxa"/>
            <w:vAlign w:val="center"/>
          </w:tcPr>
          <w:p w:rsidR="000C3F2A" w:rsidRPr="00BD0A44" w:rsidRDefault="000C3F2A" w:rsidP="0096797D">
            <w:pPr>
              <w:pStyle w:val="a8"/>
              <w:jc w:val="right"/>
              <w:rPr>
                <w:rStyle w:val="FontStyle14"/>
                <w:b w:val="0"/>
                <w:i w:val="0"/>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pStyle w:val="a6"/>
        <w:spacing w:after="0" w:line="240" w:lineRule="auto"/>
        <w:ind w:left="0"/>
        <w:jc w:val="center"/>
        <w:rPr>
          <w:rFonts w:ascii="Times New Roman" w:hAnsi="Times New Roman" w:cs="Times New Roman"/>
          <w:bCs/>
          <w:sz w:val="24"/>
          <w:szCs w:val="24"/>
        </w:rPr>
      </w:pPr>
      <m:oMathPara>
        <m:oMath>
          <m:r>
            <w:rPr>
              <w:rFonts w:ascii="Cambria Math" w:hAnsi="Cambria Math" w:cs="Times New Roman"/>
              <w:sz w:val="24"/>
              <w:szCs w:val="24"/>
            </w:rPr>
            <m:t>Т=</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0,37</m:t>
              </m:r>
            </m:den>
          </m:f>
          <m:r>
            <w:rPr>
              <w:rFonts w:ascii="Cambria Math" w:hAnsi="Cambria Math" w:cs="Times New Roman"/>
              <w:sz w:val="24"/>
              <w:szCs w:val="24"/>
            </w:rPr>
            <m:t>=2,7 года</m:t>
          </m:r>
        </m:oMath>
      </m:oMathPara>
    </w:p>
    <w:p w:rsidR="000C3F2A" w:rsidRPr="00BD0A44" w:rsidRDefault="000C3F2A" w:rsidP="00BE7BF9">
      <w:pPr>
        <w:pStyle w:val="a6"/>
        <w:widowControl w:val="0"/>
        <w:numPr>
          <w:ilvl w:val="0"/>
          <w:numId w:val="60"/>
        </w:numPr>
        <w:autoSpaceDE w:val="0"/>
        <w:autoSpaceDN w:val="0"/>
        <w:adjustRightInd w:val="0"/>
        <w:spacing w:after="0" w:line="240" w:lineRule="auto"/>
        <w:ind w:left="0" w:firstLine="142"/>
        <w:jc w:val="both"/>
        <w:rPr>
          <w:rFonts w:ascii="Times New Roman" w:hAnsi="Times New Roman" w:cs="Times New Roman"/>
          <w:bCs/>
          <w:sz w:val="24"/>
          <w:szCs w:val="24"/>
        </w:rPr>
      </w:pPr>
      <w:r w:rsidRPr="00BD0A44">
        <w:rPr>
          <w:rFonts w:ascii="Times New Roman" w:hAnsi="Times New Roman" w:cs="Times New Roman"/>
          <w:sz w:val="24"/>
          <w:szCs w:val="24"/>
        </w:rPr>
        <w:t>Рассчитанные нормативные показатели сравниваем с нормативными:</w:t>
      </w:r>
    </w:p>
    <w:p w:rsidR="000C3F2A" w:rsidRPr="00BD0A44" w:rsidRDefault="000C3F2A" w:rsidP="0096797D">
      <w:pPr>
        <w:widowControl w:val="0"/>
        <w:autoSpaceDE w:val="0"/>
        <w:autoSpaceDN w:val="0"/>
        <w:adjustRightInd w:val="0"/>
        <w:spacing w:after="0" w:line="240" w:lineRule="auto"/>
        <w:jc w:val="both"/>
        <w:rPr>
          <w:rFonts w:ascii="Times New Roman" w:hAnsi="Times New Roman" w:cs="Times New Roman"/>
          <w:bCs/>
          <w:sz w:val="24"/>
          <w:szCs w:val="24"/>
        </w:rPr>
      </w:pPr>
    </w:p>
    <w:p w:rsidR="000C3F2A" w:rsidRPr="00BD0A44" w:rsidRDefault="000C3F2A" w:rsidP="0096797D">
      <w:pPr>
        <w:pStyle w:val="a6"/>
        <w:widowControl w:val="0"/>
        <w:autoSpaceDE w:val="0"/>
        <w:autoSpaceDN w:val="0"/>
        <w:adjustRightInd w:val="0"/>
        <w:spacing w:after="0" w:line="240" w:lineRule="auto"/>
        <w:ind w:left="0"/>
        <w:jc w:val="center"/>
        <w:rPr>
          <w:rFonts w:ascii="Times New Roman" w:hAnsi="Times New Roman" w:cs="Times New Roman"/>
          <w:sz w:val="24"/>
          <w:szCs w:val="24"/>
        </w:rPr>
      </w:pPr>
      <w:proofErr w:type="spellStart"/>
      <w:r w:rsidRPr="00BD0A44">
        <w:rPr>
          <w:rFonts w:ascii="Times New Roman" w:hAnsi="Times New Roman" w:cs="Times New Roman"/>
          <w:sz w:val="24"/>
          <w:szCs w:val="24"/>
        </w:rPr>
        <w:t>Ен</w:t>
      </w:r>
      <w:proofErr w:type="spellEnd"/>
      <w:r w:rsidRPr="00BD0A44">
        <w:rPr>
          <w:rFonts w:ascii="Times New Roman" w:hAnsi="Times New Roman" w:cs="Times New Roman"/>
          <w:sz w:val="24"/>
          <w:szCs w:val="24"/>
        </w:rPr>
        <w:t xml:space="preserve">=0,15 </w:t>
      </w:r>
      <w:proofErr w:type="spellStart"/>
      <w:r w:rsidRPr="00BD0A44">
        <w:rPr>
          <w:rFonts w:ascii="Times New Roman" w:hAnsi="Times New Roman" w:cs="Times New Roman"/>
          <w:sz w:val="24"/>
          <w:szCs w:val="24"/>
        </w:rPr>
        <w:t>Тн</w:t>
      </w:r>
      <w:proofErr w:type="spellEnd"/>
      <w:r w:rsidRPr="00BD0A44">
        <w:rPr>
          <w:rFonts w:ascii="Times New Roman" w:hAnsi="Times New Roman" w:cs="Times New Roman"/>
          <w:sz w:val="24"/>
          <w:szCs w:val="24"/>
        </w:rPr>
        <w:t xml:space="preserve">=6 лет </w:t>
      </w:r>
    </w:p>
    <w:p w:rsidR="000C3F2A" w:rsidRPr="00BD0A44" w:rsidRDefault="000C3F2A" w:rsidP="0096797D">
      <w:pPr>
        <w:pStyle w:val="a6"/>
        <w:widowControl w:val="0"/>
        <w:autoSpaceDE w:val="0"/>
        <w:autoSpaceDN w:val="0"/>
        <w:adjustRightInd w:val="0"/>
        <w:spacing w:after="0" w:line="240" w:lineRule="auto"/>
        <w:ind w:left="0"/>
        <w:jc w:val="center"/>
        <w:rPr>
          <w:rFonts w:ascii="Times New Roman" w:hAnsi="Times New Roman" w:cs="Times New Roman"/>
          <w:sz w:val="24"/>
          <w:szCs w:val="24"/>
        </w:rPr>
      </w:pPr>
    </w:p>
    <w:p w:rsidR="000C3F2A" w:rsidRPr="00BD0A44" w:rsidRDefault="000C3F2A" w:rsidP="0096797D">
      <w:pPr>
        <w:pStyle w:val="a6"/>
        <w:widowControl w:val="0"/>
        <w:autoSpaceDE w:val="0"/>
        <w:autoSpaceDN w:val="0"/>
        <w:adjustRightInd w:val="0"/>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0,37&gt;0,152,</w:t>
      </w:r>
      <w:r w:rsidRPr="00BD0A44">
        <w:rPr>
          <w:rFonts w:ascii="Times New Roman" w:hAnsi="Times New Roman" w:cs="Times New Roman"/>
          <w:sz w:val="24"/>
          <w:szCs w:val="24"/>
        </w:rPr>
        <w:tab/>
      </w:r>
    </w:p>
    <w:p w:rsidR="000C3F2A" w:rsidRPr="00BD0A44" w:rsidRDefault="000C3F2A" w:rsidP="0096797D">
      <w:pPr>
        <w:pStyle w:val="a6"/>
        <w:widowControl w:val="0"/>
        <w:autoSpaceDE w:val="0"/>
        <w:autoSpaceDN w:val="0"/>
        <w:adjustRightInd w:val="0"/>
        <w:spacing w:after="0" w:line="240" w:lineRule="auto"/>
        <w:ind w:left="0"/>
        <w:jc w:val="center"/>
        <w:rPr>
          <w:rFonts w:ascii="Times New Roman" w:hAnsi="Times New Roman" w:cs="Times New Roman"/>
          <w:sz w:val="24"/>
          <w:szCs w:val="24"/>
        </w:rPr>
      </w:pPr>
    </w:p>
    <w:p w:rsidR="000C3F2A" w:rsidRPr="00BD0A44" w:rsidRDefault="000C3F2A" w:rsidP="0096797D">
      <w:pPr>
        <w:pStyle w:val="a6"/>
        <w:widowControl w:val="0"/>
        <w:autoSpaceDE w:val="0"/>
        <w:autoSpaceDN w:val="0"/>
        <w:adjustRightInd w:val="0"/>
        <w:spacing w:after="0" w:line="240" w:lineRule="auto"/>
        <w:ind w:left="0"/>
        <w:jc w:val="center"/>
        <w:rPr>
          <w:rFonts w:ascii="Times New Roman" w:hAnsi="Times New Roman" w:cs="Times New Roman"/>
          <w:sz w:val="24"/>
          <w:szCs w:val="24"/>
        </w:rPr>
      </w:pPr>
      <w:r w:rsidRPr="00BD0A44">
        <w:rPr>
          <w:rFonts w:ascii="Times New Roman" w:hAnsi="Times New Roman" w:cs="Times New Roman"/>
          <w:sz w:val="24"/>
          <w:szCs w:val="24"/>
        </w:rPr>
        <w:t>7&lt;6 лет</w:t>
      </w:r>
    </w:p>
    <w:p w:rsidR="000C3F2A" w:rsidRPr="00BD0A44" w:rsidRDefault="000C3F2A" w:rsidP="0096797D">
      <w:pPr>
        <w:pStyle w:val="a6"/>
        <w:widowControl w:val="0"/>
        <w:autoSpaceDE w:val="0"/>
        <w:autoSpaceDN w:val="0"/>
        <w:adjustRightInd w:val="0"/>
        <w:spacing w:after="0" w:line="240" w:lineRule="auto"/>
        <w:ind w:left="0"/>
        <w:jc w:val="center"/>
        <w:rPr>
          <w:rFonts w:ascii="Times New Roman" w:hAnsi="Times New Roman" w:cs="Times New Roman"/>
          <w:bCs/>
          <w:sz w:val="24"/>
          <w:szCs w:val="24"/>
        </w:rPr>
      </w:pPr>
    </w:p>
    <w:p w:rsidR="000C3F2A" w:rsidRPr="00BD0A44" w:rsidRDefault="000C3F2A" w:rsidP="0096797D">
      <w:pPr>
        <w:pStyle w:val="a6"/>
        <w:widowControl w:val="0"/>
        <w:autoSpaceDE w:val="0"/>
        <w:autoSpaceDN w:val="0"/>
        <w:adjustRightInd w:val="0"/>
        <w:spacing w:after="0" w:line="240" w:lineRule="auto"/>
        <w:ind w:left="0" w:firstLine="142"/>
        <w:jc w:val="both"/>
        <w:rPr>
          <w:rFonts w:ascii="Times New Roman" w:hAnsi="Times New Roman" w:cs="Times New Roman"/>
          <w:bCs/>
          <w:sz w:val="24"/>
          <w:szCs w:val="24"/>
        </w:rPr>
      </w:pPr>
      <w:r w:rsidRPr="00BD0A44">
        <w:rPr>
          <w:rFonts w:ascii="Times New Roman" w:hAnsi="Times New Roman" w:cs="Times New Roman"/>
          <w:bCs/>
          <w:sz w:val="24"/>
          <w:szCs w:val="24"/>
        </w:rPr>
        <w:tab/>
      </w:r>
      <w:r w:rsidRPr="00BD0A44">
        <w:rPr>
          <w:rFonts w:ascii="Times New Roman" w:hAnsi="Times New Roman" w:cs="Times New Roman"/>
          <w:b/>
          <w:bCs/>
          <w:i/>
          <w:sz w:val="24"/>
          <w:szCs w:val="24"/>
        </w:rPr>
        <w:t>Вывод</w:t>
      </w:r>
      <w:r w:rsidRPr="00BD0A44">
        <w:rPr>
          <w:rFonts w:ascii="Times New Roman" w:hAnsi="Times New Roman" w:cs="Times New Roman"/>
          <w:bCs/>
          <w:sz w:val="24"/>
          <w:szCs w:val="24"/>
        </w:rPr>
        <w:t>: Так как коэффициент экономической эффективности больше нормативного, а срок окупаемости меньше нормативного, следовательно, применение станков с ЧПУ эконом</w:t>
      </w:r>
      <w:r w:rsidRPr="00BD0A44">
        <w:rPr>
          <w:rFonts w:ascii="Times New Roman" w:hAnsi="Times New Roman" w:cs="Times New Roman"/>
          <w:bCs/>
          <w:sz w:val="24"/>
          <w:szCs w:val="24"/>
        </w:rPr>
        <w:t>и</w:t>
      </w:r>
      <w:r w:rsidRPr="00BD0A44">
        <w:rPr>
          <w:rFonts w:ascii="Times New Roman" w:hAnsi="Times New Roman" w:cs="Times New Roman"/>
          <w:bCs/>
          <w:sz w:val="24"/>
          <w:szCs w:val="24"/>
        </w:rPr>
        <w:t>чески целесообразно.</w:t>
      </w:r>
    </w:p>
    <w:p w:rsidR="000C3F2A" w:rsidRPr="00BD0A44" w:rsidRDefault="000C3F2A" w:rsidP="0096797D">
      <w:pPr>
        <w:pStyle w:val="a6"/>
        <w:widowControl w:val="0"/>
        <w:autoSpaceDE w:val="0"/>
        <w:autoSpaceDN w:val="0"/>
        <w:adjustRightInd w:val="0"/>
        <w:spacing w:after="0" w:line="240" w:lineRule="auto"/>
        <w:ind w:left="0" w:firstLine="142"/>
        <w:jc w:val="both"/>
        <w:rPr>
          <w:rFonts w:ascii="Times New Roman" w:hAnsi="Times New Roman" w:cs="Times New Roman"/>
          <w:bCs/>
          <w:sz w:val="24"/>
          <w:szCs w:val="24"/>
        </w:rPr>
      </w:pPr>
    </w:p>
    <w:p w:rsidR="000C3F2A" w:rsidRPr="00BD0A44" w:rsidRDefault="000C3F2A" w:rsidP="0096797D">
      <w:pPr>
        <w:pStyle w:val="a8"/>
        <w:jc w:val="both"/>
        <w:rPr>
          <w:rFonts w:ascii="Times New Roman" w:hAnsi="Times New Roman" w:cs="Times New Roman"/>
          <w:b/>
          <w:i/>
          <w:sz w:val="24"/>
          <w:szCs w:val="24"/>
        </w:rPr>
      </w:pPr>
      <w:r w:rsidRPr="00BD0A44">
        <w:rPr>
          <w:rFonts w:ascii="Times New Roman" w:hAnsi="Times New Roman" w:cs="Times New Roman"/>
          <w:b/>
          <w:i/>
          <w:sz w:val="24"/>
          <w:szCs w:val="24"/>
        </w:rPr>
        <w:tab/>
        <w:t xml:space="preserve">Задача 1 </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По плану новой техники в цехе для обработки деталей применяются станки с ЧПУ. Ст</w:t>
      </w:r>
      <w:r w:rsidRPr="00BD0A44">
        <w:rPr>
          <w:rFonts w:ascii="Times New Roman" w:hAnsi="Times New Roman" w:cs="Times New Roman"/>
          <w:sz w:val="24"/>
          <w:szCs w:val="24"/>
        </w:rPr>
        <w:t>о</w:t>
      </w:r>
      <w:r w:rsidRPr="00BD0A44">
        <w:rPr>
          <w:rFonts w:ascii="Times New Roman" w:hAnsi="Times New Roman" w:cs="Times New Roman"/>
          <w:sz w:val="24"/>
          <w:szCs w:val="24"/>
        </w:rPr>
        <w:t>имость одного станка с ЧПУ (</w:t>
      </w:r>
      <m:oMath>
        <m:sSub>
          <m:sSubPr>
            <m:ctrlPr>
              <w:rPr>
                <w:rFonts w:ascii="Cambria Math" w:hAnsi="Cambria Math" w:cs="Times New Roman"/>
                <w:bCs/>
                <w:i/>
                <w:sz w:val="24"/>
                <w:szCs w:val="24"/>
              </w:rPr>
            </m:ctrlPr>
          </m:sSubPr>
          <m:e>
            <m:r>
              <w:rPr>
                <w:rFonts w:ascii="Cambria Math" w:hAnsi="Cambria Math" w:cs="Times New Roman"/>
                <w:sz w:val="24"/>
                <w:szCs w:val="24"/>
              </w:rPr>
              <m:t>С</m:t>
            </m:r>
          </m:e>
          <m:sub>
            <m:r>
              <w:rPr>
                <w:rFonts w:ascii="Cambria Math" w:hAnsi="Cambria Math" w:cs="Times New Roman"/>
                <w:sz w:val="24"/>
                <w:szCs w:val="24"/>
              </w:rPr>
              <m:t>ст.</m:t>
            </m:r>
          </m:sub>
        </m:sSub>
      </m:oMath>
      <w:r w:rsidRPr="00BD0A44">
        <w:rPr>
          <w:rFonts w:ascii="Times New Roman" w:hAnsi="Times New Roman" w:cs="Times New Roman"/>
          <w:sz w:val="24"/>
          <w:szCs w:val="24"/>
        </w:rPr>
        <w:t>) 900000 руб. Число применяемых станков с ЧПУ (</w:t>
      </w:r>
      <m:oMath>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ст</m:t>
            </m:r>
          </m:sub>
        </m:sSub>
      </m:oMath>
      <w:r w:rsidRPr="00BD0A44">
        <w:rPr>
          <w:rFonts w:ascii="Times New Roman" w:hAnsi="Times New Roman" w:cs="Times New Roman"/>
          <w:sz w:val="24"/>
          <w:szCs w:val="24"/>
        </w:rPr>
        <w:t>) 7 шт Число высвобождаемых рабочих одним станком с ЧПУ (</w:t>
      </w:r>
      <m:oMath>
        <m:sSub>
          <m:sSubPr>
            <m:ctrlPr>
              <w:rPr>
                <w:rFonts w:ascii="Cambria Math" w:hAnsi="Cambria Math" w:cs="Times New Roman"/>
                <w:bCs/>
                <w:i/>
                <w:sz w:val="24"/>
                <w:szCs w:val="24"/>
              </w:rPr>
            </m:ctrlPr>
          </m:sSubPr>
          <m:e>
            <m:r>
              <w:rPr>
                <w:rFonts w:ascii="Cambria Math" w:hAnsi="Cambria Math" w:cs="Times New Roman"/>
                <w:sz w:val="24"/>
                <w:szCs w:val="24"/>
              </w:rPr>
              <m:t>Ч</m:t>
            </m:r>
          </m:e>
          <m:sub>
            <m:r>
              <w:rPr>
                <w:rFonts w:ascii="Cambria Math" w:hAnsi="Cambria Math" w:cs="Times New Roman"/>
                <w:sz w:val="24"/>
                <w:szCs w:val="24"/>
              </w:rPr>
              <m:t>высв.</m:t>
            </m:r>
          </m:sub>
        </m:sSub>
      </m:oMath>
      <w:r w:rsidRPr="00BD0A44">
        <w:rPr>
          <w:rFonts w:ascii="Times New Roman" w:hAnsi="Times New Roman" w:cs="Times New Roman"/>
          <w:sz w:val="24"/>
          <w:szCs w:val="24"/>
        </w:rPr>
        <w:t>) 2 чел. Среднемесячная зарплата рабочего (</w:t>
      </w:r>
      <m:oMath>
        <m:sSub>
          <m:sSubPr>
            <m:ctrlPr>
              <w:rPr>
                <w:rFonts w:ascii="Cambria Math" w:hAnsi="Cambria Math" w:cs="Times New Roman"/>
                <w:bCs/>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ср.м</m:t>
            </m:r>
          </m:sub>
        </m:sSub>
      </m:oMath>
      <w:r w:rsidRPr="00BD0A44">
        <w:rPr>
          <w:rFonts w:ascii="Times New Roman" w:hAnsi="Times New Roman" w:cs="Times New Roman"/>
          <w:sz w:val="24"/>
          <w:szCs w:val="24"/>
        </w:rPr>
        <w:t>) 10000 руб. Ежегодные расходы на эксплуатацию и техническое обслуживание одного станка с ЧПУ (</w:t>
      </w:r>
      <m:oMath>
        <m:sSub>
          <m:sSubPr>
            <m:ctrlPr>
              <w:rPr>
                <w:rFonts w:ascii="Cambria Math" w:hAnsi="Cambria Math" w:cs="Times New Roman"/>
                <w:bCs/>
                <w:i/>
                <w:sz w:val="24"/>
                <w:szCs w:val="24"/>
              </w:rPr>
            </m:ctrlPr>
          </m:sSubPr>
          <m:e>
            <m:r>
              <w:rPr>
                <w:rFonts w:ascii="Cambria Math" w:hAnsi="Cambria Math" w:cs="Times New Roman"/>
                <w:sz w:val="24"/>
                <w:szCs w:val="24"/>
              </w:rPr>
              <m:t>Р</m:t>
            </m:r>
          </m:e>
          <m:sub>
            <m:r>
              <w:rPr>
                <w:rFonts w:ascii="Cambria Math" w:hAnsi="Cambria Math" w:cs="Times New Roman"/>
                <w:sz w:val="24"/>
                <w:szCs w:val="24"/>
              </w:rPr>
              <m:t>ст</m:t>
            </m:r>
          </m:sub>
        </m:sSub>
      </m:oMath>
      <w:r w:rsidRPr="00BD0A44">
        <w:rPr>
          <w:rFonts w:ascii="Times New Roman" w:hAnsi="Times New Roman" w:cs="Times New Roman"/>
          <w:sz w:val="24"/>
          <w:szCs w:val="24"/>
        </w:rPr>
        <w:t xml:space="preserve">) </w:t>
      </w:r>
      <w:r w:rsidRPr="00BD0A44">
        <w:rPr>
          <w:rFonts w:ascii="Times New Roman" w:hAnsi="Times New Roman" w:cs="Times New Roman"/>
          <w:b/>
          <w:i/>
          <w:sz w:val="24"/>
          <w:szCs w:val="24"/>
        </w:rPr>
        <w:t>15 000 руб.</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Определить:</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1. Экономический эффект от применения станков с ЧПУ;</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2. Показатель экономической эффективности;</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3. Сделать вывод об экономической целесообразности применения станков с ЧПУ.</w:t>
      </w:r>
    </w:p>
    <w:p w:rsidR="000C3F2A" w:rsidRPr="00BD0A44" w:rsidRDefault="000C3F2A" w:rsidP="0096797D">
      <w:pPr>
        <w:pStyle w:val="a8"/>
        <w:jc w:val="both"/>
        <w:rPr>
          <w:rFonts w:ascii="Times New Roman" w:hAnsi="Times New Roman" w:cs="Times New Roman"/>
          <w:b/>
          <w:sz w:val="24"/>
          <w:szCs w:val="24"/>
        </w:rPr>
      </w:pP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2</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Имеются 2 варианта обработки деталей:</w:t>
      </w:r>
    </w:p>
    <w:p w:rsidR="000C3F2A" w:rsidRPr="00BD0A44" w:rsidRDefault="000C3F2A" w:rsidP="00BE7BF9">
      <w:pPr>
        <w:pStyle w:val="a6"/>
        <w:numPr>
          <w:ilvl w:val="0"/>
          <w:numId w:val="6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Обработка на токарном станке</w:t>
      </w:r>
    </w:p>
    <w:p w:rsidR="000C3F2A" w:rsidRPr="00BD0A44" w:rsidRDefault="000C3F2A" w:rsidP="00BE7BF9">
      <w:pPr>
        <w:pStyle w:val="a6"/>
        <w:numPr>
          <w:ilvl w:val="0"/>
          <w:numId w:val="6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Обработка на токарно-револьверном станке</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Последовательно произвести расчет отдельных статей технологической себестоимости по двум вариантам обработки. Занести эти данные в таблицу 11.2.</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Дать экономическую оценку каждому из вариантов по технологической себестоимости и выбрать оптимальный вариант технологического процесса.</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 для расчета</w:t>
      </w:r>
    </w:p>
    <w:tbl>
      <w:tblPr>
        <w:tblStyle w:val="a5"/>
        <w:tblW w:w="0" w:type="auto"/>
        <w:tblLook w:val="04A0" w:firstRow="1" w:lastRow="0" w:firstColumn="1" w:lastColumn="0" w:noHBand="0" w:noVBand="1"/>
      </w:tblPr>
      <w:tblGrid>
        <w:gridCol w:w="702"/>
        <w:gridCol w:w="4994"/>
        <w:gridCol w:w="1556"/>
        <w:gridCol w:w="1442"/>
        <w:gridCol w:w="1443"/>
      </w:tblGrid>
      <w:tr w:rsidR="000C3F2A" w:rsidRPr="00BD0A44" w:rsidTr="00B639D4">
        <w:tc>
          <w:tcPr>
            <w:tcW w:w="702" w:type="dxa"/>
          </w:tcPr>
          <w:p w:rsidR="000C3F2A" w:rsidRPr="00BD0A44" w:rsidRDefault="000C3F2A" w:rsidP="0096797D">
            <w:pPr>
              <w:jc w:val="center"/>
              <w:rPr>
                <w:sz w:val="24"/>
                <w:szCs w:val="24"/>
              </w:rPr>
            </w:pPr>
            <w:r w:rsidRPr="00BD0A44">
              <w:rPr>
                <w:sz w:val="24"/>
                <w:szCs w:val="24"/>
              </w:rPr>
              <w:t>№</w:t>
            </w:r>
            <w:proofErr w:type="spellStart"/>
            <w:r w:rsidRPr="00BD0A44">
              <w:rPr>
                <w:sz w:val="24"/>
                <w:szCs w:val="24"/>
              </w:rPr>
              <w:t>пп</w:t>
            </w:r>
            <w:proofErr w:type="spellEnd"/>
          </w:p>
        </w:tc>
        <w:tc>
          <w:tcPr>
            <w:tcW w:w="4994" w:type="dxa"/>
          </w:tcPr>
          <w:p w:rsidR="000C3F2A" w:rsidRPr="00BD0A44" w:rsidRDefault="000C3F2A" w:rsidP="0096797D">
            <w:pPr>
              <w:jc w:val="center"/>
              <w:rPr>
                <w:sz w:val="24"/>
                <w:szCs w:val="24"/>
              </w:rPr>
            </w:pPr>
            <w:r w:rsidRPr="00BD0A44">
              <w:rPr>
                <w:sz w:val="24"/>
                <w:szCs w:val="24"/>
              </w:rPr>
              <w:t>Показатели</w:t>
            </w:r>
          </w:p>
        </w:tc>
        <w:tc>
          <w:tcPr>
            <w:tcW w:w="1556" w:type="dxa"/>
          </w:tcPr>
          <w:p w:rsidR="000C3F2A" w:rsidRPr="00BD0A44" w:rsidRDefault="000C3F2A" w:rsidP="0096797D">
            <w:pPr>
              <w:jc w:val="center"/>
              <w:rPr>
                <w:sz w:val="24"/>
                <w:szCs w:val="24"/>
              </w:rPr>
            </w:pPr>
            <w:r w:rsidRPr="00BD0A44">
              <w:rPr>
                <w:sz w:val="24"/>
                <w:szCs w:val="24"/>
              </w:rPr>
              <w:t>Обозначения</w:t>
            </w:r>
          </w:p>
        </w:tc>
        <w:tc>
          <w:tcPr>
            <w:tcW w:w="1442" w:type="dxa"/>
          </w:tcPr>
          <w:p w:rsidR="000C3F2A" w:rsidRPr="00BD0A44" w:rsidRDefault="000C3F2A" w:rsidP="0096797D">
            <w:pPr>
              <w:jc w:val="center"/>
              <w:rPr>
                <w:sz w:val="24"/>
                <w:szCs w:val="24"/>
              </w:rPr>
            </w:pPr>
            <w:r w:rsidRPr="00BD0A44">
              <w:rPr>
                <w:sz w:val="24"/>
                <w:szCs w:val="24"/>
              </w:rPr>
              <w:t>1 вариант</w:t>
            </w:r>
          </w:p>
        </w:tc>
        <w:tc>
          <w:tcPr>
            <w:tcW w:w="1443" w:type="dxa"/>
          </w:tcPr>
          <w:p w:rsidR="000C3F2A" w:rsidRPr="00BD0A44" w:rsidRDefault="000C3F2A" w:rsidP="0096797D">
            <w:pPr>
              <w:jc w:val="center"/>
              <w:rPr>
                <w:sz w:val="24"/>
                <w:szCs w:val="24"/>
              </w:rPr>
            </w:pPr>
            <w:r w:rsidRPr="00BD0A44">
              <w:rPr>
                <w:sz w:val="24"/>
                <w:szCs w:val="24"/>
              </w:rPr>
              <w:t>2 вариант</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w:t>
            </w:r>
          </w:p>
        </w:tc>
        <w:tc>
          <w:tcPr>
            <w:tcW w:w="4994" w:type="dxa"/>
          </w:tcPr>
          <w:p w:rsidR="000C3F2A" w:rsidRPr="00BD0A44" w:rsidRDefault="000C3F2A" w:rsidP="0096797D">
            <w:pPr>
              <w:jc w:val="center"/>
              <w:rPr>
                <w:sz w:val="24"/>
                <w:szCs w:val="24"/>
              </w:rPr>
            </w:pPr>
            <w:r w:rsidRPr="00BD0A44">
              <w:rPr>
                <w:sz w:val="24"/>
                <w:szCs w:val="24"/>
              </w:rPr>
              <w:t>2</w:t>
            </w:r>
          </w:p>
        </w:tc>
        <w:tc>
          <w:tcPr>
            <w:tcW w:w="1556" w:type="dxa"/>
          </w:tcPr>
          <w:p w:rsidR="000C3F2A" w:rsidRPr="00BD0A44" w:rsidRDefault="000C3F2A" w:rsidP="0096797D">
            <w:pPr>
              <w:jc w:val="center"/>
              <w:rPr>
                <w:sz w:val="24"/>
                <w:szCs w:val="24"/>
              </w:rPr>
            </w:pPr>
            <w:r w:rsidRPr="00BD0A44">
              <w:rPr>
                <w:sz w:val="24"/>
                <w:szCs w:val="24"/>
              </w:rPr>
              <w:t>3</w:t>
            </w:r>
          </w:p>
        </w:tc>
        <w:tc>
          <w:tcPr>
            <w:tcW w:w="1442" w:type="dxa"/>
          </w:tcPr>
          <w:p w:rsidR="000C3F2A" w:rsidRPr="00BD0A44" w:rsidRDefault="000C3F2A" w:rsidP="0096797D">
            <w:pPr>
              <w:jc w:val="center"/>
              <w:rPr>
                <w:sz w:val="24"/>
                <w:szCs w:val="24"/>
              </w:rPr>
            </w:pPr>
            <w:r w:rsidRPr="00BD0A44">
              <w:rPr>
                <w:sz w:val="24"/>
                <w:szCs w:val="24"/>
              </w:rPr>
              <w:t>4</w:t>
            </w:r>
          </w:p>
        </w:tc>
        <w:tc>
          <w:tcPr>
            <w:tcW w:w="1443" w:type="dxa"/>
          </w:tcPr>
          <w:p w:rsidR="000C3F2A" w:rsidRPr="00BD0A44" w:rsidRDefault="000C3F2A" w:rsidP="0096797D">
            <w:pPr>
              <w:jc w:val="center"/>
              <w:rPr>
                <w:sz w:val="24"/>
                <w:szCs w:val="24"/>
              </w:rPr>
            </w:pPr>
            <w:r w:rsidRPr="00BD0A44">
              <w:rPr>
                <w:sz w:val="24"/>
                <w:szCs w:val="24"/>
              </w:rPr>
              <w:t>5</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w:t>
            </w:r>
          </w:p>
        </w:tc>
        <w:tc>
          <w:tcPr>
            <w:tcW w:w="4994" w:type="dxa"/>
          </w:tcPr>
          <w:p w:rsidR="000C3F2A" w:rsidRPr="00BD0A44" w:rsidRDefault="000C3F2A" w:rsidP="0096797D">
            <w:pPr>
              <w:jc w:val="both"/>
              <w:rPr>
                <w:sz w:val="24"/>
                <w:szCs w:val="24"/>
              </w:rPr>
            </w:pPr>
            <w:r w:rsidRPr="00BD0A44">
              <w:rPr>
                <w:sz w:val="24"/>
                <w:szCs w:val="24"/>
              </w:rPr>
              <w:t>Годовой выпуск деталей, шт.</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год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20000</w:t>
            </w:r>
          </w:p>
        </w:tc>
        <w:tc>
          <w:tcPr>
            <w:tcW w:w="1443" w:type="dxa"/>
            <w:vAlign w:val="center"/>
          </w:tcPr>
          <w:p w:rsidR="000C3F2A" w:rsidRPr="00BD0A44" w:rsidRDefault="000C3F2A" w:rsidP="0096797D">
            <w:pPr>
              <w:jc w:val="center"/>
              <w:rPr>
                <w:sz w:val="24"/>
                <w:szCs w:val="24"/>
              </w:rPr>
            </w:pPr>
            <w:r w:rsidRPr="00BD0A44">
              <w:rPr>
                <w:sz w:val="24"/>
                <w:szCs w:val="24"/>
              </w:rPr>
              <w:t>20000</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2</w:t>
            </w:r>
          </w:p>
        </w:tc>
        <w:tc>
          <w:tcPr>
            <w:tcW w:w="4994" w:type="dxa"/>
          </w:tcPr>
          <w:p w:rsidR="000C3F2A" w:rsidRPr="00BD0A44" w:rsidRDefault="000C3F2A" w:rsidP="0096797D">
            <w:pPr>
              <w:jc w:val="both"/>
              <w:rPr>
                <w:sz w:val="24"/>
                <w:szCs w:val="24"/>
              </w:rPr>
            </w:pPr>
            <w:r w:rsidRPr="00BD0A44">
              <w:rPr>
                <w:sz w:val="24"/>
                <w:szCs w:val="24"/>
              </w:rPr>
              <w:t>Количество станков, ед.</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ст</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2</w:t>
            </w:r>
          </w:p>
        </w:tc>
        <w:tc>
          <w:tcPr>
            <w:tcW w:w="1443" w:type="dxa"/>
            <w:vAlign w:val="center"/>
          </w:tcPr>
          <w:p w:rsidR="000C3F2A" w:rsidRPr="00BD0A44" w:rsidRDefault="000C3F2A" w:rsidP="0096797D">
            <w:pPr>
              <w:jc w:val="center"/>
              <w:rPr>
                <w:sz w:val="24"/>
                <w:szCs w:val="24"/>
              </w:rPr>
            </w:pPr>
            <w:r w:rsidRPr="00BD0A44">
              <w:rPr>
                <w:sz w:val="24"/>
                <w:szCs w:val="24"/>
              </w:rPr>
              <w:t>1</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3</w:t>
            </w:r>
          </w:p>
        </w:tc>
        <w:tc>
          <w:tcPr>
            <w:tcW w:w="4994" w:type="dxa"/>
          </w:tcPr>
          <w:p w:rsidR="000C3F2A" w:rsidRPr="00BD0A44" w:rsidRDefault="000C3F2A" w:rsidP="0096797D">
            <w:pPr>
              <w:jc w:val="both"/>
              <w:rPr>
                <w:sz w:val="24"/>
                <w:szCs w:val="24"/>
              </w:rPr>
            </w:pPr>
            <w:r w:rsidRPr="00BD0A44">
              <w:rPr>
                <w:sz w:val="24"/>
                <w:szCs w:val="24"/>
              </w:rPr>
              <w:t>Цена станка,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ст</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25000</w:t>
            </w:r>
          </w:p>
        </w:tc>
        <w:tc>
          <w:tcPr>
            <w:tcW w:w="1443" w:type="dxa"/>
            <w:vAlign w:val="center"/>
          </w:tcPr>
          <w:p w:rsidR="000C3F2A" w:rsidRPr="00BD0A44" w:rsidRDefault="000C3F2A" w:rsidP="0096797D">
            <w:pPr>
              <w:jc w:val="center"/>
              <w:rPr>
                <w:sz w:val="24"/>
                <w:szCs w:val="24"/>
              </w:rPr>
            </w:pPr>
            <w:r w:rsidRPr="00BD0A44">
              <w:rPr>
                <w:sz w:val="24"/>
                <w:szCs w:val="24"/>
              </w:rPr>
              <w:t>50000</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lastRenderedPageBreak/>
              <w:t>4</w:t>
            </w:r>
          </w:p>
        </w:tc>
        <w:tc>
          <w:tcPr>
            <w:tcW w:w="4994" w:type="dxa"/>
          </w:tcPr>
          <w:p w:rsidR="000C3F2A" w:rsidRPr="00BD0A44" w:rsidRDefault="000C3F2A" w:rsidP="0096797D">
            <w:pPr>
              <w:jc w:val="both"/>
              <w:rPr>
                <w:sz w:val="24"/>
                <w:szCs w:val="24"/>
              </w:rPr>
            </w:pPr>
            <w:r w:rsidRPr="00BD0A44">
              <w:rPr>
                <w:sz w:val="24"/>
                <w:szCs w:val="24"/>
              </w:rPr>
              <w:t>Мощность станка, КВт</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ст</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10</w:t>
            </w:r>
          </w:p>
        </w:tc>
        <w:tc>
          <w:tcPr>
            <w:tcW w:w="1443" w:type="dxa"/>
            <w:vAlign w:val="center"/>
          </w:tcPr>
          <w:p w:rsidR="000C3F2A" w:rsidRPr="00BD0A44" w:rsidRDefault="000C3F2A" w:rsidP="0096797D">
            <w:pPr>
              <w:jc w:val="center"/>
              <w:rPr>
                <w:sz w:val="24"/>
                <w:szCs w:val="24"/>
              </w:rPr>
            </w:pPr>
            <w:r w:rsidRPr="00BD0A44">
              <w:rPr>
                <w:sz w:val="24"/>
                <w:szCs w:val="24"/>
              </w:rPr>
              <w:t>15</w:t>
            </w:r>
          </w:p>
        </w:tc>
      </w:tr>
      <w:tr w:rsidR="000C3F2A" w:rsidRPr="00BD0A44" w:rsidTr="00B639D4">
        <w:tc>
          <w:tcPr>
            <w:tcW w:w="702" w:type="dxa"/>
            <w:tcBorders>
              <w:bottom w:val="single" w:sz="4" w:space="0" w:color="auto"/>
            </w:tcBorders>
          </w:tcPr>
          <w:p w:rsidR="000C3F2A" w:rsidRPr="00BD0A44" w:rsidRDefault="000C3F2A" w:rsidP="0096797D">
            <w:pPr>
              <w:jc w:val="center"/>
              <w:rPr>
                <w:sz w:val="24"/>
                <w:szCs w:val="24"/>
              </w:rPr>
            </w:pPr>
            <w:r w:rsidRPr="00BD0A44">
              <w:rPr>
                <w:sz w:val="24"/>
                <w:szCs w:val="24"/>
              </w:rPr>
              <w:t>5</w:t>
            </w:r>
          </w:p>
        </w:tc>
        <w:tc>
          <w:tcPr>
            <w:tcW w:w="4994" w:type="dxa"/>
            <w:tcBorders>
              <w:bottom w:val="single" w:sz="4" w:space="0" w:color="auto"/>
            </w:tcBorders>
          </w:tcPr>
          <w:p w:rsidR="000C3F2A" w:rsidRPr="00BD0A44" w:rsidRDefault="000C3F2A" w:rsidP="0096797D">
            <w:pPr>
              <w:jc w:val="both"/>
              <w:rPr>
                <w:sz w:val="24"/>
                <w:szCs w:val="24"/>
              </w:rPr>
            </w:pPr>
            <w:r w:rsidRPr="00BD0A44">
              <w:rPr>
                <w:sz w:val="24"/>
                <w:szCs w:val="24"/>
              </w:rPr>
              <w:t>Норма штучного времени, мин.</w:t>
            </w:r>
          </w:p>
        </w:tc>
        <w:tc>
          <w:tcPr>
            <w:tcW w:w="1556" w:type="dxa"/>
            <w:tcBorders>
              <w:bottom w:val="single" w:sz="4" w:space="0" w:color="auto"/>
            </w:tcBorders>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oMath>
            </m:oMathPara>
          </w:p>
        </w:tc>
        <w:tc>
          <w:tcPr>
            <w:tcW w:w="1442" w:type="dxa"/>
            <w:tcBorders>
              <w:bottom w:val="single" w:sz="4" w:space="0" w:color="auto"/>
            </w:tcBorders>
            <w:vAlign w:val="center"/>
          </w:tcPr>
          <w:p w:rsidR="000C3F2A" w:rsidRPr="00BD0A44" w:rsidRDefault="000C3F2A" w:rsidP="0096797D">
            <w:pPr>
              <w:jc w:val="center"/>
              <w:rPr>
                <w:sz w:val="24"/>
                <w:szCs w:val="24"/>
              </w:rPr>
            </w:pPr>
            <w:r w:rsidRPr="00BD0A44">
              <w:rPr>
                <w:sz w:val="24"/>
                <w:szCs w:val="24"/>
              </w:rPr>
              <w:t>24</w:t>
            </w:r>
          </w:p>
        </w:tc>
        <w:tc>
          <w:tcPr>
            <w:tcW w:w="1443" w:type="dxa"/>
            <w:tcBorders>
              <w:bottom w:val="single" w:sz="4" w:space="0" w:color="auto"/>
            </w:tcBorders>
            <w:vAlign w:val="center"/>
          </w:tcPr>
          <w:p w:rsidR="000C3F2A" w:rsidRPr="00BD0A44" w:rsidRDefault="000C3F2A" w:rsidP="0096797D">
            <w:pPr>
              <w:jc w:val="center"/>
              <w:rPr>
                <w:sz w:val="24"/>
                <w:szCs w:val="24"/>
              </w:rPr>
            </w:pPr>
            <w:r w:rsidRPr="00BD0A44">
              <w:rPr>
                <w:sz w:val="24"/>
                <w:szCs w:val="24"/>
              </w:rPr>
              <w:t>12</w:t>
            </w:r>
          </w:p>
        </w:tc>
      </w:tr>
      <w:tr w:rsidR="000C3F2A" w:rsidRPr="00BD0A44" w:rsidTr="00B639D4">
        <w:tc>
          <w:tcPr>
            <w:tcW w:w="702" w:type="dxa"/>
            <w:tcBorders>
              <w:bottom w:val="nil"/>
            </w:tcBorders>
          </w:tcPr>
          <w:p w:rsidR="000C3F2A" w:rsidRPr="00BD0A44" w:rsidRDefault="000C3F2A" w:rsidP="0096797D">
            <w:pPr>
              <w:jc w:val="center"/>
              <w:rPr>
                <w:sz w:val="24"/>
                <w:szCs w:val="24"/>
              </w:rPr>
            </w:pPr>
            <w:r w:rsidRPr="00BD0A44">
              <w:rPr>
                <w:sz w:val="24"/>
                <w:szCs w:val="24"/>
              </w:rPr>
              <w:t>6</w:t>
            </w:r>
          </w:p>
        </w:tc>
        <w:tc>
          <w:tcPr>
            <w:tcW w:w="4994" w:type="dxa"/>
            <w:tcBorders>
              <w:bottom w:val="nil"/>
            </w:tcBorders>
          </w:tcPr>
          <w:p w:rsidR="000C3F2A" w:rsidRPr="00BD0A44" w:rsidRDefault="000C3F2A" w:rsidP="0096797D">
            <w:pPr>
              <w:jc w:val="both"/>
              <w:rPr>
                <w:sz w:val="24"/>
                <w:szCs w:val="24"/>
              </w:rPr>
            </w:pPr>
            <w:r w:rsidRPr="00BD0A44">
              <w:rPr>
                <w:sz w:val="24"/>
                <w:szCs w:val="24"/>
              </w:rPr>
              <w:t>Разряд работы</w:t>
            </w:r>
          </w:p>
        </w:tc>
        <w:tc>
          <w:tcPr>
            <w:tcW w:w="1556" w:type="dxa"/>
            <w:tcBorders>
              <w:bottom w:val="nil"/>
            </w:tcBorders>
            <w:vAlign w:val="center"/>
          </w:tcPr>
          <w:p w:rsidR="000C3F2A" w:rsidRPr="00BD0A44" w:rsidRDefault="000C3F2A" w:rsidP="0096797D">
            <w:pPr>
              <w:jc w:val="center"/>
              <w:rPr>
                <w:sz w:val="24"/>
                <w:szCs w:val="24"/>
              </w:rPr>
            </w:pPr>
          </w:p>
        </w:tc>
        <w:tc>
          <w:tcPr>
            <w:tcW w:w="1442" w:type="dxa"/>
            <w:tcBorders>
              <w:bottom w:val="nil"/>
            </w:tcBorders>
            <w:vAlign w:val="center"/>
          </w:tcPr>
          <w:p w:rsidR="000C3F2A" w:rsidRPr="00BD0A44" w:rsidRDefault="000C3F2A" w:rsidP="0096797D">
            <w:pPr>
              <w:jc w:val="center"/>
              <w:rPr>
                <w:sz w:val="24"/>
                <w:szCs w:val="24"/>
              </w:rPr>
            </w:pPr>
            <w:r w:rsidRPr="00BD0A44">
              <w:rPr>
                <w:sz w:val="24"/>
                <w:szCs w:val="24"/>
              </w:rPr>
              <w:t>4</w:t>
            </w:r>
          </w:p>
        </w:tc>
        <w:tc>
          <w:tcPr>
            <w:tcW w:w="1443" w:type="dxa"/>
            <w:tcBorders>
              <w:bottom w:val="nil"/>
            </w:tcBorders>
            <w:vAlign w:val="center"/>
          </w:tcPr>
          <w:p w:rsidR="000C3F2A" w:rsidRPr="00BD0A44" w:rsidRDefault="000C3F2A" w:rsidP="0096797D">
            <w:pPr>
              <w:jc w:val="center"/>
              <w:rPr>
                <w:sz w:val="24"/>
                <w:szCs w:val="24"/>
              </w:rPr>
            </w:pPr>
            <w:r w:rsidRPr="00BD0A44">
              <w:rPr>
                <w:sz w:val="24"/>
                <w:szCs w:val="24"/>
              </w:rPr>
              <w:t>3</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7</w:t>
            </w:r>
          </w:p>
        </w:tc>
        <w:tc>
          <w:tcPr>
            <w:tcW w:w="4994" w:type="dxa"/>
          </w:tcPr>
          <w:p w:rsidR="000C3F2A" w:rsidRPr="00BD0A44" w:rsidRDefault="000C3F2A" w:rsidP="0096797D">
            <w:pPr>
              <w:jc w:val="both"/>
              <w:rPr>
                <w:sz w:val="24"/>
                <w:szCs w:val="24"/>
              </w:rPr>
            </w:pPr>
            <w:r w:rsidRPr="00BD0A44">
              <w:rPr>
                <w:sz w:val="24"/>
                <w:szCs w:val="24"/>
              </w:rPr>
              <w:t>Часовая тарифная ставка,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ч</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80</w:t>
            </w:r>
          </w:p>
        </w:tc>
        <w:tc>
          <w:tcPr>
            <w:tcW w:w="1443" w:type="dxa"/>
            <w:vAlign w:val="center"/>
          </w:tcPr>
          <w:p w:rsidR="000C3F2A" w:rsidRPr="00BD0A44" w:rsidRDefault="000C3F2A" w:rsidP="0096797D">
            <w:pPr>
              <w:jc w:val="center"/>
              <w:rPr>
                <w:sz w:val="24"/>
                <w:szCs w:val="24"/>
              </w:rPr>
            </w:pPr>
            <w:r w:rsidRPr="00BD0A44">
              <w:rPr>
                <w:sz w:val="24"/>
                <w:szCs w:val="24"/>
              </w:rPr>
              <w:t>70</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8</w:t>
            </w:r>
          </w:p>
        </w:tc>
        <w:tc>
          <w:tcPr>
            <w:tcW w:w="4994" w:type="dxa"/>
          </w:tcPr>
          <w:p w:rsidR="000C3F2A" w:rsidRPr="00BD0A44" w:rsidRDefault="000C3F2A" w:rsidP="0096797D">
            <w:pPr>
              <w:jc w:val="both"/>
              <w:rPr>
                <w:sz w:val="24"/>
                <w:szCs w:val="24"/>
              </w:rPr>
            </w:pPr>
            <w:r w:rsidRPr="00BD0A44">
              <w:rPr>
                <w:sz w:val="24"/>
                <w:szCs w:val="24"/>
              </w:rPr>
              <w:t>Годовые расходы на наладку оборудования,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 год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w:t>
            </w:r>
          </w:p>
        </w:tc>
        <w:tc>
          <w:tcPr>
            <w:tcW w:w="1443" w:type="dxa"/>
            <w:vAlign w:val="center"/>
          </w:tcPr>
          <w:p w:rsidR="000C3F2A" w:rsidRPr="00BD0A44" w:rsidRDefault="000C3F2A" w:rsidP="0096797D">
            <w:pPr>
              <w:jc w:val="center"/>
              <w:rPr>
                <w:sz w:val="24"/>
                <w:szCs w:val="24"/>
              </w:rPr>
            </w:pPr>
            <w:r w:rsidRPr="00BD0A44">
              <w:rPr>
                <w:sz w:val="24"/>
                <w:szCs w:val="24"/>
              </w:rPr>
              <w:t>6000</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9</w:t>
            </w:r>
          </w:p>
        </w:tc>
        <w:tc>
          <w:tcPr>
            <w:tcW w:w="4994" w:type="dxa"/>
          </w:tcPr>
          <w:p w:rsidR="000C3F2A" w:rsidRPr="00BD0A44" w:rsidRDefault="000C3F2A" w:rsidP="0096797D">
            <w:pPr>
              <w:jc w:val="both"/>
              <w:rPr>
                <w:sz w:val="24"/>
                <w:szCs w:val="24"/>
              </w:rPr>
            </w:pPr>
            <w:r w:rsidRPr="00BD0A44">
              <w:rPr>
                <w:sz w:val="24"/>
                <w:szCs w:val="24"/>
              </w:rPr>
              <w:t>Годовые расходы на спец. оснастку,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 год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4000</w:t>
            </w:r>
          </w:p>
        </w:tc>
        <w:tc>
          <w:tcPr>
            <w:tcW w:w="1443" w:type="dxa"/>
            <w:vAlign w:val="center"/>
          </w:tcPr>
          <w:p w:rsidR="000C3F2A" w:rsidRPr="00BD0A44" w:rsidRDefault="000C3F2A" w:rsidP="0096797D">
            <w:pPr>
              <w:jc w:val="center"/>
              <w:rPr>
                <w:sz w:val="24"/>
                <w:szCs w:val="24"/>
              </w:rPr>
            </w:pPr>
            <w:r w:rsidRPr="00BD0A44">
              <w:rPr>
                <w:sz w:val="24"/>
                <w:szCs w:val="24"/>
              </w:rPr>
              <w:t>5000</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10</w:t>
            </w:r>
          </w:p>
        </w:tc>
        <w:tc>
          <w:tcPr>
            <w:tcW w:w="4994" w:type="dxa"/>
          </w:tcPr>
          <w:p w:rsidR="000C3F2A" w:rsidRPr="00BD0A44" w:rsidRDefault="000C3F2A" w:rsidP="0096797D">
            <w:pPr>
              <w:jc w:val="both"/>
              <w:rPr>
                <w:sz w:val="24"/>
                <w:szCs w:val="24"/>
              </w:rPr>
            </w:pPr>
            <w:r w:rsidRPr="00BD0A44">
              <w:rPr>
                <w:sz w:val="24"/>
                <w:szCs w:val="24"/>
              </w:rPr>
              <w:t>Коэффициент, учитывающий дополнител</w:t>
            </w:r>
            <w:r w:rsidRPr="00BD0A44">
              <w:rPr>
                <w:sz w:val="24"/>
                <w:szCs w:val="24"/>
              </w:rPr>
              <w:t>ь</w:t>
            </w:r>
            <w:r w:rsidRPr="00BD0A44">
              <w:rPr>
                <w:sz w:val="24"/>
                <w:szCs w:val="24"/>
              </w:rPr>
              <w:t xml:space="preserve">ную зарплату, отчисления, </w:t>
            </w:r>
            <w:proofErr w:type="spellStart"/>
            <w:r w:rsidRPr="00BD0A44">
              <w:rPr>
                <w:sz w:val="24"/>
                <w:szCs w:val="24"/>
              </w:rPr>
              <w:t>и.т.д</w:t>
            </w:r>
            <w:proofErr w:type="spellEnd"/>
            <w:r w:rsidRPr="00BD0A44">
              <w:rPr>
                <w:sz w:val="24"/>
                <w:szCs w:val="24"/>
              </w:rPr>
              <w:t>.</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доп</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1,4</w:t>
            </w:r>
          </w:p>
        </w:tc>
        <w:tc>
          <w:tcPr>
            <w:tcW w:w="1443" w:type="dxa"/>
            <w:vAlign w:val="center"/>
          </w:tcPr>
          <w:p w:rsidR="000C3F2A" w:rsidRPr="00BD0A44" w:rsidRDefault="000C3F2A" w:rsidP="0096797D">
            <w:pPr>
              <w:jc w:val="center"/>
              <w:rPr>
                <w:sz w:val="24"/>
                <w:szCs w:val="24"/>
              </w:rPr>
            </w:pPr>
            <w:r w:rsidRPr="00BD0A44">
              <w:rPr>
                <w:sz w:val="24"/>
                <w:szCs w:val="24"/>
              </w:rPr>
              <w:t>1,4</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11</w:t>
            </w:r>
          </w:p>
        </w:tc>
        <w:tc>
          <w:tcPr>
            <w:tcW w:w="4994" w:type="dxa"/>
          </w:tcPr>
          <w:p w:rsidR="000C3F2A" w:rsidRPr="00BD0A44" w:rsidRDefault="000C3F2A" w:rsidP="0096797D">
            <w:pPr>
              <w:jc w:val="both"/>
              <w:rPr>
                <w:sz w:val="24"/>
                <w:szCs w:val="24"/>
              </w:rPr>
            </w:pPr>
            <w:r w:rsidRPr="00BD0A44">
              <w:rPr>
                <w:sz w:val="24"/>
                <w:szCs w:val="24"/>
              </w:rPr>
              <w:t>Коэффициент нагрузки электродвигателя станка</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э</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0,5</w:t>
            </w:r>
          </w:p>
        </w:tc>
        <w:tc>
          <w:tcPr>
            <w:tcW w:w="1443" w:type="dxa"/>
            <w:vAlign w:val="center"/>
          </w:tcPr>
          <w:p w:rsidR="000C3F2A" w:rsidRPr="00BD0A44" w:rsidRDefault="000C3F2A" w:rsidP="0096797D">
            <w:pPr>
              <w:jc w:val="center"/>
              <w:rPr>
                <w:sz w:val="24"/>
                <w:szCs w:val="24"/>
              </w:rPr>
            </w:pPr>
            <w:r w:rsidRPr="00BD0A44">
              <w:rPr>
                <w:sz w:val="24"/>
                <w:szCs w:val="24"/>
              </w:rPr>
              <w:t>0,5</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12</w:t>
            </w:r>
          </w:p>
        </w:tc>
        <w:tc>
          <w:tcPr>
            <w:tcW w:w="4994" w:type="dxa"/>
          </w:tcPr>
          <w:p w:rsidR="000C3F2A" w:rsidRPr="00BD0A44" w:rsidRDefault="000C3F2A" w:rsidP="0096797D">
            <w:pPr>
              <w:jc w:val="both"/>
              <w:rPr>
                <w:sz w:val="24"/>
                <w:szCs w:val="24"/>
              </w:rPr>
            </w:pPr>
            <w:r w:rsidRPr="00BD0A44">
              <w:rPr>
                <w:sz w:val="24"/>
                <w:szCs w:val="24"/>
              </w:rPr>
              <w:t xml:space="preserve">Тариф за электроэнергию, </w:t>
            </w:r>
            <w:proofErr w:type="spellStart"/>
            <w:r w:rsidRPr="00BD0A44">
              <w:rPr>
                <w:sz w:val="24"/>
                <w:szCs w:val="24"/>
              </w:rPr>
              <w:t>Квт.час</w:t>
            </w:r>
            <w:proofErr w:type="spellEnd"/>
            <w:r w:rsidRPr="00BD0A44">
              <w:rPr>
                <w:sz w:val="24"/>
                <w:szCs w:val="24"/>
              </w:rPr>
              <w:t>.,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э</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4</w:t>
            </w:r>
          </w:p>
        </w:tc>
        <w:tc>
          <w:tcPr>
            <w:tcW w:w="1443" w:type="dxa"/>
            <w:vAlign w:val="center"/>
          </w:tcPr>
          <w:p w:rsidR="000C3F2A" w:rsidRPr="00BD0A44" w:rsidRDefault="000C3F2A" w:rsidP="0096797D">
            <w:pPr>
              <w:jc w:val="center"/>
              <w:rPr>
                <w:sz w:val="24"/>
                <w:szCs w:val="24"/>
              </w:rPr>
            </w:pPr>
            <w:r w:rsidRPr="00BD0A44">
              <w:rPr>
                <w:sz w:val="24"/>
                <w:szCs w:val="24"/>
              </w:rPr>
              <w:t>4</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13</w:t>
            </w:r>
          </w:p>
        </w:tc>
        <w:tc>
          <w:tcPr>
            <w:tcW w:w="4994" w:type="dxa"/>
          </w:tcPr>
          <w:p w:rsidR="000C3F2A" w:rsidRPr="00BD0A44" w:rsidRDefault="000C3F2A" w:rsidP="0096797D">
            <w:pPr>
              <w:jc w:val="both"/>
              <w:rPr>
                <w:sz w:val="24"/>
                <w:szCs w:val="24"/>
              </w:rPr>
            </w:pPr>
            <w:r w:rsidRPr="00BD0A44">
              <w:rPr>
                <w:sz w:val="24"/>
                <w:szCs w:val="24"/>
              </w:rPr>
              <w:t>Годовой действительный фонд времени раб</w:t>
            </w:r>
            <w:r w:rsidRPr="00BD0A44">
              <w:rPr>
                <w:sz w:val="24"/>
                <w:szCs w:val="24"/>
              </w:rPr>
              <w:t>о</w:t>
            </w:r>
            <w:r w:rsidRPr="00BD0A44">
              <w:rPr>
                <w:sz w:val="24"/>
                <w:szCs w:val="24"/>
              </w:rPr>
              <w:t>ты оборудования, час.</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4055</w:t>
            </w:r>
          </w:p>
        </w:tc>
        <w:tc>
          <w:tcPr>
            <w:tcW w:w="1443" w:type="dxa"/>
            <w:vAlign w:val="center"/>
          </w:tcPr>
          <w:p w:rsidR="000C3F2A" w:rsidRPr="00BD0A44" w:rsidRDefault="000C3F2A" w:rsidP="0096797D">
            <w:pPr>
              <w:jc w:val="center"/>
              <w:rPr>
                <w:sz w:val="24"/>
                <w:szCs w:val="24"/>
              </w:rPr>
            </w:pPr>
            <w:r w:rsidRPr="00BD0A44">
              <w:rPr>
                <w:sz w:val="24"/>
                <w:szCs w:val="24"/>
              </w:rPr>
              <w:t>4055</w:t>
            </w:r>
          </w:p>
        </w:tc>
      </w:tr>
    </w:tbl>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технологической себестоимости</w:t>
      </w:r>
    </w:p>
    <w:tbl>
      <w:tblPr>
        <w:tblStyle w:val="a5"/>
        <w:tblW w:w="0" w:type="auto"/>
        <w:tblLook w:val="04A0" w:firstRow="1" w:lastRow="0" w:firstColumn="1" w:lastColumn="0" w:noHBand="0" w:noVBand="1"/>
      </w:tblPr>
      <w:tblGrid>
        <w:gridCol w:w="702"/>
        <w:gridCol w:w="2133"/>
        <w:gridCol w:w="2542"/>
        <w:gridCol w:w="2380"/>
        <w:gridCol w:w="2380"/>
      </w:tblGrid>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w:t>
            </w:r>
            <w:proofErr w:type="spellStart"/>
            <w:r w:rsidRPr="00BD0A44">
              <w:rPr>
                <w:sz w:val="24"/>
                <w:szCs w:val="24"/>
              </w:rPr>
              <w:t>пп</w:t>
            </w:r>
            <w:proofErr w:type="spellEnd"/>
          </w:p>
        </w:tc>
        <w:tc>
          <w:tcPr>
            <w:tcW w:w="2133" w:type="dxa"/>
          </w:tcPr>
          <w:p w:rsidR="000C3F2A" w:rsidRPr="00BD0A44" w:rsidRDefault="000C3F2A" w:rsidP="0096797D">
            <w:pPr>
              <w:jc w:val="center"/>
              <w:rPr>
                <w:sz w:val="24"/>
                <w:szCs w:val="24"/>
              </w:rPr>
            </w:pPr>
            <w:r w:rsidRPr="00BD0A44">
              <w:rPr>
                <w:sz w:val="24"/>
                <w:szCs w:val="24"/>
              </w:rPr>
              <w:t>Элементы затрат</w:t>
            </w:r>
          </w:p>
        </w:tc>
        <w:tc>
          <w:tcPr>
            <w:tcW w:w="2942" w:type="dxa"/>
          </w:tcPr>
          <w:p w:rsidR="000C3F2A" w:rsidRPr="00BD0A44" w:rsidRDefault="000C3F2A" w:rsidP="0096797D">
            <w:pPr>
              <w:jc w:val="center"/>
              <w:rPr>
                <w:sz w:val="24"/>
                <w:szCs w:val="24"/>
              </w:rPr>
            </w:pPr>
            <w:r w:rsidRPr="00BD0A44">
              <w:rPr>
                <w:sz w:val="24"/>
                <w:szCs w:val="24"/>
              </w:rPr>
              <w:t>Расчетные формулы</w:t>
            </w:r>
          </w:p>
        </w:tc>
        <w:tc>
          <w:tcPr>
            <w:tcW w:w="2179" w:type="dxa"/>
          </w:tcPr>
          <w:p w:rsidR="000C3F2A" w:rsidRPr="00BD0A44" w:rsidRDefault="000C3F2A" w:rsidP="0096797D">
            <w:pPr>
              <w:jc w:val="center"/>
              <w:rPr>
                <w:sz w:val="24"/>
                <w:szCs w:val="24"/>
              </w:rPr>
            </w:pPr>
            <w:r w:rsidRPr="00BD0A44">
              <w:rPr>
                <w:sz w:val="24"/>
                <w:szCs w:val="24"/>
              </w:rPr>
              <w:t>1 вариант</w:t>
            </w:r>
          </w:p>
        </w:tc>
        <w:tc>
          <w:tcPr>
            <w:tcW w:w="2180" w:type="dxa"/>
          </w:tcPr>
          <w:p w:rsidR="000C3F2A" w:rsidRPr="00BD0A44" w:rsidRDefault="000C3F2A" w:rsidP="0096797D">
            <w:pPr>
              <w:jc w:val="center"/>
              <w:rPr>
                <w:sz w:val="24"/>
                <w:szCs w:val="24"/>
              </w:rPr>
            </w:pPr>
            <w:r w:rsidRPr="00BD0A44">
              <w:rPr>
                <w:sz w:val="24"/>
                <w:szCs w:val="24"/>
              </w:rPr>
              <w:t>2 вариант</w:t>
            </w:r>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1</w:t>
            </w:r>
          </w:p>
        </w:tc>
        <w:tc>
          <w:tcPr>
            <w:tcW w:w="2133" w:type="dxa"/>
          </w:tcPr>
          <w:p w:rsidR="000C3F2A" w:rsidRPr="00BD0A44" w:rsidRDefault="000C3F2A" w:rsidP="0096797D">
            <w:pPr>
              <w:jc w:val="both"/>
              <w:rPr>
                <w:sz w:val="24"/>
                <w:szCs w:val="24"/>
              </w:rPr>
            </w:pPr>
            <w:r w:rsidRPr="00BD0A44">
              <w:rPr>
                <w:sz w:val="24"/>
                <w:szCs w:val="24"/>
              </w:rPr>
              <w:t>Зарплата прои</w:t>
            </w:r>
            <w:r w:rsidRPr="00BD0A44">
              <w:rPr>
                <w:sz w:val="24"/>
                <w:szCs w:val="24"/>
              </w:rPr>
              <w:t>з</w:t>
            </w:r>
            <w:r w:rsidRPr="00BD0A44">
              <w:rPr>
                <w:sz w:val="24"/>
                <w:szCs w:val="24"/>
              </w:rPr>
              <w:t>водственных р</w:t>
            </w:r>
            <w:r w:rsidRPr="00BD0A44">
              <w:rPr>
                <w:sz w:val="24"/>
                <w:szCs w:val="24"/>
              </w:rPr>
              <w:t>а</w:t>
            </w:r>
            <w:r w:rsidRPr="00BD0A44">
              <w:rPr>
                <w:sz w:val="24"/>
                <w:szCs w:val="24"/>
              </w:rPr>
              <w:t>бочих, руб.</w:t>
            </w:r>
          </w:p>
          <w:p w:rsidR="000C3F2A" w:rsidRPr="00BD0A44" w:rsidRDefault="000C3F2A" w:rsidP="0096797D">
            <w:pPr>
              <w:jc w:val="both"/>
              <w:rPr>
                <w:b/>
                <w:sz w:val="24"/>
                <w:szCs w:val="24"/>
              </w:rPr>
            </w:pPr>
            <m:oMathPara>
              <m:oMathParaPr>
                <m:jc m:val="left"/>
              </m:oMathParaPr>
              <m:oMath>
                <m: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ЗП</m:t>
                    </m:r>
                  </m:e>
                  <m:sub>
                    <m:r>
                      <m:rPr>
                        <m:sty m:val="bi"/>
                      </m:rPr>
                      <w:rPr>
                        <w:rFonts w:ascii="Cambria Math" w:hAnsi="Cambria Math"/>
                        <w:sz w:val="24"/>
                        <w:szCs w:val="24"/>
                      </w:rPr>
                      <m:t>р</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ч</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доп</m:t>
                        </m:r>
                      </m:sub>
                    </m:sSub>
                  </m:num>
                  <m:den>
                    <m:r>
                      <w:rPr>
                        <w:rFonts w:ascii="Cambria Math" w:hAnsi="Cambria Math"/>
                        <w:sz w:val="24"/>
                        <w:szCs w:val="24"/>
                      </w:rPr>
                      <m:t>60</m:t>
                    </m:r>
                  </m:den>
                </m:f>
              </m:oMath>
            </m:oMathPara>
          </w:p>
        </w:tc>
        <w:tc>
          <w:tcPr>
            <w:tcW w:w="2179"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24×80×1,4</m:t>
                    </m:r>
                  </m:num>
                  <m:den>
                    <m:r>
                      <w:rPr>
                        <w:rFonts w:ascii="Cambria Math" w:hAnsi="Cambria Math"/>
                        <w:sz w:val="24"/>
                        <w:szCs w:val="24"/>
                      </w:rPr>
                      <m:t>60</m:t>
                    </m:r>
                  </m:den>
                </m:f>
                <m:r>
                  <w:rPr>
                    <w:rFonts w:ascii="Cambria Math" w:hAnsi="Cambria Math"/>
                    <w:sz w:val="24"/>
                    <w:szCs w:val="24"/>
                  </w:rPr>
                  <m:t>=44,8</m:t>
                </m:r>
              </m:oMath>
            </m:oMathPara>
          </w:p>
        </w:tc>
        <w:tc>
          <w:tcPr>
            <w:tcW w:w="2180"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12×70×1,4</m:t>
                    </m:r>
                  </m:num>
                  <m:den>
                    <m:r>
                      <w:rPr>
                        <w:rFonts w:ascii="Cambria Math" w:hAnsi="Cambria Math"/>
                        <w:sz w:val="24"/>
                        <w:szCs w:val="24"/>
                      </w:rPr>
                      <m:t>60</m:t>
                    </m:r>
                  </m:den>
                </m:f>
                <m:r>
                  <w:rPr>
                    <w:rFonts w:ascii="Cambria Math" w:hAnsi="Cambria Math"/>
                    <w:sz w:val="24"/>
                    <w:szCs w:val="24"/>
                  </w:rPr>
                  <m:t>=19,6</m:t>
                </m:r>
              </m:oMath>
            </m:oMathPara>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2</w:t>
            </w:r>
          </w:p>
        </w:tc>
        <w:tc>
          <w:tcPr>
            <w:tcW w:w="2133" w:type="dxa"/>
          </w:tcPr>
          <w:p w:rsidR="000C3F2A" w:rsidRPr="00BD0A44" w:rsidRDefault="000C3F2A" w:rsidP="0096797D">
            <w:pPr>
              <w:jc w:val="both"/>
              <w:rPr>
                <w:sz w:val="24"/>
                <w:szCs w:val="24"/>
              </w:rPr>
            </w:pPr>
            <w:r w:rsidRPr="00BD0A44">
              <w:rPr>
                <w:sz w:val="24"/>
                <w:szCs w:val="24"/>
              </w:rPr>
              <w:t>Затраты на сил</w:t>
            </w:r>
            <w:r w:rsidRPr="00BD0A44">
              <w:rPr>
                <w:sz w:val="24"/>
                <w:szCs w:val="24"/>
              </w:rPr>
              <w:t>о</w:t>
            </w:r>
            <w:r w:rsidRPr="00BD0A44">
              <w:rPr>
                <w:sz w:val="24"/>
                <w:szCs w:val="24"/>
              </w:rPr>
              <w:t>вую электроэне</w:t>
            </w:r>
            <w:r w:rsidRPr="00BD0A44">
              <w:rPr>
                <w:sz w:val="24"/>
                <w:szCs w:val="24"/>
              </w:rPr>
              <w:t>р</w:t>
            </w:r>
            <w:r w:rsidRPr="00BD0A44">
              <w:rPr>
                <w:sz w:val="24"/>
                <w:szCs w:val="24"/>
              </w:rPr>
              <w:t>гию,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Э</m:t>
                    </m:r>
                  </m:e>
                  <m:sub>
                    <m:r>
                      <w:rPr>
                        <w:rFonts w:ascii="Cambria Math" w:hAnsi="Cambria Math"/>
                        <w:sz w:val="24"/>
                        <w:szCs w:val="24"/>
                      </w:rPr>
                      <m:t>с</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э</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э</m:t>
                        </m:r>
                      </m:sub>
                    </m:sSub>
                  </m:num>
                  <m:den>
                    <m:r>
                      <w:rPr>
                        <w:rFonts w:ascii="Cambria Math" w:hAnsi="Cambria Math"/>
                        <w:sz w:val="24"/>
                        <w:szCs w:val="24"/>
                      </w:rPr>
                      <m:t>60</m:t>
                    </m:r>
                  </m:den>
                </m:f>
              </m:oMath>
            </m:oMathPara>
          </w:p>
        </w:tc>
        <w:tc>
          <w:tcPr>
            <w:tcW w:w="2179"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10×24×0,5×4</m:t>
                    </m:r>
                  </m:num>
                  <m:den>
                    <m:r>
                      <w:rPr>
                        <w:rFonts w:ascii="Cambria Math" w:hAnsi="Cambria Math"/>
                        <w:sz w:val="24"/>
                        <w:szCs w:val="24"/>
                      </w:rPr>
                      <m:t>60</m:t>
                    </m:r>
                  </m:den>
                </m:f>
                <m:r>
                  <w:rPr>
                    <w:rFonts w:ascii="Cambria Math" w:hAnsi="Cambria Math"/>
                    <w:sz w:val="24"/>
                    <w:szCs w:val="24"/>
                  </w:rPr>
                  <m:t>=8</m:t>
                </m:r>
              </m:oMath>
            </m:oMathPara>
          </w:p>
        </w:tc>
        <w:tc>
          <w:tcPr>
            <w:tcW w:w="2180"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15×12×0,5×4</m:t>
                    </m:r>
                  </m:num>
                  <m:den>
                    <m:r>
                      <w:rPr>
                        <w:rFonts w:ascii="Cambria Math" w:hAnsi="Cambria Math"/>
                        <w:sz w:val="24"/>
                        <w:szCs w:val="24"/>
                      </w:rPr>
                      <m:t>60</m:t>
                    </m:r>
                  </m:den>
                </m:f>
                <m:r>
                  <w:rPr>
                    <w:rFonts w:ascii="Cambria Math" w:hAnsi="Cambria Math"/>
                    <w:sz w:val="24"/>
                    <w:szCs w:val="24"/>
                  </w:rPr>
                  <m:t>=6</m:t>
                </m:r>
              </m:oMath>
            </m:oMathPara>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3</w:t>
            </w:r>
          </w:p>
        </w:tc>
        <w:tc>
          <w:tcPr>
            <w:tcW w:w="2133" w:type="dxa"/>
          </w:tcPr>
          <w:p w:rsidR="000C3F2A" w:rsidRPr="00BD0A44" w:rsidRDefault="000C3F2A" w:rsidP="0096797D">
            <w:pPr>
              <w:jc w:val="both"/>
              <w:rPr>
                <w:sz w:val="24"/>
                <w:szCs w:val="24"/>
              </w:rPr>
            </w:pPr>
            <w:r w:rsidRPr="00BD0A44">
              <w:rPr>
                <w:sz w:val="24"/>
                <w:szCs w:val="24"/>
              </w:rPr>
              <w:t>Амортизация об</w:t>
            </w:r>
            <w:r w:rsidRPr="00BD0A44">
              <w:rPr>
                <w:sz w:val="24"/>
                <w:szCs w:val="24"/>
              </w:rPr>
              <w:t>о</w:t>
            </w:r>
            <w:r w:rsidRPr="00BD0A44">
              <w:rPr>
                <w:sz w:val="24"/>
                <w:szCs w:val="24"/>
              </w:rPr>
              <w:t>рудования,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об</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ст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ст</m:t>
                        </m:r>
                      </m:sub>
                    </m:sSub>
                  </m:num>
                  <m:den>
                    <m:r>
                      <w:rPr>
                        <w:rFonts w:ascii="Cambria Math" w:hAnsi="Cambria Math"/>
                        <w:sz w:val="24"/>
                        <w:szCs w:val="24"/>
                      </w:rPr>
                      <m:t>100×</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д</m:t>
                        </m:r>
                      </m:sub>
                    </m:sSub>
                    <m:r>
                      <w:rPr>
                        <w:rFonts w:ascii="Cambria Math" w:hAnsi="Cambria Math"/>
                        <w:sz w:val="24"/>
                        <w:szCs w:val="24"/>
                      </w:rPr>
                      <m:t>×60</m:t>
                    </m:r>
                  </m:den>
                </m:f>
              </m:oMath>
            </m:oMathPara>
          </w:p>
        </w:tc>
        <w:tc>
          <w:tcPr>
            <w:tcW w:w="2179"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10×25000×24×2</m:t>
                    </m:r>
                  </m:num>
                  <m:den>
                    <m:r>
                      <w:rPr>
                        <w:rFonts w:ascii="Cambria Math" w:hAnsi="Cambria Math"/>
                        <w:sz w:val="24"/>
                        <w:szCs w:val="24"/>
                      </w:rPr>
                      <m:t>100×4055×60</m:t>
                    </m:r>
                  </m:den>
                </m:f>
                <m:r>
                  <w:rPr>
                    <w:rFonts w:ascii="Cambria Math" w:hAnsi="Cambria Math"/>
                    <w:sz w:val="24"/>
                    <w:szCs w:val="24"/>
                  </w:rPr>
                  <m:t>=0,5</m:t>
                </m:r>
              </m:oMath>
            </m:oMathPara>
          </w:p>
        </w:tc>
        <w:tc>
          <w:tcPr>
            <w:tcW w:w="2180"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10×50000×12×1</m:t>
                    </m:r>
                  </m:num>
                  <m:den>
                    <m:r>
                      <w:rPr>
                        <w:rFonts w:ascii="Cambria Math" w:hAnsi="Cambria Math"/>
                        <w:sz w:val="24"/>
                        <w:szCs w:val="24"/>
                      </w:rPr>
                      <m:t>100×4055×60</m:t>
                    </m:r>
                  </m:den>
                </m:f>
                <m:r>
                  <w:rPr>
                    <w:rFonts w:ascii="Cambria Math" w:hAnsi="Cambria Math"/>
                    <w:sz w:val="24"/>
                    <w:szCs w:val="24"/>
                  </w:rPr>
                  <m:t>=0,25</m:t>
                </m:r>
              </m:oMath>
            </m:oMathPara>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4</w:t>
            </w:r>
          </w:p>
        </w:tc>
        <w:tc>
          <w:tcPr>
            <w:tcW w:w="2133" w:type="dxa"/>
          </w:tcPr>
          <w:p w:rsidR="000C3F2A" w:rsidRPr="00BD0A44" w:rsidRDefault="000C3F2A" w:rsidP="0096797D">
            <w:pPr>
              <w:jc w:val="both"/>
              <w:rPr>
                <w:sz w:val="24"/>
                <w:szCs w:val="24"/>
              </w:rPr>
            </w:pPr>
            <w:r w:rsidRPr="00BD0A44">
              <w:rPr>
                <w:sz w:val="24"/>
                <w:szCs w:val="24"/>
              </w:rPr>
              <w:t>Расходы на наладку,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 ед</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нал.год</m:t>
                        </m:r>
                      </m:sub>
                    </m:sSub>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год</m:t>
                        </m:r>
                      </m:sub>
                    </m:sSub>
                  </m:den>
                </m:f>
              </m:oMath>
            </m:oMathPara>
          </w:p>
        </w:tc>
        <w:tc>
          <w:tcPr>
            <w:tcW w:w="2179" w:type="dxa"/>
            <w:vAlign w:val="center"/>
          </w:tcPr>
          <w:p w:rsidR="000C3F2A" w:rsidRPr="00BD0A44" w:rsidRDefault="000C3F2A" w:rsidP="0096797D">
            <w:pPr>
              <w:jc w:val="center"/>
              <w:rPr>
                <w:sz w:val="24"/>
                <w:szCs w:val="24"/>
              </w:rPr>
            </w:pPr>
            <m:oMathPara>
              <m:oMath>
                <m:r>
                  <w:rPr>
                    <w:rFonts w:ascii="Cambria Math" w:hAnsi="Cambria Math"/>
                    <w:sz w:val="24"/>
                    <w:szCs w:val="24"/>
                  </w:rPr>
                  <m:t>–</m:t>
                </m:r>
              </m:oMath>
            </m:oMathPara>
          </w:p>
        </w:tc>
        <w:tc>
          <w:tcPr>
            <w:tcW w:w="2180"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6000</m:t>
                    </m:r>
                  </m:num>
                  <m:den>
                    <m:r>
                      <w:rPr>
                        <w:rFonts w:ascii="Cambria Math" w:hAnsi="Cambria Math"/>
                        <w:sz w:val="24"/>
                        <w:szCs w:val="24"/>
                        <w:lang w:val="en-US"/>
                      </w:rPr>
                      <m:t>20000</m:t>
                    </m:r>
                  </m:den>
                </m:f>
                <m:r>
                  <w:rPr>
                    <w:rFonts w:ascii="Cambria Math" w:hAnsi="Cambria Math"/>
                    <w:sz w:val="24"/>
                    <w:szCs w:val="24"/>
                  </w:rPr>
                  <m:t>=0,3</m:t>
                </m:r>
              </m:oMath>
            </m:oMathPara>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5</w:t>
            </w:r>
          </w:p>
        </w:tc>
        <w:tc>
          <w:tcPr>
            <w:tcW w:w="2133" w:type="dxa"/>
          </w:tcPr>
          <w:p w:rsidR="000C3F2A" w:rsidRPr="00BD0A44" w:rsidRDefault="000C3F2A" w:rsidP="0096797D">
            <w:pPr>
              <w:jc w:val="both"/>
              <w:rPr>
                <w:sz w:val="24"/>
                <w:szCs w:val="24"/>
              </w:rPr>
            </w:pPr>
            <w:r w:rsidRPr="00BD0A44">
              <w:rPr>
                <w:sz w:val="24"/>
                <w:szCs w:val="24"/>
              </w:rPr>
              <w:t>Расходы на спец. оснастку,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 ед</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спец.год</m:t>
                        </m:r>
                      </m:sub>
                    </m:sSub>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год</m:t>
                        </m:r>
                      </m:sub>
                    </m:sSub>
                  </m:den>
                </m:f>
              </m:oMath>
            </m:oMathPara>
          </w:p>
        </w:tc>
        <w:tc>
          <w:tcPr>
            <w:tcW w:w="2179"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4000</m:t>
                    </m:r>
                  </m:num>
                  <m:den>
                    <m:r>
                      <w:rPr>
                        <w:rFonts w:ascii="Cambria Math" w:hAnsi="Cambria Math"/>
                        <w:sz w:val="24"/>
                        <w:szCs w:val="24"/>
                        <w:lang w:val="en-US"/>
                      </w:rPr>
                      <m:t>20000</m:t>
                    </m:r>
                  </m:den>
                </m:f>
                <m:r>
                  <w:rPr>
                    <w:rFonts w:ascii="Cambria Math" w:hAnsi="Cambria Math"/>
                    <w:sz w:val="24"/>
                    <w:szCs w:val="24"/>
                  </w:rPr>
                  <m:t>=0,2</m:t>
                </m:r>
              </m:oMath>
            </m:oMathPara>
          </w:p>
        </w:tc>
        <w:tc>
          <w:tcPr>
            <w:tcW w:w="2180"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5000</m:t>
                    </m:r>
                  </m:num>
                  <m:den>
                    <m:r>
                      <w:rPr>
                        <w:rFonts w:ascii="Cambria Math" w:hAnsi="Cambria Math"/>
                        <w:sz w:val="24"/>
                        <w:szCs w:val="24"/>
                        <w:lang w:val="en-US"/>
                      </w:rPr>
                      <m:t>20000</m:t>
                    </m:r>
                  </m:den>
                </m:f>
                <m:r>
                  <w:rPr>
                    <w:rFonts w:ascii="Cambria Math" w:hAnsi="Cambria Math"/>
                    <w:sz w:val="24"/>
                    <w:szCs w:val="24"/>
                  </w:rPr>
                  <m:t>=0,25</m:t>
                </m:r>
              </m:oMath>
            </m:oMathPara>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6</w:t>
            </w:r>
          </w:p>
        </w:tc>
        <w:tc>
          <w:tcPr>
            <w:tcW w:w="2133" w:type="dxa"/>
            <w:vAlign w:val="center"/>
          </w:tcPr>
          <w:p w:rsidR="000C3F2A" w:rsidRPr="00BD0A44" w:rsidRDefault="000C3F2A" w:rsidP="0096797D">
            <w:pPr>
              <w:rPr>
                <w:sz w:val="24"/>
                <w:szCs w:val="24"/>
              </w:rPr>
            </w:pPr>
            <w:r w:rsidRPr="00BD0A44">
              <w:rPr>
                <w:sz w:val="24"/>
                <w:szCs w:val="24"/>
              </w:rPr>
              <w:t>Итого технолог</w:t>
            </w:r>
            <w:r w:rsidRPr="00BD0A44">
              <w:rPr>
                <w:sz w:val="24"/>
                <w:szCs w:val="24"/>
              </w:rPr>
              <w:t>и</w:t>
            </w:r>
            <w:r w:rsidRPr="00BD0A44">
              <w:rPr>
                <w:sz w:val="24"/>
                <w:szCs w:val="24"/>
              </w:rPr>
              <w:t>ческая себесто</w:t>
            </w:r>
            <w:r w:rsidRPr="00BD0A44">
              <w:rPr>
                <w:sz w:val="24"/>
                <w:szCs w:val="24"/>
              </w:rPr>
              <w:t>и</w:t>
            </w:r>
            <w:r w:rsidRPr="00BD0A44">
              <w:rPr>
                <w:sz w:val="24"/>
                <w:szCs w:val="24"/>
              </w:rPr>
              <w:t xml:space="preserve">мость, руб.        </w:t>
            </w: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т</m:t>
                  </m:r>
                </m:sub>
              </m:sSub>
            </m:oMath>
          </w:p>
        </w:tc>
        <w:tc>
          <w:tcPr>
            <w:tcW w:w="2942"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р</m:t>
                    </m:r>
                  </m:sub>
                </m:sSub>
                <m:sSub>
                  <m:sSubPr>
                    <m:ctrlPr>
                      <w:rPr>
                        <w:rFonts w:ascii="Cambria Math" w:hAnsi="Cambria Math"/>
                        <w:i/>
                        <w:sz w:val="24"/>
                        <w:szCs w:val="24"/>
                      </w:rPr>
                    </m:ctrlPr>
                  </m:sSubPr>
                  <m:e>
                    <m:r>
                      <w:rPr>
                        <w:rFonts w:ascii="Cambria Math" w:hAnsi="Cambria Math"/>
                        <w:sz w:val="24"/>
                        <w:szCs w:val="24"/>
                      </w:rPr>
                      <m:t>+Э</m:t>
                    </m:r>
                  </m:e>
                  <m:sub>
                    <m:r>
                      <w:rPr>
                        <w:rFonts w:ascii="Cambria Math" w:hAnsi="Cambria Math"/>
                        <w:sz w:val="24"/>
                        <w:szCs w:val="24"/>
                      </w:rPr>
                      <m:t>с</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об</m:t>
                    </m:r>
                  </m:sub>
                </m:sSub>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 ед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 ед</m:t>
                    </m:r>
                  </m:sub>
                </m:sSub>
              </m:oMath>
            </m:oMathPara>
          </w:p>
        </w:tc>
        <w:tc>
          <w:tcPr>
            <w:tcW w:w="2179" w:type="dxa"/>
            <w:vAlign w:val="center"/>
          </w:tcPr>
          <w:p w:rsidR="000C3F2A" w:rsidRPr="00BD0A44" w:rsidRDefault="000C3F2A" w:rsidP="0096797D">
            <w:pPr>
              <w:jc w:val="center"/>
              <w:rPr>
                <w:sz w:val="24"/>
                <w:szCs w:val="24"/>
              </w:rPr>
            </w:pPr>
            <w:r w:rsidRPr="00BD0A44">
              <w:rPr>
                <w:sz w:val="24"/>
                <w:szCs w:val="24"/>
              </w:rPr>
              <w:t>53,5</w:t>
            </w:r>
          </w:p>
        </w:tc>
        <w:tc>
          <w:tcPr>
            <w:tcW w:w="2180" w:type="dxa"/>
            <w:vAlign w:val="center"/>
          </w:tcPr>
          <w:p w:rsidR="000C3F2A" w:rsidRPr="00BD0A44" w:rsidRDefault="000C3F2A" w:rsidP="0096797D">
            <w:pPr>
              <w:jc w:val="center"/>
              <w:rPr>
                <w:sz w:val="24"/>
                <w:szCs w:val="24"/>
              </w:rPr>
            </w:pPr>
            <w:r w:rsidRPr="00BD0A44">
              <w:rPr>
                <w:sz w:val="24"/>
                <w:szCs w:val="24"/>
              </w:rPr>
              <w:t>26,4</w:t>
            </w:r>
          </w:p>
        </w:tc>
      </w:tr>
    </w:tbl>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t>Вывод</w:t>
      </w:r>
      <w:r w:rsidRPr="00BD0A44">
        <w:rPr>
          <w:rFonts w:ascii="Times New Roman" w:hAnsi="Times New Roman" w:cs="Times New Roman"/>
          <w:sz w:val="24"/>
          <w:szCs w:val="24"/>
        </w:rPr>
        <w:t>: Обработка деталей на токарно-револьверном станке экономически более выго</w:t>
      </w:r>
      <w:r w:rsidRPr="00BD0A44">
        <w:rPr>
          <w:rFonts w:ascii="Times New Roman" w:hAnsi="Times New Roman" w:cs="Times New Roman"/>
          <w:sz w:val="24"/>
          <w:szCs w:val="24"/>
        </w:rPr>
        <w:t>д</w:t>
      </w:r>
      <w:r w:rsidRPr="00BD0A44">
        <w:rPr>
          <w:rFonts w:ascii="Times New Roman" w:hAnsi="Times New Roman" w:cs="Times New Roman"/>
          <w:sz w:val="24"/>
          <w:szCs w:val="24"/>
        </w:rPr>
        <w:t>на, чем обработка на токарном станке. Это связано с тем, что  технологическая себестоимость обработки деталей по 2-му варианту на 27,1 руб. меньше по сравнению с 1-м вариантом, т.е. уменьшение затрат составит  50,7%    (</w:t>
      </w:r>
      <m:oMath>
        <m:f>
          <m:fPr>
            <m:ctrlPr>
              <w:rPr>
                <w:rFonts w:ascii="Cambria Math" w:hAnsi="Cambria Math" w:cs="Times New Roman"/>
                <w:i/>
                <w:sz w:val="24"/>
                <w:szCs w:val="24"/>
              </w:rPr>
            </m:ctrlPr>
          </m:fPr>
          <m:num>
            <m:r>
              <w:rPr>
                <w:rFonts w:ascii="Cambria Math" w:hAnsi="Cambria Math" w:cs="Times New Roman"/>
                <w:sz w:val="24"/>
                <w:szCs w:val="24"/>
              </w:rPr>
              <m:t>27,1</m:t>
            </m:r>
          </m:num>
          <m:den>
            <m:r>
              <w:rPr>
                <w:rFonts w:ascii="Cambria Math" w:hAnsi="Cambria Math" w:cs="Times New Roman"/>
                <w:sz w:val="24"/>
                <w:szCs w:val="24"/>
              </w:rPr>
              <m:t>53,5</m:t>
            </m:r>
          </m:den>
        </m:f>
        <m:r>
          <w:rPr>
            <w:rFonts w:ascii="Cambria Math" w:hAnsi="Cambria Math" w:cs="Times New Roman"/>
            <w:sz w:val="24"/>
            <w:szCs w:val="24"/>
          </w:rPr>
          <m:t>×100=50,7%</m:t>
        </m:r>
      </m:oMath>
      <w:r w:rsidRPr="00BD0A44">
        <w:rPr>
          <w:rFonts w:ascii="Times New Roman" w:hAnsi="Times New Roman" w:cs="Times New Roman"/>
          <w:sz w:val="24"/>
          <w:szCs w:val="24"/>
        </w:rPr>
        <w:t>).</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Задача  2</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Имеются 2 варианта обработки деталей:</w:t>
      </w:r>
    </w:p>
    <w:p w:rsidR="000C3F2A" w:rsidRPr="00BD0A44" w:rsidRDefault="000C3F2A" w:rsidP="00BE7BF9">
      <w:pPr>
        <w:pStyle w:val="a6"/>
        <w:numPr>
          <w:ilvl w:val="0"/>
          <w:numId w:val="6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Обработка на токарном станке</w:t>
      </w:r>
    </w:p>
    <w:p w:rsidR="000C3F2A" w:rsidRPr="00BD0A44" w:rsidRDefault="000C3F2A" w:rsidP="00BE7BF9">
      <w:pPr>
        <w:pStyle w:val="a6"/>
        <w:numPr>
          <w:ilvl w:val="0"/>
          <w:numId w:val="6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Обработка на токарно-револьверном станке</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Последовательно произвести расчет отдельных статей технологической себестоимости по двум вариантам обработки. Занести эти данные в таблицу 11.2.</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Дать экономическую оценку каждому из вариантов по технологической себестоимости и выбрать оптимальный вариант технологического процесса.</w:t>
      </w:r>
    </w:p>
    <w:p w:rsidR="000C3F2A" w:rsidRDefault="000C3F2A" w:rsidP="0096797D">
      <w:pPr>
        <w:spacing w:after="0" w:line="240" w:lineRule="auto"/>
        <w:jc w:val="both"/>
        <w:rPr>
          <w:rFonts w:ascii="Times New Roman" w:hAnsi="Times New Roman" w:cs="Times New Roman"/>
          <w:sz w:val="24"/>
          <w:szCs w:val="24"/>
        </w:rPr>
      </w:pPr>
    </w:p>
    <w:p w:rsidR="003F1982" w:rsidRDefault="003F1982" w:rsidP="0096797D">
      <w:pPr>
        <w:spacing w:after="0" w:line="240" w:lineRule="auto"/>
        <w:jc w:val="both"/>
        <w:rPr>
          <w:rFonts w:ascii="Times New Roman" w:hAnsi="Times New Roman" w:cs="Times New Roman"/>
          <w:sz w:val="24"/>
          <w:szCs w:val="24"/>
        </w:rPr>
      </w:pPr>
    </w:p>
    <w:p w:rsidR="003F1982" w:rsidRPr="00BD0A44" w:rsidRDefault="003F1982"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lastRenderedPageBreak/>
        <w:t>Таблица– Исходные данные для расчета</w:t>
      </w:r>
    </w:p>
    <w:tbl>
      <w:tblPr>
        <w:tblStyle w:val="a5"/>
        <w:tblW w:w="0" w:type="auto"/>
        <w:tblLook w:val="04A0" w:firstRow="1" w:lastRow="0" w:firstColumn="1" w:lastColumn="0" w:noHBand="0" w:noVBand="1"/>
      </w:tblPr>
      <w:tblGrid>
        <w:gridCol w:w="702"/>
        <w:gridCol w:w="4994"/>
        <w:gridCol w:w="1556"/>
        <w:gridCol w:w="1442"/>
        <w:gridCol w:w="1443"/>
      </w:tblGrid>
      <w:tr w:rsidR="000C3F2A" w:rsidRPr="00BD0A44" w:rsidTr="00B639D4">
        <w:tc>
          <w:tcPr>
            <w:tcW w:w="702" w:type="dxa"/>
          </w:tcPr>
          <w:p w:rsidR="000C3F2A" w:rsidRPr="00BD0A44" w:rsidRDefault="000C3F2A" w:rsidP="0096797D">
            <w:pPr>
              <w:jc w:val="center"/>
              <w:rPr>
                <w:sz w:val="24"/>
                <w:szCs w:val="24"/>
              </w:rPr>
            </w:pPr>
            <w:r w:rsidRPr="00BD0A44">
              <w:rPr>
                <w:sz w:val="24"/>
                <w:szCs w:val="24"/>
              </w:rPr>
              <w:t>№</w:t>
            </w:r>
            <w:proofErr w:type="spellStart"/>
            <w:r w:rsidRPr="00BD0A44">
              <w:rPr>
                <w:sz w:val="24"/>
                <w:szCs w:val="24"/>
              </w:rPr>
              <w:t>пп</w:t>
            </w:r>
            <w:proofErr w:type="spellEnd"/>
          </w:p>
        </w:tc>
        <w:tc>
          <w:tcPr>
            <w:tcW w:w="4994" w:type="dxa"/>
          </w:tcPr>
          <w:p w:rsidR="000C3F2A" w:rsidRPr="00BD0A44" w:rsidRDefault="000C3F2A" w:rsidP="0096797D">
            <w:pPr>
              <w:jc w:val="center"/>
              <w:rPr>
                <w:sz w:val="24"/>
                <w:szCs w:val="24"/>
              </w:rPr>
            </w:pPr>
            <w:r w:rsidRPr="00BD0A44">
              <w:rPr>
                <w:sz w:val="24"/>
                <w:szCs w:val="24"/>
              </w:rPr>
              <w:t>Показатели</w:t>
            </w:r>
          </w:p>
        </w:tc>
        <w:tc>
          <w:tcPr>
            <w:tcW w:w="1556" w:type="dxa"/>
          </w:tcPr>
          <w:p w:rsidR="000C3F2A" w:rsidRPr="00BD0A44" w:rsidRDefault="000C3F2A" w:rsidP="0096797D">
            <w:pPr>
              <w:jc w:val="center"/>
              <w:rPr>
                <w:sz w:val="24"/>
                <w:szCs w:val="24"/>
              </w:rPr>
            </w:pPr>
            <w:r w:rsidRPr="00BD0A44">
              <w:rPr>
                <w:sz w:val="24"/>
                <w:szCs w:val="24"/>
              </w:rPr>
              <w:t>Обозначения</w:t>
            </w:r>
          </w:p>
        </w:tc>
        <w:tc>
          <w:tcPr>
            <w:tcW w:w="1442" w:type="dxa"/>
          </w:tcPr>
          <w:p w:rsidR="000C3F2A" w:rsidRPr="00BD0A44" w:rsidRDefault="000C3F2A" w:rsidP="0096797D">
            <w:pPr>
              <w:jc w:val="center"/>
              <w:rPr>
                <w:sz w:val="24"/>
                <w:szCs w:val="24"/>
              </w:rPr>
            </w:pPr>
            <w:r w:rsidRPr="00BD0A44">
              <w:rPr>
                <w:sz w:val="24"/>
                <w:szCs w:val="24"/>
              </w:rPr>
              <w:t>1 вариант</w:t>
            </w:r>
          </w:p>
        </w:tc>
        <w:tc>
          <w:tcPr>
            <w:tcW w:w="1443" w:type="dxa"/>
          </w:tcPr>
          <w:p w:rsidR="000C3F2A" w:rsidRPr="00BD0A44" w:rsidRDefault="000C3F2A" w:rsidP="0096797D">
            <w:pPr>
              <w:jc w:val="center"/>
              <w:rPr>
                <w:sz w:val="24"/>
                <w:szCs w:val="24"/>
              </w:rPr>
            </w:pPr>
            <w:r w:rsidRPr="00BD0A44">
              <w:rPr>
                <w:sz w:val="24"/>
                <w:szCs w:val="24"/>
              </w:rPr>
              <w:t>2 вариант</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w:t>
            </w:r>
          </w:p>
        </w:tc>
        <w:tc>
          <w:tcPr>
            <w:tcW w:w="4994" w:type="dxa"/>
          </w:tcPr>
          <w:p w:rsidR="000C3F2A" w:rsidRPr="00BD0A44" w:rsidRDefault="000C3F2A" w:rsidP="0096797D">
            <w:pPr>
              <w:jc w:val="center"/>
              <w:rPr>
                <w:sz w:val="24"/>
                <w:szCs w:val="24"/>
              </w:rPr>
            </w:pPr>
            <w:r w:rsidRPr="00BD0A44">
              <w:rPr>
                <w:sz w:val="24"/>
                <w:szCs w:val="24"/>
              </w:rPr>
              <w:t>2</w:t>
            </w:r>
          </w:p>
        </w:tc>
        <w:tc>
          <w:tcPr>
            <w:tcW w:w="1556" w:type="dxa"/>
          </w:tcPr>
          <w:p w:rsidR="000C3F2A" w:rsidRPr="00BD0A44" w:rsidRDefault="000C3F2A" w:rsidP="0096797D">
            <w:pPr>
              <w:jc w:val="center"/>
              <w:rPr>
                <w:sz w:val="24"/>
                <w:szCs w:val="24"/>
              </w:rPr>
            </w:pPr>
            <w:r w:rsidRPr="00BD0A44">
              <w:rPr>
                <w:sz w:val="24"/>
                <w:szCs w:val="24"/>
              </w:rPr>
              <w:t>3</w:t>
            </w:r>
          </w:p>
        </w:tc>
        <w:tc>
          <w:tcPr>
            <w:tcW w:w="1442" w:type="dxa"/>
          </w:tcPr>
          <w:p w:rsidR="000C3F2A" w:rsidRPr="00BD0A44" w:rsidRDefault="000C3F2A" w:rsidP="0096797D">
            <w:pPr>
              <w:jc w:val="center"/>
              <w:rPr>
                <w:sz w:val="24"/>
                <w:szCs w:val="24"/>
              </w:rPr>
            </w:pPr>
            <w:r w:rsidRPr="00BD0A44">
              <w:rPr>
                <w:sz w:val="24"/>
                <w:szCs w:val="24"/>
              </w:rPr>
              <w:t>4</w:t>
            </w:r>
          </w:p>
        </w:tc>
        <w:tc>
          <w:tcPr>
            <w:tcW w:w="1443" w:type="dxa"/>
          </w:tcPr>
          <w:p w:rsidR="000C3F2A" w:rsidRPr="00BD0A44" w:rsidRDefault="000C3F2A" w:rsidP="0096797D">
            <w:pPr>
              <w:jc w:val="center"/>
              <w:rPr>
                <w:sz w:val="24"/>
                <w:szCs w:val="24"/>
              </w:rPr>
            </w:pPr>
            <w:r w:rsidRPr="00BD0A44">
              <w:rPr>
                <w:sz w:val="24"/>
                <w:szCs w:val="24"/>
              </w:rPr>
              <w:t>5</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w:t>
            </w:r>
          </w:p>
        </w:tc>
        <w:tc>
          <w:tcPr>
            <w:tcW w:w="4994" w:type="dxa"/>
          </w:tcPr>
          <w:p w:rsidR="000C3F2A" w:rsidRPr="00BD0A44" w:rsidRDefault="000C3F2A" w:rsidP="0096797D">
            <w:pPr>
              <w:jc w:val="both"/>
              <w:rPr>
                <w:sz w:val="24"/>
                <w:szCs w:val="24"/>
              </w:rPr>
            </w:pPr>
            <w:r w:rsidRPr="00BD0A44">
              <w:rPr>
                <w:sz w:val="24"/>
                <w:szCs w:val="24"/>
              </w:rPr>
              <w:t>Годовой выпуск деталей, шт.</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год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30000</w:t>
            </w:r>
          </w:p>
        </w:tc>
        <w:tc>
          <w:tcPr>
            <w:tcW w:w="1443" w:type="dxa"/>
            <w:vAlign w:val="center"/>
          </w:tcPr>
          <w:p w:rsidR="000C3F2A" w:rsidRPr="00BD0A44" w:rsidRDefault="000C3F2A" w:rsidP="0096797D">
            <w:pPr>
              <w:jc w:val="center"/>
              <w:rPr>
                <w:sz w:val="24"/>
                <w:szCs w:val="24"/>
              </w:rPr>
            </w:pPr>
            <w:r w:rsidRPr="00BD0A44">
              <w:rPr>
                <w:sz w:val="24"/>
                <w:szCs w:val="24"/>
              </w:rPr>
              <w:t>30000</w:t>
            </w:r>
          </w:p>
        </w:tc>
      </w:tr>
      <w:tr w:rsidR="000C3F2A" w:rsidRPr="00BD0A44" w:rsidTr="00B639D4">
        <w:tc>
          <w:tcPr>
            <w:tcW w:w="702" w:type="dxa"/>
            <w:tcBorders>
              <w:bottom w:val="single" w:sz="4" w:space="0" w:color="auto"/>
            </w:tcBorders>
          </w:tcPr>
          <w:p w:rsidR="000C3F2A" w:rsidRPr="00BD0A44" w:rsidRDefault="000C3F2A" w:rsidP="0096797D">
            <w:pPr>
              <w:jc w:val="center"/>
              <w:rPr>
                <w:sz w:val="24"/>
                <w:szCs w:val="24"/>
              </w:rPr>
            </w:pPr>
            <w:r w:rsidRPr="00BD0A44">
              <w:rPr>
                <w:sz w:val="24"/>
                <w:szCs w:val="24"/>
              </w:rPr>
              <w:t>2</w:t>
            </w:r>
          </w:p>
        </w:tc>
        <w:tc>
          <w:tcPr>
            <w:tcW w:w="4994" w:type="dxa"/>
            <w:tcBorders>
              <w:bottom w:val="single" w:sz="4" w:space="0" w:color="auto"/>
            </w:tcBorders>
          </w:tcPr>
          <w:p w:rsidR="000C3F2A" w:rsidRPr="00BD0A44" w:rsidRDefault="000C3F2A" w:rsidP="0096797D">
            <w:pPr>
              <w:jc w:val="both"/>
              <w:rPr>
                <w:sz w:val="24"/>
                <w:szCs w:val="24"/>
              </w:rPr>
            </w:pPr>
            <w:r w:rsidRPr="00BD0A44">
              <w:rPr>
                <w:sz w:val="24"/>
                <w:szCs w:val="24"/>
              </w:rPr>
              <w:t>Количество станков, ед.</w:t>
            </w:r>
          </w:p>
        </w:tc>
        <w:tc>
          <w:tcPr>
            <w:tcW w:w="1556" w:type="dxa"/>
            <w:tcBorders>
              <w:bottom w:val="single" w:sz="4" w:space="0" w:color="auto"/>
            </w:tcBorders>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ст</m:t>
                    </m:r>
                  </m:sub>
                </m:sSub>
              </m:oMath>
            </m:oMathPara>
          </w:p>
        </w:tc>
        <w:tc>
          <w:tcPr>
            <w:tcW w:w="1442" w:type="dxa"/>
            <w:tcBorders>
              <w:bottom w:val="single" w:sz="4" w:space="0" w:color="auto"/>
            </w:tcBorders>
            <w:vAlign w:val="center"/>
          </w:tcPr>
          <w:p w:rsidR="000C3F2A" w:rsidRPr="00BD0A44" w:rsidRDefault="000C3F2A" w:rsidP="0096797D">
            <w:pPr>
              <w:jc w:val="center"/>
              <w:rPr>
                <w:sz w:val="24"/>
                <w:szCs w:val="24"/>
              </w:rPr>
            </w:pPr>
            <w:r w:rsidRPr="00BD0A44">
              <w:rPr>
                <w:sz w:val="24"/>
                <w:szCs w:val="24"/>
              </w:rPr>
              <w:t>4</w:t>
            </w:r>
          </w:p>
        </w:tc>
        <w:tc>
          <w:tcPr>
            <w:tcW w:w="1443" w:type="dxa"/>
            <w:tcBorders>
              <w:bottom w:val="single" w:sz="4" w:space="0" w:color="auto"/>
            </w:tcBorders>
            <w:vAlign w:val="center"/>
          </w:tcPr>
          <w:p w:rsidR="000C3F2A" w:rsidRPr="00BD0A44" w:rsidRDefault="000C3F2A" w:rsidP="0096797D">
            <w:pPr>
              <w:jc w:val="center"/>
              <w:rPr>
                <w:sz w:val="24"/>
                <w:szCs w:val="24"/>
              </w:rPr>
            </w:pPr>
            <w:r w:rsidRPr="00BD0A44">
              <w:rPr>
                <w:sz w:val="24"/>
                <w:szCs w:val="24"/>
              </w:rPr>
              <w:t>2</w:t>
            </w:r>
          </w:p>
        </w:tc>
      </w:tr>
      <w:tr w:rsidR="000C3F2A" w:rsidRPr="00BD0A44" w:rsidTr="00B639D4">
        <w:tc>
          <w:tcPr>
            <w:tcW w:w="702" w:type="dxa"/>
            <w:tcBorders>
              <w:bottom w:val="nil"/>
            </w:tcBorders>
          </w:tcPr>
          <w:p w:rsidR="000C3F2A" w:rsidRPr="00BD0A44" w:rsidRDefault="000C3F2A" w:rsidP="0096797D">
            <w:pPr>
              <w:jc w:val="center"/>
              <w:rPr>
                <w:sz w:val="24"/>
                <w:szCs w:val="24"/>
              </w:rPr>
            </w:pPr>
            <w:r w:rsidRPr="00BD0A44">
              <w:rPr>
                <w:sz w:val="24"/>
                <w:szCs w:val="24"/>
              </w:rPr>
              <w:t>3</w:t>
            </w:r>
          </w:p>
        </w:tc>
        <w:tc>
          <w:tcPr>
            <w:tcW w:w="4994" w:type="dxa"/>
            <w:tcBorders>
              <w:bottom w:val="nil"/>
            </w:tcBorders>
          </w:tcPr>
          <w:p w:rsidR="000C3F2A" w:rsidRPr="00BD0A44" w:rsidRDefault="000C3F2A" w:rsidP="0096797D">
            <w:pPr>
              <w:jc w:val="both"/>
              <w:rPr>
                <w:sz w:val="24"/>
                <w:szCs w:val="24"/>
              </w:rPr>
            </w:pPr>
            <w:r w:rsidRPr="00BD0A44">
              <w:rPr>
                <w:sz w:val="24"/>
                <w:szCs w:val="24"/>
              </w:rPr>
              <w:t>Цена станка, руб.</w:t>
            </w:r>
          </w:p>
        </w:tc>
        <w:tc>
          <w:tcPr>
            <w:tcW w:w="1556" w:type="dxa"/>
            <w:tcBorders>
              <w:bottom w:val="nil"/>
            </w:tcBorders>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ст</m:t>
                    </m:r>
                  </m:sub>
                </m:sSub>
              </m:oMath>
            </m:oMathPara>
          </w:p>
        </w:tc>
        <w:tc>
          <w:tcPr>
            <w:tcW w:w="1442" w:type="dxa"/>
            <w:tcBorders>
              <w:bottom w:val="nil"/>
            </w:tcBorders>
            <w:vAlign w:val="center"/>
          </w:tcPr>
          <w:p w:rsidR="000C3F2A" w:rsidRPr="00BD0A44" w:rsidRDefault="000C3F2A" w:rsidP="0096797D">
            <w:pPr>
              <w:jc w:val="center"/>
              <w:rPr>
                <w:sz w:val="24"/>
                <w:szCs w:val="24"/>
              </w:rPr>
            </w:pPr>
            <w:r w:rsidRPr="00BD0A44">
              <w:rPr>
                <w:sz w:val="24"/>
                <w:szCs w:val="24"/>
              </w:rPr>
              <w:t>30000</w:t>
            </w:r>
          </w:p>
        </w:tc>
        <w:tc>
          <w:tcPr>
            <w:tcW w:w="1443" w:type="dxa"/>
            <w:tcBorders>
              <w:bottom w:val="nil"/>
            </w:tcBorders>
            <w:vAlign w:val="center"/>
          </w:tcPr>
          <w:p w:rsidR="000C3F2A" w:rsidRPr="00BD0A44" w:rsidRDefault="000C3F2A" w:rsidP="0096797D">
            <w:pPr>
              <w:jc w:val="center"/>
              <w:rPr>
                <w:sz w:val="24"/>
                <w:szCs w:val="24"/>
              </w:rPr>
            </w:pPr>
            <w:r w:rsidRPr="00BD0A44">
              <w:rPr>
                <w:sz w:val="24"/>
                <w:szCs w:val="24"/>
              </w:rPr>
              <w:t>60000</w:t>
            </w:r>
          </w:p>
        </w:tc>
      </w:tr>
      <w:tr w:rsidR="000C3F2A" w:rsidRPr="00BD0A44" w:rsidTr="00B639D4">
        <w:tc>
          <w:tcPr>
            <w:tcW w:w="702" w:type="dxa"/>
            <w:tcBorders>
              <w:top w:val="nil"/>
            </w:tcBorders>
          </w:tcPr>
          <w:p w:rsidR="000C3F2A" w:rsidRPr="00BD0A44" w:rsidRDefault="000C3F2A" w:rsidP="0096797D">
            <w:pPr>
              <w:jc w:val="center"/>
              <w:rPr>
                <w:sz w:val="24"/>
                <w:szCs w:val="24"/>
              </w:rPr>
            </w:pPr>
            <w:r w:rsidRPr="00BD0A44">
              <w:rPr>
                <w:sz w:val="24"/>
                <w:szCs w:val="24"/>
              </w:rPr>
              <w:t>4</w:t>
            </w:r>
          </w:p>
        </w:tc>
        <w:tc>
          <w:tcPr>
            <w:tcW w:w="4994" w:type="dxa"/>
            <w:tcBorders>
              <w:top w:val="nil"/>
            </w:tcBorders>
          </w:tcPr>
          <w:p w:rsidR="000C3F2A" w:rsidRPr="00BD0A44" w:rsidRDefault="000C3F2A" w:rsidP="0096797D">
            <w:pPr>
              <w:jc w:val="both"/>
              <w:rPr>
                <w:sz w:val="24"/>
                <w:szCs w:val="24"/>
              </w:rPr>
            </w:pPr>
            <w:r w:rsidRPr="00BD0A44">
              <w:rPr>
                <w:sz w:val="24"/>
                <w:szCs w:val="24"/>
              </w:rPr>
              <w:t>Мощность станка, КВт</w:t>
            </w:r>
          </w:p>
        </w:tc>
        <w:tc>
          <w:tcPr>
            <w:tcW w:w="1556" w:type="dxa"/>
            <w:tcBorders>
              <w:top w:val="nil"/>
            </w:tcBorders>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ст</m:t>
                    </m:r>
                  </m:sub>
                </m:sSub>
              </m:oMath>
            </m:oMathPara>
          </w:p>
        </w:tc>
        <w:tc>
          <w:tcPr>
            <w:tcW w:w="1442" w:type="dxa"/>
            <w:tcBorders>
              <w:top w:val="nil"/>
            </w:tcBorders>
            <w:vAlign w:val="center"/>
          </w:tcPr>
          <w:p w:rsidR="000C3F2A" w:rsidRPr="00BD0A44" w:rsidRDefault="000C3F2A" w:rsidP="0096797D">
            <w:pPr>
              <w:jc w:val="center"/>
              <w:rPr>
                <w:sz w:val="24"/>
                <w:szCs w:val="24"/>
              </w:rPr>
            </w:pPr>
            <w:r w:rsidRPr="00BD0A44">
              <w:rPr>
                <w:sz w:val="24"/>
                <w:szCs w:val="24"/>
              </w:rPr>
              <w:t>10</w:t>
            </w:r>
          </w:p>
        </w:tc>
        <w:tc>
          <w:tcPr>
            <w:tcW w:w="1443" w:type="dxa"/>
            <w:tcBorders>
              <w:top w:val="nil"/>
            </w:tcBorders>
            <w:vAlign w:val="center"/>
          </w:tcPr>
          <w:p w:rsidR="000C3F2A" w:rsidRPr="00BD0A44" w:rsidRDefault="000C3F2A" w:rsidP="0096797D">
            <w:pPr>
              <w:jc w:val="center"/>
              <w:rPr>
                <w:sz w:val="24"/>
                <w:szCs w:val="24"/>
              </w:rPr>
            </w:pPr>
            <w:r w:rsidRPr="00BD0A44">
              <w:rPr>
                <w:sz w:val="24"/>
                <w:szCs w:val="24"/>
              </w:rPr>
              <w:t>15</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5</w:t>
            </w:r>
          </w:p>
        </w:tc>
        <w:tc>
          <w:tcPr>
            <w:tcW w:w="4994" w:type="dxa"/>
          </w:tcPr>
          <w:p w:rsidR="000C3F2A" w:rsidRPr="00BD0A44" w:rsidRDefault="000C3F2A" w:rsidP="0096797D">
            <w:pPr>
              <w:jc w:val="both"/>
              <w:rPr>
                <w:sz w:val="24"/>
                <w:szCs w:val="24"/>
              </w:rPr>
            </w:pPr>
            <w:r w:rsidRPr="00BD0A44">
              <w:rPr>
                <w:sz w:val="24"/>
                <w:szCs w:val="24"/>
              </w:rPr>
              <w:t>Норма штучного времени, мин.</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oMath>
            </m:oMathPara>
          </w:p>
        </w:tc>
        <w:tc>
          <w:tcPr>
            <w:tcW w:w="1442" w:type="dxa"/>
            <w:vAlign w:val="center"/>
          </w:tcPr>
          <w:p w:rsidR="000C3F2A" w:rsidRPr="00BD0A44" w:rsidRDefault="000C3F2A" w:rsidP="0096797D">
            <w:pPr>
              <w:jc w:val="center"/>
              <w:rPr>
                <w:b/>
                <w:i/>
                <w:sz w:val="24"/>
                <w:szCs w:val="24"/>
              </w:rPr>
            </w:pPr>
            <w:r w:rsidRPr="00BD0A44">
              <w:rPr>
                <w:b/>
                <w:i/>
                <w:sz w:val="24"/>
                <w:szCs w:val="24"/>
              </w:rPr>
              <w:t>12</w:t>
            </w:r>
          </w:p>
        </w:tc>
        <w:tc>
          <w:tcPr>
            <w:tcW w:w="1443" w:type="dxa"/>
            <w:vAlign w:val="center"/>
          </w:tcPr>
          <w:p w:rsidR="000C3F2A" w:rsidRPr="00BD0A44" w:rsidRDefault="000C3F2A" w:rsidP="0096797D">
            <w:pPr>
              <w:jc w:val="center"/>
              <w:rPr>
                <w:b/>
                <w:i/>
                <w:sz w:val="24"/>
                <w:szCs w:val="24"/>
              </w:rPr>
            </w:pPr>
            <w:r w:rsidRPr="00BD0A44">
              <w:rPr>
                <w:b/>
                <w:i/>
                <w:sz w:val="24"/>
                <w:szCs w:val="24"/>
              </w:rPr>
              <w:t>6</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6</w:t>
            </w:r>
          </w:p>
        </w:tc>
        <w:tc>
          <w:tcPr>
            <w:tcW w:w="4994" w:type="dxa"/>
          </w:tcPr>
          <w:p w:rsidR="000C3F2A" w:rsidRPr="00BD0A44" w:rsidRDefault="000C3F2A" w:rsidP="0096797D">
            <w:pPr>
              <w:jc w:val="both"/>
              <w:rPr>
                <w:sz w:val="24"/>
                <w:szCs w:val="24"/>
              </w:rPr>
            </w:pPr>
            <w:r w:rsidRPr="00BD0A44">
              <w:rPr>
                <w:sz w:val="24"/>
                <w:szCs w:val="24"/>
              </w:rPr>
              <w:t>Разряд работы</w:t>
            </w:r>
          </w:p>
        </w:tc>
        <w:tc>
          <w:tcPr>
            <w:tcW w:w="1556" w:type="dxa"/>
            <w:vAlign w:val="center"/>
          </w:tcPr>
          <w:p w:rsidR="000C3F2A" w:rsidRPr="00BD0A44" w:rsidRDefault="000C3F2A" w:rsidP="0096797D">
            <w:pPr>
              <w:jc w:val="center"/>
              <w:rPr>
                <w:sz w:val="24"/>
                <w:szCs w:val="24"/>
              </w:rPr>
            </w:pPr>
          </w:p>
        </w:tc>
        <w:tc>
          <w:tcPr>
            <w:tcW w:w="1442" w:type="dxa"/>
            <w:vAlign w:val="center"/>
          </w:tcPr>
          <w:p w:rsidR="000C3F2A" w:rsidRPr="00BD0A44" w:rsidRDefault="000C3F2A" w:rsidP="0096797D">
            <w:pPr>
              <w:jc w:val="center"/>
              <w:rPr>
                <w:sz w:val="24"/>
                <w:szCs w:val="24"/>
              </w:rPr>
            </w:pPr>
            <w:r w:rsidRPr="00BD0A44">
              <w:rPr>
                <w:sz w:val="24"/>
                <w:szCs w:val="24"/>
              </w:rPr>
              <w:t>4</w:t>
            </w:r>
          </w:p>
        </w:tc>
        <w:tc>
          <w:tcPr>
            <w:tcW w:w="1443" w:type="dxa"/>
            <w:vAlign w:val="center"/>
          </w:tcPr>
          <w:p w:rsidR="000C3F2A" w:rsidRPr="00BD0A44" w:rsidRDefault="000C3F2A" w:rsidP="0096797D">
            <w:pPr>
              <w:jc w:val="center"/>
              <w:rPr>
                <w:sz w:val="24"/>
                <w:szCs w:val="24"/>
              </w:rPr>
            </w:pPr>
            <w:r w:rsidRPr="00BD0A44">
              <w:rPr>
                <w:sz w:val="24"/>
                <w:szCs w:val="24"/>
              </w:rPr>
              <w:t>3</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7</w:t>
            </w:r>
          </w:p>
        </w:tc>
        <w:tc>
          <w:tcPr>
            <w:tcW w:w="4994" w:type="dxa"/>
          </w:tcPr>
          <w:p w:rsidR="000C3F2A" w:rsidRPr="00BD0A44" w:rsidRDefault="000C3F2A" w:rsidP="0096797D">
            <w:pPr>
              <w:jc w:val="both"/>
              <w:rPr>
                <w:sz w:val="24"/>
                <w:szCs w:val="24"/>
              </w:rPr>
            </w:pPr>
            <w:r w:rsidRPr="00BD0A44">
              <w:rPr>
                <w:sz w:val="24"/>
                <w:szCs w:val="24"/>
              </w:rPr>
              <w:t>Часовая тарифная ставка,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ч</m:t>
                    </m:r>
                  </m:sub>
                </m:sSub>
              </m:oMath>
            </m:oMathPara>
          </w:p>
        </w:tc>
        <w:tc>
          <w:tcPr>
            <w:tcW w:w="1442" w:type="dxa"/>
            <w:vAlign w:val="center"/>
          </w:tcPr>
          <w:p w:rsidR="000C3F2A" w:rsidRPr="00BD0A44" w:rsidRDefault="000C3F2A" w:rsidP="0096797D">
            <w:pPr>
              <w:jc w:val="center"/>
              <w:rPr>
                <w:sz w:val="24"/>
                <w:szCs w:val="24"/>
              </w:rPr>
            </w:pPr>
          </w:p>
        </w:tc>
        <w:tc>
          <w:tcPr>
            <w:tcW w:w="1443" w:type="dxa"/>
            <w:vAlign w:val="center"/>
          </w:tcPr>
          <w:p w:rsidR="000C3F2A" w:rsidRPr="00BD0A44" w:rsidRDefault="000C3F2A" w:rsidP="0096797D">
            <w:pPr>
              <w:jc w:val="center"/>
              <w:rPr>
                <w:sz w:val="24"/>
                <w:szCs w:val="24"/>
              </w:rPr>
            </w:pP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8</w:t>
            </w:r>
          </w:p>
        </w:tc>
        <w:tc>
          <w:tcPr>
            <w:tcW w:w="4994" w:type="dxa"/>
          </w:tcPr>
          <w:p w:rsidR="000C3F2A" w:rsidRPr="00BD0A44" w:rsidRDefault="000C3F2A" w:rsidP="0096797D">
            <w:pPr>
              <w:jc w:val="both"/>
              <w:rPr>
                <w:sz w:val="24"/>
                <w:szCs w:val="24"/>
              </w:rPr>
            </w:pPr>
            <w:r w:rsidRPr="00BD0A44">
              <w:rPr>
                <w:sz w:val="24"/>
                <w:szCs w:val="24"/>
              </w:rPr>
              <w:t>Годовые расходы на наладку оборудования,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 год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w:t>
            </w:r>
          </w:p>
        </w:tc>
        <w:tc>
          <w:tcPr>
            <w:tcW w:w="1443" w:type="dxa"/>
            <w:vAlign w:val="center"/>
          </w:tcPr>
          <w:p w:rsidR="000C3F2A" w:rsidRPr="00BD0A44" w:rsidRDefault="000C3F2A" w:rsidP="0096797D">
            <w:pPr>
              <w:jc w:val="center"/>
              <w:rPr>
                <w:sz w:val="24"/>
                <w:szCs w:val="24"/>
              </w:rPr>
            </w:pPr>
            <w:r w:rsidRPr="00BD0A44">
              <w:rPr>
                <w:sz w:val="24"/>
                <w:szCs w:val="24"/>
              </w:rPr>
              <w:t>5000</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9</w:t>
            </w:r>
          </w:p>
        </w:tc>
        <w:tc>
          <w:tcPr>
            <w:tcW w:w="4994" w:type="dxa"/>
          </w:tcPr>
          <w:p w:rsidR="000C3F2A" w:rsidRPr="00BD0A44" w:rsidRDefault="000C3F2A" w:rsidP="0096797D">
            <w:pPr>
              <w:jc w:val="both"/>
              <w:rPr>
                <w:sz w:val="24"/>
                <w:szCs w:val="24"/>
              </w:rPr>
            </w:pPr>
            <w:r w:rsidRPr="00BD0A44">
              <w:rPr>
                <w:sz w:val="24"/>
                <w:szCs w:val="24"/>
              </w:rPr>
              <w:t>Годовые расходы на спец. оснастку,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 год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6000</w:t>
            </w:r>
          </w:p>
        </w:tc>
        <w:tc>
          <w:tcPr>
            <w:tcW w:w="1443" w:type="dxa"/>
            <w:vAlign w:val="center"/>
          </w:tcPr>
          <w:p w:rsidR="000C3F2A" w:rsidRPr="00BD0A44" w:rsidRDefault="000C3F2A" w:rsidP="0096797D">
            <w:pPr>
              <w:jc w:val="center"/>
              <w:rPr>
                <w:sz w:val="24"/>
                <w:szCs w:val="24"/>
              </w:rPr>
            </w:pPr>
            <w:r w:rsidRPr="00BD0A44">
              <w:rPr>
                <w:sz w:val="24"/>
                <w:szCs w:val="24"/>
              </w:rPr>
              <w:t>7000</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10</w:t>
            </w:r>
          </w:p>
        </w:tc>
        <w:tc>
          <w:tcPr>
            <w:tcW w:w="4994" w:type="dxa"/>
          </w:tcPr>
          <w:p w:rsidR="000C3F2A" w:rsidRPr="00BD0A44" w:rsidRDefault="000C3F2A" w:rsidP="0096797D">
            <w:pPr>
              <w:jc w:val="both"/>
              <w:rPr>
                <w:sz w:val="24"/>
                <w:szCs w:val="24"/>
              </w:rPr>
            </w:pPr>
            <w:r w:rsidRPr="00BD0A44">
              <w:rPr>
                <w:sz w:val="24"/>
                <w:szCs w:val="24"/>
              </w:rPr>
              <w:t>Коэффициент, учитывающий дополнител</w:t>
            </w:r>
            <w:r w:rsidRPr="00BD0A44">
              <w:rPr>
                <w:sz w:val="24"/>
                <w:szCs w:val="24"/>
              </w:rPr>
              <w:t>ь</w:t>
            </w:r>
            <w:r w:rsidRPr="00BD0A44">
              <w:rPr>
                <w:sz w:val="24"/>
                <w:szCs w:val="24"/>
              </w:rPr>
              <w:t xml:space="preserve">ную зарплату, отчисления, </w:t>
            </w:r>
            <w:proofErr w:type="spellStart"/>
            <w:r w:rsidRPr="00BD0A44">
              <w:rPr>
                <w:sz w:val="24"/>
                <w:szCs w:val="24"/>
              </w:rPr>
              <w:t>и.т.д</w:t>
            </w:r>
            <w:proofErr w:type="spellEnd"/>
            <w:r w:rsidRPr="00BD0A44">
              <w:rPr>
                <w:sz w:val="24"/>
                <w:szCs w:val="24"/>
              </w:rPr>
              <w:t>.</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доп</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1,4</w:t>
            </w:r>
          </w:p>
        </w:tc>
        <w:tc>
          <w:tcPr>
            <w:tcW w:w="1443" w:type="dxa"/>
            <w:vAlign w:val="center"/>
          </w:tcPr>
          <w:p w:rsidR="000C3F2A" w:rsidRPr="00BD0A44" w:rsidRDefault="000C3F2A" w:rsidP="0096797D">
            <w:pPr>
              <w:jc w:val="center"/>
              <w:rPr>
                <w:sz w:val="24"/>
                <w:szCs w:val="24"/>
              </w:rPr>
            </w:pPr>
            <w:r w:rsidRPr="00BD0A44">
              <w:rPr>
                <w:sz w:val="24"/>
                <w:szCs w:val="24"/>
              </w:rPr>
              <w:t>1,4</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11</w:t>
            </w:r>
          </w:p>
        </w:tc>
        <w:tc>
          <w:tcPr>
            <w:tcW w:w="4994" w:type="dxa"/>
          </w:tcPr>
          <w:p w:rsidR="000C3F2A" w:rsidRPr="00BD0A44" w:rsidRDefault="000C3F2A" w:rsidP="0096797D">
            <w:pPr>
              <w:jc w:val="both"/>
              <w:rPr>
                <w:sz w:val="24"/>
                <w:szCs w:val="24"/>
              </w:rPr>
            </w:pPr>
            <w:r w:rsidRPr="00BD0A44">
              <w:rPr>
                <w:sz w:val="24"/>
                <w:szCs w:val="24"/>
              </w:rPr>
              <w:t>Коэффициент нагрузки электродвигателя станка</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э</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0,5</w:t>
            </w:r>
          </w:p>
        </w:tc>
        <w:tc>
          <w:tcPr>
            <w:tcW w:w="1443" w:type="dxa"/>
            <w:vAlign w:val="center"/>
          </w:tcPr>
          <w:p w:rsidR="000C3F2A" w:rsidRPr="00BD0A44" w:rsidRDefault="000C3F2A" w:rsidP="0096797D">
            <w:pPr>
              <w:jc w:val="center"/>
              <w:rPr>
                <w:sz w:val="24"/>
                <w:szCs w:val="24"/>
              </w:rPr>
            </w:pPr>
            <w:r w:rsidRPr="00BD0A44">
              <w:rPr>
                <w:sz w:val="24"/>
                <w:szCs w:val="24"/>
              </w:rPr>
              <w:t>0,5</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12</w:t>
            </w:r>
          </w:p>
        </w:tc>
        <w:tc>
          <w:tcPr>
            <w:tcW w:w="4994" w:type="dxa"/>
          </w:tcPr>
          <w:p w:rsidR="000C3F2A" w:rsidRPr="00BD0A44" w:rsidRDefault="000C3F2A" w:rsidP="0096797D">
            <w:pPr>
              <w:jc w:val="both"/>
              <w:rPr>
                <w:sz w:val="24"/>
                <w:szCs w:val="24"/>
              </w:rPr>
            </w:pPr>
            <w:r w:rsidRPr="00BD0A44">
              <w:rPr>
                <w:sz w:val="24"/>
                <w:szCs w:val="24"/>
              </w:rPr>
              <w:t xml:space="preserve">Тариф за электроэнергию, </w:t>
            </w:r>
            <w:proofErr w:type="spellStart"/>
            <w:r w:rsidRPr="00BD0A44">
              <w:rPr>
                <w:sz w:val="24"/>
                <w:szCs w:val="24"/>
              </w:rPr>
              <w:t>Квт.час</w:t>
            </w:r>
            <w:proofErr w:type="spellEnd"/>
            <w:r w:rsidRPr="00BD0A44">
              <w:rPr>
                <w:sz w:val="24"/>
                <w:szCs w:val="24"/>
              </w:rPr>
              <w:t>., руб.</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э</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4</w:t>
            </w:r>
          </w:p>
        </w:tc>
        <w:tc>
          <w:tcPr>
            <w:tcW w:w="1443" w:type="dxa"/>
            <w:vAlign w:val="center"/>
          </w:tcPr>
          <w:p w:rsidR="000C3F2A" w:rsidRPr="00BD0A44" w:rsidRDefault="000C3F2A" w:rsidP="0096797D">
            <w:pPr>
              <w:jc w:val="center"/>
              <w:rPr>
                <w:sz w:val="24"/>
                <w:szCs w:val="24"/>
              </w:rPr>
            </w:pPr>
            <w:r w:rsidRPr="00BD0A44">
              <w:rPr>
                <w:sz w:val="24"/>
                <w:szCs w:val="24"/>
              </w:rPr>
              <w:t>4</w:t>
            </w:r>
          </w:p>
        </w:tc>
      </w:tr>
      <w:tr w:rsidR="000C3F2A" w:rsidRPr="00BD0A44" w:rsidTr="00B639D4">
        <w:tc>
          <w:tcPr>
            <w:tcW w:w="702" w:type="dxa"/>
          </w:tcPr>
          <w:p w:rsidR="000C3F2A" w:rsidRPr="00BD0A44" w:rsidRDefault="000C3F2A" w:rsidP="0096797D">
            <w:pPr>
              <w:jc w:val="center"/>
              <w:rPr>
                <w:sz w:val="24"/>
                <w:szCs w:val="24"/>
              </w:rPr>
            </w:pPr>
            <w:r w:rsidRPr="00BD0A44">
              <w:rPr>
                <w:sz w:val="24"/>
                <w:szCs w:val="24"/>
              </w:rPr>
              <w:t>13</w:t>
            </w:r>
          </w:p>
        </w:tc>
        <w:tc>
          <w:tcPr>
            <w:tcW w:w="4994" w:type="dxa"/>
          </w:tcPr>
          <w:p w:rsidR="000C3F2A" w:rsidRPr="00BD0A44" w:rsidRDefault="000C3F2A" w:rsidP="0096797D">
            <w:pPr>
              <w:jc w:val="both"/>
              <w:rPr>
                <w:sz w:val="24"/>
                <w:szCs w:val="24"/>
              </w:rPr>
            </w:pPr>
            <w:r w:rsidRPr="00BD0A44">
              <w:rPr>
                <w:sz w:val="24"/>
                <w:szCs w:val="24"/>
              </w:rPr>
              <w:t>Годовой действительный фонд времени раб</w:t>
            </w:r>
            <w:r w:rsidRPr="00BD0A44">
              <w:rPr>
                <w:sz w:val="24"/>
                <w:szCs w:val="24"/>
              </w:rPr>
              <w:t>о</w:t>
            </w:r>
            <w:r w:rsidRPr="00BD0A44">
              <w:rPr>
                <w:sz w:val="24"/>
                <w:szCs w:val="24"/>
              </w:rPr>
              <w:t>ты оборудования, час.</w:t>
            </w:r>
          </w:p>
        </w:tc>
        <w:tc>
          <w:tcPr>
            <w:tcW w:w="1556"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д</m:t>
                    </m:r>
                  </m:sub>
                </m:sSub>
              </m:oMath>
            </m:oMathPara>
          </w:p>
        </w:tc>
        <w:tc>
          <w:tcPr>
            <w:tcW w:w="1442" w:type="dxa"/>
            <w:vAlign w:val="center"/>
          </w:tcPr>
          <w:p w:rsidR="000C3F2A" w:rsidRPr="00BD0A44" w:rsidRDefault="000C3F2A" w:rsidP="0096797D">
            <w:pPr>
              <w:jc w:val="center"/>
              <w:rPr>
                <w:sz w:val="24"/>
                <w:szCs w:val="24"/>
              </w:rPr>
            </w:pPr>
            <w:r w:rsidRPr="00BD0A44">
              <w:rPr>
                <w:sz w:val="24"/>
                <w:szCs w:val="24"/>
              </w:rPr>
              <w:t>4055</w:t>
            </w:r>
          </w:p>
        </w:tc>
        <w:tc>
          <w:tcPr>
            <w:tcW w:w="1443" w:type="dxa"/>
            <w:vAlign w:val="center"/>
          </w:tcPr>
          <w:p w:rsidR="000C3F2A" w:rsidRPr="00BD0A44" w:rsidRDefault="000C3F2A" w:rsidP="0096797D">
            <w:pPr>
              <w:jc w:val="center"/>
              <w:rPr>
                <w:sz w:val="24"/>
                <w:szCs w:val="24"/>
              </w:rPr>
            </w:pPr>
            <w:r w:rsidRPr="00BD0A44">
              <w:rPr>
                <w:sz w:val="24"/>
                <w:szCs w:val="24"/>
              </w:rPr>
              <w:t>4055</w:t>
            </w:r>
          </w:p>
        </w:tc>
      </w:tr>
    </w:tbl>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Расчет технологической себестоимости на 1 деталь</w:t>
      </w:r>
    </w:p>
    <w:tbl>
      <w:tblPr>
        <w:tblStyle w:val="a5"/>
        <w:tblW w:w="0" w:type="auto"/>
        <w:tblLook w:val="04A0" w:firstRow="1" w:lastRow="0" w:firstColumn="1" w:lastColumn="0" w:noHBand="0" w:noVBand="1"/>
      </w:tblPr>
      <w:tblGrid>
        <w:gridCol w:w="703"/>
        <w:gridCol w:w="2133"/>
        <w:gridCol w:w="2942"/>
        <w:gridCol w:w="2179"/>
        <w:gridCol w:w="2180"/>
      </w:tblGrid>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w:t>
            </w:r>
            <w:proofErr w:type="spellStart"/>
            <w:r w:rsidRPr="00BD0A44">
              <w:rPr>
                <w:sz w:val="24"/>
                <w:szCs w:val="24"/>
              </w:rPr>
              <w:t>пп</w:t>
            </w:r>
            <w:proofErr w:type="spellEnd"/>
          </w:p>
        </w:tc>
        <w:tc>
          <w:tcPr>
            <w:tcW w:w="2133" w:type="dxa"/>
          </w:tcPr>
          <w:p w:rsidR="000C3F2A" w:rsidRPr="00BD0A44" w:rsidRDefault="000C3F2A" w:rsidP="0096797D">
            <w:pPr>
              <w:jc w:val="center"/>
              <w:rPr>
                <w:sz w:val="24"/>
                <w:szCs w:val="24"/>
              </w:rPr>
            </w:pPr>
            <w:r w:rsidRPr="00BD0A44">
              <w:rPr>
                <w:sz w:val="24"/>
                <w:szCs w:val="24"/>
              </w:rPr>
              <w:t>Элементы затрат</w:t>
            </w:r>
          </w:p>
        </w:tc>
        <w:tc>
          <w:tcPr>
            <w:tcW w:w="2942" w:type="dxa"/>
          </w:tcPr>
          <w:p w:rsidR="000C3F2A" w:rsidRPr="00BD0A44" w:rsidRDefault="000C3F2A" w:rsidP="0096797D">
            <w:pPr>
              <w:jc w:val="center"/>
              <w:rPr>
                <w:sz w:val="24"/>
                <w:szCs w:val="24"/>
              </w:rPr>
            </w:pPr>
            <w:r w:rsidRPr="00BD0A44">
              <w:rPr>
                <w:sz w:val="24"/>
                <w:szCs w:val="24"/>
              </w:rPr>
              <w:t>Расчетные формулы</w:t>
            </w:r>
          </w:p>
        </w:tc>
        <w:tc>
          <w:tcPr>
            <w:tcW w:w="2179" w:type="dxa"/>
          </w:tcPr>
          <w:p w:rsidR="000C3F2A" w:rsidRPr="00BD0A44" w:rsidRDefault="000C3F2A" w:rsidP="0096797D">
            <w:pPr>
              <w:jc w:val="center"/>
              <w:rPr>
                <w:sz w:val="24"/>
                <w:szCs w:val="24"/>
              </w:rPr>
            </w:pPr>
            <w:r w:rsidRPr="00BD0A44">
              <w:rPr>
                <w:sz w:val="24"/>
                <w:szCs w:val="24"/>
              </w:rPr>
              <w:t>1 вариант</w:t>
            </w:r>
          </w:p>
        </w:tc>
        <w:tc>
          <w:tcPr>
            <w:tcW w:w="2180" w:type="dxa"/>
          </w:tcPr>
          <w:p w:rsidR="000C3F2A" w:rsidRPr="00BD0A44" w:rsidRDefault="000C3F2A" w:rsidP="0096797D">
            <w:pPr>
              <w:jc w:val="center"/>
              <w:rPr>
                <w:sz w:val="24"/>
                <w:szCs w:val="24"/>
              </w:rPr>
            </w:pPr>
            <w:r w:rsidRPr="00BD0A44">
              <w:rPr>
                <w:sz w:val="24"/>
                <w:szCs w:val="24"/>
              </w:rPr>
              <w:t>2 вариант</w:t>
            </w:r>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1</w:t>
            </w:r>
          </w:p>
        </w:tc>
        <w:tc>
          <w:tcPr>
            <w:tcW w:w="2133" w:type="dxa"/>
          </w:tcPr>
          <w:p w:rsidR="000C3F2A" w:rsidRPr="00BD0A44" w:rsidRDefault="000C3F2A" w:rsidP="0096797D">
            <w:pPr>
              <w:jc w:val="both"/>
              <w:rPr>
                <w:sz w:val="24"/>
                <w:szCs w:val="24"/>
              </w:rPr>
            </w:pPr>
            <w:r w:rsidRPr="00BD0A44">
              <w:rPr>
                <w:sz w:val="24"/>
                <w:szCs w:val="24"/>
              </w:rPr>
              <w:t>Зарплата прои</w:t>
            </w:r>
            <w:r w:rsidRPr="00BD0A44">
              <w:rPr>
                <w:sz w:val="24"/>
                <w:szCs w:val="24"/>
              </w:rPr>
              <w:t>з</w:t>
            </w:r>
            <w:r w:rsidRPr="00BD0A44">
              <w:rPr>
                <w:sz w:val="24"/>
                <w:szCs w:val="24"/>
              </w:rPr>
              <w:t>водственных р</w:t>
            </w:r>
            <w:r w:rsidRPr="00BD0A44">
              <w:rPr>
                <w:sz w:val="24"/>
                <w:szCs w:val="24"/>
              </w:rPr>
              <w:t>а</w:t>
            </w:r>
            <w:r w:rsidRPr="00BD0A44">
              <w:rPr>
                <w:sz w:val="24"/>
                <w:szCs w:val="24"/>
              </w:rPr>
              <w:t>бочих, руб.</w:t>
            </w:r>
          </w:p>
          <w:p w:rsidR="000C3F2A" w:rsidRPr="00BD0A44" w:rsidRDefault="000C3F2A" w:rsidP="0096797D">
            <w:pPr>
              <w:jc w:val="both"/>
              <w:rPr>
                <w:b/>
                <w:sz w:val="24"/>
                <w:szCs w:val="24"/>
              </w:rPr>
            </w:pPr>
            <m:oMathPara>
              <m:oMathParaPr>
                <m:jc m:val="left"/>
              </m:oMathParaPr>
              <m:oMath>
                <m: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ЗП</m:t>
                    </m:r>
                  </m:e>
                  <m:sub>
                    <m:r>
                      <m:rPr>
                        <m:sty m:val="bi"/>
                      </m:rPr>
                      <w:rPr>
                        <w:rFonts w:ascii="Cambria Math" w:hAnsi="Cambria Math"/>
                        <w:sz w:val="24"/>
                        <w:szCs w:val="24"/>
                      </w:rPr>
                      <m:t>р</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ч</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доп</m:t>
                        </m:r>
                      </m:sub>
                    </m:sSub>
                  </m:num>
                  <m:den>
                    <m:r>
                      <w:rPr>
                        <w:rFonts w:ascii="Cambria Math" w:hAnsi="Cambria Math"/>
                        <w:sz w:val="24"/>
                        <w:szCs w:val="24"/>
                      </w:rPr>
                      <m:t>60</m:t>
                    </m:r>
                  </m:den>
                </m:f>
              </m:oMath>
            </m:oMathPara>
          </w:p>
        </w:tc>
        <w:tc>
          <w:tcPr>
            <w:tcW w:w="2179" w:type="dxa"/>
            <w:vAlign w:val="center"/>
          </w:tcPr>
          <w:p w:rsidR="000C3F2A" w:rsidRPr="00BD0A44" w:rsidRDefault="000C3F2A" w:rsidP="0096797D">
            <w:pPr>
              <w:jc w:val="center"/>
              <w:rPr>
                <w:sz w:val="24"/>
                <w:szCs w:val="24"/>
              </w:rPr>
            </w:pPr>
          </w:p>
        </w:tc>
        <w:tc>
          <w:tcPr>
            <w:tcW w:w="2180" w:type="dxa"/>
            <w:vAlign w:val="center"/>
          </w:tcPr>
          <w:p w:rsidR="000C3F2A" w:rsidRPr="00BD0A44" w:rsidRDefault="000C3F2A" w:rsidP="0096797D">
            <w:pPr>
              <w:jc w:val="center"/>
              <w:rPr>
                <w:sz w:val="24"/>
                <w:szCs w:val="24"/>
              </w:rPr>
            </w:pPr>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2</w:t>
            </w:r>
          </w:p>
        </w:tc>
        <w:tc>
          <w:tcPr>
            <w:tcW w:w="2133" w:type="dxa"/>
          </w:tcPr>
          <w:p w:rsidR="000C3F2A" w:rsidRPr="00BD0A44" w:rsidRDefault="000C3F2A" w:rsidP="0096797D">
            <w:pPr>
              <w:jc w:val="both"/>
              <w:rPr>
                <w:sz w:val="24"/>
                <w:szCs w:val="24"/>
              </w:rPr>
            </w:pPr>
            <w:r w:rsidRPr="00BD0A44">
              <w:rPr>
                <w:sz w:val="24"/>
                <w:szCs w:val="24"/>
              </w:rPr>
              <w:t>Затраты на сил</w:t>
            </w:r>
            <w:r w:rsidRPr="00BD0A44">
              <w:rPr>
                <w:sz w:val="24"/>
                <w:szCs w:val="24"/>
              </w:rPr>
              <w:t>о</w:t>
            </w:r>
            <w:r w:rsidRPr="00BD0A44">
              <w:rPr>
                <w:sz w:val="24"/>
                <w:szCs w:val="24"/>
              </w:rPr>
              <w:t>вую электроэне</w:t>
            </w:r>
            <w:r w:rsidRPr="00BD0A44">
              <w:rPr>
                <w:sz w:val="24"/>
                <w:szCs w:val="24"/>
              </w:rPr>
              <w:t>р</w:t>
            </w:r>
            <w:r w:rsidRPr="00BD0A44">
              <w:rPr>
                <w:sz w:val="24"/>
                <w:szCs w:val="24"/>
              </w:rPr>
              <w:t>гию,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Э</m:t>
                    </m:r>
                  </m:e>
                  <m:sub>
                    <m:r>
                      <w:rPr>
                        <w:rFonts w:ascii="Cambria Math" w:hAnsi="Cambria Math"/>
                        <w:sz w:val="24"/>
                        <w:szCs w:val="24"/>
                      </w:rPr>
                      <m:t>с</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э</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э</m:t>
                        </m:r>
                      </m:sub>
                    </m:sSub>
                  </m:num>
                  <m:den>
                    <m:r>
                      <w:rPr>
                        <w:rFonts w:ascii="Cambria Math" w:hAnsi="Cambria Math"/>
                        <w:sz w:val="24"/>
                        <w:szCs w:val="24"/>
                      </w:rPr>
                      <m:t>60</m:t>
                    </m:r>
                  </m:den>
                </m:f>
              </m:oMath>
            </m:oMathPara>
          </w:p>
        </w:tc>
        <w:tc>
          <w:tcPr>
            <w:tcW w:w="2179" w:type="dxa"/>
            <w:vAlign w:val="center"/>
          </w:tcPr>
          <w:p w:rsidR="000C3F2A" w:rsidRPr="00BD0A44" w:rsidRDefault="000C3F2A" w:rsidP="0096797D">
            <w:pPr>
              <w:jc w:val="center"/>
              <w:rPr>
                <w:sz w:val="24"/>
                <w:szCs w:val="24"/>
              </w:rPr>
            </w:pPr>
          </w:p>
        </w:tc>
        <w:tc>
          <w:tcPr>
            <w:tcW w:w="2180" w:type="dxa"/>
            <w:vAlign w:val="center"/>
          </w:tcPr>
          <w:p w:rsidR="000C3F2A" w:rsidRPr="00BD0A44" w:rsidRDefault="000C3F2A" w:rsidP="0096797D">
            <w:pPr>
              <w:jc w:val="center"/>
              <w:rPr>
                <w:sz w:val="24"/>
                <w:szCs w:val="24"/>
              </w:rPr>
            </w:pPr>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3</w:t>
            </w:r>
          </w:p>
        </w:tc>
        <w:tc>
          <w:tcPr>
            <w:tcW w:w="2133" w:type="dxa"/>
          </w:tcPr>
          <w:p w:rsidR="000C3F2A" w:rsidRPr="00BD0A44" w:rsidRDefault="000C3F2A" w:rsidP="0096797D">
            <w:pPr>
              <w:jc w:val="both"/>
              <w:rPr>
                <w:sz w:val="24"/>
                <w:szCs w:val="24"/>
              </w:rPr>
            </w:pPr>
            <w:r w:rsidRPr="00BD0A44">
              <w:rPr>
                <w:sz w:val="24"/>
                <w:szCs w:val="24"/>
              </w:rPr>
              <w:t>Амортизация об</w:t>
            </w:r>
            <w:r w:rsidRPr="00BD0A44">
              <w:rPr>
                <w:sz w:val="24"/>
                <w:szCs w:val="24"/>
              </w:rPr>
              <w:t>о</w:t>
            </w:r>
            <w:r w:rsidRPr="00BD0A44">
              <w:rPr>
                <w:sz w:val="24"/>
                <w:szCs w:val="24"/>
              </w:rPr>
              <w:t>рудования,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об</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Ц</m:t>
                        </m:r>
                      </m:e>
                      <m:sub>
                        <m:r>
                          <w:rPr>
                            <w:rFonts w:ascii="Cambria Math" w:hAnsi="Cambria Math"/>
                            <w:sz w:val="24"/>
                            <w:szCs w:val="24"/>
                          </w:rPr>
                          <m:t>ст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ст</m:t>
                        </m:r>
                      </m:sub>
                    </m:sSub>
                  </m:num>
                  <m:den>
                    <m:r>
                      <w:rPr>
                        <w:rFonts w:ascii="Cambria Math" w:hAnsi="Cambria Math"/>
                        <w:sz w:val="24"/>
                        <w:szCs w:val="24"/>
                      </w:rPr>
                      <m:t>100×</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д</m:t>
                        </m:r>
                      </m:sub>
                    </m:sSub>
                    <m:r>
                      <w:rPr>
                        <w:rFonts w:ascii="Cambria Math" w:hAnsi="Cambria Math"/>
                        <w:sz w:val="24"/>
                        <w:szCs w:val="24"/>
                      </w:rPr>
                      <m:t>×60</m:t>
                    </m:r>
                  </m:den>
                </m:f>
              </m:oMath>
            </m:oMathPara>
          </w:p>
        </w:tc>
        <w:tc>
          <w:tcPr>
            <w:tcW w:w="2179" w:type="dxa"/>
            <w:vAlign w:val="center"/>
          </w:tcPr>
          <w:p w:rsidR="000C3F2A" w:rsidRPr="00BD0A44" w:rsidRDefault="000C3F2A" w:rsidP="0096797D">
            <w:pPr>
              <w:jc w:val="center"/>
              <w:rPr>
                <w:sz w:val="24"/>
                <w:szCs w:val="24"/>
              </w:rPr>
            </w:pPr>
          </w:p>
        </w:tc>
        <w:tc>
          <w:tcPr>
            <w:tcW w:w="2180" w:type="dxa"/>
            <w:vAlign w:val="center"/>
          </w:tcPr>
          <w:p w:rsidR="000C3F2A" w:rsidRPr="00BD0A44" w:rsidRDefault="000C3F2A" w:rsidP="0096797D">
            <w:pPr>
              <w:jc w:val="center"/>
              <w:rPr>
                <w:sz w:val="24"/>
                <w:szCs w:val="24"/>
              </w:rPr>
            </w:pPr>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4</w:t>
            </w:r>
          </w:p>
        </w:tc>
        <w:tc>
          <w:tcPr>
            <w:tcW w:w="2133" w:type="dxa"/>
          </w:tcPr>
          <w:p w:rsidR="000C3F2A" w:rsidRPr="00BD0A44" w:rsidRDefault="000C3F2A" w:rsidP="0096797D">
            <w:pPr>
              <w:jc w:val="both"/>
              <w:rPr>
                <w:sz w:val="24"/>
                <w:szCs w:val="24"/>
              </w:rPr>
            </w:pPr>
            <w:r w:rsidRPr="00BD0A44">
              <w:rPr>
                <w:sz w:val="24"/>
                <w:szCs w:val="24"/>
              </w:rPr>
              <w:t>Расходы на наладку,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 ед</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нал.год</m:t>
                        </m:r>
                      </m:sub>
                    </m:sSub>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год</m:t>
                        </m:r>
                      </m:sub>
                    </m:sSub>
                  </m:den>
                </m:f>
              </m:oMath>
            </m:oMathPara>
          </w:p>
        </w:tc>
        <w:tc>
          <w:tcPr>
            <w:tcW w:w="2179" w:type="dxa"/>
            <w:vAlign w:val="center"/>
          </w:tcPr>
          <w:p w:rsidR="000C3F2A" w:rsidRPr="00BD0A44" w:rsidRDefault="000C3F2A" w:rsidP="0096797D">
            <w:pPr>
              <w:jc w:val="center"/>
              <w:rPr>
                <w:sz w:val="24"/>
                <w:szCs w:val="24"/>
              </w:rPr>
            </w:pPr>
          </w:p>
        </w:tc>
        <w:tc>
          <w:tcPr>
            <w:tcW w:w="2180" w:type="dxa"/>
            <w:vAlign w:val="center"/>
          </w:tcPr>
          <w:p w:rsidR="000C3F2A" w:rsidRPr="00BD0A44" w:rsidRDefault="000C3F2A" w:rsidP="0096797D">
            <w:pPr>
              <w:jc w:val="center"/>
              <w:rPr>
                <w:sz w:val="24"/>
                <w:szCs w:val="24"/>
              </w:rPr>
            </w:pPr>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5</w:t>
            </w:r>
          </w:p>
        </w:tc>
        <w:tc>
          <w:tcPr>
            <w:tcW w:w="2133" w:type="dxa"/>
          </w:tcPr>
          <w:p w:rsidR="000C3F2A" w:rsidRPr="00BD0A44" w:rsidRDefault="000C3F2A" w:rsidP="0096797D">
            <w:pPr>
              <w:jc w:val="both"/>
              <w:rPr>
                <w:sz w:val="24"/>
                <w:szCs w:val="24"/>
              </w:rPr>
            </w:pPr>
            <w:r w:rsidRPr="00BD0A44">
              <w:rPr>
                <w:sz w:val="24"/>
                <w:szCs w:val="24"/>
              </w:rPr>
              <w:t>Расходы на спец. оснастку, руб.</w:t>
            </w:r>
          </w:p>
          <w:p w:rsidR="000C3F2A"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 ед</m:t>
                    </m:r>
                  </m:sub>
                </m:sSub>
              </m:oMath>
            </m:oMathPara>
          </w:p>
        </w:tc>
        <w:tc>
          <w:tcPr>
            <w:tcW w:w="2942" w:type="dxa"/>
            <w:vAlign w:val="center"/>
          </w:tcPr>
          <w:p w:rsidR="000C3F2A" w:rsidRPr="00BD0A44" w:rsidRDefault="00097F90" w:rsidP="0096797D">
            <w:pPr>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спец.год</m:t>
                        </m:r>
                      </m:sub>
                    </m:sSub>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год</m:t>
                        </m:r>
                      </m:sub>
                    </m:sSub>
                  </m:den>
                </m:f>
              </m:oMath>
            </m:oMathPara>
          </w:p>
        </w:tc>
        <w:tc>
          <w:tcPr>
            <w:tcW w:w="2179" w:type="dxa"/>
            <w:vAlign w:val="center"/>
          </w:tcPr>
          <w:p w:rsidR="000C3F2A" w:rsidRPr="00BD0A44" w:rsidRDefault="000C3F2A" w:rsidP="0096797D">
            <w:pPr>
              <w:jc w:val="center"/>
              <w:rPr>
                <w:sz w:val="24"/>
                <w:szCs w:val="24"/>
              </w:rPr>
            </w:pPr>
          </w:p>
        </w:tc>
        <w:tc>
          <w:tcPr>
            <w:tcW w:w="2180" w:type="dxa"/>
            <w:vAlign w:val="center"/>
          </w:tcPr>
          <w:p w:rsidR="000C3F2A" w:rsidRPr="00BD0A44" w:rsidRDefault="000C3F2A" w:rsidP="0096797D">
            <w:pPr>
              <w:jc w:val="center"/>
              <w:rPr>
                <w:sz w:val="24"/>
                <w:szCs w:val="24"/>
              </w:rPr>
            </w:pPr>
          </w:p>
        </w:tc>
      </w:tr>
      <w:tr w:rsidR="000C3F2A" w:rsidRPr="00BD0A44" w:rsidTr="00B639D4">
        <w:tc>
          <w:tcPr>
            <w:tcW w:w="703" w:type="dxa"/>
            <w:vAlign w:val="center"/>
          </w:tcPr>
          <w:p w:rsidR="000C3F2A" w:rsidRPr="00BD0A44" w:rsidRDefault="000C3F2A" w:rsidP="0096797D">
            <w:pPr>
              <w:jc w:val="center"/>
              <w:rPr>
                <w:sz w:val="24"/>
                <w:szCs w:val="24"/>
              </w:rPr>
            </w:pPr>
            <w:r w:rsidRPr="00BD0A44">
              <w:rPr>
                <w:sz w:val="24"/>
                <w:szCs w:val="24"/>
              </w:rPr>
              <w:t>6</w:t>
            </w:r>
          </w:p>
        </w:tc>
        <w:tc>
          <w:tcPr>
            <w:tcW w:w="2133" w:type="dxa"/>
            <w:vAlign w:val="center"/>
          </w:tcPr>
          <w:p w:rsidR="000C3F2A" w:rsidRPr="00BD0A44" w:rsidRDefault="000C3F2A" w:rsidP="0096797D">
            <w:pPr>
              <w:rPr>
                <w:sz w:val="24"/>
                <w:szCs w:val="24"/>
              </w:rPr>
            </w:pPr>
            <w:r w:rsidRPr="00BD0A44">
              <w:rPr>
                <w:sz w:val="24"/>
                <w:szCs w:val="24"/>
              </w:rPr>
              <w:t>Итого технолог</w:t>
            </w:r>
            <w:r w:rsidRPr="00BD0A44">
              <w:rPr>
                <w:sz w:val="24"/>
                <w:szCs w:val="24"/>
              </w:rPr>
              <w:t>и</w:t>
            </w:r>
            <w:r w:rsidRPr="00BD0A44">
              <w:rPr>
                <w:sz w:val="24"/>
                <w:szCs w:val="24"/>
              </w:rPr>
              <w:t>ческая себесто</w:t>
            </w:r>
            <w:r w:rsidRPr="00BD0A44">
              <w:rPr>
                <w:sz w:val="24"/>
                <w:szCs w:val="24"/>
              </w:rPr>
              <w:t>и</w:t>
            </w:r>
            <w:r w:rsidRPr="00BD0A44">
              <w:rPr>
                <w:sz w:val="24"/>
                <w:szCs w:val="24"/>
              </w:rPr>
              <w:t>мость, руб.</w:t>
            </w:r>
          </w:p>
        </w:tc>
        <w:tc>
          <w:tcPr>
            <w:tcW w:w="2942" w:type="dxa"/>
            <w:vAlign w:val="center"/>
          </w:tcPr>
          <w:p w:rsidR="000C3F2A" w:rsidRPr="00BD0A44" w:rsidRDefault="00097F90" w:rsidP="0096797D">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ЗП</m:t>
                    </m:r>
                  </m:e>
                  <m:sub>
                    <m:r>
                      <w:rPr>
                        <w:rFonts w:ascii="Cambria Math" w:hAnsi="Cambria Math"/>
                        <w:sz w:val="24"/>
                        <w:szCs w:val="24"/>
                      </w:rPr>
                      <m:t>р</m:t>
                    </m:r>
                  </m:sub>
                </m:sSub>
                <m:sSub>
                  <m:sSubPr>
                    <m:ctrlPr>
                      <w:rPr>
                        <w:rFonts w:ascii="Cambria Math" w:hAnsi="Cambria Math"/>
                        <w:i/>
                        <w:sz w:val="24"/>
                        <w:szCs w:val="24"/>
                      </w:rPr>
                    </m:ctrlPr>
                  </m:sSubPr>
                  <m:e>
                    <m:r>
                      <w:rPr>
                        <w:rFonts w:ascii="Cambria Math" w:hAnsi="Cambria Math"/>
                        <w:sz w:val="24"/>
                        <w:szCs w:val="24"/>
                      </w:rPr>
                      <m:t>+Э</m:t>
                    </m:r>
                  </m:e>
                  <m:sub>
                    <m:r>
                      <w:rPr>
                        <w:rFonts w:ascii="Cambria Math" w:hAnsi="Cambria Math"/>
                        <w:sz w:val="24"/>
                        <w:szCs w:val="24"/>
                      </w:rPr>
                      <m:t>с</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об</m:t>
                    </m:r>
                  </m:sub>
                </m:sSub>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нал. ед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спец. ед</m:t>
                    </m:r>
                  </m:sub>
                </m:sSub>
              </m:oMath>
            </m:oMathPara>
          </w:p>
        </w:tc>
        <w:tc>
          <w:tcPr>
            <w:tcW w:w="2179" w:type="dxa"/>
            <w:vAlign w:val="center"/>
          </w:tcPr>
          <w:p w:rsidR="000C3F2A" w:rsidRPr="00BD0A44" w:rsidRDefault="000C3F2A" w:rsidP="0096797D">
            <w:pPr>
              <w:jc w:val="center"/>
              <w:rPr>
                <w:sz w:val="24"/>
                <w:szCs w:val="24"/>
              </w:rPr>
            </w:pPr>
          </w:p>
        </w:tc>
        <w:tc>
          <w:tcPr>
            <w:tcW w:w="2180" w:type="dxa"/>
            <w:vAlign w:val="center"/>
          </w:tcPr>
          <w:p w:rsidR="000C3F2A" w:rsidRPr="00BD0A44" w:rsidRDefault="000C3F2A" w:rsidP="0096797D">
            <w:pPr>
              <w:jc w:val="center"/>
              <w:rPr>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pStyle w:val="31"/>
        <w:widowControl w:val="0"/>
        <w:spacing w:after="0"/>
        <w:ind w:left="0"/>
        <w:rPr>
          <w:i/>
          <w:sz w:val="24"/>
          <w:szCs w:val="24"/>
          <w:lang w:val="ru-RU"/>
        </w:rPr>
      </w:pPr>
      <w:r w:rsidRPr="00BD0A44">
        <w:rPr>
          <w:b/>
          <w:i/>
          <w:sz w:val="24"/>
          <w:szCs w:val="24"/>
          <w:lang w:val="ru-RU"/>
        </w:rPr>
        <w:tab/>
        <w:t>Пример 3</w:t>
      </w:r>
    </w:p>
    <w:p w:rsidR="000C3F2A" w:rsidRPr="00BD0A44" w:rsidRDefault="000C3F2A" w:rsidP="0096797D">
      <w:pPr>
        <w:pStyle w:val="31"/>
        <w:widowControl w:val="0"/>
        <w:spacing w:after="0"/>
        <w:ind w:left="0"/>
        <w:rPr>
          <w:sz w:val="24"/>
          <w:szCs w:val="24"/>
          <w:lang w:val="ru-RU"/>
        </w:rPr>
      </w:pPr>
      <w:r w:rsidRPr="00BD0A44">
        <w:rPr>
          <w:sz w:val="24"/>
          <w:szCs w:val="24"/>
          <w:lang w:val="ru-RU"/>
        </w:rPr>
        <w:tab/>
        <w:t>Какой вариант техпроцесса является лучшим?</w:t>
      </w:r>
    </w:p>
    <w:p w:rsidR="000C3F2A" w:rsidRPr="00BD0A44" w:rsidRDefault="000C3F2A" w:rsidP="0096797D">
      <w:pPr>
        <w:pStyle w:val="31"/>
        <w:widowControl w:val="0"/>
        <w:spacing w:after="0"/>
        <w:ind w:left="0"/>
        <w:rPr>
          <w:sz w:val="24"/>
          <w:szCs w:val="24"/>
          <w:lang w:val="ru-RU"/>
        </w:rPr>
      </w:pPr>
      <w:r w:rsidRPr="00BD0A44">
        <w:rPr>
          <w:sz w:val="24"/>
          <w:szCs w:val="24"/>
          <w:lang w:val="ru-RU"/>
        </w:rPr>
        <w:t>Таблица–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126"/>
        <w:gridCol w:w="2126"/>
        <w:gridCol w:w="2127"/>
      </w:tblGrid>
      <w:tr w:rsidR="000C3F2A" w:rsidRPr="00BD0A44" w:rsidTr="005740B6">
        <w:tc>
          <w:tcPr>
            <w:tcW w:w="3652"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Показатели</w: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1</w: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2</w:t>
            </w:r>
          </w:p>
        </w:tc>
        <w:tc>
          <w:tcPr>
            <w:tcW w:w="212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3</w:t>
            </w:r>
          </w:p>
        </w:tc>
      </w:tr>
      <w:tr w:rsidR="000C3F2A" w:rsidRPr="00BD0A44" w:rsidTr="005740B6">
        <w:tc>
          <w:tcPr>
            <w:tcW w:w="3652"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 xml:space="preserve">Себестоимость, </w:t>
            </w:r>
            <w:proofErr w:type="spellStart"/>
            <w:r w:rsidRPr="00BD0A44">
              <w:rPr>
                <w:sz w:val="24"/>
                <w:szCs w:val="24"/>
                <w:lang w:val="ru-RU"/>
              </w:rPr>
              <w:t>руб</w:t>
            </w:r>
            <w:proofErr w:type="spellEnd"/>
            <w:r w:rsidRPr="00BD0A44">
              <w:rPr>
                <w:sz w:val="24"/>
                <w:szCs w:val="24"/>
                <w:lang w:val="ru-RU"/>
              </w:rPr>
              <w:t>/год</w: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75000</w: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89000</w:t>
            </w:r>
          </w:p>
        </w:tc>
        <w:tc>
          <w:tcPr>
            <w:tcW w:w="212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95000</w:t>
            </w:r>
          </w:p>
        </w:tc>
      </w:tr>
      <w:tr w:rsidR="000C3F2A" w:rsidRPr="00BD0A44" w:rsidTr="005740B6">
        <w:tc>
          <w:tcPr>
            <w:tcW w:w="3652"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Капитальные вложения, руб.</w: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580000</w: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500000</w:t>
            </w:r>
          </w:p>
        </w:tc>
        <w:tc>
          <w:tcPr>
            <w:tcW w:w="212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430000</w:t>
            </w:r>
          </w:p>
        </w:tc>
      </w:tr>
      <w:tr w:rsidR="000C3F2A" w:rsidRPr="00BD0A44" w:rsidTr="005740B6">
        <w:tc>
          <w:tcPr>
            <w:tcW w:w="3652"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Нормативный коэффициент эк</w:t>
            </w:r>
            <w:r w:rsidRPr="00BD0A44">
              <w:rPr>
                <w:sz w:val="24"/>
                <w:szCs w:val="24"/>
                <w:lang w:val="ru-RU"/>
              </w:rPr>
              <w:t>о</w:t>
            </w:r>
            <w:r w:rsidRPr="00BD0A44">
              <w:rPr>
                <w:sz w:val="24"/>
                <w:szCs w:val="24"/>
                <w:lang w:val="ru-RU"/>
              </w:rPr>
              <w:t xml:space="preserve">номической эффективности </w:t>
            </w:r>
            <w:r w:rsidRPr="00BD0A44">
              <w:rPr>
                <w:position w:val="-12"/>
                <w:sz w:val="24"/>
                <w:szCs w:val="24"/>
                <w:lang w:val="ru-RU"/>
              </w:rPr>
              <w:object w:dxaOrig="340" w:dyaOrig="360">
                <v:shape id="_x0000_i1101" type="#_x0000_t75" style="width:17.4pt;height:19pt" o:ole="">
                  <v:imagedata r:id="rId157" o:title=""/>
                </v:shape>
                <o:OLEObject Type="Embed" ProgID="Equation.3" ShapeID="_x0000_i1101" DrawAspect="Content" ObjectID="_1638554351" r:id="rId158"/>
              </w:objec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0,3</w:t>
            </w:r>
          </w:p>
        </w:tc>
        <w:tc>
          <w:tcPr>
            <w:tcW w:w="2126"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0,3</w:t>
            </w:r>
          </w:p>
        </w:tc>
        <w:tc>
          <w:tcPr>
            <w:tcW w:w="212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0,3</w:t>
            </w:r>
          </w:p>
        </w:tc>
      </w:tr>
    </w:tbl>
    <w:p w:rsidR="005740B6" w:rsidRDefault="000C3F2A" w:rsidP="0096797D">
      <w:pPr>
        <w:pStyle w:val="31"/>
        <w:widowControl w:val="0"/>
        <w:spacing w:after="0"/>
        <w:ind w:left="0"/>
        <w:rPr>
          <w:b/>
          <w:i/>
          <w:sz w:val="24"/>
          <w:szCs w:val="24"/>
          <w:lang w:val="ru-RU"/>
        </w:rPr>
      </w:pPr>
      <w:r w:rsidRPr="00BD0A44">
        <w:rPr>
          <w:b/>
          <w:i/>
          <w:sz w:val="24"/>
          <w:szCs w:val="24"/>
          <w:lang w:val="ru-RU"/>
        </w:rPr>
        <w:tab/>
      </w:r>
    </w:p>
    <w:p w:rsidR="000C3F2A" w:rsidRPr="00BD0A44" w:rsidRDefault="000C3F2A" w:rsidP="0096797D">
      <w:pPr>
        <w:pStyle w:val="31"/>
        <w:widowControl w:val="0"/>
        <w:spacing w:after="0"/>
        <w:ind w:left="0"/>
        <w:rPr>
          <w:b/>
          <w:i/>
          <w:sz w:val="24"/>
          <w:szCs w:val="24"/>
          <w:lang w:val="ru-RU"/>
        </w:rPr>
      </w:pPr>
      <w:r w:rsidRPr="00BD0A44">
        <w:rPr>
          <w:b/>
          <w:i/>
          <w:sz w:val="24"/>
          <w:szCs w:val="24"/>
          <w:lang w:val="ru-RU"/>
        </w:rPr>
        <w:lastRenderedPageBreak/>
        <w:t>Решение</w:t>
      </w:r>
    </w:p>
    <w:p w:rsidR="000C3F2A" w:rsidRPr="00BD0A44" w:rsidRDefault="000C3F2A" w:rsidP="0096797D">
      <w:pPr>
        <w:pStyle w:val="31"/>
        <w:widowControl w:val="0"/>
        <w:spacing w:after="0"/>
        <w:ind w:left="0" w:firstLine="708"/>
        <w:rPr>
          <w:sz w:val="24"/>
          <w:szCs w:val="24"/>
          <w:lang w:val="ru-RU"/>
        </w:rPr>
      </w:pPr>
      <w:r w:rsidRPr="00BD0A44">
        <w:rPr>
          <w:sz w:val="24"/>
          <w:szCs w:val="24"/>
          <w:lang w:val="ru-RU"/>
        </w:rPr>
        <w:t>В условиях настоящего примера для обоснования варианта техпроцесса воспользуемся к</w:t>
      </w:r>
      <w:r w:rsidRPr="00BD0A44">
        <w:rPr>
          <w:b/>
          <w:i/>
          <w:sz w:val="24"/>
          <w:szCs w:val="24"/>
          <w:lang w:val="ru-RU"/>
        </w:rPr>
        <w:t>ритерием минимума приведенных затрат</w:t>
      </w:r>
      <w:r w:rsidRPr="00BD0A44">
        <w:rPr>
          <w:sz w:val="24"/>
          <w:szCs w:val="24"/>
          <w:lang w:val="ru-RU"/>
        </w:rPr>
        <w:t>, т.к. сравниваемые варианты сопоставимы по объему выпускаемой продукции, её качеству, фактору времени:</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2"/>
        <w:gridCol w:w="1661"/>
      </w:tblGrid>
      <w:tr w:rsidR="000C3F2A" w:rsidRPr="00BD0A44" w:rsidTr="00B639D4">
        <w:tc>
          <w:tcPr>
            <w:tcW w:w="8262" w:type="dxa"/>
          </w:tcPr>
          <w:p w:rsidR="000C3F2A" w:rsidRPr="00BD0A44" w:rsidRDefault="000C3F2A" w:rsidP="0096797D">
            <w:pPr>
              <w:jc w:val="both"/>
              <w:rPr>
                <w:bCs/>
                <w:sz w:val="24"/>
                <w:szCs w:val="24"/>
              </w:rPr>
            </w:pPr>
            <m:oMathPara>
              <m:oMath>
                <m:r>
                  <w:rPr>
                    <w:rFonts w:ascii="Cambria Math" w:hAnsi="Cambria Math"/>
                    <w:sz w:val="24"/>
                    <w:szCs w:val="24"/>
                  </w:rPr>
                  <m:t>Z=C+Eн×K→min, руб.</m:t>
                </m:r>
              </m:oMath>
            </m:oMathPara>
          </w:p>
        </w:tc>
        <w:tc>
          <w:tcPr>
            <w:tcW w:w="1661" w:type="dxa"/>
          </w:tcPr>
          <w:p w:rsidR="000C3F2A" w:rsidRPr="00BD0A44" w:rsidRDefault="000C3F2A" w:rsidP="0096797D">
            <w:pPr>
              <w:pStyle w:val="a6"/>
              <w:tabs>
                <w:tab w:val="left" w:pos="1134"/>
              </w:tabs>
              <w:ind w:left="0"/>
              <w:jc w:val="right"/>
              <w:rPr>
                <w:bCs/>
                <w:sz w:val="24"/>
                <w:szCs w:val="24"/>
              </w:rPr>
            </w:pPr>
          </w:p>
        </w:tc>
      </w:tr>
    </w:tbl>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Определим приведенные затраты по 1,2 ,3 вариантам.</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pStyle w:val="31"/>
        <w:widowControl w:val="0"/>
        <w:spacing w:after="0"/>
        <w:ind w:left="0"/>
        <w:rPr>
          <w:sz w:val="24"/>
          <w:szCs w:val="24"/>
          <w:lang w:val="ru-RU"/>
        </w:rPr>
      </w:pPr>
      <m:oMathPara>
        <m:oMath>
          <m:r>
            <w:rPr>
              <w:rFonts w:ascii="Cambria Math" w:hAnsi="Cambria Math"/>
              <w:sz w:val="24"/>
              <w:szCs w:val="24"/>
              <w:lang w:val="ru-RU"/>
            </w:rPr>
            <m:t>Z1=75000+0,3×580000=249000 руб.</m:t>
          </m:r>
        </m:oMath>
      </m:oMathPara>
    </w:p>
    <w:p w:rsidR="000C3F2A" w:rsidRPr="00BD0A44" w:rsidRDefault="000C3F2A" w:rsidP="0096797D">
      <w:pPr>
        <w:pStyle w:val="31"/>
        <w:widowControl w:val="0"/>
        <w:spacing w:after="0"/>
        <w:ind w:left="0"/>
        <w:rPr>
          <w:sz w:val="24"/>
          <w:szCs w:val="24"/>
          <w:lang w:val="ru-RU"/>
        </w:rPr>
      </w:pPr>
    </w:p>
    <w:p w:rsidR="000C3F2A" w:rsidRPr="00BD0A44" w:rsidRDefault="000C3F2A" w:rsidP="0096797D">
      <w:pPr>
        <w:pStyle w:val="31"/>
        <w:widowControl w:val="0"/>
        <w:spacing w:after="0"/>
        <w:ind w:left="0"/>
        <w:rPr>
          <w:sz w:val="24"/>
          <w:szCs w:val="24"/>
          <w:lang w:val="ru-RU"/>
        </w:rPr>
      </w:pPr>
      <m:oMathPara>
        <m:oMath>
          <m:r>
            <w:rPr>
              <w:rFonts w:ascii="Cambria Math" w:hAnsi="Cambria Math"/>
              <w:sz w:val="24"/>
              <w:szCs w:val="24"/>
              <w:lang w:val="ru-RU"/>
            </w:rPr>
            <m:t>Z2=89000+0,3×500000=239000 руб.</m:t>
          </m:r>
        </m:oMath>
      </m:oMathPara>
    </w:p>
    <w:p w:rsidR="000C3F2A" w:rsidRPr="00BD0A44" w:rsidRDefault="000C3F2A" w:rsidP="0096797D">
      <w:pPr>
        <w:pStyle w:val="31"/>
        <w:widowControl w:val="0"/>
        <w:spacing w:after="0"/>
        <w:ind w:left="0"/>
        <w:rPr>
          <w:sz w:val="24"/>
          <w:szCs w:val="24"/>
          <w:lang w:val="ru-RU"/>
        </w:rPr>
      </w:pPr>
    </w:p>
    <w:p w:rsidR="000C3F2A" w:rsidRPr="00BD0A44" w:rsidRDefault="000C3F2A" w:rsidP="0096797D">
      <w:pPr>
        <w:pStyle w:val="31"/>
        <w:widowControl w:val="0"/>
        <w:spacing w:after="0"/>
        <w:ind w:left="0"/>
        <w:rPr>
          <w:b/>
          <w:sz w:val="24"/>
          <w:szCs w:val="24"/>
          <w:lang w:val="ru-RU"/>
        </w:rPr>
      </w:pPr>
      <m:oMathPara>
        <m:oMath>
          <m:r>
            <m:rPr>
              <m:sty m:val="bi"/>
            </m:rPr>
            <w:rPr>
              <w:rFonts w:ascii="Cambria Math" w:hAnsi="Cambria Math"/>
              <w:sz w:val="24"/>
              <w:szCs w:val="24"/>
              <w:lang w:val="ru-RU"/>
            </w:rPr>
            <m:t>Z</m:t>
          </m:r>
          <m:r>
            <m:rPr>
              <m:sty m:val="bi"/>
            </m:rPr>
            <w:rPr>
              <w:rFonts w:ascii="Cambria Math" w:hAnsi="Cambria Math"/>
              <w:sz w:val="24"/>
              <w:szCs w:val="24"/>
              <w:lang w:val="ru-RU"/>
            </w:rPr>
            <m:t>3=95000+0,3×430000=224000 руб.</m:t>
          </m:r>
        </m:oMath>
      </m:oMathPara>
    </w:p>
    <w:p w:rsidR="000C3F2A" w:rsidRPr="00BD0A44" w:rsidRDefault="000C3F2A" w:rsidP="0096797D">
      <w:pPr>
        <w:pStyle w:val="31"/>
        <w:widowControl w:val="0"/>
        <w:spacing w:after="0"/>
        <w:ind w:left="0"/>
        <w:rPr>
          <w:b/>
          <w:sz w:val="24"/>
          <w:szCs w:val="24"/>
          <w:lang w:val="ru-RU"/>
        </w:rPr>
      </w:pPr>
    </w:p>
    <w:p w:rsidR="000C3F2A" w:rsidRPr="00BD0A44" w:rsidRDefault="000C3F2A" w:rsidP="0096797D">
      <w:pPr>
        <w:pStyle w:val="31"/>
        <w:widowControl w:val="0"/>
        <w:spacing w:after="0"/>
        <w:ind w:left="0"/>
        <w:rPr>
          <w:sz w:val="24"/>
          <w:szCs w:val="24"/>
          <w:lang w:val="ru-RU"/>
        </w:rPr>
      </w:pPr>
      <w:r w:rsidRPr="00BD0A44">
        <w:rPr>
          <w:sz w:val="24"/>
          <w:szCs w:val="24"/>
          <w:lang w:val="ru-RU"/>
        </w:rPr>
        <w:tab/>
        <w:t>Вариант 3 является более оптимальным по критерию минимума приведенных затрат.</w:t>
      </w:r>
    </w:p>
    <w:p w:rsidR="000C3F2A" w:rsidRPr="00BD0A44" w:rsidRDefault="000C3F2A" w:rsidP="0096797D">
      <w:pPr>
        <w:pStyle w:val="31"/>
        <w:widowControl w:val="0"/>
        <w:spacing w:after="0"/>
        <w:ind w:left="0"/>
        <w:rPr>
          <w:sz w:val="24"/>
          <w:szCs w:val="24"/>
          <w:lang w:val="ru-RU"/>
        </w:rPr>
      </w:pPr>
    </w:p>
    <w:p w:rsidR="000C3F2A" w:rsidRPr="00BD0A44" w:rsidRDefault="000C3F2A" w:rsidP="0096797D">
      <w:pPr>
        <w:pStyle w:val="31"/>
        <w:widowControl w:val="0"/>
        <w:spacing w:after="0"/>
        <w:ind w:left="0"/>
        <w:rPr>
          <w:i/>
          <w:sz w:val="24"/>
          <w:szCs w:val="24"/>
          <w:lang w:val="ru-RU"/>
        </w:rPr>
      </w:pPr>
      <w:r w:rsidRPr="00BD0A44">
        <w:rPr>
          <w:b/>
          <w:i/>
          <w:sz w:val="24"/>
          <w:szCs w:val="24"/>
          <w:lang w:val="ru-RU"/>
        </w:rPr>
        <w:tab/>
        <w:t>Задача 3</w:t>
      </w:r>
    </w:p>
    <w:p w:rsidR="000C3F2A" w:rsidRPr="00BD0A44" w:rsidRDefault="000C3F2A" w:rsidP="0096797D">
      <w:pPr>
        <w:pStyle w:val="31"/>
        <w:widowControl w:val="0"/>
        <w:spacing w:after="0"/>
        <w:ind w:left="0"/>
        <w:rPr>
          <w:sz w:val="24"/>
          <w:szCs w:val="24"/>
          <w:lang w:val="ru-RU"/>
        </w:rPr>
      </w:pPr>
      <w:r w:rsidRPr="00BD0A44">
        <w:rPr>
          <w:sz w:val="24"/>
          <w:szCs w:val="24"/>
          <w:lang w:val="ru-RU"/>
        </w:rPr>
        <w:tab/>
        <w:t>Какой вариант техпроцесса является лучшим?</w:t>
      </w:r>
    </w:p>
    <w:p w:rsidR="000C3F2A" w:rsidRPr="00BD0A44" w:rsidRDefault="000C3F2A" w:rsidP="0096797D">
      <w:pPr>
        <w:pStyle w:val="31"/>
        <w:widowControl w:val="0"/>
        <w:spacing w:after="0"/>
        <w:ind w:left="0"/>
        <w:rPr>
          <w:sz w:val="24"/>
          <w:szCs w:val="24"/>
          <w:lang w:val="ru-RU"/>
        </w:rPr>
      </w:pPr>
      <w:r w:rsidRPr="00BD0A44">
        <w:rPr>
          <w:sz w:val="24"/>
          <w:szCs w:val="24"/>
          <w:lang w:val="ru-RU"/>
        </w:rPr>
        <w:t>Таблица–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369"/>
        <w:gridCol w:w="2369"/>
        <w:gridCol w:w="2830"/>
      </w:tblGrid>
      <w:tr w:rsidR="000C3F2A" w:rsidRPr="00BD0A44" w:rsidTr="00B639D4">
        <w:tc>
          <w:tcPr>
            <w:tcW w:w="2463"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Показатели</w:t>
            </w:r>
          </w:p>
        </w:tc>
        <w:tc>
          <w:tcPr>
            <w:tcW w:w="236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1</w:t>
            </w:r>
          </w:p>
        </w:tc>
        <w:tc>
          <w:tcPr>
            <w:tcW w:w="236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2</w:t>
            </w:r>
          </w:p>
        </w:tc>
        <w:tc>
          <w:tcPr>
            <w:tcW w:w="2830"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3</w:t>
            </w:r>
          </w:p>
        </w:tc>
      </w:tr>
      <w:tr w:rsidR="000C3F2A" w:rsidRPr="00BD0A44" w:rsidTr="00B639D4">
        <w:tc>
          <w:tcPr>
            <w:tcW w:w="2463"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 xml:space="preserve">Себестоимость, </w:t>
            </w:r>
            <w:proofErr w:type="spellStart"/>
            <w:r w:rsidRPr="00BD0A44">
              <w:rPr>
                <w:sz w:val="24"/>
                <w:szCs w:val="24"/>
                <w:lang w:val="ru-RU"/>
              </w:rPr>
              <w:t>руб</w:t>
            </w:r>
            <w:proofErr w:type="spellEnd"/>
            <w:r w:rsidRPr="00BD0A44">
              <w:rPr>
                <w:sz w:val="24"/>
                <w:szCs w:val="24"/>
                <w:lang w:val="ru-RU"/>
              </w:rPr>
              <w:t>/год</w:t>
            </w:r>
          </w:p>
        </w:tc>
        <w:tc>
          <w:tcPr>
            <w:tcW w:w="2369" w:type="dxa"/>
            <w:shd w:val="clear" w:color="auto" w:fill="auto"/>
            <w:vAlign w:val="center"/>
          </w:tcPr>
          <w:p w:rsidR="000C3F2A" w:rsidRPr="00BD0A44" w:rsidRDefault="000C3F2A" w:rsidP="0096797D">
            <w:pPr>
              <w:pStyle w:val="31"/>
              <w:widowControl w:val="0"/>
              <w:spacing w:after="0"/>
              <w:ind w:left="0"/>
              <w:jc w:val="center"/>
              <w:rPr>
                <w:b/>
                <w:i/>
                <w:sz w:val="24"/>
                <w:szCs w:val="24"/>
                <w:lang w:val="ru-RU"/>
              </w:rPr>
            </w:pPr>
            <w:r w:rsidRPr="00BD0A44">
              <w:rPr>
                <w:b/>
                <w:i/>
                <w:sz w:val="24"/>
                <w:szCs w:val="24"/>
                <w:lang w:val="ru-RU"/>
              </w:rPr>
              <w:t>87000</w:t>
            </w:r>
          </w:p>
        </w:tc>
        <w:tc>
          <w:tcPr>
            <w:tcW w:w="236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52000</w:t>
            </w:r>
          </w:p>
        </w:tc>
        <w:tc>
          <w:tcPr>
            <w:tcW w:w="2830" w:type="dxa"/>
            <w:shd w:val="clear" w:color="auto" w:fill="auto"/>
            <w:vAlign w:val="center"/>
          </w:tcPr>
          <w:p w:rsidR="000C3F2A" w:rsidRPr="00BD0A44" w:rsidRDefault="000C3F2A" w:rsidP="0096797D">
            <w:pPr>
              <w:pStyle w:val="31"/>
              <w:widowControl w:val="0"/>
              <w:spacing w:after="0"/>
              <w:ind w:left="0"/>
              <w:jc w:val="center"/>
              <w:rPr>
                <w:b/>
                <w:i/>
                <w:sz w:val="24"/>
                <w:szCs w:val="24"/>
                <w:lang w:val="ru-RU"/>
              </w:rPr>
            </w:pPr>
            <w:r w:rsidRPr="00BD0A44">
              <w:rPr>
                <w:b/>
                <w:i/>
                <w:sz w:val="24"/>
                <w:szCs w:val="24"/>
                <w:lang w:val="ru-RU"/>
              </w:rPr>
              <w:t>32000</w:t>
            </w:r>
          </w:p>
        </w:tc>
      </w:tr>
      <w:tr w:rsidR="000C3F2A" w:rsidRPr="00BD0A44" w:rsidTr="00B639D4">
        <w:tc>
          <w:tcPr>
            <w:tcW w:w="2463"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Капитальные влож</w:t>
            </w:r>
            <w:r w:rsidRPr="00BD0A44">
              <w:rPr>
                <w:sz w:val="24"/>
                <w:szCs w:val="24"/>
                <w:lang w:val="ru-RU"/>
              </w:rPr>
              <w:t>е</w:t>
            </w:r>
            <w:r w:rsidRPr="00BD0A44">
              <w:rPr>
                <w:sz w:val="24"/>
                <w:szCs w:val="24"/>
                <w:lang w:val="ru-RU"/>
              </w:rPr>
              <w:t>ния, руб.</w:t>
            </w:r>
          </w:p>
        </w:tc>
        <w:tc>
          <w:tcPr>
            <w:tcW w:w="236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640000</w:t>
            </w:r>
          </w:p>
        </w:tc>
        <w:tc>
          <w:tcPr>
            <w:tcW w:w="2369" w:type="dxa"/>
            <w:shd w:val="clear" w:color="auto" w:fill="auto"/>
            <w:vAlign w:val="center"/>
          </w:tcPr>
          <w:p w:rsidR="000C3F2A" w:rsidRPr="00BD0A44" w:rsidRDefault="000C3F2A" w:rsidP="0096797D">
            <w:pPr>
              <w:pStyle w:val="31"/>
              <w:widowControl w:val="0"/>
              <w:spacing w:after="0"/>
              <w:ind w:left="0"/>
              <w:jc w:val="center"/>
              <w:rPr>
                <w:b/>
                <w:i/>
                <w:sz w:val="24"/>
                <w:szCs w:val="24"/>
                <w:lang w:val="ru-RU"/>
              </w:rPr>
            </w:pPr>
            <w:r w:rsidRPr="00BD0A44">
              <w:rPr>
                <w:b/>
                <w:i/>
                <w:sz w:val="24"/>
                <w:szCs w:val="24"/>
                <w:lang w:val="ru-RU"/>
              </w:rPr>
              <w:t>900000</w:t>
            </w:r>
          </w:p>
        </w:tc>
        <w:tc>
          <w:tcPr>
            <w:tcW w:w="2830"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480000</w:t>
            </w:r>
          </w:p>
        </w:tc>
      </w:tr>
      <w:tr w:rsidR="000C3F2A" w:rsidRPr="00BD0A44" w:rsidTr="00B639D4">
        <w:tc>
          <w:tcPr>
            <w:tcW w:w="2463"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position w:val="-12"/>
                <w:sz w:val="24"/>
                <w:szCs w:val="24"/>
                <w:lang w:val="ru-RU"/>
              </w:rPr>
              <w:object w:dxaOrig="340" w:dyaOrig="360">
                <v:shape id="_x0000_i1102" type="#_x0000_t75" style="width:17.4pt;height:19pt" o:ole="">
                  <v:imagedata r:id="rId157" o:title=""/>
                </v:shape>
                <o:OLEObject Type="Embed" ProgID="Equation.3" ShapeID="_x0000_i1102" DrawAspect="Content" ObjectID="_1638554352" r:id="rId159"/>
              </w:object>
            </w:r>
          </w:p>
        </w:tc>
        <w:tc>
          <w:tcPr>
            <w:tcW w:w="236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0,4</w:t>
            </w:r>
          </w:p>
        </w:tc>
        <w:tc>
          <w:tcPr>
            <w:tcW w:w="236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0,4</w:t>
            </w:r>
          </w:p>
        </w:tc>
        <w:tc>
          <w:tcPr>
            <w:tcW w:w="2830"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0,4</w:t>
            </w:r>
          </w:p>
        </w:tc>
      </w:tr>
    </w:tbl>
    <w:p w:rsidR="000C3F2A" w:rsidRPr="00BD0A44" w:rsidRDefault="000C3F2A" w:rsidP="0096797D">
      <w:pPr>
        <w:pStyle w:val="31"/>
        <w:widowControl w:val="0"/>
        <w:spacing w:after="0"/>
        <w:ind w:left="0"/>
        <w:rPr>
          <w:b/>
          <w:i/>
          <w:sz w:val="24"/>
          <w:szCs w:val="24"/>
          <w:lang w:val="ru-RU"/>
        </w:rPr>
      </w:pPr>
      <w:r w:rsidRPr="00BD0A44">
        <w:rPr>
          <w:b/>
          <w:i/>
          <w:sz w:val="24"/>
          <w:szCs w:val="24"/>
          <w:lang w:val="ru-RU"/>
        </w:rPr>
        <w:tab/>
      </w:r>
    </w:p>
    <w:p w:rsidR="000C3F2A" w:rsidRPr="00BD0A44" w:rsidRDefault="000C3F2A" w:rsidP="0096797D">
      <w:pPr>
        <w:pStyle w:val="31"/>
        <w:widowControl w:val="0"/>
        <w:spacing w:after="0"/>
        <w:ind w:left="0"/>
        <w:rPr>
          <w:b/>
          <w:i/>
          <w:sz w:val="24"/>
          <w:szCs w:val="24"/>
          <w:lang w:val="ru-RU"/>
        </w:rPr>
      </w:pPr>
      <w:r w:rsidRPr="00BD0A44">
        <w:rPr>
          <w:b/>
          <w:i/>
          <w:sz w:val="24"/>
          <w:szCs w:val="24"/>
          <w:lang w:val="ru-RU"/>
        </w:rPr>
        <w:tab/>
        <w:t>Пример 4</w:t>
      </w:r>
    </w:p>
    <w:p w:rsidR="000C3F2A" w:rsidRPr="00BD0A44" w:rsidRDefault="000C3F2A" w:rsidP="0096797D">
      <w:pPr>
        <w:pStyle w:val="31"/>
        <w:widowControl w:val="0"/>
        <w:spacing w:after="0"/>
        <w:ind w:left="0"/>
        <w:rPr>
          <w:sz w:val="24"/>
          <w:szCs w:val="24"/>
          <w:lang w:val="ru-RU"/>
        </w:rPr>
      </w:pPr>
      <w:r w:rsidRPr="00BD0A44">
        <w:rPr>
          <w:sz w:val="24"/>
          <w:szCs w:val="24"/>
          <w:lang w:val="ru-RU"/>
        </w:rPr>
        <w:tab/>
        <w:t>Какой вариант техпроцесса является лучшим?</w:t>
      </w:r>
    </w:p>
    <w:p w:rsidR="000C3F2A" w:rsidRPr="00BD0A44" w:rsidRDefault="000C3F2A" w:rsidP="0096797D">
      <w:pPr>
        <w:pStyle w:val="31"/>
        <w:widowControl w:val="0"/>
        <w:spacing w:after="0"/>
        <w:ind w:left="0"/>
        <w:rPr>
          <w:sz w:val="24"/>
          <w:szCs w:val="24"/>
          <w:lang w:val="ru-RU"/>
        </w:rPr>
      </w:pPr>
      <w:r w:rsidRPr="00BD0A44">
        <w:rPr>
          <w:sz w:val="24"/>
          <w:szCs w:val="24"/>
          <w:lang w:val="ru-RU"/>
        </w:rPr>
        <w:t>Таблица–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2357"/>
        <w:gridCol w:w="2357"/>
        <w:gridCol w:w="2818"/>
      </w:tblGrid>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Показатели</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1</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2</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3</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 xml:space="preserve">Объем реализации, </w:t>
            </w:r>
            <w:proofErr w:type="spellStart"/>
            <w:r w:rsidRPr="00BD0A44">
              <w:rPr>
                <w:sz w:val="24"/>
                <w:szCs w:val="24"/>
                <w:lang w:val="ru-RU"/>
              </w:rPr>
              <w:t>изд</w:t>
            </w:r>
            <w:proofErr w:type="spellEnd"/>
            <w:r w:rsidRPr="00BD0A44">
              <w:rPr>
                <w:sz w:val="24"/>
                <w:szCs w:val="24"/>
                <w:lang w:val="ru-RU"/>
              </w:rPr>
              <w:t>/год</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17000</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15000</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16000</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Цена, руб.</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22</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21</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19</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Себестоимость, руб.</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15</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14</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13</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Удельные капитал</w:t>
            </w:r>
            <w:r w:rsidRPr="00BD0A44">
              <w:rPr>
                <w:sz w:val="24"/>
                <w:szCs w:val="24"/>
                <w:lang w:val="ru-RU"/>
              </w:rPr>
              <w:t>о</w:t>
            </w:r>
            <w:r w:rsidRPr="00BD0A44">
              <w:rPr>
                <w:sz w:val="24"/>
                <w:szCs w:val="24"/>
                <w:lang w:val="ru-RU"/>
              </w:rPr>
              <w:t>вложения, руб.</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22</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20</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19</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Нормативный коэ</w:t>
            </w:r>
            <w:r w:rsidRPr="00BD0A44">
              <w:rPr>
                <w:sz w:val="24"/>
                <w:szCs w:val="24"/>
                <w:lang w:val="ru-RU"/>
              </w:rPr>
              <w:t>ф</w:t>
            </w:r>
            <w:r w:rsidRPr="00BD0A44">
              <w:rPr>
                <w:sz w:val="24"/>
                <w:szCs w:val="24"/>
                <w:lang w:val="ru-RU"/>
              </w:rPr>
              <w:t>фициент экономич</w:t>
            </w:r>
            <w:r w:rsidRPr="00BD0A44">
              <w:rPr>
                <w:sz w:val="24"/>
                <w:szCs w:val="24"/>
                <w:lang w:val="ru-RU"/>
              </w:rPr>
              <w:t>е</w:t>
            </w:r>
            <w:r w:rsidRPr="00BD0A44">
              <w:rPr>
                <w:sz w:val="24"/>
                <w:szCs w:val="24"/>
                <w:lang w:val="ru-RU"/>
              </w:rPr>
              <w:t xml:space="preserve">ской эффективности </w:t>
            </w:r>
            <w:r w:rsidRPr="00BD0A44">
              <w:rPr>
                <w:position w:val="-12"/>
                <w:sz w:val="24"/>
                <w:szCs w:val="24"/>
                <w:lang w:val="ru-RU"/>
              </w:rPr>
              <w:object w:dxaOrig="340" w:dyaOrig="360">
                <v:shape id="_x0000_i1103" type="#_x0000_t75" style="width:17.4pt;height:19pt" o:ole="">
                  <v:imagedata r:id="rId157" o:title=""/>
                </v:shape>
                <o:OLEObject Type="Embed" ProgID="Equation.3" ShapeID="_x0000_i1103" DrawAspect="Content" ObjectID="_1638554353" r:id="rId160"/>
              </w:objec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0,25</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0,25</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0,25</w:t>
            </w:r>
          </w:p>
        </w:tc>
      </w:tr>
    </w:tbl>
    <w:p w:rsidR="000C3F2A" w:rsidRPr="00BD0A44" w:rsidRDefault="000C3F2A" w:rsidP="0096797D">
      <w:pPr>
        <w:pStyle w:val="31"/>
        <w:widowControl w:val="0"/>
        <w:spacing w:after="0"/>
        <w:ind w:left="0"/>
        <w:rPr>
          <w:b/>
          <w:i/>
          <w:sz w:val="24"/>
          <w:szCs w:val="24"/>
          <w:lang w:val="ru-RU"/>
        </w:rPr>
      </w:pPr>
      <w:r w:rsidRPr="00BD0A44">
        <w:rPr>
          <w:b/>
          <w:i/>
          <w:sz w:val="24"/>
          <w:szCs w:val="24"/>
          <w:lang w:val="ru-RU"/>
        </w:rPr>
        <w:tab/>
        <w:t>Решение</w:t>
      </w:r>
    </w:p>
    <w:p w:rsidR="000C3F2A" w:rsidRPr="00BD0A44" w:rsidRDefault="000C3F2A" w:rsidP="0096797D">
      <w:pPr>
        <w:pStyle w:val="31"/>
        <w:widowControl w:val="0"/>
        <w:spacing w:after="0"/>
        <w:ind w:left="0"/>
        <w:rPr>
          <w:sz w:val="24"/>
          <w:szCs w:val="24"/>
          <w:lang w:val="ru-RU"/>
        </w:rPr>
      </w:pPr>
      <w:r w:rsidRPr="00BD0A44">
        <w:rPr>
          <w:sz w:val="24"/>
          <w:szCs w:val="24"/>
          <w:lang w:val="ru-RU"/>
        </w:rPr>
        <w:tab/>
        <w:t>В условиях данного примера для обоснования выбора варианта техпроцесса воспольз</w:t>
      </w:r>
      <w:r w:rsidRPr="00BD0A44">
        <w:rPr>
          <w:sz w:val="24"/>
          <w:szCs w:val="24"/>
          <w:lang w:val="ru-RU"/>
        </w:rPr>
        <w:t>у</w:t>
      </w:r>
      <w:r w:rsidRPr="00BD0A44">
        <w:rPr>
          <w:sz w:val="24"/>
          <w:szCs w:val="24"/>
          <w:lang w:val="ru-RU"/>
        </w:rPr>
        <w:t xml:space="preserve">емся показателем </w:t>
      </w:r>
      <w:r w:rsidRPr="00BD0A44">
        <w:rPr>
          <w:b/>
          <w:i/>
          <w:sz w:val="24"/>
          <w:szCs w:val="24"/>
          <w:lang w:val="ru-RU"/>
        </w:rPr>
        <w:t>критерий максимума результата, т.к. варианты техпроцессов не соп</w:t>
      </w:r>
      <w:r w:rsidRPr="00BD0A44">
        <w:rPr>
          <w:b/>
          <w:i/>
          <w:sz w:val="24"/>
          <w:szCs w:val="24"/>
          <w:lang w:val="ru-RU"/>
        </w:rPr>
        <w:t>о</w:t>
      </w:r>
      <w:r w:rsidRPr="00BD0A44">
        <w:rPr>
          <w:b/>
          <w:i/>
          <w:sz w:val="24"/>
          <w:szCs w:val="24"/>
          <w:lang w:val="ru-RU"/>
        </w:rPr>
        <w:t xml:space="preserve">ставимы </w:t>
      </w:r>
      <w:r w:rsidRPr="00BD0A44">
        <w:rPr>
          <w:sz w:val="24"/>
          <w:szCs w:val="24"/>
          <w:lang w:val="ru-RU"/>
        </w:rPr>
        <w:t>по объему выпускаемой продукции, её качеству, фактору времени:</w:t>
      </w:r>
    </w:p>
    <w:p w:rsidR="000C3F2A" w:rsidRPr="00BD0A44" w:rsidRDefault="000C3F2A" w:rsidP="0096797D">
      <w:pPr>
        <w:pStyle w:val="31"/>
        <w:widowControl w:val="0"/>
        <w:spacing w:after="0"/>
        <w:ind w:left="0"/>
        <w:rPr>
          <w:sz w:val="24"/>
          <w:szCs w:val="24"/>
          <w:lang w:val="ru-RU"/>
        </w:rPr>
      </w:pPr>
    </w:p>
    <w:tbl>
      <w:tblPr>
        <w:tblW w:w="0" w:type="auto"/>
        <w:tblLayout w:type="fixed"/>
        <w:tblLook w:val="0000" w:firstRow="0" w:lastRow="0" w:firstColumn="0" w:lastColumn="0" w:noHBand="0" w:noVBand="0"/>
      </w:tblPr>
      <w:tblGrid>
        <w:gridCol w:w="9039"/>
        <w:gridCol w:w="1097"/>
      </w:tblGrid>
      <w:tr w:rsidR="000C3F2A" w:rsidRPr="00BD0A44" w:rsidTr="00B639D4">
        <w:tc>
          <w:tcPr>
            <w:tcW w:w="9039" w:type="dxa"/>
          </w:tcPr>
          <w:p w:rsidR="000C3F2A" w:rsidRPr="00BD0A44" w:rsidRDefault="000C3F2A" w:rsidP="0096797D">
            <w:pPr>
              <w:pStyle w:val="af9"/>
              <w:widowControl w:val="0"/>
              <w:tabs>
                <w:tab w:val="left" w:pos="181"/>
              </w:tabs>
              <w:spacing w:after="0"/>
              <w:ind w:left="0"/>
              <w:jc w:val="center"/>
              <w:rPr>
                <w:sz w:val="24"/>
                <w:szCs w:val="24"/>
                <w:lang w:val="ru-RU"/>
              </w:rPr>
            </w:pPr>
            <w:r w:rsidRPr="00BD0A44">
              <w:rPr>
                <w:position w:val="-16"/>
                <w:sz w:val="24"/>
                <w:szCs w:val="24"/>
                <w:lang w:val="ru-RU"/>
              </w:rPr>
              <w:object w:dxaOrig="3680" w:dyaOrig="400">
                <v:shape id="_x0000_i1104" type="#_x0000_t75" style="width:185.15pt;height:19.8pt" o:ole="">
                  <v:imagedata r:id="rId147" o:title=""/>
                </v:shape>
                <o:OLEObject Type="Embed" ProgID="Equation.3" ShapeID="_x0000_i1104" DrawAspect="Content" ObjectID="_1638554354" r:id="rId161"/>
              </w:object>
            </w:r>
          </w:p>
        </w:tc>
        <w:tc>
          <w:tcPr>
            <w:tcW w:w="1097" w:type="dxa"/>
            <w:vAlign w:val="center"/>
          </w:tcPr>
          <w:p w:rsidR="000C3F2A" w:rsidRPr="00BD0A44" w:rsidRDefault="000C3F2A" w:rsidP="0096797D">
            <w:pPr>
              <w:pStyle w:val="af9"/>
              <w:widowControl w:val="0"/>
              <w:tabs>
                <w:tab w:val="left" w:pos="181"/>
              </w:tabs>
              <w:spacing w:after="0"/>
              <w:ind w:left="0"/>
              <w:jc w:val="right"/>
              <w:rPr>
                <w:sz w:val="24"/>
                <w:szCs w:val="24"/>
                <w:lang w:val="ru-RU"/>
              </w:rPr>
            </w:pPr>
          </w:p>
        </w:tc>
      </w:tr>
    </w:tbl>
    <w:p w:rsidR="000C3F2A" w:rsidRPr="00BD0A44" w:rsidRDefault="000C3F2A" w:rsidP="0096797D">
      <w:pPr>
        <w:pStyle w:val="af7"/>
        <w:jc w:val="both"/>
        <w:rPr>
          <w:i w:val="0"/>
          <w:noProof/>
          <w:sz w:val="24"/>
          <w:szCs w:val="24"/>
        </w:rPr>
      </w:pPr>
      <w:r w:rsidRPr="00BD0A44">
        <w:rPr>
          <w:i w:val="0"/>
          <w:noProof/>
          <w:sz w:val="24"/>
          <w:szCs w:val="24"/>
        </w:rPr>
        <w:tab/>
      </w:r>
    </w:p>
    <w:p w:rsidR="000C3F2A" w:rsidRPr="00BD0A44" w:rsidRDefault="000C3F2A" w:rsidP="0096797D">
      <w:pPr>
        <w:pStyle w:val="af7"/>
        <w:jc w:val="both"/>
        <w:rPr>
          <w:i w:val="0"/>
          <w:noProof/>
          <w:sz w:val="24"/>
          <w:szCs w:val="24"/>
        </w:rPr>
      </w:pPr>
      <w:r w:rsidRPr="00BD0A44">
        <w:rPr>
          <w:i w:val="0"/>
          <w:noProof/>
          <w:sz w:val="24"/>
          <w:szCs w:val="24"/>
        </w:rPr>
        <w:tab/>
        <w:t>Рассчитаем годовую прибыль по вариантам:</w:t>
      </w:r>
    </w:p>
    <w:p w:rsidR="000C3F2A" w:rsidRPr="00BD0A44" w:rsidRDefault="000C3F2A" w:rsidP="0096797D">
      <w:pPr>
        <w:pStyle w:val="af7"/>
        <w:jc w:val="both"/>
        <w:rPr>
          <w:i w:val="0"/>
          <w:noProof/>
          <w:sz w:val="24"/>
          <w:szCs w:val="24"/>
        </w:rPr>
      </w:pPr>
    </w:p>
    <w:p w:rsidR="000C3F2A" w:rsidRPr="00BD0A44" w:rsidRDefault="00097F90" w:rsidP="0096797D">
      <w:pPr>
        <w:pStyle w:val="af7"/>
        <w:ind w:firstLine="2268"/>
        <w:jc w:val="both"/>
        <w:rPr>
          <w:i w:val="0"/>
          <w:noProof/>
          <w:sz w:val="24"/>
          <w:szCs w:val="24"/>
        </w:rPr>
      </w:pPr>
      <m:oMathPara>
        <m:oMathParaPr>
          <m:jc m:val="center"/>
        </m:oMathParaPr>
        <m:oMath>
          <m:sSub>
            <m:sSubPr>
              <m:ctrlPr>
                <w:rPr>
                  <w:rFonts w:ascii="Cambria Math" w:hAnsi="Cambria Math"/>
                  <w:noProof/>
                  <w:sz w:val="24"/>
                  <w:szCs w:val="24"/>
                </w:rPr>
              </m:ctrlPr>
            </m:sSubPr>
            <m:e>
              <m:r>
                <w:rPr>
                  <w:rFonts w:ascii="Cambria Math" w:hAnsi="Cambria Math"/>
                  <w:noProof/>
                  <w:sz w:val="24"/>
                  <w:szCs w:val="24"/>
                </w:rPr>
                <m:t>Э</m:t>
              </m:r>
            </m:e>
            <m:sub>
              <m:r>
                <w:rPr>
                  <w:rFonts w:ascii="Cambria Math" w:hAnsi="Cambria Math"/>
                  <w:noProof/>
                  <w:sz w:val="24"/>
                  <w:szCs w:val="24"/>
                </w:rPr>
                <m:t>п1</m:t>
              </m:r>
            </m:sub>
          </m:sSub>
          <m:r>
            <w:rPr>
              <w:rFonts w:ascii="Cambria Math" w:hAnsi="Cambria Math"/>
              <w:noProof/>
              <w:sz w:val="24"/>
              <w:szCs w:val="24"/>
            </w:rPr>
            <m:t>=17000×</m:t>
          </m:r>
          <m:d>
            <m:dPr>
              <m:begChr m:val="["/>
              <m:endChr m:val="]"/>
              <m:ctrlPr>
                <w:rPr>
                  <w:rFonts w:ascii="Cambria Math" w:hAnsi="Cambria Math"/>
                  <w:noProof/>
                  <w:sz w:val="24"/>
                  <w:szCs w:val="24"/>
                </w:rPr>
              </m:ctrlPr>
            </m:dPr>
            <m:e>
              <m:r>
                <w:rPr>
                  <w:rFonts w:ascii="Cambria Math" w:hAnsi="Cambria Math"/>
                  <w:noProof/>
                  <w:sz w:val="24"/>
                  <w:szCs w:val="24"/>
                </w:rPr>
                <m:t>22-(15+0,25×22)</m:t>
              </m:r>
            </m:e>
          </m:d>
          <m:r>
            <w:rPr>
              <w:rFonts w:ascii="Cambria Math" w:hAnsi="Cambria Math"/>
              <w:noProof/>
              <w:sz w:val="24"/>
              <w:szCs w:val="24"/>
            </w:rPr>
            <m:t>=22500 руб.</m:t>
          </m:r>
        </m:oMath>
      </m:oMathPara>
    </w:p>
    <w:p w:rsidR="000C3F2A" w:rsidRPr="00BD0A44" w:rsidRDefault="000C3F2A" w:rsidP="0096797D">
      <w:pPr>
        <w:pStyle w:val="af7"/>
        <w:ind w:firstLine="2268"/>
        <w:jc w:val="both"/>
        <w:rPr>
          <w:i w:val="0"/>
          <w:noProof/>
          <w:sz w:val="24"/>
          <w:szCs w:val="24"/>
        </w:rPr>
      </w:pPr>
    </w:p>
    <w:p w:rsidR="000C3F2A" w:rsidRPr="00BD0A44" w:rsidRDefault="00097F90" w:rsidP="0096797D">
      <w:pPr>
        <w:pStyle w:val="af7"/>
        <w:ind w:firstLine="2268"/>
        <w:jc w:val="both"/>
        <w:rPr>
          <w:b/>
          <w:i w:val="0"/>
          <w:noProof/>
          <w:sz w:val="24"/>
          <w:szCs w:val="24"/>
        </w:rPr>
      </w:pPr>
      <m:oMathPara>
        <m:oMathParaPr>
          <m:jc m:val="center"/>
        </m:oMathParaPr>
        <m:oMath>
          <m:sSub>
            <m:sSubPr>
              <m:ctrlPr>
                <w:rPr>
                  <w:rFonts w:ascii="Cambria Math" w:hAnsi="Cambria Math"/>
                  <w:b/>
                  <w:noProof/>
                  <w:sz w:val="24"/>
                  <w:szCs w:val="24"/>
                </w:rPr>
              </m:ctrlPr>
            </m:sSubPr>
            <m:e>
              <m:r>
                <m:rPr>
                  <m:sty m:val="bi"/>
                </m:rPr>
                <w:rPr>
                  <w:rFonts w:ascii="Cambria Math" w:hAnsi="Cambria Math"/>
                  <w:noProof/>
                  <w:sz w:val="24"/>
                  <w:szCs w:val="24"/>
                </w:rPr>
                <m:t>Э</m:t>
              </m:r>
            </m:e>
            <m:sub>
              <m:r>
                <m:rPr>
                  <m:sty m:val="bi"/>
                </m:rPr>
                <w:rPr>
                  <w:rFonts w:ascii="Cambria Math" w:hAnsi="Cambria Math"/>
                  <w:noProof/>
                  <w:sz w:val="24"/>
                  <w:szCs w:val="24"/>
                </w:rPr>
                <m:t>п1</m:t>
              </m:r>
            </m:sub>
          </m:sSub>
          <m:r>
            <m:rPr>
              <m:sty m:val="bi"/>
            </m:rPr>
            <w:rPr>
              <w:rFonts w:ascii="Cambria Math" w:hAnsi="Cambria Math"/>
              <w:noProof/>
              <w:sz w:val="24"/>
              <w:szCs w:val="24"/>
            </w:rPr>
            <m:t>=15000×</m:t>
          </m:r>
          <m:d>
            <m:dPr>
              <m:begChr m:val="["/>
              <m:endChr m:val="]"/>
              <m:ctrlPr>
                <w:rPr>
                  <w:rFonts w:ascii="Cambria Math" w:hAnsi="Cambria Math"/>
                  <w:b/>
                  <w:noProof/>
                  <w:sz w:val="24"/>
                  <w:szCs w:val="24"/>
                </w:rPr>
              </m:ctrlPr>
            </m:dPr>
            <m:e>
              <m:r>
                <m:rPr>
                  <m:sty m:val="bi"/>
                </m:rPr>
                <w:rPr>
                  <w:rFonts w:ascii="Cambria Math" w:hAnsi="Cambria Math"/>
                  <w:noProof/>
                  <w:sz w:val="24"/>
                  <w:szCs w:val="24"/>
                </w:rPr>
                <m:t>21-(14+0,25×20)</m:t>
              </m:r>
            </m:e>
          </m:d>
          <m:r>
            <m:rPr>
              <m:sty m:val="bi"/>
            </m:rPr>
            <w:rPr>
              <w:rFonts w:ascii="Cambria Math" w:hAnsi="Cambria Math"/>
              <w:noProof/>
              <w:sz w:val="24"/>
              <w:szCs w:val="24"/>
            </w:rPr>
            <m:t>=30000 руб.</m:t>
          </m:r>
        </m:oMath>
      </m:oMathPara>
    </w:p>
    <w:p w:rsidR="000C3F2A" w:rsidRPr="00BD0A44" w:rsidRDefault="000C3F2A" w:rsidP="0096797D">
      <w:pPr>
        <w:pStyle w:val="af7"/>
        <w:ind w:firstLine="2268"/>
        <w:jc w:val="both"/>
        <w:rPr>
          <w:b/>
          <w:i w:val="0"/>
          <w:noProof/>
          <w:sz w:val="24"/>
          <w:szCs w:val="24"/>
        </w:rPr>
      </w:pPr>
    </w:p>
    <w:p w:rsidR="000C3F2A" w:rsidRPr="00BD0A44" w:rsidRDefault="00097F90" w:rsidP="0096797D">
      <w:pPr>
        <w:pStyle w:val="af7"/>
        <w:ind w:firstLine="2268"/>
        <w:jc w:val="both"/>
        <w:rPr>
          <w:i w:val="0"/>
          <w:noProof/>
          <w:sz w:val="24"/>
          <w:szCs w:val="24"/>
        </w:rPr>
      </w:pPr>
      <m:oMathPara>
        <m:oMathParaPr>
          <m:jc m:val="center"/>
        </m:oMathParaPr>
        <m:oMath>
          <m:sSub>
            <m:sSubPr>
              <m:ctrlPr>
                <w:rPr>
                  <w:rFonts w:ascii="Cambria Math" w:hAnsi="Cambria Math"/>
                  <w:noProof/>
                  <w:sz w:val="24"/>
                  <w:szCs w:val="24"/>
                </w:rPr>
              </m:ctrlPr>
            </m:sSubPr>
            <m:e>
              <m:r>
                <w:rPr>
                  <w:rFonts w:ascii="Cambria Math" w:hAnsi="Cambria Math"/>
                  <w:noProof/>
                  <w:sz w:val="24"/>
                  <w:szCs w:val="24"/>
                </w:rPr>
                <m:t>Э</m:t>
              </m:r>
            </m:e>
            <m:sub>
              <m:r>
                <w:rPr>
                  <w:rFonts w:ascii="Cambria Math" w:hAnsi="Cambria Math"/>
                  <w:noProof/>
                  <w:sz w:val="24"/>
                  <w:szCs w:val="24"/>
                </w:rPr>
                <m:t>п1</m:t>
              </m:r>
            </m:sub>
          </m:sSub>
          <m:r>
            <w:rPr>
              <w:rFonts w:ascii="Cambria Math" w:hAnsi="Cambria Math"/>
              <w:noProof/>
              <w:sz w:val="24"/>
              <w:szCs w:val="24"/>
            </w:rPr>
            <m:t>=16000×</m:t>
          </m:r>
          <m:d>
            <m:dPr>
              <m:begChr m:val="["/>
              <m:endChr m:val="]"/>
              <m:ctrlPr>
                <w:rPr>
                  <w:rFonts w:ascii="Cambria Math" w:hAnsi="Cambria Math"/>
                  <w:noProof/>
                  <w:sz w:val="24"/>
                  <w:szCs w:val="24"/>
                </w:rPr>
              </m:ctrlPr>
            </m:dPr>
            <m:e>
              <m:r>
                <w:rPr>
                  <w:rFonts w:ascii="Cambria Math" w:hAnsi="Cambria Math"/>
                  <w:noProof/>
                  <w:sz w:val="24"/>
                  <w:szCs w:val="24"/>
                </w:rPr>
                <m:t>19-(13+0,25×19)</m:t>
              </m:r>
            </m:e>
          </m:d>
          <m:r>
            <w:rPr>
              <w:rFonts w:ascii="Cambria Math" w:hAnsi="Cambria Math"/>
              <w:noProof/>
              <w:sz w:val="24"/>
              <w:szCs w:val="24"/>
            </w:rPr>
            <m:t>=20000 руб.</m:t>
          </m:r>
        </m:oMath>
      </m:oMathPara>
    </w:p>
    <w:p w:rsidR="000C3F2A" w:rsidRPr="00BD0A44" w:rsidRDefault="000C3F2A" w:rsidP="0096797D">
      <w:pPr>
        <w:pStyle w:val="af7"/>
        <w:ind w:firstLine="2268"/>
        <w:jc w:val="both"/>
        <w:rPr>
          <w:i w:val="0"/>
          <w:noProof/>
          <w:sz w:val="24"/>
          <w:szCs w:val="24"/>
        </w:rPr>
      </w:pPr>
    </w:p>
    <w:p w:rsidR="000C3F2A" w:rsidRPr="00BD0A44" w:rsidRDefault="000C3F2A" w:rsidP="0096797D">
      <w:pPr>
        <w:pStyle w:val="31"/>
        <w:widowControl w:val="0"/>
        <w:spacing w:after="0"/>
        <w:ind w:left="0"/>
        <w:rPr>
          <w:sz w:val="24"/>
          <w:szCs w:val="24"/>
          <w:lang w:val="ru-RU"/>
        </w:rPr>
      </w:pPr>
      <w:r w:rsidRPr="00BD0A44">
        <w:rPr>
          <w:sz w:val="24"/>
          <w:szCs w:val="24"/>
          <w:lang w:val="ru-RU"/>
        </w:rPr>
        <w:tab/>
        <w:t>Вариант 2 является более оптимальным по критерию максимума результата.</w:t>
      </w:r>
    </w:p>
    <w:p w:rsidR="000C3F2A" w:rsidRPr="00BD0A44" w:rsidRDefault="000C3F2A" w:rsidP="0096797D">
      <w:pPr>
        <w:pStyle w:val="31"/>
        <w:widowControl w:val="0"/>
        <w:spacing w:after="0"/>
        <w:ind w:left="0"/>
        <w:rPr>
          <w:sz w:val="24"/>
          <w:szCs w:val="24"/>
          <w:lang w:val="ru-RU"/>
        </w:rPr>
      </w:pPr>
    </w:p>
    <w:p w:rsidR="000C3F2A" w:rsidRPr="00BD0A44" w:rsidRDefault="000C3F2A" w:rsidP="0096797D">
      <w:pPr>
        <w:pStyle w:val="31"/>
        <w:widowControl w:val="0"/>
        <w:spacing w:after="0"/>
        <w:ind w:left="0"/>
        <w:rPr>
          <w:b/>
          <w:i/>
          <w:sz w:val="24"/>
          <w:szCs w:val="24"/>
          <w:lang w:val="ru-RU"/>
        </w:rPr>
      </w:pPr>
      <w:r w:rsidRPr="00BD0A44">
        <w:rPr>
          <w:b/>
          <w:i/>
          <w:sz w:val="24"/>
          <w:szCs w:val="24"/>
          <w:lang w:val="ru-RU"/>
        </w:rPr>
        <w:tab/>
        <w:t>Задача 4</w:t>
      </w:r>
    </w:p>
    <w:p w:rsidR="000C3F2A" w:rsidRPr="00BD0A44" w:rsidRDefault="000C3F2A" w:rsidP="0096797D">
      <w:pPr>
        <w:pStyle w:val="31"/>
        <w:widowControl w:val="0"/>
        <w:spacing w:after="0"/>
        <w:ind w:left="0"/>
        <w:rPr>
          <w:sz w:val="24"/>
          <w:szCs w:val="24"/>
          <w:lang w:val="ru-RU"/>
        </w:rPr>
      </w:pPr>
      <w:r w:rsidRPr="00BD0A44">
        <w:rPr>
          <w:sz w:val="24"/>
          <w:szCs w:val="24"/>
          <w:lang w:val="ru-RU"/>
        </w:rPr>
        <w:tab/>
        <w:t>Какой вариант техпроцесса является лучшим?</w:t>
      </w:r>
    </w:p>
    <w:p w:rsidR="000C3F2A" w:rsidRPr="00BD0A44" w:rsidRDefault="000C3F2A" w:rsidP="0096797D">
      <w:pPr>
        <w:pStyle w:val="31"/>
        <w:widowControl w:val="0"/>
        <w:spacing w:after="0"/>
        <w:ind w:left="0"/>
        <w:rPr>
          <w:sz w:val="24"/>
          <w:szCs w:val="24"/>
          <w:lang w:val="ru-RU"/>
        </w:rPr>
      </w:pPr>
      <w:r w:rsidRPr="00BD0A44">
        <w:rPr>
          <w:sz w:val="24"/>
          <w:szCs w:val="24"/>
          <w:lang w:val="ru-RU"/>
        </w:rPr>
        <w:t>Таблица–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2357"/>
        <w:gridCol w:w="2357"/>
        <w:gridCol w:w="2818"/>
      </w:tblGrid>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Показатели</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1</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2</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Вариант 3</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 xml:space="preserve">Объем реализации, </w:t>
            </w:r>
            <w:proofErr w:type="spellStart"/>
            <w:r w:rsidRPr="00BD0A44">
              <w:rPr>
                <w:sz w:val="24"/>
                <w:szCs w:val="24"/>
                <w:lang w:val="ru-RU"/>
              </w:rPr>
              <w:t>изд</w:t>
            </w:r>
            <w:proofErr w:type="spellEnd"/>
            <w:r w:rsidRPr="00BD0A44">
              <w:rPr>
                <w:sz w:val="24"/>
                <w:szCs w:val="24"/>
                <w:lang w:val="ru-RU"/>
              </w:rPr>
              <w:t>/год</w:t>
            </w:r>
          </w:p>
        </w:tc>
        <w:tc>
          <w:tcPr>
            <w:tcW w:w="2357" w:type="dxa"/>
            <w:shd w:val="clear" w:color="auto" w:fill="auto"/>
            <w:vAlign w:val="center"/>
          </w:tcPr>
          <w:p w:rsidR="000C3F2A" w:rsidRPr="00BD0A44" w:rsidRDefault="000C3F2A" w:rsidP="0096797D">
            <w:pPr>
              <w:pStyle w:val="31"/>
              <w:widowControl w:val="0"/>
              <w:spacing w:after="0"/>
              <w:ind w:left="0"/>
              <w:jc w:val="center"/>
              <w:rPr>
                <w:b/>
                <w:i/>
                <w:sz w:val="24"/>
                <w:szCs w:val="24"/>
                <w:lang w:val="ru-RU"/>
              </w:rPr>
            </w:pPr>
            <w:r w:rsidRPr="00BD0A44">
              <w:rPr>
                <w:b/>
                <w:i/>
                <w:sz w:val="24"/>
                <w:szCs w:val="24"/>
                <w:lang w:val="ru-RU"/>
              </w:rPr>
              <w:t>26000</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14560</w:t>
            </w:r>
          </w:p>
        </w:tc>
        <w:tc>
          <w:tcPr>
            <w:tcW w:w="2818" w:type="dxa"/>
            <w:shd w:val="clear" w:color="auto" w:fill="auto"/>
            <w:vAlign w:val="center"/>
          </w:tcPr>
          <w:p w:rsidR="000C3F2A" w:rsidRPr="00BD0A44" w:rsidRDefault="000C3F2A" w:rsidP="0096797D">
            <w:pPr>
              <w:pStyle w:val="31"/>
              <w:widowControl w:val="0"/>
              <w:spacing w:after="0"/>
              <w:ind w:left="0"/>
              <w:jc w:val="center"/>
              <w:rPr>
                <w:b/>
                <w:i/>
                <w:sz w:val="24"/>
                <w:szCs w:val="24"/>
                <w:lang w:val="ru-RU"/>
              </w:rPr>
            </w:pPr>
            <w:r w:rsidRPr="00BD0A44">
              <w:rPr>
                <w:b/>
                <w:i/>
                <w:sz w:val="24"/>
                <w:szCs w:val="24"/>
                <w:lang w:val="ru-RU"/>
              </w:rPr>
              <w:t>14890</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Цена, руб.</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35</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36</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40</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Себестоимость, руб.</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19</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20</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26</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Удельные капитал</w:t>
            </w:r>
            <w:r w:rsidRPr="00BD0A44">
              <w:rPr>
                <w:sz w:val="24"/>
                <w:szCs w:val="24"/>
                <w:lang w:val="ru-RU"/>
              </w:rPr>
              <w:t>о</w:t>
            </w:r>
            <w:r w:rsidRPr="00BD0A44">
              <w:rPr>
                <w:sz w:val="24"/>
                <w:szCs w:val="24"/>
                <w:lang w:val="ru-RU"/>
              </w:rPr>
              <w:t>вложения, руб.</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30</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25</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36</w:t>
            </w:r>
          </w:p>
        </w:tc>
      </w:tr>
      <w:tr w:rsidR="000C3F2A" w:rsidRPr="00BD0A44" w:rsidTr="00B639D4">
        <w:tc>
          <w:tcPr>
            <w:tcW w:w="2499" w:type="dxa"/>
            <w:shd w:val="clear" w:color="auto" w:fill="auto"/>
            <w:vAlign w:val="center"/>
          </w:tcPr>
          <w:p w:rsidR="000C3F2A" w:rsidRPr="00BD0A44" w:rsidRDefault="000C3F2A" w:rsidP="0096797D">
            <w:pPr>
              <w:pStyle w:val="31"/>
              <w:widowControl w:val="0"/>
              <w:spacing w:after="0"/>
              <w:ind w:left="0"/>
              <w:jc w:val="left"/>
              <w:rPr>
                <w:sz w:val="24"/>
                <w:szCs w:val="24"/>
                <w:lang w:val="ru-RU"/>
              </w:rPr>
            </w:pPr>
            <w:r w:rsidRPr="00BD0A44">
              <w:rPr>
                <w:sz w:val="24"/>
                <w:szCs w:val="24"/>
                <w:lang w:val="ru-RU"/>
              </w:rPr>
              <w:t>Нормативный коэ</w:t>
            </w:r>
            <w:r w:rsidRPr="00BD0A44">
              <w:rPr>
                <w:sz w:val="24"/>
                <w:szCs w:val="24"/>
                <w:lang w:val="ru-RU"/>
              </w:rPr>
              <w:t>ф</w:t>
            </w:r>
            <w:r w:rsidRPr="00BD0A44">
              <w:rPr>
                <w:sz w:val="24"/>
                <w:szCs w:val="24"/>
                <w:lang w:val="ru-RU"/>
              </w:rPr>
              <w:t>фициент экономич</w:t>
            </w:r>
            <w:r w:rsidRPr="00BD0A44">
              <w:rPr>
                <w:sz w:val="24"/>
                <w:szCs w:val="24"/>
                <w:lang w:val="ru-RU"/>
              </w:rPr>
              <w:t>е</w:t>
            </w:r>
            <w:r w:rsidRPr="00BD0A44">
              <w:rPr>
                <w:sz w:val="24"/>
                <w:szCs w:val="24"/>
                <w:lang w:val="ru-RU"/>
              </w:rPr>
              <w:t xml:space="preserve">ской эффективности </w:t>
            </w:r>
            <w:r w:rsidRPr="00BD0A44">
              <w:rPr>
                <w:position w:val="-12"/>
                <w:sz w:val="24"/>
                <w:szCs w:val="24"/>
                <w:lang w:val="ru-RU"/>
              </w:rPr>
              <w:object w:dxaOrig="340" w:dyaOrig="360">
                <v:shape id="_x0000_i1105" type="#_x0000_t75" style="width:17.4pt;height:19pt" o:ole="">
                  <v:imagedata r:id="rId157" o:title=""/>
                </v:shape>
                <o:OLEObject Type="Embed" ProgID="Equation.3" ShapeID="_x0000_i1105" DrawAspect="Content" ObjectID="_1638554355" r:id="rId162"/>
              </w:objec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0,27</w:t>
            </w:r>
          </w:p>
        </w:tc>
        <w:tc>
          <w:tcPr>
            <w:tcW w:w="2357"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0,27</w:t>
            </w:r>
          </w:p>
        </w:tc>
        <w:tc>
          <w:tcPr>
            <w:tcW w:w="2818" w:type="dxa"/>
            <w:shd w:val="clear" w:color="auto" w:fill="auto"/>
            <w:vAlign w:val="center"/>
          </w:tcPr>
          <w:p w:rsidR="000C3F2A" w:rsidRPr="00BD0A44" w:rsidRDefault="000C3F2A" w:rsidP="0096797D">
            <w:pPr>
              <w:pStyle w:val="31"/>
              <w:widowControl w:val="0"/>
              <w:spacing w:after="0"/>
              <w:ind w:left="0"/>
              <w:jc w:val="center"/>
              <w:rPr>
                <w:sz w:val="24"/>
                <w:szCs w:val="24"/>
                <w:lang w:val="ru-RU"/>
              </w:rPr>
            </w:pPr>
            <w:r w:rsidRPr="00BD0A44">
              <w:rPr>
                <w:sz w:val="24"/>
                <w:szCs w:val="24"/>
                <w:lang w:val="ru-RU"/>
              </w:rPr>
              <w:t>0,27</w:t>
            </w:r>
          </w:p>
        </w:tc>
      </w:tr>
    </w:tbl>
    <w:p w:rsidR="000C3F2A" w:rsidRPr="00BD0A44" w:rsidRDefault="000C3F2A" w:rsidP="0096797D">
      <w:pPr>
        <w:pStyle w:val="a8"/>
        <w:jc w:val="center"/>
        <w:rPr>
          <w:rFonts w:ascii="Times New Roman" w:hAnsi="Times New Roman" w:cs="Times New Roman"/>
          <w:b/>
          <w:i/>
          <w:sz w:val="24"/>
          <w:szCs w:val="24"/>
        </w:rPr>
      </w:pPr>
    </w:p>
    <w:p w:rsidR="000C3F2A" w:rsidRPr="00BD0A44" w:rsidRDefault="000C3F2A"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Раскрыть сущность и проявления экономического эффекта от внедрения новой техники</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Раскрыть сущность и проявления социального эффекта от внедрения новой техники</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Чем отличаются понятия «эффект» и «эффективность»?</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Экономическая сущность капитальных затрат</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Экономическая сущность текущих затрат</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Перечислить показатели, которые используются для определения экономической эффективн</w:t>
      </w:r>
      <w:r w:rsidRPr="00BD0A44">
        <w:rPr>
          <w:rFonts w:ascii="Times New Roman" w:hAnsi="Times New Roman" w:cs="Times New Roman"/>
          <w:sz w:val="24"/>
          <w:szCs w:val="24"/>
        </w:rPr>
        <w:t>о</w:t>
      </w:r>
      <w:r w:rsidRPr="00BD0A44">
        <w:rPr>
          <w:rFonts w:ascii="Times New Roman" w:hAnsi="Times New Roman" w:cs="Times New Roman"/>
          <w:sz w:val="24"/>
          <w:szCs w:val="24"/>
        </w:rPr>
        <w:t>сти внедрения новой техники.</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В каких случаях определяется сравнительная экономическая эффективность?</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Раскрыть сущность понятия «приведенные затраты»</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В чем заключается смысл критерия минимума приведенных затрат?</w:t>
      </w:r>
    </w:p>
    <w:p w:rsidR="000C3F2A" w:rsidRPr="00BD0A44" w:rsidRDefault="000C3F2A" w:rsidP="00BE7BF9">
      <w:pPr>
        <w:pStyle w:val="a8"/>
        <w:numPr>
          <w:ilvl w:val="0"/>
          <w:numId w:val="63"/>
        </w:numPr>
        <w:ind w:left="0"/>
        <w:jc w:val="both"/>
        <w:rPr>
          <w:rFonts w:ascii="Times New Roman" w:hAnsi="Times New Roman" w:cs="Times New Roman"/>
          <w:sz w:val="24"/>
          <w:szCs w:val="24"/>
        </w:rPr>
      </w:pPr>
      <w:r w:rsidRPr="00BD0A44">
        <w:rPr>
          <w:rFonts w:ascii="Times New Roman" w:hAnsi="Times New Roman" w:cs="Times New Roman"/>
          <w:sz w:val="24"/>
          <w:szCs w:val="24"/>
        </w:rPr>
        <w:t>В чем заключается смысл критерия максимума результата?</w:t>
      </w:r>
    </w:p>
    <w:p w:rsidR="000C3F2A" w:rsidRPr="00BD0A44" w:rsidRDefault="000C3F2A" w:rsidP="0096797D">
      <w:pPr>
        <w:pStyle w:val="a8"/>
        <w:jc w:val="both"/>
        <w:rPr>
          <w:rFonts w:ascii="Times New Roman" w:hAnsi="Times New Roman" w:cs="Times New Roman"/>
          <w:sz w:val="24"/>
          <w:szCs w:val="24"/>
        </w:rPr>
      </w:pPr>
    </w:p>
    <w:p w:rsidR="00B639D4" w:rsidRPr="00BD0A44" w:rsidRDefault="000C3F2A"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i/>
          <w:sz w:val="24"/>
          <w:szCs w:val="24"/>
        </w:rPr>
        <w:br w:type="page"/>
      </w:r>
      <w:r w:rsidR="00B113CF">
        <w:rPr>
          <w:rFonts w:ascii="Times New Roman" w:hAnsi="Times New Roman" w:cs="Times New Roman"/>
          <w:b/>
          <w:sz w:val="24"/>
          <w:szCs w:val="24"/>
        </w:rPr>
        <w:lastRenderedPageBreak/>
        <w:t>Практическая работа№18</w:t>
      </w:r>
    </w:p>
    <w:p w:rsidR="003F1982"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ВЫЯВЛЕНИЕ РЕЗЕРВОВ ПОВЫШЕНИЯ ЭФФЕКТИВНОСТИ ДЕЯТЕЛЬНОСТИ В СТРУКТУРНОМ </w:t>
      </w:r>
      <w:r>
        <w:rPr>
          <w:rFonts w:ascii="Times New Roman" w:hAnsi="Times New Roman" w:cs="Times New Roman"/>
          <w:b/>
          <w:sz w:val="24"/>
          <w:szCs w:val="24"/>
        </w:rPr>
        <w:t xml:space="preserve"> </w:t>
      </w:r>
      <w:r w:rsidRPr="00BD0A44">
        <w:rPr>
          <w:rFonts w:ascii="Times New Roman" w:hAnsi="Times New Roman" w:cs="Times New Roman"/>
          <w:b/>
          <w:sz w:val="24"/>
          <w:szCs w:val="24"/>
        </w:rPr>
        <w:t>ПОДРАЗДЕЛЕНИИ. РАЗРАБОТКА ЗАДАНИЯ ПО</w:t>
      </w:r>
    </w:p>
    <w:p w:rsidR="00B639D4"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 ИСПОЛЬЗОВАНИЮ ВЫЯВЛЕННЫХ РЕЗЕРВОВ</w:t>
      </w:r>
    </w:p>
    <w:p w:rsidR="00B639D4" w:rsidRPr="00BD0A44" w:rsidRDefault="00B639D4" w:rsidP="0096797D">
      <w:pPr>
        <w:spacing w:after="0" w:line="240" w:lineRule="auto"/>
        <w:jc w:val="center"/>
        <w:rPr>
          <w:rFonts w:ascii="Times New Roman" w:hAnsi="Times New Roman" w:cs="Times New Roman"/>
          <w:b/>
          <w:sz w:val="24"/>
          <w:szCs w:val="24"/>
        </w:rPr>
      </w:pPr>
    </w:p>
    <w:p w:rsidR="00B639D4" w:rsidRPr="00BD0A44" w:rsidRDefault="00B639D4"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xml:space="preserve"> – научиться выявлять резервы повышения эффективности деятельности структурного подразделения</w:t>
      </w:r>
    </w:p>
    <w:p w:rsidR="00B639D4" w:rsidRPr="00BD0A44" w:rsidRDefault="00B639D4" w:rsidP="0096797D">
      <w:pPr>
        <w:spacing w:after="0" w:line="240" w:lineRule="auto"/>
        <w:jc w:val="both"/>
        <w:rPr>
          <w:rFonts w:ascii="Times New Roman" w:hAnsi="Times New Roman" w:cs="Times New Roman"/>
          <w:i/>
          <w:sz w:val="24"/>
          <w:szCs w:val="24"/>
        </w:rPr>
      </w:pPr>
    </w:p>
    <w:p w:rsidR="00B639D4" w:rsidRPr="00BD0A44" w:rsidRDefault="00B639D4"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B639D4" w:rsidRPr="00BD0A44" w:rsidRDefault="00B639D4"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сущность понятия «резервы повышения эффективности деятельности структурного подразд</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ления»; </w:t>
      </w:r>
    </w:p>
    <w:p w:rsidR="00B639D4" w:rsidRPr="00BD0A44" w:rsidRDefault="00B639D4"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виды резервов;</w:t>
      </w:r>
    </w:p>
    <w:p w:rsidR="00B639D4" w:rsidRPr="00BD0A44" w:rsidRDefault="00B639D4" w:rsidP="0096797D">
      <w:pPr>
        <w:pStyle w:val="a8"/>
        <w:jc w:val="both"/>
        <w:rPr>
          <w:rStyle w:val="FontStyle13"/>
          <w:sz w:val="24"/>
          <w:szCs w:val="24"/>
        </w:rPr>
      </w:pPr>
      <w:r w:rsidRPr="00BD0A44">
        <w:rPr>
          <w:rFonts w:ascii="Times New Roman" w:hAnsi="Times New Roman" w:cs="Times New Roman"/>
          <w:sz w:val="24"/>
          <w:szCs w:val="24"/>
        </w:rPr>
        <w:t>– методика выявления резервов на предприятии;</w:t>
      </w:r>
    </w:p>
    <w:p w:rsidR="00B639D4" w:rsidRPr="00BD0A44" w:rsidRDefault="00B639D4" w:rsidP="0096797D">
      <w:pPr>
        <w:pStyle w:val="ad"/>
        <w:shd w:val="clear" w:color="auto" w:fill="auto"/>
        <w:spacing w:after="0" w:line="240" w:lineRule="auto"/>
        <w:jc w:val="both"/>
        <w:rPr>
          <w:rStyle w:val="FontStyle13"/>
          <w:sz w:val="24"/>
          <w:szCs w:val="24"/>
        </w:rPr>
      </w:pPr>
    </w:p>
    <w:p w:rsidR="00B639D4" w:rsidRPr="00BD0A44" w:rsidRDefault="00B639D4"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B639D4" w:rsidRPr="00BD0A44" w:rsidRDefault="00B639D4"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B639D4" w:rsidRPr="00BD0A44" w:rsidRDefault="00B639D4" w:rsidP="0096797D">
      <w:pPr>
        <w:pStyle w:val="ad"/>
        <w:shd w:val="clear" w:color="auto" w:fill="auto"/>
        <w:spacing w:after="0" w:line="240" w:lineRule="auto"/>
        <w:jc w:val="both"/>
        <w:rPr>
          <w:sz w:val="24"/>
          <w:szCs w:val="24"/>
        </w:rPr>
      </w:pPr>
      <w:r w:rsidRPr="00BD0A44">
        <w:rPr>
          <w:sz w:val="24"/>
          <w:szCs w:val="24"/>
        </w:rPr>
        <w:t>– выявлять резервы на основе проведения факторного анализа.</w:t>
      </w:r>
    </w:p>
    <w:p w:rsidR="003C206E" w:rsidRPr="00BD0A44" w:rsidRDefault="00B639D4" w:rsidP="003C206E">
      <w:pPr>
        <w:pStyle w:val="ad"/>
        <w:spacing w:after="0" w:line="240" w:lineRule="auto"/>
        <w:jc w:val="both"/>
        <w:rPr>
          <w:sz w:val="24"/>
          <w:szCs w:val="24"/>
        </w:rPr>
      </w:pPr>
      <w:r w:rsidRPr="00BD0A44">
        <w:rPr>
          <w:sz w:val="24"/>
          <w:szCs w:val="24"/>
        </w:rPr>
        <w:tab/>
      </w:r>
      <w:r w:rsidR="003C206E" w:rsidRPr="00BD0A44">
        <w:rPr>
          <w:sz w:val="24"/>
          <w:szCs w:val="24"/>
        </w:rPr>
        <w:t>Выполнение данной практической работы способствует формированию профессионал</w:t>
      </w:r>
      <w:r w:rsidR="003C206E" w:rsidRPr="00BD0A44">
        <w:rPr>
          <w:sz w:val="24"/>
          <w:szCs w:val="24"/>
        </w:rPr>
        <w:t>ь</w:t>
      </w:r>
      <w:r w:rsidR="003C206E" w:rsidRPr="00BD0A44">
        <w:rPr>
          <w:sz w:val="24"/>
          <w:szCs w:val="24"/>
        </w:rPr>
        <w:t>ных компетенций: ПК 3.1 .Участвовать в планировании работы персонала производственного подразделе</w:t>
      </w:r>
      <w:r w:rsidR="003C206E">
        <w:rPr>
          <w:sz w:val="24"/>
          <w:szCs w:val="24"/>
        </w:rPr>
        <w:t xml:space="preserve">ния; </w:t>
      </w:r>
      <w:r w:rsidR="003C206E" w:rsidRPr="00BD0A44">
        <w:rPr>
          <w:sz w:val="24"/>
          <w:szCs w:val="24"/>
        </w:rPr>
        <w:t>ПК 3.2. Организовывать раб</w:t>
      </w:r>
      <w:r w:rsidR="003C206E">
        <w:rPr>
          <w:sz w:val="24"/>
          <w:szCs w:val="24"/>
        </w:rPr>
        <w:t xml:space="preserve">оту коллектива исполнителей;  </w:t>
      </w:r>
      <w:r w:rsidR="003C206E" w:rsidRPr="00BD0A44">
        <w:rPr>
          <w:sz w:val="24"/>
          <w:szCs w:val="24"/>
        </w:rPr>
        <w:t>ПК 3.3.  Анализир</w:t>
      </w:r>
      <w:r w:rsidR="003C206E" w:rsidRPr="00BD0A44">
        <w:rPr>
          <w:sz w:val="24"/>
          <w:szCs w:val="24"/>
        </w:rPr>
        <w:t>о</w:t>
      </w:r>
      <w:r w:rsidR="003C206E" w:rsidRPr="00BD0A44">
        <w:rPr>
          <w:sz w:val="24"/>
          <w:szCs w:val="24"/>
        </w:rPr>
        <w:t>вать результаты деятельности коллектива исполнителей.</w:t>
      </w:r>
    </w:p>
    <w:p w:rsidR="00B639D4" w:rsidRPr="00BD0A44" w:rsidRDefault="00B639D4" w:rsidP="003C206E">
      <w:pPr>
        <w:spacing w:after="0" w:line="240" w:lineRule="auto"/>
        <w:jc w:val="both"/>
        <w:rPr>
          <w:rStyle w:val="FontStyle14"/>
          <w:sz w:val="24"/>
          <w:szCs w:val="24"/>
        </w:rPr>
      </w:pPr>
      <w:r w:rsidRPr="00BD0A44">
        <w:rPr>
          <w:rStyle w:val="FontStyle14"/>
          <w:sz w:val="24"/>
          <w:szCs w:val="24"/>
        </w:rPr>
        <w:tab/>
        <w:t>ВРЕМЯ ВЫПОЛНЕНИЯ: 90 минут</w:t>
      </w:r>
    </w:p>
    <w:p w:rsidR="00B639D4" w:rsidRPr="00BD0A44" w:rsidRDefault="00B639D4" w:rsidP="0096797D">
      <w:pPr>
        <w:pStyle w:val="a8"/>
        <w:jc w:val="both"/>
        <w:rPr>
          <w:rStyle w:val="FontStyle14"/>
          <w:sz w:val="24"/>
          <w:szCs w:val="24"/>
        </w:rPr>
      </w:pPr>
    </w:p>
    <w:p w:rsidR="00B639D4" w:rsidRPr="00BD0A44" w:rsidRDefault="00B639D4"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r>
      <w:r w:rsidRPr="00BD0A44">
        <w:rPr>
          <w:rStyle w:val="FontStyle11"/>
          <w:b w:val="0"/>
          <w:i/>
          <w:sz w:val="24"/>
          <w:szCs w:val="24"/>
        </w:rPr>
        <w:t>Резервы</w:t>
      </w:r>
      <w:r w:rsidRPr="00BD0A44">
        <w:rPr>
          <w:rStyle w:val="FontStyle11"/>
          <w:b w:val="0"/>
          <w:sz w:val="24"/>
          <w:szCs w:val="24"/>
        </w:rPr>
        <w:t xml:space="preserve"> представляют собой упущенные (не использованные) на данный момент во</w:t>
      </w:r>
      <w:r w:rsidRPr="00BD0A44">
        <w:rPr>
          <w:rStyle w:val="FontStyle11"/>
          <w:b w:val="0"/>
          <w:sz w:val="24"/>
          <w:szCs w:val="24"/>
        </w:rPr>
        <w:t>з</w:t>
      </w:r>
      <w:r w:rsidRPr="00BD0A44">
        <w:rPr>
          <w:rStyle w:val="FontStyle11"/>
          <w:b w:val="0"/>
          <w:sz w:val="24"/>
          <w:szCs w:val="24"/>
        </w:rPr>
        <w:t>можности роста объема выпуска и продаж продукции, снижения ее себестоимости, увеличения суммы прибыли и повышения уровня рентабельности, укрепления финансового состояния, а также улучшения других экономических показателей деятельности организаций.</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Суммы резервов могут быть определены как разность между возможными и фактически достигнутыми величинами экономических показателей деятельности.</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Виды резервов</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 xml:space="preserve">По признаку зависимости от деятельности анализируемой организации можно выделить внутренние (внутрихозяйственные) и внешние резервы. </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 xml:space="preserve">Основное внимание уделяется поиску </w:t>
      </w:r>
      <w:r w:rsidRPr="00BD0A44">
        <w:rPr>
          <w:rStyle w:val="FontStyle11"/>
          <w:b w:val="0"/>
          <w:i/>
          <w:sz w:val="24"/>
          <w:szCs w:val="24"/>
        </w:rPr>
        <w:t>внутренних резервов</w:t>
      </w:r>
      <w:r w:rsidRPr="00BD0A44">
        <w:rPr>
          <w:rStyle w:val="FontStyle11"/>
          <w:b w:val="0"/>
          <w:sz w:val="24"/>
          <w:szCs w:val="24"/>
        </w:rPr>
        <w:t>. Это, прежде всего, резервы в части трудовых ресурсов, резервы в части основных фондов, резервы в части материалов.</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Внутренние резервы могут быть подразделены на экстенсивные и интенсивные.</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r>
      <w:r w:rsidRPr="00BD0A44">
        <w:rPr>
          <w:rStyle w:val="FontStyle11"/>
          <w:b w:val="0"/>
          <w:i/>
          <w:sz w:val="24"/>
          <w:szCs w:val="24"/>
        </w:rPr>
        <w:t>Экстенсивные резервы</w:t>
      </w:r>
      <w:r w:rsidRPr="00BD0A44">
        <w:rPr>
          <w:rStyle w:val="FontStyle11"/>
          <w:b w:val="0"/>
          <w:sz w:val="24"/>
          <w:szCs w:val="24"/>
        </w:rPr>
        <w:t xml:space="preserve"> представляют собой увеличение объемов используемых в пр</w:t>
      </w:r>
      <w:r w:rsidRPr="00BD0A44">
        <w:rPr>
          <w:rStyle w:val="FontStyle11"/>
          <w:b w:val="0"/>
          <w:sz w:val="24"/>
          <w:szCs w:val="24"/>
        </w:rPr>
        <w:t>о</w:t>
      </w:r>
      <w:r w:rsidRPr="00BD0A44">
        <w:rPr>
          <w:rStyle w:val="FontStyle11"/>
          <w:b w:val="0"/>
          <w:sz w:val="24"/>
          <w:szCs w:val="24"/>
        </w:rPr>
        <w:t>цессе производства ресурсов (трудовых ресурсов, основных фондов, материалов), а также ув</w:t>
      </w:r>
      <w:r w:rsidRPr="00BD0A44">
        <w:rPr>
          <w:rStyle w:val="FontStyle11"/>
          <w:b w:val="0"/>
          <w:sz w:val="24"/>
          <w:szCs w:val="24"/>
        </w:rPr>
        <w:t>е</w:t>
      </w:r>
      <w:r w:rsidRPr="00BD0A44">
        <w:rPr>
          <w:rStyle w:val="FontStyle11"/>
          <w:b w:val="0"/>
          <w:sz w:val="24"/>
          <w:szCs w:val="24"/>
        </w:rPr>
        <w:t>личения времени использования трудовых ресурсов и основных фондов, и кроме того, устран</w:t>
      </w:r>
      <w:r w:rsidRPr="00BD0A44">
        <w:rPr>
          <w:rStyle w:val="FontStyle11"/>
          <w:b w:val="0"/>
          <w:sz w:val="24"/>
          <w:szCs w:val="24"/>
        </w:rPr>
        <w:t>е</w:t>
      </w:r>
      <w:r w:rsidRPr="00BD0A44">
        <w:rPr>
          <w:rStyle w:val="FontStyle11"/>
          <w:b w:val="0"/>
          <w:sz w:val="24"/>
          <w:szCs w:val="24"/>
        </w:rPr>
        <w:t>ние причин непроизводительного использования всех названных видов ресурсов.</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К примеру, резервы увеличения отработанного рабочими времени представляют собой количественные экстенсивные резервы повышения производительности труда.</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r>
      <w:r w:rsidRPr="00BD0A44">
        <w:rPr>
          <w:rStyle w:val="FontStyle11"/>
          <w:b w:val="0"/>
          <w:i/>
          <w:sz w:val="24"/>
          <w:szCs w:val="24"/>
        </w:rPr>
        <w:t>Интенсивные резервы</w:t>
      </w:r>
      <w:r w:rsidRPr="00BD0A44">
        <w:rPr>
          <w:rStyle w:val="FontStyle11"/>
          <w:b w:val="0"/>
          <w:sz w:val="24"/>
          <w:szCs w:val="24"/>
        </w:rPr>
        <w:t xml:space="preserve"> заключаются в том, что организация может с неизменным колич</w:t>
      </w:r>
      <w:r w:rsidRPr="00BD0A44">
        <w:rPr>
          <w:rStyle w:val="FontStyle11"/>
          <w:b w:val="0"/>
          <w:sz w:val="24"/>
          <w:szCs w:val="24"/>
        </w:rPr>
        <w:t>е</w:t>
      </w:r>
      <w:r w:rsidRPr="00BD0A44">
        <w:rPr>
          <w:rStyle w:val="FontStyle11"/>
          <w:b w:val="0"/>
          <w:sz w:val="24"/>
          <w:szCs w:val="24"/>
        </w:rPr>
        <w:t>ством используемых ресурсов изготовить больший объем продукции, либо изготовить тот же объем продукции с меньшим количеством используемых ресурсов.</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К примеру, пути снижения трудоемкости изготавливаемой продукции представляют с</w:t>
      </w:r>
      <w:r w:rsidRPr="00BD0A44">
        <w:rPr>
          <w:rStyle w:val="FontStyle11"/>
          <w:b w:val="0"/>
          <w:sz w:val="24"/>
          <w:szCs w:val="24"/>
        </w:rPr>
        <w:t>о</w:t>
      </w:r>
      <w:r w:rsidRPr="00BD0A44">
        <w:rPr>
          <w:rStyle w:val="FontStyle11"/>
          <w:b w:val="0"/>
          <w:sz w:val="24"/>
          <w:szCs w:val="24"/>
        </w:rPr>
        <w:t>бой качественные, интенсивные резервы.</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Конкретно данные резервы и пути их мобилизации, находят отражение в планах орган</w:t>
      </w:r>
      <w:r w:rsidRPr="00BD0A44">
        <w:rPr>
          <w:rStyle w:val="FontStyle11"/>
          <w:b w:val="0"/>
          <w:sz w:val="24"/>
          <w:szCs w:val="24"/>
        </w:rPr>
        <w:t>и</w:t>
      </w:r>
      <w:r w:rsidRPr="00BD0A44">
        <w:rPr>
          <w:rStyle w:val="FontStyle11"/>
          <w:b w:val="0"/>
          <w:sz w:val="24"/>
          <w:szCs w:val="24"/>
        </w:rPr>
        <w:t>зационно-технических мероприятий.</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 xml:space="preserve">Наряду с внутренними резервами, имеют место также </w:t>
      </w:r>
      <w:r w:rsidRPr="00BD0A44">
        <w:rPr>
          <w:rStyle w:val="FontStyle11"/>
          <w:b w:val="0"/>
          <w:i/>
          <w:sz w:val="24"/>
          <w:szCs w:val="24"/>
        </w:rPr>
        <w:t>внешние резервы повышения э</w:t>
      </w:r>
      <w:r w:rsidRPr="00BD0A44">
        <w:rPr>
          <w:rStyle w:val="FontStyle11"/>
          <w:b w:val="0"/>
          <w:i/>
          <w:sz w:val="24"/>
          <w:szCs w:val="24"/>
        </w:rPr>
        <w:t>ф</w:t>
      </w:r>
      <w:r w:rsidRPr="00BD0A44">
        <w:rPr>
          <w:rStyle w:val="FontStyle11"/>
          <w:b w:val="0"/>
          <w:i/>
          <w:sz w:val="24"/>
          <w:szCs w:val="24"/>
        </w:rPr>
        <w:t xml:space="preserve">фективности деятельности организаций. </w:t>
      </w:r>
      <w:r w:rsidRPr="00BD0A44">
        <w:rPr>
          <w:rStyle w:val="FontStyle11"/>
          <w:b w:val="0"/>
          <w:sz w:val="24"/>
          <w:szCs w:val="24"/>
        </w:rPr>
        <w:t>К внешним резервам можно отнести перераспред</w:t>
      </w:r>
      <w:r w:rsidRPr="00BD0A44">
        <w:rPr>
          <w:rStyle w:val="FontStyle11"/>
          <w:b w:val="0"/>
          <w:sz w:val="24"/>
          <w:szCs w:val="24"/>
        </w:rPr>
        <w:t>е</w:t>
      </w:r>
      <w:r w:rsidRPr="00BD0A44">
        <w:rPr>
          <w:rStyle w:val="FontStyle11"/>
          <w:b w:val="0"/>
          <w:sz w:val="24"/>
          <w:szCs w:val="24"/>
        </w:rPr>
        <w:t>ление выделяемых средств между отдельными отраслями экономики или промышленности, а также между определенными регионами страны.</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lastRenderedPageBreak/>
        <w:tab/>
        <w:t>Резервы подразделяются по отдельным экономическим показателям. Существуют резе</w:t>
      </w:r>
      <w:r w:rsidRPr="00BD0A44">
        <w:rPr>
          <w:rStyle w:val="FontStyle11"/>
          <w:b w:val="0"/>
          <w:sz w:val="24"/>
          <w:szCs w:val="24"/>
        </w:rPr>
        <w:t>р</w:t>
      </w:r>
      <w:r w:rsidRPr="00BD0A44">
        <w:rPr>
          <w:rStyle w:val="FontStyle11"/>
          <w:b w:val="0"/>
          <w:sz w:val="24"/>
          <w:szCs w:val="24"/>
        </w:rPr>
        <w:t>вы увеличения выпуска и продаж продукции, резервы улучшения использования отдельных в</w:t>
      </w:r>
      <w:r w:rsidRPr="00BD0A44">
        <w:rPr>
          <w:rStyle w:val="FontStyle11"/>
          <w:b w:val="0"/>
          <w:sz w:val="24"/>
          <w:szCs w:val="24"/>
        </w:rPr>
        <w:t>и</w:t>
      </w:r>
      <w:r w:rsidRPr="00BD0A44">
        <w:rPr>
          <w:rStyle w:val="FontStyle11"/>
          <w:b w:val="0"/>
          <w:sz w:val="24"/>
          <w:szCs w:val="24"/>
        </w:rPr>
        <w:t>дов производственных ресурсов (трудовых ресурсов, основных фондов, материалов)</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Учитывая зависимость от срока, в течение которого выявленные резервы могут быть м</w:t>
      </w:r>
      <w:r w:rsidRPr="00BD0A44">
        <w:rPr>
          <w:rStyle w:val="FontStyle11"/>
          <w:b w:val="0"/>
          <w:sz w:val="24"/>
          <w:szCs w:val="24"/>
        </w:rPr>
        <w:t>о</w:t>
      </w:r>
      <w:r w:rsidRPr="00BD0A44">
        <w:rPr>
          <w:rStyle w:val="FontStyle11"/>
          <w:b w:val="0"/>
          <w:sz w:val="24"/>
          <w:szCs w:val="24"/>
        </w:rPr>
        <w:t>билизованы, т.е. использованы, различают два основных вида резервов: текущие и перспекти</w:t>
      </w:r>
      <w:r w:rsidRPr="00BD0A44">
        <w:rPr>
          <w:rStyle w:val="FontStyle11"/>
          <w:b w:val="0"/>
          <w:sz w:val="24"/>
          <w:szCs w:val="24"/>
        </w:rPr>
        <w:t>в</w:t>
      </w:r>
      <w:r w:rsidRPr="00BD0A44">
        <w:rPr>
          <w:rStyle w:val="FontStyle11"/>
          <w:b w:val="0"/>
          <w:sz w:val="24"/>
          <w:szCs w:val="24"/>
        </w:rPr>
        <w:t xml:space="preserve">ные. </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r>
      <w:r w:rsidRPr="00BD0A44">
        <w:rPr>
          <w:rStyle w:val="FontStyle11"/>
          <w:b w:val="0"/>
          <w:i/>
          <w:sz w:val="24"/>
          <w:szCs w:val="24"/>
        </w:rPr>
        <w:t>Текущие резервы</w:t>
      </w:r>
      <w:r w:rsidRPr="00BD0A44">
        <w:rPr>
          <w:rStyle w:val="FontStyle11"/>
          <w:b w:val="0"/>
          <w:sz w:val="24"/>
          <w:szCs w:val="24"/>
        </w:rPr>
        <w:t xml:space="preserve"> могут быть мобилизованы в течение одного года. </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r>
      <w:r w:rsidRPr="00BD0A44">
        <w:rPr>
          <w:rStyle w:val="FontStyle11"/>
          <w:b w:val="0"/>
          <w:i/>
          <w:sz w:val="24"/>
          <w:szCs w:val="24"/>
        </w:rPr>
        <w:t>Перспективные  резервы</w:t>
      </w:r>
      <w:r w:rsidRPr="00BD0A44">
        <w:rPr>
          <w:rStyle w:val="FontStyle11"/>
          <w:b w:val="0"/>
          <w:sz w:val="24"/>
          <w:szCs w:val="24"/>
        </w:rPr>
        <w:t xml:space="preserve"> можно использовать исключительно в долгосрочной перспе</w:t>
      </w:r>
      <w:r w:rsidRPr="00BD0A44">
        <w:rPr>
          <w:rStyle w:val="FontStyle11"/>
          <w:b w:val="0"/>
          <w:sz w:val="24"/>
          <w:szCs w:val="24"/>
        </w:rPr>
        <w:t>к</w:t>
      </w:r>
      <w:r w:rsidRPr="00BD0A44">
        <w:rPr>
          <w:rStyle w:val="FontStyle11"/>
          <w:b w:val="0"/>
          <w:sz w:val="24"/>
          <w:szCs w:val="24"/>
        </w:rPr>
        <w:t>тиве, то есть в течение периода, превышающего один год.</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r>
      <w:r w:rsidRPr="00BD0A44">
        <w:rPr>
          <w:rStyle w:val="FontStyle11"/>
          <w:b w:val="0"/>
          <w:i/>
          <w:sz w:val="24"/>
          <w:szCs w:val="24"/>
        </w:rPr>
        <w:t>Резервы</w:t>
      </w:r>
      <w:r w:rsidRPr="00BD0A44">
        <w:rPr>
          <w:rStyle w:val="FontStyle11"/>
          <w:b w:val="0"/>
          <w:sz w:val="24"/>
          <w:szCs w:val="24"/>
        </w:rPr>
        <w:t xml:space="preserve"> можно подразделить также по структуре на </w:t>
      </w:r>
      <w:r w:rsidRPr="00BD0A44">
        <w:rPr>
          <w:rStyle w:val="FontStyle11"/>
          <w:b w:val="0"/>
          <w:i/>
          <w:sz w:val="24"/>
          <w:szCs w:val="24"/>
        </w:rPr>
        <w:t>простые и сложные</w:t>
      </w:r>
      <w:r w:rsidRPr="00BD0A44">
        <w:rPr>
          <w:rStyle w:val="FontStyle11"/>
          <w:b w:val="0"/>
          <w:sz w:val="24"/>
          <w:szCs w:val="24"/>
        </w:rPr>
        <w:t xml:space="preserve">. </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К примеру, повышение сменности работы оборудования можно причислить к простым резервам, а снижение затрат времени работы оборудования на выработку единицы продукции – к сложным резервам.</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Учитывая зависимость от характера влияния мобилизуемых резервов на соответству</w:t>
      </w:r>
      <w:r w:rsidRPr="00BD0A44">
        <w:rPr>
          <w:rStyle w:val="FontStyle11"/>
          <w:b w:val="0"/>
          <w:sz w:val="24"/>
          <w:szCs w:val="24"/>
        </w:rPr>
        <w:t>ю</w:t>
      </w:r>
      <w:r w:rsidRPr="00BD0A44">
        <w:rPr>
          <w:rStyle w:val="FontStyle11"/>
          <w:b w:val="0"/>
          <w:sz w:val="24"/>
          <w:szCs w:val="24"/>
        </w:rPr>
        <w:t xml:space="preserve">щие экономические показатели можно выделить </w:t>
      </w:r>
      <w:r w:rsidRPr="00BD0A44">
        <w:rPr>
          <w:rStyle w:val="FontStyle11"/>
          <w:b w:val="0"/>
          <w:i/>
          <w:sz w:val="24"/>
          <w:szCs w:val="24"/>
        </w:rPr>
        <w:t>резервы прямого и косвенного действия</w:t>
      </w:r>
      <w:r w:rsidRPr="00BD0A44">
        <w:rPr>
          <w:rStyle w:val="FontStyle11"/>
          <w:b w:val="0"/>
          <w:sz w:val="24"/>
          <w:szCs w:val="24"/>
        </w:rPr>
        <w:t>. Так, внедрение новой техники прямо влияет на производительность труда, а улучшение жилищных и культурно-бытовых условий жизни рабочих — косвенно.</w:t>
      </w:r>
    </w:p>
    <w:p w:rsidR="00B639D4" w:rsidRPr="00BD0A44" w:rsidRDefault="00B639D4" w:rsidP="0096797D">
      <w:pPr>
        <w:spacing w:after="0" w:line="240" w:lineRule="auto"/>
        <w:jc w:val="both"/>
        <w:rPr>
          <w:rStyle w:val="FontStyle11"/>
          <w:b w:val="0"/>
          <w:sz w:val="24"/>
          <w:szCs w:val="24"/>
        </w:rPr>
      </w:pPr>
      <w:r w:rsidRPr="00BD0A44">
        <w:rPr>
          <w:rStyle w:val="FontStyle11"/>
          <w:b w:val="0"/>
          <w:sz w:val="24"/>
          <w:szCs w:val="24"/>
        </w:rPr>
        <w:tab/>
        <w:t>Учитывая зависимость от возможности количественного измерения влияния использу</w:t>
      </w:r>
      <w:r w:rsidRPr="00BD0A44">
        <w:rPr>
          <w:rStyle w:val="FontStyle11"/>
          <w:b w:val="0"/>
          <w:sz w:val="24"/>
          <w:szCs w:val="24"/>
        </w:rPr>
        <w:t>е</w:t>
      </w:r>
      <w:r w:rsidRPr="00BD0A44">
        <w:rPr>
          <w:rStyle w:val="FontStyle11"/>
          <w:b w:val="0"/>
          <w:sz w:val="24"/>
          <w:szCs w:val="24"/>
        </w:rPr>
        <w:t xml:space="preserve">мых резервов на обобщающие экономические показатели деятельности организации можно классифицировать </w:t>
      </w:r>
      <w:r w:rsidRPr="00BD0A44">
        <w:rPr>
          <w:rStyle w:val="FontStyle11"/>
          <w:b w:val="0"/>
          <w:i/>
          <w:sz w:val="24"/>
          <w:szCs w:val="24"/>
        </w:rPr>
        <w:t xml:space="preserve">резервы </w:t>
      </w:r>
      <w:r w:rsidRPr="00BD0A44">
        <w:rPr>
          <w:rStyle w:val="FontStyle11"/>
          <w:b w:val="0"/>
          <w:sz w:val="24"/>
          <w:szCs w:val="24"/>
        </w:rPr>
        <w:t>на</w:t>
      </w:r>
      <w:r w:rsidRPr="00BD0A44">
        <w:rPr>
          <w:rStyle w:val="FontStyle11"/>
          <w:b w:val="0"/>
          <w:i/>
          <w:sz w:val="24"/>
          <w:szCs w:val="24"/>
        </w:rPr>
        <w:t xml:space="preserve"> измеряемые количественно и не измеряемые количественно</w:t>
      </w:r>
      <w:r w:rsidRPr="00BD0A44">
        <w:rPr>
          <w:rStyle w:val="FontStyle11"/>
          <w:b w:val="0"/>
          <w:sz w:val="24"/>
          <w:szCs w:val="24"/>
        </w:rPr>
        <w:t xml:space="preserve">. </w:t>
      </w:r>
      <w:r w:rsidRPr="00BD0A44">
        <w:rPr>
          <w:rStyle w:val="FontStyle11"/>
          <w:b w:val="0"/>
          <w:sz w:val="24"/>
          <w:szCs w:val="24"/>
        </w:rPr>
        <w:tab/>
        <w:t>Большинство резервов следует отнести к первому виду. Примером второго вида резервов могут служить мероприятия по повышению социально-экономического уровня, качества жизни работников организаций.</w:t>
      </w:r>
    </w:p>
    <w:p w:rsidR="00B639D4" w:rsidRPr="00BD0A44" w:rsidRDefault="00B639D4" w:rsidP="0096797D">
      <w:pPr>
        <w:spacing w:after="0" w:line="240" w:lineRule="auto"/>
        <w:jc w:val="both"/>
        <w:rPr>
          <w:rStyle w:val="FontStyle11"/>
          <w:b w:val="0"/>
          <w:sz w:val="24"/>
          <w:szCs w:val="24"/>
        </w:rPr>
      </w:pPr>
      <w:r w:rsidRPr="00BD0A44">
        <w:rPr>
          <w:rStyle w:val="FontStyle11"/>
          <w:sz w:val="24"/>
          <w:szCs w:val="24"/>
        </w:rPr>
        <w:tab/>
      </w:r>
    </w:p>
    <w:p w:rsidR="00B639D4" w:rsidRPr="00BD0A44" w:rsidRDefault="00B639D4"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Сделать выводы.</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B639D4" w:rsidRPr="00BD0A44" w:rsidTr="00B639D4">
        <w:tc>
          <w:tcPr>
            <w:tcW w:w="9923" w:type="dxa"/>
            <w:shd w:val="clear" w:color="auto" w:fill="F2F2F2" w:themeFill="background1" w:themeFillShade="F2"/>
          </w:tcPr>
          <w:p w:rsidR="00B639D4" w:rsidRPr="00BD0A44" w:rsidRDefault="00B639D4" w:rsidP="0096797D">
            <w:pPr>
              <w:jc w:val="center"/>
              <w:rPr>
                <w:b/>
                <w:i/>
                <w:sz w:val="24"/>
                <w:szCs w:val="24"/>
              </w:rPr>
            </w:pPr>
          </w:p>
          <w:p w:rsidR="00B639D4" w:rsidRPr="00BD0A44" w:rsidRDefault="00B639D4" w:rsidP="0096797D">
            <w:pPr>
              <w:jc w:val="center"/>
              <w:rPr>
                <w:b/>
                <w:i/>
                <w:sz w:val="24"/>
                <w:szCs w:val="24"/>
              </w:rPr>
            </w:pPr>
            <w:r w:rsidRPr="00BD0A44">
              <w:rPr>
                <w:b/>
                <w:i/>
                <w:sz w:val="24"/>
                <w:szCs w:val="24"/>
              </w:rPr>
              <w:t>Порядок формирования индивидуального задания:</w:t>
            </w:r>
          </w:p>
          <w:p w:rsidR="00B639D4" w:rsidRPr="00BD0A44" w:rsidRDefault="00B639D4" w:rsidP="0096797D">
            <w:pPr>
              <w:jc w:val="center"/>
              <w:rPr>
                <w:b/>
                <w:i/>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номер студента по списку.</w:t>
            </w:r>
          </w:p>
          <w:p w:rsidR="00B639D4" w:rsidRPr="00BD0A44" w:rsidRDefault="00B639D4" w:rsidP="0096797D">
            <w:pPr>
              <w:jc w:val="center"/>
              <w:rPr>
                <w:b/>
                <w:i/>
                <w:sz w:val="24"/>
                <w:szCs w:val="24"/>
              </w:rPr>
            </w:pPr>
          </w:p>
        </w:tc>
      </w:tr>
    </w:tbl>
    <w:p w:rsidR="00B639D4" w:rsidRPr="00BD0A44" w:rsidRDefault="00B639D4" w:rsidP="0096797D">
      <w:pPr>
        <w:shd w:val="clear" w:color="auto" w:fill="FFFFFF"/>
        <w:spacing w:after="0" w:line="240" w:lineRule="auto"/>
        <w:ind w:firstLine="706"/>
        <w:jc w:val="both"/>
        <w:rPr>
          <w:rFonts w:ascii="Times New Roman" w:hAnsi="Times New Roman" w:cs="Times New Roman"/>
          <w:i/>
          <w:sz w:val="24"/>
          <w:szCs w:val="24"/>
        </w:rPr>
      </w:pPr>
    </w:p>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1</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Выявить резервы роста выручки на основании исходных данных</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10031" w:type="dxa"/>
        <w:tblLook w:val="04A0" w:firstRow="1" w:lastRow="0" w:firstColumn="1" w:lastColumn="0" w:noHBand="0" w:noVBand="1"/>
      </w:tblPr>
      <w:tblGrid>
        <w:gridCol w:w="1914"/>
        <w:gridCol w:w="1914"/>
        <w:gridCol w:w="1914"/>
        <w:gridCol w:w="1914"/>
        <w:gridCol w:w="2375"/>
      </w:tblGrid>
      <w:tr w:rsidR="00B639D4" w:rsidRPr="00BD0A44" w:rsidTr="00B639D4">
        <w:tc>
          <w:tcPr>
            <w:tcW w:w="1914" w:type="dxa"/>
          </w:tcPr>
          <w:p w:rsidR="00B639D4" w:rsidRPr="00BD0A44" w:rsidRDefault="00B639D4" w:rsidP="0096797D">
            <w:pPr>
              <w:jc w:val="center"/>
              <w:rPr>
                <w:sz w:val="24"/>
                <w:szCs w:val="24"/>
              </w:rPr>
            </w:pPr>
            <w:r w:rsidRPr="00BD0A44">
              <w:rPr>
                <w:sz w:val="24"/>
                <w:szCs w:val="24"/>
              </w:rPr>
              <w:t>Показатели</w:t>
            </w:r>
          </w:p>
        </w:tc>
        <w:tc>
          <w:tcPr>
            <w:tcW w:w="1914" w:type="dxa"/>
          </w:tcPr>
          <w:p w:rsidR="00B639D4" w:rsidRPr="00BD0A44" w:rsidRDefault="00B639D4" w:rsidP="0096797D">
            <w:pPr>
              <w:jc w:val="center"/>
              <w:rPr>
                <w:sz w:val="24"/>
                <w:szCs w:val="24"/>
              </w:rPr>
            </w:pPr>
            <w:r w:rsidRPr="00BD0A44">
              <w:rPr>
                <w:sz w:val="24"/>
                <w:szCs w:val="24"/>
              </w:rPr>
              <w:t>Январь (0)</w:t>
            </w:r>
          </w:p>
        </w:tc>
        <w:tc>
          <w:tcPr>
            <w:tcW w:w="1914" w:type="dxa"/>
          </w:tcPr>
          <w:p w:rsidR="00B639D4" w:rsidRPr="00BD0A44" w:rsidRDefault="00B639D4" w:rsidP="0096797D">
            <w:pPr>
              <w:jc w:val="center"/>
              <w:rPr>
                <w:sz w:val="24"/>
                <w:szCs w:val="24"/>
              </w:rPr>
            </w:pPr>
            <w:r w:rsidRPr="00BD0A44">
              <w:rPr>
                <w:sz w:val="24"/>
                <w:szCs w:val="24"/>
              </w:rPr>
              <w:t>Февраль (1)</w:t>
            </w:r>
          </w:p>
        </w:tc>
        <w:tc>
          <w:tcPr>
            <w:tcW w:w="1914" w:type="dxa"/>
          </w:tcPr>
          <w:p w:rsidR="00B639D4" w:rsidRPr="00BD0A44" w:rsidRDefault="00B639D4" w:rsidP="0096797D">
            <w:pPr>
              <w:jc w:val="center"/>
              <w:rPr>
                <w:sz w:val="24"/>
                <w:szCs w:val="24"/>
              </w:rPr>
            </w:pPr>
            <w:r w:rsidRPr="00BD0A44">
              <w:rPr>
                <w:sz w:val="24"/>
                <w:szCs w:val="24"/>
              </w:rPr>
              <w:t>Отклонения, +,–</w:t>
            </w:r>
          </w:p>
        </w:tc>
        <w:tc>
          <w:tcPr>
            <w:tcW w:w="2375" w:type="dxa"/>
          </w:tcPr>
          <w:p w:rsidR="00B639D4" w:rsidRPr="00BD0A44" w:rsidRDefault="00B639D4" w:rsidP="0096797D">
            <w:pPr>
              <w:jc w:val="center"/>
              <w:rPr>
                <w:sz w:val="24"/>
                <w:szCs w:val="24"/>
              </w:rPr>
            </w:pPr>
            <w:r w:rsidRPr="00BD0A44">
              <w:rPr>
                <w:sz w:val="24"/>
                <w:szCs w:val="24"/>
              </w:rPr>
              <w:t>Динамика,%</w:t>
            </w:r>
          </w:p>
        </w:tc>
      </w:tr>
      <w:tr w:rsidR="00B639D4" w:rsidRPr="00BD0A44" w:rsidTr="00B639D4">
        <w:tc>
          <w:tcPr>
            <w:tcW w:w="1914" w:type="dxa"/>
            <w:vAlign w:val="center"/>
          </w:tcPr>
          <w:p w:rsidR="00B639D4" w:rsidRPr="00BD0A44" w:rsidRDefault="00B639D4" w:rsidP="0096797D">
            <w:pPr>
              <w:rPr>
                <w:sz w:val="24"/>
                <w:szCs w:val="24"/>
              </w:rPr>
            </w:pPr>
            <w:r w:rsidRPr="00BD0A44">
              <w:rPr>
                <w:sz w:val="24"/>
                <w:szCs w:val="24"/>
              </w:rPr>
              <w:t>Цена, руб. (Ц)</w:t>
            </w:r>
          </w:p>
        </w:tc>
        <w:tc>
          <w:tcPr>
            <w:tcW w:w="1914" w:type="dxa"/>
            <w:vAlign w:val="center"/>
          </w:tcPr>
          <w:p w:rsidR="00B639D4" w:rsidRPr="00BD0A44" w:rsidRDefault="00B639D4" w:rsidP="0096797D">
            <w:pPr>
              <w:jc w:val="center"/>
              <w:rPr>
                <w:sz w:val="24"/>
                <w:szCs w:val="24"/>
              </w:rPr>
            </w:pPr>
            <w:r w:rsidRPr="00BD0A44">
              <w:rPr>
                <w:sz w:val="24"/>
                <w:szCs w:val="24"/>
              </w:rPr>
              <w:t>50</w:t>
            </w:r>
          </w:p>
        </w:tc>
        <w:tc>
          <w:tcPr>
            <w:tcW w:w="1914" w:type="dxa"/>
            <w:vAlign w:val="center"/>
          </w:tcPr>
          <w:p w:rsidR="00B639D4" w:rsidRPr="00BD0A44" w:rsidRDefault="00B639D4" w:rsidP="0096797D">
            <w:pPr>
              <w:jc w:val="center"/>
              <w:rPr>
                <w:sz w:val="24"/>
                <w:szCs w:val="24"/>
              </w:rPr>
            </w:pPr>
            <w:r w:rsidRPr="00BD0A44">
              <w:rPr>
                <w:sz w:val="24"/>
                <w:szCs w:val="24"/>
              </w:rPr>
              <w:t>70</w:t>
            </w:r>
          </w:p>
        </w:tc>
        <w:tc>
          <w:tcPr>
            <w:tcW w:w="1914" w:type="dxa"/>
            <w:vAlign w:val="center"/>
          </w:tcPr>
          <w:p w:rsidR="00B639D4" w:rsidRPr="00BD0A44" w:rsidRDefault="00B639D4" w:rsidP="0096797D">
            <w:pPr>
              <w:jc w:val="center"/>
              <w:rPr>
                <w:sz w:val="24"/>
                <w:szCs w:val="24"/>
              </w:rPr>
            </w:pPr>
          </w:p>
          <w:p w:rsidR="00B639D4" w:rsidRPr="00BD0A44" w:rsidRDefault="00B639D4" w:rsidP="0096797D">
            <w:pPr>
              <w:jc w:val="center"/>
              <w:rPr>
                <w:sz w:val="24"/>
                <w:szCs w:val="24"/>
              </w:rPr>
            </w:pPr>
            <w:r w:rsidRPr="00BD0A44">
              <w:rPr>
                <w:sz w:val="24"/>
                <w:szCs w:val="24"/>
              </w:rPr>
              <w:t>70 – 50=+20</w:t>
            </w:r>
          </w:p>
          <w:p w:rsidR="00B639D4" w:rsidRPr="00BD0A44" w:rsidRDefault="00B639D4" w:rsidP="0096797D">
            <w:pPr>
              <w:jc w:val="center"/>
              <w:rPr>
                <w:sz w:val="24"/>
                <w:szCs w:val="24"/>
              </w:rPr>
            </w:pPr>
          </w:p>
        </w:tc>
        <w:tc>
          <w:tcPr>
            <w:tcW w:w="2375" w:type="dxa"/>
            <w:vAlign w:val="center"/>
          </w:tcPr>
          <w:p w:rsidR="00B639D4"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50</m:t>
                    </m:r>
                  </m:den>
                </m:f>
                <m:r>
                  <w:rPr>
                    <w:rFonts w:ascii="Cambria Math" w:hAnsi="Cambria Math"/>
                    <w:sz w:val="24"/>
                    <w:szCs w:val="24"/>
                  </w:rPr>
                  <m:t>×100=40</m:t>
                </m:r>
              </m:oMath>
            </m:oMathPara>
          </w:p>
          <w:p w:rsidR="00B639D4" w:rsidRPr="00BD0A44" w:rsidRDefault="00B639D4" w:rsidP="0096797D">
            <w:pPr>
              <w:jc w:val="center"/>
              <w:rPr>
                <w:sz w:val="24"/>
                <w:szCs w:val="24"/>
              </w:rPr>
            </w:pPr>
          </w:p>
        </w:tc>
      </w:tr>
      <w:tr w:rsidR="00B639D4" w:rsidRPr="00BD0A44" w:rsidTr="00B639D4">
        <w:tc>
          <w:tcPr>
            <w:tcW w:w="1914" w:type="dxa"/>
            <w:vAlign w:val="center"/>
          </w:tcPr>
          <w:p w:rsidR="00B639D4" w:rsidRPr="00BD0A44" w:rsidRDefault="00B639D4" w:rsidP="0096797D">
            <w:pPr>
              <w:rPr>
                <w:sz w:val="24"/>
                <w:szCs w:val="24"/>
              </w:rPr>
            </w:pPr>
            <w:r w:rsidRPr="00BD0A44">
              <w:rPr>
                <w:sz w:val="24"/>
                <w:szCs w:val="24"/>
              </w:rPr>
              <w:t xml:space="preserve">Кол-во, </w:t>
            </w:r>
            <w:proofErr w:type="spellStart"/>
            <w:r w:rsidRPr="00BD0A44">
              <w:rPr>
                <w:sz w:val="24"/>
                <w:szCs w:val="24"/>
              </w:rPr>
              <w:t>шт</w:t>
            </w:r>
            <w:proofErr w:type="spellEnd"/>
            <w:r w:rsidRPr="00BD0A44">
              <w:rPr>
                <w:sz w:val="24"/>
                <w:szCs w:val="24"/>
              </w:rPr>
              <w:t xml:space="preserve"> (К)</w:t>
            </w:r>
          </w:p>
        </w:tc>
        <w:tc>
          <w:tcPr>
            <w:tcW w:w="1914" w:type="dxa"/>
            <w:vAlign w:val="center"/>
          </w:tcPr>
          <w:p w:rsidR="00B639D4" w:rsidRPr="00BD0A44" w:rsidRDefault="00B639D4" w:rsidP="0096797D">
            <w:pPr>
              <w:jc w:val="center"/>
              <w:rPr>
                <w:sz w:val="24"/>
                <w:szCs w:val="24"/>
              </w:rPr>
            </w:pPr>
            <w:r w:rsidRPr="00BD0A44">
              <w:rPr>
                <w:sz w:val="24"/>
                <w:szCs w:val="24"/>
              </w:rPr>
              <w:t>150</w:t>
            </w:r>
          </w:p>
        </w:tc>
        <w:tc>
          <w:tcPr>
            <w:tcW w:w="1914" w:type="dxa"/>
            <w:vAlign w:val="center"/>
          </w:tcPr>
          <w:p w:rsidR="00B639D4" w:rsidRPr="00BD0A44" w:rsidRDefault="00B639D4" w:rsidP="0096797D">
            <w:pPr>
              <w:jc w:val="center"/>
              <w:rPr>
                <w:sz w:val="24"/>
                <w:szCs w:val="24"/>
              </w:rPr>
            </w:pPr>
            <w:r w:rsidRPr="00BD0A44">
              <w:rPr>
                <w:sz w:val="24"/>
                <w:szCs w:val="24"/>
              </w:rPr>
              <w:t>200</w:t>
            </w:r>
          </w:p>
        </w:tc>
        <w:tc>
          <w:tcPr>
            <w:tcW w:w="1914" w:type="dxa"/>
            <w:vAlign w:val="center"/>
          </w:tcPr>
          <w:p w:rsidR="00B639D4" w:rsidRPr="00BD0A44" w:rsidRDefault="00B639D4" w:rsidP="0096797D">
            <w:pPr>
              <w:jc w:val="center"/>
              <w:rPr>
                <w:sz w:val="24"/>
                <w:szCs w:val="24"/>
              </w:rPr>
            </w:pPr>
          </w:p>
          <w:p w:rsidR="00B639D4" w:rsidRPr="00BD0A44" w:rsidRDefault="00B639D4" w:rsidP="0096797D">
            <w:pPr>
              <w:jc w:val="center"/>
              <w:rPr>
                <w:sz w:val="24"/>
                <w:szCs w:val="24"/>
              </w:rPr>
            </w:pPr>
            <w:r w:rsidRPr="00BD0A44">
              <w:rPr>
                <w:sz w:val="24"/>
                <w:szCs w:val="24"/>
              </w:rPr>
              <w:t>200 – 150=+50</w:t>
            </w:r>
          </w:p>
          <w:p w:rsidR="00B639D4" w:rsidRPr="00BD0A44" w:rsidRDefault="00B639D4" w:rsidP="0096797D">
            <w:pPr>
              <w:jc w:val="center"/>
              <w:rPr>
                <w:sz w:val="24"/>
                <w:szCs w:val="24"/>
              </w:rPr>
            </w:pPr>
          </w:p>
        </w:tc>
        <w:tc>
          <w:tcPr>
            <w:tcW w:w="2375" w:type="dxa"/>
            <w:vAlign w:val="center"/>
          </w:tcPr>
          <w:p w:rsidR="00B639D4"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50</m:t>
                    </m:r>
                  </m:num>
                  <m:den>
                    <m:r>
                      <w:rPr>
                        <w:rFonts w:ascii="Cambria Math" w:hAnsi="Cambria Math"/>
                        <w:sz w:val="24"/>
                        <w:szCs w:val="24"/>
                      </w:rPr>
                      <m:t>150</m:t>
                    </m:r>
                  </m:den>
                </m:f>
                <m:r>
                  <w:rPr>
                    <w:rFonts w:ascii="Cambria Math" w:hAnsi="Cambria Math"/>
                    <w:sz w:val="24"/>
                    <w:szCs w:val="24"/>
                  </w:rPr>
                  <m:t>×100=33</m:t>
                </m:r>
              </m:oMath>
            </m:oMathPara>
          </w:p>
        </w:tc>
      </w:tr>
      <w:tr w:rsidR="00B639D4" w:rsidRPr="00BD0A44" w:rsidTr="00B639D4">
        <w:tc>
          <w:tcPr>
            <w:tcW w:w="1914" w:type="dxa"/>
            <w:vAlign w:val="center"/>
          </w:tcPr>
          <w:p w:rsidR="00B639D4" w:rsidRPr="00BD0A44" w:rsidRDefault="00B639D4" w:rsidP="0096797D">
            <w:pPr>
              <w:rPr>
                <w:sz w:val="24"/>
                <w:szCs w:val="24"/>
              </w:rPr>
            </w:pPr>
            <w:r w:rsidRPr="00BD0A44">
              <w:rPr>
                <w:sz w:val="24"/>
                <w:szCs w:val="24"/>
              </w:rPr>
              <w:t>Выручка от р</w:t>
            </w:r>
            <w:r w:rsidRPr="00BD0A44">
              <w:rPr>
                <w:sz w:val="24"/>
                <w:szCs w:val="24"/>
              </w:rPr>
              <w:t>е</w:t>
            </w:r>
            <w:r w:rsidRPr="00BD0A44">
              <w:rPr>
                <w:sz w:val="24"/>
                <w:szCs w:val="24"/>
              </w:rPr>
              <w:t>ализации пр</w:t>
            </w:r>
            <w:r w:rsidRPr="00BD0A44">
              <w:rPr>
                <w:sz w:val="24"/>
                <w:szCs w:val="24"/>
              </w:rPr>
              <w:t>о</w:t>
            </w:r>
            <w:r w:rsidRPr="00BD0A44">
              <w:rPr>
                <w:sz w:val="24"/>
                <w:szCs w:val="24"/>
              </w:rPr>
              <w:t>дукции, руб. (В)</w:t>
            </w:r>
          </w:p>
          <w:p w:rsidR="00B639D4" w:rsidRPr="00BD0A44" w:rsidRDefault="00B639D4" w:rsidP="0096797D">
            <w:pPr>
              <w:rPr>
                <w:sz w:val="24"/>
                <w:szCs w:val="24"/>
              </w:rPr>
            </w:pPr>
            <w:r w:rsidRPr="00BD0A44">
              <w:rPr>
                <w:sz w:val="24"/>
                <w:szCs w:val="24"/>
              </w:rPr>
              <w:t>В=Ц</w:t>
            </w:r>
            <m:oMath>
              <m:r>
                <w:rPr>
                  <w:rFonts w:ascii="Cambria Math" w:hAnsi="Cambria Math"/>
                  <w:sz w:val="24"/>
                  <w:szCs w:val="24"/>
                </w:rPr>
                <m:t>×К</m:t>
              </m:r>
            </m:oMath>
          </w:p>
        </w:tc>
        <w:tc>
          <w:tcPr>
            <w:tcW w:w="1914" w:type="dxa"/>
            <w:vAlign w:val="center"/>
          </w:tcPr>
          <w:p w:rsidR="00B639D4" w:rsidRPr="00BD0A44" w:rsidRDefault="00B639D4" w:rsidP="0096797D">
            <w:pPr>
              <w:jc w:val="center"/>
              <w:rPr>
                <w:sz w:val="24"/>
                <w:szCs w:val="24"/>
              </w:rPr>
            </w:pPr>
            <w:r w:rsidRPr="00BD0A44">
              <w:rPr>
                <w:sz w:val="24"/>
                <w:szCs w:val="24"/>
              </w:rPr>
              <w:t>50</w:t>
            </w:r>
            <m:oMath>
              <m:r>
                <w:rPr>
                  <w:rFonts w:ascii="Cambria Math" w:hAnsi="Cambria Math"/>
                  <w:sz w:val="24"/>
                  <w:szCs w:val="24"/>
                </w:rPr>
                <m:t>×</m:t>
              </m:r>
            </m:oMath>
            <w:r w:rsidRPr="00BD0A44">
              <w:rPr>
                <w:sz w:val="24"/>
                <w:szCs w:val="24"/>
              </w:rPr>
              <w:t>150=7500</w:t>
            </w:r>
          </w:p>
        </w:tc>
        <w:tc>
          <w:tcPr>
            <w:tcW w:w="1914" w:type="dxa"/>
            <w:vAlign w:val="center"/>
          </w:tcPr>
          <w:p w:rsidR="00B639D4" w:rsidRPr="00BD0A44" w:rsidRDefault="00B639D4" w:rsidP="0096797D">
            <w:pPr>
              <w:jc w:val="center"/>
              <w:rPr>
                <w:sz w:val="24"/>
                <w:szCs w:val="24"/>
              </w:rPr>
            </w:pPr>
            <w:r w:rsidRPr="00BD0A44">
              <w:rPr>
                <w:sz w:val="24"/>
                <w:szCs w:val="24"/>
              </w:rPr>
              <w:t>70</w:t>
            </w:r>
            <m:oMath>
              <m:r>
                <w:rPr>
                  <w:rFonts w:ascii="Cambria Math" w:hAnsi="Cambria Math"/>
                  <w:sz w:val="24"/>
                  <w:szCs w:val="24"/>
                </w:rPr>
                <m:t>×</m:t>
              </m:r>
            </m:oMath>
            <w:r w:rsidRPr="00BD0A44">
              <w:rPr>
                <w:sz w:val="24"/>
                <w:szCs w:val="24"/>
              </w:rPr>
              <w:t>200=14000</w:t>
            </w:r>
          </w:p>
        </w:tc>
        <w:tc>
          <w:tcPr>
            <w:tcW w:w="1914" w:type="dxa"/>
            <w:vAlign w:val="center"/>
          </w:tcPr>
          <w:p w:rsidR="00B639D4" w:rsidRPr="00BD0A44" w:rsidRDefault="00B639D4" w:rsidP="0096797D">
            <w:pPr>
              <w:jc w:val="center"/>
              <w:rPr>
                <w:sz w:val="24"/>
                <w:szCs w:val="24"/>
              </w:rPr>
            </w:pPr>
            <w:r w:rsidRPr="00BD0A44">
              <w:rPr>
                <w:sz w:val="24"/>
                <w:szCs w:val="24"/>
              </w:rPr>
              <w:t>14000-7500=+6500</w:t>
            </w:r>
          </w:p>
        </w:tc>
        <w:tc>
          <w:tcPr>
            <w:tcW w:w="2375" w:type="dxa"/>
            <w:vAlign w:val="center"/>
          </w:tcPr>
          <w:p w:rsidR="00B639D4"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6500</m:t>
                    </m:r>
                  </m:num>
                  <m:den>
                    <m:r>
                      <w:rPr>
                        <w:rFonts w:ascii="Cambria Math" w:hAnsi="Cambria Math"/>
                        <w:sz w:val="24"/>
                        <w:szCs w:val="24"/>
                      </w:rPr>
                      <m:t>7500</m:t>
                    </m:r>
                  </m:den>
                </m:f>
                <m:r>
                  <w:rPr>
                    <w:rFonts w:ascii="Cambria Math" w:hAnsi="Cambria Math"/>
                    <w:sz w:val="24"/>
                    <w:szCs w:val="24"/>
                  </w:rPr>
                  <m:t>×100=86,7</m:t>
                </m:r>
              </m:oMath>
            </m:oMathPara>
          </w:p>
        </w:tc>
      </w:tr>
    </w:tbl>
    <w:p w:rsidR="00B639D4" w:rsidRPr="00BD0A44" w:rsidRDefault="00B639D4" w:rsidP="0096797D">
      <w:pPr>
        <w:pStyle w:val="a6"/>
        <w:spacing w:after="0" w:line="240" w:lineRule="auto"/>
        <w:ind w:left="0"/>
        <w:jc w:val="both"/>
        <w:rPr>
          <w:rFonts w:ascii="Times New Roman" w:hAnsi="Times New Roman" w:cs="Times New Roman"/>
          <w:b/>
          <w:i/>
          <w:sz w:val="24"/>
          <w:szCs w:val="24"/>
        </w:rPr>
      </w:pPr>
      <w:r w:rsidRPr="00BD0A44">
        <w:rPr>
          <w:rFonts w:ascii="Times New Roman" w:hAnsi="Times New Roman" w:cs="Times New Roman"/>
          <w:b/>
          <w:i/>
          <w:sz w:val="24"/>
          <w:szCs w:val="24"/>
        </w:rPr>
        <w:t>Решение</w:t>
      </w:r>
    </w:p>
    <w:p w:rsidR="00B639D4" w:rsidRPr="00BD0A44" w:rsidRDefault="00B639D4" w:rsidP="00BE7BF9">
      <w:pPr>
        <w:pStyle w:val="a6"/>
        <w:numPr>
          <w:ilvl w:val="0"/>
          <w:numId w:val="8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Построим факторную модель зависимости выручки от цены и количества реализованной продукции. Факторная модель имеет вид:</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B639D4" w:rsidRPr="00BD0A44" w:rsidTr="00B639D4">
        <w:tc>
          <w:tcPr>
            <w:tcW w:w="8613" w:type="dxa"/>
          </w:tcPr>
          <w:p w:rsidR="00B639D4" w:rsidRPr="00BD0A44" w:rsidRDefault="00B639D4" w:rsidP="0096797D">
            <w:pPr>
              <w:jc w:val="center"/>
              <w:rPr>
                <w:sz w:val="24"/>
                <w:szCs w:val="24"/>
              </w:rPr>
            </w:pPr>
            <w:r w:rsidRPr="00BD0A44">
              <w:rPr>
                <w:sz w:val="24"/>
                <w:szCs w:val="24"/>
              </w:rPr>
              <w:t>В=Ц</w:t>
            </w:r>
            <m:oMath>
              <m:r>
                <w:rPr>
                  <w:rFonts w:ascii="Cambria Math" w:hAnsi="Cambria Math"/>
                  <w:sz w:val="24"/>
                  <w:szCs w:val="24"/>
                </w:rPr>
                <m:t>×К</m:t>
              </m:r>
            </m:oMath>
          </w:p>
        </w:tc>
        <w:tc>
          <w:tcPr>
            <w:tcW w:w="1524"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BE7BF9">
      <w:pPr>
        <w:pStyle w:val="a6"/>
        <w:numPr>
          <w:ilvl w:val="0"/>
          <w:numId w:val="8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изменение выручки под влиянием изменения цены</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B639D4" w:rsidRPr="00BD0A44" w:rsidTr="00B639D4">
        <w:tc>
          <w:tcPr>
            <w:tcW w:w="8613" w:type="dxa"/>
          </w:tcPr>
          <w:p w:rsidR="00B639D4" w:rsidRPr="00BD0A44" w:rsidRDefault="00B639D4" w:rsidP="0096797D">
            <w:pPr>
              <w:jc w:val="center"/>
              <w:rPr>
                <w:sz w:val="24"/>
                <w:szCs w:val="24"/>
              </w:rPr>
            </w:pPr>
            <m:oMathPara>
              <m:oMath>
                <m:r>
                  <w:rPr>
                    <w:rFonts w:ascii="Cambria Math" w:hAnsi="Cambria Math"/>
                    <w:sz w:val="24"/>
                    <w:szCs w:val="24"/>
                  </w:rPr>
                  <w:lastRenderedPageBreak/>
                  <m:t>∆</m:t>
                </m:r>
                <m:sSub>
                  <m:sSubPr>
                    <m:ctrlPr>
                      <w:rPr>
                        <w:rFonts w:ascii="Cambria Math" w:hAnsi="Cambria Math"/>
                        <w:i/>
                        <w:sz w:val="24"/>
                        <w:szCs w:val="24"/>
                      </w:rPr>
                    </m:ctrlPr>
                  </m:sSubPr>
                  <m:e>
                    <m:r>
                      <w:rPr>
                        <w:rFonts w:ascii="Cambria Math" w:hAnsi="Cambria Math"/>
                        <w:sz w:val="24"/>
                        <w:szCs w:val="24"/>
                      </w:rPr>
                      <m:t>В</m:t>
                    </m:r>
                  </m:e>
                  <m:sub>
                    <m:r>
                      <w:rPr>
                        <w:rFonts w:ascii="Cambria Math" w:hAnsi="Cambria Math"/>
                        <w:sz w:val="24"/>
                        <w:szCs w:val="24"/>
                      </w:rPr>
                      <m:t>Ц</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Ц1–Ц0</m:t>
                    </m:r>
                  </m:e>
                </m:d>
                <m:r>
                  <w:rPr>
                    <w:rFonts w:ascii="Cambria Math" w:hAnsi="Cambria Math"/>
                    <w:sz w:val="24"/>
                    <w:szCs w:val="24"/>
                  </w:rPr>
                  <m:t>×Ко, руб</m:t>
                </m:r>
              </m:oMath>
            </m:oMathPara>
          </w:p>
        </w:tc>
        <w:tc>
          <w:tcPr>
            <w:tcW w:w="1524"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96797D">
      <w:pPr>
        <w:spacing w:after="0" w:line="240" w:lineRule="auto"/>
        <w:jc w:val="center"/>
        <w:rPr>
          <w:rFonts w:ascii="Times New Roman" w:eastAsiaTheme="minorEastAsia" w:hAnsi="Times New Roman" w:cs="Times New Roman"/>
          <w:sz w:val="24"/>
          <w:szCs w:val="24"/>
        </w:rPr>
      </w:pPr>
    </w:p>
    <w:p w:rsidR="00B639D4" w:rsidRPr="00BD0A44" w:rsidRDefault="00B639D4"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В</m:t>
              </m:r>
            </m:e>
            <m:sub>
              <m:r>
                <w:rPr>
                  <w:rFonts w:ascii="Cambria Math" w:hAnsi="Cambria Math" w:cs="Times New Roman"/>
                  <w:sz w:val="24"/>
                  <w:szCs w:val="24"/>
                </w:rPr>
                <m:t>Ц</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70-50</m:t>
              </m:r>
            </m:e>
          </m:d>
          <m:r>
            <w:rPr>
              <w:rFonts w:ascii="Cambria Math" w:hAnsi="Cambria Math" w:cs="Times New Roman"/>
              <w:sz w:val="24"/>
              <w:szCs w:val="24"/>
            </w:rPr>
            <m:t>×150=3000 руб.</m:t>
          </m:r>
        </m:oMath>
      </m:oMathPara>
    </w:p>
    <w:p w:rsidR="00B639D4" w:rsidRPr="00BD0A44" w:rsidRDefault="00B639D4" w:rsidP="00BE7BF9">
      <w:pPr>
        <w:pStyle w:val="a6"/>
        <w:numPr>
          <w:ilvl w:val="0"/>
          <w:numId w:val="81"/>
        </w:numPr>
        <w:spacing w:after="0" w:line="240" w:lineRule="auto"/>
        <w:ind w:left="0" w:firstLine="0"/>
        <w:jc w:val="both"/>
        <w:rPr>
          <w:rFonts w:ascii="Times New Roman" w:hAnsi="Times New Roman" w:cs="Times New Roman"/>
          <w:sz w:val="24"/>
          <w:szCs w:val="24"/>
        </w:rPr>
      </w:pPr>
      <w:r w:rsidRPr="00BD0A44">
        <w:rPr>
          <w:rFonts w:ascii="Times New Roman" w:hAnsi="Times New Roman" w:cs="Times New Roman"/>
          <w:sz w:val="24"/>
          <w:szCs w:val="24"/>
        </w:rPr>
        <w:t>Определяем изменение выручки под влиянием изменения количества выпускаемой пр</w:t>
      </w:r>
      <w:r w:rsidRPr="00BD0A44">
        <w:rPr>
          <w:rFonts w:ascii="Times New Roman" w:hAnsi="Times New Roman" w:cs="Times New Roman"/>
          <w:sz w:val="24"/>
          <w:szCs w:val="24"/>
        </w:rPr>
        <w:t>о</w:t>
      </w:r>
      <w:r w:rsidRPr="00BD0A44">
        <w:rPr>
          <w:rFonts w:ascii="Times New Roman" w:hAnsi="Times New Roman" w:cs="Times New Roman"/>
          <w:sz w:val="24"/>
          <w:szCs w:val="24"/>
        </w:rPr>
        <w:t>дукции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B639D4" w:rsidRPr="00BD0A44" w:rsidTr="00B639D4">
        <w:tc>
          <w:tcPr>
            <w:tcW w:w="8613" w:type="dxa"/>
          </w:tcPr>
          <w:p w:rsidR="00B639D4" w:rsidRPr="00BD0A44" w:rsidRDefault="00B639D4" w:rsidP="0096797D">
            <w:pPr>
              <w:jc w:val="both"/>
              <w:rPr>
                <w:sz w:val="24"/>
                <w:szCs w:val="24"/>
              </w:rPr>
            </w:pPr>
            <m:oMathPara>
              <m:oMath>
                <m:r>
                  <w:rPr>
                    <w:rFonts w:ascii="Cambria Math" w:hAnsi="Cambria Math"/>
                    <w:sz w:val="24"/>
                    <w:szCs w:val="24"/>
                  </w:rPr>
                  <m:t>∆Вк=</m:t>
                </m:r>
                <m:d>
                  <m:dPr>
                    <m:ctrlPr>
                      <w:rPr>
                        <w:rFonts w:ascii="Cambria Math" w:hAnsi="Cambria Math"/>
                        <w:i/>
                        <w:sz w:val="24"/>
                        <w:szCs w:val="24"/>
                      </w:rPr>
                    </m:ctrlPr>
                  </m:dPr>
                  <m:e>
                    <m:r>
                      <w:rPr>
                        <w:rFonts w:ascii="Cambria Math" w:hAnsi="Cambria Math"/>
                        <w:sz w:val="24"/>
                        <w:szCs w:val="24"/>
                      </w:rPr>
                      <m:t>К1–К0</m:t>
                    </m:r>
                  </m:e>
                </m:d>
                <m:r>
                  <w:rPr>
                    <w:rFonts w:ascii="Cambria Math" w:hAnsi="Cambria Math"/>
                    <w:sz w:val="24"/>
                    <w:szCs w:val="24"/>
                  </w:rPr>
                  <m:t>×Ц1, руб.</m:t>
                </m:r>
              </m:oMath>
            </m:oMathPara>
          </w:p>
        </w:tc>
        <w:tc>
          <w:tcPr>
            <w:tcW w:w="1524"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96797D">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∆Вк=</m:t>
          </m:r>
          <m:d>
            <m:dPr>
              <m:ctrlPr>
                <w:rPr>
                  <w:rFonts w:ascii="Cambria Math" w:hAnsi="Cambria Math" w:cs="Times New Roman"/>
                  <w:i/>
                  <w:sz w:val="24"/>
                  <w:szCs w:val="24"/>
                </w:rPr>
              </m:ctrlPr>
            </m:dPr>
            <m:e>
              <m:r>
                <w:rPr>
                  <w:rFonts w:ascii="Cambria Math" w:hAnsi="Cambria Math" w:cs="Times New Roman"/>
                  <w:sz w:val="24"/>
                  <w:szCs w:val="24"/>
                </w:rPr>
                <m:t>200-150</m:t>
              </m:r>
            </m:e>
          </m:d>
          <m:r>
            <w:rPr>
              <w:rFonts w:ascii="Cambria Math" w:hAnsi="Cambria Math" w:cs="Times New Roman"/>
              <w:sz w:val="24"/>
              <w:szCs w:val="24"/>
            </w:rPr>
            <m:t>×70=3500, руб.</m:t>
          </m:r>
        </m:oMath>
      </m:oMathPara>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Вывод</w:t>
      </w:r>
      <w:r w:rsidRPr="00BD0A44">
        <w:rPr>
          <w:rFonts w:ascii="Times New Roman" w:hAnsi="Times New Roman" w:cs="Times New Roman"/>
          <w:sz w:val="24"/>
          <w:szCs w:val="24"/>
        </w:rPr>
        <w:t xml:space="preserve">: Выручка в феврале увеличилась на 6500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по сравнению с январем. В том чи</w:t>
      </w:r>
      <w:r w:rsidRPr="00BD0A44">
        <w:rPr>
          <w:rFonts w:ascii="Times New Roman" w:hAnsi="Times New Roman" w:cs="Times New Roman"/>
          <w:sz w:val="24"/>
          <w:szCs w:val="24"/>
        </w:rPr>
        <w:t>с</w:t>
      </w:r>
      <w:r w:rsidRPr="00BD0A44">
        <w:rPr>
          <w:rFonts w:ascii="Times New Roman" w:hAnsi="Times New Roman" w:cs="Times New Roman"/>
          <w:sz w:val="24"/>
          <w:szCs w:val="24"/>
        </w:rPr>
        <w:t>ле за счет изменения цен на 3000 рублей, за счет изменения количества реализованной проду</w:t>
      </w:r>
      <w:r w:rsidRPr="00BD0A44">
        <w:rPr>
          <w:rFonts w:ascii="Times New Roman" w:hAnsi="Times New Roman" w:cs="Times New Roman"/>
          <w:sz w:val="24"/>
          <w:szCs w:val="24"/>
        </w:rPr>
        <w:t>к</w:t>
      </w:r>
      <w:r w:rsidRPr="00BD0A44">
        <w:rPr>
          <w:rFonts w:ascii="Times New Roman" w:hAnsi="Times New Roman" w:cs="Times New Roman"/>
          <w:sz w:val="24"/>
          <w:szCs w:val="24"/>
        </w:rPr>
        <w:t>ции – на 3500 руб. Резервов роста выручки в феврале под влиянием указанных факторов не в</w:t>
      </w:r>
      <w:r w:rsidRPr="00BD0A44">
        <w:rPr>
          <w:rFonts w:ascii="Times New Roman" w:hAnsi="Times New Roman" w:cs="Times New Roman"/>
          <w:sz w:val="24"/>
          <w:szCs w:val="24"/>
        </w:rPr>
        <w:t>ы</w:t>
      </w:r>
      <w:r w:rsidRPr="00BD0A44">
        <w:rPr>
          <w:rFonts w:ascii="Times New Roman" w:hAnsi="Times New Roman" w:cs="Times New Roman"/>
          <w:sz w:val="24"/>
          <w:szCs w:val="24"/>
        </w:rPr>
        <w:t xml:space="preserve">явлено </w:t>
      </w:r>
    </w:p>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 xml:space="preserve">Задача 1 </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Выявить резервы роста выручки на основании исходных данных</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10031" w:type="dxa"/>
        <w:tblLook w:val="04A0" w:firstRow="1" w:lastRow="0" w:firstColumn="1" w:lastColumn="0" w:noHBand="0" w:noVBand="1"/>
      </w:tblPr>
      <w:tblGrid>
        <w:gridCol w:w="1914"/>
        <w:gridCol w:w="1914"/>
        <w:gridCol w:w="1914"/>
        <w:gridCol w:w="1914"/>
        <w:gridCol w:w="2375"/>
      </w:tblGrid>
      <w:tr w:rsidR="00B639D4" w:rsidRPr="00BD0A44" w:rsidTr="00B639D4">
        <w:tc>
          <w:tcPr>
            <w:tcW w:w="1914" w:type="dxa"/>
          </w:tcPr>
          <w:p w:rsidR="00B639D4" w:rsidRPr="00BD0A44" w:rsidRDefault="00B639D4" w:rsidP="0096797D">
            <w:pPr>
              <w:jc w:val="center"/>
              <w:rPr>
                <w:sz w:val="24"/>
                <w:szCs w:val="24"/>
              </w:rPr>
            </w:pPr>
            <w:r w:rsidRPr="00BD0A44">
              <w:rPr>
                <w:sz w:val="24"/>
                <w:szCs w:val="24"/>
              </w:rPr>
              <w:t>Показатели</w:t>
            </w:r>
          </w:p>
        </w:tc>
        <w:tc>
          <w:tcPr>
            <w:tcW w:w="1914" w:type="dxa"/>
          </w:tcPr>
          <w:p w:rsidR="00B639D4" w:rsidRPr="00BD0A44" w:rsidRDefault="00B639D4" w:rsidP="0096797D">
            <w:pPr>
              <w:jc w:val="center"/>
              <w:rPr>
                <w:sz w:val="24"/>
                <w:szCs w:val="24"/>
              </w:rPr>
            </w:pPr>
            <w:r w:rsidRPr="00BD0A44">
              <w:rPr>
                <w:sz w:val="24"/>
                <w:szCs w:val="24"/>
              </w:rPr>
              <w:t>Март (0)</w:t>
            </w:r>
          </w:p>
        </w:tc>
        <w:tc>
          <w:tcPr>
            <w:tcW w:w="1914" w:type="dxa"/>
          </w:tcPr>
          <w:p w:rsidR="00B639D4" w:rsidRPr="00BD0A44" w:rsidRDefault="00B639D4" w:rsidP="0096797D">
            <w:pPr>
              <w:jc w:val="center"/>
              <w:rPr>
                <w:sz w:val="24"/>
                <w:szCs w:val="24"/>
              </w:rPr>
            </w:pPr>
            <w:r w:rsidRPr="00BD0A44">
              <w:rPr>
                <w:sz w:val="24"/>
                <w:szCs w:val="24"/>
              </w:rPr>
              <w:t>Апрель (1)</w:t>
            </w:r>
          </w:p>
        </w:tc>
        <w:tc>
          <w:tcPr>
            <w:tcW w:w="1914" w:type="dxa"/>
          </w:tcPr>
          <w:p w:rsidR="00B639D4" w:rsidRPr="00BD0A44" w:rsidRDefault="00B639D4" w:rsidP="0096797D">
            <w:pPr>
              <w:jc w:val="center"/>
              <w:rPr>
                <w:sz w:val="24"/>
                <w:szCs w:val="24"/>
              </w:rPr>
            </w:pPr>
            <w:r w:rsidRPr="00BD0A44">
              <w:rPr>
                <w:sz w:val="24"/>
                <w:szCs w:val="24"/>
              </w:rPr>
              <w:t>Отклонения, +,–</w:t>
            </w:r>
          </w:p>
        </w:tc>
        <w:tc>
          <w:tcPr>
            <w:tcW w:w="2375" w:type="dxa"/>
          </w:tcPr>
          <w:p w:rsidR="00B639D4" w:rsidRPr="00BD0A44" w:rsidRDefault="00B639D4" w:rsidP="0096797D">
            <w:pPr>
              <w:jc w:val="center"/>
              <w:rPr>
                <w:sz w:val="24"/>
                <w:szCs w:val="24"/>
              </w:rPr>
            </w:pPr>
            <w:r w:rsidRPr="00BD0A44">
              <w:rPr>
                <w:sz w:val="24"/>
                <w:szCs w:val="24"/>
              </w:rPr>
              <w:t>Динамика,%</w:t>
            </w:r>
          </w:p>
        </w:tc>
      </w:tr>
      <w:tr w:rsidR="00B639D4" w:rsidRPr="00BD0A44" w:rsidTr="00B639D4">
        <w:tc>
          <w:tcPr>
            <w:tcW w:w="1914" w:type="dxa"/>
          </w:tcPr>
          <w:p w:rsidR="00B639D4" w:rsidRPr="00BD0A44" w:rsidRDefault="00B639D4" w:rsidP="0096797D">
            <w:pPr>
              <w:jc w:val="both"/>
              <w:rPr>
                <w:sz w:val="24"/>
                <w:szCs w:val="24"/>
              </w:rPr>
            </w:pPr>
            <w:r w:rsidRPr="00BD0A44">
              <w:rPr>
                <w:sz w:val="24"/>
                <w:szCs w:val="24"/>
              </w:rPr>
              <w:t>Цена, руб. (Ц)</w:t>
            </w:r>
          </w:p>
        </w:tc>
        <w:tc>
          <w:tcPr>
            <w:tcW w:w="1914" w:type="dxa"/>
            <w:vAlign w:val="center"/>
          </w:tcPr>
          <w:p w:rsidR="00B639D4" w:rsidRPr="00BD0A44" w:rsidRDefault="00B639D4" w:rsidP="0096797D">
            <w:pPr>
              <w:jc w:val="center"/>
              <w:rPr>
                <w:b/>
                <w:i/>
                <w:sz w:val="24"/>
                <w:szCs w:val="24"/>
              </w:rPr>
            </w:pPr>
            <w:r w:rsidRPr="00BD0A44">
              <w:rPr>
                <w:b/>
                <w:i/>
                <w:sz w:val="24"/>
                <w:szCs w:val="24"/>
              </w:rPr>
              <w:t>210</w:t>
            </w:r>
          </w:p>
        </w:tc>
        <w:tc>
          <w:tcPr>
            <w:tcW w:w="1914" w:type="dxa"/>
            <w:vAlign w:val="center"/>
          </w:tcPr>
          <w:p w:rsidR="00B639D4" w:rsidRPr="00BD0A44" w:rsidRDefault="00B639D4" w:rsidP="0096797D">
            <w:pPr>
              <w:jc w:val="center"/>
              <w:rPr>
                <w:b/>
                <w:i/>
                <w:sz w:val="24"/>
                <w:szCs w:val="24"/>
              </w:rPr>
            </w:pPr>
            <w:r w:rsidRPr="00BD0A44">
              <w:rPr>
                <w:b/>
                <w:i/>
                <w:sz w:val="24"/>
                <w:szCs w:val="24"/>
              </w:rPr>
              <w:t>350</w:t>
            </w:r>
          </w:p>
        </w:tc>
        <w:tc>
          <w:tcPr>
            <w:tcW w:w="1914" w:type="dxa"/>
            <w:vAlign w:val="center"/>
          </w:tcPr>
          <w:p w:rsidR="00B639D4" w:rsidRPr="00BD0A44" w:rsidRDefault="00B639D4" w:rsidP="0096797D">
            <w:pPr>
              <w:jc w:val="center"/>
              <w:rPr>
                <w:sz w:val="24"/>
                <w:szCs w:val="24"/>
              </w:rPr>
            </w:pPr>
          </w:p>
        </w:tc>
        <w:tc>
          <w:tcPr>
            <w:tcW w:w="2375" w:type="dxa"/>
            <w:vAlign w:val="center"/>
          </w:tcPr>
          <w:p w:rsidR="00B639D4" w:rsidRPr="00BD0A44" w:rsidRDefault="00B639D4" w:rsidP="0096797D">
            <w:pPr>
              <w:jc w:val="center"/>
              <w:rPr>
                <w:sz w:val="24"/>
                <w:szCs w:val="24"/>
              </w:rPr>
            </w:pPr>
          </w:p>
        </w:tc>
      </w:tr>
      <w:tr w:rsidR="00B639D4" w:rsidRPr="00BD0A44" w:rsidTr="00B639D4">
        <w:tc>
          <w:tcPr>
            <w:tcW w:w="1914" w:type="dxa"/>
          </w:tcPr>
          <w:p w:rsidR="00B639D4" w:rsidRPr="00BD0A44" w:rsidRDefault="00B639D4" w:rsidP="0096797D">
            <w:pPr>
              <w:jc w:val="both"/>
              <w:rPr>
                <w:sz w:val="24"/>
                <w:szCs w:val="24"/>
              </w:rPr>
            </w:pPr>
            <w:r w:rsidRPr="00BD0A44">
              <w:rPr>
                <w:sz w:val="24"/>
                <w:szCs w:val="24"/>
              </w:rPr>
              <w:t xml:space="preserve">Кол-во, </w:t>
            </w:r>
            <w:proofErr w:type="spellStart"/>
            <w:r w:rsidRPr="00BD0A44">
              <w:rPr>
                <w:sz w:val="24"/>
                <w:szCs w:val="24"/>
              </w:rPr>
              <w:t>шт</w:t>
            </w:r>
            <w:proofErr w:type="spellEnd"/>
            <w:r w:rsidRPr="00BD0A44">
              <w:rPr>
                <w:sz w:val="24"/>
                <w:szCs w:val="24"/>
              </w:rPr>
              <w:t xml:space="preserve"> (К)</w:t>
            </w:r>
          </w:p>
        </w:tc>
        <w:tc>
          <w:tcPr>
            <w:tcW w:w="1914" w:type="dxa"/>
            <w:vAlign w:val="center"/>
          </w:tcPr>
          <w:p w:rsidR="00B639D4" w:rsidRPr="00BD0A44" w:rsidRDefault="00B639D4" w:rsidP="0096797D">
            <w:pPr>
              <w:jc w:val="center"/>
              <w:rPr>
                <w:sz w:val="24"/>
                <w:szCs w:val="24"/>
              </w:rPr>
            </w:pPr>
            <w:r w:rsidRPr="00BD0A44">
              <w:rPr>
                <w:sz w:val="24"/>
                <w:szCs w:val="24"/>
              </w:rPr>
              <w:t>300</w:t>
            </w:r>
          </w:p>
        </w:tc>
        <w:tc>
          <w:tcPr>
            <w:tcW w:w="1914" w:type="dxa"/>
            <w:vAlign w:val="center"/>
          </w:tcPr>
          <w:p w:rsidR="00B639D4" w:rsidRPr="00BD0A44" w:rsidRDefault="00B639D4" w:rsidP="0096797D">
            <w:pPr>
              <w:jc w:val="center"/>
              <w:rPr>
                <w:sz w:val="24"/>
                <w:szCs w:val="24"/>
              </w:rPr>
            </w:pPr>
            <w:r w:rsidRPr="00BD0A44">
              <w:rPr>
                <w:sz w:val="24"/>
                <w:szCs w:val="24"/>
              </w:rPr>
              <w:t>270</w:t>
            </w:r>
          </w:p>
        </w:tc>
        <w:tc>
          <w:tcPr>
            <w:tcW w:w="1914" w:type="dxa"/>
            <w:vAlign w:val="center"/>
          </w:tcPr>
          <w:p w:rsidR="00B639D4" w:rsidRPr="00BD0A44" w:rsidRDefault="00B639D4" w:rsidP="0096797D">
            <w:pPr>
              <w:jc w:val="center"/>
              <w:rPr>
                <w:sz w:val="24"/>
                <w:szCs w:val="24"/>
              </w:rPr>
            </w:pPr>
          </w:p>
        </w:tc>
        <w:tc>
          <w:tcPr>
            <w:tcW w:w="2375" w:type="dxa"/>
            <w:vAlign w:val="center"/>
          </w:tcPr>
          <w:p w:rsidR="00B639D4" w:rsidRPr="00BD0A44" w:rsidRDefault="00B639D4" w:rsidP="0096797D">
            <w:pPr>
              <w:jc w:val="center"/>
              <w:rPr>
                <w:sz w:val="24"/>
                <w:szCs w:val="24"/>
              </w:rPr>
            </w:pPr>
          </w:p>
        </w:tc>
      </w:tr>
      <w:tr w:rsidR="00B639D4" w:rsidRPr="00BD0A44" w:rsidTr="00B639D4">
        <w:tc>
          <w:tcPr>
            <w:tcW w:w="1914" w:type="dxa"/>
          </w:tcPr>
          <w:p w:rsidR="00B639D4" w:rsidRPr="00BD0A44" w:rsidRDefault="00B639D4" w:rsidP="0096797D">
            <w:pPr>
              <w:jc w:val="both"/>
              <w:rPr>
                <w:sz w:val="24"/>
                <w:szCs w:val="24"/>
              </w:rPr>
            </w:pPr>
            <w:r w:rsidRPr="00BD0A44">
              <w:rPr>
                <w:sz w:val="24"/>
                <w:szCs w:val="24"/>
              </w:rPr>
              <w:t>Выручка от р</w:t>
            </w:r>
            <w:r w:rsidRPr="00BD0A44">
              <w:rPr>
                <w:sz w:val="24"/>
                <w:szCs w:val="24"/>
              </w:rPr>
              <w:t>е</w:t>
            </w:r>
            <w:r w:rsidRPr="00BD0A44">
              <w:rPr>
                <w:sz w:val="24"/>
                <w:szCs w:val="24"/>
              </w:rPr>
              <w:t>ализации пр</w:t>
            </w:r>
            <w:r w:rsidRPr="00BD0A44">
              <w:rPr>
                <w:sz w:val="24"/>
                <w:szCs w:val="24"/>
              </w:rPr>
              <w:t>о</w:t>
            </w:r>
            <w:r w:rsidRPr="00BD0A44">
              <w:rPr>
                <w:sz w:val="24"/>
                <w:szCs w:val="24"/>
              </w:rPr>
              <w:t>дукции, руб. (В)</w:t>
            </w:r>
          </w:p>
          <w:p w:rsidR="00B639D4" w:rsidRPr="00BD0A44" w:rsidRDefault="00B639D4" w:rsidP="0096797D">
            <w:pPr>
              <w:jc w:val="both"/>
              <w:rPr>
                <w:sz w:val="24"/>
                <w:szCs w:val="24"/>
              </w:rPr>
            </w:pPr>
            <w:r w:rsidRPr="00BD0A44">
              <w:rPr>
                <w:sz w:val="24"/>
                <w:szCs w:val="24"/>
              </w:rPr>
              <w:t>В=Ц</w:t>
            </w:r>
            <m:oMath>
              <m:r>
                <w:rPr>
                  <w:rFonts w:ascii="Cambria Math" w:hAnsi="Cambria Math"/>
                  <w:sz w:val="24"/>
                  <w:szCs w:val="24"/>
                </w:rPr>
                <m:t>×К</m:t>
              </m:r>
            </m:oMath>
          </w:p>
        </w:tc>
        <w:tc>
          <w:tcPr>
            <w:tcW w:w="1914" w:type="dxa"/>
            <w:vAlign w:val="center"/>
          </w:tcPr>
          <w:p w:rsidR="00B639D4" w:rsidRPr="00BD0A44" w:rsidRDefault="00B639D4" w:rsidP="0096797D">
            <w:pPr>
              <w:jc w:val="center"/>
              <w:rPr>
                <w:sz w:val="24"/>
                <w:szCs w:val="24"/>
              </w:rPr>
            </w:pPr>
          </w:p>
        </w:tc>
        <w:tc>
          <w:tcPr>
            <w:tcW w:w="1914" w:type="dxa"/>
            <w:vAlign w:val="center"/>
          </w:tcPr>
          <w:p w:rsidR="00B639D4" w:rsidRPr="00BD0A44" w:rsidRDefault="00B639D4" w:rsidP="0096797D">
            <w:pPr>
              <w:jc w:val="center"/>
              <w:rPr>
                <w:sz w:val="24"/>
                <w:szCs w:val="24"/>
              </w:rPr>
            </w:pPr>
          </w:p>
        </w:tc>
        <w:tc>
          <w:tcPr>
            <w:tcW w:w="1914" w:type="dxa"/>
            <w:vAlign w:val="center"/>
          </w:tcPr>
          <w:p w:rsidR="00B639D4" w:rsidRPr="00BD0A44" w:rsidRDefault="00B639D4" w:rsidP="0096797D">
            <w:pPr>
              <w:jc w:val="center"/>
              <w:rPr>
                <w:sz w:val="24"/>
                <w:szCs w:val="24"/>
              </w:rPr>
            </w:pPr>
          </w:p>
        </w:tc>
        <w:tc>
          <w:tcPr>
            <w:tcW w:w="2375" w:type="dxa"/>
            <w:vAlign w:val="center"/>
          </w:tcPr>
          <w:p w:rsidR="00B639D4" w:rsidRPr="00BD0A44" w:rsidRDefault="00B639D4" w:rsidP="0096797D">
            <w:pPr>
              <w:jc w:val="center"/>
              <w:rPr>
                <w:sz w:val="24"/>
                <w:szCs w:val="24"/>
              </w:rPr>
            </w:pPr>
          </w:p>
        </w:tc>
      </w:tr>
    </w:tbl>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p>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2</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Выявить резервы роста выручки на основании исходных данных</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10173" w:type="dxa"/>
        <w:tblLook w:val="04A0" w:firstRow="1" w:lastRow="0" w:firstColumn="1" w:lastColumn="0" w:noHBand="0" w:noVBand="1"/>
      </w:tblPr>
      <w:tblGrid>
        <w:gridCol w:w="2347"/>
        <w:gridCol w:w="1826"/>
        <w:gridCol w:w="1836"/>
        <w:gridCol w:w="1870"/>
        <w:gridCol w:w="2294"/>
      </w:tblGrid>
      <w:tr w:rsidR="00B639D4" w:rsidRPr="00BD0A44" w:rsidTr="00B639D4">
        <w:tc>
          <w:tcPr>
            <w:tcW w:w="2347" w:type="dxa"/>
            <w:vAlign w:val="center"/>
          </w:tcPr>
          <w:p w:rsidR="00B639D4" w:rsidRPr="00BD0A44" w:rsidRDefault="00B639D4" w:rsidP="0096797D">
            <w:pPr>
              <w:jc w:val="center"/>
              <w:rPr>
                <w:sz w:val="24"/>
                <w:szCs w:val="24"/>
              </w:rPr>
            </w:pPr>
            <w:r w:rsidRPr="00BD0A44">
              <w:rPr>
                <w:sz w:val="24"/>
                <w:szCs w:val="24"/>
              </w:rPr>
              <w:t>Показатели</w:t>
            </w:r>
          </w:p>
        </w:tc>
        <w:tc>
          <w:tcPr>
            <w:tcW w:w="1826" w:type="dxa"/>
            <w:vAlign w:val="center"/>
          </w:tcPr>
          <w:p w:rsidR="00B639D4" w:rsidRPr="00BD0A44" w:rsidRDefault="00B639D4" w:rsidP="0096797D">
            <w:pPr>
              <w:jc w:val="center"/>
              <w:rPr>
                <w:sz w:val="24"/>
                <w:szCs w:val="24"/>
              </w:rPr>
            </w:pPr>
            <w:r w:rsidRPr="00BD0A44">
              <w:rPr>
                <w:sz w:val="24"/>
                <w:szCs w:val="24"/>
              </w:rPr>
              <w:t>Январь (0)</w:t>
            </w:r>
          </w:p>
        </w:tc>
        <w:tc>
          <w:tcPr>
            <w:tcW w:w="1836" w:type="dxa"/>
            <w:vAlign w:val="center"/>
          </w:tcPr>
          <w:p w:rsidR="00B639D4" w:rsidRPr="00BD0A44" w:rsidRDefault="00B639D4" w:rsidP="0096797D">
            <w:pPr>
              <w:jc w:val="center"/>
              <w:rPr>
                <w:sz w:val="24"/>
                <w:szCs w:val="24"/>
              </w:rPr>
            </w:pPr>
            <w:r w:rsidRPr="00BD0A44">
              <w:rPr>
                <w:sz w:val="24"/>
                <w:szCs w:val="24"/>
              </w:rPr>
              <w:t>Февраль (1)</w:t>
            </w:r>
          </w:p>
        </w:tc>
        <w:tc>
          <w:tcPr>
            <w:tcW w:w="1870" w:type="dxa"/>
            <w:vAlign w:val="center"/>
          </w:tcPr>
          <w:p w:rsidR="00B639D4" w:rsidRPr="00BD0A44" w:rsidRDefault="00B639D4" w:rsidP="0096797D">
            <w:pPr>
              <w:jc w:val="center"/>
              <w:rPr>
                <w:sz w:val="24"/>
                <w:szCs w:val="24"/>
              </w:rPr>
            </w:pPr>
            <w:r w:rsidRPr="00BD0A44">
              <w:rPr>
                <w:sz w:val="24"/>
                <w:szCs w:val="24"/>
              </w:rPr>
              <w:t>Отклонения, +,–</w:t>
            </w:r>
          </w:p>
        </w:tc>
        <w:tc>
          <w:tcPr>
            <w:tcW w:w="2294" w:type="dxa"/>
            <w:vAlign w:val="center"/>
          </w:tcPr>
          <w:p w:rsidR="00B639D4" w:rsidRPr="00BD0A44" w:rsidRDefault="00B639D4" w:rsidP="0096797D">
            <w:pPr>
              <w:jc w:val="center"/>
              <w:rPr>
                <w:sz w:val="24"/>
                <w:szCs w:val="24"/>
              </w:rPr>
            </w:pPr>
            <w:r w:rsidRPr="00BD0A44">
              <w:rPr>
                <w:sz w:val="24"/>
                <w:szCs w:val="24"/>
              </w:rPr>
              <w:t>Динамика,%</w:t>
            </w:r>
          </w:p>
        </w:tc>
      </w:tr>
      <w:tr w:rsidR="00B639D4" w:rsidRPr="00BD0A44" w:rsidTr="00B639D4">
        <w:tc>
          <w:tcPr>
            <w:tcW w:w="2347" w:type="dxa"/>
          </w:tcPr>
          <w:p w:rsidR="00B639D4" w:rsidRPr="00BD0A44" w:rsidRDefault="00B639D4" w:rsidP="0096797D">
            <w:pPr>
              <w:jc w:val="both"/>
              <w:rPr>
                <w:sz w:val="24"/>
                <w:szCs w:val="24"/>
              </w:rPr>
            </w:pPr>
            <w:r w:rsidRPr="00BD0A44">
              <w:rPr>
                <w:sz w:val="24"/>
                <w:szCs w:val="24"/>
              </w:rPr>
              <w:t>Выручка, тыс. руб. (В)</w:t>
            </w:r>
          </w:p>
        </w:tc>
        <w:tc>
          <w:tcPr>
            <w:tcW w:w="1826" w:type="dxa"/>
            <w:vAlign w:val="center"/>
          </w:tcPr>
          <w:p w:rsidR="00B639D4" w:rsidRPr="00BD0A44" w:rsidRDefault="00B639D4" w:rsidP="0096797D">
            <w:pPr>
              <w:jc w:val="center"/>
              <w:rPr>
                <w:sz w:val="24"/>
                <w:szCs w:val="24"/>
              </w:rPr>
            </w:pPr>
            <w:r w:rsidRPr="00BD0A44">
              <w:rPr>
                <w:sz w:val="24"/>
                <w:szCs w:val="24"/>
              </w:rPr>
              <w:t>100</w:t>
            </w:r>
          </w:p>
        </w:tc>
        <w:tc>
          <w:tcPr>
            <w:tcW w:w="1836" w:type="dxa"/>
            <w:vAlign w:val="center"/>
          </w:tcPr>
          <w:p w:rsidR="00B639D4" w:rsidRPr="00BD0A44" w:rsidRDefault="00B639D4" w:rsidP="0096797D">
            <w:pPr>
              <w:jc w:val="center"/>
              <w:rPr>
                <w:sz w:val="24"/>
                <w:szCs w:val="24"/>
              </w:rPr>
            </w:pPr>
            <w:r w:rsidRPr="00BD0A44">
              <w:rPr>
                <w:sz w:val="24"/>
                <w:szCs w:val="24"/>
              </w:rPr>
              <w:t>210</w:t>
            </w:r>
          </w:p>
        </w:tc>
        <w:tc>
          <w:tcPr>
            <w:tcW w:w="1870" w:type="dxa"/>
            <w:vAlign w:val="center"/>
          </w:tcPr>
          <w:p w:rsidR="00B639D4" w:rsidRPr="00BD0A44" w:rsidRDefault="00B639D4" w:rsidP="0096797D">
            <w:pPr>
              <w:jc w:val="center"/>
              <w:rPr>
                <w:sz w:val="24"/>
                <w:szCs w:val="24"/>
              </w:rPr>
            </w:pPr>
            <w:r w:rsidRPr="00BD0A44">
              <w:rPr>
                <w:sz w:val="24"/>
                <w:szCs w:val="24"/>
              </w:rPr>
              <w:t>210 – 100=110</w:t>
            </w:r>
          </w:p>
        </w:tc>
        <w:tc>
          <w:tcPr>
            <w:tcW w:w="2294"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110</m:t>
                  </m:r>
                </m:num>
                <m:den>
                  <m:r>
                    <w:rPr>
                      <w:rFonts w:ascii="Cambria Math" w:hAnsi="Cambria Math"/>
                      <w:sz w:val="24"/>
                      <w:szCs w:val="24"/>
                    </w:rPr>
                    <m:t>100</m:t>
                  </m:r>
                </m:den>
              </m:f>
              <m:r>
                <w:rPr>
                  <w:rFonts w:ascii="Cambria Math" w:hAnsi="Cambria Math"/>
                  <w:sz w:val="24"/>
                  <w:szCs w:val="24"/>
                </w:rPr>
                <m:t>×100=+</m:t>
              </m:r>
            </m:oMath>
            <w:r w:rsidR="00B639D4" w:rsidRPr="00BD0A44">
              <w:rPr>
                <w:sz w:val="24"/>
                <w:szCs w:val="24"/>
              </w:rPr>
              <w:t>110</w:t>
            </w:r>
          </w:p>
        </w:tc>
      </w:tr>
      <w:tr w:rsidR="00B639D4" w:rsidRPr="00BD0A44" w:rsidTr="00B639D4">
        <w:tc>
          <w:tcPr>
            <w:tcW w:w="2347" w:type="dxa"/>
          </w:tcPr>
          <w:p w:rsidR="00B639D4" w:rsidRPr="00BD0A44" w:rsidRDefault="00B639D4" w:rsidP="0096797D">
            <w:pPr>
              <w:jc w:val="both"/>
              <w:rPr>
                <w:sz w:val="24"/>
                <w:szCs w:val="24"/>
              </w:rPr>
            </w:pPr>
            <w:r w:rsidRPr="00BD0A44">
              <w:rPr>
                <w:sz w:val="24"/>
                <w:szCs w:val="24"/>
              </w:rPr>
              <w:t>Численность рабо</w:t>
            </w:r>
            <w:r w:rsidRPr="00BD0A44">
              <w:rPr>
                <w:sz w:val="24"/>
                <w:szCs w:val="24"/>
              </w:rPr>
              <w:t>т</w:t>
            </w:r>
            <w:r w:rsidRPr="00BD0A44">
              <w:rPr>
                <w:sz w:val="24"/>
                <w:szCs w:val="24"/>
              </w:rPr>
              <w:t>ников, чел.</w:t>
            </w:r>
          </w:p>
          <w:p w:rsidR="00B639D4" w:rsidRPr="00BD0A44" w:rsidRDefault="00B639D4" w:rsidP="0096797D">
            <w:pPr>
              <w:jc w:val="both"/>
              <w:rPr>
                <w:sz w:val="24"/>
                <w:szCs w:val="24"/>
              </w:rPr>
            </w:pPr>
            <w:r w:rsidRPr="00BD0A44">
              <w:rPr>
                <w:sz w:val="24"/>
                <w:szCs w:val="24"/>
              </w:rPr>
              <w:t>(Ч)</w:t>
            </w:r>
          </w:p>
        </w:tc>
        <w:tc>
          <w:tcPr>
            <w:tcW w:w="1826" w:type="dxa"/>
            <w:vAlign w:val="center"/>
          </w:tcPr>
          <w:p w:rsidR="00B639D4" w:rsidRPr="00BD0A44" w:rsidRDefault="00B639D4" w:rsidP="0096797D">
            <w:pPr>
              <w:jc w:val="center"/>
              <w:rPr>
                <w:sz w:val="24"/>
                <w:szCs w:val="24"/>
              </w:rPr>
            </w:pPr>
            <w:r w:rsidRPr="00BD0A44">
              <w:rPr>
                <w:sz w:val="24"/>
                <w:szCs w:val="24"/>
              </w:rPr>
              <w:t>5</w:t>
            </w:r>
          </w:p>
        </w:tc>
        <w:tc>
          <w:tcPr>
            <w:tcW w:w="1836" w:type="dxa"/>
            <w:vAlign w:val="center"/>
          </w:tcPr>
          <w:p w:rsidR="00B639D4" w:rsidRPr="00BD0A44" w:rsidRDefault="00B639D4" w:rsidP="0096797D">
            <w:pPr>
              <w:jc w:val="center"/>
              <w:rPr>
                <w:sz w:val="24"/>
                <w:szCs w:val="24"/>
              </w:rPr>
            </w:pPr>
            <w:r w:rsidRPr="00BD0A44">
              <w:rPr>
                <w:sz w:val="24"/>
                <w:szCs w:val="24"/>
              </w:rPr>
              <w:t>7</w:t>
            </w:r>
          </w:p>
        </w:tc>
        <w:tc>
          <w:tcPr>
            <w:tcW w:w="1870" w:type="dxa"/>
            <w:vAlign w:val="center"/>
          </w:tcPr>
          <w:p w:rsidR="00B639D4" w:rsidRPr="00BD0A44" w:rsidRDefault="00B639D4" w:rsidP="0096797D">
            <w:pPr>
              <w:jc w:val="center"/>
              <w:rPr>
                <w:sz w:val="24"/>
                <w:szCs w:val="24"/>
              </w:rPr>
            </w:pPr>
            <w:r w:rsidRPr="00BD0A44">
              <w:rPr>
                <w:sz w:val="24"/>
                <w:szCs w:val="24"/>
              </w:rPr>
              <w:t>7 – 5=2</w:t>
            </w:r>
          </w:p>
        </w:tc>
        <w:tc>
          <w:tcPr>
            <w:tcW w:w="2294"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r>
                <w:rPr>
                  <w:rFonts w:ascii="Cambria Math" w:hAnsi="Cambria Math"/>
                  <w:sz w:val="24"/>
                  <w:szCs w:val="24"/>
                </w:rPr>
                <m:t>×100=+</m:t>
              </m:r>
            </m:oMath>
            <w:r w:rsidR="00B639D4" w:rsidRPr="00BD0A44">
              <w:rPr>
                <w:sz w:val="24"/>
                <w:szCs w:val="24"/>
              </w:rPr>
              <w:t>40</w:t>
            </w:r>
          </w:p>
        </w:tc>
      </w:tr>
      <w:tr w:rsidR="00B639D4" w:rsidRPr="00BD0A44" w:rsidTr="00B639D4">
        <w:tc>
          <w:tcPr>
            <w:tcW w:w="2347" w:type="dxa"/>
          </w:tcPr>
          <w:p w:rsidR="00B639D4" w:rsidRPr="00BD0A44" w:rsidRDefault="00B639D4" w:rsidP="0096797D">
            <w:pPr>
              <w:jc w:val="both"/>
              <w:rPr>
                <w:sz w:val="24"/>
                <w:szCs w:val="24"/>
              </w:rPr>
            </w:pPr>
            <w:r w:rsidRPr="00BD0A44">
              <w:rPr>
                <w:sz w:val="24"/>
                <w:szCs w:val="24"/>
              </w:rPr>
              <w:t>Производительность труда</w:t>
            </w:r>
          </w:p>
          <w:p w:rsidR="00B639D4"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1826" w:type="dxa"/>
            <w:vAlign w:val="center"/>
          </w:tcPr>
          <w:p w:rsidR="00B639D4"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=20</m:t>
                </m:r>
              </m:oMath>
            </m:oMathPara>
          </w:p>
        </w:tc>
        <w:tc>
          <w:tcPr>
            <w:tcW w:w="1836" w:type="dxa"/>
            <w:vAlign w:val="center"/>
          </w:tcPr>
          <w:p w:rsidR="00B639D4" w:rsidRPr="00BD0A44" w:rsidRDefault="00097F90" w:rsidP="0096797D">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210</m:t>
                    </m:r>
                  </m:num>
                  <m:den>
                    <m:r>
                      <w:rPr>
                        <w:rFonts w:ascii="Cambria Math" w:hAnsi="Cambria Math"/>
                        <w:sz w:val="24"/>
                        <w:szCs w:val="24"/>
                      </w:rPr>
                      <m:t>7</m:t>
                    </m:r>
                  </m:den>
                </m:f>
                <m:r>
                  <w:rPr>
                    <w:rFonts w:ascii="Cambria Math" w:hAnsi="Cambria Math"/>
                    <w:sz w:val="24"/>
                    <w:szCs w:val="24"/>
                  </w:rPr>
                  <m:t>=30</m:t>
                </m:r>
              </m:oMath>
            </m:oMathPara>
          </w:p>
        </w:tc>
        <w:tc>
          <w:tcPr>
            <w:tcW w:w="1870" w:type="dxa"/>
            <w:vAlign w:val="center"/>
          </w:tcPr>
          <w:p w:rsidR="00B639D4" w:rsidRPr="00BD0A44" w:rsidRDefault="00B639D4" w:rsidP="0096797D">
            <w:pPr>
              <w:jc w:val="center"/>
              <w:rPr>
                <w:sz w:val="24"/>
                <w:szCs w:val="24"/>
              </w:rPr>
            </w:pPr>
            <w:r w:rsidRPr="00BD0A44">
              <w:rPr>
                <w:sz w:val="24"/>
                <w:szCs w:val="24"/>
              </w:rPr>
              <w:t>+10</w:t>
            </w:r>
          </w:p>
        </w:tc>
        <w:tc>
          <w:tcPr>
            <w:tcW w:w="2294"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20</m:t>
                  </m:r>
                </m:den>
              </m:f>
              <m:r>
                <w:rPr>
                  <w:rFonts w:ascii="Cambria Math" w:hAnsi="Cambria Math"/>
                  <w:sz w:val="24"/>
                  <w:szCs w:val="24"/>
                </w:rPr>
                <m:t>×100=</m:t>
              </m:r>
            </m:oMath>
            <w:r w:rsidR="00B639D4" w:rsidRPr="00BD0A44">
              <w:rPr>
                <w:sz w:val="24"/>
                <w:szCs w:val="24"/>
              </w:rPr>
              <w:t>+50</w:t>
            </w:r>
          </w:p>
        </w:tc>
      </w:tr>
    </w:tbl>
    <w:p w:rsidR="00B639D4" w:rsidRPr="00BD0A44" w:rsidRDefault="00B639D4" w:rsidP="0096797D">
      <w:pPr>
        <w:pStyle w:val="a6"/>
        <w:spacing w:after="0" w:line="240" w:lineRule="auto"/>
        <w:ind w:left="0"/>
        <w:jc w:val="both"/>
        <w:rPr>
          <w:rFonts w:ascii="Times New Roman" w:hAnsi="Times New Roman" w:cs="Times New Roman"/>
          <w:b/>
          <w:i/>
          <w:sz w:val="24"/>
          <w:szCs w:val="24"/>
        </w:rPr>
      </w:pPr>
      <w:r w:rsidRPr="00BD0A44">
        <w:rPr>
          <w:rFonts w:ascii="Times New Roman" w:hAnsi="Times New Roman" w:cs="Times New Roman"/>
          <w:b/>
          <w:i/>
          <w:sz w:val="24"/>
          <w:szCs w:val="24"/>
        </w:rPr>
        <w:t>Решение</w:t>
      </w:r>
    </w:p>
    <w:p w:rsidR="00B639D4" w:rsidRPr="00BD0A44" w:rsidRDefault="00B639D4" w:rsidP="00BE7BF9">
      <w:pPr>
        <w:pStyle w:val="a6"/>
        <w:numPr>
          <w:ilvl w:val="0"/>
          <w:numId w:val="7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Построим факторную модель зависимости выручки от численности работников и производ</w:t>
      </w:r>
      <w:r w:rsidRPr="00BD0A44">
        <w:rPr>
          <w:rFonts w:ascii="Times New Roman" w:hAnsi="Times New Roman" w:cs="Times New Roman"/>
          <w:sz w:val="24"/>
          <w:szCs w:val="24"/>
        </w:rPr>
        <w:t>и</w:t>
      </w:r>
      <w:r w:rsidRPr="00BD0A44">
        <w:rPr>
          <w:rFonts w:ascii="Times New Roman" w:hAnsi="Times New Roman" w:cs="Times New Roman"/>
          <w:sz w:val="24"/>
          <w:szCs w:val="24"/>
        </w:rPr>
        <w:t>тельностью труда (выручкой на одного работника). Факторная модель имеет вид:</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B639D4" w:rsidRPr="00BD0A44" w:rsidTr="00B639D4">
        <w:tc>
          <w:tcPr>
            <w:tcW w:w="8613" w:type="dxa"/>
          </w:tcPr>
          <w:p w:rsidR="00B639D4" w:rsidRPr="00BD0A44" w:rsidRDefault="00B639D4" w:rsidP="0096797D">
            <w:pPr>
              <w:jc w:val="both"/>
              <w:rPr>
                <w:sz w:val="24"/>
                <w:szCs w:val="24"/>
              </w:rPr>
            </w:pPr>
            <m:oMathPara>
              <m:oMath>
                <m:r>
                  <w:rPr>
                    <w:rFonts w:ascii="Cambria Math" w:hAnsi="Cambria Math"/>
                    <w:sz w:val="24"/>
                    <w:szCs w:val="24"/>
                  </w:rPr>
                  <m:t>В=Ч×</m:t>
                </m:r>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 руб.</m:t>
                </m:r>
              </m:oMath>
            </m:oMathPara>
          </w:p>
        </w:tc>
        <w:tc>
          <w:tcPr>
            <w:tcW w:w="1524"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BE7BF9">
      <w:pPr>
        <w:pStyle w:val="a6"/>
        <w:numPr>
          <w:ilvl w:val="0"/>
          <w:numId w:val="7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изменение выручки под влиянием изменения численности работников</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B639D4" w:rsidRPr="00BD0A44" w:rsidTr="00B639D4">
        <w:tc>
          <w:tcPr>
            <w:tcW w:w="8613" w:type="dxa"/>
          </w:tcPr>
          <w:p w:rsidR="00B639D4" w:rsidRPr="00BD0A44" w:rsidRDefault="00B639D4" w:rsidP="0096797D">
            <w:pPr>
              <w:jc w:val="both"/>
              <w:rPr>
                <w:sz w:val="24"/>
                <w:szCs w:val="24"/>
              </w:rPr>
            </w:pPr>
            <m:oMathPara>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В</m:t>
                    </m:r>
                  </m:e>
                  <m:sub>
                    <m:r>
                      <w:rPr>
                        <w:rFonts w:ascii="Cambria Math" w:hAnsi="Cambria Math"/>
                        <w:sz w:val="24"/>
                        <w:szCs w:val="24"/>
                      </w:rPr>
                      <m:t>ч</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Ч1–Ч0</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Птр</m:t>
                    </m:r>
                  </m:e>
                  <m:sup>
                    <m:r>
                      <w:rPr>
                        <w:rFonts w:ascii="Cambria Math" w:hAnsi="Cambria Math"/>
                        <w:sz w:val="24"/>
                        <w:szCs w:val="24"/>
                      </w:rPr>
                      <m:t>0</m:t>
                    </m:r>
                  </m:sup>
                </m:sSup>
                <m:r>
                  <w:rPr>
                    <w:rFonts w:ascii="Cambria Math" w:hAnsi="Cambria Math"/>
                    <w:sz w:val="24"/>
                    <w:szCs w:val="24"/>
                  </w:rPr>
                  <m:t xml:space="preserve"> , руб</m:t>
                </m:r>
              </m:oMath>
            </m:oMathPara>
          </w:p>
        </w:tc>
        <w:tc>
          <w:tcPr>
            <w:tcW w:w="1524"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eastAsiaTheme="minorEastAsia" w:hAnsi="Times New Roman" w:cs="Times New Roman"/>
          <w:sz w:val="24"/>
          <w:szCs w:val="24"/>
        </w:rPr>
      </w:pPr>
    </w:p>
    <w:p w:rsidR="00B639D4" w:rsidRPr="00BD0A44" w:rsidRDefault="00B639D4"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В</m:t>
              </m:r>
            </m:e>
            <m:sub>
              <m:r>
                <w:rPr>
                  <w:rFonts w:ascii="Cambria Math" w:hAnsi="Cambria Math" w:cs="Times New Roman"/>
                  <w:sz w:val="24"/>
                  <w:szCs w:val="24"/>
                </w:rPr>
                <m:t>Ц</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7-5</m:t>
              </m:r>
            </m:e>
          </m:d>
          <m:r>
            <w:rPr>
              <w:rFonts w:ascii="Cambria Math" w:hAnsi="Cambria Math" w:cs="Times New Roman"/>
              <w:sz w:val="24"/>
              <w:szCs w:val="24"/>
            </w:rPr>
            <m:t>×30=60 тыс. руб.</m:t>
          </m:r>
        </m:oMath>
      </m:oMathPara>
    </w:p>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BE7BF9">
      <w:pPr>
        <w:pStyle w:val="a6"/>
        <w:numPr>
          <w:ilvl w:val="0"/>
          <w:numId w:val="7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изменение выручки под влиянием изменения производительности труда</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524"/>
      </w:tblGrid>
      <w:tr w:rsidR="00B639D4" w:rsidRPr="00BD0A44" w:rsidTr="00B639D4">
        <w:tc>
          <w:tcPr>
            <w:tcW w:w="8613" w:type="dxa"/>
          </w:tcPr>
          <w:p w:rsidR="00B639D4" w:rsidRPr="00BD0A44" w:rsidRDefault="00B639D4" w:rsidP="0096797D">
            <w:pPr>
              <w:jc w:val="both"/>
              <w:rPr>
                <w:sz w:val="24"/>
                <w:szCs w:val="24"/>
              </w:rPr>
            </w:pPr>
            <m:oMathPara>
              <m:oMath>
                <m:r>
                  <w:rPr>
                    <w:rFonts w:ascii="Cambria Math" w:hAnsi="Cambria Math"/>
                    <w:sz w:val="24"/>
                    <w:szCs w:val="24"/>
                  </w:rPr>
                  <m:t>∆Впт=</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Птр</m:t>
                        </m:r>
                      </m:e>
                      <m: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Птр</m:t>
                        </m:r>
                      </m:e>
                      <m:sup>
                        <m:r>
                          <w:rPr>
                            <w:rFonts w:ascii="Cambria Math" w:hAnsi="Cambria Math"/>
                            <w:sz w:val="24"/>
                            <w:szCs w:val="24"/>
                          </w:rPr>
                          <m:t>0</m:t>
                        </m:r>
                      </m:sup>
                    </m:sSup>
                  </m:e>
                </m:d>
                <m:r>
                  <w:rPr>
                    <w:rFonts w:ascii="Cambria Math" w:hAnsi="Cambria Math"/>
                    <w:sz w:val="24"/>
                    <w:szCs w:val="24"/>
                  </w:rPr>
                  <m:t>×Ч1, руб.</m:t>
                </m:r>
              </m:oMath>
            </m:oMathPara>
          </w:p>
        </w:tc>
        <w:tc>
          <w:tcPr>
            <w:tcW w:w="1524"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eastAsiaTheme="minorEastAsia" w:hAnsi="Times New Roman" w:cs="Times New Roman"/>
          <w:sz w:val="24"/>
          <w:szCs w:val="24"/>
        </w:rPr>
      </w:pPr>
    </w:p>
    <w:p w:rsidR="00B639D4" w:rsidRPr="00BD0A44" w:rsidRDefault="00B639D4" w:rsidP="0096797D">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∆Впт=</m:t>
          </m:r>
          <m:d>
            <m:dPr>
              <m:ctrlPr>
                <w:rPr>
                  <w:rFonts w:ascii="Cambria Math" w:hAnsi="Cambria Math" w:cs="Times New Roman"/>
                  <w:i/>
                  <w:sz w:val="24"/>
                  <w:szCs w:val="24"/>
                </w:rPr>
              </m:ctrlPr>
            </m:dPr>
            <m:e>
              <m:r>
                <w:rPr>
                  <w:rFonts w:ascii="Cambria Math" w:hAnsi="Cambria Math" w:cs="Times New Roman"/>
                  <w:sz w:val="24"/>
                  <w:szCs w:val="24"/>
                </w:rPr>
                <m:t>20-30</m:t>
              </m:r>
            </m:e>
          </m:d>
          <m:r>
            <w:rPr>
              <w:rFonts w:ascii="Cambria Math" w:hAnsi="Cambria Math" w:cs="Times New Roman"/>
              <w:sz w:val="24"/>
              <w:szCs w:val="24"/>
            </w:rPr>
            <m:t>×7=-70 тыс. руб.</m:t>
          </m:r>
        </m:oMath>
      </m:oMathPara>
    </w:p>
    <w:p w:rsidR="00B639D4" w:rsidRPr="00BD0A44" w:rsidRDefault="00B639D4" w:rsidP="0096797D">
      <w:pPr>
        <w:spacing w:after="0" w:line="240" w:lineRule="auto"/>
        <w:jc w:val="both"/>
        <w:rPr>
          <w:rFonts w:ascii="Times New Roman" w:eastAsiaTheme="minorEastAsia" w:hAnsi="Times New Roman" w:cs="Times New Roman"/>
          <w:sz w:val="24"/>
          <w:szCs w:val="24"/>
        </w:rPr>
      </w:pP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Вывод:</w:t>
      </w:r>
      <w:r w:rsidRPr="00BD0A44">
        <w:rPr>
          <w:rFonts w:ascii="Times New Roman" w:hAnsi="Times New Roman" w:cs="Times New Roman"/>
          <w:sz w:val="24"/>
          <w:szCs w:val="24"/>
        </w:rPr>
        <w:t xml:space="preserve"> Выручка в феврале увеличилась на 110 тыс.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по сравнению с январем. В том числе за счет изменения численности работников – на 60 тыс. руб., за счет изменения произв</w:t>
      </w:r>
      <w:r w:rsidRPr="00BD0A44">
        <w:rPr>
          <w:rFonts w:ascii="Times New Roman" w:hAnsi="Times New Roman" w:cs="Times New Roman"/>
          <w:sz w:val="24"/>
          <w:szCs w:val="24"/>
        </w:rPr>
        <w:t>о</w:t>
      </w:r>
      <w:r w:rsidRPr="00BD0A44">
        <w:rPr>
          <w:rFonts w:ascii="Times New Roman" w:hAnsi="Times New Roman" w:cs="Times New Roman"/>
          <w:sz w:val="24"/>
          <w:szCs w:val="24"/>
        </w:rPr>
        <w:t>дительности труда на 33,3% выручка уменьшилась на 70 тыс. руб. Таким образом, резервом р</w:t>
      </w:r>
      <w:r w:rsidRPr="00BD0A44">
        <w:rPr>
          <w:rFonts w:ascii="Times New Roman" w:hAnsi="Times New Roman" w:cs="Times New Roman"/>
          <w:sz w:val="24"/>
          <w:szCs w:val="24"/>
        </w:rPr>
        <w:t>о</w:t>
      </w:r>
      <w:r w:rsidRPr="00BD0A44">
        <w:rPr>
          <w:rFonts w:ascii="Times New Roman" w:hAnsi="Times New Roman" w:cs="Times New Roman"/>
          <w:sz w:val="24"/>
          <w:szCs w:val="24"/>
        </w:rPr>
        <w:t>ста выручки является рост производительности труда.</w:t>
      </w:r>
    </w:p>
    <w:p w:rsidR="00B639D4" w:rsidRPr="00BD0A44" w:rsidRDefault="00B639D4" w:rsidP="0096797D">
      <w:pPr>
        <w:spacing w:after="0" w:line="240" w:lineRule="auto"/>
        <w:jc w:val="both"/>
        <w:rPr>
          <w:rFonts w:ascii="Times New Roman" w:hAnsi="Times New Roman" w:cs="Times New Roman"/>
          <w:b/>
          <w:sz w:val="24"/>
          <w:szCs w:val="24"/>
        </w:rPr>
      </w:pPr>
    </w:p>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 xml:space="preserve">Задача 2 </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Выявить резервы роста выручки на основании исходных данных</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0" w:type="auto"/>
        <w:tblLook w:val="04A0" w:firstRow="1" w:lastRow="0" w:firstColumn="1" w:lastColumn="0" w:noHBand="0" w:noVBand="1"/>
      </w:tblPr>
      <w:tblGrid>
        <w:gridCol w:w="2347"/>
        <w:gridCol w:w="1826"/>
        <w:gridCol w:w="1836"/>
        <w:gridCol w:w="1870"/>
        <w:gridCol w:w="2152"/>
      </w:tblGrid>
      <w:tr w:rsidR="00B639D4" w:rsidRPr="00BD0A44" w:rsidTr="00B639D4">
        <w:tc>
          <w:tcPr>
            <w:tcW w:w="2347" w:type="dxa"/>
            <w:vAlign w:val="center"/>
          </w:tcPr>
          <w:p w:rsidR="00B639D4" w:rsidRPr="00BD0A44" w:rsidRDefault="00B639D4" w:rsidP="0096797D">
            <w:pPr>
              <w:jc w:val="center"/>
              <w:rPr>
                <w:sz w:val="24"/>
                <w:szCs w:val="24"/>
              </w:rPr>
            </w:pPr>
            <w:r w:rsidRPr="00BD0A44">
              <w:rPr>
                <w:sz w:val="24"/>
                <w:szCs w:val="24"/>
              </w:rPr>
              <w:t>Показатели</w:t>
            </w:r>
          </w:p>
        </w:tc>
        <w:tc>
          <w:tcPr>
            <w:tcW w:w="1826" w:type="dxa"/>
            <w:vAlign w:val="center"/>
          </w:tcPr>
          <w:p w:rsidR="00B639D4" w:rsidRPr="00BD0A44" w:rsidRDefault="00B639D4" w:rsidP="0096797D">
            <w:pPr>
              <w:jc w:val="center"/>
              <w:rPr>
                <w:sz w:val="24"/>
                <w:szCs w:val="24"/>
              </w:rPr>
            </w:pPr>
            <w:r w:rsidRPr="00BD0A44">
              <w:rPr>
                <w:sz w:val="24"/>
                <w:szCs w:val="24"/>
              </w:rPr>
              <w:t>Февраль (0)</w:t>
            </w:r>
          </w:p>
        </w:tc>
        <w:tc>
          <w:tcPr>
            <w:tcW w:w="1836" w:type="dxa"/>
            <w:vAlign w:val="center"/>
          </w:tcPr>
          <w:p w:rsidR="00B639D4" w:rsidRPr="00BD0A44" w:rsidRDefault="00B639D4" w:rsidP="0096797D">
            <w:pPr>
              <w:jc w:val="center"/>
              <w:rPr>
                <w:sz w:val="24"/>
                <w:szCs w:val="24"/>
              </w:rPr>
            </w:pPr>
            <w:r w:rsidRPr="00BD0A44">
              <w:rPr>
                <w:sz w:val="24"/>
                <w:szCs w:val="24"/>
              </w:rPr>
              <w:t>Март (1)</w:t>
            </w:r>
          </w:p>
        </w:tc>
        <w:tc>
          <w:tcPr>
            <w:tcW w:w="1870" w:type="dxa"/>
            <w:vAlign w:val="center"/>
          </w:tcPr>
          <w:p w:rsidR="00B639D4" w:rsidRPr="00BD0A44" w:rsidRDefault="00B639D4" w:rsidP="0096797D">
            <w:pPr>
              <w:jc w:val="center"/>
              <w:rPr>
                <w:sz w:val="24"/>
                <w:szCs w:val="24"/>
              </w:rPr>
            </w:pPr>
            <w:r w:rsidRPr="00BD0A44">
              <w:rPr>
                <w:sz w:val="24"/>
                <w:szCs w:val="24"/>
              </w:rPr>
              <w:t>Отклонения, +,–</w:t>
            </w:r>
          </w:p>
        </w:tc>
        <w:tc>
          <w:tcPr>
            <w:tcW w:w="2152" w:type="dxa"/>
            <w:vAlign w:val="center"/>
          </w:tcPr>
          <w:p w:rsidR="00B639D4" w:rsidRPr="00BD0A44" w:rsidRDefault="00B639D4" w:rsidP="0096797D">
            <w:pPr>
              <w:jc w:val="center"/>
              <w:rPr>
                <w:sz w:val="24"/>
                <w:szCs w:val="24"/>
              </w:rPr>
            </w:pPr>
            <w:r w:rsidRPr="00BD0A44">
              <w:rPr>
                <w:sz w:val="24"/>
                <w:szCs w:val="24"/>
              </w:rPr>
              <w:t>Динамика,%</w:t>
            </w:r>
          </w:p>
        </w:tc>
      </w:tr>
      <w:tr w:rsidR="00B639D4" w:rsidRPr="00BD0A44" w:rsidTr="00B639D4">
        <w:tc>
          <w:tcPr>
            <w:tcW w:w="2347" w:type="dxa"/>
            <w:vAlign w:val="center"/>
          </w:tcPr>
          <w:p w:rsidR="00B639D4" w:rsidRPr="00BD0A44" w:rsidRDefault="00B639D4" w:rsidP="0096797D">
            <w:pPr>
              <w:rPr>
                <w:sz w:val="24"/>
                <w:szCs w:val="24"/>
              </w:rPr>
            </w:pPr>
            <w:r w:rsidRPr="00BD0A44">
              <w:rPr>
                <w:sz w:val="24"/>
                <w:szCs w:val="24"/>
              </w:rPr>
              <w:t>Выручка, тыс. руб. (В)</w:t>
            </w:r>
          </w:p>
        </w:tc>
        <w:tc>
          <w:tcPr>
            <w:tcW w:w="1826" w:type="dxa"/>
            <w:vAlign w:val="center"/>
          </w:tcPr>
          <w:p w:rsidR="00B639D4" w:rsidRPr="00BD0A44" w:rsidRDefault="00B639D4" w:rsidP="0096797D">
            <w:pPr>
              <w:jc w:val="center"/>
              <w:rPr>
                <w:b/>
                <w:i/>
                <w:sz w:val="24"/>
                <w:szCs w:val="24"/>
              </w:rPr>
            </w:pPr>
            <w:r w:rsidRPr="00BD0A44">
              <w:rPr>
                <w:b/>
                <w:i/>
                <w:sz w:val="24"/>
                <w:szCs w:val="24"/>
              </w:rPr>
              <w:t>635</w:t>
            </w:r>
          </w:p>
        </w:tc>
        <w:tc>
          <w:tcPr>
            <w:tcW w:w="1836" w:type="dxa"/>
            <w:vAlign w:val="center"/>
          </w:tcPr>
          <w:p w:rsidR="00B639D4" w:rsidRPr="00BD0A44" w:rsidRDefault="00B639D4" w:rsidP="0096797D">
            <w:pPr>
              <w:jc w:val="center"/>
              <w:rPr>
                <w:b/>
                <w:i/>
                <w:sz w:val="24"/>
                <w:szCs w:val="24"/>
              </w:rPr>
            </w:pPr>
            <w:r w:rsidRPr="00BD0A44">
              <w:rPr>
                <w:b/>
                <w:i/>
                <w:sz w:val="24"/>
                <w:szCs w:val="24"/>
              </w:rPr>
              <w:t>789</w:t>
            </w:r>
          </w:p>
        </w:tc>
        <w:tc>
          <w:tcPr>
            <w:tcW w:w="1870" w:type="dxa"/>
            <w:vAlign w:val="center"/>
          </w:tcPr>
          <w:p w:rsidR="00B639D4" w:rsidRPr="00BD0A44" w:rsidRDefault="00B639D4" w:rsidP="0096797D">
            <w:pPr>
              <w:jc w:val="center"/>
              <w:rPr>
                <w:sz w:val="24"/>
                <w:szCs w:val="24"/>
              </w:rPr>
            </w:pPr>
          </w:p>
        </w:tc>
        <w:tc>
          <w:tcPr>
            <w:tcW w:w="2152" w:type="dxa"/>
            <w:vAlign w:val="center"/>
          </w:tcPr>
          <w:p w:rsidR="00B639D4" w:rsidRPr="00BD0A44" w:rsidRDefault="00B639D4" w:rsidP="0096797D">
            <w:pPr>
              <w:jc w:val="center"/>
              <w:rPr>
                <w:sz w:val="24"/>
                <w:szCs w:val="24"/>
              </w:rPr>
            </w:pPr>
          </w:p>
        </w:tc>
      </w:tr>
      <w:tr w:rsidR="00B639D4" w:rsidRPr="00BD0A44" w:rsidTr="00B639D4">
        <w:tc>
          <w:tcPr>
            <w:tcW w:w="2347" w:type="dxa"/>
            <w:vAlign w:val="center"/>
          </w:tcPr>
          <w:p w:rsidR="00B639D4" w:rsidRPr="00BD0A44" w:rsidRDefault="00B639D4" w:rsidP="0096797D">
            <w:pPr>
              <w:rPr>
                <w:sz w:val="24"/>
                <w:szCs w:val="24"/>
              </w:rPr>
            </w:pPr>
            <w:r w:rsidRPr="00BD0A44">
              <w:rPr>
                <w:sz w:val="24"/>
                <w:szCs w:val="24"/>
              </w:rPr>
              <w:t>Численность рабо</w:t>
            </w:r>
            <w:r w:rsidRPr="00BD0A44">
              <w:rPr>
                <w:sz w:val="24"/>
                <w:szCs w:val="24"/>
              </w:rPr>
              <w:t>т</w:t>
            </w:r>
            <w:r w:rsidRPr="00BD0A44">
              <w:rPr>
                <w:sz w:val="24"/>
                <w:szCs w:val="24"/>
              </w:rPr>
              <w:t>ников, чел.</w:t>
            </w:r>
          </w:p>
          <w:p w:rsidR="00B639D4" w:rsidRPr="00BD0A44" w:rsidRDefault="00B639D4" w:rsidP="0096797D">
            <w:pPr>
              <w:rPr>
                <w:sz w:val="24"/>
                <w:szCs w:val="24"/>
              </w:rPr>
            </w:pPr>
            <w:r w:rsidRPr="00BD0A44">
              <w:rPr>
                <w:sz w:val="24"/>
                <w:szCs w:val="24"/>
              </w:rPr>
              <w:t>(Ч)</w:t>
            </w:r>
          </w:p>
        </w:tc>
        <w:tc>
          <w:tcPr>
            <w:tcW w:w="1826" w:type="dxa"/>
            <w:vAlign w:val="center"/>
          </w:tcPr>
          <w:p w:rsidR="00B639D4" w:rsidRPr="00BD0A44" w:rsidRDefault="00B639D4" w:rsidP="0096797D">
            <w:pPr>
              <w:jc w:val="center"/>
              <w:rPr>
                <w:sz w:val="24"/>
                <w:szCs w:val="24"/>
              </w:rPr>
            </w:pPr>
            <w:r w:rsidRPr="00BD0A44">
              <w:rPr>
                <w:sz w:val="24"/>
                <w:szCs w:val="24"/>
              </w:rPr>
              <w:t>10</w:t>
            </w:r>
          </w:p>
        </w:tc>
        <w:tc>
          <w:tcPr>
            <w:tcW w:w="1836" w:type="dxa"/>
            <w:vAlign w:val="center"/>
          </w:tcPr>
          <w:p w:rsidR="00B639D4" w:rsidRPr="00BD0A44" w:rsidRDefault="00B639D4" w:rsidP="0096797D">
            <w:pPr>
              <w:jc w:val="center"/>
              <w:rPr>
                <w:sz w:val="24"/>
                <w:szCs w:val="24"/>
              </w:rPr>
            </w:pPr>
            <w:r w:rsidRPr="00BD0A44">
              <w:rPr>
                <w:sz w:val="24"/>
                <w:szCs w:val="24"/>
              </w:rPr>
              <w:t>12</w:t>
            </w:r>
          </w:p>
        </w:tc>
        <w:tc>
          <w:tcPr>
            <w:tcW w:w="1870" w:type="dxa"/>
            <w:vAlign w:val="center"/>
          </w:tcPr>
          <w:p w:rsidR="00B639D4" w:rsidRPr="00BD0A44" w:rsidRDefault="00B639D4" w:rsidP="0096797D">
            <w:pPr>
              <w:jc w:val="center"/>
              <w:rPr>
                <w:sz w:val="24"/>
                <w:szCs w:val="24"/>
              </w:rPr>
            </w:pPr>
          </w:p>
        </w:tc>
        <w:tc>
          <w:tcPr>
            <w:tcW w:w="2152" w:type="dxa"/>
            <w:vAlign w:val="center"/>
          </w:tcPr>
          <w:p w:rsidR="00B639D4" w:rsidRPr="00BD0A44" w:rsidRDefault="00B639D4" w:rsidP="0096797D">
            <w:pPr>
              <w:jc w:val="center"/>
              <w:rPr>
                <w:sz w:val="24"/>
                <w:szCs w:val="24"/>
              </w:rPr>
            </w:pPr>
          </w:p>
        </w:tc>
      </w:tr>
      <w:tr w:rsidR="00B639D4" w:rsidRPr="00BD0A44" w:rsidTr="00B639D4">
        <w:tc>
          <w:tcPr>
            <w:tcW w:w="2347" w:type="dxa"/>
            <w:vAlign w:val="center"/>
          </w:tcPr>
          <w:p w:rsidR="00B639D4" w:rsidRPr="00BD0A44" w:rsidRDefault="00B639D4" w:rsidP="0096797D">
            <w:pPr>
              <w:rPr>
                <w:sz w:val="24"/>
                <w:szCs w:val="24"/>
              </w:rPr>
            </w:pPr>
            <w:r w:rsidRPr="00BD0A44">
              <w:rPr>
                <w:sz w:val="24"/>
                <w:szCs w:val="24"/>
              </w:rPr>
              <w:t>Производительность труда</w:t>
            </w:r>
          </w:p>
          <w:p w:rsidR="00B639D4" w:rsidRPr="00BD0A44" w:rsidRDefault="00097F90" w:rsidP="0096797D">
            <w:pPr>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1826" w:type="dxa"/>
            <w:vAlign w:val="center"/>
          </w:tcPr>
          <w:p w:rsidR="00B639D4" w:rsidRPr="00BD0A44" w:rsidRDefault="00B639D4" w:rsidP="0096797D">
            <w:pPr>
              <w:jc w:val="center"/>
              <w:rPr>
                <w:sz w:val="24"/>
                <w:szCs w:val="24"/>
              </w:rPr>
            </w:pPr>
          </w:p>
        </w:tc>
        <w:tc>
          <w:tcPr>
            <w:tcW w:w="1836" w:type="dxa"/>
            <w:vAlign w:val="center"/>
          </w:tcPr>
          <w:p w:rsidR="00B639D4" w:rsidRPr="00BD0A44" w:rsidRDefault="00B639D4" w:rsidP="0096797D">
            <w:pPr>
              <w:jc w:val="center"/>
              <w:rPr>
                <w:sz w:val="24"/>
                <w:szCs w:val="24"/>
              </w:rPr>
            </w:pPr>
          </w:p>
        </w:tc>
        <w:tc>
          <w:tcPr>
            <w:tcW w:w="1870" w:type="dxa"/>
            <w:vAlign w:val="center"/>
          </w:tcPr>
          <w:p w:rsidR="00B639D4" w:rsidRPr="00BD0A44" w:rsidRDefault="00B639D4" w:rsidP="0096797D">
            <w:pPr>
              <w:jc w:val="center"/>
              <w:rPr>
                <w:sz w:val="24"/>
                <w:szCs w:val="24"/>
              </w:rPr>
            </w:pPr>
          </w:p>
        </w:tc>
        <w:tc>
          <w:tcPr>
            <w:tcW w:w="2152" w:type="dxa"/>
            <w:vAlign w:val="center"/>
          </w:tcPr>
          <w:p w:rsidR="00B639D4" w:rsidRPr="00BD0A44" w:rsidRDefault="00B639D4" w:rsidP="0096797D">
            <w:pPr>
              <w:jc w:val="center"/>
              <w:rPr>
                <w:sz w:val="24"/>
                <w:szCs w:val="24"/>
              </w:rPr>
            </w:pPr>
          </w:p>
        </w:tc>
      </w:tr>
    </w:tbl>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p>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3</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Выявить резервы роста производительности труда на основании исходных данных</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0" w:type="auto"/>
        <w:tblLook w:val="04A0" w:firstRow="1" w:lastRow="0" w:firstColumn="1" w:lastColumn="0" w:noHBand="0" w:noVBand="1"/>
      </w:tblPr>
      <w:tblGrid>
        <w:gridCol w:w="2460"/>
        <w:gridCol w:w="1790"/>
        <w:gridCol w:w="1804"/>
        <w:gridCol w:w="1852"/>
        <w:gridCol w:w="2125"/>
      </w:tblGrid>
      <w:tr w:rsidR="00B639D4" w:rsidRPr="00BD0A44" w:rsidTr="00B639D4">
        <w:tc>
          <w:tcPr>
            <w:tcW w:w="2460" w:type="dxa"/>
            <w:vAlign w:val="center"/>
          </w:tcPr>
          <w:p w:rsidR="00B639D4" w:rsidRPr="00BD0A44" w:rsidRDefault="00B639D4" w:rsidP="0096797D">
            <w:pPr>
              <w:rPr>
                <w:sz w:val="24"/>
                <w:szCs w:val="24"/>
              </w:rPr>
            </w:pPr>
            <w:r w:rsidRPr="00BD0A44">
              <w:rPr>
                <w:sz w:val="24"/>
                <w:szCs w:val="24"/>
              </w:rPr>
              <w:t>Показатели</w:t>
            </w:r>
          </w:p>
        </w:tc>
        <w:tc>
          <w:tcPr>
            <w:tcW w:w="1790" w:type="dxa"/>
            <w:vAlign w:val="center"/>
          </w:tcPr>
          <w:p w:rsidR="00B639D4" w:rsidRPr="00BD0A44" w:rsidRDefault="00B639D4" w:rsidP="0096797D">
            <w:pPr>
              <w:jc w:val="center"/>
              <w:rPr>
                <w:sz w:val="24"/>
                <w:szCs w:val="24"/>
              </w:rPr>
            </w:pPr>
            <w:r w:rsidRPr="00BD0A44">
              <w:rPr>
                <w:sz w:val="24"/>
                <w:szCs w:val="24"/>
              </w:rPr>
              <w:t>Январь (0)</w:t>
            </w:r>
          </w:p>
        </w:tc>
        <w:tc>
          <w:tcPr>
            <w:tcW w:w="1804" w:type="dxa"/>
            <w:vAlign w:val="center"/>
          </w:tcPr>
          <w:p w:rsidR="00B639D4" w:rsidRPr="00BD0A44" w:rsidRDefault="00B639D4" w:rsidP="0096797D">
            <w:pPr>
              <w:jc w:val="center"/>
              <w:rPr>
                <w:sz w:val="24"/>
                <w:szCs w:val="24"/>
              </w:rPr>
            </w:pPr>
            <w:r w:rsidRPr="00BD0A44">
              <w:rPr>
                <w:sz w:val="24"/>
                <w:szCs w:val="24"/>
              </w:rPr>
              <w:t>Февраль (1)</w:t>
            </w:r>
          </w:p>
        </w:tc>
        <w:tc>
          <w:tcPr>
            <w:tcW w:w="1852" w:type="dxa"/>
            <w:vAlign w:val="center"/>
          </w:tcPr>
          <w:p w:rsidR="00B639D4" w:rsidRPr="00BD0A44" w:rsidRDefault="00B639D4" w:rsidP="0096797D">
            <w:pPr>
              <w:jc w:val="center"/>
              <w:rPr>
                <w:sz w:val="24"/>
                <w:szCs w:val="24"/>
              </w:rPr>
            </w:pPr>
            <w:r w:rsidRPr="00BD0A44">
              <w:rPr>
                <w:sz w:val="24"/>
                <w:szCs w:val="24"/>
              </w:rPr>
              <w:t>Отклонения, +,–</w:t>
            </w:r>
          </w:p>
        </w:tc>
        <w:tc>
          <w:tcPr>
            <w:tcW w:w="2125" w:type="dxa"/>
            <w:vAlign w:val="center"/>
          </w:tcPr>
          <w:p w:rsidR="00B639D4" w:rsidRPr="00BD0A44" w:rsidRDefault="00B639D4" w:rsidP="0096797D">
            <w:pPr>
              <w:jc w:val="center"/>
              <w:rPr>
                <w:sz w:val="24"/>
                <w:szCs w:val="24"/>
              </w:rPr>
            </w:pPr>
            <w:r w:rsidRPr="00BD0A44">
              <w:rPr>
                <w:sz w:val="24"/>
                <w:szCs w:val="24"/>
              </w:rPr>
              <w:t>Динамика,%</w:t>
            </w: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Стоимость основных фондов, тыс. руб.</w:t>
            </w:r>
          </w:p>
          <w:p w:rsidR="00B639D4" w:rsidRPr="00BD0A44" w:rsidRDefault="00B639D4" w:rsidP="0096797D">
            <w:pPr>
              <w:jc w:val="both"/>
              <w:rPr>
                <w:sz w:val="24"/>
                <w:szCs w:val="24"/>
              </w:rPr>
            </w:pPr>
            <w:r w:rsidRPr="00BD0A44">
              <w:rPr>
                <w:sz w:val="24"/>
                <w:szCs w:val="24"/>
              </w:rPr>
              <w:t>(</w:t>
            </w: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oMath>
            <w:r w:rsidRPr="00BD0A44">
              <w:rPr>
                <w:sz w:val="24"/>
                <w:szCs w:val="24"/>
              </w:rPr>
              <w:t>)</w:t>
            </w:r>
          </w:p>
        </w:tc>
        <w:tc>
          <w:tcPr>
            <w:tcW w:w="1790" w:type="dxa"/>
            <w:vAlign w:val="center"/>
          </w:tcPr>
          <w:p w:rsidR="00B639D4" w:rsidRPr="00BD0A44" w:rsidRDefault="00B639D4" w:rsidP="0096797D">
            <w:pPr>
              <w:jc w:val="center"/>
              <w:rPr>
                <w:sz w:val="24"/>
                <w:szCs w:val="24"/>
              </w:rPr>
            </w:pPr>
            <w:r w:rsidRPr="00BD0A44">
              <w:rPr>
                <w:sz w:val="24"/>
                <w:szCs w:val="24"/>
              </w:rPr>
              <w:t>200</w:t>
            </w:r>
          </w:p>
        </w:tc>
        <w:tc>
          <w:tcPr>
            <w:tcW w:w="1804" w:type="dxa"/>
            <w:vAlign w:val="center"/>
          </w:tcPr>
          <w:p w:rsidR="00B639D4" w:rsidRPr="00BD0A44" w:rsidRDefault="00B639D4" w:rsidP="0096797D">
            <w:pPr>
              <w:jc w:val="center"/>
              <w:rPr>
                <w:sz w:val="24"/>
                <w:szCs w:val="24"/>
              </w:rPr>
            </w:pPr>
            <w:r w:rsidRPr="00BD0A44">
              <w:rPr>
                <w:sz w:val="24"/>
                <w:szCs w:val="24"/>
              </w:rPr>
              <w:t>300</w:t>
            </w:r>
          </w:p>
        </w:tc>
        <w:tc>
          <w:tcPr>
            <w:tcW w:w="1852" w:type="dxa"/>
            <w:vAlign w:val="center"/>
          </w:tcPr>
          <w:p w:rsidR="00B639D4" w:rsidRPr="00BD0A44" w:rsidRDefault="00B639D4" w:rsidP="0096797D">
            <w:pPr>
              <w:jc w:val="center"/>
              <w:rPr>
                <w:sz w:val="24"/>
                <w:szCs w:val="24"/>
              </w:rPr>
            </w:pPr>
            <w:r w:rsidRPr="00BD0A44">
              <w:rPr>
                <w:sz w:val="24"/>
                <w:szCs w:val="24"/>
              </w:rPr>
              <w:t>300 – 200=100</w:t>
            </w:r>
          </w:p>
        </w:tc>
        <w:tc>
          <w:tcPr>
            <w:tcW w:w="2125"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200×100</m:t>
                  </m:r>
                </m:den>
              </m:f>
              <m:r>
                <w:rPr>
                  <w:rFonts w:ascii="Cambria Math" w:hAnsi="Cambria Math"/>
                  <w:sz w:val="24"/>
                  <w:szCs w:val="24"/>
                </w:rPr>
                <m:t>=</m:t>
              </m:r>
            </m:oMath>
            <w:r w:rsidR="00B639D4" w:rsidRPr="00BD0A44">
              <w:rPr>
                <w:sz w:val="24"/>
                <w:szCs w:val="24"/>
              </w:rPr>
              <w:t>50</w:t>
            </w: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Численность рабо</w:t>
            </w:r>
            <w:r w:rsidRPr="00BD0A44">
              <w:rPr>
                <w:sz w:val="24"/>
                <w:szCs w:val="24"/>
              </w:rPr>
              <w:t>т</w:t>
            </w:r>
            <w:r w:rsidRPr="00BD0A44">
              <w:rPr>
                <w:sz w:val="24"/>
                <w:szCs w:val="24"/>
              </w:rPr>
              <w:t>ников, чел.</w:t>
            </w:r>
          </w:p>
          <w:p w:rsidR="00B639D4" w:rsidRPr="00BD0A44" w:rsidRDefault="00B639D4" w:rsidP="0096797D">
            <w:pPr>
              <w:jc w:val="both"/>
              <w:rPr>
                <w:sz w:val="24"/>
                <w:szCs w:val="24"/>
              </w:rPr>
            </w:pPr>
            <w:r w:rsidRPr="00BD0A44">
              <w:rPr>
                <w:sz w:val="24"/>
                <w:szCs w:val="24"/>
              </w:rPr>
              <w:t>(Ч)</w:t>
            </w:r>
          </w:p>
        </w:tc>
        <w:tc>
          <w:tcPr>
            <w:tcW w:w="1790" w:type="dxa"/>
            <w:vAlign w:val="center"/>
          </w:tcPr>
          <w:p w:rsidR="00B639D4" w:rsidRPr="00BD0A44" w:rsidRDefault="00B639D4" w:rsidP="0096797D">
            <w:pPr>
              <w:jc w:val="center"/>
              <w:rPr>
                <w:sz w:val="24"/>
                <w:szCs w:val="24"/>
              </w:rPr>
            </w:pPr>
            <w:r w:rsidRPr="00BD0A44">
              <w:rPr>
                <w:sz w:val="24"/>
                <w:szCs w:val="24"/>
              </w:rPr>
              <w:t>70</w:t>
            </w:r>
          </w:p>
        </w:tc>
        <w:tc>
          <w:tcPr>
            <w:tcW w:w="1804" w:type="dxa"/>
            <w:vAlign w:val="center"/>
          </w:tcPr>
          <w:p w:rsidR="00B639D4" w:rsidRPr="00BD0A44" w:rsidRDefault="00B639D4" w:rsidP="0096797D">
            <w:pPr>
              <w:jc w:val="center"/>
              <w:rPr>
                <w:sz w:val="24"/>
                <w:szCs w:val="24"/>
              </w:rPr>
            </w:pPr>
            <w:r w:rsidRPr="00BD0A44">
              <w:rPr>
                <w:sz w:val="24"/>
                <w:szCs w:val="24"/>
              </w:rPr>
              <w:t>65</w:t>
            </w:r>
          </w:p>
        </w:tc>
        <w:tc>
          <w:tcPr>
            <w:tcW w:w="1852" w:type="dxa"/>
            <w:vAlign w:val="center"/>
          </w:tcPr>
          <w:p w:rsidR="00B639D4" w:rsidRPr="00BD0A44" w:rsidRDefault="00B639D4" w:rsidP="0096797D">
            <w:pPr>
              <w:jc w:val="center"/>
              <w:rPr>
                <w:sz w:val="24"/>
                <w:szCs w:val="24"/>
              </w:rPr>
            </w:pPr>
            <w:r w:rsidRPr="00BD0A44">
              <w:rPr>
                <w:sz w:val="24"/>
                <w:szCs w:val="24"/>
              </w:rPr>
              <w:t>65 – 70=-5</w:t>
            </w:r>
          </w:p>
        </w:tc>
        <w:tc>
          <w:tcPr>
            <w:tcW w:w="2125"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70</m:t>
                  </m:r>
                </m:den>
              </m:f>
              <m:r>
                <w:rPr>
                  <w:rFonts w:ascii="Cambria Math" w:hAnsi="Cambria Math"/>
                  <w:sz w:val="24"/>
                  <w:szCs w:val="24"/>
                </w:rPr>
                <m:t xml:space="preserve">×100= </m:t>
              </m:r>
            </m:oMath>
            <w:r w:rsidR="00B639D4" w:rsidRPr="00BD0A44">
              <w:rPr>
                <w:sz w:val="24"/>
                <w:szCs w:val="24"/>
              </w:rPr>
              <w:t>– 7,1</w:t>
            </w: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Выручка, тыс. руб.</w:t>
            </w:r>
          </w:p>
          <w:p w:rsidR="00B639D4" w:rsidRPr="00BD0A44" w:rsidRDefault="00B639D4" w:rsidP="0096797D">
            <w:pPr>
              <w:jc w:val="both"/>
              <w:rPr>
                <w:sz w:val="24"/>
                <w:szCs w:val="24"/>
              </w:rPr>
            </w:pPr>
            <w:r w:rsidRPr="00BD0A44">
              <w:rPr>
                <w:sz w:val="24"/>
                <w:szCs w:val="24"/>
              </w:rPr>
              <w:t>(В)</w:t>
            </w:r>
          </w:p>
        </w:tc>
        <w:tc>
          <w:tcPr>
            <w:tcW w:w="1790" w:type="dxa"/>
            <w:vAlign w:val="center"/>
          </w:tcPr>
          <w:p w:rsidR="00B639D4" w:rsidRPr="00BD0A44" w:rsidRDefault="00B639D4" w:rsidP="0096797D">
            <w:pPr>
              <w:jc w:val="center"/>
              <w:rPr>
                <w:sz w:val="24"/>
                <w:szCs w:val="24"/>
              </w:rPr>
            </w:pPr>
            <w:r w:rsidRPr="00BD0A44">
              <w:rPr>
                <w:sz w:val="24"/>
                <w:szCs w:val="24"/>
              </w:rPr>
              <w:t>150</w:t>
            </w:r>
          </w:p>
        </w:tc>
        <w:tc>
          <w:tcPr>
            <w:tcW w:w="1804" w:type="dxa"/>
            <w:vAlign w:val="center"/>
          </w:tcPr>
          <w:p w:rsidR="00B639D4" w:rsidRPr="00BD0A44" w:rsidRDefault="00B639D4" w:rsidP="0096797D">
            <w:pPr>
              <w:jc w:val="center"/>
              <w:rPr>
                <w:sz w:val="24"/>
                <w:szCs w:val="24"/>
              </w:rPr>
            </w:pPr>
            <w:r w:rsidRPr="00BD0A44">
              <w:rPr>
                <w:sz w:val="24"/>
                <w:szCs w:val="24"/>
              </w:rPr>
              <w:t>270</w:t>
            </w:r>
          </w:p>
        </w:tc>
        <w:tc>
          <w:tcPr>
            <w:tcW w:w="1852" w:type="dxa"/>
            <w:vAlign w:val="center"/>
          </w:tcPr>
          <w:p w:rsidR="00B639D4" w:rsidRPr="00BD0A44" w:rsidRDefault="00B639D4" w:rsidP="0096797D">
            <w:pPr>
              <w:jc w:val="center"/>
              <w:rPr>
                <w:sz w:val="24"/>
                <w:szCs w:val="24"/>
              </w:rPr>
            </w:pPr>
            <w:r w:rsidRPr="00BD0A44">
              <w:rPr>
                <w:sz w:val="24"/>
                <w:szCs w:val="24"/>
              </w:rPr>
              <w:t>270 – 150=120</w:t>
            </w:r>
          </w:p>
        </w:tc>
        <w:tc>
          <w:tcPr>
            <w:tcW w:w="2125"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120</m:t>
                  </m:r>
                </m:num>
                <m:den>
                  <m:r>
                    <w:rPr>
                      <w:rFonts w:ascii="Cambria Math" w:hAnsi="Cambria Math"/>
                      <w:sz w:val="24"/>
                      <w:szCs w:val="24"/>
                    </w:rPr>
                    <m:t>150</m:t>
                  </m:r>
                </m:den>
              </m:f>
              <m:r>
                <w:rPr>
                  <w:rFonts w:ascii="Cambria Math" w:hAnsi="Cambria Math"/>
                  <w:sz w:val="24"/>
                  <w:szCs w:val="24"/>
                </w:rPr>
                <m:t>×100=</m:t>
              </m:r>
            </m:oMath>
            <w:r w:rsidR="00B639D4" w:rsidRPr="00BD0A44">
              <w:rPr>
                <w:sz w:val="24"/>
                <w:szCs w:val="24"/>
              </w:rPr>
              <w:t>80</w:t>
            </w: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Фондоотдача</w:t>
            </w:r>
          </w:p>
          <w:p w:rsidR="00B639D4" w:rsidRPr="00BD0A44" w:rsidRDefault="00B639D4" w:rsidP="0096797D">
            <w:pPr>
              <w:jc w:val="both"/>
              <w:rPr>
                <w:sz w:val="24"/>
                <w:szCs w:val="24"/>
              </w:rPr>
            </w:pPr>
            <w:r w:rsidRPr="00BD0A44">
              <w:rPr>
                <w:sz w:val="24"/>
                <w:szCs w:val="24"/>
              </w:rPr>
              <w:t>(</w:t>
            </w:r>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о</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den>
              </m:f>
            </m:oMath>
            <w:r w:rsidRPr="00BD0A44">
              <w:rPr>
                <w:sz w:val="24"/>
                <w:szCs w:val="24"/>
              </w:rPr>
              <w:t>)</w:t>
            </w:r>
          </w:p>
        </w:tc>
        <w:tc>
          <w:tcPr>
            <w:tcW w:w="1790" w:type="dxa"/>
            <w:vAlign w:val="center"/>
          </w:tcPr>
          <w:p w:rsidR="00B639D4" w:rsidRPr="00BD0A44" w:rsidRDefault="00B639D4" w:rsidP="0096797D">
            <w:pPr>
              <w:jc w:val="center"/>
              <w:rPr>
                <w:sz w:val="24"/>
                <w:szCs w:val="24"/>
              </w:rPr>
            </w:pPr>
            <w:r w:rsidRPr="00BD0A44">
              <w:rPr>
                <w:sz w:val="24"/>
                <w:szCs w:val="24"/>
              </w:rPr>
              <w:t>150/200=0,75</w:t>
            </w:r>
          </w:p>
        </w:tc>
        <w:tc>
          <w:tcPr>
            <w:tcW w:w="1804" w:type="dxa"/>
            <w:vAlign w:val="center"/>
          </w:tcPr>
          <w:p w:rsidR="00B639D4" w:rsidRPr="00BD0A44" w:rsidRDefault="00B639D4" w:rsidP="0096797D">
            <w:pPr>
              <w:jc w:val="center"/>
              <w:rPr>
                <w:sz w:val="24"/>
                <w:szCs w:val="24"/>
              </w:rPr>
            </w:pPr>
            <w:r w:rsidRPr="00BD0A44">
              <w:rPr>
                <w:sz w:val="24"/>
                <w:szCs w:val="24"/>
              </w:rPr>
              <w:t>270/300=0,9</w:t>
            </w:r>
          </w:p>
        </w:tc>
        <w:tc>
          <w:tcPr>
            <w:tcW w:w="1852" w:type="dxa"/>
            <w:vAlign w:val="center"/>
          </w:tcPr>
          <w:p w:rsidR="00B639D4" w:rsidRPr="00BD0A44" w:rsidRDefault="00B639D4" w:rsidP="0096797D">
            <w:pPr>
              <w:jc w:val="center"/>
              <w:rPr>
                <w:sz w:val="24"/>
                <w:szCs w:val="24"/>
              </w:rPr>
            </w:pPr>
            <w:r w:rsidRPr="00BD0A44">
              <w:rPr>
                <w:sz w:val="24"/>
                <w:szCs w:val="24"/>
              </w:rPr>
              <w:t>0,9 – 0,75=0,15</w:t>
            </w:r>
          </w:p>
        </w:tc>
        <w:tc>
          <w:tcPr>
            <w:tcW w:w="2125"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0,15</m:t>
                  </m:r>
                </m:num>
                <m:den>
                  <m:r>
                    <w:rPr>
                      <w:rFonts w:ascii="Cambria Math" w:hAnsi="Cambria Math"/>
                      <w:sz w:val="24"/>
                      <w:szCs w:val="24"/>
                    </w:rPr>
                    <m:t>0,75</m:t>
                  </m:r>
                </m:den>
              </m:f>
              <m:r>
                <w:rPr>
                  <w:rFonts w:ascii="Cambria Math" w:hAnsi="Cambria Math"/>
                  <w:sz w:val="24"/>
                  <w:szCs w:val="24"/>
                </w:rPr>
                <m:t>×100=</m:t>
              </m:r>
            </m:oMath>
            <w:r w:rsidR="00B639D4" w:rsidRPr="00BD0A44">
              <w:rPr>
                <w:sz w:val="24"/>
                <w:szCs w:val="24"/>
              </w:rPr>
              <w:t>20</w:t>
            </w:r>
          </w:p>
        </w:tc>
      </w:tr>
      <w:tr w:rsidR="00B639D4" w:rsidRPr="00BD0A44" w:rsidTr="00B639D4">
        <w:tc>
          <w:tcPr>
            <w:tcW w:w="2460" w:type="dxa"/>
          </w:tcPr>
          <w:p w:rsidR="00B639D4" w:rsidRPr="00BD0A44" w:rsidRDefault="00B639D4" w:rsidP="0096797D">
            <w:pPr>
              <w:jc w:val="both"/>
              <w:rPr>
                <w:sz w:val="24"/>
                <w:szCs w:val="24"/>
              </w:rPr>
            </w:pPr>
            <w:proofErr w:type="spellStart"/>
            <w:r w:rsidRPr="00BD0A44">
              <w:rPr>
                <w:sz w:val="24"/>
                <w:szCs w:val="24"/>
              </w:rPr>
              <w:t>Фондовооруженность</w:t>
            </w:r>
            <w:proofErr w:type="spellEnd"/>
          </w:p>
          <w:p w:rsidR="00B639D4" w:rsidRPr="00BD0A44" w:rsidRDefault="00097F90" w:rsidP="0096797D">
            <w:pPr>
              <w:jc w:val="both"/>
              <w:rPr>
                <w:sz w:val="24"/>
                <w:szCs w:val="24"/>
              </w:rPr>
            </w:pPr>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в</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num>
                <m:den>
                  <m:r>
                    <w:rPr>
                      <w:rFonts w:ascii="Cambria Math" w:hAnsi="Cambria Math"/>
                      <w:sz w:val="24"/>
                      <w:szCs w:val="24"/>
                    </w:rPr>
                    <m:t>Ч</m:t>
                  </m:r>
                </m:den>
              </m:f>
            </m:oMath>
            <w:r w:rsidR="00B639D4" w:rsidRPr="00BD0A44">
              <w:rPr>
                <w:sz w:val="24"/>
                <w:szCs w:val="24"/>
              </w:rPr>
              <w:t>)</w:t>
            </w:r>
          </w:p>
        </w:tc>
        <w:tc>
          <w:tcPr>
            <w:tcW w:w="1790" w:type="dxa"/>
            <w:vAlign w:val="center"/>
          </w:tcPr>
          <w:p w:rsidR="00B639D4" w:rsidRPr="00BD0A44" w:rsidRDefault="00B639D4" w:rsidP="0096797D">
            <w:pPr>
              <w:jc w:val="center"/>
              <w:rPr>
                <w:sz w:val="24"/>
                <w:szCs w:val="24"/>
              </w:rPr>
            </w:pPr>
            <w:r w:rsidRPr="00BD0A44">
              <w:rPr>
                <w:sz w:val="24"/>
                <w:szCs w:val="24"/>
              </w:rPr>
              <w:t>200/70=2,85</w:t>
            </w:r>
          </w:p>
        </w:tc>
        <w:tc>
          <w:tcPr>
            <w:tcW w:w="1804" w:type="dxa"/>
            <w:vAlign w:val="center"/>
          </w:tcPr>
          <w:p w:rsidR="00B639D4" w:rsidRPr="00BD0A44" w:rsidRDefault="00B639D4" w:rsidP="0096797D">
            <w:pPr>
              <w:jc w:val="center"/>
              <w:rPr>
                <w:sz w:val="24"/>
                <w:szCs w:val="24"/>
              </w:rPr>
            </w:pPr>
            <w:r w:rsidRPr="00BD0A44">
              <w:rPr>
                <w:sz w:val="24"/>
                <w:szCs w:val="24"/>
              </w:rPr>
              <w:t>300/65=4,61</w:t>
            </w:r>
          </w:p>
        </w:tc>
        <w:tc>
          <w:tcPr>
            <w:tcW w:w="1852" w:type="dxa"/>
            <w:vAlign w:val="center"/>
          </w:tcPr>
          <w:p w:rsidR="00B639D4" w:rsidRPr="00BD0A44" w:rsidRDefault="00B639D4" w:rsidP="0096797D">
            <w:pPr>
              <w:jc w:val="center"/>
              <w:rPr>
                <w:sz w:val="24"/>
                <w:szCs w:val="24"/>
              </w:rPr>
            </w:pPr>
            <w:r w:rsidRPr="00BD0A44">
              <w:rPr>
                <w:sz w:val="24"/>
                <w:szCs w:val="24"/>
              </w:rPr>
              <w:t>4,61 – 2,85=1,76</w:t>
            </w:r>
          </w:p>
        </w:tc>
        <w:tc>
          <w:tcPr>
            <w:tcW w:w="2125"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1,76</m:t>
                  </m:r>
                </m:num>
                <m:den>
                  <m:r>
                    <w:rPr>
                      <w:rFonts w:ascii="Cambria Math" w:hAnsi="Cambria Math"/>
                      <w:sz w:val="24"/>
                      <w:szCs w:val="24"/>
                    </w:rPr>
                    <m:t>2,75</m:t>
                  </m:r>
                </m:den>
              </m:f>
              <m:r>
                <w:rPr>
                  <w:rFonts w:ascii="Cambria Math" w:hAnsi="Cambria Math"/>
                  <w:sz w:val="24"/>
                  <w:szCs w:val="24"/>
                </w:rPr>
                <m:t>×100=</m:t>
              </m:r>
            </m:oMath>
            <w:r w:rsidR="00B639D4" w:rsidRPr="00BD0A44">
              <w:rPr>
                <w:sz w:val="24"/>
                <w:szCs w:val="24"/>
              </w:rPr>
              <w:t>61,75</w:t>
            </w: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Производительность труда</w:t>
            </w:r>
          </w:p>
          <w:p w:rsidR="00B639D4"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1790" w:type="dxa"/>
            <w:vAlign w:val="center"/>
          </w:tcPr>
          <w:p w:rsidR="00B639D4" w:rsidRPr="00BD0A44" w:rsidRDefault="00B639D4" w:rsidP="0096797D">
            <w:pPr>
              <w:jc w:val="center"/>
              <w:rPr>
                <w:sz w:val="24"/>
                <w:szCs w:val="24"/>
              </w:rPr>
            </w:pPr>
            <w:r w:rsidRPr="00BD0A44">
              <w:rPr>
                <w:sz w:val="24"/>
                <w:szCs w:val="24"/>
              </w:rPr>
              <w:t>150/70=2,14</w:t>
            </w:r>
          </w:p>
        </w:tc>
        <w:tc>
          <w:tcPr>
            <w:tcW w:w="1804" w:type="dxa"/>
            <w:vAlign w:val="center"/>
          </w:tcPr>
          <w:p w:rsidR="00B639D4" w:rsidRPr="00BD0A44" w:rsidRDefault="00B639D4" w:rsidP="0096797D">
            <w:pPr>
              <w:jc w:val="center"/>
              <w:rPr>
                <w:sz w:val="24"/>
                <w:szCs w:val="24"/>
              </w:rPr>
            </w:pPr>
            <w:r w:rsidRPr="00BD0A44">
              <w:rPr>
                <w:sz w:val="24"/>
                <w:szCs w:val="24"/>
              </w:rPr>
              <w:t>270/65=4,15</w:t>
            </w:r>
          </w:p>
        </w:tc>
        <w:tc>
          <w:tcPr>
            <w:tcW w:w="1852" w:type="dxa"/>
            <w:vAlign w:val="center"/>
          </w:tcPr>
          <w:p w:rsidR="00B639D4" w:rsidRPr="00BD0A44" w:rsidRDefault="00B639D4" w:rsidP="0096797D">
            <w:pPr>
              <w:jc w:val="center"/>
              <w:rPr>
                <w:sz w:val="24"/>
                <w:szCs w:val="24"/>
              </w:rPr>
            </w:pPr>
            <w:r w:rsidRPr="00BD0A44">
              <w:rPr>
                <w:sz w:val="24"/>
                <w:szCs w:val="24"/>
              </w:rPr>
              <w:t>4,15 – 2,14=2,01</w:t>
            </w:r>
          </w:p>
        </w:tc>
        <w:tc>
          <w:tcPr>
            <w:tcW w:w="2125" w:type="dxa"/>
            <w:vAlign w:val="center"/>
          </w:tcPr>
          <w:p w:rsidR="00B639D4" w:rsidRPr="00BD0A44" w:rsidRDefault="00097F90" w:rsidP="0096797D">
            <w:pPr>
              <w:jc w:val="center"/>
              <w:rPr>
                <w:sz w:val="24"/>
                <w:szCs w:val="24"/>
              </w:rPr>
            </w:pPr>
            <m:oMath>
              <m:f>
                <m:fPr>
                  <m:ctrlPr>
                    <w:rPr>
                      <w:rFonts w:ascii="Cambria Math" w:hAnsi="Cambria Math"/>
                      <w:i/>
                      <w:sz w:val="24"/>
                      <w:szCs w:val="24"/>
                    </w:rPr>
                  </m:ctrlPr>
                </m:fPr>
                <m:num>
                  <m:r>
                    <w:rPr>
                      <w:rFonts w:ascii="Cambria Math" w:hAnsi="Cambria Math"/>
                      <w:sz w:val="24"/>
                      <w:szCs w:val="24"/>
                    </w:rPr>
                    <m:t>2,01</m:t>
                  </m:r>
                </m:num>
                <m:den>
                  <m:r>
                    <w:rPr>
                      <w:rFonts w:ascii="Cambria Math" w:hAnsi="Cambria Math"/>
                      <w:sz w:val="24"/>
                      <w:szCs w:val="24"/>
                    </w:rPr>
                    <m:t>2,14</m:t>
                  </m:r>
                </m:den>
              </m:f>
              <m:r>
                <w:rPr>
                  <w:rFonts w:ascii="Cambria Math" w:hAnsi="Cambria Math"/>
                  <w:sz w:val="24"/>
                  <w:szCs w:val="24"/>
                </w:rPr>
                <m:t>×100=</m:t>
              </m:r>
            </m:oMath>
            <w:r w:rsidR="00B639D4" w:rsidRPr="00BD0A44">
              <w:rPr>
                <w:sz w:val="24"/>
                <w:szCs w:val="24"/>
              </w:rPr>
              <w:t>94</w:t>
            </w:r>
          </w:p>
        </w:tc>
      </w:tr>
    </w:tbl>
    <w:p w:rsidR="00B639D4" w:rsidRPr="00BD0A44" w:rsidRDefault="00B639D4" w:rsidP="0096797D">
      <w:pPr>
        <w:pStyle w:val="a6"/>
        <w:spacing w:after="0" w:line="240" w:lineRule="auto"/>
        <w:ind w:left="0"/>
        <w:jc w:val="both"/>
        <w:rPr>
          <w:rFonts w:ascii="Times New Roman" w:hAnsi="Times New Roman" w:cs="Times New Roman"/>
          <w:b/>
          <w:i/>
          <w:sz w:val="24"/>
          <w:szCs w:val="24"/>
        </w:rPr>
      </w:pPr>
      <w:r w:rsidRPr="00BD0A44">
        <w:rPr>
          <w:rFonts w:ascii="Times New Roman" w:hAnsi="Times New Roman" w:cs="Times New Roman"/>
          <w:b/>
          <w:i/>
          <w:sz w:val="24"/>
          <w:szCs w:val="24"/>
        </w:rPr>
        <w:t>Решение</w:t>
      </w:r>
    </w:p>
    <w:p w:rsidR="00B639D4" w:rsidRPr="00BD0A44" w:rsidRDefault="00B639D4" w:rsidP="00BE7BF9">
      <w:pPr>
        <w:pStyle w:val="a6"/>
        <w:numPr>
          <w:ilvl w:val="0"/>
          <w:numId w:val="8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Построим факторную модель зависимости производительности труда от фондоотдачи и </w:t>
      </w:r>
      <w:proofErr w:type="spellStart"/>
      <w:r w:rsidRPr="00BD0A44">
        <w:rPr>
          <w:rFonts w:ascii="Times New Roman" w:hAnsi="Times New Roman" w:cs="Times New Roman"/>
          <w:sz w:val="24"/>
          <w:szCs w:val="24"/>
        </w:rPr>
        <w:t>фонд</w:t>
      </w:r>
      <w:r w:rsidRPr="00BD0A44">
        <w:rPr>
          <w:rFonts w:ascii="Times New Roman" w:hAnsi="Times New Roman" w:cs="Times New Roman"/>
          <w:sz w:val="24"/>
          <w:szCs w:val="24"/>
        </w:rPr>
        <w:t>о</w:t>
      </w:r>
      <w:r w:rsidRPr="00BD0A44">
        <w:rPr>
          <w:rFonts w:ascii="Times New Roman" w:hAnsi="Times New Roman" w:cs="Times New Roman"/>
          <w:sz w:val="24"/>
          <w:szCs w:val="24"/>
        </w:rPr>
        <w:t>вооруженности</w:t>
      </w:r>
      <w:proofErr w:type="spellEnd"/>
      <w:r w:rsidRPr="00BD0A44">
        <w:rPr>
          <w:rFonts w:ascii="Times New Roman" w:hAnsi="Times New Roman" w:cs="Times New Roman"/>
          <w:sz w:val="24"/>
          <w:szCs w:val="24"/>
        </w:rPr>
        <w:t>. Факторная модель имеет вид:</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418"/>
      </w:tblGrid>
      <w:tr w:rsidR="00B639D4" w:rsidRPr="00BD0A44" w:rsidTr="00B639D4">
        <w:tc>
          <w:tcPr>
            <w:tcW w:w="8613" w:type="dxa"/>
          </w:tcPr>
          <w:p w:rsidR="00B639D4"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в</m:t>
                    </m:r>
                  </m:sub>
                </m:sSub>
              </m:oMath>
            </m:oMathPara>
          </w:p>
        </w:tc>
        <w:tc>
          <w:tcPr>
            <w:tcW w:w="1418"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BE7BF9">
      <w:pPr>
        <w:pStyle w:val="a6"/>
        <w:numPr>
          <w:ilvl w:val="0"/>
          <w:numId w:val="8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изменение производительности труда под влиянием изменения фондоотдачи</w:t>
      </w:r>
    </w:p>
    <w:p w:rsidR="00B639D4" w:rsidRPr="00BD0A44" w:rsidRDefault="00B639D4"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418"/>
      </w:tblGrid>
      <w:tr w:rsidR="00B639D4" w:rsidRPr="00BD0A44" w:rsidTr="00B639D4">
        <w:tc>
          <w:tcPr>
            <w:tcW w:w="8613" w:type="dxa"/>
          </w:tcPr>
          <w:p w:rsidR="00B639D4" w:rsidRPr="00BD0A44" w:rsidRDefault="00B639D4" w:rsidP="0096797D">
            <w:pPr>
              <w:jc w:val="both"/>
              <w:rPr>
                <w:sz w:val="24"/>
                <w:szCs w:val="24"/>
              </w:rPr>
            </w:pPr>
            <m:oMathPara>
              <m:oMath>
                <m:r>
                  <w:rPr>
                    <w:rFonts w:ascii="Cambria Math" w:hAnsi="Cambria Math"/>
                    <w:sz w:val="24"/>
                    <w:szCs w:val="24"/>
                  </w:rPr>
                  <w:lastRenderedPageBreak/>
                  <m:t>∆</m:t>
                </m:r>
                <m:sSubSup>
                  <m:sSubSupPr>
                    <m:ctrlPr>
                      <w:rPr>
                        <w:rFonts w:ascii="Cambria Math" w:hAnsi="Cambria Math"/>
                        <w:i/>
                        <w:sz w:val="24"/>
                        <w:szCs w:val="24"/>
                      </w:rPr>
                    </m:ctrlPr>
                  </m:sSubSupPr>
                  <m:e>
                    <m:r>
                      <w:rPr>
                        <w:rFonts w:ascii="Cambria Math" w:hAnsi="Cambria Math"/>
                        <w:sz w:val="24"/>
                        <w:szCs w:val="24"/>
                      </w:rPr>
                      <m:t>П</m:t>
                    </m:r>
                  </m:e>
                  <m:sub>
                    <m:r>
                      <w:rPr>
                        <w:rFonts w:ascii="Cambria Math" w:hAnsi="Cambria Math"/>
                        <w:sz w:val="24"/>
                        <w:szCs w:val="24"/>
                      </w:rPr>
                      <m:t>тр</m:t>
                    </m:r>
                  </m:sub>
                  <m:sup>
                    <m:r>
                      <w:rPr>
                        <w:rFonts w:ascii="Cambria Math" w:hAnsi="Cambria Math"/>
                        <w:sz w:val="24"/>
                        <w:szCs w:val="24"/>
                      </w:rPr>
                      <m:t>Фо</m:t>
                    </m:r>
                  </m:sup>
                </m:sSub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Фо1-Фо0</m:t>
                    </m:r>
                  </m:e>
                </m:d>
                <m:r>
                  <w:rPr>
                    <w:rFonts w:ascii="Cambria Math" w:hAnsi="Cambria Math"/>
                    <w:sz w:val="24"/>
                    <w:szCs w:val="24"/>
                  </w:rPr>
                  <m:t>×Фв0</m:t>
                </m:r>
              </m:oMath>
            </m:oMathPara>
          </w:p>
        </w:tc>
        <w:tc>
          <w:tcPr>
            <w:tcW w:w="1418"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96797D">
      <w:pPr>
        <w:pStyle w:val="a6"/>
        <w:spacing w:after="0" w:line="240" w:lineRule="auto"/>
        <w:ind w:left="0"/>
        <w:jc w:val="both"/>
        <w:rPr>
          <w:rFonts w:ascii="Times New Roman" w:hAnsi="Times New Roman" w:cs="Times New Roman"/>
          <w:sz w:val="24"/>
          <w:szCs w:val="24"/>
        </w:rPr>
      </w:pPr>
      <m:oMathPara>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П</m:t>
              </m:r>
            </m:e>
            <m:sub>
              <m:r>
                <w:rPr>
                  <w:rFonts w:ascii="Cambria Math" w:hAnsi="Cambria Math" w:cs="Times New Roman"/>
                  <w:sz w:val="24"/>
                  <w:szCs w:val="24"/>
                </w:rPr>
                <m:t>тр</m:t>
              </m:r>
            </m:sub>
            <m:sup>
              <m:r>
                <w:rPr>
                  <w:rFonts w:ascii="Cambria Math" w:hAnsi="Cambria Math" w:cs="Times New Roman"/>
                  <w:sz w:val="24"/>
                  <w:szCs w:val="24"/>
                </w:rPr>
                <m:t>Фо</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0,9-0,75</m:t>
              </m:r>
            </m:e>
          </m:d>
          <m:r>
            <w:rPr>
              <w:rFonts w:ascii="Cambria Math" w:hAnsi="Cambria Math" w:cs="Times New Roman"/>
              <w:sz w:val="24"/>
              <w:szCs w:val="24"/>
            </w:rPr>
            <m:t>×2,85=0,43 тыс. руб.</m:t>
          </m:r>
        </m:oMath>
      </m:oMathPara>
    </w:p>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BE7BF9">
      <w:pPr>
        <w:pStyle w:val="a6"/>
        <w:numPr>
          <w:ilvl w:val="0"/>
          <w:numId w:val="8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Определяем изменение производительности труда под влиянием изменения </w:t>
      </w:r>
      <w:proofErr w:type="spellStart"/>
      <w:r w:rsidRPr="00BD0A44">
        <w:rPr>
          <w:rFonts w:ascii="Times New Roman" w:hAnsi="Times New Roman" w:cs="Times New Roman"/>
          <w:sz w:val="24"/>
          <w:szCs w:val="24"/>
        </w:rPr>
        <w:t>фондовооруженн</w:t>
      </w:r>
      <w:r w:rsidRPr="00BD0A44">
        <w:rPr>
          <w:rFonts w:ascii="Times New Roman" w:hAnsi="Times New Roman" w:cs="Times New Roman"/>
          <w:sz w:val="24"/>
          <w:szCs w:val="24"/>
        </w:rPr>
        <w:t>о</w:t>
      </w:r>
      <w:r w:rsidRPr="00BD0A44">
        <w:rPr>
          <w:rFonts w:ascii="Times New Roman" w:hAnsi="Times New Roman" w:cs="Times New Roman"/>
          <w:sz w:val="24"/>
          <w:szCs w:val="24"/>
        </w:rPr>
        <w:t>сти</w:t>
      </w:r>
      <w:proofErr w:type="spell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418"/>
      </w:tblGrid>
      <w:tr w:rsidR="00B639D4" w:rsidRPr="00BD0A44" w:rsidTr="00B639D4">
        <w:tc>
          <w:tcPr>
            <w:tcW w:w="8613" w:type="dxa"/>
          </w:tcPr>
          <w:p w:rsidR="00B639D4" w:rsidRPr="00BD0A44" w:rsidRDefault="00B639D4" w:rsidP="0096797D">
            <w:pPr>
              <w:jc w:val="both"/>
              <w:rPr>
                <w:sz w:val="24"/>
                <w:szCs w:val="24"/>
              </w:rPr>
            </w:pPr>
            <m:oMathPara>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П</m:t>
                    </m:r>
                  </m:e>
                  <m:sub>
                    <m:r>
                      <w:rPr>
                        <w:rFonts w:ascii="Cambria Math" w:hAnsi="Cambria Math"/>
                        <w:sz w:val="24"/>
                        <w:szCs w:val="24"/>
                      </w:rPr>
                      <m:t>тр</m:t>
                    </m:r>
                  </m:sub>
                  <m:sup>
                    <m:r>
                      <w:rPr>
                        <w:rFonts w:ascii="Cambria Math" w:hAnsi="Cambria Math"/>
                        <w:sz w:val="24"/>
                        <w:szCs w:val="24"/>
                      </w:rPr>
                      <m:t>Фв</m:t>
                    </m:r>
                  </m:sup>
                </m:sSub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Фв1-Фв0</m:t>
                    </m:r>
                  </m:e>
                </m:d>
                <m:r>
                  <w:rPr>
                    <w:rFonts w:ascii="Cambria Math" w:hAnsi="Cambria Math"/>
                    <w:sz w:val="24"/>
                    <w:szCs w:val="24"/>
                  </w:rPr>
                  <m:t>×Фо1</m:t>
                </m:r>
              </m:oMath>
            </m:oMathPara>
          </w:p>
        </w:tc>
        <w:tc>
          <w:tcPr>
            <w:tcW w:w="1418" w:type="dxa"/>
          </w:tcPr>
          <w:p w:rsidR="00B639D4" w:rsidRPr="00BD0A44" w:rsidRDefault="00B639D4" w:rsidP="0096797D">
            <w:pPr>
              <w:jc w:val="right"/>
              <w:rPr>
                <w:sz w:val="24"/>
                <w:szCs w:val="24"/>
              </w:rPr>
            </w:pPr>
          </w:p>
        </w:tc>
      </w:tr>
    </w:tbl>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П</m:t>
              </m:r>
            </m:e>
            <m:sub>
              <m:r>
                <w:rPr>
                  <w:rFonts w:ascii="Cambria Math" w:hAnsi="Cambria Math" w:cs="Times New Roman"/>
                  <w:sz w:val="24"/>
                  <w:szCs w:val="24"/>
                </w:rPr>
                <m:t>тр</m:t>
              </m:r>
            </m:sub>
            <m:sup>
              <m:r>
                <w:rPr>
                  <w:rFonts w:ascii="Cambria Math" w:hAnsi="Cambria Math" w:cs="Times New Roman"/>
                  <w:sz w:val="24"/>
                  <w:szCs w:val="24"/>
                </w:rPr>
                <m:t>Фв</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4,61-2,85</m:t>
              </m:r>
            </m:e>
          </m:d>
          <m:r>
            <w:rPr>
              <w:rFonts w:ascii="Cambria Math" w:hAnsi="Cambria Math" w:cs="Times New Roman"/>
              <w:sz w:val="24"/>
              <w:szCs w:val="24"/>
            </w:rPr>
            <m:t>×0,9=1,58 тыс. руб.</m:t>
          </m:r>
        </m:oMath>
      </m:oMathPara>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Вывод:</w:t>
      </w:r>
      <w:r w:rsidRPr="00BD0A44">
        <w:rPr>
          <w:rFonts w:ascii="Times New Roman" w:hAnsi="Times New Roman" w:cs="Times New Roman"/>
          <w:sz w:val="24"/>
          <w:szCs w:val="24"/>
        </w:rPr>
        <w:t xml:space="preserve"> производительность труда возросла в феврале на 2,01 тыс.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/чел (94%) в том числе за счет роста фондоотдачи – на сумму 0,43 тыс. руб. За счет изменения </w:t>
      </w:r>
      <w:proofErr w:type="spellStart"/>
      <w:r w:rsidRPr="00BD0A44">
        <w:rPr>
          <w:rFonts w:ascii="Times New Roman" w:hAnsi="Times New Roman" w:cs="Times New Roman"/>
          <w:sz w:val="24"/>
          <w:szCs w:val="24"/>
        </w:rPr>
        <w:t>фондовооруже</w:t>
      </w:r>
      <w:r w:rsidRPr="00BD0A44">
        <w:rPr>
          <w:rFonts w:ascii="Times New Roman" w:hAnsi="Times New Roman" w:cs="Times New Roman"/>
          <w:sz w:val="24"/>
          <w:szCs w:val="24"/>
        </w:rPr>
        <w:t>н</w:t>
      </w:r>
      <w:r w:rsidRPr="00BD0A44">
        <w:rPr>
          <w:rFonts w:ascii="Times New Roman" w:hAnsi="Times New Roman" w:cs="Times New Roman"/>
          <w:sz w:val="24"/>
          <w:szCs w:val="24"/>
        </w:rPr>
        <w:t>ности</w:t>
      </w:r>
      <w:proofErr w:type="spellEnd"/>
      <w:r w:rsidRPr="00BD0A44">
        <w:rPr>
          <w:rFonts w:ascii="Times New Roman" w:hAnsi="Times New Roman" w:cs="Times New Roman"/>
          <w:sz w:val="24"/>
          <w:szCs w:val="24"/>
        </w:rPr>
        <w:t xml:space="preserve"> – на сумму 1,58 тыс. руб. Резервов роста производительности труда за счет указанных факторов не обнаружено.</w:t>
      </w:r>
    </w:p>
    <w:p w:rsidR="00B639D4" w:rsidRPr="00BD0A44" w:rsidRDefault="00B639D4" w:rsidP="0096797D">
      <w:pPr>
        <w:spacing w:after="0" w:line="240" w:lineRule="auto"/>
        <w:jc w:val="both"/>
        <w:rPr>
          <w:rFonts w:ascii="Times New Roman" w:hAnsi="Times New Roman" w:cs="Times New Roman"/>
          <w:sz w:val="24"/>
          <w:szCs w:val="24"/>
        </w:rPr>
      </w:pPr>
    </w:p>
    <w:p w:rsidR="00B639D4" w:rsidRPr="00BD0A44" w:rsidRDefault="00B639D4"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Задача 3</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Выявить резервы роста производительности труда на основании исходных данных</w:t>
      </w:r>
    </w:p>
    <w:p w:rsidR="00B639D4" w:rsidRPr="00BD0A44" w:rsidRDefault="00B639D4"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w:t>
      </w:r>
    </w:p>
    <w:tbl>
      <w:tblPr>
        <w:tblStyle w:val="a5"/>
        <w:tblW w:w="0" w:type="auto"/>
        <w:tblLook w:val="04A0" w:firstRow="1" w:lastRow="0" w:firstColumn="1" w:lastColumn="0" w:noHBand="0" w:noVBand="1"/>
      </w:tblPr>
      <w:tblGrid>
        <w:gridCol w:w="2460"/>
        <w:gridCol w:w="1790"/>
        <w:gridCol w:w="1804"/>
        <w:gridCol w:w="1852"/>
        <w:gridCol w:w="2125"/>
      </w:tblGrid>
      <w:tr w:rsidR="00B639D4" w:rsidRPr="00BD0A44" w:rsidTr="00B639D4">
        <w:tc>
          <w:tcPr>
            <w:tcW w:w="2460" w:type="dxa"/>
            <w:vAlign w:val="center"/>
          </w:tcPr>
          <w:p w:rsidR="00B639D4" w:rsidRPr="00BD0A44" w:rsidRDefault="00B639D4" w:rsidP="0096797D">
            <w:pPr>
              <w:jc w:val="center"/>
              <w:rPr>
                <w:sz w:val="24"/>
                <w:szCs w:val="24"/>
              </w:rPr>
            </w:pPr>
            <w:r w:rsidRPr="00BD0A44">
              <w:rPr>
                <w:sz w:val="24"/>
                <w:szCs w:val="24"/>
              </w:rPr>
              <w:t>Показатели</w:t>
            </w:r>
          </w:p>
        </w:tc>
        <w:tc>
          <w:tcPr>
            <w:tcW w:w="1790" w:type="dxa"/>
            <w:vAlign w:val="center"/>
          </w:tcPr>
          <w:p w:rsidR="00B639D4" w:rsidRPr="00BD0A44" w:rsidRDefault="00B639D4" w:rsidP="0096797D">
            <w:pPr>
              <w:jc w:val="center"/>
              <w:rPr>
                <w:sz w:val="24"/>
                <w:szCs w:val="24"/>
              </w:rPr>
            </w:pPr>
            <w:r w:rsidRPr="00BD0A44">
              <w:rPr>
                <w:sz w:val="24"/>
                <w:szCs w:val="24"/>
              </w:rPr>
              <w:t>Июнь (0)</w:t>
            </w:r>
          </w:p>
        </w:tc>
        <w:tc>
          <w:tcPr>
            <w:tcW w:w="1804" w:type="dxa"/>
            <w:vAlign w:val="center"/>
          </w:tcPr>
          <w:p w:rsidR="00B639D4" w:rsidRPr="00BD0A44" w:rsidRDefault="00B639D4" w:rsidP="0096797D">
            <w:pPr>
              <w:jc w:val="center"/>
              <w:rPr>
                <w:sz w:val="24"/>
                <w:szCs w:val="24"/>
              </w:rPr>
            </w:pPr>
            <w:r w:rsidRPr="00BD0A44">
              <w:rPr>
                <w:sz w:val="24"/>
                <w:szCs w:val="24"/>
              </w:rPr>
              <w:t>Июль (1)</w:t>
            </w:r>
          </w:p>
        </w:tc>
        <w:tc>
          <w:tcPr>
            <w:tcW w:w="1852" w:type="dxa"/>
            <w:vAlign w:val="center"/>
          </w:tcPr>
          <w:p w:rsidR="00B639D4" w:rsidRPr="00BD0A44" w:rsidRDefault="00B639D4" w:rsidP="0096797D">
            <w:pPr>
              <w:jc w:val="center"/>
              <w:rPr>
                <w:sz w:val="24"/>
                <w:szCs w:val="24"/>
              </w:rPr>
            </w:pPr>
            <w:r w:rsidRPr="00BD0A44">
              <w:rPr>
                <w:sz w:val="24"/>
                <w:szCs w:val="24"/>
              </w:rPr>
              <w:t>Отклонения, +,–</w:t>
            </w:r>
          </w:p>
        </w:tc>
        <w:tc>
          <w:tcPr>
            <w:tcW w:w="2125" w:type="dxa"/>
            <w:vAlign w:val="center"/>
          </w:tcPr>
          <w:p w:rsidR="00B639D4" w:rsidRPr="00BD0A44" w:rsidRDefault="00B639D4" w:rsidP="0096797D">
            <w:pPr>
              <w:jc w:val="center"/>
              <w:rPr>
                <w:sz w:val="24"/>
                <w:szCs w:val="24"/>
              </w:rPr>
            </w:pPr>
            <w:r w:rsidRPr="00BD0A44">
              <w:rPr>
                <w:sz w:val="24"/>
                <w:szCs w:val="24"/>
              </w:rPr>
              <w:t>Динамика,%</w:t>
            </w: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Стоимость основных фондов, тыс. руб.</w:t>
            </w:r>
          </w:p>
          <w:p w:rsidR="00B639D4" w:rsidRPr="00BD0A44" w:rsidRDefault="00B639D4" w:rsidP="0096797D">
            <w:pPr>
              <w:jc w:val="both"/>
              <w:rPr>
                <w:sz w:val="24"/>
                <w:szCs w:val="24"/>
              </w:rPr>
            </w:pPr>
            <w:r w:rsidRPr="00BD0A44">
              <w:rPr>
                <w:sz w:val="24"/>
                <w:szCs w:val="24"/>
              </w:rPr>
              <w:t>(</w:t>
            </w:r>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oMath>
            <w:r w:rsidRPr="00BD0A44">
              <w:rPr>
                <w:sz w:val="24"/>
                <w:szCs w:val="24"/>
              </w:rPr>
              <w:t>)</w:t>
            </w:r>
          </w:p>
        </w:tc>
        <w:tc>
          <w:tcPr>
            <w:tcW w:w="1790" w:type="dxa"/>
            <w:vAlign w:val="center"/>
          </w:tcPr>
          <w:p w:rsidR="00B639D4" w:rsidRPr="00BD0A44" w:rsidRDefault="00B639D4" w:rsidP="0096797D">
            <w:pPr>
              <w:jc w:val="center"/>
              <w:rPr>
                <w:sz w:val="24"/>
                <w:szCs w:val="24"/>
              </w:rPr>
            </w:pPr>
            <w:r w:rsidRPr="00BD0A44">
              <w:rPr>
                <w:sz w:val="24"/>
                <w:szCs w:val="24"/>
              </w:rPr>
              <w:t>875</w:t>
            </w:r>
          </w:p>
        </w:tc>
        <w:tc>
          <w:tcPr>
            <w:tcW w:w="1804" w:type="dxa"/>
            <w:vAlign w:val="center"/>
          </w:tcPr>
          <w:p w:rsidR="00B639D4" w:rsidRPr="00BD0A44" w:rsidRDefault="00B639D4" w:rsidP="0096797D">
            <w:pPr>
              <w:jc w:val="center"/>
              <w:rPr>
                <w:sz w:val="24"/>
                <w:szCs w:val="24"/>
              </w:rPr>
            </w:pPr>
            <w:r w:rsidRPr="00BD0A44">
              <w:rPr>
                <w:sz w:val="24"/>
                <w:szCs w:val="24"/>
              </w:rPr>
              <w:t>955</w:t>
            </w:r>
          </w:p>
        </w:tc>
        <w:tc>
          <w:tcPr>
            <w:tcW w:w="1852" w:type="dxa"/>
            <w:vAlign w:val="center"/>
          </w:tcPr>
          <w:p w:rsidR="00B639D4" w:rsidRPr="00BD0A44" w:rsidRDefault="00B639D4" w:rsidP="0096797D">
            <w:pPr>
              <w:jc w:val="center"/>
              <w:rPr>
                <w:sz w:val="24"/>
                <w:szCs w:val="24"/>
              </w:rPr>
            </w:pPr>
          </w:p>
        </w:tc>
        <w:tc>
          <w:tcPr>
            <w:tcW w:w="2125" w:type="dxa"/>
            <w:vAlign w:val="center"/>
          </w:tcPr>
          <w:p w:rsidR="00B639D4" w:rsidRPr="00BD0A44" w:rsidRDefault="00B639D4" w:rsidP="0096797D">
            <w:pPr>
              <w:jc w:val="center"/>
              <w:rPr>
                <w:sz w:val="24"/>
                <w:szCs w:val="24"/>
              </w:rPr>
            </w:pP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Численность рабо</w:t>
            </w:r>
            <w:r w:rsidRPr="00BD0A44">
              <w:rPr>
                <w:sz w:val="24"/>
                <w:szCs w:val="24"/>
              </w:rPr>
              <w:t>т</w:t>
            </w:r>
            <w:r w:rsidRPr="00BD0A44">
              <w:rPr>
                <w:sz w:val="24"/>
                <w:szCs w:val="24"/>
              </w:rPr>
              <w:t>ников, чел.</w:t>
            </w:r>
          </w:p>
          <w:p w:rsidR="00B639D4" w:rsidRPr="00BD0A44" w:rsidRDefault="00B639D4" w:rsidP="0096797D">
            <w:pPr>
              <w:jc w:val="both"/>
              <w:rPr>
                <w:sz w:val="24"/>
                <w:szCs w:val="24"/>
              </w:rPr>
            </w:pPr>
            <w:r w:rsidRPr="00BD0A44">
              <w:rPr>
                <w:sz w:val="24"/>
                <w:szCs w:val="24"/>
              </w:rPr>
              <w:t>(Ч)</w:t>
            </w:r>
          </w:p>
        </w:tc>
        <w:tc>
          <w:tcPr>
            <w:tcW w:w="1790" w:type="dxa"/>
            <w:vAlign w:val="center"/>
          </w:tcPr>
          <w:p w:rsidR="00B639D4" w:rsidRPr="00BD0A44" w:rsidRDefault="00B639D4" w:rsidP="0096797D">
            <w:pPr>
              <w:jc w:val="center"/>
              <w:rPr>
                <w:sz w:val="24"/>
                <w:szCs w:val="24"/>
              </w:rPr>
            </w:pPr>
            <w:r w:rsidRPr="00BD0A44">
              <w:rPr>
                <w:sz w:val="24"/>
                <w:szCs w:val="24"/>
              </w:rPr>
              <w:t>45</w:t>
            </w:r>
          </w:p>
        </w:tc>
        <w:tc>
          <w:tcPr>
            <w:tcW w:w="1804" w:type="dxa"/>
            <w:vAlign w:val="center"/>
          </w:tcPr>
          <w:p w:rsidR="00B639D4" w:rsidRPr="00BD0A44" w:rsidRDefault="00B639D4" w:rsidP="0096797D">
            <w:pPr>
              <w:jc w:val="center"/>
              <w:rPr>
                <w:sz w:val="24"/>
                <w:szCs w:val="24"/>
              </w:rPr>
            </w:pPr>
            <w:r w:rsidRPr="00BD0A44">
              <w:rPr>
                <w:sz w:val="24"/>
                <w:szCs w:val="24"/>
              </w:rPr>
              <w:t>50</w:t>
            </w:r>
          </w:p>
        </w:tc>
        <w:tc>
          <w:tcPr>
            <w:tcW w:w="1852" w:type="dxa"/>
            <w:vAlign w:val="center"/>
          </w:tcPr>
          <w:p w:rsidR="00B639D4" w:rsidRPr="00BD0A44" w:rsidRDefault="00B639D4" w:rsidP="0096797D">
            <w:pPr>
              <w:jc w:val="center"/>
              <w:rPr>
                <w:sz w:val="24"/>
                <w:szCs w:val="24"/>
              </w:rPr>
            </w:pPr>
          </w:p>
        </w:tc>
        <w:tc>
          <w:tcPr>
            <w:tcW w:w="2125" w:type="dxa"/>
            <w:vAlign w:val="center"/>
          </w:tcPr>
          <w:p w:rsidR="00B639D4" w:rsidRPr="00BD0A44" w:rsidRDefault="00B639D4" w:rsidP="0096797D">
            <w:pPr>
              <w:jc w:val="center"/>
              <w:rPr>
                <w:sz w:val="24"/>
                <w:szCs w:val="24"/>
              </w:rPr>
            </w:pP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Выручка, тыс. руб.</w:t>
            </w:r>
          </w:p>
          <w:p w:rsidR="00B639D4" w:rsidRPr="00BD0A44" w:rsidRDefault="00B639D4" w:rsidP="0096797D">
            <w:pPr>
              <w:jc w:val="both"/>
              <w:rPr>
                <w:sz w:val="24"/>
                <w:szCs w:val="24"/>
              </w:rPr>
            </w:pPr>
            <w:r w:rsidRPr="00BD0A44">
              <w:rPr>
                <w:sz w:val="24"/>
                <w:szCs w:val="24"/>
              </w:rPr>
              <w:t>(В)</w:t>
            </w:r>
          </w:p>
        </w:tc>
        <w:tc>
          <w:tcPr>
            <w:tcW w:w="1790" w:type="dxa"/>
            <w:vAlign w:val="center"/>
          </w:tcPr>
          <w:p w:rsidR="00B639D4" w:rsidRPr="00BD0A44" w:rsidRDefault="00B639D4" w:rsidP="0096797D">
            <w:pPr>
              <w:jc w:val="center"/>
              <w:rPr>
                <w:b/>
                <w:i/>
                <w:sz w:val="24"/>
                <w:szCs w:val="24"/>
              </w:rPr>
            </w:pPr>
            <w:r w:rsidRPr="00BD0A44">
              <w:rPr>
                <w:b/>
                <w:i/>
                <w:sz w:val="24"/>
                <w:szCs w:val="24"/>
              </w:rPr>
              <w:t>500</w:t>
            </w:r>
          </w:p>
        </w:tc>
        <w:tc>
          <w:tcPr>
            <w:tcW w:w="1804" w:type="dxa"/>
            <w:vAlign w:val="center"/>
          </w:tcPr>
          <w:p w:rsidR="00B639D4" w:rsidRPr="00BD0A44" w:rsidRDefault="00B639D4" w:rsidP="0096797D">
            <w:pPr>
              <w:jc w:val="center"/>
              <w:rPr>
                <w:b/>
                <w:i/>
                <w:sz w:val="24"/>
                <w:szCs w:val="24"/>
              </w:rPr>
            </w:pPr>
            <w:r w:rsidRPr="00BD0A44">
              <w:rPr>
                <w:b/>
                <w:i/>
                <w:sz w:val="24"/>
                <w:szCs w:val="24"/>
              </w:rPr>
              <w:t>450</w:t>
            </w:r>
          </w:p>
        </w:tc>
        <w:tc>
          <w:tcPr>
            <w:tcW w:w="1852" w:type="dxa"/>
            <w:vAlign w:val="center"/>
          </w:tcPr>
          <w:p w:rsidR="00B639D4" w:rsidRPr="00BD0A44" w:rsidRDefault="00B639D4" w:rsidP="0096797D">
            <w:pPr>
              <w:jc w:val="center"/>
              <w:rPr>
                <w:sz w:val="24"/>
                <w:szCs w:val="24"/>
              </w:rPr>
            </w:pPr>
          </w:p>
        </w:tc>
        <w:tc>
          <w:tcPr>
            <w:tcW w:w="2125" w:type="dxa"/>
            <w:vAlign w:val="center"/>
          </w:tcPr>
          <w:p w:rsidR="00B639D4" w:rsidRPr="00BD0A44" w:rsidRDefault="00B639D4" w:rsidP="0096797D">
            <w:pPr>
              <w:jc w:val="center"/>
              <w:rPr>
                <w:sz w:val="24"/>
                <w:szCs w:val="24"/>
              </w:rPr>
            </w:pP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Фондоотдача</w:t>
            </w:r>
          </w:p>
          <w:p w:rsidR="00B639D4" w:rsidRPr="00BD0A44" w:rsidRDefault="00B639D4" w:rsidP="0096797D">
            <w:pPr>
              <w:jc w:val="both"/>
              <w:rPr>
                <w:sz w:val="24"/>
                <w:szCs w:val="24"/>
              </w:rPr>
            </w:pPr>
            <w:r w:rsidRPr="00BD0A44">
              <w:rPr>
                <w:sz w:val="24"/>
                <w:szCs w:val="24"/>
              </w:rPr>
              <w:t>(</w:t>
            </w:r>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о</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den>
              </m:f>
            </m:oMath>
            <w:r w:rsidRPr="00BD0A44">
              <w:rPr>
                <w:sz w:val="24"/>
                <w:szCs w:val="24"/>
              </w:rPr>
              <w:t>)</w:t>
            </w:r>
          </w:p>
        </w:tc>
        <w:tc>
          <w:tcPr>
            <w:tcW w:w="1790" w:type="dxa"/>
            <w:vAlign w:val="center"/>
          </w:tcPr>
          <w:p w:rsidR="00B639D4" w:rsidRPr="00BD0A44" w:rsidRDefault="00B639D4" w:rsidP="0096797D">
            <w:pPr>
              <w:jc w:val="center"/>
              <w:rPr>
                <w:sz w:val="24"/>
                <w:szCs w:val="24"/>
              </w:rPr>
            </w:pPr>
          </w:p>
        </w:tc>
        <w:tc>
          <w:tcPr>
            <w:tcW w:w="1804" w:type="dxa"/>
            <w:vAlign w:val="center"/>
          </w:tcPr>
          <w:p w:rsidR="00B639D4" w:rsidRPr="00BD0A44" w:rsidRDefault="00B639D4" w:rsidP="0096797D">
            <w:pPr>
              <w:jc w:val="center"/>
              <w:rPr>
                <w:sz w:val="24"/>
                <w:szCs w:val="24"/>
              </w:rPr>
            </w:pPr>
          </w:p>
        </w:tc>
        <w:tc>
          <w:tcPr>
            <w:tcW w:w="1852" w:type="dxa"/>
            <w:vAlign w:val="center"/>
          </w:tcPr>
          <w:p w:rsidR="00B639D4" w:rsidRPr="00BD0A44" w:rsidRDefault="00B639D4" w:rsidP="0096797D">
            <w:pPr>
              <w:jc w:val="center"/>
              <w:rPr>
                <w:sz w:val="24"/>
                <w:szCs w:val="24"/>
              </w:rPr>
            </w:pPr>
          </w:p>
        </w:tc>
        <w:tc>
          <w:tcPr>
            <w:tcW w:w="2125" w:type="dxa"/>
            <w:vAlign w:val="center"/>
          </w:tcPr>
          <w:p w:rsidR="00B639D4" w:rsidRPr="00BD0A44" w:rsidRDefault="00B639D4" w:rsidP="0096797D">
            <w:pPr>
              <w:jc w:val="center"/>
              <w:rPr>
                <w:sz w:val="24"/>
                <w:szCs w:val="24"/>
              </w:rPr>
            </w:pPr>
          </w:p>
        </w:tc>
      </w:tr>
      <w:tr w:rsidR="00B639D4" w:rsidRPr="00BD0A44" w:rsidTr="00B639D4">
        <w:tc>
          <w:tcPr>
            <w:tcW w:w="2460" w:type="dxa"/>
          </w:tcPr>
          <w:p w:rsidR="00B639D4" w:rsidRPr="00BD0A44" w:rsidRDefault="00B639D4" w:rsidP="0096797D">
            <w:pPr>
              <w:jc w:val="both"/>
              <w:rPr>
                <w:sz w:val="24"/>
                <w:szCs w:val="24"/>
              </w:rPr>
            </w:pPr>
            <w:proofErr w:type="spellStart"/>
            <w:r w:rsidRPr="00BD0A44">
              <w:rPr>
                <w:sz w:val="24"/>
                <w:szCs w:val="24"/>
              </w:rPr>
              <w:t>Фондовооруженность</w:t>
            </w:r>
            <w:proofErr w:type="spellEnd"/>
          </w:p>
          <w:p w:rsidR="00B639D4" w:rsidRPr="00BD0A44" w:rsidRDefault="00097F90" w:rsidP="0096797D">
            <w:pPr>
              <w:jc w:val="both"/>
              <w:rPr>
                <w:sz w:val="24"/>
                <w:szCs w:val="24"/>
              </w:rPr>
            </w:pPr>
            <m:oMath>
              <m:sSub>
                <m:sSubPr>
                  <m:ctrlPr>
                    <w:rPr>
                      <w:rFonts w:ascii="Cambria Math" w:hAnsi="Cambria Math"/>
                      <w:i/>
                      <w:sz w:val="24"/>
                      <w:szCs w:val="24"/>
                    </w:rPr>
                  </m:ctrlPr>
                </m:sSubPr>
                <m:e>
                  <m:r>
                    <w:rPr>
                      <w:rFonts w:ascii="Cambria Math" w:hAnsi="Cambria Math"/>
                      <w:sz w:val="24"/>
                      <w:szCs w:val="24"/>
                    </w:rPr>
                    <m:t>(Ф</m:t>
                  </m:r>
                </m:e>
                <m:sub>
                  <m:r>
                    <w:rPr>
                      <w:rFonts w:ascii="Cambria Math" w:hAnsi="Cambria Math"/>
                      <w:sz w:val="24"/>
                      <w:szCs w:val="24"/>
                    </w:rPr>
                    <m:t>в</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num>
                <m:den>
                  <m:r>
                    <w:rPr>
                      <w:rFonts w:ascii="Cambria Math" w:hAnsi="Cambria Math"/>
                      <w:sz w:val="24"/>
                      <w:szCs w:val="24"/>
                    </w:rPr>
                    <m:t>Ч</m:t>
                  </m:r>
                </m:den>
              </m:f>
            </m:oMath>
            <w:r w:rsidR="00B639D4" w:rsidRPr="00BD0A44">
              <w:rPr>
                <w:sz w:val="24"/>
                <w:szCs w:val="24"/>
              </w:rPr>
              <w:t>)</w:t>
            </w:r>
          </w:p>
        </w:tc>
        <w:tc>
          <w:tcPr>
            <w:tcW w:w="1790" w:type="dxa"/>
            <w:vAlign w:val="center"/>
          </w:tcPr>
          <w:p w:rsidR="00B639D4" w:rsidRPr="00BD0A44" w:rsidRDefault="00B639D4" w:rsidP="0096797D">
            <w:pPr>
              <w:jc w:val="center"/>
              <w:rPr>
                <w:sz w:val="24"/>
                <w:szCs w:val="24"/>
              </w:rPr>
            </w:pPr>
          </w:p>
        </w:tc>
        <w:tc>
          <w:tcPr>
            <w:tcW w:w="1804" w:type="dxa"/>
            <w:vAlign w:val="center"/>
          </w:tcPr>
          <w:p w:rsidR="00B639D4" w:rsidRPr="00BD0A44" w:rsidRDefault="00B639D4" w:rsidP="0096797D">
            <w:pPr>
              <w:jc w:val="center"/>
              <w:rPr>
                <w:sz w:val="24"/>
                <w:szCs w:val="24"/>
              </w:rPr>
            </w:pPr>
          </w:p>
        </w:tc>
        <w:tc>
          <w:tcPr>
            <w:tcW w:w="1852" w:type="dxa"/>
            <w:vAlign w:val="center"/>
          </w:tcPr>
          <w:p w:rsidR="00B639D4" w:rsidRPr="00BD0A44" w:rsidRDefault="00B639D4" w:rsidP="0096797D">
            <w:pPr>
              <w:jc w:val="center"/>
              <w:rPr>
                <w:sz w:val="24"/>
                <w:szCs w:val="24"/>
              </w:rPr>
            </w:pPr>
          </w:p>
        </w:tc>
        <w:tc>
          <w:tcPr>
            <w:tcW w:w="2125" w:type="dxa"/>
            <w:vAlign w:val="center"/>
          </w:tcPr>
          <w:p w:rsidR="00B639D4" w:rsidRPr="00BD0A44" w:rsidRDefault="00B639D4" w:rsidP="0096797D">
            <w:pPr>
              <w:jc w:val="center"/>
              <w:rPr>
                <w:sz w:val="24"/>
                <w:szCs w:val="24"/>
              </w:rPr>
            </w:pPr>
          </w:p>
        </w:tc>
      </w:tr>
      <w:tr w:rsidR="00B639D4" w:rsidRPr="00BD0A44" w:rsidTr="00B639D4">
        <w:tc>
          <w:tcPr>
            <w:tcW w:w="2460" w:type="dxa"/>
          </w:tcPr>
          <w:p w:rsidR="00B639D4" w:rsidRPr="00BD0A44" w:rsidRDefault="00B639D4" w:rsidP="0096797D">
            <w:pPr>
              <w:jc w:val="both"/>
              <w:rPr>
                <w:sz w:val="24"/>
                <w:szCs w:val="24"/>
              </w:rPr>
            </w:pPr>
            <w:r w:rsidRPr="00BD0A44">
              <w:rPr>
                <w:sz w:val="24"/>
                <w:szCs w:val="24"/>
              </w:rPr>
              <w:t>Производительность труда</w:t>
            </w:r>
          </w:p>
          <w:p w:rsidR="00B639D4" w:rsidRPr="00BD0A44" w:rsidRDefault="00097F90" w:rsidP="0096797D">
            <w:pPr>
              <w:jc w:val="both"/>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В</m:t>
                    </m:r>
                  </m:num>
                  <m:den>
                    <m:r>
                      <w:rPr>
                        <w:rFonts w:ascii="Cambria Math" w:hAnsi="Cambria Math"/>
                        <w:sz w:val="24"/>
                        <w:szCs w:val="24"/>
                      </w:rPr>
                      <m:t>Ч</m:t>
                    </m:r>
                  </m:den>
                </m:f>
              </m:oMath>
            </m:oMathPara>
          </w:p>
        </w:tc>
        <w:tc>
          <w:tcPr>
            <w:tcW w:w="1790" w:type="dxa"/>
            <w:vAlign w:val="center"/>
          </w:tcPr>
          <w:p w:rsidR="00B639D4" w:rsidRPr="00BD0A44" w:rsidRDefault="00B639D4" w:rsidP="0096797D">
            <w:pPr>
              <w:jc w:val="center"/>
              <w:rPr>
                <w:sz w:val="24"/>
                <w:szCs w:val="24"/>
              </w:rPr>
            </w:pPr>
          </w:p>
        </w:tc>
        <w:tc>
          <w:tcPr>
            <w:tcW w:w="1804" w:type="dxa"/>
            <w:vAlign w:val="center"/>
          </w:tcPr>
          <w:p w:rsidR="00B639D4" w:rsidRPr="00BD0A44" w:rsidRDefault="00B639D4" w:rsidP="0096797D">
            <w:pPr>
              <w:jc w:val="center"/>
              <w:rPr>
                <w:sz w:val="24"/>
                <w:szCs w:val="24"/>
              </w:rPr>
            </w:pPr>
          </w:p>
        </w:tc>
        <w:tc>
          <w:tcPr>
            <w:tcW w:w="1852" w:type="dxa"/>
            <w:vAlign w:val="center"/>
          </w:tcPr>
          <w:p w:rsidR="00B639D4" w:rsidRPr="00BD0A44" w:rsidRDefault="00B639D4" w:rsidP="0096797D">
            <w:pPr>
              <w:jc w:val="center"/>
              <w:rPr>
                <w:sz w:val="24"/>
                <w:szCs w:val="24"/>
              </w:rPr>
            </w:pPr>
          </w:p>
        </w:tc>
        <w:tc>
          <w:tcPr>
            <w:tcW w:w="2125" w:type="dxa"/>
            <w:vAlign w:val="center"/>
          </w:tcPr>
          <w:p w:rsidR="00B639D4" w:rsidRPr="00BD0A44" w:rsidRDefault="00B639D4" w:rsidP="0096797D">
            <w:pPr>
              <w:jc w:val="center"/>
              <w:rPr>
                <w:sz w:val="24"/>
                <w:szCs w:val="24"/>
              </w:rPr>
            </w:pPr>
          </w:p>
        </w:tc>
      </w:tr>
    </w:tbl>
    <w:p w:rsidR="00B639D4" w:rsidRPr="00BD0A44" w:rsidRDefault="00B639D4" w:rsidP="0096797D">
      <w:pPr>
        <w:pStyle w:val="a8"/>
        <w:jc w:val="both"/>
        <w:rPr>
          <w:rFonts w:ascii="Times New Roman" w:hAnsi="Times New Roman" w:cs="Times New Roman"/>
          <w:b/>
          <w:i/>
          <w:sz w:val="24"/>
          <w:szCs w:val="24"/>
        </w:rPr>
      </w:pPr>
      <w:r w:rsidRPr="00BD0A44">
        <w:rPr>
          <w:rFonts w:ascii="Times New Roman" w:hAnsi="Times New Roman" w:cs="Times New Roman"/>
          <w:b/>
          <w:i/>
          <w:sz w:val="24"/>
          <w:szCs w:val="24"/>
        </w:rPr>
        <w:tab/>
      </w:r>
    </w:p>
    <w:p w:rsidR="00B639D4" w:rsidRPr="00BD0A44" w:rsidRDefault="00B639D4" w:rsidP="0096797D">
      <w:pPr>
        <w:pStyle w:val="a8"/>
        <w:jc w:val="both"/>
        <w:rPr>
          <w:rFonts w:ascii="Times New Roman" w:hAnsi="Times New Roman" w:cs="Times New Roman"/>
          <w:b/>
          <w:i/>
          <w:sz w:val="24"/>
          <w:szCs w:val="24"/>
        </w:rPr>
      </w:pPr>
      <w:r w:rsidRPr="00BD0A44">
        <w:rPr>
          <w:rFonts w:ascii="Times New Roman" w:hAnsi="Times New Roman" w:cs="Times New Roman"/>
          <w:b/>
          <w:i/>
          <w:sz w:val="24"/>
          <w:szCs w:val="24"/>
        </w:rPr>
        <w:tab/>
        <w:t>Задание 4</w:t>
      </w:r>
    </w:p>
    <w:p w:rsidR="00B639D4" w:rsidRPr="00BD0A44" w:rsidRDefault="00B639D4"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 xml:space="preserve">Рассмотрите приложения </w:t>
      </w:r>
      <w:r w:rsidR="00DB7C1E">
        <w:rPr>
          <w:rFonts w:ascii="Times New Roman" w:hAnsi="Times New Roman" w:cs="Times New Roman"/>
          <w:sz w:val="24"/>
          <w:szCs w:val="24"/>
        </w:rPr>
        <w:t>И, К, Л</w:t>
      </w:r>
      <w:r w:rsidRPr="00BD0A44">
        <w:rPr>
          <w:rFonts w:ascii="Times New Roman" w:hAnsi="Times New Roman" w:cs="Times New Roman"/>
          <w:sz w:val="24"/>
          <w:szCs w:val="24"/>
        </w:rPr>
        <w:t>. Какие резервы можно выявить на ОАО «АПЗ»? Пре</w:t>
      </w:r>
      <w:r w:rsidRPr="00BD0A44">
        <w:rPr>
          <w:rFonts w:ascii="Times New Roman" w:hAnsi="Times New Roman" w:cs="Times New Roman"/>
          <w:sz w:val="24"/>
          <w:szCs w:val="24"/>
        </w:rPr>
        <w:t>д</w:t>
      </w:r>
      <w:r w:rsidRPr="00BD0A44">
        <w:rPr>
          <w:rFonts w:ascii="Times New Roman" w:hAnsi="Times New Roman" w:cs="Times New Roman"/>
          <w:sz w:val="24"/>
          <w:szCs w:val="24"/>
        </w:rPr>
        <w:t>ложите мероприятия по использованию выявленных резервов.</w:t>
      </w:r>
    </w:p>
    <w:p w:rsidR="00B639D4" w:rsidRPr="00BD0A44" w:rsidRDefault="00B639D4" w:rsidP="0096797D">
      <w:pPr>
        <w:pStyle w:val="a8"/>
        <w:jc w:val="both"/>
        <w:rPr>
          <w:rFonts w:ascii="Times New Roman" w:hAnsi="Times New Roman" w:cs="Times New Roman"/>
          <w:sz w:val="24"/>
          <w:szCs w:val="24"/>
        </w:rPr>
      </w:pPr>
    </w:p>
    <w:p w:rsidR="00B639D4" w:rsidRPr="00BD0A44" w:rsidRDefault="00B639D4"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B639D4" w:rsidRPr="00BD0A44" w:rsidRDefault="00B639D4" w:rsidP="00BE7BF9">
      <w:pPr>
        <w:pStyle w:val="a8"/>
        <w:numPr>
          <w:ilvl w:val="0"/>
          <w:numId w:val="80"/>
        </w:numPr>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понятия «резервы»</w:t>
      </w:r>
    </w:p>
    <w:p w:rsidR="00B639D4" w:rsidRPr="00BD0A44" w:rsidRDefault="00B639D4" w:rsidP="00BE7BF9">
      <w:pPr>
        <w:pStyle w:val="a8"/>
        <w:numPr>
          <w:ilvl w:val="0"/>
          <w:numId w:val="80"/>
        </w:numPr>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и классификация внутренних резервов предприятия</w:t>
      </w:r>
    </w:p>
    <w:p w:rsidR="00B639D4" w:rsidRPr="00BD0A44" w:rsidRDefault="00B639D4" w:rsidP="00BE7BF9">
      <w:pPr>
        <w:pStyle w:val="a8"/>
        <w:numPr>
          <w:ilvl w:val="0"/>
          <w:numId w:val="80"/>
        </w:numPr>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и классификация внешних резервов предприятия</w:t>
      </w:r>
    </w:p>
    <w:p w:rsidR="00B639D4" w:rsidRPr="00BD0A44" w:rsidRDefault="00B639D4" w:rsidP="00BE7BF9">
      <w:pPr>
        <w:pStyle w:val="a8"/>
        <w:numPr>
          <w:ilvl w:val="0"/>
          <w:numId w:val="80"/>
        </w:numPr>
        <w:ind w:left="0"/>
        <w:jc w:val="both"/>
        <w:rPr>
          <w:rFonts w:ascii="Times New Roman" w:hAnsi="Times New Roman" w:cs="Times New Roman"/>
          <w:sz w:val="24"/>
          <w:szCs w:val="24"/>
        </w:rPr>
      </w:pPr>
      <w:r w:rsidRPr="00BD0A44">
        <w:rPr>
          <w:rFonts w:ascii="Times New Roman" w:hAnsi="Times New Roman" w:cs="Times New Roman"/>
          <w:sz w:val="24"/>
          <w:szCs w:val="24"/>
        </w:rPr>
        <w:t>Какие резервы относятся к простым, а какие – к сложным?</w:t>
      </w:r>
    </w:p>
    <w:p w:rsidR="00B639D4" w:rsidRPr="00BD0A44" w:rsidRDefault="00B639D4" w:rsidP="00BE7BF9">
      <w:pPr>
        <w:pStyle w:val="a8"/>
        <w:numPr>
          <w:ilvl w:val="0"/>
          <w:numId w:val="80"/>
        </w:numPr>
        <w:ind w:left="0"/>
        <w:jc w:val="both"/>
        <w:rPr>
          <w:rFonts w:ascii="Times New Roman" w:hAnsi="Times New Roman" w:cs="Times New Roman"/>
          <w:sz w:val="24"/>
          <w:szCs w:val="24"/>
        </w:rPr>
      </w:pPr>
      <w:r w:rsidRPr="00BD0A44">
        <w:rPr>
          <w:rFonts w:ascii="Times New Roman" w:hAnsi="Times New Roman" w:cs="Times New Roman"/>
          <w:sz w:val="24"/>
          <w:szCs w:val="24"/>
        </w:rPr>
        <w:t>Чем отличаются резервы прямого действия от резервов косвенного действия?</w:t>
      </w:r>
    </w:p>
    <w:p w:rsidR="00B639D4" w:rsidRPr="00BD0A44" w:rsidRDefault="00B639D4" w:rsidP="0096797D">
      <w:pPr>
        <w:pStyle w:val="a8"/>
        <w:jc w:val="center"/>
        <w:rPr>
          <w:rFonts w:ascii="Times New Roman" w:hAnsi="Times New Roman" w:cs="Times New Roman"/>
          <w:b/>
          <w:i/>
          <w:sz w:val="24"/>
          <w:szCs w:val="24"/>
        </w:rPr>
      </w:pPr>
    </w:p>
    <w:p w:rsidR="001D65F6" w:rsidRPr="00BD0A44" w:rsidRDefault="00B639D4"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color w:val="000000"/>
          <w:spacing w:val="-5"/>
          <w:sz w:val="24"/>
          <w:szCs w:val="24"/>
        </w:rPr>
        <w:br w:type="page"/>
      </w:r>
      <w:r w:rsidR="00B113CF">
        <w:rPr>
          <w:rFonts w:ascii="Times New Roman" w:hAnsi="Times New Roman" w:cs="Times New Roman"/>
          <w:b/>
          <w:sz w:val="24"/>
          <w:szCs w:val="24"/>
        </w:rPr>
        <w:lastRenderedPageBreak/>
        <w:t>Практическая работа №19</w:t>
      </w:r>
    </w:p>
    <w:p w:rsidR="001D65F6" w:rsidRPr="00BD0A44" w:rsidRDefault="001D65F6"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ОЦЕНКА ЭФФЕКТИВНОСТИ КАПИТАЛЬНЫХ ВЛОЖЕНИЙ ПРОМЫШЛЕННОГО ПРЕДПРИЯТИЯ</w:t>
      </w:r>
    </w:p>
    <w:p w:rsidR="001D65F6" w:rsidRPr="00BD0A44" w:rsidRDefault="001D65F6" w:rsidP="0096797D">
      <w:pPr>
        <w:spacing w:after="0" w:line="240" w:lineRule="auto"/>
        <w:jc w:val="center"/>
        <w:rPr>
          <w:rFonts w:ascii="Times New Roman" w:hAnsi="Times New Roman" w:cs="Times New Roman"/>
          <w:sz w:val="24"/>
          <w:szCs w:val="24"/>
        </w:rPr>
      </w:pP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ab/>
        <w:t>ЦЕЛЬ РАБОТЫ</w:t>
      </w:r>
      <w:r w:rsidRPr="00BD0A44">
        <w:rPr>
          <w:rFonts w:ascii="Times New Roman" w:hAnsi="Times New Roman" w:cs="Times New Roman"/>
          <w:sz w:val="24"/>
          <w:szCs w:val="24"/>
        </w:rPr>
        <w:t>: научиться проводить оценку инвестиционной привлекательности пр</w:t>
      </w:r>
      <w:r w:rsidRPr="00BD0A44">
        <w:rPr>
          <w:rFonts w:ascii="Times New Roman" w:hAnsi="Times New Roman" w:cs="Times New Roman"/>
          <w:sz w:val="24"/>
          <w:szCs w:val="24"/>
        </w:rPr>
        <w:t>о</w:t>
      </w:r>
      <w:r w:rsidRPr="00BD0A44">
        <w:rPr>
          <w:rFonts w:ascii="Times New Roman" w:hAnsi="Times New Roman" w:cs="Times New Roman"/>
          <w:sz w:val="24"/>
          <w:szCs w:val="24"/>
        </w:rPr>
        <w:t>екта  и эффективности капитальных вложений предприятия.</w:t>
      </w:r>
    </w:p>
    <w:p w:rsidR="001D65F6" w:rsidRPr="00BD0A44" w:rsidRDefault="001D65F6" w:rsidP="0096797D">
      <w:pPr>
        <w:spacing w:after="0" w:line="240" w:lineRule="auto"/>
        <w:jc w:val="both"/>
        <w:rPr>
          <w:rFonts w:ascii="Times New Roman" w:hAnsi="Times New Roman" w:cs="Times New Roman"/>
          <w:sz w:val="24"/>
          <w:szCs w:val="24"/>
        </w:rPr>
      </w:pPr>
    </w:p>
    <w:p w:rsidR="001D65F6" w:rsidRPr="00BD0A44" w:rsidRDefault="001D65F6" w:rsidP="0096797D">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p>
    <w:p w:rsidR="001D65F6" w:rsidRPr="00BD0A44" w:rsidRDefault="001D65F6" w:rsidP="00BE7BF9">
      <w:pPr>
        <w:pStyle w:val="a8"/>
        <w:numPr>
          <w:ilvl w:val="0"/>
          <w:numId w:val="134"/>
        </w:numPr>
        <w:ind w:left="0"/>
        <w:jc w:val="both"/>
        <w:rPr>
          <w:rStyle w:val="FontStyle14"/>
          <w:b w:val="0"/>
          <w:i w:val="0"/>
          <w:sz w:val="24"/>
          <w:szCs w:val="24"/>
        </w:rPr>
      </w:pPr>
      <w:r w:rsidRPr="00BD0A44">
        <w:rPr>
          <w:rStyle w:val="FontStyle14"/>
          <w:b w:val="0"/>
          <w:sz w:val="24"/>
          <w:szCs w:val="24"/>
        </w:rPr>
        <w:t>экономическую сущность понятий «эффект» и «эффективность»;</w:t>
      </w:r>
    </w:p>
    <w:p w:rsidR="001D65F6" w:rsidRPr="00BD0A44" w:rsidRDefault="001D65F6" w:rsidP="00BE7BF9">
      <w:pPr>
        <w:pStyle w:val="12"/>
        <w:numPr>
          <w:ilvl w:val="0"/>
          <w:numId w:val="134"/>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методику расчета показателей эффективности капитальных вложений предприятия.</w:t>
      </w:r>
    </w:p>
    <w:p w:rsidR="001D65F6" w:rsidRPr="00BD0A44" w:rsidRDefault="001D65F6" w:rsidP="0096797D">
      <w:pPr>
        <w:pStyle w:val="a8"/>
        <w:jc w:val="both"/>
        <w:rPr>
          <w:rStyle w:val="FontStyle13"/>
          <w:sz w:val="24"/>
          <w:szCs w:val="24"/>
        </w:rPr>
      </w:pPr>
    </w:p>
    <w:p w:rsidR="001D65F6" w:rsidRPr="00BD0A44" w:rsidRDefault="001D65F6" w:rsidP="0096797D">
      <w:pPr>
        <w:pStyle w:val="a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1D65F6" w:rsidRPr="00BD0A44" w:rsidRDefault="001D65F6" w:rsidP="00BE7BF9">
      <w:pPr>
        <w:pStyle w:val="12"/>
        <w:numPr>
          <w:ilvl w:val="0"/>
          <w:numId w:val="135"/>
        </w:numPr>
        <w:shd w:val="clear" w:color="auto" w:fill="auto"/>
        <w:spacing w:line="240" w:lineRule="auto"/>
        <w:ind w:left="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1D65F6" w:rsidRPr="00BD0A44" w:rsidRDefault="001D65F6" w:rsidP="00BE7BF9">
      <w:pPr>
        <w:pStyle w:val="ad"/>
        <w:numPr>
          <w:ilvl w:val="0"/>
          <w:numId w:val="135"/>
        </w:numPr>
        <w:shd w:val="clear" w:color="auto" w:fill="auto"/>
        <w:spacing w:after="0" w:line="240" w:lineRule="auto"/>
        <w:ind w:left="0"/>
        <w:jc w:val="both"/>
        <w:rPr>
          <w:sz w:val="24"/>
          <w:szCs w:val="24"/>
        </w:rPr>
      </w:pPr>
      <w:r w:rsidRPr="00BD0A44">
        <w:rPr>
          <w:sz w:val="24"/>
          <w:szCs w:val="24"/>
        </w:rPr>
        <w:t>рассчитывать основные показатели эффективности капитальных вложений предприятия.</w:t>
      </w: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1D65F6" w:rsidRPr="00BD0A44" w:rsidRDefault="001D65F6" w:rsidP="0096797D">
      <w:pPr>
        <w:shd w:val="clear" w:color="auto" w:fill="FFFFFF"/>
        <w:spacing w:after="0" w:line="240" w:lineRule="auto"/>
        <w:jc w:val="both"/>
        <w:rPr>
          <w:rFonts w:ascii="Times New Roman" w:hAnsi="Times New Roman" w:cs="Times New Roman"/>
          <w:sz w:val="24"/>
          <w:szCs w:val="24"/>
        </w:rPr>
      </w:pPr>
    </w:p>
    <w:p w:rsidR="001D65F6" w:rsidRPr="00BD0A44" w:rsidRDefault="001D65F6" w:rsidP="0096797D">
      <w:pPr>
        <w:shd w:val="clear" w:color="auto" w:fill="FFFFFF"/>
        <w:spacing w:after="0" w:line="240" w:lineRule="auto"/>
        <w:jc w:val="both"/>
        <w:rPr>
          <w:rStyle w:val="FontStyle14"/>
          <w:sz w:val="24"/>
          <w:szCs w:val="24"/>
        </w:rPr>
      </w:pPr>
      <w:r w:rsidRPr="00BD0A44">
        <w:rPr>
          <w:rStyle w:val="FontStyle14"/>
          <w:sz w:val="24"/>
          <w:szCs w:val="24"/>
        </w:rPr>
        <w:t>ВРЕМЯ ВЫПОЛНЕНИЯ: 90 минут</w:t>
      </w:r>
    </w:p>
    <w:p w:rsidR="001D65F6" w:rsidRPr="00BD0A44" w:rsidRDefault="001D65F6" w:rsidP="00E4784C">
      <w:pPr>
        <w:spacing w:after="0" w:line="240" w:lineRule="auto"/>
        <w:jc w:val="both"/>
        <w:rPr>
          <w:rStyle w:val="FontStyle14"/>
          <w:sz w:val="24"/>
          <w:szCs w:val="24"/>
        </w:rPr>
      </w:pPr>
      <w:r w:rsidRPr="00BD0A44">
        <w:rPr>
          <w:rStyle w:val="FontStyle14"/>
          <w:sz w:val="24"/>
          <w:szCs w:val="24"/>
        </w:rPr>
        <w:t>КРАТКАЯ ТЕОРИЯ И МЕТОДИЧЕСКИЕ РЕКОМЕНДАЦИИ:</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Денежные поступления и траты распределены во времени. При этом деньги сегодня не тожд</w:t>
      </w:r>
      <w:r w:rsidRPr="00526522">
        <w:rPr>
          <w:rFonts w:ascii="Times New Roman" w:hAnsi="Times New Roman" w:cs="Times New Roman"/>
          <w:sz w:val="24"/>
          <w:szCs w:val="24"/>
        </w:rPr>
        <w:t>е</w:t>
      </w:r>
      <w:r w:rsidRPr="00526522">
        <w:rPr>
          <w:rFonts w:ascii="Times New Roman" w:hAnsi="Times New Roman" w:cs="Times New Roman"/>
          <w:sz w:val="24"/>
          <w:szCs w:val="24"/>
        </w:rPr>
        <w:t>ственны деньгам завтра. Возникает потребность в инструменте, который позволяет работать как с объемами трат и поступлений, так и с моментами времени. Одним из таких инструментов я</w:t>
      </w:r>
      <w:r w:rsidRPr="00526522">
        <w:rPr>
          <w:rFonts w:ascii="Times New Roman" w:hAnsi="Times New Roman" w:cs="Times New Roman"/>
          <w:sz w:val="24"/>
          <w:szCs w:val="24"/>
        </w:rPr>
        <w:t>в</w:t>
      </w:r>
      <w:r w:rsidRPr="00526522">
        <w:rPr>
          <w:rFonts w:ascii="Times New Roman" w:hAnsi="Times New Roman" w:cs="Times New Roman"/>
          <w:sz w:val="24"/>
          <w:szCs w:val="24"/>
        </w:rPr>
        <w:t>ляется финансовый поток.</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ab/>
        <w:t xml:space="preserve">Финансовый поток (денежный поток) - </w:t>
      </w:r>
      <w:r w:rsidRPr="00526522">
        <w:rPr>
          <w:rFonts w:ascii="Times New Roman" w:hAnsi="Times New Roman" w:cs="Times New Roman"/>
          <w:sz w:val="24"/>
          <w:szCs w:val="24"/>
          <w:lang w:val="en-US"/>
        </w:rPr>
        <w:t>CF</w:t>
      </w:r>
      <w:r w:rsidRPr="00526522">
        <w:rPr>
          <w:rFonts w:ascii="Times New Roman" w:hAnsi="Times New Roman" w:cs="Times New Roman"/>
          <w:sz w:val="24"/>
          <w:szCs w:val="24"/>
        </w:rPr>
        <w:t xml:space="preserve"> – это поступление и расходы денег в разли</w:t>
      </w:r>
      <w:r w:rsidRPr="00526522">
        <w:rPr>
          <w:rFonts w:ascii="Times New Roman" w:hAnsi="Times New Roman" w:cs="Times New Roman"/>
          <w:sz w:val="24"/>
          <w:szCs w:val="24"/>
        </w:rPr>
        <w:t>ч</w:t>
      </w:r>
      <w:r w:rsidRPr="00526522">
        <w:rPr>
          <w:rFonts w:ascii="Times New Roman" w:hAnsi="Times New Roman" w:cs="Times New Roman"/>
          <w:sz w:val="24"/>
          <w:szCs w:val="24"/>
        </w:rPr>
        <w:t>ные моменты времени.</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Примерами финансового потока могут быть:</w:t>
      </w:r>
    </w:p>
    <w:p w:rsidR="00526522" w:rsidRPr="00526522" w:rsidRDefault="00526522" w:rsidP="00BE7BF9">
      <w:pPr>
        <w:numPr>
          <w:ilvl w:val="0"/>
          <w:numId w:val="205"/>
        </w:numPr>
        <w:spacing w:after="0" w:line="240" w:lineRule="auto"/>
        <w:ind w:left="0"/>
        <w:jc w:val="both"/>
        <w:rPr>
          <w:rFonts w:ascii="Times New Roman" w:hAnsi="Times New Roman" w:cs="Times New Roman"/>
          <w:sz w:val="24"/>
          <w:szCs w:val="24"/>
        </w:rPr>
      </w:pPr>
      <w:r w:rsidRPr="00526522">
        <w:rPr>
          <w:rFonts w:ascii="Times New Roman" w:hAnsi="Times New Roman" w:cs="Times New Roman"/>
          <w:sz w:val="24"/>
          <w:szCs w:val="24"/>
        </w:rPr>
        <w:t>поступление денег на расчетный счет фирмы и снятие денег со счета.</w:t>
      </w:r>
    </w:p>
    <w:p w:rsidR="00526522" w:rsidRPr="00526522" w:rsidRDefault="00526522" w:rsidP="00BE7BF9">
      <w:pPr>
        <w:numPr>
          <w:ilvl w:val="0"/>
          <w:numId w:val="205"/>
        </w:numPr>
        <w:spacing w:after="0" w:line="240" w:lineRule="auto"/>
        <w:ind w:left="0"/>
        <w:jc w:val="both"/>
        <w:rPr>
          <w:rFonts w:ascii="Times New Roman" w:hAnsi="Times New Roman" w:cs="Times New Roman"/>
          <w:sz w:val="24"/>
          <w:szCs w:val="24"/>
        </w:rPr>
      </w:pPr>
      <w:r w:rsidRPr="00526522">
        <w:rPr>
          <w:rFonts w:ascii="Times New Roman" w:hAnsi="Times New Roman" w:cs="Times New Roman"/>
          <w:sz w:val="24"/>
          <w:szCs w:val="24"/>
        </w:rPr>
        <w:t>вложение средств в инвестиционный проект и последующее поступления от этих инвестиций.</w:t>
      </w:r>
    </w:p>
    <w:p w:rsidR="00526522" w:rsidRPr="00526522" w:rsidRDefault="00526522" w:rsidP="00BE7BF9">
      <w:pPr>
        <w:numPr>
          <w:ilvl w:val="0"/>
          <w:numId w:val="205"/>
        </w:numPr>
        <w:spacing w:after="0" w:line="240" w:lineRule="auto"/>
        <w:ind w:left="0"/>
        <w:jc w:val="both"/>
        <w:rPr>
          <w:rFonts w:ascii="Times New Roman" w:hAnsi="Times New Roman" w:cs="Times New Roman"/>
          <w:sz w:val="24"/>
          <w:szCs w:val="24"/>
        </w:rPr>
      </w:pPr>
      <w:r w:rsidRPr="00526522">
        <w:rPr>
          <w:rFonts w:ascii="Times New Roman" w:hAnsi="Times New Roman" w:cs="Times New Roman"/>
          <w:sz w:val="24"/>
          <w:szCs w:val="24"/>
        </w:rPr>
        <w:t xml:space="preserve"> взятие кредита под проценты с последующей выплатой процентов и основной суммы долга через </w:t>
      </w:r>
      <w:r w:rsidRPr="00526522">
        <w:rPr>
          <w:rFonts w:ascii="Times New Roman" w:hAnsi="Times New Roman" w:cs="Times New Roman"/>
          <w:sz w:val="24"/>
          <w:szCs w:val="24"/>
          <w:lang w:val="en-US"/>
        </w:rPr>
        <w:t>n</w:t>
      </w:r>
      <w:r w:rsidRPr="00526522">
        <w:rPr>
          <w:rFonts w:ascii="Times New Roman" w:hAnsi="Times New Roman" w:cs="Times New Roman"/>
          <w:sz w:val="24"/>
          <w:szCs w:val="24"/>
        </w:rPr>
        <w:t xml:space="preserve">- период. </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ab/>
        <w:t>Притоки и оттоки денежных средств можно представить схематично.</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Например:  денежный поток, связанный с выдачей кредита может отразить следующим обр</w:t>
      </w:r>
      <w:r w:rsidRPr="00526522">
        <w:rPr>
          <w:rFonts w:ascii="Times New Roman" w:hAnsi="Times New Roman" w:cs="Times New Roman"/>
          <w:sz w:val="24"/>
          <w:szCs w:val="24"/>
        </w:rPr>
        <w:t>а</w:t>
      </w:r>
      <w:r w:rsidRPr="00526522">
        <w:rPr>
          <w:rFonts w:ascii="Times New Roman" w:hAnsi="Times New Roman" w:cs="Times New Roman"/>
          <w:sz w:val="24"/>
          <w:szCs w:val="24"/>
        </w:rPr>
        <w:t>зом:</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 xml:space="preserve">                                 </w:t>
      </w:r>
      <w:r w:rsidRPr="00526522">
        <w:rPr>
          <w:rFonts w:ascii="Times New Roman" w:hAnsi="Times New Roman" w:cs="Times New Roman"/>
          <w:noProof/>
          <w:sz w:val="24"/>
          <w:szCs w:val="24"/>
          <w:lang w:eastAsia="ru-RU"/>
        </w:rPr>
        <mc:AlternateContent>
          <mc:Choice Requires="wpc">
            <w:drawing>
              <wp:anchor distT="0" distB="0" distL="114300" distR="114300" simplePos="0" relativeHeight="251701248" behindDoc="1" locked="0" layoutInCell="1" allowOverlap="1" wp14:anchorId="1AECEEB2" wp14:editId="0E8DD1B9">
                <wp:simplePos x="0" y="0"/>
                <wp:positionH relativeFrom="column">
                  <wp:posOffset>635</wp:posOffset>
                </wp:positionH>
                <wp:positionV relativeFrom="paragraph">
                  <wp:posOffset>184150</wp:posOffset>
                </wp:positionV>
                <wp:extent cx="5829300" cy="914400"/>
                <wp:effectExtent l="4445" t="23495" r="0" b="0"/>
                <wp:wrapNone/>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 name="Oval 107"/>
                        <wps:cNvSpPr>
                          <a:spLocks noChangeArrowheads="1"/>
                        </wps:cNvSpPr>
                        <wps:spPr bwMode="auto">
                          <a:xfrm>
                            <a:off x="571595" y="228190"/>
                            <a:ext cx="228314" cy="2290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Oval 108"/>
                        <wps:cNvSpPr>
                          <a:spLocks noChangeArrowheads="1"/>
                        </wps:cNvSpPr>
                        <wps:spPr bwMode="auto">
                          <a:xfrm>
                            <a:off x="1029033" y="228190"/>
                            <a:ext cx="228314" cy="2290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5CAE" w:rsidRPr="00692E2A" w:rsidRDefault="005D5CAE" w:rsidP="00526522">
                              <w:pPr>
                                <w:jc w:val="center"/>
                                <w:rPr>
                                  <w:b/>
                                  <w:sz w:val="16"/>
                                  <w:szCs w:val="16"/>
                                </w:rPr>
                              </w:pPr>
                              <w:r w:rsidRPr="00692E2A">
                                <w:rPr>
                                  <w:b/>
                                  <w:sz w:val="16"/>
                                  <w:szCs w:val="16"/>
                                </w:rPr>
                                <w:t>1</w:t>
                              </w:r>
                            </w:p>
                          </w:txbxContent>
                        </wps:txbx>
                        <wps:bodyPr rot="0" vert="horz" wrap="square" lIns="91440" tIns="45720" rIns="91440" bIns="45720" anchor="t" anchorCtr="0" upright="1">
                          <a:noAutofit/>
                        </wps:bodyPr>
                      </wps:wsp>
                      <wps:wsp>
                        <wps:cNvPr id="57" name="Oval 109"/>
                        <wps:cNvSpPr>
                          <a:spLocks noChangeArrowheads="1"/>
                        </wps:cNvSpPr>
                        <wps:spPr bwMode="auto">
                          <a:xfrm>
                            <a:off x="1482423" y="216698"/>
                            <a:ext cx="224266" cy="24050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5CAE" w:rsidRPr="00692E2A" w:rsidRDefault="005D5CAE" w:rsidP="00526522">
                              <w:pPr>
                                <w:rPr>
                                  <w:b/>
                                  <w:sz w:val="16"/>
                                  <w:szCs w:val="16"/>
                                </w:rPr>
                              </w:pPr>
                              <w:r w:rsidRPr="00692E2A">
                                <w:rPr>
                                  <w:b/>
                                  <w:sz w:val="16"/>
                                  <w:szCs w:val="16"/>
                                </w:rPr>
                                <w:t>2</w:t>
                              </w:r>
                            </w:p>
                          </w:txbxContent>
                        </wps:txbx>
                        <wps:bodyPr rot="0" vert="horz" wrap="square" lIns="91440" tIns="45720" rIns="91440" bIns="45720" anchor="t" anchorCtr="0" upright="1">
                          <a:noAutofit/>
                        </wps:bodyPr>
                      </wps:wsp>
                      <wps:wsp>
                        <wps:cNvPr id="58" name="Oval 110"/>
                        <wps:cNvSpPr>
                          <a:spLocks noChangeArrowheads="1"/>
                        </wps:cNvSpPr>
                        <wps:spPr bwMode="auto">
                          <a:xfrm>
                            <a:off x="1939052" y="216698"/>
                            <a:ext cx="229124" cy="2290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5CAE" w:rsidRDefault="005D5CAE" w:rsidP="00526522">
                              <w:r w:rsidRPr="00692E2A">
                                <w:rPr>
                                  <w:b/>
                                  <w:sz w:val="16"/>
                                  <w:szCs w:val="16"/>
                                </w:rPr>
                                <w:t>3</w:t>
                              </w:r>
                              <w:r>
                                <w:t>33</w:t>
                              </w:r>
                            </w:p>
                          </w:txbxContent>
                        </wps:txbx>
                        <wps:bodyPr rot="0" vert="horz" wrap="square" lIns="91440" tIns="45720" rIns="91440" bIns="45720" anchor="t" anchorCtr="0" upright="1">
                          <a:noAutofit/>
                        </wps:bodyPr>
                      </wps:wsp>
                      <wps:wsp>
                        <wps:cNvPr id="59" name="Line 111"/>
                        <wps:cNvCnPr/>
                        <wps:spPr bwMode="auto">
                          <a:xfrm>
                            <a:off x="685752" y="457200"/>
                            <a:ext cx="0" cy="2281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12"/>
                        <wps:cNvCnPr/>
                        <wps:spPr bwMode="auto">
                          <a:xfrm>
                            <a:off x="799910" y="343105"/>
                            <a:ext cx="22912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13"/>
                        <wps:cNvCnPr/>
                        <wps:spPr bwMode="auto">
                          <a:xfrm flipV="1">
                            <a:off x="1143191" y="0"/>
                            <a:ext cx="810" cy="2281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114"/>
                        <wps:cNvCnPr/>
                        <wps:spPr bwMode="auto">
                          <a:xfrm>
                            <a:off x="1257348" y="343105"/>
                            <a:ext cx="22831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115"/>
                        <wps:cNvCnPr/>
                        <wps:spPr bwMode="auto">
                          <a:xfrm>
                            <a:off x="1714786" y="343105"/>
                            <a:ext cx="22831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16"/>
                        <wps:cNvCnPr/>
                        <wps:spPr bwMode="auto">
                          <a:xfrm flipV="1">
                            <a:off x="1599819" y="0"/>
                            <a:ext cx="0" cy="2290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117"/>
                        <wps:cNvCnPr/>
                        <wps:spPr bwMode="auto">
                          <a:xfrm flipV="1">
                            <a:off x="2057257" y="0"/>
                            <a:ext cx="0" cy="2290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Полотно 66" o:spid="_x0000_s1026" editas="canvas" style="position:absolute;left:0;text-align:left;margin-left:.05pt;margin-top:14.5pt;width:459pt;height:1in;z-index:-251615232" coordsize="58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">
                <v:shape id="_x0000_s1027" type="#_x0000_t75" style="position:absolute;width:58293;height:9144;visibility:visible;mso-wrap-style:square">
                  <v:fill o:detectmouseclick="t"/>
                  <v:path o:connecttype="none"/>
                </v:shape>
                <v:oval id="Oval 107" o:spid="_x0000_s1028" style="position:absolute;left:5715;top:2281;width:2284;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08" o:spid="_x0000_s1029" style="position:absolute;left:10290;top:2281;width:2283;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textbox>
                    <w:txbxContent>
                      <w:p w:rsidR="005D5CAE" w:rsidRPr="00692E2A" w:rsidRDefault="005D5CAE" w:rsidP="00526522">
                        <w:pPr>
                          <w:jc w:val="center"/>
                          <w:rPr>
                            <w:b/>
                            <w:sz w:val="16"/>
                            <w:szCs w:val="16"/>
                          </w:rPr>
                        </w:pPr>
                        <w:r w:rsidRPr="00692E2A">
                          <w:rPr>
                            <w:b/>
                            <w:sz w:val="16"/>
                            <w:szCs w:val="16"/>
                          </w:rPr>
                          <w:t>1</w:t>
                        </w:r>
                      </w:p>
                    </w:txbxContent>
                  </v:textbox>
                </v:oval>
                <v:oval id="Oval 109" o:spid="_x0000_s1030" style="position:absolute;left:14824;top:2166;width:224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textbox>
                    <w:txbxContent>
                      <w:p w:rsidR="005D5CAE" w:rsidRPr="00692E2A" w:rsidRDefault="005D5CAE" w:rsidP="00526522">
                        <w:pPr>
                          <w:rPr>
                            <w:b/>
                            <w:sz w:val="16"/>
                            <w:szCs w:val="16"/>
                          </w:rPr>
                        </w:pPr>
                        <w:r w:rsidRPr="00692E2A">
                          <w:rPr>
                            <w:b/>
                            <w:sz w:val="16"/>
                            <w:szCs w:val="16"/>
                          </w:rPr>
                          <w:t>2</w:t>
                        </w:r>
                      </w:p>
                    </w:txbxContent>
                  </v:textbox>
                </v:oval>
                <v:oval id="Oval 110" o:spid="_x0000_s1031" style="position:absolute;left:19390;top:2166;width:2291;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textbox>
                    <w:txbxContent>
                      <w:p w:rsidR="005D5CAE" w:rsidRDefault="005D5CAE" w:rsidP="00526522">
                        <w:r w:rsidRPr="00692E2A">
                          <w:rPr>
                            <w:b/>
                            <w:sz w:val="16"/>
                            <w:szCs w:val="16"/>
                          </w:rPr>
                          <w:t>3</w:t>
                        </w:r>
                        <w:r>
                          <w:t>33</w:t>
                        </w:r>
                      </w:p>
                    </w:txbxContent>
                  </v:textbox>
                </v:oval>
                <v:line id="Line 111" o:spid="_x0000_s1032" style="position:absolute;visibility:visible;mso-wrap-style:square" from="6857,4572" to="6857,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112" o:spid="_x0000_s1033" style="position:absolute;visibility:visible;mso-wrap-style:square" from="7999,3431" to="10290,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113" o:spid="_x0000_s1034" style="position:absolute;flip:y;visibility:visible;mso-wrap-style:square" from="11431,0" to="11440,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114" o:spid="_x0000_s1035" style="position:absolute;visibility:visible;mso-wrap-style:square" from="12573,3431" to="14856,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115" o:spid="_x0000_s1036" style="position:absolute;visibility:visible;mso-wrap-style:square" from="17147,3431" to="19431,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16" o:spid="_x0000_s1037" style="position:absolute;flip:y;visibility:visible;mso-wrap-style:square" from="15998,0" to="15998,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117" o:spid="_x0000_s1038" style="position:absolute;flip:y;visibility:visible;mso-wrap-style:square" from="20572,0" to="2057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group>
            </w:pict>
          </mc:Fallback>
        </mc:AlternateContent>
      </w:r>
      <w:r w:rsidRPr="00526522">
        <w:rPr>
          <w:rFonts w:ascii="Times New Roman" w:hAnsi="Times New Roman" w:cs="Times New Roman"/>
          <w:sz w:val="24"/>
          <w:szCs w:val="24"/>
        </w:rPr>
        <w:t xml:space="preserve">        </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 xml:space="preserve">                                                                  </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 xml:space="preserve"> </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 xml:space="preserve">                                                                       - стандартный, одинарный       </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 xml:space="preserve">                           </w:t>
      </w:r>
      <w:r w:rsidRPr="00526522">
        <w:rPr>
          <w:rFonts w:ascii="Times New Roman" w:hAnsi="Times New Roman" w:cs="Times New Roman"/>
          <w:sz w:val="24"/>
          <w:szCs w:val="24"/>
          <w:lang w:val="en-US"/>
        </w:rPr>
        <w:t>CF</w:t>
      </w:r>
      <w:r w:rsidRPr="00526522">
        <w:rPr>
          <w:rFonts w:ascii="Times New Roman" w:hAnsi="Times New Roman" w:cs="Times New Roman"/>
          <w:sz w:val="24"/>
          <w:szCs w:val="24"/>
        </w:rPr>
        <w:t xml:space="preserve">1    </w:t>
      </w:r>
      <w:r w:rsidRPr="00526522">
        <w:rPr>
          <w:rFonts w:ascii="Times New Roman" w:hAnsi="Times New Roman" w:cs="Times New Roman"/>
          <w:sz w:val="24"/>
          <w:szCs w:val="24"/>
          <w:lang w:val="en-US"/>
        </w:rPr>
        <w:t>CF</w:t>
      </w:r>
      <w:r w:rsidRPr="00526522">
        <w:rPr>
          <w:rFonts w:ascii="Times New Roman" w:hAnsi="Times New Roman" w:cs="Times New Roman"/>
          <w:sz w:val="24"/>
          <w:szCs w:val="24"/>
        </w:rPr>
        <w:t xml:space="preserve">2     </w:t>
      </w:r>
      <w:r w:rsidRPr="00526522">
        <w:rPr>
          <w:rFonts w:ascii="Times New Roman" w:hAnsi="Times New Roman" w:cs="Times New Roman"/>
          <w:sz w:val="24"/>
          <w:szCs w:val="24"/>
          <w:lang w:val="en-US"/>
        </w:rPr>
        <w:t>CF</w:t>
      </w:r>
      <w:r w:rsidRPr="00526522">
        <w:rPr>
          <w:rFonts w:ascii="Times New Roman" w:hAnsi="Times New Roman" w:cs="Times New Roman"/>
          <w:sz w:val="24"/>
          <w:szCs w:val="24"/>
        </w:rPr>
        <w:t xml:space="preserve">3 </w:t>
      </w:r>
    </w:p>
    <w:p w:rsidR="00526522" w:rsidRPr="00526522" w:rsidRDefault="00526522" w:rsidP="00526522">
      <w:pPr>
        <w:spacing w:after="0" w:line="240" w:lineRule="auto"/>
        <w:jc w:val="both"/>
        <w:rPr>
          <w:rFonts w:ascii="Times New Roman" w:hAnsi="Times New Roman" w:cs="Times New Roman"/>
          <w:sz w:val="24"/>
          <w:szCs w:val="24"/>
        </w:rPr>
      </w:pP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 xml:space="preserve">Если финансовый поток имеет одну перемену знака, его называют </w:t>
      </w:r>
      <w:r w:rsidRPr="00526522">
        <w:rPr>
          <w:rFonts w:ascii="Times New Roman" w:hAnsi="Times New Roman" w:cs="Times New Roman"/>
          <w:sz w:val="24"/>
          <w:szCs w:val="24"/>
          <w:u w:val="single"/>
        </w:rPr>
        <w:t>стандартным</w:t>
      </w:r>
      <w:r w:rsidRPr="00526522">
        <w:rPr>
          <w:rFonts w:ascii="Times New Roman" w:hAnsi="Times New Roman" w:cs="Times New Roman"/>
          <w:sz w:val="24"/>
          <w:szCs w:val="24"/>
        </w:rPr>
        <w:t xml:space="preserve"> или</w:t>
      </w:r>
      <w:r w:rsidRPr="00526522">
        <w:rPr>
          <w:rFonts w:ascii="Times New Roman" w:hAnsi="Times New Roman" w:cs="Times New Roman"/>
          <w:sz w:val="24"/>
          <w:szCs w:val="24"/>
          <w:u w:val="single"/>
        </w:rPr>
        <w:t xml:space="preserve"> ордина</w:t>
      </w:r>
      <w:r w:rsidRPr="00526522">
        <w:rPr>
          <w:rFonts w:ascii="Times New Roman" w:hAnsi="Times New Roman" w:cs="Times New Roman"/>
          <w:sz w:val="24"/>
          <w:szCs w:val="24"/>
          <w:u w:val="single"/>
        </w:rPr>
        <w:t>р</w:t>
      </w:r>
      <w:r w:rsidRPr="00526522">
        <w:rPr>
          <w:rFonts w:ascii="Times New Roman" w:hAnsi="Times New Roman" w:cs="Times New Roman"/>
          <w:sz w:val="24"/>
          <w:szCs w:val="24"/>
          <w:u w:val="single"/>
        </w:rPr>
        <w:t>ным.</w:t>
      </w:r>
      <w:r w:rsidRPr="00526522">
        <w:rPr>
          <w:rFonts w:ascii="Times New Roman" w:hAnsi="Times New Roman" w:cs="Times New Roman"/>
          <w:sz w:val="24"/>
          <w:szCs w:val="24"/>
        </w:rPr>
        <w:t xml:space="preserve"> Если поток имеет несколько перемен знаков, он называется </w:t>
      </w:r>
      <w:r w:rsidRPr="00526522">
        <w:rPr>
          <w:rFonts w:ascii="Times New Roman" w:hAnsi="Times New Roman" w:cs="Times New Roman"/>
          <w:sz w:val="24"/>
          <w:szCs w:val="24"/>
          <w:u w:val="single"/>
        </w:rPr>
        <w:t>нестандартным</w:t>
      </w:r>
      <w:r w:rsidRPr="00526522">
        <w:rPr>
          <w:rFonts w:ascii="Times New Roman" w:hAnsi="Times New Roman" w:cs="Times New Roman"/>
          <w:sz w:val="24"/>
          <w:szCs w:val="24"/>
        </w:rPr>
        <w:t xml:space="preserve"> или </w:t>
      </w:r>
      <w:r w:rsidRPr="00526522">
        <w:rPr>
          <w:rFonts w:ascii="Times New Roman" w:hAnsi="Times New Roman" w:cs="Times New Roman"/>
          <w:sz w:val="24"/>
          <w:szCs w:val="24"/>
          <w:u w:val="single"/>
        </w:rPr>
        <w:t>неорд</w:t>
      </w:r>
      <w:r w:rsidRPr="00526522">
        <w:rPr>
          <w:rFonts w:ascii="Times New Roman" w:hAnsi="Times New Roman" w:cs="Times New Roman"/>
          <w:sz w:val="24"/>
          <w:szCs w:val="24"/>
          <w:u w:val="single"/>
        </w:rPr>
        <w:t>и</w:t>
      </w:r>
      <w:r w:rsidRPr="00526522">
        <w:rPr>
          <w:rFonts w:ascii="Times New Roman" w:hAnsi="Times New Roman" w:cs="Times New Roman"/>
          <w:sz w:val="24"/>
          <w:szCs w:val="24"/>
          <w:u w:val="single"/>
        </w:rPr>
        <w:t>нарным</w:t>
      </w:r>
      <w:r w:rsidRPr="00526522">
        <w:rPr>
          <w:rFonts w:ascii="Times New Roman" w:hAnsi="Times New Roman" w:cs="Times New Roman"/>
          <w:sz w:val="24"/>
          <w:szCs w:val="24"/>
        </w:rPr>
        <w:t>.</w:t>
      </w:r>
    </w:p>
    <w:p w:rsidR="00526522" w:rsidRPr="00526522" w:rsidRDefault="00526522" w:rsidP="00526522">
      <w:pPr>
        <w:spacing w:after="0" w:line="240" w:lineRule="auto"/>
        <w:jc w:val="both"/>
        <w:rPr>
          <w:rFonts w:ascii="Times New Roman" w:hAnsi="Times New Roman" w:cs="Times New Roman"/>
          <w:b/>
          <w:sz w:val="24"/>
          <w:szCs w:val="24"/>
        </w:rPr>
      </w:pPr>
      <w:r w:rsidRPr="00526522">
        <w:rPr>
          <w:rFonts w:ascii="Times New Roman" w:hAnsi="Times New Roman" w:cs="Times New Roman"/>
          <w:b/>
          <w:sz w:val="24"/>
          <w:szCs w:val="24"/>
        </w:rPr>
        <w:tab/>
        <w:t>Пример</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1. вкладываются деньги в строительство АЭС.</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2. в течение 3 лет поступает доход от продажи электроэнергии.</w:t>
      </w:r>
    </w:p>
    <w:p w:rsidR="00526522" w:rsidRPr="00526522" w:rsidRDefault="00526522" w:rsidP="00526522">
      <w:pPr>
        <w:spacing w:after="0" w:line="240" w:lineRule="auto"/>
        <w:jc w:val="both"/>
        <w:rPr>
          <w:rFonts w:ascii="Times New Roman" w:hAnsi="Times New Roman" w:cs="Times New Roman"/>
          <w:sz w:val="24"/>
          <w:szCs w:val="24"/>
        </w:rPr>
      </w:pPr>
      <w:r w:rsidRPr="00526522">
        <w:rPr>
          <w:rFonts w:ascii="Times New Roman" w:hAnsi="Times New Roman" w:cs="Times New Roman"/>
          <w:sz w:val="24"/>
          <w:szCs w:val="24"/>
        </w:rPr>
        <w:t>3. вкладывая деньги в консервацию станции и радиоактивных отходов.</w:t>
      </w:r>
    </w:p>
    <w:p w:rsidR="00526522" w:rsidRPr="00526522" w:rsidRDefault="00526522" w:rsidP="00526522">
      <w:pPr>
        <w:spacing w:after="0" w:line="240" w:lineRule="auto"/>
        <w:rPr>
          <w:rFonts w:ascii="Times New Roman" w:hAnsi="Times New Roman" w:cs="Times New Roman"/>
          <w:sz w:val="24"/>
          <w:szCs w:val="24"/>
        </w:rPr>
      </w:pPr>
      <w:r w:rsidRPr="00526522">
        <w:rPr>
          <w:rFonts w:ascii="Times New Roman" w:hAnsi="Times New Roman" w:cs="Times New Roman"/>
          <w:sz w:val="24"/>
          <w:szCs w:val="24"/>
        </w:rPr>
        <w:tab/>
        <w:t xml:space="preserve">Если поступления осуществляются вначале каждого временного интервала, то поток называется </w:t>
      </w:r>
      <w:proofErr w:type="spellStart"/>
      <w:r w:rsidRPr="00526522">
        <w:rPr>
          <w:rFonts w:ascii="Times New Roman" w:hAnsi="Times New Roman" w:cs="Times New Roman"/>
          <w:sz w:val="24"/>
          <w:szCs w:val="24"/>
          <w:u w:val="single"/>
        </w:rPr>
        <w:t>пренумерандо</w:t>
      </w:r>
      <w:proofErr w:type="spellEnd"/>
      <w:r w:rsidRPr="00526522">
        <w:rPr>
          <w:rFonts w:ascii="Times New Roman" w:hAnsi="Times New Roman" w:cs="Times New Roman"/>
          <w:sz w:val="24"/>
          <w:szCs w:val="24"/>
        </w:rPr>
        <w:t xml:space="preserve"> (</w:t>
      </w:r>
      <w:r w:rsidRPr="00526522">
        <w:rPr>
          <w:rFonts w:ascii="Times New Roman" w:hAnsi="Times New Roman" w:cs="Times New Roman"/>
          <w:sz w:val="24"/>
          <w:szCs w:val="24"/>
          <w:lang w:val="en-US"/>
        </w:rPr>
        <w:t>pre</w:t>
      </w:r>
      <w:r w:rsidRPr="00526522">
        <w:rPr>
          <w:rFonts w:ascii="Times New Roman" w:hAnsi="Times New Roman" w:cs="Times New Roman"/>
          <w:sz w:val="24"/>
          <w:szCs w:val="24"/>
        </w:rPr>
        <w:t>-)</w:t>
      </w:r>
    </w:p>
    <w:p w:rsidR="00526522" w:rsidRPr="00526522" w:rsidRDefault="00526522" w:rsidP="00526522">
      <w:pPr>
        <w:spacing w:after="0" w:line="240" w:lineRule="auto"/>
        <w:rPr>
          <w:rFonts w:ascii="Times New Roman" w:hAnsi="Times New Roman" w:cs="Times New Roman"/>
          <w:sz w:val="24"/>
          <w:szCs w:val="24"/>
        </w:rPr>
      </w:pPr>
      <w:r w:rsidRPr="00526522">
        <w:rPr>
          <w:rFonts w:ascii="Times New Roman" w:hAnsi="Times New Roman" w:cs="Times New Roman"/>
          <w:sz w:val="24"/>
          <w:szCs w:val="24"/>
        </w:rPr>
        <w:tab/>
        <w:t xml:space="preserve">Если поступления осуществляются в конце каждого временного интервала, то поток называется </w:t>
      </w:r>
      <w:proofErr w:type="spellStart"/>
      <w:r w:rsidRPr="00526522">
        <w:rPr>
          <w:rFonts w:ascii="Times New Roman" w:hAnsi="Times New Roman" w:cs="Times New Roman"/>
          <w:sz w:val="24"/>
          <w:szCs w:val="24"/>
        </w:rPr>
        <w:t>постнумерандо</w:t>
      </w:r>
      <w:proofErr w:type="spellEnd"/>
      <w:r w:rsidRPr="00526522">
        <w:rPr>
          <w:rFonts w:ascii="Times New Roman" w:hAnsi="Times New Roman" w:cs="Times New Roman"/>
          <w:sz w:val="24"/>
          <w:szCs w:val="24"/>
        </w:rPr>
        <w:t xml:space="preserve"> (</w:t>
      </w:r>
      <w:proofErr w:type="spellStart"/>
      <w:r w:rsidRPr="00526522">
        <w:rPr>
          <w:rFonts w:ascii="Times New Roman" w:hAnsi="Times New Roman" w:cs="Times New Roman"/>
          <w:sz w:val="24"/>
          <w:szCs w:val="24"/>
          <w:lang w:val="en-US"/>
        </w:rPr>
        <w:t>pst</w:t>
      </w:r>
      <w:proofErr w:type="spellEnd"/>
      <w:r w:rsidRPr="00526522">
        <w:rPr>
          <w:rFonts w:ascii="Times New Roman" w:hAnsi="Times New Roman" w:cs="Times New Roman"/>
          <w:sz w:val="24"/>
          <w:szCs w:val="24"/>
        </w:rPr>
        <w:t>-)</w:t>
      </w:r>
    </w:p>
    <w:p w:rsidR="00526522" w:rsidRPr="00526522" w:rsidRDefault="00526522" w:rsidP="00526522">
      <w:pPr>
        <w:spacing w:after="0" w:line="240" w:lineRule="auto"/>
        <w:rPr>
          <w:rFonts w:ascii="Times New Roman" w:hAnsi="Times New Roman" w:cs="Times New Roman"/>
          <w:sz w:val="24"/>
          <w:szCs w:val="24"/>
        </w:rPr>
      </w:pPr>
      <w:r w:rsidRPr="00526522">
        <w:rPr>
          <w:rFonts w:ascii="Times New Roman" w:hAnsi="Times New Roman" w:cs="Times New Roman"/>
          <w:sz w:val="24"/>
          <w:szCs w:val="24"/>
        </w:rPr>
        <w:tab/>
        <w:t xml:space="preserve">Если в каждом временном интервале сумма поступлений одинакова, то поток называется </w:t>
      </w:r>
      <w:proofErr w:type="spellStart"/>
      <w:r w:rsidRPr="00526522">
        <w:rPr>
          <w:rFonts w:ascii="Times New Roman" w:hAnsi="Times New Roman" w:cs="Times New Roman"/>
          <w:sz w:val="24"/>
          <w:szCs w:val="24"/>
        </w:rPr>
        <w:t>аннуитетным</w:t>
      </w:r>
      <w:proofErr w:type="spellEnd"/>
      <w:r w:rsidRPr="00526522">
        <w:rPr>
          <w:rFonts w:ascii="Times New Roman" w:hAnsi="Times New Roman" w:cs="Times New Roman"/>
          <w:sz w:val="24"/>
          <w:szCs w:val="24"/>
        </w:rPr>
        <w:t xml:space="preserve">, или рентный. Аннуитет может быть </w:t>
      </w:r>
      <w:proofErr w:type="spellStart"/>
      <w:r w:rsidRPr="00526522">
        <w:rPr>
          <w:rFonts w:ascii="Times New Roman" w:hAnsi="Times New Roman" w:cs="Times New Roman"/>
          <w:sz w:val="24"/>
          <w:szCs w:val="24"/>
          <w:lang w:val="en-US"/>
        </w:rPr>
        <w:t>pst</w:t>
      </w:r>
      <w:proofErr w:type="spellEnd"/>
      <w:r w:rsidRPr="00526522">
        <w:rPr>
          <w:rFonts w:ascii="Times New Roman" w:hAnsi="Times New Roman" w:cs="Times New Roman"/>
          <w:sz w:val="24"/>
          <w:szCs w:val="24"/>
        </w:rPr>
        <w:t xml:space="preserve">- и </w:t>
      </w:r>
      <w:r w:rsidRPr="00526522">
        <w:rPr>
          <w:rFonts w:ascii="Times New Roman" w:hAnsi="Times New Roman" w:cs="Times New Roman"/>
          <w:sz w:val="24"/>
          <w:szCs w:val="24"/>
          <w:lang w:val="en-US"/>
        </w:rPr>
        <w:t>pre</w:t>
      </w:r>
      <w:r w:rsidRPr="00526522">
        <w:rPr>
          <w:rFonts w:ascii="Times New Roman" w:hAnsi="Times New Roman" w:cs="Times New Roman"/>
          <w:sz w:val="24"/>
          <w:szCs w:val="24"/>
        </w:rPr>
        <w:t>-.</w:t>
      </w:r>
    </w:p>
    <w:p w:rsidR="00526522" w:rsidRPr="00526522" w:rsidRDefault="00526522" w:rsidP="00526522">
      <w:pPr>
        <w:spacing w:after="0" w:line="240" w:lineRule="auto"/>
        <w:jc w:val="center"/>
        <w:rPr>
          <w:rFonts w:ascii="Times New Roman" w:hAnsi="Times New Roman" w:cs="Times New Roman"/>
          <w:sz w:val="24"/>
          <w:szCs w:val="24"/>
          <w:u w:val="single"/>
        </w:rPr>
      </w:pPr>
      <w:r w:rsidRPr="00526522">
        <w:rPr>
          <w:rFonts w:ascii="Times New Roman" w:hAnsi="Times New Roman" w:cs="Times New Roman"/>
          <w:sz w:val="24"/>
          <w:szCs w:val="24"/>
          <w:u w:val="single"/>
        </w:rPr>
        <w:lastRenderedPageBreak/>
        <w:t>Оценка денежного потока.</w:t>
      </w:r>
    </w:p>
    <w:p w:rsidR="00526522" w:rsidRPr="00526522" w:rsidRDefault="00526522" w:rsidP="00526522">
      <w:pPr>
        <w:spacing w:after="0" w:line="240" w:lineRule="auto"/>
        <w:rPr>
          <w:rFonts w:ascii="Times New Roman" w:hAnsi="Times New Roman" w:cs="Times New Roman"/>
          <w:sz w:val="24"/>
          <w:szCs w:val="24"/>
        </w:rPr>
      </w:pPr>
      <w:r w:rsidRPr="00526522">
        <w:rPr>
          <w:rFonts w:ascii="Times New Roman" w:hAnsi="Times New Roman" w:cs="Times New Roman"/>
          <w:sz w:val="24"/>
          <w:szCs w:val="24"/>
        </w:rPr>
        <w:tab/>
        <w:t>Может выполнятся в рамках решения 2-х задач:</w:t>
      </w:r>
    </w:p>
    <w:p w:rsidR="00526522" w:rsidRPr="00526522" w:rsidRDefault="00526522" w:rsidP="00526522">
      <w:pPr>
        <w:spacing w:after="0" w:line="240" w:lineRule="auto"/>
        <w:rPr>
          <w:rFonts w:ascii="Times New Roman" w:hAnsi="Times New Roman" w:cs="Times New Roman"/>
          <w:sz w:val="24"/>
          <w:szCs w:val="24"/>
        </w:rPr>
      </w:pPr>
      <w:r w:rsidRPr="00526522">
        <w:rPr>
          <w:rFonts w:ascii="Times New Roman" w:hAnsi="Times New Roman" w:cs="Times New Roman"/>
          <w:sz w:val="24"/>
          <w:szCs w:val="24"/>
        </w:rPr>
        <w:t>1) Прямая задача, т.е. проводится оценка с позиции настоящего (реализуется схема дисконтир</w:t>
      </w:r>
      <w:r w:rsidRPr="00526522">
        <w:rPr>
          <w:rFonts w:ascii="Times New Roman" w:hAnsi="Times New Roman" w:cs="Times New Roman"/>
          <w:sz w:val="24"/>
          <w:szCs w:val="24"/>
        </w:rPr>
        <w:t>о</w:t>
      </w:r>
      <w:r>
        <w:rPr>
          <w:rFonts w:ascii="Times New Roman" w:hAnsi="Times New Roman" w:cs="Times New Roman"/>
          <w:sz w:val="24"/>
          <w:szCs w:val="24"/>
        </w:rPr>
        <w:t>вания).</w:t>
      </w:r>
      <w:r w:rsidRPr="00526522">
        <w:rPr>
          <w:rFonts w:ascii="Times New Roman" w:hAnsi="Times New Roman" w:cs="Times New Roman"/>
          <w:sz w:val="24"/>
          <w:szCs w:val="24"/>
        </w:rPr>
        <w:t>Прямая задача предполагает суммарную оценку наращенного денежного потока , то есть в ее основе лежит будущая стоимость;</w:t>
      </w:r>
    </w:p>
    <w:p w:rsidR="00526522" w:rsidRPr="00526522" w:rsidRDefault="00526522" w:rsidP="00526522">
      <w:pPr>
        <w:spacing w:after="0" w:line="240" w:lineRule="auto"/>
        <w:rPr>
          <w:rFonts w:ascii="Times New Roman" w:hAnsi="Times New Roman" w:cs="Times New Roman"/>
          <w:sz w:val="24"/>
          <w:szCs w:val="24"/>
        </w:rPr>
      </w:pPr>
      <w:r w:rsidRPr="00526522">
        <w:rPr>
          <w:rFonts w:ascii="Times New Roman" w:hAnsi="Times New Roman" w:cs="Times New Roman"/>
          <w:sz w:val="24"/>
          <w:szCs w:val="24"/>
        </w:rPr>
        <w:t>2) Обратная задача предполагает  суммарную оценку дисконтированного (приведенного) д</w:t>
      </w:r>
      <w:r w:rsidRPr="00526522">
        <w:rPr>
          <w:rFonts w:ascii="Times New Roman" w:hAnsi="Times New Roman" w:cs="Times New Roman"/>
          <w:sz w:val="24"/>
          <w:szCs w:val="24"/>
        </w:rPr>
        <w:t>е</w:t>
      </w:r>
      <w:r w:rsidRPr="00526522">
        <w:rPr>
          <w:rFonts w:ascii="Times New Roman" w:hAnsi="Times New Roman" w:cs="Times New Roman"/>
          <w:sz w:val="24"/>
          <w:szCs w:val="24"/>
        </w:rPr>
        <w:t>нежного потока. Используемая формула зависит от вида потока (</w:t>
      </w:r>
      <w:proofErr w:type="spellStart"/>
      <w:r w:rsidRPr="00526522">
        <w:rPr>
          <w:rFonts w:ascii="Times New Roman" w:hAnsi="Times New Roman" w:cs="Times New Roman"/>
          <w:sz w:val="24"/>
          <w:szCs w:val="24"/>
          <w:lang w:val="en-US"/>
        </w:rPr>
        <w:t>pst</w:t>
      </w:r>
      <w:proofErr w:type="spellEnd"/>
      <w:r w:rsidRPr="00526522">
        <w:rPr>
          <w:rFonts w:ascii="Times New Roman" w:hAnsi="Times New Roman" w:cs="Times New Roman"/>
          <w:sz w:val="24"/>
          <w:szCs w:val="24"/>
        </w:rPr>
        <w:t xml:space="preserve">- , </w:t>
      </w:r>
      <w:r w:rsidRPr="00526522">
        <w:rPr>
          <w:rFonts w:ascii="Times New Roman" w:hAnsi="Times New Roman" w:cs="Times New Roman"/>
          <w:sz w:val="24"/>
          <w:szCs w:val="24"/>
          <w:lang w:val="en-US"/>
        </w:rPr>
        <w:t>pre</w:t>
      </w:r>
      <w:r w:rsidRPr="00526522">
        <w:rPr>
          <w:rFonts w:ascii="Times New Roman" w:hAnsi="Times New Roman" w:cs="Times New Roman"/>
          <w:sz w:val="24"/>
          <w:szCs w:val="24"/>
        </w:rPr>
        <w:t xml:space="preserve">-.) </w:t>
      </w:r>
    </w:p>
    <w:p w:rsidR="00526522" w:rsidRPr="00526522" w:rsidRDefault="00526522" w:rsidP="00526522">
      <w:pPr>
        <w:spacing w:after="0" w:line="240" w:lineRule="auto"/>
        <w:rPr>
          <w:rFonts w:ascii="Times New Roman" w:hAnsi="Times New Roman" w:cs="Times New Roman"/>
          <w:sz w:val="24"/>
          <w:szCs w:val="24"/>
        </w:rPr>
      </w:pPr>
      <w:r w:rsidRPr="00526522">
        <w:rPr>
          <w:rFonts w:ascii="Times New Roman" w:hAnsi="Times New Roman" w:cs="Times New Roman"/>
          <w:sz w:val="24"/>
          <w:szCs w:val="24"/>
        </w:rPr>
        <w:tab/>
        <w:t>Ключевым моментом в рассмотренных схемах является предпосылка, что инвестор, п</w:t>
      </w:r>
      <w:r w:rsidRPr="00526522">
        <w:rPr>
          <w:rFonts w:ascii="Times New Roman" w:hAnsi="Times New Roman" w:cs="Times New Roman"/>
          <w:sz w:val="24"/>
          <w:szCs w:val="24"/>
        </w:rPr>
        <w:t>о</w:t>
      </w:r>
      <w:r w:rsidRPr="00526522">
        <w:rPr>
          <w:rFonts w:ascii="Times New Roman" w:hAnsi="Times New Roman" w:cs="Times New Roman"/>
          <w:sz w:val="24"/>
          <w:szCs w:val="24"/>
        </w:rPr>
        <w:t>лучает денежные средства немедленно инвестирует их, т.е. идет капитализация по схеме сло</w:t>
      </w:r>
      <w:r w:rsidRPr="00526522">
        <w:rPr>
          <w:rFonts w:ascii="Times New Roman" w:hAnsi="Times New Roman" w:cs="Times New Roman"/>
          <w:sz w:val="24"/>
          <w:szCs w:val="24"/>
        </w:rPr>
        <w:t>ж</w:t>
      </w:r>
      <w:r w:rsidRPr="00526522">
        <w:rPr>
          <w:rFonts w:ascii="Times New Roman" w:hAnsi="Times New Roman" w:cs="Times New Roman"/>
          <w:sz w:val="24"/>
          <w:szCs w:val="24"/>
        </w:rPr>
        <w:t>ного процента (проценты набегают на проценты).</w:t>
      </w:r>
    </w:p>
    <w:p w:rsidR="001D65F6" w:rsidRPr="00526522" w:rsidRDefault="001D65F6" w:rsidP="00526522">
      <w:pPr>
        <w:pStyle w:val="a6"/>
        <w:spacing w:after="0" w:line="240" w:lineRule="auto"/>
        <w:ind w:left="0"/>
        <w:jc w:val="center"/>
        <w:rPr>
          <w:rFonts w:ascii="Times New Roman" w:hAnsi="Times New Roman" w:cs="Times New Roman"/>
          <w:b/>
          <w:i/>
          <w:sz w:val="24"/>
          <w:szCs w:val="24"/>
        </w:rPr>
      </w:pPr>
      <w:r w:rsidRPr="00526522">
        <w:rPr>
          <w:rFonts w:ascii="Times New Roman" w:hAnsi="Times New Roman" w:cs="Times New Roman"/>
          <w:b/>
          <w:i/>
          <w:sz w:val="24"/>
          <w:szCs w:val="24"/>
        </w:rPr>
        <w:t>Расчет срока окупаемости капиталовложений</w:t>
      </w:r>
    </w:p>
    <w:p w:rsidR="001D65F6" w:rsidRPr="00BD0A44" w:rsidRDefault="001D65F6" w:rsidP="00E4784C">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Алгоритм расчета зависит от равномерности распределения доходов по годам. Если д</w:t>
      </w:r>
      <w:r w:rsidRPr="00BD0A44">
        <w:rPr>
          <w:rFonts w:ascii="Times New Roman" w:hAnsi="Times New Roman" w:cs="Times New Roman"/>
          <w:sz w:val="24"/>
          <w:szCs w:val="24"/>
        </w:rPr>
        <w:t>о</w:t>
      </w:r>
      <w:r w:rsidRPr="00BD0A44">
        <w:rPr>
          <w:rFonts w:ascii="Times New Roman" w:hAnsi="Times New Roman" w:cs="Times New Roman"/>
          <w:sz w:val="24"/>
          <w:szCs w:val="24"/>
        </w:rPr>
        <w:t>ход распределен по годам равномерно то срок окупаемости инвестиций определяется путем д</w:t>
      </w:r>
      <w:r w:rsidRPr="00BD0A44">
        <w:rPr>
          <w:rFonts w:ascii="Times New Roman" w:hAnsi="Times New Roman" w:cs="Times New Roman"/>
          <w:sz w:val="24"/>
          <w:szCs w:val="24"/>
        </w:rPr>
        <w:t>е</w:t>
      </w:r>
      <w:r w:rsidRPr="00BD0A44">
        <w:rPr>
          <w:rFonts w:ascii="Times New Roman" w:hAnsi="Times New Roman" w:cs="Times New Roman"/>
          <w:sz w:val="24"/>
          <w:szCs w:val="24"/>
        </w:rPr>
        <w:t>ления единовременных затрат на величину годового дохода обусловленного ими.</w:t>
      </w:r>
    </w:p>
    <w:p w:rsidR="001D65F6" w:rsidRPr="00BD0A44" w:rsidRDefault="001D65F6" w:rsidP="00E4784C">
      <w:pPr>
        <w:spacing w:after="0" w:line="240" w:lineRule="auto"/>
        <w:jc w:val="both"/>
        <w:rPr>
          <w:rFonts w:ascii="Times New Roman" w:hAnsi="Times New Roman" w:cs="Times New Roman"/>
          <w:sz w:val="24"/>
          <w:szCs w:val="24"/>
        </w:rPr>
      </w:pPr>
    </w:p>
    <w:p w:rsidR="001D65F6" w:rsidRPr="00BD0A44" w:rsidRDefault="001D65F6"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Пример 3</w:t>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Проект требует инвестиций 500 тыс. дол., ежегодный годовой доход 200 тыс. дол.</w:t>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Определить срок окупаемости капиталовложений.</w:t>
      </w:r>
    </w:p>
    <w:p w:rsidR="001D65F6" w:rsidRPr="00BD0A44" w:rsidRDefault="001D65F6"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1D65F6" w:rsidRPr="00BD0A44" w:rsidRDefault="001D65F6" w:rsidP="0096797D">
      <w:pPr>
        <w:spacing w:after="0" w:line="240" w:lineRule="auto"/>
        <w:jc w:val="both"/>
        <w:rPr>
          <w:rFonts w:ascii="Times New Roman" w:hAnsi="Times New Roman" w:cs="Times New Roman"/>
          <w:b/>
          <w:i/>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1060"/>
      </w:tblGrid>
      <w:tr w:rsidR="001D65F6" w:rsidRPr="00BD0A44" w:rsidTr="00BD0A44">
        <w:tc>
          <w:tcPr>
            <w:tcW w:w="9322" w:type="dxa"/>
          </w:tcPr>
          <w:p w:rsidR="001D65F6" w:rsidRPr="00BD0A44" w:rsidRDefault="00097F90" w:rsidP="0096797D">
            <w:pPr>
              <w:pStyle w:val="a8"/>
              <w:jc w:val="both"/>
              <w:rPr>
                <w:rStyle w:val="FontStyle14"/>
                <w:b w:val="0"/>
                <w:i w:val="0"/>
                <w:sz w:val="24"/>
                <w:szCs w:val="24"/>
              </w:rPr>
            </w:pPr>
            <m:oMathPara>
              <m:oMathParaPr>
                <m:jc m:val="center"/>
              </m:oMathParaPr>
              <m:oMath>
                <m:sSub>
                  <m:sSubPr>
                    <m:ctrlPr>
                      <w:rPr>
                        <w:rStyle w:val="FontStyle14"/>
                        <w:rFonts w:ascii="Cambria Math" w:hAnsi="Cambria Math"/>
                        <w:b w:val="0"/>
                        <w:bCs w:val="0"/>
                        <w:i w:val="0"/>
                        <w:iCs w:val="0"/>
                        <w:sz w:val="24"/>
                        <w:szCs w:val="24"/>
                      </w:rPr>
                    </m:ctrlPr>
                  </m:sSubPr>
                  <m:e>
                    <m:r>
                      <m:rPr>
                        <m:sty m:val="p"/>
                      </m:rPr>
                      <w:rPr>
                        <w:rStyle w:val="FontStyle14"/>
                        <w:rFonts w:ascii="Cambria Math" w:hAnsi="Cambria Math"/>
                        <w:sz w:val="24"/>
                        <w:szCs w:val="24"/>
                      </w:rPr>
                      <m:t>Т</m:t>
                    </m:r>
                  </m:e>
                  <m:sub>
                    <m:r>
                      <m:rPr>
                        <m:sty m:val="p"/>
                      </m:rPr>
                      <w:rPr>
                        <w:rStyle w:val="FontStyle14"/>
                        <w:rFonts w:ascii="Cambria Math" w:hAnsi="Cambria Math"/>
                        <w:sz w:val="24"/>
                        <w:szCs w:val="24"/>
                      </w:rPr>
                      <m:t>окуп</m:t>
                    </m:r>
                  </m:sub>
                </m:sSub>
                <m:r>
                  <m:rPr>
                    <m:sty m:val="p"/>
                  </m:rPr>
                  <w:rPr>
                    <w:rStyle w:val="FontStyle14"/>
                    <w:rFonts w:ascii="Cambria Math" w:hAnsi="Cambria Math"/>
                    <w:sz w:val="24"/>
                    <w:szCs w:val="24"/>
                  </w:rPr>
                  <m:t>=</m:t>
                </m:r>
                <m:f>
                  <m:fPr>
                    <m:ctrlPr>
                      <w:rPr>
                        <w:rStyle w:val="FontStyle14"/>
                        <w:rFonts w:ascii="Cambria Math" w:hAnsi="Cambria Math"/>
                        <w:b w:val="0"/>
                        <w:bCs w:val="0"/>
                        <w:i w:val="0"/>
                        <w:iCs w:val="0"/>
                        <w:sz w:val="24"/>
                        <w:szCs w:val="24"/>
                      </w:rPr>
                    </m:ctrlPr>
                  </m:fPr>
                  <m:num>
                    <m:r>
                      <m:rPr>
                        <m:sty m:val="p"/>
                      </m:rPr>
                      <w:rPr>
                        <w:rStyle w:val="FontStyle14"/>
                        <w:rFonts w:ascii="Cambria Math" w:hAnsi="Cambria Math"/>
                        <w:sz w:val="24"/>
                        <w:szCs w:val="24"/>
                      </w:rPr>
                      <m:t>Инвестиции</m:t>
                    </m:r>
                  </m:num>
                  <m:den>
                    <m:r>
                      <m:rPr>
                        <m:sty m:val="p"/>
                      </m:rPr>
                      <w:rPr>
                        <w:rStyle w:val="FontStyle14"/>
                        <w:rFonts w:ascii="Cambria Math" w:hAnsi="Cambria Math"/>
                        <w:sz w:val="24"/>
                        <w:szCs w:val="24"/>
                      </w:rPr>
                      <m:t>ежегодный годовой доход</m:t>
                    </m:r>
                  </m:den>
                </m:f>
                <m:r>
                  <m:rPr>
                    <m:sty m:val="p"/>
                  </m:rPr>
                  <w:rPr>
                    <w:rStyle w:val="FontStyle14"/>
                    <w:rFonts w:ascii="Cambria Math" w:hAnsi="Cambria Math"/>
                    <w:sz w:val="24"/>
                    <w:szCs w:val="24"/>
                  </w:rPr>
                  <m:t>, лет.</m:t>
                </m:r>
              </m:oMath>
            </m:oMathPara>
          </w:p>
        </w:tc>
        <w:tc>
          <w:tcPr>
            <w:tcW w:w="1100" w:type="dxa"/>
            <w:vAlign w:val="center"/>
          </w:tcPr>
          <w:p w:rsidR="001D65F6" w:rsidRPr="00BD0A44" w:rsidRDefault="001D65F6" w:rsidP="0096797D">
            <w:pPr>
              <w:pStyle w:val="a8"/>
              <w:jc w:val="right"/>
              <w:rPr>
                <w:rStyle w:val="FontStyle14"/>
                <w:b w:val="0"/>
                <w:i w:val="0"/>
                <w:sz w:val="24"/>
                <w:szCs w:val="24"/>
              </w:rPr>
            </w:pPr>
          </w:p>
        </w:tc>
      </w:tr>
    </w:tbl>
    <w:p w:rsidR="001D65F6" w:rsidRPr="00BD0A44" w:rsidRDefault="001D65F6" w:rsidP="0096797D">
      <w:pPr>
        <w:spacing w:after="0" w:line="240" w:lineRule="auto"/>
        <w:jc w:val="both"/>
        <w:rPr>
          <w:rFonts w:ascii="Times New Roman" w:hAnsi="Times New Roman" w:cs="Times New Roman"/>
          <w:b/>
          <w:i/>
          <w:sz w:val="24"/>
          <w:szCs w:val="24"/>
        </w:rPr>
      </w:pPr>
    </w:p>
    <w:p w:rsidR="001D65F6" w:rsidRPr="00BD0A44" w:rsidRDefault="001D65F6"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4"/>
          <w:sz w:val="24"/>
          <w:szCs w:val="24"/>
        </w:rPr>
        <w:object w:dxaOrig="2160" w:dyaOrig="620">
          <v:shape id="_x0000_i1106" type="#_x0000_t75" style="width:108.4pt;height:30.85pt" o:ole="">
            <v:imagedata r:id="rId163" o:title=""/>
          </v:shape>
          <o:OLEObject Type="Embed" ProgID="Equation.3" ShapeID="_x0000_i1106" DrawAspect="Content" ObjectID="_1638554356" r:id="rId164"/>
        </w:object>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Если доходы распределены неравномерно, то срок окупаемости определяется прямым подсчетом чисел лет в течение, которого инвестиции будут погашены доходом.</w:t>
      </w:r>
    </w:p>
    <w:p w:rsidR="001D65F6" w:rsidRPr="00BD0A44" w:rsidRDefault="001D65F6" w:rsidP="0096797D">
      <w:pPr>
        <w:spacing w:after="0" w:line="240" w:lineRule="auto"/>
        <w:jc w:val="both"/>
        <w:rPr>
          <w:rFonts w:ascii="Times New Roman" w:hAnsi="Times New Roman" w:cs="Times New Roman"/>
          <w:sz w:val="24"/>
          <w:szCs w:val="24"/>
        </w:rPr>
      </w:pPr>
    </w:p>
    <w:p w:rsidR="001D65F6" w:rsidRPr="00BD0A44" w:rsidRDefault="001D65F6"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Пример 4</w:t>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 строительство предприятия вложено 40 млн. руб. Исходные данные о доходах от ре</w:t>
      </w:r>
      <w:r w:rsidRPr="00BD0A44">
        <w:rPr>
          <w:rFonts w:ascii="Times New Roman" w:hAnsi="Times New Roman" w:cs="Times New Roman"/>
          <w:sz w:val="24"/>
          <w:szCs w:val="24"/>
        </w:rPr>
        <w:t>а</w:t>
      </w:r>
      <w:r w:rsidRPr="00BD0A44">
        <w:rPr>
          <w:rFonts w:ascii="Times New Roman" w:hAnsi="Times New Roman" w:cs="Times New Roman"/>
          <w:sz w:val="24"/>
          <w:szCs w:val="24"/>
        </w:rPr>
        <w:t>лизации проекта приведены в таблице. Определить срок окупаемости проекта.</w:t>
      </w:r>
    </w:p>
    <w:p w:rsidR="001D65F6" w:rsidRPr="00BD0A44" w:rsidRDefault="001D65F6"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10.3 – Доходы от реализации проекта</w:t>
      </w:r>
    </w:p>
    <w:tbl>
      <w:tblPr>
        <w:tblStyle w:val="a5"/>
        <w:tblW w:w="0" w:type="auto"/>
        <w:tblLook w:val="01E0" w:firstRow="1" w:lastRow="1" w:firstColumn="1" w:lastColumn="1" w:noHBand="0" w:noVBand="0"/>
      </w:tblPr>
      <w:tblGrid>
        <w:gridCol w:w="2926"/>
        <w:gridCol w:w="1802"/>
        <w:gridCol w:w="1803"/>
        <w:gridCol w:w="1803"/>
        <w:gridCol w:w="1803"/>
      </w:tblGrid>
      <w:tr w:rsidR="001D65F6" w:rsidRPr="00BD0A44" w:rsidTr="00BD0A44">
        <w:tc>
          <w:tcPr>
            <w:tcW w:w="2934" w:type="dxa"/>
            <w:vAlign w:val="center"/>
          </w:tcPr>
          <w:p w:rsidR="001D65F6" w:rsidRPr="00BD0A44" w:rsidRDefault="001D65F6" w:rsidP="0096797D">
            <w:pPr>
              <w:jc w:val="center"/>
              <w:rPr>
                <w:sz w:val="24"/>
                <w:szCs w:val="24"/>
              </w:rPr>
            </w:pPr>
          </w:p>
        </w:tc>
        <w:tc>
          <w:tcPr>
            <w:tcW w:w="1809" w:type="dxa"/>
            <w:vAlign w:val="center"/>
          </w:tcPr>
          <w:p w:rsidR="001D65F6" w:rsidRPr="00BD0A44" w:rsidRDefault="001D65F6" w:rsidP="0096797D">
            <w:pPr>
              <w:jc w:val="center"/>
              <w:rPr>
                <w:sz w:val="24"/>
                <w:szCs w:val="24"/>
              </w:rPr>
            </w:pPr>
            <w:r w:rsidRPr="00BD0A44">
              <w:rPr>
                <w:sz w:val="24"/>
                <w:szCs w:val="24"/>
              </w:rPr>
              <w:t>1 год</w:t>
            </w:r>
          </w:p>
        </w:tc>
        <w:tc>
          <w:tcPr>
            <w:tcW w:w="1810" w:type="dxa"/>
            <w:vAlign w:val="center"/>
          </w:tcPr>
          <w:p w:rsidR="001D65F6" w:rsidRPr="00BD0A44" w:rsidRDefault="001D65F6" w:rsidP="0096797D">
            <w:pPr>
              <w:jc w:val="center"/>
              <w:rPr>
                <w:sz w:val="24"/>
                <w:szCs w:val="24"/>
              </w:rPr>
            </w:pPr>
            <w:r w:rsidRPr="00BD0A44">
              <w:rPr>
                <w:sz w:val="24"/>
                <w:szCs w:val="24"/>
              </w:rPr>
              <w:t>2 год</w:t>
            </w:r>
          </w:p>
        </w:tc>
        <w:tc>
          <w:tcPr>
            <w:tcW w:w="1810" w:type="dxa"/>
            <w:vAlign w:val="center"/>
          </w:tcPr>
          <w:p w:rsidR="001D65F6" w:rsidRPr="00BD0A44" w:rsidRDefault="001D65F6" w:rsidP="0096797D">
            <w:pPr>
              <w:jc w:val="center"/>
              <w:rPr>
                <w:sz w:val="24"/>
                <w:szCs w:val="24"/>
              </w:rPr>
            </w:pPr>
            <w:r w:rsidRPr="00BD0A44">
              <w:rPr>
                <w:sz w:val="24"/>
                <w:szCs w:val="24"/>
              </w:rPr>
              <w:t>3 год</w:t>
            </w:r>
          </w:p>
        </w:tc>
        <w:tc>
          <w:tcPr>
            <w:tcW w:w="1810" w:type="dxa"/>
            <w:vAlign w:val="center"/>
          </w:tcPr>
          <w:p w:rsidR="001D65F6" w:rsidRPr="00BD0A44" w:rsidRDefault="001D65F6" w:rsidP="0096797D">
            <w:pPr>
              <w:jc w:val="center"/>
              <w:rPr>
                <w:sz w:val="24"/>
                <w:szCs w:val="24"/>
              </w:rPr>
            </w:pPr>
            <w:r w:rsidRPr="00BD0A44">
              <w:rPr>
                <w:sz w:val="24"/>
                <w:szCs w:val="24"/>
              </w:rPr>
              <w:t>4 год</w:t>
            </w:r>
          </w:p>
        </w:tc>
      </w:tr>
      <w:tr w:rsidR="001D65F6" w:rsidRPr="00BD0A44" w:rsidTr="00BD0A44">
        <w:tc>
          <w:tcPr>
            <w:tcW w:w="2934" w:type="dxa"/>
            <w:vAlign w:val="center"/>
          </w:tcPr>
          <w:p w:rsidR="001D65F6" w:rsidRPr="00BD0A44" w:rsidRDefault="001D65F6" w:rsidP="0096797D">
            <w:pPr>
              <w:jc w:val="center"/>
              <w:rPr>
                <w:sz w:val="24"/>
                <w:szCs w:val="24"/>
              </w:rPr>
            </w:pPr>
            <w:r w:rsidRPr="00BD0A44">
              <w:rPr>
                <w:sz w:val="24"/>
                <w:szCs w:val="24"/>
              </w:rPr>
              <w:t xml:space="preserve">Поступления, млн. </w:t>
            </w:r>
            <w:proofErr w:type="spellStart"/>
            <w:r w:rsidRPr="00BD0A44">
              <w:rPr>
                <w:sz w:val="24"/>
                <w:szCs w:val="24"/>
              </w:rPr>
              <w:t>руб</w:t>
            </w:r>
            <w:proofErr w:type="spellEnd"/>
          </w:p>
        </w:tc>
        <w:tc>
          <w:tcPr>
            <w:tcW w:w="1809" w:type="dxa"/>
            <w:vAlign w:val="center"/>
          </w:tcPr>
          <w:p w:rsidR="001D65F6" w:rsidRPr="00BD0A44" w:rsidRDefault="001D65F6" w:rsidP="0096797D">
            <w:pPr>
              <w:jc w:val="center"/>
              <w:rPr>
                <w:sz w:val="24"/>
                <w:szCs w:val="24"/>
              </w:rPr>
            </w:pPr>
            <w:r w:rsidRPr="00BD0A44">
              <w:rPr>
                <w:sz w:val="24"/>
                <w:szCs w:val="24"/>
              </w:rPr>
              <w:t>35</w:t>
            </w:r>
          </w:p>
        </w:tc>
        <w:tc>
          <w:tcPr>
            <w:tcW w:w="1810" w:type="dxa"/>
            <w:vAlign w:val="center"/>
          </w:tcPr>
          <w:p w:rsidR="001D65F6" w:rsidRPr="00BD0A44" w:rsidRDefault="001D65F6" w:rsidP="0096797D">
            <w:pPr>
              <w:jc w:val="center"/>
              <w:rPr>
                <w:sz w:val="24"/>
                <w:szCs w:val="24"/>
              </w:rPr>
            </w:pPr>
            <w:r w:rsidRPr="00BD0A44">
              <w:rPr>
                <w:sz w:val="24"/>
                <w:szCs w:val="24"/>
              </w:rPr>
              <w:t>60</w:t>
            </w:r>
          </w:p>
        </w:tc>
        <w:tc>
          <w:tcPr>
            <w:tcW w:w="1810" w:type="dxa"/>
            <w:vAlign w:val="center"/>
          </w:tcPr>
          <w:p w:rsidR="001D65F6" w:rsidRPr="00BD0A44" w:rsidRDefault="001D65F6" w:rsidP="0096797D">
            <w:pPr>
              <w:jc w:val="center"/>
              <w:rPr>
                <w:sz w:val="24"/>
                <w:szCs w:val="24"/>
              </w:rPr>
            </w:pPr>
            <w:r w:rsidRPr="00BD0A44">
              <w:rPr>
                <w:sz w:val="24"/>
                <w:szCs w:val="24"/>
              </w:rPr>
              <w:t>80</w:t>
            </w:r>
          </w:p>
        </w:tc>
        <w:tc>
          <w:tcPr>
            <w:tcW w:w="1810" w:type="dxa"/>
            <w:vAlign w:val="center"/>
          </w:tcPr>
          <w:p w:rsidR="001D65F6" w:rsidRPr="00BD0A44" w:rsidRDefault="001D65F6" w:rsidP="0096797D">
            <w:pPr>
              <w:jc w:val="center"/>
              <w:rPr>
                <w:sz w:val="24"/>
                <w:szCs w:val="24"/>
              </w:rPr>
            </w:pPr>
            <w:r w:rsidRPr="00BD0A44">
              <w:rPr>
                <w:sz w:val="24"/>
                <w:szCs w:val="24"/>
              </w:rPr>
              <w:t>100</w:t>
            </w:r>
          </w:p>
        </w:tc>
      </w:tr>
    </w:tbl>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Проект окупится за 1, 08 года</w:t>
      </w:r>
    </w:p>
    <w:p w:rsidR="001D65F6" w:rsidRDefault="001D65F6"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26"/>
          <w:sz w:val="24"/>
          <w:szCs w:val="24"/>
        </w:rPr>
        <w:object w:dxaOrig="4060" w:dyaOrig="639">
          <v:shape id="_x0000_i1107" type="#_x0000_t75" style="width:203.35pt;height:32.45pt" o:ole="">
            <v:imagedata r:id="rId165" o:title=""/>
          </v:shape>
          <o:OLEObject Type="Embed" ProgID="Equation.3" ShapeID="_x0000_i1107" DrawAspect="Content" ObjectID="_1638554357" r:id="rId166"/>
        </w:object>
      </w:r>
    </w:p>
    <w:p w:rsidR="0009483E" w:rsidRDefault="0009483E" w:rsidP="0096797D">
      <w:pPr>
        <w:spacing w:after="0" w:line="240" w:lineRule="auto"/>
        <w:jc w:val="center"/>
        <w:rPr>
          <w:rFonts w:ascii="Times New Roman" w:hAnsi="Times New Roman" w:cs="Times New Roman"/>
          <w:sz w:val="24"/>
          <w:szCs w:val="24"/>
        </w:rPr>
      </w:pPr>
    </w:p>
    <w:p w:rsidR="0009483E" w:rsidRPr="00526522" w:rsidRDefault="00526522" w:rsidP="00526522">
      <w:pPr>
        <w:spacing w:after="0" w:line="240" w:lineRule="auto"/>
        <w:rPr>
          <w:rFonts w:ascii="Times New Roman" w:hAnsi="Times New Roman" w:cs="Times New Roman"/>
          <w:i/>
          <w:sz w:val="24"/>
          <w:szCs w:val="24"/>
        </w:rPr>
      </w:pPr>
      <w:r w:rsidRPr="00526522">
        <w:rPr>
          <w:rFonts w:ascii="Times New Roman" w:hAnsi="Times New Roman" w:cs="Times New Roman"/>
          <w:b/>
          <w:i/>
          <w:sz w:val="24"/>
          <w:szCs w:val="24"/>
        </w:rPr>
        <w:tab/>
      </w:r>
      <w:r w:rsidR="0009483E" w:rsidRPr="00526522">
        <w:rPr>
          <w:rFonts w:ascii="Times New Roman" w:hAnsi="Times New Roman" w:cs="Times New Roman"/>
          <w:b/>
          <w:i/>
          <w:sz w:val="24"/>
          <w:szCs w:val="24"/>
        </w:rPr>
        <w:t xml:space="preserve">Расчет чистого приведенного эффекта </w:t>
      </w:r>
      <w:r w:rsidR="0009483E" w:rsidRPr="00526522">
        <w:rPr>
          <w:rFonts w:ascii="Times New Roman" w:hAnsi="Times New Roman" w:cs="Times New Roman"/>
          <w:b/>
          <w:i/>
          <w:sz w:val="24"/>
          <w:szCs w:val="24"/>
          <w:lang w:val="en-US"/>
        </w:rPr>
        <w:t>NPV</w:t>
      </w:r>
    </w:p>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ab/>
        <w:t xml:space="preserve">В основе данного метода заложен принцип следования основной целевой установке фирмы – максимум прибыли. Суть метода заключается в </w:t>
      </w:r>
      <w:proofErr w:type="spellStart"/>
      <w:r w:rsidRPr="0009483E">
        <w:rPr>
          <w:rFonts w:ascii="Times New Roman" w:hAnsi="Times New Roman" w:cs="Times New Roman"/>
          <w:sz w:val="24"/>
          <w:szCs w:val="24"/>
        </w:rPr>
        <w:t>сопостановлении</w:t>
      </w:r>
      <w:proofErr w:type="spellEnd"/>
      <w:r w:rsidRPr="0009483E">
        <w:rPr>
          <w:rFonts w:ascii="Times New Roman" w:hAnsi="Times New Roman" w:cs="Times New Roman"/>
          <w:sz w:val="24"/>
          <w:szCs w:val="24"/>
        </w:rPr>
        <w:t xml:space="preserve"> величины инвест</w:t>
      </w:r>
      <w:r w:rsidRPr="0009483E">
        <w:rPr>
          <w:rFonts w:ascii="Times New Roman" w:hAnsi="Times New Roman" w:cs="Times New Roman"/>
          <w:sz w:val="24"/>
          <w:szCs w:val="24"/>
        </w:rPr>
        <w:t>и</w:t>
      </w:r>
      <w:r w:rsidRPr="0009483E">
        <w:rPr>
          <w:rFonts w:ascii="Times New Roman" w:hAnsi="Times New Roman" w:cs="Times New Roman"/>
          <w:sz w:val="24"/>
          <w:szCs w:val="24"/>
        </w:rPr>
        <w:t>ции с общей суммой дисконтированной чистых денежных поступлений генерируемых его в т</w:t>
      </w:r>
      <w:r w:rsidRPr="0009483E">
        <w:rPr>
          <w:rFonts w:ascii="Times New Roman" w:hAnsi="Times New Roman" w:cs="Times New Roman"/>
          <w:sz w:val="24"/>
          <w:szCs w:val="24"/>
        </w:rPr>
        <w:t>е</w:t>
      </w:r>
      <w:r w:rsidRPr="0009483E">
        <w:rPr>
          <w:rFonts w:ascii="Times New Roman" w:hAnsi="Times New Roman" w:cs="Times New Roman"/>
          <w:sz w:val="24"/>
          <w:szCs w:val="24"/>
        </w:rPr>
        <w:t xml:space="preserve">чение прогнозированного периода. </w:t>
      </w:r>
    </w:p>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ab/>
        <w:t>Допустим, что инвестиции (</w:t>
      </w:r>
      <w:r w:rsidRPr="0009483E">
        <w:rPr>
          <w:rFonts w:ascii="Times New Roman" w:hAnsi="Times New Roman" w:cs="Times New Roman"/>
          <w:sz w:val="24"/>
          <w:szCs w:val="24"/>
          <w:lang w:val="en-US"/>
        </w:rPr>
        <w:t>IC</w:t>
      </w:r>
      <w:r w:rsidRPr="0009483E">
        <w:rPr>
          <w:rFonts w:ascii="Times New Roman" w:hAnsi="Times New Roman" w:cs="Times New Roman"/>
          <w:sz w:val="24"/>
          <w:szCs w:val="24"/>
        </w:rPr>
        <w:t xml:space="preserve">), будут генерировать в течении </w:t>
      </w:r>
      <w:r w:rsidRPr="0009483E">
        <w:rPr>
          <w:rFonts w:ascii="Times New Roman" w:hAnsi="Times New Roman" w:cs="Times New Roman"/>
          <w:sz w:val="24"/>
          <w:szCs w:val="24"/>
          <w:lang w:val="en-US"/>
        </w:rPr>
        <w:t>R</w:t>
      </w:r>
      <w:r w:rsidRPr="0009483E">
        <w:rPr>
          <w:rFonts w:ascii="Times New Roman" w:hAnsi="Times New Roman" w:cs="Times New Roman"/>
          <w:sz w:val="24"/>
          <w:szCs w:val="24"/>
        </w:rPr>
        <w:t xml:space="preserve"> лет в доходы в размере </w:t>
      </w:r>
      <w:r w:rsidRPr="0009483E">
        <w:rPr>
          <w:rFonts w:ascii="Times New Roman" w:hAnsi="Times New Roman" w:cs="Times New Roman"/>
          <w:sz w:val="24"/>
          <w:szCs w:val="24"/>
          <w:lang w:val="en-US"/>
        </w:rPr>
        <w:t>CF</w:t>
      </w:r>
      <w:r w:rsidRPr="0009483E">
        <w:rPr>
          <w:rFonts w:ascii="Times New Roman" w:hAnsi="Times New Roman" w:cs="Times New Roman"/>
          <w:sz w:val="24"/>
          <w:szCs w:val="24"/>
        </w:rPr>
        <w:t xml:space="preserve">1, </w:t>
      </w:r>
      <w:r w:rsidRPr="0009483E">
        <w:rPr>
          <w:rFonts w:ascii="Times New Roman" w:hAnsi="Times New Roman" w:cs="Times New Roman"/>
          <w:sz w:val="24"/>
          <w:szCs w:val="24"/>
          <w:lang w:val="en-US"/>
        </w:rPr>
        <w:t>CF</w:t>
      </w:r>
      <w:r w:rsidRPr="0009483E">
        <w:rPr>
          <w:rFonts w:ascii="Times New Roman" w:hAnsi="Times New Roman" w:cs="Times New Roman"/>
          <w:sz w:val="24"/>
          <w:szCs w:val="24"/>
        </w:rPr>
        <w:t xml:space="preserve">2 … </w:t>
      </w:r>
      <w:r w:rsidRPr="0009483E">
        <w:rPr>
          <w:rFonts w:ascii="Times New Roman" w:hAnsi="Times New Roman" w:cs="Times New Roman"/>
          <w:sz w:val="24"/>
          <w:szCs w:val="24"/>
          <w:lang w:val="en-US"/>
        </w:rPr>
        <w:t>CFR</w:t>
      </w:r>
      <w:r w:rsidRPr="0009483E">
        <w:rPr>
          <w:rFonts w:ascii="Times New Roman" w:hAnsi="Times New Roman" w:cs="Times New Roman"/>
          <w:sz w:val="24"/>
          <w:szCs w:val="24"/>
        </w:rPr>
        <w:t xml:space="preserve">. </w:t>
      </w:r>
    </w:p>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Общая величина дисконтированных доходов:</w:t>
      </w:r>
    </w:p>
    <w:p w:rsidR="0009483E" w:rsidRPr="0009483E" w:rsidRDefault="0009483E" w:rsidP="0009483E">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28"/>
        <w:gridCol w:w="643"/>
      </w:tblGrid>
      <w:tr w:rsidR="0009483E" w:rsidRPr="0009483E" w:rsidTr="00C10719">
        <w:tc>
          <w:tcPr>
            <w:tcW w:w="8928" w:type="dxa"/>
          </w:tcPr>
          <w:p w:rsidR="0009483E" w:rsidRPr="0009483E" w:rsidRDefault="0009483E" w:rsidP="0009483E">
            <w:pPr>
              <w:jc w:val="center"/>
              <w:rPr>
                <w:sz w:val="24"/>
                <w:szCs w:val="24"/>
              </w:rPr>
            </w:pPr>
            <w:r w:rsidRPr="0009483E">
              <w:rPr>
                <w:rFonts w:asciiTheme="minorHAnsi" w:eastAsiaTheme="minorHAnsi" w:hAnsiTheme="minorHAnsi" w:cstheme="minorBidi"/>
                <w:position w:val="-34"/>
                <w:sz w:val="24"/>
                <w:szCs w:val="24"/>
                <w:lang w:eastAsia="en-US"/>
              </w:rPr>
              <w:object w:dxaOrig="1660" w:dyaOrig="800">
                <v:shape id="_x0000_i1108" type="#_x0000_t75" style="width:83.1pt;height:39.55pt" o:ole="">
                  <v:imagedata r:id="rId167" o:title=""/>
                </v:shape>
                <o:OLEObject Type="Embed" ProgID="Equation.3" ShapeID="_x0000_i1108" DrawAspect="Content" ObjectID="_1638554358" r:id="rId168"/>
              </w:object>
            </w:r>
          </w:p>
        </w:tc>
        <w:tc>
          <w:tcPr>
            <w:tcW w:w="643" w:type="dxa"/>
          </w:tcPr>
          <w:p w:rsidR="0009483E" w:rsidRPr="0009483E" w:rsidRDefault="0009483E" w:rsidP="005740B6">
            <w:pPr>
              <w:jc w:val="both"/>
              <w:rPr>
                <w:sz w:val="24"/>
                <w:szCs w:val="24"/>
              </w:rPr>
            </w:pPr>
          </w:p>
        </w:tc>
      </w:tr>
    </w:tbl>
    <w:p w:rsidR="0009483E" w:rsidRPr="0009483E" w:rsidRDefault="0009483E" w:rsidP="0009483E">
      <w:pPr>
        <w:spacing w:after="0" w:line="240" w:lineRule="auto"/>
        <w:jc w:val="cente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28"/>
        <w:gridCol w:w="643"/>
      </w:tblGrid>
      <w:tr w:rsidR="0009483E" w:rsidRPr="0009483E" w:rsidTr="00C10719">
        <w:tc>
          <w:tcPr>
            <w:tcW w:w="8928" w:type="dxa"/>
          </w:tcPr>
          <w:p w:rsidR="0009483E" w:rsidRPr="0009483E" w:rsidRDefault="0009483E" w:rsidP="0009483E">
            <w:pPr>
              <w:jc w:val="center"/>
              <w:rPr>
                <w:sz w:val="24"/>
                <w:szCs w:val="24"/>
              </w:rPr>
            </w:pPr>
            <w:r w:rsidRPr="0009483E">
              <w:rPr>
                <w:rFonts w:asciiTheme="minorHAnsi" w:eastAsiaTheme="minorHAnsi" w:hAnsiTheme="minorHAnsi" w:cstheme="minorBidi"/>
                <w:position w:val="-6"/>
                <w:sz w:val="24"/>
                <w:szCs w:val="24"/>
                <w:lang w:eastAsia="en-US"/>
              </w:rPr>
              <w:object w:dxaOrig="1620" w:dyaOrig="279">
                <v:shape id="_x0000_i1109" type="#_x0000_t75" style="width:82.3pt;height:13.45pt" o:ole="">
                  <v:imagedata r:id="rId169" o:title=""/>
                </v:shape>
                <o:OLEObject Type="Embed" ProgID="Equation.3" ShapeID="_x0000_i1109" DrawAspect="Content" ObjectID="_1638554359" r:id="rId170"/>
              </w:object>
            </w:r>
          </w:p>
        </w:tc>
        <w:tc>
          <w:tcPr>
            <w:tcW w:w="643" w:type="dxa"/>
          </w:tcPr>
          <w:p w:rsidR="0009483E" w:rsidRPr="0009483E" w:rsidRDefault="0009483E" w:rsidP="0009483E">
            <w:pPr>
              <w:jc w:val="both"/>
              <w:rPr>
                <w:sz w:val="24"/>
                <w:szCs w:val="24"/>
              </w:rPr>
            </w:pPr>
          </w:p>
        </w:tc>
      </w:tr>
    </w:tbl>
    <w:p w:rsidR="0009483E" w:rsidRPr="0009483E" w:rsidRDefault="0009483E" w:rsidP="0009483E">
      <w:pPr>
        <w:tabs>
          <w:tab w:val="left" w:pos="2970"/>
        </w:tabs>
        <w:spacing w:after="0" w:line="240" w:lineRule="auto"/>
        <w:rPr>
          <w:rFonts w:ascii="Times New Roman" w:hAnsi="Times New Roman" w:cs="Times New Roman"/>
          <w:sz w:val="24"/>
          <w:szCs w:val="24"/>
        </w:rPr>
      </w:pP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 чистый приведенный доход.</w:t>
      </w:r>
    </w:p>
    <w:p w:rsidR="0009483E" w:rsidRPr="0009483E" w:rsidRDefault="0009483E" w:rsidP="0009483E">
      <w:pPr>
        <w:tabs>
          <w:tab w:val="left" w:pos="2970"/>
        </w:tabs>
        <w:spacing w:after="0" w:line="240" w:lineRule="auto"/>
        <w:rPr>
          <w:rFonts w:ascii="Times New Roman" w:hAnsi="Times New Roman" w:cs="Times New Roman"/>
          <w:sz w:val="24"/>
          <w:szCs w:val="24"/>
        </w:rPr>
      </w:pPr>
      <w:r w:rsidRPr="0009483E">
        <w:rPr>
          <w:rFonts w:ascii="Times New Roman" w:hAnsi="Times New Roman" w:cs="Times New Roman"/>
          <w:sz w:val="24"/>
          <w:szCs w:val="24"/>
          <w:lang w:val="en-US"/>
        </w:rPr>
        <w:t>IC</w:t>
      </w:r>
      <w:r w:rsidRPr="0009483E">
        <w:rPr>
          <w:rFonts w:ascii="Times New Roman" w:hAnsi="Times New Roman" w:cs="Times New Roman"/>
          <w:sz w:val="24"/>
          <w:szCs w:val="24"/>
        </w:rPr>
        <w:t xml:space="preserve"> – первоначальные вложения.</w:t>
      </w:r>
    </w:p>
    <w:p w:rsidR="0009483E" w:rsidRPr="0009483E" w:rsidRDefault="0009483E" w:rsidP="0009483E">
      <w:pPr>
        <w:tabs>
          <w:tab w:val="left" w:pos="2970"/>
        </w:tabs>
        <w:spacing w:after="0" w:line="240" w:lineRule="auto"/>
        <w:rPr>
          <w:rFonts w:ascii="Times New Roman" w:hAnsi="Times New Roman" w:cs="Times New Roman"/>
          <w:sz w:val="24"/>
          <w:szCs w:val="24"/>
        </w:rPr>
      </w:pPr>
      <w:r w:rsidRPr="0009483E">
        <w:rPr>
          <w:rFonts w:ascii="Times New Roman" w:hAnsi="Times New Roman" w:cs="Times New Roman"/>
          <w:sz w:val="24"/>
          <w:szCs w:val="24"/>
          <w:lang w:val="en-US"/>
        </w:rPr>
        <w:t>t</w:t>
      </w:r>
      <w:r w:rsidRPr="0009483E">
        <w:rPr>
          <w:rFonts w:ascii="Times New Roman" w:hAnsi="Times New Roman" w:cs="Times New Roman"/>
          <w:sz w:val="24"/>
          <w:szCs w:val="24"/>
        </w:rPr>
        <w:t xml:space="preserve"> – число периодов, за которые начисляются %% или получаются иные виды доходов</w:t>
      </w:r>
    </w:p>
    <w:p w:rsidR="0009483E" w:rsidRPr="0009483E" w:rsidRDefault="0009483E" w:rsidP="0009483E">
      <w:pPr>
        <w:tabs>
          <w:tab w:val="left" w:pos="2970"/>
        </w:tabs>
        <w:spacing w:after="0" w:line="240" w:lineRule="auto"/>
        <w:rPr>
          <w:rFonts w:ascii="Times New Roman" w:hAnsi="Times New Roman" w:cs="Times New Roman"/>
          <w:sz w:val="24"/>
          <w:szCs w:val="24"/>
        </w:rPr>
      </w:pPr>
      <w:r w:rsidRPr="0009483E">
        <w:rPr>
          <w:rFonts w:ascii="Times New Roman" w:hAnsi="Times New Roman" w:cs="Times New Roman"/>
          <w:sz w:val="24"/>
          <w:szCs w:val="24"/>
          <w:lang w:val="en-US"/>
        </w:rPr>
        <w:t>r</w:t>
      </w:r>
      <w:r w:rsidRPr="0009483E">
        <w:rPr>
          <w:rFonts w:ascii="Times New Roman" w:hAnsi="Times New Roman" w:cs="Times New Roman"/>
          <w:sz w:val="24"/>
          <w:szCs w:val="24"/>
        </w:rPr>
        <w:t xml:space="preserve"> – процентная ставка доходности, деленная на 100</w:t>
      </w:r>
    </w:p>
    <w:p w:rsidR="0009483E" w:rsidRPr="0009483E" w:rsidRDefault="0009483E" w:rsidP="0009483E">
      <w:pPr>
        <w:tabs>
          <w:tab w:val="left" w:pos="2970"/>
        </w:tabs>
        <w:spacing w:after="0" w:line="240" w:lineRule="auto"/>
        <w:rPr>
          <w:rFonts w:ascii="Times New Roman" w:hAnsi="Times New Roman" w:cs="Times New Roman"/>
          <w:sz w:val="24"/>
          <w:szCs w:val="24"/>
        </w:rPr>
      </w:pPr>
    </w:p>
    <w:p w:rsidR="0009483E" w:rsidRPr="0009483E" w:rsidRDefault="0009483E" w:rsidP="0009483E">
      <w:pPr>
        <w:tabs>
          <w:tab w:val="left" w:pos="2970"/>
        </w:tabs>
        <w:spacing w:after="0" w:line="240" w:lineRule="auto"/>
        <w:rPr>
          <w:rFonts w:ascii="Times New Roman" w:hAnsi="Times New Roman" w:cs="Times New Roman"/>
          <w:sz w:val="24"/>
          <w:szCs w:val="24"/>
        </w:rPr>
      </w:pPr>
      <w:r w:rsidRPr="0009483E">
        <w:rPr>
          <w:rFonts w:ascii="Times New Roman" w:hAnsi="Times New Roman" w:cs="Times New Roman"/>
          <w:sz w:val="24"/>
          <w:szCs w:val="24"/>
        </w:rPr>
        <w:t xml:space="preserve">Логика критерия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 xml:space="preserve"> такова:</w:t>
      </w:r>
    </w:p>
    <w:p w:rsidR="0009483E" w:rsidRPr="0009483E" w:rsidRDefault="0009483E" w:rsidP="0009483E">
      <w:pPr>
        <w:tabs>
          <w:tab w:val="left" w:pos="2970"/>
        </w:tabs>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 xml:space="preserve">если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 xml:space="preserve">&gt;0 проект следует принять, </w:t>
      </w:r>
    </w:p>
    <w:p w:rsidR="0009483E" w:rsidRPr="0009483E" w:rsidRDefault="0009483E" w:rsidP="0009483E">
      <w:pPr>
        <w:tabs>
          <w:tab w:val="left" w:pos="2970"/>
        </w:tabs>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 xml:space="preserve">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 xml:space="preserve">&lt;0 проект следует отвергнуть, </w:t>
      </w:r>
    </w:p>
    <w:p w:rsidR="0009483E" w:rsidRPr="0009483E" w:rsidRDefault="0009483E" w:rsidP="0009483E">
      <w:pPr>
        <w:tabs>
          <w:tab w:val="left" w:pos="2970"/>
        </w:tabs>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 xml:space="preserve">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=0 проект не прибыльный, но и не убыточный.</w:t>
      </w:r>
    </w:p>
    <w:p w:rsidR="0009483E" w:rsidRPr="0009483E" w:rsidRDefault="0009483E" w:rsidP="0009483E">
      <w:pPr>
        <w:tabs>
          <w:tab w:val="left" w:pos="2970"/>
        </w:tabs>
        <w:spacing w:after="0" w:line="240" w:lineRule="auto"/>
        <w:rPr>
          <w:rFonts w:ascii="Times New Roman" w:hAnsi="Times New Roman" w:cs="Times New Roman"/>
          <w:sz w:val="24"/>
          <w:szCs w:val="24"/>
        </w:rPr>
      </w:pPr>
      <w:r w:rsidRPr="0009483E">
        <w:rPr>
          <w:rFonts w:ascii="Times New Roman" w:hAnsi="Times New Roman" w:cs="Times New Roman"/>
          <w:sz w:val="24"/>
          <w:szCs w:val="24"/>
        </w:rPr>
        <w:t xml:space="preserve">Если проект требует дополнительных инвестиций в ходе реализации, то формула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 xml:space="preserve"> модиф</w:t>
      </w:r>
      <w:r w:rsidRPr="0009483E">
        <w:rPr>
          <w:rFonts w:ascii="Times New Roman" w:hAnsi="Times New Roman" w:cs="Times New Roman"/>
          <w:sz w:val="24"/>
          <w:szCs w:val="24"/>
        </w:rPr>
        <w:t>и</w:t>
      </w:r>
      <w:r w:rsidRPr="0009483E">
        <w:rPr>
          <w:rFonts w:ascii="Times New Roman" w:hAnsi="Times New Roman" w:cs="Times New Roman"/>
          <w:sz w:val="24"/>
          <w:szCs w:val="24"/>
        </w:rPr>
        <w:t>цируется.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28"/>
        <w:gridCol w:w="643"/>
      </w:tblGrid>
      <w:tr w:rsidR="0009483E" w:rsidRPr="0009483E" w:rsidTr="00C10719">
        <w:tc>
          <w:tcPr>
            <w:tcW w:w="8928" w:type="dxa"/>
          </w:tcPr>
          <w:p w:rsidR="0009483E" w:rsidRPr="0009483E" w:rsidRDefault="0009483E" w:rsidP="0009483E">
            <w:pPr>
              <w:jc w:val="center"/>
              <w:rPr>
                <w:sz w:val="24"/>
                <w:szCs w:val="24"/>
              </w:rPr>
            </w:pPr>
            <w:r w:rsidRPr="0009483E">
              <w:rPr>
                <w:rFonts w:asciiTheme="minorHAnsi" w:eastAsiaTheme="minorHAnsi" w:hAnsiTheme="minorHAnsi" w:cstheme="minorBidi"/>
                <w:position w:val="-34"/>
                <w:sz w:val="24"/>
                <w:szCs w:val="24"/>
                <w:lang w:eastAsia="en-US"/>
              </w:rPr>
              <w:object w:dxaOrig="3120" w:dyaOrig="800">
                <v:shape id="_x0000_i1110" type="#_x0000_t75" style="width:156.65pt;height:39.55pt" o:ole="">
                  <v:imagedata r:id="rId171" o:title=""/>
                </v:shape>
                <o:OLEObject Type="Embed" ProgID="Equation.3" ShapeID="_x0000_i1110" DrawAspect="Content" ObjectID="_1638554360" r:id="rId172"/>
              </w:object>
            </w:r>
          </w:p>
        </w:tc>
        <w:tc>
          <w:tcPr>
            <w:tcW w:w="643" w:type="dxa"/>
          </w:tcPr>
          <w:p w:rsidR="0009483E" w:rsidRPr="0009483E" w:rsidRDefault="0009483E" w:rsidP="0009483E">
            <w:pPr>
              <w:jc w:val="both"/>
              <w:rPr>
                <w:sz w:val="24"/>
                <w:szCs w:val="24"/>
              </w:rPr>
            </w:pPr>
          </w:p>
        </w:tc>
      </w:tr>
    </w:tbl>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ab/>
        <w:t xml:space="preserve">Показатель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 xml:space="preserve"> отражает прогнозную оценку изменения экономического потенциала коммерческой организации в случае принятия рассматриваемого проекта этот показатель адд</w:t>
      </w:r>
      <w:r w:rsidRPr="0009483E">
        <w:rPr>
          <w:rFonts w:ascii="Times New Roman" w:hAnsi="Times New Roman" w:cs="Times New Roman"/>
          <w:sz w:val="24"/>
          <w:szCs w:val="24"/>
        </w:rPr>
        <w:t>и</w:t>
      </w:r>
      <w:r w:rsidRPr="0009483E">
        <w:rPr>
          <w:rFonts w:ascii="Times New Roman" w:hAnsi="Times New Roman" w:cs="Times New Roman"/>
          <w:sz w:val="24"/>
          <w:szCs w:val="24"/>
        </w:rPr>
        <w:t xml:space="preserve">тивен во времени, т.е.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 xml:space="preserve"> различных проектов можно суммировать, что выделяет данный п</w:t>
      </w:r>
      <w:r w:rsidRPr="0009483E">
        <w:rPr>
          <w:rFonts w:ascii="Times New Roman" w:hAnsi="Times New Roman" w:cs="Times New Roman"/>
          <w:sz w:val="24"/>
          <w:szCs w:val="24"/>
        </w:rPr>
        <w:t>о</w:t>
      </w:r>
      <w:r w:rsidRPr="0009483E">
        <w:rPr>
          <w:rFonts w:ascii="Times New Roman" w:hAnsi="Times New Roman" w:cs="Times New Roman"/>
          <w:sz w:val="24"/>
          <w:szCs w:val="24"/>
        </w:rPr>
        <w:t>казатель из всех остальных и позволяет использовать его в качестве основного при анализе о</w:t>
      </w:r>
      <w:r w:rsidRPr="0009483E">
        <w:rPr>
          <w:rFonts w:ascii="Times New Roman" w:hAnsi="Times New Roman" w:cs="Times New Roman"/>
          <w:sz w:val="24"/>
          <w:szCs w:val="24"/>
        </w:rPr>
        <w:t>п</w:t>
      </w:r>
      <w:r w:rsidRPr="0009483E">
        <w:rPr>
          <w:rFonts w:ascii="Times New Roman" w:hAnsi="Times New Roman" w:cs="Times New Roman"/>
          <w:sz w:val="24"/>
          <w:szCs w:val="24"/>
        </w:rPr>
        <w:t>тимальности портфеля.</w:t>
      </w:r>
    </w:p>
    <w:p w:rsidR="0009483E" w:rsidRPr="0009483E" w:rsidRDefault="0009483E" w:rsidP="0009483E">
      <w:pPr>
        <w:spacing w:after="0" w:line="240" w:lineRule="auto"/>
        <w:jc w:val="both"/>
        <w:rPr>
          <w:rFonts w:ascii="Times New Roman" w:hAnsi="Times New Roman" w:cs="Times New Roman"/>
          <w:b/>
          <w:sz w:val="24"/>
          <w:szCs w:val="24"/>
        </w:rPr>
      </w:pPr>
      <w:r w:rsidRPr="0009483E">
        <w:rPr>
          <w:rFonts w:ascii="Times New Roman" w:hAnsi="Times New Roman" w:cs="Times New Roman"/>
          <w:b/>
          <w:sz w:val="24"/>
          <w:szCs w:val="24"/>
        </w:rPr>
        <w:t>Пример</w:t>
      </w:r>
    </w:p>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ab/>
        <w:t>Инвестор решил приобрести предприятия стоимостью 200 млн. р. Ежегодные прогноз</w:t>
      </w:r>
      <w:r w:rsidRPr="0009483E">
        <w:rPr>
          <w:rFonts w:ascii="Times New Roman" w:hAnsi="Times New Roman" w:cs="Times New Roman"/>
          <w:sz w:val="24"/>
          <w:szCs w:val="24"/>
        </w:rPr>
        <w:t>и</w:t>
      </w:r>
      <w:r w:rsidRPr="0009483E">
        <w:rPr>
          <w:rFonts w:ascii="Times New Roman" w:hAnsi="Times New Roman" w:cs="Times New Roman"/>
          <w:sz w:val="24"/>
          <w:szCs w:val="24"/>
        </w:rPr>
        <w:t xml:space="preserve">руемые в течение 10 лет поступления составили 140 млн. р. В конце 10 года предполагается продать предприятие за 300 млн. р. </w:t>
      </w:r>
    </w:p>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ab/>
        <w:t>Ставка дисконтирования принимается на уровне минимально приемлемого для инвест</w:t>
      </w:r>
      <w:r w:rsidRPr="0009483E">
        <w:rPr>
          <w:rFonts w:ascii="Times New Roman" w:hAnsi="Times New Roman" w:cs="Times New Roman"/>
          <w:sz w:val="24"/>
          <w:szCs w:val="24"/>
        </w:rPr>
        <w:t>о</w:t>
      </w:r>
      <w:r w:rsidRPr="0009483E">
        <w:rPr>
          <w:rFonts w:ascii="Times New Roman" w:hAnsi="Times New Roman" w:cs="Times New Roman"/>
          <w:sz w:val="24"/>
          <w:szCs w:val="24"/>
        </w:rPr>
        <w:t xml:space="preserve">ра дохода в 130% годовых. </w:t>
      </w:r>
    </w:p>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ab/>
        <w:t>Рассчитать чистый приведенный эффект (</w:t>
      </w:r>
      <w:r w:rsidRPr="0009483E">
        <w:rPr>
          <w:rFonts w:ascii="Times New Roman" w:hAnsi="Times New Roman" w:cs="Times New Roman"/>
          <w:sz w:val="24"/>
          <w:szCs w:val="24"/>
          <w:lang w:val="en-US"/>
        </w:rPr>
        <w:t>NPV</w:t>
      </w:r>
      <w:r w:rsidRPr="0009483E">
        <w:rPr>
          <w:rFonts w:ascii="Times New Roman" w:hAnsi="Times New Roman" w:cs="Times New Roman"/>
          <w:sz w:val="24"/>
          <w:szCs w:val="24"/>
        </w:rPr>
        <w:t>).</w:t>
      </w:r>
    </w:p>
    <w:p w:rsidR="0009483E" w:rsidRPr="0009483E" w:rsidRDefault="0009483E" w:rsidP="0009483E">
      <w:pPr>
        <w:spacing w:after="0" w:line="240" w:lineRule="auto"/>
        <w:jc w:val="both"/>
        <w:rPr>
          <w:rFonts w:ascii="Times New Roman" w:hAnsi="Times New Roman" w:cs="Times New Roman"/>
          <w:sz w:val="24"/>
          <w:szCs w:val="24"/>
        </w:rPr>
      </w:pPr>
      <w:r w:rsidRPr="0009483E">
        <w:rPr>
          <w:rFonts w:ascii="Times New Roman" w:hAnsi="Times New Roman" w:cs="Times New Roman"/>
          <w:sz w:val="24"/>
          <w:szCs w:val="24"/>
        </w:rPr>
        <w:t>Таблица – Расчет ЧДД</w:t>
      </w:r>
    </w:p>
    <w:tbl>
      <w:tblPr>
        <w:tblStyle w:val="a5"/>
        <w:tblW w:w="0" w:type="auto"/>
        <w:tblLook w:val="01E0" w:firstRow="1" w:lastRow="1" w:firstColumn="1" w:lastColumn="1" w:noHBand="0" w:noVBand="0"/>
      </w:tblPr>
      <w:tblGrid>
        <w:gridCol w:w="833"/>
        <w:gridCol w:w="2160"/>
        <w:gridCol w:w="2160"/>
        <w:gridCol w:w="2160"/>
        <w:gridCol w:w="2718"/>
      </w:tblGrid>
      <w:tr w:rsidR="0009483E" w:rsidRPr="0009483E" w:rsidTr="005740B6">
        <w:tc>
          <w:tcPr>
            <w:tcW w:w="833" w:type="dxa"/>
          </w:tcPr>
          <w:p w:rsidR="0009483E" w:rsidRPr="0009483E" w:rsidRDefault="0009483E" w:rsidP="0009483E">
            <w:pPr>
              <w:jc w:val="center"/>
              <w:rPr>
                <w:sz w:val="24"/>
                <w:szCs w:val="24"/>
              </w:rPr>
            </w:pPr>
            <w:r w:rsidRPr="0009483E">
              <w:rPr>
                <w:sz w:val="24"/>
                <w:szCs w:val="24"/>
              </w:rPr>
              <w:t>год</w:t>
            </w:r>
          </w:p>
        </w:tc>
        <w:tc>
          <w:tcPr>
            <w:tcW w:w="2160" w:type="dxa"/>
            <w:vAlign w:val="center"/>
          </w:tcPr>
          <w:p w:rsidR="0009483E" w:rsidRPr="0009483E" w:rsidRDefault="0009483E" w:rsidP="0009483E">
            <w:pPr>
              <w:jc w:val="center"/>
              <w:rPr>
                <w:sz w:val="24"/>
                <w:szCs w:val="24"/>
              </w:rPr>
            </w:pPr>
            <w:r w:rsidRPr="0009483E">
              <w:rPr>
                <w:sz w:val="24"/>
                <w:szCs w:val="24"/>
              </w:rPr>
              <w:t>Статья</w:t>
            </w:r>
          </w:p>
          <w:p w:rsidR="0009483E" w:rsidRPr="0009483E" w:rsidRDefault="0009483E" w:rsidP="0009483E">
            <w:pPr>
              <w:jc w:val="center"/>
              <w:rPr>
                <w:sz w:val="24"/>
                <w:szCs w:val="24"/>
              </w:rPr>
            </w:pPr>
            <w:r w:rsidRPr="0009483E">
              <w:rPr>
                <w:sz w:val="24"/>
                <w:szCs w:val="24"/>
              </w:rPr>
              <w:t>поступлений</w:t>
            </w:r>
          </w:p>
          <w:p w:rsidR="0009483E" w:rsidRPr="0009483E" w:rsidRDefault="0009483E" w:rsidP="0009483E">
            <w:pPr>
              <w:jc w:val="center"/>
              <w:rPr>
                <w:sz w:val="24"/>
                <w:szCs w:val="24"/>
              </w:rPr>
            </w:pPr>
            <w:r w:rsidRPr="0009483E">
              <w:rPr>
                <w:sz w:val="24"/>
                <w:szCs w:val="24"/>
              </w:rPr>
              <w:t>и затрат</w:t>
            </w:r>
          </w:p>
        </w:tc>
        <w:tc>
          <w:tcPr>
            <w:tcW w:w="2160" w:type="dxa"/>
            <w:vAlign w:val="center"/>
          </w:tcPr>
          <w:p w:rsidR="0009483E" w:rsidRPr="0009483E" w:rsidRDefault="0009483E" w:rsidP="0009483E">
            <w:pPr>
              <w:jc w:val="center"/>
              <w:rPr>
                <w:sz w:val="24"/>
                <w:szCs w:val="24"/>
              </w:rPr>
            </w:pPr>
            <w:r w:rsidRPr="0009483E">
              <w:rPr>
                <w:sz w:val="24"/>
                <w:szCs w:val="24"/>
              </w:rPr>
              <w:t>Статья поступл</w:t>
            </w:r>
            <w:r w:rsidRPr="0009483E">
              <w:rPr>
                <w:sz w:val="24"/>
                <w:szCs w:val="24"/>
              </w:rPr>
              <w:t>е</w:t>
            </w:r>
            <w:r w:rsidRPr="0009483E">
              <w:rPr>
                <w:sz w:val="24"/>
                <w:szCs w:val="24"/>
              </w:rPr>
              <w:t>ний и затрат</w:t>
            </w:r>
          </w:p>
        </w:tc>
        <w:tc>
          <w:tcPr>
            <w:tcW w:w="2160" w:type="dxa"/>
            <w:vAlign w:val="center"/>
          </w:tcPr>
          <w:p w:rsidR="0009483E" w:rsidRDefault="0009483E" w:rsidP="0009483E">
            <w:pPr>
              <w:jc w:val="center"/>
              <w:rPr>
                <w:sz w:val="24"/>
                <w:szCs w:val="24"/>
              </w:rPr>
            </w:pPr>
            <w:r w:rsidRPr="0009483E">
              <w:rPr>
                <w:sz w:val="24"/>
                <w:szCs w:val="24"/>
              </w:rPr>
              <w:t xml:space="preserve">Индекс </w:t>
            </w:r>
          </w:p>
          <w:p w:rsidR="0009483E" w:rsidRPr="0009483E" w:rsidRDefault="0009483E" w:rsidP="0009483E">
            <w:pPr>
              <w:jc w:val="center"/>
              <w:rPr>
                <w:sz w:val="24"/>
                <w:szCs w:val="24"/>
              </w:rPr>
            </w:pPr>
            <w:r>
              <w:rPr>
                <w:sz w:val="24"/>
                <w:szCs w:val="24"/>
              </w:rPr>
              <w:t>приведения</w:t>
            </w:r>
          </w:p>
        </w:tc>
        <w:tc>
          <w:tcPr>
            <w:tcW w:w="2718" w:type="dxa"/>
            <w:vAlign w:val="center"/>
          </w:tcPr>
          <w:p w:rsidR="0009483E" w:rsidRPr="0009483E" w:rsidRDefault="0009483E" w:rsidP="0009483E">
            <w:pPr>
              <w:jc w:val="center"/>
              <w:rPr>
                <w:sz w:val="24"/>
                <w:szCs w:val="24"/>
              </w:rPr>
            </w:pPr>
            <w:r w:rsidRPr="0009483E">
              <w:rPr>
                <w:sz w:val="24"/>
                <w:szCs w:val="24"/>
              </w:rPr>
              <w:t>ЧДД.</w:t>
            </w:r>
          </w:p>
        </w:tc>
      </w:tr>
      <w:tr w:rsidR="0009483E" w:rsidRPr="0009483E" w:rsidTr="005740B6">
        <w:trPr>
          <w:trHeight w:val="67"/>
        </w:trPr>
        <w:tc>
          <w:tcPr>
            <w:tcW w:w="833" w:type="dxa"/>
          </w:tcPr>
          <w:p w:rsidR="0009483E" w:rsidRPr="0009483E" w:rsidRDefault="0009483E" w:rsidP="00C10719">
            <w:pPr>
              <w:jc w:val="center"/>
              <w:rPr>
                <w:sz w:val="24"/>
                <w:szCs w:val="24"/>
              </w:rPr>
            </w:pPr>
            <w:r>
              <w:rPr>
                <w:sz w:val="24"/>
                <w:szCs w:val="24"/>
              </w:rPr>
              <w:t>0</w:t>
            </w:r>
          </w:p>
        </w:tc>
        <w:tc>
          <w:tcPr>
            <w:tcW w:w="2160" w:type="dxa"/>
            <w:vAlign w:val="center"/>
          </w:tcPr>
          <w:p w:rsidR="0009483E" w:rsidRPr="0009483E" w:rsidRDefault="0009483E" w:rsidP="0009483E">
            <w:pPr>
              <w:jc w:val="center"/>
              <w:rPr>
                <w:sz w:val="24"/>
                <w:szCs w:val="24"/>
              </w:rPr>
            </w:pPr>
            <w:r w:rsidRPr="0009483E">
              <w:rPr>
                <w:sz w:val="24"/>
                <w:szCs w:val="24"/>
              </w:rPr>
              <w:t>Инвестиции в а</w:t>
            </w:r>
            <w:r w:rsidRPr="0009483E">
              <w:rPr>
                <w:sz w:val="24"/>
                <w:szCs w:val="24"/>
              </w:rPr>
              <w:t>к</w:t>
            </w:r>
            <w:r w:rsidRPr="0009483E">
              <w:rPr>
                <w:sz w:val="24"/>
                <w:szCs w:val="24"/>
              </w:rPr>
              <w:t>тивы</w:t>
            </w:r>
          </w:p>
        </w:tc>
        <w:tc>
          <w:tcPr>
            <w:tcW w:w="2160" w:type="dxa"/>
            <w:vAlign w:val="center"/>
          </w:tcPr>
          <w:p w:rsidR="0009483E" w:rsidRPr="0009483E" w:rsidRDefault="0009483E" w:rsidP="0009483E">
            <w:pPr>
              <w:jc w:val="center"/>
              <w:rPr>
                <w:sz w:val="24"/>
                <w:szCs w:val="24"/>
              </w:rPr>
            </w:pPr>
            <w:r w:rsidRPr="0009483E">
              <w:rPr>
                <w:sz w:val="24"/>
                <w:szCs w:val="24"/>
              </w:rPr>
              <w:t>200 млн.</w:t>
            </w:r>
          </w:p>
          <w:p w:rsidR="0009483E" w:rsidRPr="0009483E" w:rsidRDefault="0009483E" w:rsidP="0009483E">
            <w:pPr>
              <w:jc w:val="center"/>
              <w:rPr>
                <w:sz w:val="24"/>
                <w:szCs w:val="24"/>
              </w:rPr>
            </w:pPr>
          </w:p>
        </w:tc>
        <w:tc>
          <w:tcPr>
            <w:tcW w:w="2160" w:type="dxa"/>
            <w:vAlign w:val="center"/>
          </w:tcPr>
          <w:p w:rsidR="0009483E" w:rsidRPr="0009483E" w:rsidRDefault="0009483E" w:rsidP="0009483E">
            <w:pPr>
              <w:jc w:val="center"/>
              <w:rPr>
                <w:sz w:val="24"/>
                <w:szCs w:val="24"/>
              </w:rPr>
            </w:pPr>
            <w:r w:rsidRPr="0009483E">
              <w:rPr>
                <w:sz w:val="24"/>
                <w:szCs w:val="24"/>
              </w:rPr>
              <w:t>1</w:t>
            </w:r>
          </w:p>
          <w:p w:rsidR="0009483E" w:rsidRPr="0009483E" w:rsidRDefault="0009483E" w:rsidP="0009483E">
            <w:pPr>
              <w:jc w:val="center"/>
              <w:rPr>
                <w:sz w:val="24"/>
                <w:szCs w:val="24"/>
              </w:rPr>
            </w:pPr>
          </w:p>
        </w:tc>
        <w:tc>
          <w:tcPr>
            <w:tcW w:w="2718" w:type="dxa"/>
            <w:vAlign w:val="center"/>
          </w:tcPr>
          <w:p w:rsidR="0009483E" w:rsidRPr="0009483E" w:rsidRDefault="0009483E" w:rsidP="0009483E">
            <w:pPr>
              <w:jc w:val="center"/>
              <w:rPr>
                <w:sz w:val="24"/>
                <w:szCs w:val="24"/>
              </w:rPr>
            </w:pPr>
            <w:r w:rsidRPr="0009483E">
              <w:rPr>
                <w:sz w:val="24"/>
                <w:szCs w:val="24"/>
              </w:rPr>
              <w:t>-200 млн.</w:t>
            </w:r>
          </w:p>
          <w:p w:rsidR="0009483E" w:rsidRPr="0009483E" w:rsidRDefault="0009483E" w:rsidP="0009483E">
            <w:pPr>
              <w:jc w:val="center"/>
              <w:rPr>
                <w:sz w:val="24"/>
                <w:szCs w:val="24"/>
              </w:rPr>
            </w:pPr>
          </w:p>
        </w:tc>
      </w:tr>
      <w:tr w:rsidR="0009483E" w:rsidRPr="0009483E" w:rsidTr="005740B6">
        <w:tc>
          <w:tcPr>
            <w:tcW w:w="833" w:type="dxa"/>
          </w:tcPr>
          <w:p w:rsidR="0009483E" w:rsidRPr="0009483E" w:rsidRDefault="0009483E" w:rsidP="00C10719">
            <w:pPr>
              <w:jc w:val="center"/>
              <w:rPr>
                <w:sz w:val="24"/>
                <w:szCs w:val="24"/>
              </w:rPr>
            </w:pPr>
            <w:r>
              <w:rPr>
                <w:sz w:val="24"/>
                <w:szCs w:val="24"/>
              </w:rPr>
              <w:t>1-10</w:t>
            </w:r>
          </w:p>
        </w:tc>
        <w:tc>
          <w:tcPr>
            <w:tcW w:w="2160" w:type="dxa"/>
            <w:vAlign w:val="center"/>
          </w:tcPr>
          <w:p w:rsidR="0009483E" w:rsidRDefault="0009483E" w:rsidP="0009483E">
            <w:pPr>
              <w:jc w:val="center"/>
              <w:rPr>
                <w:sz w:val="24"/>
                <w:szCs w:val="24"/>
              </w:rPr>
            </w:pPr>
            <w:r w:rsidRPr="0009483E">
              <w:rPr>
                <w:sz w:val="24"/>
                <w:szCs w:val="24"/>
              </w:rPr>
              <w:t xml:space="preserve">Ежегодные </w:t>
            </w:r>
          </w:p>
          <w:p w:rsidR="0009483E" w:rsidRPr="0009483E" w:rsidRDefault="0009483E" w:rsidP="0009483E">
            <w:pPr>
              <w:jc w:val="center"/>
              <w:rPr>
                <w:sz w:val="24"/>
                <w:szCs w:val="24"/>
              </w:rPr>
            </w:pPr>
            <w:r w:rsidRPr="0009483E">
              <w:rPr>
                <w:sz w:val="24"/>
                <w:szCs w:val="24"/>
              </w:rPr>
              <w:t>поступления</w:t>
            </w:r>
          </w:p>
        </w:tc>
        <w:tc>
          <w:tcPr>
            <w:tcW w:w="2160" w:type="dxa"/>
            <w:vAlign w:val="center"/>
          </w:tcPr>
          <w:p w:rsidR="0009483E" w:rsidRPr="0009483E" w:rsidRDefault="0009483E" w:rsidP="0009483E">
            <w:pPr>
              <w:jc w:val="center"/>
              <w:rPr>
                <w:sz w:val="24"/>
                <w:szCs w:val="24"/>
              </w:rPr>
            </w:pPr>
            <w:r w:rsidRPr="0009483E">
              <w:rPr>
                <w:sz w:val="24"/>
                <w:szCs w:val="24"/>
              </w:rPr>
              <w:t>140 млн.</w:t>
            </w:r>
          </w:p>
          <w:p w:rsidR="0009483E" w:rsidRPr="0009483E" w:rsidRDefault="0009483E" w:rsidP="0009483E">
            <w:pPr>
              <w:jc w:val="center"/>
              <w:rPr>
                <w:sz w:val="24"/>
                <w:szCs w:val="24"/>
              </w:rPr>
            </w:pPr>
          </w:p>
        </w:tc>
        <w:tc>
          <w:tcPr>
            <w:tcW w:w="2160" w:type="dxa"/>
            <w:vAlign w:val="center"/>
          </w:tcPr>
          <w:p w:rsidR="0009483E" w:rsidRPr="0009483E" w:rsidRDefault="0009483E" w:rsidP="0009483E">
            <w:pPr>
              <w:jc w:val="center"/>
              <w:rPr>
                <w:sz w:val="24"/>
                <w:szCs w:val="24"/>
              </w:rPr>
            </w:pPr>
            <w:r w:rsidRPr="0009483E">
              <w:rPr>
                <w:sz w:val="24"/>
                <w:szCs w:val="24"/>
              </w:rPr>
              <w:t>0,769045</w:t>
            </w:r>
          </w:p>
        </w:tc>
        <w:tc>
          <w:tcPr>
            <w:tcW w:w="2718" w:type="dxa"/>
            <w:vAlign w:val="center"/>
          </w:tcPr>
          <w:p w:rsidR="0009483E" w:rsidRPr="0009483E" w:rsidRDefault="0009483E" w:rsidP="0009483E">
            <w:pPr>
              <w:jc w:val="center"/>
              <w:rPr>
                <w:sz w:val="24"/>
                <w:szCs w:val="24"/>
              </w:rPr>
            </w:pPr>
          </w:p>
          <w:p w:rsidR="0009483E" w:rsidRPr="0009483E" w:rsidRDefault="0009483E" w:rsidP="0009483E">
            <w:pPr>
              <w:jc w:val="center"/>
              <w:rPr>
                <w:sz w:val="24"/>
                <w:szCs w:val="24"/>
              </w:rPr>
            </w:pPr>
            <w:r w:rsidRPr="0009483E">
              <w:rPr>
                <w:sz w:val="24"/>
                <w:szCs w:val="24"/>
              </w:rPr>
              <w:t>107,6 млн.</w:t>
            </w:r>
          </w:p>
        </w:tc>
      </w:tr>
      <w:tr w:rsidR="0009483E" w:rsidRPr="0009483E" w:rsidTr="005740B6">
        <w:tc>
          <w:tcPr>
            <w:tcW w:w="833" w:type="dxa"/>
          </w:tcPr>
          <w:p w:rsidR="0009483E" w:rsidRPr="0009483E" w:rsidRDefault="0009483E" w:rsidP="00C10719">
            <w:pPr>
              <w:jc w:val="center"/>
              <w:rPr>
                <w:sz w:val="24"/>
                <w:szCs w:val="24"/>
              </w:rPr>
            </w:pPr>
            <w:r>
              <w:rPr>
                <w:sz w:val="24"/>
                <w:szCs w:val="24"/>
              </w:rPr>
              <w:t>10</w:t>
            </w:r>
          </w:p>
        </w:tc>
        <w:tc>
          <w:tcPr>
            <w:tcW w:w="2160" w:type="dxa"/>
            <w:vAlign w:val="center"/>
          </w:tcPr>
          <w:p w:rsidR="0009483E" w:rsidRPr="0009483E" w:rsidRDefault="0009483E" w:rsidP="0009483E">
            <w:pPr>
              <w:jc w:val="center"/>
              <w:rPr>
                <w:sz w:val="24"/>
                <w:szCs w:val="24"/>
              </w:rPr>
            </w:pPr>
            <w:r w:rsidRPr="0009483E">
              <w:rPr>
                <w:sz w:val="24"/>
                <w:szCs w:val="24"/>
              </w:rPr>
              <w:t>Поступления от продажи</w:t>
            </w:r>
          </w:p>
        </w:tc>
        <w:tc>
          <w:tcPr>
            <w:tcW w:w="2160" w:type="dxa"/>
            <w:vAlign w:val="center"/>
          </w:tcPr>
          <w:p w:rsidR="0009483E" w:rsidRPr="0009483E" w:rsidRDefault="0009483E" w:rsidP="0009483E">
            <w:pPr>
              <w:jc w:val="center"/>
              <w:rPr>
                <w:sz w:val="24"/>
                <w:szCs w:val="24"/>
              </w:rPr>
            </w:pPr>
            <w:r w:rsidRPr="0009483E">
              <w:rPr>
                <w:sz w:val="24"/>
                <w:szCs w:val="24"/>
              </w:rPr>
              <w:t>300 млн.</w:t>
            </w:r>
          </w:p>
          <w:p w:rsidR="0009483E" w:rsidRPr="0009483E" w:rsidRDefault="0009483E" w:rsidP="0009483E">
            <w:pPr>
              <w:jc w:val="center"/>
              <w:rPr>
                <w:sz w:val="24"/>
                <w:szCs w:val="24"/>
              </w:rPr>
            </w:pPr>
          </w:p>
        </w:tc>
        <w:tc>
          <w:tcPr>
            <w:tcW w:w="2160" w:type="dxa"/>
            <w:vAlign w:val="center"/>
          </w:tcPr>
          <w:p w:rsidR="0009483E" w:rsidRPr="0009483E" w:rsidRDefault="0009483E" w:rsidP="0009483E">
            <w:pPr>
              <w:jc w:val="center"/>
              <w:rPr>
                <w:sz w:val="24"/>
                <w:szCs w:val="24"/>
              </w:rPr>
            </w:pPr>
            <w:r w:rsidRPr="0009483E">
              <w:rPr>
                <w:sz w:val="24"/>
                <w:szCs w:val="24"/>
              </w:rPr>
              <w:t>0,000241</w:t>
            </w:r>
          </w:p>
          <w:p w:rsidR="0009483E" w:rsidRPr="0009483E" w:rsidRDefault="0009483E" w:rsidP="0009483E">
            <w:pPr>
              <w:jc w:val="center"/>
              <w:rPr>
                <w:sz w:val="24"/>
                <w:szCs w:val="24"/>
              </w:rPr>
            </w:pPr>
          </w:p>
        </w:tc>
        <w:tc>
          <w:tcPr>
            <w:tcW w:w="2718" w:type="dxa"/>
            <w:vAlign w:val="center"/>
          </w:tcPr>
          <w:p w:rsidR="0009483E" w:rsidRPr="0009483E" w:rsidRDefault="0009483E" w:rsidP="0009483E">
            <w:pPr>
              <w:jc w:val="center"/>
              <w:rPr>
                <w:sz w:val="24"/>
                <w:szCs w:val="24"/>
              </w:rPr>
            </w:pPr>
            <w:r w:rsidRPr="0009483E">
              <w:rPr>
                <w:sz w:val="24"/>
                <w:szCs w:val="24"/>
              </w:rPr>
              <w:t>72,9 тыс.</w:t>
            </w:r>
          </w:p>
          <w:p w:rsidR="0009483E" w:rsidRPr="0009483E" w:rsidRDefault="0009483E" w:rsidP="0009483E">
            <w:pPr>
              <w:jc w:val="center"/>
              <w:rPr>
                <w:sz w:val="24"/>
                <w:szCs w:val="24"/>
              </w:rPr>
            </w:pPr>
          </w:p>
        </w:tc>
      </w:tr>
      <w:tr w:rsidR="0009483E" w:rsidRPr="0009483E" w:rsidTr="005740B6">
        <w:tc>
          <w:tcPr>
            <w:tcW w:w="2993" w:type="dxa"/>
            <w:gridSpan w:val="2"/>
          </w:tcPr>
          <w:p w:rsidR="0009483E" w:rsidRPr="0009483E" w:rsidRDefault="0009483E" w:rsidP="0009483E">
            <w:pPr>
              <w:jc w:val="center"/>
              <w:rPr>
                <w:sz w:val="24"/>
                <w:szCs w:val="24"/>
              </w:rPr>
            </w:pPr>
            <w:r>
              <w:rPr>
                <w:sz w:val="24"/>
                <w:szCs w:val="24"/>
              </w:rPr>
              <w:t>Итого</w:t>
            </w:r>
          </w:p>
        </w:tc>
        <w:tc>
          <w:tcPr>
            <w:tcW w:w="2160" w:type="dxa"/>
            <w:vAlign w:val="center"/>
          </w:tcPr>
          <w:p w:rsidR="0009483E" w:rsidRPr="0009483E" w:rsidRDefault="0009483E" w:rsidP="0009483E">
            <w:pPr>
              <w:jc w:val="center"/>
              <w:rPr>
                <w:sz w:val="24"/>
                <w:szCs w:val="24"/>
              </w:rPr>
            </w:pPr>
            <w:r w:rsidRPr="0009483E">
              <w:rPr>
                <w:sz w:val="24"/>
                <w:szCs w:val="24"/>
              </w:rPr>
              <w:t>1500 млн.</w:t>
            </w:r>
          </w:p>
        </w:tc>
        <w:tc>
          <w:tcPr>
            <w:tcW w:w="2160" w:type="dxa"/>
            <w:vAlign w:val="center"/>
          </w:tcPr>
          <w:p w:rsidR="0009483E" w:rsidRPr="0009483E" w:rsidRDefault="0009483E" w:rsidP="0009483E">
            <w:pPr>
              <w:jc w:val="center"/>
              <w:rPr>
                <w:sz w:val="24"/>
                <w:szCs w:val="24"/>
              </w:rPr>
            </w:pPr>
          </w:p>
        </w:tc>
        <w:tc>
          <w:tcPr>
            <w:tcW w:w="2718" w:type="dxa"/>
            <w:vAlign w:val="center"/>
          </w:tcPr>
          <w:p w:rsidR="0009483E" w:rsidRPr="0009483E" w:rsidRDefault="0009483E" w:rsidP="0009483E">
            <w:pPr>
              <w:jc w:val="center"/>
              <w:rPr>
                <w:sz w:val="24"/>
                <w:szCs w:val="24"/>
              </w:rPr>
            </w:pPr>
            <w:r w:rsidRPr="0009483E">
              <w:rPr>
                <w:sz w:val="24"/>
                <w:szCs w:val="24"/>
              </w:rPr>
              <w:t>-92,3 млн</w:t>
            </w:r>
          </w:p>
        </w:tc>
      </w:tr>
    </w:tbl>
    <w:p w:rsidR="0009483E" w:rsidRPr="0009483E" w:rsidRDefault="0009483E" w:rsidP="0009483E">
      <w:pPr>
        <w:pStyle w:val="af7"/>
        <w:jc w:val="both"/>
        <w:rPr>
          <w:i w:val="0"/>
          <w:noProof/>
          <w:sz w:val="24"/>
          <w:szCs w:val="24"/>
        </w:rPr>
      </w:pPr>
      <w:r w:rsidRPr="0009483E">
        <w:rPr>
          <w:i w:val="0"/>
          <w:noProof/>
          <w:sz w:val="24"/>
          <w:szCs w:val="24"/>
        </w:rPr>
        <w:t>ЧДД проекта имеет отрицательное значение, поэтому инвестор не может его принять.</w:t>
      </w:r>
    </w:p>
    <w:p w:rsidR="00526522" w:rsidRPr="00526522" w:rsidRDefault="00526522" w:rsidP="00526522">
      <w:pPr>
        <w:pStyle w:val="af7"/>
        <w:jc w:val="left"/>
        <w:rPr>
          <w:b/>
          <w:noProof/>
          <w:sz w:val="24"/>
          <w:szCs w:val="24"/>
        </w:rPr>
      </w:pPr>
      <w:r w:rsidRPr="00526522">
        <w:rPr>
          <w:b/>
          <w:noProof/>
          <w:sz w:val="24"/>
          <w:szCs w:val="24"/>
        </w:rPr>
        <w:tab/>
      </w:r>
      <w:r w:rsidR="00E4784C" w:rsidRPr="00526522">
        <w:rPr>
          <w:b/>
          <w:noProof/>
          <w:sz w:val="24"/>
          <w:szCs w:val="24"/>
        </w:rPr>
        <w:t xml:space="preserve">Индекс рентабельности </w:t>
      </w:r>
      <w:r w:rsidRPr="00526522">
        <w:rPr>
          <w:b/>
          <w:noProof/>
          <w:sz w:val="24"/>
          <w:szCs w:val="24"/>
        </w:rPr>
        <w:t xml:space="preserve">инвестиций </w:t>
      </w:r>
    </w:p>
    <w:p w:rsidR="00E4784C" w:rsidRDefault="00937E0F" w:rsidP="00526522">
      <w:pPr>
        <w:pStyle w:val="af7"/>
        <w:jc w:val="left"/>
        <w:rPr>
          <w:b/>
          <w:noProof/>
          <w:sz w:val="24"/>
          <w:szCs w:val="24"/>
        </w:rPr>
      </w:pPr>
      <w:r>
        <w:rPr>
          <w:b/>
          <w:noProof/>
          <w:sz w:val="24"/>
          <w:szCs w:val="24"/>
        </w:rPr>
        <w:t xml:space="preserve"> </w:t>
      </w:r>
      <w:r w:rsidRPr="00937E0F">
        <w:rPr>
          <w:i w:val="0"/>
          <w:noProof/>
          <w:sz w:val="24"/>
          <w:szCs w:val="24"/>
        </w:rPr>
        <w:t>определяется по формуле</w:t>
      </w:r>
      <w:r>
        <w:rPr>
          <w:b/>
          <w:noProof/>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1066"/>
      </w:tblGrid>
      <w:tr w:rsidR="00937E0F" w:rsidRPr="00BD0A44" w:rsidTr="00C10719">
        <w:tc>
          <w:tcPr>
            <w:tcW w:w="9322" w:type="dxa"/>
          </w:tcPr>
          <w:p w:rsidR="00937E0F" w:rsidRPr="00BD0A44" w:rsidRDefault="00937E0F" w:rsidP="00C10719">
            <w:pPr>
              <w:pStyle w:val="af7"/>
              <w:jc w:val="both"/>
              <w:rPr>
                <w:rStyle w:val="FontStyle14"/>
                <w:b w:val="0"/>
                <w:i/>
                <w:sz w:val="24"/>
                <w:szCs w:val="24"/>
              </w:rPr>
            </w:pPr>
            <m:oMathPara>
              <m:oMath>
                <m:r>
                  <w:rPr>
                    <w:rFonts w:ascii="Cambria Math" w:hAnsi="Cambria Math"/>
                    <w:noProof/>
                    <w:sz w:val="24"/>
                    <w:szCs w:val="24"/>
                  </w:rPr>
                  <m:t>Индекс рентабельности=</m:t>
                </m:r>
                <m:f>
                  <m:fPr>
                    <m:ctrlPr>
                      <w:rPr>
                        <w:rFonts w:ascii="Cambria Math" w:hAnsi="Cambria Math"/>
                        <w:noProof/>
                        <w:sz w:val="24"/>
                        <w:szCs w:val="24"/>
                      </w:rPr>
                    </m:ctrlPr>
                  </m:fPr>
                  <m:num>
                    <m:r>
                      <w:rPr>
                        <w:rFonts w:ascii="Cambria Math" w:hAnsi="Cambria Math"/>
                        <w:noProof/>
                        <w:sz w:val="24"/>
                        <w:szCs w:val="24"/>
                      </w:rPr>
                      <m:t>Поступления</m:t>
                    </m:r>
                  </m:num>
                  <m:den>
                    <m:r>
                      <w:rPr>
                        <w:rFonts w:ascii="Cambria Math" w:hAnsi="Cambria Math"/>
                        <w:noProof/>
                        <w:sz w:val="24"/>
                        <w:szCs w:val="24"/>
                      </w:rPr>
                      <m:t>Инвестиции</m:t>
                    </m:r>
                  </m:den>
                </m:f>
              </m:oMath>
            </m:oMathPara>
          </w:p>
        </w:tc>
        <w:tc>
          <w:tcPr>
            <w:tcW w:w="1100" w:type="dxa"/>
            <w:vAlign w:val="center"/>
          </w:tcPr>
          <w:p w:rsidR="00937E0F" w:rsidRPr="00BD0A44" w:rsidRDefault="00937E0F" w:rsidP="00C10719">
            <w:pPr>
              <w:pStyle w:val="a8"/>
              <w:jc w:val="right"/>
              <w:rPr>
                <w:rStyle w:val="FontStyle14"/>
                <w:b w:val="0"/>
                <w:i w:val="0"/>
                <w:sz w:val="24"/>
                <w:szCs w:val="24"/>
              </w:rPr>
            </w:pPr>
          </w:p>
        </w:tc>
      </w:tr>
    </w:tbl>
    <w:p w:rsidR="00937E0F" w:rsidRPr="00937E0F" w:rsidRDefault="00937E0F" w:rsidP="00E4784C">
      <w:pPr>
        <w:pStyle w:val="af7"/>
        <w:rPr>
          <w:i w:val="0"/>
          <w:noProof/>
          <w:sz w:val="24"/>
          <w:szCs w:val="24"/>
        </w:rPr>
      </w:pPr>
      <w:r w:rsidRPr="00937E0F">
        <w:rPr>
          <w:i w:val="0"/>
          <w:noProof/>
          <w:sz w:val="24"/>
          <w:szCs w:val="24"/>
        </w:rPr>
        <w:t xml:space="preserve">Он показывает, сколько дохода </w:t>
      </w:r>
      <w:r>
        <w:rPr>
          <w:i w:val="0"/>
          <w:noProof/>
          <w:sz w:val="24"/>
          <w:szCs w:val="24"/>
        </w:rPr>
        <w:t>получает предприятие</w:t>
      </w:r>
      <w:r w:rsidRPr="00937E0F">
        <w:rPr>
          <w:i w:val="0"/>
          <w:noProof/>
          <w:sz w:val="24"/>
          <w:szCs w:val="24"/>
        </w:rPr>
        <w:t xml:space="preserve"> на 1 рубль вложенных инвестиций. </w:t>
      </w:r>
    </w:p>
    <w:p w:rsidR="00E4784C" w:rsidRPr="00BD0A44" w:rsidRDefault="00E4784C" w:rsidP="00E4784C">
      <w:pPr>
        <w:pStyle w:val="af7"/>
        <w:jc w:val="both"/>
        <w:rPr>
          <w:i w:val="0"/>
          <w:noProof/>
          <w:sz w:val="24"/>
          <w:szCs w:val="24"/>
        </w:rPr>
      </w:pPr>
      <w:r w:rsidRPr="00BD0A44">
        <w:rPr>
          <w:i w:val="0"/>
          <w:noProof/>
          <w:sz w:val="24"/>
          <w:szCs w:val="24"/>
        </w:rPr>
        <w:t>Чем выше индекс рентабельности, тем эффективнее проект. Показатель отражает величину дохода на 1 рубль вложенных инвестиций. Для эффективных проектов индекс рентабельности больше единицы. Если индекс рентабельности меньше 1, проект следует отвергнуть.</w:t>
      </w:r>
    </w:p>
    <w:p w:rsidR="00E4784C" w:rsidRDefault="00E4784C" w:rsidP="0096797D">
      <w:pPr>
        <w:pStyle w:val="a8"/>
        <w:jc w:val="center"/>
        <w:rPr>
          <w:rFonts w:ascii="Times New Roman" w:hAnsi="Times New Roman" w:cs="Times New Roman"/>
          <w:b/>
          <w:i/>
          <w:sz w:val="24"/>
          <w:szCs w:val="24"/>
        </w:rPr>
      </w:pPr>
    </w:p>
    <w:p w:rsidR="001D65F6" w:rsidRPr="00BD0A44" w:rsidRDefault="001D65F6"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1D65F6" w:rsidRDefault="001D65F6"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 Расчеты оформить в виде таблиц, указанных в методических рекоменд</w:t>
      </w:r>
      <w:r w:rsidRPr="00BD0A44">
        <w:rPr>
          <w:rFonts w:ascii="Times New Roman" w:hAnsi="Times New Roman" w:cs="Times New Roman"/>
          <w:sz w:val="24"/>
          <w:szCs w:val="24"/>
        </w:rPr>
        <w:t>а</w:t>
      </w:r>
      <w:r w:rsidRPr="00BD0A44">
        <w:rPr>
          <w:rFonts w:ascii="Times New Roman" w:hAnsi="Times New Roman" w:cs="Times New Roman"/>
          <w:sz w:val="24"/>
          <w:szCs w:val="24"/>
        </w:rPr>
        <w:t>циях. Сделать выводы.</w:t>
      </w:r>
    </w:p>
    <w:tbl>
      <w:tblPr>
        <w:tblStyle w:val="a5"/>
        <w:tblW w:w="10207" w:type="dxa"/>
        <w:tblInd w:w="-34" w:type="dxa"/>
        <w:shd w:val="clear" w:color="auto" w:fill="F2F2F2" w:themeFill="background1" w:themeFillShade="F2"/>
        <w:tblLook w:val="04A0" w:firstRow="1" w:lastRow="0" w:firstColumn="1" w:lastColumn="0" w:noHBand="0" w:noVBand="1"/>
      </w:tblPr>
      <w:tblGrid>
        <w:gridCol w:w="10207"/>
      </w:tblGrid>
      <w:tr w:rsidR="001D65F6" w:rsidRPr="00BD0A44" w:rsidTr="00BD0A44">
        <w:tc>
          <w:tcPr>
            <w:tcW w:w="10207" w:type="dxa"/>
            <w:shd w:val="clear" w:color="auto" w:fill="F2F2F2" w:themeFill="background1" w:themeFillShade="F2"/>
          </w:tcPr>
          <w:p w:rsidR="001D65F6" w:rsidRPr="00BD0A44" w:rsidRDefault="001D65F6" w:rsidP="0096797D">
            <w:pPr>
              <w:jc w:val="center"/>
              <w:rPr>
                <w:b/>
                <w:i/>
                <w:sz w:val="24"/>
                <w:szCs w:val="24"/>
              </w:rPr>
            </w:pPr>
            <w:r w:rsidRPr="00BD0A44">
              <w:rPr>
                <w:b/>
                <w:i/>
                <w:sz w:val="24"/>
                <w:szCs w:val="24"/>
              </w:rPr>
              <w:t>Порядок формирования индивидуального задания:</w:t>
            </w:r>
          </w:p>
          <w:p w:rsidR="001D65F6" w:rsidRPr="00BD0A44" w:rsidRDefault="001D65F6"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1D65F6" w:rsidRPr="00BD0A44" w:rsidRDefault="001D65F6" w:rsidP="005D5CAE">
            <w:pPr>
              <w:jc w:val="center"/>
              <w:rPr>
                <w:b/>
                <w:i/>
                <w:sz w:val="24"/>
                <w:szCs w:val="24"/>
              </w:rPr>
            </w:pPr>
            <w:r w:rsidRPr="00BD0A44">
              <w:rPr>
                <w:sz w:val="24"/>
                <w:szCs w:val="24"/>
              </w:rPr>
              <w:t>соответствующий номеру студента по списку.</w:t>
            </w:r>
          </w:p>
        </w:tc>
      </w:tr>
    </w:tbl>
    <w:p w:rsidR="001D65F6" w:rsidRPr="00BD0A44" w:rsidRDefault="001D65F6" w:rsidP="005D5CAE">
      <w:pPr>
        <w:pStyle w:val="31"/>
        <w:widowControl w:val="0"/>
        <w:spacing w:after="0"/>
        <w:ind w:left="0"/>
        <w:rPr>
          <w:b/>
          <w:i/>
          <w:noProof/>
          <w:sz w:val="24"/>
          <w:szCs w:val="24"/>
        </w:rPr>
      </w:pPr>
      <w:r w:rsidRPr="00BD0A44">
        <w:rPr>
          <w:b/>
          <w:sz w:val="24"/>
          <w:szCs w:val="24"/>
          <w:lang w:val="ru-RU"/>
        </w:rPr>
        <w:lastRenderedPageBreak/>
        <w:tab/>
      </w:r>
      <w:r w:rsidR="00E9513C">
        <w:rPr>
          <w:b/>
          <w:noProof/>
          <w:sz w:val="24"/>
          <w:szCs w:val="24"/>
        </w:rPr>
        <w:tab/>
        <w:t>Задача 1</w:t>
      </w:r>
    </w:p>
    <w:p w:rsidR="001D65F6" w:rsidRPr="00BD0A44" w:rsidRDefault="001D65F6" w:rsidP="0096797D">
      <w:pPr>
        <w:pStyle w:val="af7"/>
        <w:jc w:val="both"/>
        <w:rPr>
          <w:i w:val="0"/>
          <w:noProof/>
          <w:sz w:val="24"/>
          <w:szCs w:val="24"/>
        </w:rPr>
      </w:pPr>
      <w:r w:rsidRPr="00BD0A44">
        <w:rPr>
          <w:i w:val="0"/>
          <w:noProof/>
          <w:sz w:val="24"/>
          <w:szCs w:val="24"/>
        </w:rPr>
        <w:tab/>
        <w:t xml:space="preserve">Предприятие получило для рассмотрения несколько инвестиционных проектов. </w:t>
      </w:r>
    </w:p>
    <w:p w:rsidR="001D65F6" w:rsidRPr="00BD0A44" w:rsidRDefault="001D65F6" w:rsidP="0096797D">
      <w:pPr>
        <w:pStyle w:val="af7"/>
        <w:jc w:val="both"/>
        <w:rPr>
          <w:i w:val="0"/>
          <w:noProof/>
          <w:sz w:val="24"/>
          <w:szCs w:val="24"/>
        </w:rPr>
      </w:pPr>
      <w:r w:rsidRPr="00BD0A44">
        <w:rPr>
          <w:i w:val="0"/>
          <w:noProof/>
          <w:sz w:val="24"/>
          <w:szCs w:val="24"/>
        </w:rPr>
        <w:t>Составить рейтинг проектов по показателю «индекс рентабельности инвестиций».</w:t>
      </w:r>
    </w:p>
    <w:p w:rsidR="001D65F6" w:rsidRPr="00BD0A44" w:rsidRDefault="001D65F6" w:rsidP="0096797D">
      <w:pPr>
        <w:pStyle w:val="af7"/>
        <w:jc w:val="both"/>
        <w:rPr>
          <w:i w:val="0"/>
          <w:noProof/>
          <w:sz w:val="24"/>
          <w:szCs w:val="24"/>
        </w:rPr>
      </w:pPr>
      <w:r w:rsidRPr="00BD0A44">
        <w:rPr>
          <w:i w:val="0"/>
          <w:noProof/>
          <w:sz w:val="24"/>
          <w:szCs w:val="24"/>
        </w:rPr>
        <w:t>Таблица 10.6  – Исходные данные для определения рейтинга проектов</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2043"/>
        <w:gridCol w:w="2044"/>
        <w:gridCol w:w="2047"/>
        <w:gridCol w:w="2038"/>
      </w:tblGrid>
      <w:tr w:rsidR="001D65F6" w:rsidRPr="00BD0A44" w:rsidTr="00BD0A44">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Проект</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Инвестиции, тыс. долл.</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Поступления, тыс. руб.</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Индекс рентабельности</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Рейтинг проекта</w:t>
            </w:r>
          </w:p>
        </w:tc>
      </w:tr>
      <w:tr w:rsidR="001D65F6" w:rsidRPr="00BD0A44" w:rsidTr="00BD0A44">
        <w:trPr>
          <w:trHeight w:val="270"/>
        </w:trPr>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А</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1200</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2000</w:t>
            </w:r>
          </w:p>
        </w:tc>
        <w:tc>
          <w:tcPr>
            <w:tcW w:w="2049" w:type="dxa"/>
            <w:shd w:val="clear" w:color="auto" w:fill="auto"/>
            <w:vAlign w:val="center"/>
          </w:tcPr>
          <w:p w:rsidR="001D65F6" w:rsidRPr="00BD0A44" w:rsidRDefault="001D65F6" w:rsidP="0096797D">
            <w:pPr>
              <w:pStyle w:val="af7"/>
              <w:rPr>
                <w:i w:val="0"/>
                <w:noProof/>
                <w:sz w:val="24"/>
                <w:szCs w:val="24"/>
              </w:rPr>
            </w:pPr>
          </w:p>
        </w:tc>
        <w:tc>
          <w:tcPr>
            <w:tcW w:w="2049" w:type="dxa"/>
            <w:shd w:val="clear" w:color="auto" w:fill="auto"/>
            <w:vAlign w:val="center"/>
          </w:tcPr>
          <w:p w:rsidR="001D65F6" w:rsidRPr="00BD0A44" w:rsidRDefault="001D65F6" w:rsidP="0096797D">
            <w:pPr>
              <w:pStyle w:val="af7"/>
              <w:rPr>
                <w:i w:val="0"/>
                <w:noProof/>
                <w:sz w:val="24"/>
                <w:szCs w:val="24"/>
              </w:rPr>
            </w:pPr>
          </w:p>
        </w:tc>
      </w:tr>
      <w:tr w:rsidR="001D65F6" w:rsidRPr="00BD0A44" w:rsidTr="00BD0A44">
        <w:trPr>
          <w:trHeight w:val="270"/>
        </w:trPr>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Б</w:t>
            </w:r>
          </w:p>
        </w:tc>
        <w:tc>
          <w:tcPr>
            <w:tcW w:w="2049" w:type="dxa"/>
            <w:shd w:val="clear" w:color="auto" w:fill="auto"/>
            <w:vAlign w:val="center"/>
          </w:tcPr>
          <w:p w:rsidR="001D65F6" w:rsidRPr="00BD0A44" w:rsidRDefault="001D65F6" w:rsidP="0096797D">
            <w:pPr>
              <w:pStyle w:val="af7"/>
              <w:rPr>
                <w:b/>
                <w:noProof/>
                <w:sz w:val="24"/>
                <w:szCs w:val="24"/>
              </w:rPr>
            </w:pPr>
            <w:r w:rsidRPr="00BD0A44">
              <w:rPr>
                <w:b/>
                <w:noProof/>
                <w:sz w:val="24"/>
                <w:szCs w:val="24"/>
              </w:rPr>
              <w:t>40</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70</w:t>
            </w:r>
          </w:p>
        </w:tc>
        <w:tc>
          <w:tcPr>
            <w:tcW w:w="2049" w:type="dxa"/>
            <w:shd w:val="clear" w:color="auto" w:fill="auto"/>
            <w:vAlign w:val="center"/>
          </w:tcPr>
          <w:p w:rsidR="001D65F6" w:rsidRPr="00BD0A44" w:rsidRDefault="001D65F6" w:rsidP="0096797D">
            <w:pPr>
              <w:pStyle w:val="af7"/>
              <w:rPr>
                <w:i w:val="0"/>
                <w:noProof/>
                <w:sz w:val="24"/>
                <w:szCs w:val="24"/>
              </w:rPr>
            </w:pPr>
          </w:p>
        </w:tc>
        <w:tc>
          <w:tcPr>
            <w:tcW w:w="2049" w:type="dxa"/>
            <w:shd w:val="clear" w:color="auto" w:fill="auto"/>
            <w:vAlign w:val="center"/>
          </w:tcPr>
          <w:p w:rsidR="001D65F6" w:rsidRPr="00BD0A44" w:rsidRDefault="001D65F6" w:rsidP="0096797D">
            <w:pPr>
              <w:pStyle w:val="af7"/>
              <w:rPr>
                <w:i w:val="0"/>
                <w:noProof/>
                <w:sz w:val="24"/>
                <w:szCs w:val="24"/>
              </w:rPr>
            </w:pPr>
          </w:p>
        </w:tc>
      </w:tr>
      <w:tr w:rsidR="001D65F6" w:rsidRPr="00BD0A44" w:rsidTr="00BD0A44">
        <w:trPr>
          <w:trHeight w:val="270"/>
        </w:trPr>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В</w:t>
            </w:r>
          </w:p>
        </w:tc>
        <w:tc>
          <w:tcPr>
            <w:tcW w:w="2049" w:type="dxa"/>
            <w:shd w:val="clear" w:color="auto" w:fill="auto"/>
            <w:vAlign w:val="center"/>
          </w:tcPr>
          <w:p w:rsidR="001D65F6" w:rsidRPr="00BD0A44" w:rsidRDefault="001D65F6" w:rsidP="0096797D">
            <w:pPr>
              <w:pStyle w:val="af7"/>
              <w:rPr>
                <w:b/>
                <w:noProof/>
                <w:sz w:val="24"/>
                <w:szCs w:val="24"/>
              </w:rPr>
            </w:pPr>
            <w:r w:rsidRPr="00BD0A44">
              <w:rPr>
                <w:b/>
                <w:noProof/>
                <w:sz w:val="24"/>
                <w:szCs w:val="24"/>
              </w:rPr>
              <w:t>400</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500</w:t>
            </w:r>
          </w:p>
        </w:tc>
        <w:tc>
          <w:tcPr>
            <w:tcW w:w="2049" w:type="dxa"/>
            <w:shd w:val="clear" w:color="auto" w:fill="auto"/>
            <w:vAlign w:val="center"/>
          </w:tcPr>
          <w:p w:rsidR="001D65F6" w:rsidRPr="00BD0A44" w:rsidRDefault="001D65F6" w:rsidP="0096797D">
            <w:pPr>
              <w:pStyle w:val="af7"/>
              <w:rPr>
                <w:i w:val="0"/>
                <w:noProof/>
                <w:sz w:val="24"/>
                <w:szCs w:val="24"/>
              </w:rPr>
            </w:pPr>
          </w:p>
        </w:tc>
        <w:tc>
          <w:tcPr>
            <w:tcW w:w="2049" w:type="dxa"/>
            <w:shd w:val="clear" w:color="auto" w:fill="auto"/>
            <w:vAlign w:val="center"/>
          </w:tcPr>
          <w:p w:rsidR="001D65F6" w:rsidRPr="00BD0A44" w:rsidRDefault="001D65F6" w:rsidP="0096797D">
            <w:pPr>
              <w:pStyle w:val="af7"/>
              <w:rPr>
                <w:i w:val="0"/>
                <w:noProof/>
                <w:sz w:val="24"/>
                <w:szCs w:val="24"/>
              </w:rPr>
            </w:pPr>
          </w:p>
        </w:tc>
      </w:tr>
      <w:tr w:rsidR="001D65F6" w:rsidRPr="00BD0A44" w:rsidTr="00BD0A44">
        <w:trPr>
          <w:trHeight w:val="270"/>
        </w:trPr>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Г</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7</w:t>
            </w:r>
          </w:p>
        </w:tc>
        <w:tc>
          <w:tcPr>
            <w:tcW w:w="2049" w:type="dxa"/>
            <w:shd w:val="clear" w:color="auto" w:fill="auto"/>
            <w:vAlign w:val="center"/>
          </w:tcPr>
          <w:p w:rsidR="001D65F6" w:rsidRPr="00BD0A44" w:rsidRDefault="001D65F6" w:rsidP="0096797D">
            <w:pPr>
              <w:pStyle w:val="af7"/>
              <w:rPr>
                <w:i w:val="0"/>
                <w:noProof/>
                <w:sz w:val="24"/>
                <w:szCs w:val="24"/>
              </w:rPr>
            </w:pPr>
            <w:r w:rsidRPr="00BD0A44">
              <w:rPr>
                <w:i w:val="0"/>
                <w:noProof/>
                <w:sz w:val="24"/>
                <w:szCs w:val="24"/>
              </w:rPr>
              <w:t>10</w:t>
            </w:r>
          </w:p>
        </w:tc>
        <w:tc>
          <w:tcPr>
            <w:tcW w:w="2049" w:type="dxa"/>
            <w:shd w:val="clear" w:color="auto" w:fill="auto"/>
            <w:vAlign w:val="center"/>
          </w:tcPr>
          <w:p w:rsidR="001D65F6" w:rsidRPr="00BD0A44" w:rsidRDefault="001D65F6" w:rsidP="0096797D">
            <w:pPr>
              <w:pStyle w:val="af7"/>
              <w:rPr>
                <w:i w:val="0"/>
                <w:noProof/>
                <w:sz w:val="24"/>
                <w:szCs w:val="24"/>
              </w:rPr>
            </w:pPr>
          </w:p>
        </w:tc>
        <w:tc>
          <w:tcPr>
            <w:tcW w:w="2049" w:type="dxa"/>
            <w:shd w:val="clear" w:color="auto" w:fill="auto"/>
            <w:vAlign w:val="center"/>
          </w:tcPr>
          <w:p w:rsidR="001D65F6" w:rsidRPr="00BD0A44" w:rsidRDefault="001D65F6" w:rsidP="0096797D">
            <w:pPr>
              <w:pStyle w:val="af7"/>
              <w:rPr>
                <w:i w:val="0"/>
                <w:noProof/>
                <w:sz w:val="24"/>
                <w:szCs w:val="24"/>
              </w:rPr>
            </w:pPr>
          </w:p>
        </w:tc>
      </w:tr>
    </w:tbl>
    <w:p w:rsidR="001D65F6" w:rsidRPr="00BD0A44" w:rsidRDefault="00E9513C" w:rsidP="009679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Задача 2</w:t>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Проект требует инвестиций 750 тыс. </w:t>
      </w:r>
      <w:proofErr w:type="spellStart"/>
      <w:r w:rsidRPr="00BD0A44">
        <w:rPr>
          <w:rFonts w:ascii="Times New Roman" w:hAnsi="Times New Roman" w:cs="Times New Roman"/>
          <w:sz w:val="24"/>
          <w:szCs w:val="24"/>
        </w:rPr>
        <w:t>д.е</w:t>
      </w:r>
      <w:proofErr w:type="spellEnd"/>
      <w:r w:rsidRPr="00BD0A44">
        <w:rPr>
          <w:rFonts w:ascii="Times New Roman" w:hAnsi="Times New Roman" w:cs="Times New Roman"/>
          <w:sz w:val="24"/>
          <w:szCs w:val="24"/>
        </w:rPr>
        <w:t xml:space="preserve">. Ежегодный годовой доход </w:t>
      </w:r>
      <w:r w:rsidRPr="00BD0A44">
        <w:rPr>
          <w:rFonts w:ascii="Times New Roman" w:hAnsi="Times New Roman" w:cs="Times New Roman"/>
          <w:b/>
          <w:sz w:val="24"/>
          <w:szCs w:val="24"/>
        </w:rPr>
        <w:t>200</w:t>
      </w:r>
      <w:r w:rsidRPr="00BD0A44">
        <w:rPr>
          <w:rFonts w:ascii="Times New Roman" w:hAnsi="Times New Roman" w:cs="Times New Roman"/>
          <w:sz w:val="24"/>
          <w:szCs w:val="24"/>
        </w:rPr>
        <w:t xml:space="preserve"> тыс. </w:t>
      </w:r>
      <w:proofErr w:type="spellStart"/>
      <w:r w:rsidRPr="00BD0A44">
        <w:rPr>
          <w:rFonts w:ascii="Times New Roman" w:hAnsi="Times New Roman" w:cs="Times New Roman"/>
          <w:sz w:val="24"/>
          <w:szCs w:val="24"/>
        </w:rPr>
        <w:t>д.е</w:t>
      </w:r>
      <w:proofErr w:type="spellEnd"/>
      <w:r w:rsidRPr="00BD0A44">
        <w:rPr>
          <w:rFonts w:ascii="Times New Roman" w:hAnsi="Times New Roman" w:cs="Times New Roman"/>
          <w:sz w:val="24"/>
          <w:szCs w:val="24"/>
        </w:rPr>
        <w:t>. Опред</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лить срок окупаемости инвестиций </w:t>
      </w:r>
      <w:r w:rsidR="00E9513C">
        <w:rPr>
          <w:rFonts w:ascii="Times New Roman" w:hAnsi="Times New Roman" w:cs="Times New Roman"/>
          <w:sz w:val="24"/>
          <w:szCs w:val="24"/>
        </w:rPr>
        <w:t>.</w:t>
      </w:r>
    </w:p>
    <w:p w:rsidR="001D65F6" w:rsidRPr="00BD0A44" w:rsidRDefault="00E9513C" w:rsidP="009679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Задача 3</w:t>
      </w:r>
    </w:p>
    <w:p w:rsidR="001D65F6" w:rsidRPr="00BD0A44" w:rsidRDefault="001D6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Проект требует инвестиций 800 тыс. </w:t>
      </w:r>
      <w:proofErr w:type="spellStart"/>
      <w:r w:rsidRPr="00BD0A44">
        <w:rPr>
          <w:rFonts w:ascii="Times New Roman" w:hAnsi="Times New Roman" w:cs="Times New Roman"/>
          <w:sz w:val="24"/>
          <w:szCs w:val="24"/>
        </w:rPr>
        <w:t>д.е</w:t>
      </w:r>
      <w:proofErr w:type="spellEnd"/>
      <w:r w:rsidRPr="00BD0A44">
        <w:rPr>
          <w:rFonts w:ascii="Times New Roman" w:hAnsi="Times New Roman" w:cs="Times New Roman"/>
          <w:sz w:val="24"/>
          <w:szCs w:val="24"/>
        </w:rPr>
        <w:t xml:space="preserve">. Ежегодный годовой доход </w:t>
      </w:r>
      <w:r w:rsidRPr="00BD0A44">
        <w:rPr>
          <w:rFonts w:ascii="Times New Roman" w:hAnsi="Times New Roman" w:cs="Times New Roman"/>
          <w:b/>
          <w:sz w:val="24"/>
          <w:szCs w:val="24"/>
        </w:rPr>
        <w:t>100</w:t>
      </w:r>
      <w:r w:rsidRPr="00BD0A44">
        <w:rPr>
          <w:rFonts w:ascii="Times New Roman" w:hAnsi="Times New Roman" w:cs="Times New Roman"/>
          <w:sz w:val="24"/>
          <w:szCs w:val="24"/>
        </w:rPr>
        <w:t xml:space="preserve"> тыс. </w:t>
      </w:r>
      <w:proofErr w:type="spellStart"/>
      <w:r w:rsidRPr="00BD0A44">
        <w:rPr>
          <w:rFonts w:ascii="Times New Roman" w:hAnsi="Times New Roman" w:cs="Times New Roman"/>
          <w:sz w:val="24"/>
          <w:szCs w:val="24"/>
        </w:rPr>
        <w:t>д.е</w:t>
      </w:r>
      <w:proofErr w:type="spellEnd"/>
      <w:r w:rsidRPr="00BD0A44">
        <w:rPr>
          <w:rFonts w:ascii="Times New Roman" w:hAnsi="Times New Roman" w:cs="Times New Roman"/>
          <w:sz w:val="24"/>
          <w:szCs w:val="24"/>
        </w:rPr>
        <w:t>. Опред</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лить срок окупаемости инвестиций </w:t>
      </w:r>
      <w:r w:rsidR="00E9513C">
        <w:rPr>
          <w:rFonts w:ascii="Times New Roman" w:hAnsi="Times New Roman" w:cs="Times New Roman"/>
          <w:sz w:val="24"/>
          <w:szCs w:val="24"/>
        </w:rPr>
        <w:t>.</w:t>
      </w:r>
    </w:p>
    <w:p w:rsidR="001D65F6" w:rsidRPr="00BD0A44" w:rsidRDefault="00E9513C" w:rsidP="009679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Задача 4</w:t>
      </w:r>
    </w:p>
    <w:p w:rsidR="001D65F6" w:rsidRPr="00BD0A44" w:rsidRDefault="001D65F6" w:rsidP="0096797D">
      <w:pPr>
        <w:pStyle w:val="af7"/>
        <w:jc w:val="both"/>
        <w:rPr>
          <w:i w:val="0"/>
          <w:noProof/>
          <w:sz w:val="24"/>
          <w:szCs w:val="24"/>
        </w:rPr>
      </w:pPr>
      <w:r w:rsidRPr="00BD0A44">
        <w:rPr>
          <w:i w:val="0"/>
          <w:noProof/>
          <w:sz w:val="24"/>
          <w:szCs w:val="24"/>
        </w:rPr>
        <w:tab/>
        <w:t>Найти  срок окупаемости капитальных вложений, если объем вложенных затрат 700 д.е.</w:t>
      </w:r>
    </w:p>
    <w:p w:rsidR="001D65F6" w:rsidRPr="00BD0A44" w:rsidRDefault="001D65F6" w:rsidP="0096797D">
      <w:pPr>
        <w:pStyle w:val="af7"/>
        <w:jc w:val="both"/>
        <w:rPr>
          <w:b/>
          <w:noProof/>
          <w:sz w:val="24"/>
          <w:szCs w:val="24"/>
        </w:rPr>
      </w:pPr>
      <w:r w:rsidRPr="00BD0A44">
        <w:rPr>
          <w:i w:val="0"/>
          <w:noProof/>
          <w:sz w:val="24"/>
          <w:szCs w:val="24"/>
        </w:rPr>
        <w:t xml:space="preserve">1 год – поступления </w:t>
      </w:r>
      <w:r w:rsidRPr="00BD0A44">
        <w:rPr>
          <w:b/>
          <w:noProof/>
          <w:sz w:val="24"/>
          <w:szCs w:val="24"/>
        </w:rPr>
        <w:t>500 д.е.</w:t>
      </w:r>
    </w:p>
    <w:p w:rsidR="001D65F6" w:rsidRPr="00BD0A44" w:rsidRDefault="001D65F6" w:rsidP="0096797D">
      <w:pPr>
        <w:pStyle w:val="af7"/>
        <w:jc w:val="both"/>
        <w:rPr>
          <w:i w:val="0"/>
          <w:noProof/>
          <w:sz w:val="24"/>
          <w:szCs w:val="24"/>
        </w:rPr>
      </w:pPr>
      <w:r w:rsidRPr="00BD0A44">
        <w:rPr>
          <w:i w:val="0"/>
          <w:noProof/>
          <w:sz w:val="24"/>
          <w:szCs w:val="24"/>
        </w:rPr>
        <w:t>2 год – поступления 150 д.е.</w:t>
      </w:r>
    </w:p>
    <w:p w:rsidR="001D65F6" w:rsidRPr="00BD0A44" w:rsidRDefault="001D65F6" w:rsidP="0096797D">
      <w:pPr>
        <w:pStyle w:val="af7"/>
        <w:jc w:val="both"/>
        <w:rPr>
          <w:i w:val="0"/>
          <w:noProof/>
          <w:sz w:val="24"/>
          <w:szCs w:val="24"/>
        </w:rPr>
      </w:pPr>
      <w:r w:rsidRPr="00BD0A44">
        <w:rPr>
          <w:i w:val="0"/>
          <w:noProof/>
          <w:sz w:val="24"/>
          <w:szCs w:val="24"/>
        </w:rPr>
        <w:t>3 год – поступления 100 д.е.</w:t>
      </w:r>
    </w:p>
    <w:p w:rsidR="0009483E" w:rsidRPr="00C43EA7" w:rsidRDefault="00E9513C" w:rsidP="0009483E">
      <w:pPr>
        <w:pStyle w:val="af7"/>
        <w:jc w:val="both"/>
        <w:rPr>
          <w:b/>
          <w:i w:val="0"/>
          <w:noProof/>
          <w:sz w:val="24"/>
        </w:rPr>
      </w:pPr>
      <w:r>
        <w:rPr>
          <w:i w:val="0"/>
          <w:noProof/>
          <w:sz w:val="24"/>
          <w:szCs w:val="24"/>
        </w:rPr>
        <w:t>.</w:t>
      </w:r>
      <w:r w:rsidR="00F9502D">
        <w:rPr>
          <w:b/>
          <w:i w:val="0"/>
          <w:noProof/>
          <w:sz w:val="24"/>
        </w:rPr>
        <w:tab/>
      </w:r>
      <w:r w:rsidR="0009483E">
        <w:rPr>
          <w:b/>
          <w:i w:val="0"/>
          <w:noProof/>
          <w:sz w:val="24"/>
        </w:rPr>
        <w:t xml:space="preserve">Задача </w:t>
      </w:r>
      <w:r>
        <w:rPr>
          <w:b/>
          <w:i w:val="0"/>
          <w:noProof/>
          <w:sz w:val="24"/>
        </w:rPr>
        <w:t>5</w:t>
      </w:r>
    </w:p>
    <w:p w:rsidR="0009483E" w:rsidRDefault="0009483E" w:rsidP="0009483E">
      <w:pPr>
        <w:pStyle w:val="af7"/>
        <w:jc w:val="both"/>
        <w:rPr>
          <w:i w:val="0"/>
          <w:noProof/>
          <w:sz w:val="24"/>
        </w:rPr>
      </w:pPr>
      <w:r>
        <w:rPr>
          <w:i w:val="0"/>
          <w:noProof/>
          <w:sz w:val="24"/>
        </w:rPr>
        <w:tab/>
        <w:t>Найти современную величину потока платежей, определяемого следующим образом:</w:t>
      </w:r>
    </w:p>
    <w:p w:rsidR="0009483E" w:rsidRPr="0009483E" w:rsidRDefault="0009483E" w:rsidP="0009483E">
      <w:pPr>
        <w:pStyle w:val="af7"/>
        <w:jc w:val="both"/>
        <w:rPr>
          <w:b/>
          <w:noProof/>
          <w:sz w:val="24"/>
        </w:rPr>
      </w:pPr>
      <w:r>
        <w:rPr>
          <w:i w:val="0"/>
          <w:noProof/>
          <w:sz w:val="24"/>
        </w:rPr>
        <w:t xml:space="preserve">1 год – поступления </w:t>
      </w:r>
      <w:r w:rsidRPr="0009483E">
        <w:rPr>
          <w:b/>
          <w:noProof/>
          <w:sz w:val="24"/>
        </w:rPr>
        <w:t>500 д.е.</w:t>
      </w:r>
    </w:p>
    <w:p w:rsidR="0009483E" w:rsidRDefault="0009483E" w:rsidP="0009483E">
      <w:pPr>
        <w:pStyle w:val="af7"/>
        <w:jc w:val="both"/>
        <w:rPr>
          <w:i w:val="0"/>
          <w:noProof/>
          <w:sz w:val="24"/>
        </w:rPr>
      </w:pPr>
      <w:r>
        <w:rPr>
          <w:i w:val="0"/>
          <w:noProof/>
          <w:sz w:val="24"/>
        </w:rPr>
        <w:t>2 год – поступления 200 д.е.</w:t>
      </w:r>
    </w:p>
    <w:p w:rsidR="0009483E" w:rsidRDefault="0009483E" w:rsidP="0009483E">
      <w:pPr>
        <w:pStyle w:val="af7"/>
        <w:jc w:val="both"/>
        <w:rPr>
          <w:i w:val="0"/>
          <w:noProof/>
          <w:sz w:val="24"/>
        </w:rPr>
      </w:pPr>
      <w:r>
        <w:rPr>
          <w:i w:val="0"/>
          <w:noProof/>
          <w:sz w:val="24"/>
        </w:rPr>
        <w:t>3 год – поступления 700 д.е.</w:t>
      </w:r>
    </w:p>
    <w:p w:rsidR="0009483E" w:rsidRDefault="0009483E" w:rsidP="0009483E">
      <w:pPr>
        <w:pStyle w:val="af7"/>
        <w:jc w:val="both"/>
        <w:rPr>
          <w:i w:val="0"/>
          <w:noProof/>
          <w:sz w:val="24"/>
        </w:rPr>
      </w:pPr>
      <w:r>
        <w:rPr>
          <w:i w:val="0"/>
          <w:noProof/>
          <w:sz w:val="24"/>
        </w:rPr>
        <w:t>4 год – поступления 600 д.е.</w:t>
      </w:r>
    </w:p>
    <w:p w:rsidR="0009483E" w:rsidRDefault="0009483E" w:rsidP="0009483E">
      <w:pPr>
        <w:pStyle w:val="af7"/>
        <w:jc w:val="both"/>
        <w:rPr>
          <w:i w:val="0"/>
          <w:noProof/>
          <w:sz w:val="24"/>
        </w:rPr>
      </w:pPr>
      <w:r>
        <w:rPr>
          <w:i w:val="0"/>
          <w:noProof/>
          <w:sz w:val="24"/>
        </w:rPr>
        <w:t>5 год – поступления 300 д.е.</w:t>
      </w:r>
    </w:p>
    <w:p w:rsidR="0009483E" w:rsidRDefault="0009483E" w:rsidP="0009483E">
      <w:pPr>
        <w:pStyle w:val="af7"/>
        <w:jc w:val="both"/>
        <w:rPr>
          <w:i w:val="0"/>
          <w:noProof/>
          <w:sz w:val="24"/>
        </w:rPr>
      </w:pPr>
      <w:r>
        <w:rPr>
          <w:i w:val="0"/>
          <w:noProof/>
          <w:sz w:val="24"/>
        </w:rPr>
        <w:t xml:space="preserve">Ставка дисконтирования </w:t>
      </w:r>
      <w:r w:rsidRPr="0009483E">
        <w:rPr>
          <w:i w:val="0"/>
          <w:noProof/>
          <w:sz w:val="24"/>
        </w:rPr>
        <w:t>8</w:t>
      </w:r>
      <w:r>
        <w:rPr>
          <w:i w:val="0"/>
          <w:noProof/>
          <w:sz w:val="24"/>
        </w:rPr>
        <w:t>% годовых.</w:t>
      </w:r>
    </w:p>
    <w:p w:rsidR="0009483E" w:rsidRDefault="0009483E" w:rsidP="0009483E">
      <w:pPr>
        <w:pStyle w:val="af7"/>
        <w:jc w:val="both"/>
        <w:rPr>
          <w:i w:val="0"/>
          <w:noProof/>
          <w:sz w:val="24"/>
        </w:rPr>
      </w:pPr>
      <w:r>
        <w:rPr>
          <w:i w:val="0"/>
          <w:noProof/>
          <w:sz w:val="24"/>
        </w:rPr>
        <w:t xml:space="preserve">Определить максимальную стоимость, которую можно заплатить за оборудование, обеспечивающее эти поступления. </w:t>
      </w:r>
    </w:p>
    <w:p w:rsidR="0009483E" w:rsidRPr="00C43EA7" w:rsidRDefault="00F9502D" w:rsidP="0009483E">
      <w:pPr>
        <w:pStyle w:val="af7"/>
        <w:jc w:val="both"/>
        <w:rPr>
          <w:b/>
          <w:i w:val="0"/>
          <w:noProof/>
          <w:sz w:val="24"/>
        </w:rPr>
      </w:pPr>
      <w:r>
        <w:rPr>
          <w:b/>
          <w:i w:val="0"/>
          <w:noProof/>
          <w:sz w:val="24"/>
        </w:rPr>
        <w:tab/>
      </w:r>
      <w:r w:rsidR="0009483E" w:rsidRPr="00C43EA7">
        <w:rPr>
          <w:b/>
          <w:i w:val="0"/>
          <w:noProof/>
          <w:sz w:val="24"/>
        </w:rPr>
        <w:t>Задача</w:t>
      </w:r>
      <w:r w:rsidR="0009483E">
        <w:rPr>
          <w:b/>
          <w:i w:val="0"/>
          <w:noProof/>
          <w:sz w:val="24"/>
        </w:rPr>
        <w:t xml:space="preserve"> </w:t>
      </w:r>
      <w:r w:rsidR="00E9513C">
        <w:rPr>
          <w:b/>
          <w:i w:val="0"/>
          <w:noProof/>
          <w:sz w:val="24"/>
        </w:rPr>
        <w:t>6</w:t>
      </w:r>
    </w:p>
    <w:p w:rsidR="0009483E" w:rsidRDefault="0009483E" w:rsidP="0009483E">
      <w:pPr>
        <w:pStyle w:val="af7"/>
        <w:jc w:val="both"/>
        <w:rPr>
          <w:i w:val="0"/>
          <w:noProof/>
          <w:sz w:val="24"/>
        </w:rPr>
      </w:pPr>
      <w:r>
        <w:rPr>
          <w:i w:val="0"/>
          <w:noProof/>
          <w:sz w:val="24"/>
        </w:rPr>
        <w:tab/>
        <w:t>Найти  современную величину потока платежей, определяемого следующим образом:</w:t>
      </w:r>
    </w:p>
    <w:p w:rsidR="0009483E" w:rsidRDefault="0009483E" w:rsidP="0009483E">
      <w:pPr>
        <w:pStyle w:val="af7"/>
        <w:jc w:val="both"/>
        <w:rPr>
          <w:i w:val="0"/>
          <w:noProof/>
          <w:sz w:val="24"/>
        </w:rPr>
      </w:pPr>
      <w:r>
        <w:rPr>
          <w:i w:val="0"/>
          <w:noProof/>
          <w:sz w:val="24"/>
        </w:rPr>
        <w:t xml:space="preserve">1 год – поступления </w:t>
      </w:r>
      <w:r w:rsidRPr="00C43EA7">
        <w:rPr>
          <w:b/>
          <w:i w:val="0"/>
          <w:noProof/>
          <w:sz w:val="24"/>
        </w:rPr>
        <w:t>500</w:t>
      </w:r>
      <w:r>
        <w:rPr>
          <w:i w:val="0"/>
          <w:noProof/>
          <w:sz w:val="24"/>
        </w:rPr>
        <w:t xml:space="preserve"> д.е.</w:t>
      </w:r>
    </w:p>
    <w:p w:rsidR="0009483E" w:rsidRDefault="0009483E" w:rsidP="0009483E">
      <w:pPr>
        <w:pStyle w:val="af7"/>
        <w:jc w:val="both"/>
        <w:rPr>
          <w:i w:val="0"/>
          <w:noProof/>
          <w:sz w:val="24"/>
        </w:rPr>
      </w:pPr>
      <w:r>
        <w:rPr>
          <w:i w:val="0"/>
          <w:noProof/>
          <w:sz w:val="24"/>
        </w:rPr>
        <w:t>2 год – поступления 200 д.е.</w:t>
      </w:r>
    </w:p>
    <w:p w:rsidR="0009483E" w:rsidRDefault="0009483E" w:rsidP="0009483E">
      <w:pPr>
        <w:pStyle w:val="af7"/>
        <w:jc w:val="both"/>
        <w:rPr>
          <w:i w:val="0"/>
          <w:noProof/>
          <w:sz w:val="24"/>
        </w:rPr>
      </w:pPr>
      <w:r>
        <w:rPr>
          <w:i w:val="0"/>
          <w:noProof/>
          <w:sz w:val="24"/>
        </w:rPr>
        <w:t>3 год – выплата 400 д.е.</w:t>
      </w:r>
    </w:p>
    <w:p w:rsidR="0009483E" w:rsidRDefault="0009483E" w:rsidP="0009483E">
      <w:pPr>
        <w:pStyle w:val="af7"/>
        <w:jc w:val="both"/>
        <w:rPr>
          <w:i w:val="0"/>
          <w:noProof/>
          <w:sz w:val="24"/>
        </w:rPr>
      </w:pPr>
      <w:r>
        <w:rPr>
          <w:i w:val="0"/>
          <w:noProof/>
          <w:sz w:val="24"/>
        </w:rPr>
        <w:t xml:space="preserve">Далее в течение 7 лет доход по 500 д.е., ставка дисконтирования </w:t>
      </w:r>
      <w:r w:rsidRPr="00C43EA7">
        <w:rPr>
          <w:b/>
          <w:i w:val="0"/>
          <w:noProof/>
          <w:sz w:val="24"/>
        </w:rPr>
        <w:t>6</w:t>
      </w:r>
      <w:r>
        <w:rPr>
          <w:i w:val="0"/>
          <w:noProof/>
          <w:sz w:val="24"/>
        </w:rPr>
        <w:t>% годовых.</w:t>
      </w:r>
    </w:p>
    <w:p w:rsidR="0009483E" w:rsidRPr="00C43EA7" w:rsidRDefault="00F9502D" w:rsidP="0009483E">
      <w:pPr>
        <w:pStyle w:val="af7"/>
        <w:jc w:val="both"/>
        <w:rPr>
          <w:b/>
          <w:i w:val="0"/>
          <w:noProof/>
          <w:sz w:val="24"/>
        </w:rPr>
      </w:pPr>
      <w:r>
        <w:rPr>
          <w:b/>
          <w:i w:val="0"/>
          <w:noProof/>
          <w:sz w:val="24"/>
        </w:rPr>
        <w:tab/>
      </w:r>
      <w:r w:rsidR="0009483E">
        <w:rPr>
          <w:b/>
          <w:i w:val="0"/>
          <w:noProof/>
          <w:sz w:val="24"/>
        </w:rPr>
        <w:t xml:space="preserve">Задача </w:t>
      </w:r>
      <w:r w:rsidR="00E9513C">
        <w:rPr>
          <w:b/>
          <w:i w:val="0"/>
          <w:noProof/>
          <w:sz w:val="24"/>
        </w:rPr>
        <w:t>7</w:t>
      </w:r>
    </w:p>
    <w:p w:rsidR="0009483E" w:rsidRDefault="0009483E" w:rsidP="0009483E">
      <w:pPr>
        <w:pStyle w:val="af7"/>
        <w:jc w:val="both"/>
        <w:rPr>
          <w:i w:val="0"/>
          <w:noProof/>
          <w:sz w:val="24"/>
        </w:rPr>
      </w:pPr>
      <w:r>
        <w:rPr>
          <w:i w:val="0"/>
          <w:noProof/>
          <w:sz w:val="24"/>
        </w:rPr>
        <w:tab/>
        <w:t xml:space="preserve">Инвестор решил приобрести предприятие стоимостью </w:t>
      </w:r>
      <w:r w:rsidRPr="00C43EA7">
        <w:rPr>
          <w:b/>
          <w:i w:val="0"/>
          <w:noProof/>
          <w:sz w:val="24"/>
        </w:rPr>
        <w:t>140</w:t>
      </w:r>
      <w:r>
        <w:rPr>
          <w:i w:val="0"/>
          <w:noProof/>
          <w:sz w:val="24"/>
        </w:rPr>
        <w:t xml:space="preserve"> млн. рублей. Ежегодные прогнозируемые в течение 11 лет поступления составят 110 млн. руб. В конце 11 года предполагается продать предприятие за </w:t>
      </w:r>
      <w:r w:rsidRPr="00C43EA7">
        <w:rPr>
          <w:b/>
          <w:i w:val="0"/>
          <w:noProof/>
          <w:sz w:val="24"/>
        </w:rPr>
        <w:t>350</w:t>
      </w:r>
      <w:r>
        <w:rPr>
          <w:i w:val="0"/>
          <w:noProof/>
          <w:sz w:val="24"/>
        </w:rPr>
        <w:t xml:space="preserve"> млн. рублей. Ставка дисконтировани принимается на уровне минимально приемлемого для инвестора дохода в 120% годовых. Рассчитать чистый приведенный эффект. </w:t>
      </w:r>
    </w:p>
    <w:p w:rsidR="005D5CAE" w:rsidRDefault="005D5CAE" w:rsidP="0009483E">
      <w:pPr>
        <w:pStyle w:val="af7"/>
        <w:jc w:val="both"/>
        <w:rPr>
          <w:i w:val="0"/>
          <w:noProof/>
          <w:sz w:val="24"/>
        </w:rPr>
      </w:pPr>
    </w:p>
    <w:p w:rsidR="003C206E" w:rsidRDefault="005D5CAE" w:rsidP="005D5CAE">
      <w:pPr>
        <w:spacing w:after="0" w:line="240" w:lineRule="auto"/>
        <w:rPr>
          <w:rFonts w:ascii="Times New Roman" w:hAnsi="Times New Roman" w:cs="Times New Roman"/>
          <w:b/>
          <w:i/>
          <w:noProof/>
          <w:sz w:val="24"/>
          <w:szCs w:val="24"/>
        </w:rPr>
      </w:pPr>
      <w:r>
        <w:rPr>
          <w:rFonts w:ascii="Times New Roman" w:hAnsi="Times New Roman" w:cs="Times New Roman"/>
          <w:b/>
          <w:i/>
          <w:noProof/>
          <w:sz w:val="24"/>
          <w:szCs w:val="24"/>
        </w:rPr>
        <w:tab/>
      </w:r>
      <w:r w:rsidRPr="005D5CAE">
        <w:rPr>
          <w:rFonts w:ascii="Times New Roman" w:hAnsi="Times New Roman" w:cs="Times New Roman"/>
          <w:b/>
          <w:i/>
          <w:noProof/>
          <w:sz w:val="24"/>
          <w:szCs w:val="24"/>
        </w:rPr>
        <w:t>КОНТРОЛЬНЫЕ ВОПРОСЫ</w:t>
      </w:r>
    </w:p>
    <w:p w:rsidR="005D5CAE" w:rsidRPr="005D5CAE" w:rsidRDefault="005D5CAE" w:rsidP="00BE7BF9">
      <w:pPr>
        <w:pStyle w:val="a6"/>
        <w:numPr>
          <w:ilvl w:val="0"/>
          <w:numId w:val="246"/>
        </w:numPr>
        <w:spacing w:after="0" w:line="240" w:lineRule="auto"/>
        <w:rPr>
          <w:rFonts w:ascii="Times New Roman" w:hAnsi="Times New Roman" w:cs="Times New Roman"/>
          <w:noProof/>
          <w:sz w:val="24"/>
          <w:szCs w:val="24"/>
        </w:rPr>
      </w:pPr>
      <w:r w:rsidRPr="005D5CAE">
        <w:rPr>
          <w:rFonts w:ascii="Times New Roman" w:hAnsi="Times New Roman" w:cs="Times New Roman"/>
          <w:noProof/>
          <w:sz w:val="24"/>
          <w:szCs w:val="24"/>
        </w:rPr>
        <w:t>Чем капитальные затраты отличаются от текущих?</w:t>
      </w:r>
    </w:p>
    <w:p w:rsidR="005D5CAE" w:rsidRPr="005D5CAE" w:rsidRDefault="005D5CAE" w:rsidP="00BE7BF9">
      <w:pPr>
        <w:pStyle w:val="a6"/>
        <w:numPr>
          <w:ilvl w:val="0"/>
          <w:numId w:val="246"/>
        </w:numPr>
        <w:spacing w:after="0" w:line="240" w:lineRule="auto"/>
        <w:rPr>
          <w:rFonts w:ascii="Times New Roman" w:hAnsi="Times New Roman" w:cs="Times New Roman"/>
          <w:noProof/>
          <w:sz w:val="24"/>
          <w:szCs w:val="24"/>
        </w:rPr>
      </w:pPr>
      <w:r w:rsidRPr="005D5CAE">
        <w:rPr>
          <w:rFonts w:ascii="Times New Roman" w:hAnsi="Times New Roman" w:cs="Times New Roman"/>
          <w:noProof/>
          <w:sz w:val="24"/>
          <w:szCs w:val="24"/>
        </w:rPr>
        <w:t>Сущность и порядок расчета срока окупаемости капиталовложений</w:t>
      </w:r>
    </w:p>
    <w:p w:rsidR="005D5CAE" w:rsidRPr="005D5CAE" w:rsidRDefault="005D5CAE" w:rsidP="00BE7BF9">
      <w:pPr>
        <w:pStyle w:val="a6"/>
        <w:numPr>
          <w:ilvl w:val="0"/>
          <w:numId w:val="246"/>
        </w:numPr>
        <w:spacing w:after="0" w:line="240" w:lineRule="auto"/>
        <w:rPr>
          <w:rFonts w:ascii="Times New Roman" w:hAnsi="Times New Roman" w:cs="Times New Roman"/>
          <w:noProof/>
          <w:sz w:val="24"/>
          <w:szCs w:val="24"/>
        </w:rPr>
      </w:pPr>
      <w:r w:rsidRPr="005D5CAE">
        <w:rPr>
          <w:rFonts w:ascii="Times New Roman" w:hAnsi="Times New Roman" w:cs="Times New Roman"/>
          <w:noProof/>
          <w:sz w:val="24"/>
          <w:szCs w:val="24"/>
        </w:rPr>
        <w:t>Сущность и порядок определения индекса рентабельности инвестиций</w:t>
      </w:r>
    </w:p>
    <w:p w:rsidR="005D5CAE" w:rsidRPr="005D5CAE" w:rsidRDefault="005D5CAE" w:rsidP="00BE7BF9">
      <w:pPr>
        <w:pStyle w:val="a6"/>
        <w:numPr>
          <w:ilvl w:val="0"/>
          <w:numId w:val="246"/>
        </w:numPr>
        <w:spacing w:after="0" w:line="240" w:lineRule="auto"/>
        <w:rPr>
          <w:rFonts w:ascii="Times New Roman" w:hAnsi="Times New Roman" w:cs="Times New Roman"/>
          <w:noProof/>
          <w:sz w:val="24"/>
          <w:szCs w:val="24"/>
        </w:rPr>
      </w:pPr>
      <w:r w:rsidRPr="005D5CAE">
        <w:rPr>
          <w:rFonts w:ascii="Times New Roman" w:hAnsi="Times New Roman" w:cs="Times New Roman"/>
          <w:noProof/>
          <w:sz w:val="24"/>
          <w:szCs w:val="24"/>
        </w:rPr>
        <w:t>Сущность и порядок расчета чистого дисконтированного дохода</w:t>
      </w:r>
    </w:p>
    <w:p w:rsidR="005D5CAE" w:rsidRDefault="005D5CAE">
      <w:pPr>
        <w:rPr>
          <w:rFonts w:ascii="Times New Roman" w:hAnsi="Times New Roman" w:cs="Times New Roman"/>
          <w:b/>
          <w:noProof/>
          <w:sz w:val="24"/>
          <w:szCs w:val="24"/>
        </w:rPr>
      </w:pPr>
    </w:p>
    <w:p w:rsidR="005D5CAE" w:rsidRDefault="005D5CAE">
      <w:pPr>
        <w:rPr>
          <w:rFonts w:ascii="Times New Roman" w:hAnsi="Times New Roman" w:cs="Times New Roman"/>
          <w:b/>
          <w:noProof/>
          <w:sz w:val="24"/>
          <w:szCs w:val="24"/>
        </w:rPr>
      </w:pPr>
    </w:p>
    <w:p w:rsidR="005D5CAE" w:rsidRDefault="005D5CAE">
      <w:pPr>
        <w:rPr>
          <w:rFonts w:ascii="Times New Roman" w:hAnsi="Times New Roman" w:cs="Times New Roman"/>
          <w:b/>
          <w:noProof/>
          <w:sz w:val="24"/>
          <w:szCs w:val="24"/>
        </w:rPr>
      </w:pPr>
    </w:p>
    <w:p w:rsidR="000666EE" w:rsidRDefault="000666EE" w:rsidP="000666EE">
      <w:pPr>
        <w:spacing w:after="0" w:line="240" w:lineRule="auto"/>
        <w:jc w:val="center"/>
        <w:rPr>
          <w:rFonts w:ascii="Times New Roman" w:hAnsi="Times New Roman" w:cs="Times New Roman"/>
          <w:b/>
          <w:noProof/>
          <w:sz w:val="24"/>
          <w:szCs w:val="24"/>
        </w:rPr>
      </w:pPr>
      <w:r w:rsidRPr="000666EE">
        <w:rPr>
          <w:rFonts w:ascii="Times New Roman" w:hAnsi="Times New Roman" w:cs="Times New Roman"/>
          <w:b/>
          <w:noProof/>
          <w:sz w:val="24"/>
          <w:szCs w:val="24"/>
        </w:rPr>
        <w:lastRenderedPageBreak/>
        <w:t xml:space="preserve">Практическая  работа </w:t>
      </w:r>
      <w:r w:rsidR="00B113CF">
        <w:rPr>
          <w:rFonts w:ascii="Times New Roman" w:hAnsi="Times New Roman" w:cs="Times New Roman"/>
          <w:b/>
          <w:noProof/>
          <w:sz w:val="24"/>
          <w:szCs w:val="24"/>
        </w:rPr>
        <w:t xml:space="preserve"> № 20</w:t>
      </w:r>
    </w:p>
    <w:p w:rsidR="00E059D9" w:rsidRDefault="00E059D9" w:rsidP="00E059D9">
      <w:pPr>
        <w:pStyle w:val="a6"/>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ОПРЕДЕЛЕНИЕ ЭТАПА ЖИ</w:t>
      </w:r>
      <w:r w:rsidRPr="002B65FD">
        <w:rPr>
          <w:rFonts w:ascii="Times New Roman" w:hAnsi="Times New Roman" w:cs="Times New Roman"/>
          <w:b/>
          <w:sz w:val="24"/>
          <w:szCs w:val="24"/>
        </w:rPr>
        <w:t>ЗНЕННОГО ЦИКЛА ТОВАРА</w:t>
      </w:r>
      <w:r>
        <w:rPr>
          <w:rFonts w:ascii="Times New Roman" w:hAnsi="Times New Roman" w:cs="Times New Roman"/>
          <w:b/>
          <w:sz w:val="24"/>
          <w:szCs w:val="24"/>
        </w:rPr>
        <w:t xml:space="preserve"> (УСЛУГИ)</w:t>
      </w:r>
      <w:r w:rsidRPr="002B65FD">
        <w:rPr>
          <w:rFonts w:ascii="Times New Roman" w:hAnsi="Times New Roman" w:cs="Times New Roman"/>
          <w:b/>
          <w:sz w:val="24"/>
          <w:szCs w:val="24"/>
        </w:rPr>
        <w:t xml:space="preserve"> И РАЗРАБОТКА </w:t>
      </w:r>
    </w:p>
    <w:p w:rsidR="00E059D9" w:rsidRPr="002B65FD" w:rsidRDefault="00E059D9" w:rsidP="00E059D9">
      <w:pPr>
        <w:pStyle w:val="a6"/>
        <w:spacing w:after="0" w:line="240" w:lineRule="auto"/>
        <w:ind w:left="-284"/>
        <w:jc w:val="center"/>
        <w:rPr>
          <w:rFonts w:ascii="Times New Roman" w:hAnsi="Times New Roman" w:cs="Times New Roman"/>
          <w:b/>
          <w:sz w:val="24"/>
          <w:szCs w:val="24"/>
        </w:rPr>
      </w:pPr>
      <w:r w:rsidRPr="002B65FD">
        <w:rPr>
          <w:rFonts w:ascii="Times New Roman" w:hAnsi="Times New Roman" w:cs="Times New Roman"/>
          <w:b/>
          <w:sz w:val="24"/>
          <w:szCs w:val="24"/>
        </w:rPr>
        <w:t>МАРКЕТИНГОВЫХ М</w:t>
      </w:r>
      <w:r>
        <w:rPr>
          <w:rFonts w:ascii="Times New Roman" w:hAnsi="Times New Roman" w:cs="Times New Roman"/>
          <w:b/>
          <w:sz w:val="24"/>
          <w:szCs w:val="24"/>
        </w:rPr>
        <w:t>Е</w:t>
      </w:r>
      <w:r w:rsidRPr="002B65FD">
        <w:rPr>
          <w:rFonts w:ascii="Times New Roman" w:hAnsi="Times New Roman" w:cs="Times New Roman"/>
          <w:b/>
          <w:sz w:val="24"/>
          <w:szCs w:val="24"/>
        </w:rPr>
        <w:t>РОПРИЯТИЙ</w:t>
      </w:r>
    </w:p>
    <w:p w:rsidR="00E059D9" w:rsidRDefault="00E059D9" w:rsidP="00E059D9">
      <w:pPr>
        <w:pStyle w:val="a6"/>
        <w:spacing w:after="0" w:line="240" w:lineRule="auto"/>
        <w:ind w:left="-284"/>
        <w:jc w:val="center"/>
        <w:rPr>
          <w:rFonts w:ascii="Times New Roman" w:hAnsi="Times New Roman" w:cs="Times New Roman"/>
          <w:sz w:val="24"/>
          <w:szCs w:val="24"/>
        </w:rPr>
      </w:pPr>
    </w:p>
    <w:p w:rsidR="00E059D9" w:rsidRDefault="00E059D9" w:rsidP="003C206E">
      <w:pPr>
        <w:pStyle w:val="a6"/>
        <w:spacing w:after="0" w:line="240" w:lineRule="auto"/>
        <w:ind w:left="0"/>
        <w:rPr>
          <w:rFonts w:ascii="Times New Roman" w:hAnsi="Times New Roman" w:cs="Times New Roman"/>
          <w:sz w:val="24"/>
          <w:szCs w:val="24"/>
        </w:rPr>
      </w:pPr>
      <w:r w:rsidRPr="002B65FD">
        <w:rPr>
          <w:rFonts w:ascii="Times New Roman" w:hAnsi="Times New Roman" w:cs="Times New Roman"/>
          <w:b/>
          <w:i/>
          <w:sz w:val="24"/>
          <w:szCs w:val="24"/>
        </w:rPr>
        <w:t>ЦЕЛЬ:</w:t>
      </w:r>
      <w:r>
        <w:rPr>
          <w:rFonts w:ascii="Times New Roman" w:hAnsi="Times New Roman" w:cs="Times New Roman"/>
          <w:sz w:val="24"/>
          <w:szCs w:val="24"/>
        </w:rPr>
        <w:t xml:space="preserve"> научиться определять этап ЖЦТ (жизненный цикл товара) и проектировать маркети</w:t>
      </w:r>
      <w:r>
        <w:rPr>
          <w:rFonts w:ascii="Times New Roman" w:hAnsi="Times New Roman" w:cs="Times New Roman"/>
          <w:sz w:val="24"/>
          <w:szCs w:val="24"/>
        </w:rPr>
        <w:t>н</w:t>
      </w:r>
      <w:r>
        <w:rPr>
          <w:rFonts w:ascii="Times New Roman" w:hAnsi="Times New Roman" w:cs="Times New Roman"/>
          <w:sz w:val="24"/>
          <w:szCs w:val="24"/>
        </w:rPr>
        <w:t>говые мероприятия на каждом этапе по поддержании объемов сбыта.</w:t>
      </w:r>
    </w:p>
    <w:p w:rsidR="003C206E" w:rsidRDefault="00E059D9" w:rsidP="003C206E">
      <w:pPr>
        <w:pStyle w:val="a6"/>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Для выполнения работы необходимо </w:t>
      </w:r>
      <w:r w:rsidRPr="00FD6DE5">
        <w:rPr>
          <w:rFonts w:ascii="Times New Roman" w:hAnsi="Times New Roman" w:cs="Times New Roman"/>
          <w:b/>
          <w:sz w:val="24"/>
          <w:szCs w:val="24"/>
        </w:rPr>
        <w:t>знать</w:t>
      </w:r>
      <w:r>
        <w:rPr>
          <w:rFonts w:ascii="Times New Roman" w:hAnsi="Times New Roman" w:cs="Times New Roman"/>
          <w:sz w:val="24"/>
          <w:szCs w:val="24"/>
        </w:rPr>
        <w:t xml:space="preserve"> этапы жизненного цикла товара, особенности стратегических возможностей фирмы на рынке на каждом этапе ЖЦТ; </w:t>
      </w:r>
    </w:p>
    <w:p w:rsidR="00E059D9" w:rsidRDefault="00E059D9" w:rsidP="003C206E">
      <w:pPr>
        <w:pStyle w:val="a6"/>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необходимо </w:t>
      </w:r>
      <w:r w:rsidRPr="00FD6DE5">
        <w:rPr>
          <w:rFonts w:ascii="Times New Roman" w:hAnsi="Times New Roman" w:cs="Times New Roman"/>
          <w:b/>
          <w:sz w:val="24"/>
          <w:szCs w:val="24"/>
        </w:rPr>
        <w:t xml:space="preserve">уметь </w:t>
      </w:r>
      <w:r>
        <w:rPr>
          <w:rFonts w:ascii="Times New Roman" w:hAnsi="Times New Roman" w:cs="Times New Roman"/>
          <w:sz w:val="24"/>
          <w:szCs w:val="24"/>
        </w:rPr>
        <w:t>определять этап ЖЦТ и разрабатывать мероприятия по поддержанию сбыта продукции.</w:t>
      </w: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3C206E" w:rsidRDefault="003C206E" w:rsidP="003C206E">
      <w:pPr>
        <w:pStyle w:val="a6"/>
        <w:spacing w:after="0" w:line="240" w:lineRule="auto"/>
        <w:ind w:left="0" w:firstLine="709"/>
        <w:rPr>
          <w:rFonts w:ascii="Times New Roman" w:hAnsi="Times New Roman" w:cs="Times New Roman"/>
          <w:sz w:val="24"/>
          <w:szCs w:val="24"/>
        </w:rPr>
      </w:pPr>
    </w:p>
    <w:p w:rsidR="006F382E" w:rsidRPr="00BD0A44" w:rsidRDefault="006F382E" w:rsidP="003C206E">
      <w:pPr>
        <w:shd w:val="clear" w:color="auto" w:fill="FFFFFF"/>
        <w:spacing w:after="0" w:line="240" w:lineRule="auto"/>
        <w:jc w:val="both"/>
        <w:rPr>
          <w:rStyle w:val="FontStyle14"/>
          <w:sz w:val="24"/>
          <w:szCs w:val="24"/>
        </w:rPr>
      </w:pPr>
      <w:r w:rsidRPr="00BD0A44">
        <w:rPr>
          <w:rStyle w:val="FontStyle14"/>
          <w:sz w:val="24"/>
          <w:szCs w:val="24"/>
        </w:rPr>
        <w:t>ВРЕМЯ ВЫПОЛНЕНИЯ: 90 минут</w:t>
      </w:r>
    </w:p>
    <w:p w:rsidR="006F382E" w:rsidRDefault="006F382E" w:rsidP="006F382E">
      <w:pPr>
        <w:pStyle w:val="a6"/>
        <w:spacing w:after="0" w:line="240" w:lineRule="auto"/>
        <w:ind w:left="-284"/>
        <w:rPr>
          <w:rFonts w:ascii="Times New Roman" w:hAnsi="Times New Roman" w:cs="Times New Roman"/>
          <w:sz w:val="24"/>
          <w:szCs w:val="24"/>
        </w:rPr>
      </w:pPr>
      <w:r w:rsidRPr="00BD0A44">
        <w:rPr>
          <w:rStyle w:val="FontStyle14"/>
          <w:sz w:val="24"/>
          <w:szCs w:val="24"/>
        </w:rPr>
        <w:t>КРАТКАЯ ТЕОРИЯ И МЕТОДИЧЕСКИЕ РЕКОМЕНДАЦИИ</w:t>
      </w:r>
      <w:r>
        <w:rPr>
          <w:rFonts w:ascii="Times New Roman" w:hAnsi="Times New Roman" w:cs="Times New Roman"/>
          <w:sz w:val="24"/>
          <w:szCs w:val="24"/>
        </w:rPr>
        <w:t xml:space="preserve"> </w:t>
      </w:r>
    </w:p>
    <w:p w:rsidR="00E059D9" w:rsidRDefault="00E059D9" w:rsidP="006F382E">
      <w:pPr>
        <w:pStyle w:val="a6"/>
        <w:spacing w:after="0" w:line="240" w:lineRule="auto"/>
        <w:ind w:left="-284"/>
        <w:rPr>
          <w:rFonts w:ascii="Times New Roman" w:hAnsi="Times New Roman" w:cs="Times New Roman"/>
          <w:sz w:val="24"/>
          <w:szCs w:val="24"/>
        </w:rPr>
      </w:pPr>
      <w:r>
        <w:rPr>
          <w:rFonts w:ascii="Times New Roman" w:hAnsi="Times New Roman" w:cs="Times New Roman"/>
          <w:sz w:val="24"/>
          <w:szCs w:val="24"/>
        </w:rPr>
        <w:t>Существование большинства товаров имеет ограниченный временной промежуток: новый товар появляется на рынке, завоевывает признание покупателей, активно продается, но затем морально устаревает и перестает пользоваться спросом и на смену ему приходит новый.</w:t>
      </w:r>
    </w:p>
    <w:p w:rsidR="00E059D9" w:rsidRDefault="00E059D9" w:rsidP="00E059D9">
      <w:pPr>
        <w:pStyle w:val="a6"/>
        <w:spacing w:after="0" w:line="240" w:lineRule="auto"/>
        <w:ind w:left="-284"/>
        <w:rPr>
          <w:rFonts w:ascii="Times New Roman" w:hAnsi="Times New Roman" w:cs="Times New Roman"/>
          <w:sz w:val="24"/>
          <w:szCs w:val="24"/>
        </w:rPr>
      </w:pPr>
      <w:r>
        <w:rPr>
          <w:rFonts w:ascii="Times New Roman" w:hAnsi="Times New Roman" w:cs="Times New Roman"/>
          <w:sz w:val="24"/>
          <w:szCs w:val="24"/>
        </w:rPr>
        <w:t>Жизненный цикл товара представляет собой концепцию, позволяющую выявлять особенности спроса на товар, получаемой прибыли, выбора потребностей, действий конкурентов, деловой политики, а также формирования стратегии маркетинга с момента его снятия с рынка.</w:t>
      </w:r>
    </w:p>
    <w:p w:rsidR="003C206E" w:rsidRDefault="00E059D9" w:rsidP="00E059D9">
      <w:pPr>
        <w:pStyle w:val="a6"/>
        <w:spacing w:after="0" w:line="240" w:lineRule="auto"/>
        <w:ind w:left="-284"/>
        <w:rPr>
          <w:rFonts w:ascii="Times New Roman" w:hAnsi="Times New Roman" w:cs="Times New Roman"/>
          <w:sz w:val="24"/>
          <w:szCs w:val="24"/>
        </w:rPr>
      </w:pPr>
      <w:r>
        <w:rPr>
          <w:rFonts w:ascii="Times New Roman" w:hAnsi="Times New Roman" w:cs="Times New Roman"/>
          <w:sz w:val="24"/>
          <w:szCs w:val="24"/>
        </w:rPr>
        <w:t>В ЖЦТ обычно выделяют четыре этапа: выведение на рынок; рост, зрелость и насыщение, спад. (рисунок 7.1.).</w:t>
      </w:r>
    </w:p>
    <w:p w:rsidR="003C206E" w:rsidRDefault="003C206E" w:rsidP="003C206E">
      <w:pPr>
        <w:jc w:val="center"/>
        <w:rPr>
          <w:rFonts w:ascii="Times New Roman" w:hAnsi="Times New Roman" w:cs="Times New Roman"/>
          <w:sz w:val="24"/>
          <w:szCs w:val="24"/>
        </w:rPr>
      </w:pPr>
      <w:r>
        <w:rPr>
          <w:noProof/>
          <w:lang w:eastAsia="ru-RU"/>
        </w:rPr>
        <w:drawing>
          <wp:inline distT="0" distB="0" distL="0" distR="0" wp14:anchorId="5587E85A" wp14:editId="59E9A966">
            <wp:extent cx="4914900" cy="4300538"/>
            <wp:effectExtent l="0" t="0" r="0"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914900" cy="4300538"/>
                    </a:xfrm>
                    <a:prstGeom prst="rect">
                      <a:avLst/>
                    </a:prstGeom>
                  </pic:spPr>
                </pic:pic>
              </a:graphicData>
            </a:graphic>
          </wp:inline>
        </w:drawing>
      </w:r>
    </w:p>
    <w:p w:rsidR="00E059D9" w:rsidRDefault="00E059D9" w:rsidP="00E059D9">
      <w:pPr>
        <w:pStyle w:val="a6"/>
        <w:spacing w:after="0" w:line="240" w:lineRule="auto"/>
        <w:ind w:left="-284"/>
        <w:rPr>
          <w:rFonts w:ascii="Times New Roman" w:hAnsi="Times New Roman" w:cs="Times New Roman"/>
          <w:sz w:val="24"/>
          <w:szCs w:val="24"/>
        </w:rPr>
      </w:pPr>
    </w:p>
    <w:p w:rsidR="00E059D9" w:rsidRDefault="00E059D9" w:rsidP="00E059D9">
      <w:pPr>
        <w:pStyle w:val="a6"/>
        <w:spacing w:after="0" w:line="240" w:lineRule="auto"/>
        <w:ind w:left="-284"/>
        <w:rPr>
          <w:rFonts w:ascii="Times New Roman" w:hAnsi="Times New Roman" w:cs="Times New Roman"/>
          <w:sz w:val="24"/>
          <w:szCs w:val="24"/>
        </w:rPr>
      </w:pPr>
    </w:p>
    <w:p w:rsidR="00E059D9" w:rsidRDefault="00E059D9" w:rsidP="00E059D9">
      <w:pPr>
        <w:tabs>
          <w:tab w:val="left" w:pos="3315"/>
        </w:tabs>
        <w:ind w:left="-284"/>
        <w:jc w:val="center"/>
        <w:rPr>
          <w:rFonts w:ascii="Times New Roman" w:hAnsi="Times New Roman" w:cs="Times New Roman"/>
          <w:i/>
          <w:sz w:val="24"/>
          <w:szCs w:val="24"/>
        </w:rPr>
      </w:pPr>
      <w:r w:rsidRPr="00155706">
        <w:rPr>
          <w:rFonts w:ascii="Times New Roman" w:hAnsi="Times New Roman" w:cs="Times New Roman"/>
          <w:i/>
          <w:sz w:val="24"/>
          <w:szCs w:val="24"/>
        </w:rPr>
        <w:t>Рисунок Типичная кривая жизненного цикла товара</w:t>
      </w:r>
    </w:p>
    <w:p w:rsidR="00E059D9" w:rsidRDefault="00E059D9" w:rsidP="00E059D9">
      <w:pPr>
        <w:tabs>
          <w:tab w:val="left" w:pos="3315"/>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lastRenderedPageBreak/>
        <w:t>Анализ ЖЦТ осуществляется на основе изменения двух показателей – объема продаж и валовой прибыли.</w:t>
      </w:r>
    </w:p>
    <w:p w:rsidR="00E059D9" w:rsidRDefault="00E059D9" w:rsidP="00E059D9">
      <w:pPr>
        <w:tabs>
          <w:tab w:val="left" w:pos="3315"/>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t>Прогнозы ЖЦТ должны разрабатываться уже на этапе разработки товара. Необходимо спланир</w:t>
      </w:r>
      <w:r>
        <w:rPr>
          <w:rFonts w:ascii="Times New Roman" w:hAnsi="Times New Roman" w:cs="Times New Roman"/>
          <w:sz w:val="24"/>
          <w:szCs w:val="24"/>
        </w:rPr>
        <w:t>о</w:t>
      </w:r>
      <w:r>
        <w:rPr>
          <w:rFonts w:ascii="Times New Roman" w:hAnsi="Times New Roman" w:cs="Times New Roman"/>
          <w:sz w:val="24"/>
          <w:szCs w:val="24"/>
        </w:rPr>
        <w:t>вать расходы и прибыль, осуществить сегментирование, проанализировать мотивацию покупок и поведение покупателей.</w:t>
      </w:r>
    </w:p>
    <w:p w:rsidR="00E059D9" w:rsidRDefault="00E059D9" w:rsidP="00E059D9">
      <w:p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На этапе разработки товара происходит резкий рост затрат, связанный с позиционированием. Этап выведения на рынок тоже требует значительных затрат, и лишь затем, по мере нарастания прод</w:t>
      </w:r>
      <w:r>
        <w:rPr>
          <w:rFonts w:ascii="Times New Roman" w:hAnsi="Times New Roman" w:cs="Times New Roman"/>
          <w:sz w:val="24"/>
          <w:szCs w:val="24"/>
        </w:rPr>
        <w:t>а</w:t>
      </w:r>
      <w:r>
        <w:rPr>
          <w:rFonts w:ascii="Times New Roman" w:hAnsi="Times New Roman" w:cs="Times New Roman"/>
          <w:sz w:val="24"/>
          <w:szCs w:val="24"/>
        </w:rPr>
        <w:t>жи, начинает расти прибыль. Необходимо гибко оперировать делами с учетом тенденций спроса. Этап роста характеризуется резким увеличением продажи и прибыли; цены значительно ниже первоначальных. Прибыль резко увеличивается, затраты стабилизируются. Этап зрелости отлич</w:t>
      </w:r>
      <w:r>
        <w:rPr>
          <w:rFonts w:ascii="Times New Roman" w:hAnsi="Times New Roman" w:cs="Times New Roman"/>
          <w:sz w:val="24"/>
          <w:szCs w:val="24"/>
        </w:rPr>
        <w:t>а</w:t>
      </w:r>
      <w:r>
        <w:rPr>
          <w:rFonts w:ascii="Times New Roman" w:hAnsi="Times New Roman" w:cs="Times New Roman"/>
          <w:sz w:val="24"/>
          <w:szCs w:val="24"/>
        </w:rPr>
        <w:t>ется стабильностью продажи и прибыли, затраты имеют тенденцию к снижению. Но именно на этом этапе проявляется точка насыщения, после которой продажа и прибыль обнаруживают склонность к сокращению, которая переходит в стадию спада.</w:t>
      </w:r>
    </w:p>
    <w:p w:rsidR="00E059D9" w:rsidRDefault="00E059D9" w:rsidP="00E059D9">
      <w:p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Знание особенностей ЖЦТ и умение определять границы его этапов позволяет фирме разрабат</w:t>
      </w:r>
      <w:r>
        <w:rPr>
          <w:rFonts w:ascii="Times New Roman" w:hAnsi="Times New Roman" w:cs="Times New Roman"/>
          <w:sz w:val="24"/>
          <w:szCs w:val="24"/>
        </w:rPr>
        <w:t>ы</w:t>
      </w:r>
      <w:r>
        <w:rPr>
          <w:rFonts w:ascii="Times New Roman" w:hAnsi="Times New Roman" w:cs="Times New Roman"/>
          <w:sz w:val="24"/>
          <w:szCs w:val="24"/>
        </w:rPr>
        <w:t>вать для каждого из этапов конкретные маркетинговые мероприятия с целью продления периода нахождения товара на рынке, когда он пользуется спросом и приносит прибыль.</w:t>
      </w:r>
    </w:p>
    <w:p w:rsidR="00E059D9" w:rsidRDefault="00E059D9" w:rsidP="00E059D9">
      <w:pPr>
        <w:tabs>
          <w:tab w:val="left" w:pos="3315"/>
        </w:tabs>
        <w:spacing w:after="0"/>
        <w:ind w:left="-284"/>
        <w:rPr>
          <w:rFonts w:ascii="Times New Roman" w:hAnsi="Times New Roman" w:cs="Times New Roman"/>
          <w:sz w:val="24"/>
          <w:szCs w:val="24"/>
        </w:rPr>
      </w:pPr>
    </w:p>
    <w:p w:rsidR="00E059D9" w:rsidRDefault="00E059D9" w:rsidP="00E059D9">
      <w:pPr>
        <w:tabs>
          <w:tab w:val="left" w:pos="3315"/>
        </w:tabs>
        <w:spacing w:after="0"/>
        <w:ind w:left="-284"/>
        <w:rPr>
          <w:rFonts w:ascii="Times New Roman" w:hAnsi="Times New Roman" w:cs="Times New Roman"/>
          <w:sz w:val="24"/>
          <w:szCs w:val="24"/>
        </w:rPr>
      </w:pPr>
      <w:r w:rsidRPr="00FC5840">
        <w:rPr>
          <w:rFonts w:ascii="Times New Roman" w:hAnsi="Times New Roman" w:cs="Times New Roman"/>
          <w:b/>
          <w:sz w:val="24"/>
          <w:szCs w:val="24"/>
        </w:rPr>
        <w:t>Этап внедрения или выведения товара на рынок.</w:t>
      </w:r>
      <w:r>
        <w:rPr>
          <w:rFonts w:ascii="Times New Roman" w:hAnsi="Times New Roman" w:cs="Times New Roman"/>
          <w:sz w:val="24"/>
          <w:szCs w:val="24"/>
        </w:rPr>
        <w:t xml:space="preserve"> Основными потребителями являются новат</w:t>
      </w:r>
      <w:r>
        <w:rPr>
          <w:rFonts w:ascii="Times New Roman" w:hAnsi="Times New Roman" w:cs="Times New Roman"/>
          <w:sz w:val="24"/>
          <w:szCs w:val="24"/>
        </w:rPr>
        <w:t>о</w:t>
      </w:r>
      <w:r>
        <w:rPr>
          <w:rFonts w:ascii="Times New Roman" w:hAnsi="Times New Roman" w:cs="Times New Roman"/>
          <w:sz w:val="24"/>
          <w:szCs w:val="24"/>
        </w:rPr>
        <w:t>ры и модники. Возможны следующие мероприятия:</w:t>
      </w:r>
    </w:p>
    <w:p w:rsidR="00E059D9" w:rsidRDefault="00E059D9" w:rsidP="00BE7BF9">
      <w:pPr>
        <w:pStyle w:val="a6"/>
        <w:numPr>
          <w:ilvl w:val="0"/>
          <w:numId w:val="195"/>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устанавливают высокую цену и расходуют много средств на стимулирование сбыта (товар-новинка);</w:t>
      </w:r>
    </w:p>
    <w:p w:rsidR="00E059D9" w:rsidRDefault="00E059D9" w:rsidP="00BE7BF9">
      <w:pPr>
        <w:pStyle w:val="a6"/>
        <w:numPr>
          <w:ilvl w:val="0"/>
          <w:numId w:val="195"/>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высокая цена при незначительном стимулировании сбыта (низкий уровень конкуренции) и высокая степень известности марки;</w:t>
      </w:r>
    </w:p>
    <w:p w:rsidR="00E059D9" w:rsidRDefault="00E059D9" w:rsidP="00BE7BF9">
      <w:pPr>
        <w:pStyle w:val="a6"/>
        <w:numPr>
          <w:ilvl w:val="0"/>
          <w:numId w:val="195"/>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цена устанавливается низкой, а затраты на маркетинг – высокими (сильная конкуренция, большая емкость рынка, покупатель не готов к высокой цене на неизвестный товар);</w:t>
      </w:r>
    </w:p>
    <w:p w:rsidR="00E059D9" w:rsidRDefault="00E059D9" w:rsidP="00BE7BF9">
      <w:pPr>
        <w:pStyle w:val="a6"/>
        <w:numPr>
          <w:ilvl w:val="0"/>
          <w:numId w:val="195"/>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низкая цена и незначительные расходы на стимулирование сбыта (низкий уровень конкуренции, большая емкость рынка, отказ покупателя приобретать дорого уже известный товар).</w:t>
      </w:r>
    </w:p>
    <w:p w:rsidR="00E059D9" w:rsidRDefault="00E059D9" w:rsidP="00E059D9">
      <w:pPr>
        <w:tabs>
          <w:tab w:val="left" w:pos="3315"/>
        </w:tabs>
        <w:spacing w:after="0"/>
        <w:ind w:left="-284"/>
        <w:rPr>
          <w:rFonts w:ascii="Times New Roman" w:hAnsi="Times New Roman" w:cs="Times New Roman"/>
          <w:sz w:val="24"/>
          <w:szCs w:val="24"/>
        </w:rPr>
      </w:pPr>
    </w:p>
    <w:p w:rsidR="00E059D9" w:rsidRDefault="00E059D9" w:rsidP="00E059D9">
      <w:pPr>
        <w:tabs>
          <w:tab w:val="left" w:pos="3315"/>
        </w:tabs>
        <w:spacing w:after="0"/>
        <w:ind w:left="-284"/>
        <w:rPr>
          <w:rFonts w:ascii="Times New Roman" w:hAnsi="Times New Roman" w:cs="Times New Roman"/>
          <w:sz w:val="24"/>
          <w:szCs w:val="24"/>
        </w:rPr>
      </w:pPr>
      <w:r w:rsidRPr="0089151C">
        <w:rPr>
          <w:rFonts w:ascii="Times New Roman" w:hAnsi="Times New Roman" w:cs="Times New Roman"/>
          <w:b/>
          <w:sz w:val="24"/>
          <w:szCs w:val="24"/>
        </w:rPr>
        <w:t>Этап роста.</w:t>
      </w:r>
      <w:r>
        <w:rPr>
          <w:rFonts w:ascii="Times New Roman" w:hAnsi="Times New Roman" w:cs="Times New Roman"/>
          <w:sz w:val="24"/>
          <w:szCs w:val="24"/>
        </w:rPr>
        <w:t xml:space="preserve"> Основные потребители – быстро признающие большинство. Фирма, как правило, стремиться поддержать быстрый рост продажи и воспользоваться ситуацией с целью получения максимально возможного объема прибыли за счет высоких цен, активной рекламной компании. На этапе обычно создается основная модель товара.</w:t>
      </w:r>
    </w:p>
    <w:p w:rsidR="00E059D9" w:rsidRDefault="00E059D9" w:rsidP="00E059D9">
      <w:pPr>
        <w:tabs>
          <w:tab w:val="left" w:pos="3315"/>
        </w:tabs>
        <w:spacing w:after="0"/>
        <w:ind w:left="-284"/>
        <w:rPr>
          <w:rFonts w:ascii="Times New Roman" w:hAnsi="Times New Roman" w:cs="Times New Roman"/>
          <w:sz w:val="24"/>
          <w:szCs w:val="24"/>
        </w:rPr>
      </w:pPr>
    </w:p>
    <w:p w:rsidR="00E059D9" w:rsidRDefault="00E059D9" w:rsidP="00E059D9">
      <w:pPr>
        <w:tabs>
          <w:tab w:val="left" w:pos="3315"/>
        </w:tabs>
        <w:spacing w:after="0"/>
        <w:ind w:left="-284"/>
        <w:rPr>
          <w:rFonts w:ascii="Times New Roman" w:hAnsi="Times New Roman" w:cs="Times New Roman"/>
          <w:sz w:val="24"/>
          <w:szCs w:val="24"/>
        </w:rPr>
      </w:pPr>
      <w:r w:rsidRPr="0089151C">
        <w:rPr>
          <w:rFonts w:ascii="Times New Roman" w:hAnsi="Times New Roman" w:cs="Times New Roman"/>
          <w:b/>
          <w:sz w:val="24"/>
          <w:szCs w:val="24"/>
        </w:rPr>
        <w:t>Этап зрелости и насыщения.</w:t>
      </w:r>
      <w:r>
        <w:rPr>
          <w:rFonts w:ascii="Times New Roman" w:hAnsi="Times New Roman" w:cs="Times New Roman"/>
          <w:sz w:val="24"/>
          <w:szCs w:val="24"/>
        </w:rPr>
        <w:t xml:space="preserve"> Потребителями становятся медленно признающее большинство. Фирма может ставить перед собой следующие цели:</w:t>
      </w:r>
    </w:p>
    <w:p w:rsidR="00E059D9" w:rsidRDefault="00E059D9" w:rsidP="00BE7BF9">
      <w:pPr>
        <w:pStyle w:val="a6"/>
        <w:numPr>
          <w:ilvl w:val="0"/>
          <w:numId w:val="196"/>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освоение новых сегментов рынка;</w:t>
      </w:r>
    </w:p>
    <w:p w:rsidR="00E059D9" w:rsidRDefault="00E059D9" w:rsidP="00BE7BF9">
      <w:pPr>
        <w:pStyle w:val="a6"/>
        <w:numPr>
          <w:ilvl w:val="0"/>
          <w:numId w:val="196"/>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повышение качественных характеристик товара при неизменных ценах;</w:t>
      </w:r>
    </w:p>
    <w:p w:rsidR="00E059D9" w:rsidRDefault="00E059D9" w:rsidP="00BE7BF9">
      <w:pPr>
        <w:pStyle w:val="a6"/>
        <w:numPr>
          <w:ilvl w:val="0"/>
          <w:numId w:val="196"/>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создание новых модификаций товара, расширение ассортимента;</w:t>
      </w:r>
    </w:p>
    <w:p w:rsidR="00E059D9" w:rsidRDefault="00E059D9" w:rsidP="00BE7BF9">
      <w:pPr>
        <w:pStyle w:val="a6"/>
        <w:numPr>
          <w:ilvl w:val="0"/>
          <w:numId w:val="196"/>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активное стимулирование сбыта в рамках конкурентной борьбы;</w:t>
      </w:r>
    </w:p>
    <w:p w:rsidR="00E059D9" w:rsidRDefault="00E059D9" w:rsidP="00BE7BF9">
      <w:pPr>
        <w:pStyle w:val="a6"/>
        <w:numPr>
          <w:ilvl w:val="0"/>
          <w:numId w:val="196"/>
        </w:numPr>
        <w:tabs>
          <w:tab w:val="left" w:pos="3315"/>
        </w:tabs>
        <w:spacing w:after="0"/>
        <w:ind w:left="-284"/>
        <w:rPr>
          <w:rFonts w:ascii="Times New Roman" w:hAnsi="Times New Roman" w:cs="Times New Roman"/>
          <w:sz w:val="24"/>
          <w:szCs w:val="24"/>
        </w:rPr>
      </w:pPr>
      <w:r>
        <w:rPr>
          <w:rFonts w:ascii="Times New Roman" w:hAnsi="Times New Roman" w:cs="Times New Roman"/>
          <w:sz w:val="24"/>
          <w:szCs w:val="24"/>
        </w:rPr>
        <w:t>значительное снижение цен за счет сокращения издержек производства и обращения.</w:t>
      </w:r>
    </w:p>
    <w:p w:rsidR="00E059D9" w:rsidRDefault="00E059D9" w:rsidP="00E059D9">
      <w:pPr>
        <w:tabs>
          <w:tab w:val="left" w:pos="3315"/>
        </w:tabs>
        <w:spacing w:after="0"/>
        <w:ind w:left="-284"/>
        <w:rPr>
          <w:rFonts w:ascii="Times New Roman" w:hAnsi="Times New Roman" w:cs="Times New Roman"/>
          <w:sz w:val="24"/>
          <w:szCs w:val="24"/>
        </w:rPr>
      </w:pPr>
    </w:p>
    <w:p w:rsidR="00E059D9" w:rsidRDefault="00E059D9" w:rsidP="00E059D9">
      <w:pPr>
        <w:tabs>
          <w:tab w:val="left" w:pos="3315"/>
        </w:tabs>
        <w:spacing w:after="0"/>
        <w:ind w:left="-284"/>
        <w:rPr>
          <w:rFonts w:ascii="Times New Roman" w:hAnsi="Times New Roman" w:cs="Times New Roman"/>
          <w:sz w:val="24"/>
          <w:szCs w:val="24"/>
        </w:rPr>
      </w:pPr>
      <w:r w:rsidRPr="00E078BC">
        <w:rPr>
          <w:rFonts w:ascii="Times New Roman" w:hAnsi="Times New Roman" w:cs="Times New Roman"/>
          <w:b/>
          <w:sz w:val="24"/>
          <w:szCs w:val="24"/>
        </w:rPr>
        <w:t>Этап спада.</w:t>
      </w:r>
      <w:r>
        <w:rPr>
          <w:rFonts w:ascii="Times New Roman" w:hAnsi="Times New Roman" w:cs="Times New Roman"/>
          <w:sz w:val="24"/>
          <w:szCs w:val="24"/>
        </w:rPr>
        <w:t xml:space="preserve"> К потребителям присоединяются – ретрограды. Здесь возможно значительное умен</w:t>
      </w:r>
      <w:r>
        <w:rPr>
          <w:rFonts w:ascii="Times New Roman" w:hAnsi="Times New Roman" w:cs="Times New Roman"/>
          <w:sz w:val="24"/>
          <w:szCs w:val="24"/>
        </w:rPr>
        <w:t>ь</w:t>
      </w:r>
      <w:r>
        <w:rPr>
          <w:rFonts w:ascii="Times New Roman" w:hAnsi="Times New Roman" w:cs="Times New Roman"/>
          <w:sz w:val="24"/>
          <w:szCs w:val="24"/>
        </w:rPr>
        <w:t>шение цены, чтобы сделать товар доступным для тех категорий покупателей, которые из-за выс</w:t>
      </w:r>
      <w:r>
        <w:rPr>
          <w:rFonts w:ascii="Times New Roman" w:hAnsi="Times New Roman" w:cs="Times New Roman"/>
          <w:sz w:val="24"/>
          <w:szCs w:val="24"/>
        </w:rPr>
        <w:t>о</w:t>
      </w:r>
      <w:r>
        <w:rPr>
          <w:rFonts w:ascii="Times New Roman" w:hAnsi="Times New Roman" w:cs="Times New Roman"/>
          <w:sz w:val="24"/>
          <w:szCs w:val="24"/>
        </w:rPr>
        <w:t>кой (престижной) цены не могли его приобрести ранее. Уменьшение цены может быть в виде скидок, установления неокругленных цен. Поиск новых способов использования или новых хара</w:t>
      </w:r>
      <w:r>
        <w:rPr>
          <w:rFonts w:ascii="Times New Roman" w:hAnsi="Times New Roman" w:cs="Times New Roman"/>
          <w:sz w:val="24"/>
          <w:szCs w:val="24"/>
        </w:rPr>
        <w:t>к</w:t>
      </w:r>
      <w:r>
        <w:rPr>
          <w:rFonts w:ascii="Times New Roman" w:hAnsi="Times New Roman" w:cs="Times New Roman"/>
          <w:sz w:val="24"/>
          <w:szCs w:val="24"/>
        </w:rPr>
        <w:t xml:space="preserve">теристик товара, а также снижение товара с производства и реализации. </w:t>
      </w:r>
    </w:p>
    <w:p w:rsidR="00E059D9" w:rsidRDefault="00E059D9" w:rsidP="00E059D9">
      <w:pPr>
        <w:tabs>
          <w:tab w:val="left" w:pos="3315"/>
        </w:tabs>
        <w:spacing w:after="0"/>
        <w:rPr>
          <w:rFonts w:ascii="Times New Roman" w:hAnsi="Times New Roman" w:cs="Times New Roman"/>
          <w:sz w:val="24"/>
          <w:szCs w:val="24"/>
        </w:rPr>
      </w:pPr>
    </w:p>
    <w:p w:rsidR="006F382E" w:rsidRDefault="006F382E" w:rsidP="00E059D9">
      <w:pPr>
        <w:tabs>
          <w:tab w:val="left" w:pos="3315"/>
        </w:tabs>
        <w:spacing w:after="0"/>
        <w:rPr>
          <w:rFonts w:ascii="Times New Roman" w:hAnsi="Times New Roman" w:cs="Times New Roman"/>
          <w:sz w:val="24"/>
          <w:szCs w:val="24"/>
        </w:rPr>
      </w:pPr>
    </w:p>
    <w:p w:rsidR="006F382E" w:rsidRPr="00BD0A44" w:rsidRDefault="006F382E" w:rsidP="006F382E">
      <w:pPr>
        <w:pStyle w:val="a8"/>
        <w:ind w:left="720"/>
        <w:rPr>
          <w:rFonts w:ascii="Times New Roman" w:hAnsi="Times New Roman" w:cs="Times New Roman"/>
          <w:b/>
          <w:i/>
          <w:sz w:val="24"/>
          <w:szCs w:val="24"/>
        </w:rPr>
      </w:pPr>
      <w:r w:rsidRPr="00BD0A44">
        <w:rPr>
          <w:rFonts w:ascii="Times New Roman" w:hAnsi="Times New Roman" w:cs="Times New Roman"/>
          <w:b/>
          <w:i/>
          <w:sz w:val="24"/>
          <w:szCs w:val="24"/>
        </w:rPr>
        <w:lastRenderedPageBreak/>
        <w:t>ПОРЯДОК ВЫПОЛНЕНИЯ РАБОТЫ И ФОРМА ОТЧЕТНОСТИ:</w:t>
      </w:r>
    </w:p>
    <w:p w:rsidR="00E059D9" w:rsidRDefault="00E059D9" w:rsidP="00BE7BF9">
      <w:pPr>
        <w:pStyle w:val="a6"/>
        <w:numPr>
          <w:ilvl w:val="0"/>
          <w:numId w:val="197"/>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Определить какой этап ЖЦТ переживает в настоящие время перечисленные ниже тов</w:t>
      </w:r>
      <w:r>
        <w:rPr>
          <w:rFonts w:ascii="Times New Roman" w:hAnsi="Times New Roman" w:cs="Times New Roman"/>
          <w:sz w:val="24"/>
          <w:szCs w:val="24"/>
        </w:rPr>
        <w:t>а</w:t>
      </w:r>
      <w:r>
        <w:rPr>
          <w:rFonts w:ascii="Times New Roman" w:hAnsi="Times New Roman" w:cs="Times New Roman"/>
          <w:sz w:val="24"/>
          <w:szCs w:val="24"/>
        </w:rPr>
        <w:t>ры, в разработать комплекс мероприятий по каждому товару, который, по-вашему, мн</w:t>
      </w:r>
      <w:r>
        <w:rPr>
          <w:rFonts w:ascii="Times New Roman" w:hAnsi="Times New Roman" w:cs="Times New Roman"/>
          <w:sz w:val="24"/>
          <w:szCs w:val="24"/>
        </w:rPr>
        <w:t>е</w:t>
      </w:r>
      <w:r>
        <w:rPr>
          <w:rFonts w:ascii="Times New Roman" w:hAnsi="Times New Roman" w:cs="Times New Roman"/>
          <w:sz w:val="24"/>
          <w:szCs w:val="24"/>
        </w:rPr>
        <w:t>нию, обеспечит стабилизацию объема продажи.</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портативные цветные телевизоры;</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черно-белые телевизоры;</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бытовая электроника;</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биотехнология;</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минеральная вода в стеклянных бутылках;</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автомобили отечественного производства;</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видео;</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сотовые телефоны;</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жидкое мыло;</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шампунь-кондиционер;</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йогурты;</w:t>
      </w:r>
    </w:p>
    <w:p w:rsidR="00E059D9" w:rsidRDefault="00E059D9" w:rsidP="00BE7BF9">
      <w:pPr>
        <w:pStyle w:val="a6"/>
        <w:numPr>
          <w:ilvl w:val="0"/>
          <w:numId w:val="198"/>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домашний компьютер.</w:t>
      </w:r>
    </w:p>
    <w:p w:rsidR="00E059D9" w:rsidRDefault="00E059D9" w:rsidP="00E059D9">
      <w:pPr>
        <w:tabs>
          <w:tab w:val="left" w:pos="3315"/>
        </w:tabs>
        <w:spacing w:after="0"/>
        <w:rPr>
          <w:rFonts w:ascii="Times New Roman" w:hAnsi="Times New Roman" w:cs="Times New Roman"/>
          <w:sz w:val="24"/>
          <w:szCs w:val="24"/>
        </w:rPr>
      </w:pPr>
      <w:r w:rsidRPr="00BE7265">
        <w:rPr>
          <w:rFonts w:ascii="Times New Roman" w:hAnsi="Times New Roman" w:cs="Times New Roman"/>
          <w:i/>
          <w:sz w:val="24"/>
          <w:szCs w:val="24"/>
        </w:rPr>
        <w:t>Примечание.</w:t>
      </w:r>
      <w:r>
        <w:rPr>
          <w:rFonts w:ascii="Times New Roman" w:hAnsi="Times New Roman" w:cs="Times New Roman"/>
          <w:sz w:val="24"/>
          <w:szCs w:val="24"/>
        </w:rPr>
        <w:t xml:space="preserve"> Распределение вариантов: І – 1,2,3,4;     ІІ – 5,6,7,8;     ІІІ – 9,10,11,12.</w:t>
      </w:r>
    </w:p>
    <w:p w:rsidR="00E059D9" w:rsidRDefault="00E059D9" w:rsidP="00BE7BF9">
      <w:pPr>
        <w:pStyle w:val="a6"/>
        <w:numPr>
          <w:ilvl w:val="0"/>
          <w:numId w:val="197"/>
        </w:numPr>
        <w:tabs>
          <w:tab w:val="left" w:pos="3315"/>
        </w:tabs>
        <w:spacing w:after="0"/>
        <w:rPr>
          <w:rFonts w:ascii="Times New Roman" w:hAnsi="Times New Roman" w:cs="Times New Roman"/>
          <w:sz w:val="24"/>
          <w:szCs w:val="24"/>
        </w:rPr>
      </w:pPr>
      <w:r>
        <w:rPr>
          <w:rFonts w:ascii="Times New Roman" w:hAnsi="Times New Roman" w:cs="Times New Roman"/>
          <w:sz w:val="24"/>
          <w:szCs w:val="24"/>
        </w:rPr>
        <w:t>Определите по три вида товаров, к которым подходит каждый из указанных ниже (рис</w:t>
      </w:r>
      <w:r>
        <w:rPr>
          <w:rFonts w:ascii="Times New Roman" w:hAnsi="Times New Roman" w:cs="Times New Roman"/>
          <w:sz w:val="24"/>
          <w:szCs w:val="24"/>
        </w:rPr>
        <w:t>у</w:t>
      </w:r>
      <w:r>
        <w:rPr>
          <w:rFonts w:ascii="Times New Roman" w:hAnsi="Times New Roman" w:cs="Times New Roman"/>
          <w:sz w:val="24"/>
          <w:szCs w:val="24"/>
        </w:rPr>
        <w:t>нок 1.4.) типов жизненного цикла.</w:t>
      </w:r>
    </w:p>
    <w:p w:rsidR="00E059D9" w:rsidRDefault="00E059D9" w:rsidP="00E059D9">
      <w:pPr>
        <w:tabs>
          <w:tab w:val="left" w:pos="3315"/>
        </w:tabs>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554355</wp:posOffset>
                </wp:positionH>
                <wp:positionV relativeFrom="paragraph">
                  <wp:posOffset>205105</wp:posOffset>
                </wp:positionV>
                <wp:extent cx="1209675" cy="749300"/>
                <wp:effectExtent l="9525" t="6985" r="9525" b="5715"/>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749300"/>
                        </a:xfrm>
                        <a:custGeom>
                          <a:avLst/>
                          <a:gdLst>
                            <a:gd name="T0" fmla="*/ 0 w 1905"/>
                            <a:gd name="T1" fmla="*/ 1077 h 1180"/>
                            <a:gd name="T2" fmla="*/ 810 w 1905"/>
                            <a:gd name="T3" fmla="*/ 12 h 1180"/>
                            <a:gd name="T4" fmla="*/ 1650 w 1905"/>
                            <a:gd name="T5" fmla="*/ 1002 h 1180"/>
                            <a:gd name="T6" fmla="*/ 1905 w 1905"/>
                            <a:gd name="T7" fmla="*/ 1077 h 1180"/>
                          </a:gdLst>
                          <a:ahLst/>
                          <a:cxnLst>
                            <a:cxn ang="0">
                              <a:pos x="T0" y="T1"/>
                            </a:cxn>
                            <a:cxn ang="0">
                              <a:pos x="T2" y="T3"/>
                            </a:cxn>
                            <a:cxn ang="0">
                              <a:pos x="T4" y="T5"/>
                            </a:cxn>
                            <a:cxn ang="0">
                              <a:pos x="T6" y="T7"/>
                            </a:cxn>
                          </a:cxnLst>
                          <a:rect l="0" t="0" r="r" b="b"/>
                          <a:pathLst>
                            <a:path w="1905" h="1180">
                              <a:moveTo>
                                <a:pt x="0" y="1077"/>
                              </a:moveTo>
                              <a:cubicBezTo>
                                <a:pt x="267" y="550"/>
                                <a:pt x="535" y="24"/>
                                <a:pt x="810" y="12"/>
                              </a:cubicBezTo>
                              <a:cubicBezTo>
                                <a:pt x="1085" y="0"/>
                                <a:pt x="1467" y="824"/>
                                <a:pt x="1650" y="1002"/>
                              </a:cubicBezTo>
                              <a:cubicBezTo>
                                <a:pt x="1833" y="1180"/>
                                <a:pt x="1870" y="1060"/>
                                <a:pt x="1905" y="10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5" o:spid="_x0000_s1026" style="position:absolute;margin-left:43.65pt;margin-top:16.15pt;width:95.25pt;height: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" path="m,1077c267,550,535,24,810,12v275,-12,657,812,840,990c1833,1180,1870,1060,1905,1077e" filled="f">
                <v:path arrowok="t" o:connecttype="custom" o:connectlocs="0,683895;514350,7620;1047750,636270;1209675,683895" o:connectangles="0,0,0,0"/>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297180</wp:posOffset>
                </wp:positionH>
                <wp:positionV relativeFrom="paragraph">
                  <wp:posOffset>1089025</wp:posOffset>
                </wp:positionV>
                <wp:extent cx="1543050" cy="0"/>
                <wp:effectExtent l="9525" t="5080" r="9525" b="1397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23.4pt;margin-top:85.75pt;width:12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qTAIAAFY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297180</wp:posOffset>
                </wp:positionH>
                <wp:positionV relativeFrom="paragraph">
                  <wp:posOffset>69850</wp:posOffset>
                </wp:positionV>
                <wp:extent cx="0" cy="1019175"/>
                <wp:effectExtent l="9525" t="5080" r="9525" b="1397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23.4pt;margin-top:5.5pt;width:0;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"/>
            </w:pict>
          </mc:Fallback>
        </mc:AlternateContent>
      </w:r>
    </w:p>
    <w:p w:rsidR="00E059D9" w:rsidRDefault="00E059D9" w:rsidP="00E059D9">
      <w:pPr>
        <w:tabs>
          <w:tab w:val="left" w:pos="4305"/>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706755</wp:posOffset>
                </wp:positionH>
                <wp:positionV relativeFrom="paragraph">
                  <wp:posOffset>1040130</wp:posOffset>
                </wp:positionV>
                <wp:extent cx="933450" cy="809625"/>
                <wp:effectExtent l="9525" t="5080" r="9525" b="13970"/>
                <wp:wrapNone/>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809625"/>
                        </a:xfrm>
                        <a:custGeom>
                          <a:avLst/>
                          <a:gdLst>
                            <a:gd name="T0" fmla="*/ 0 w 1035"/>
                            <a:gd name="T1" fmla="*/ 1275 h 1275"/>
                            <a:gd name="T2" fmla="*/ 270 w 1035"/>
                            <a:gd name="T3" fmla="*/ 270 h 1275"/>
                            <a:gd name="T4" fmla="*/ 1035 w 1035"/>
                            <a:gd name="T5" fmla="*/ 0 h 1275"/>
                          </a:gdLst>
                          <a:ahLst/>
                          <a:cxnLst>
                            <a:cxn ang="0">
                              <a:pos x="T0" y="T1"/>
                            </a:cxn>
                            <a:cxn ang="0">
                              <a:pos x="T2" y="T3"/>
                            </a:cxn>
                            <a:cxn ang="0">
                              <a:pos x="T4" y="T5"/>
                            </a:cxn>
                          </a:cxnLst>
                          <a:rect l="0" t="0" r="r" b="b"/>
                          <a:pathLst>
                            <a:path w="1035" h="1275">
                              <a:moveTo>
                                <a:pt x="0" y="1275"/>
                              </a:moveTo>
                              <a:cubicBezTo>
                                <a:pt x="49" y="879"/>
                                <a:pt x="98" y="483"/>
                                <a:pt x="270" y="270"/>
                              </a:cubicBezTo>
                              <a:cubicBezTo>
                                <a:pt x="442" y="57"/>
                                <a:pt x="738" y="28"/>
                                <a:pt x="10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2" o:spid="_x0000_s1026" style="position:absolute;margin-left:55.65pt;margin-top:81.9pt;width:73.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" path="m,1275c49,879,98,483,270,270,442,57,738,28,1035,e" filled="f">
                <v:path arrowok="t" o:connecttype="custom" o:connectlocs="0,809625;243509,171450;933450,0" o:connectangles="0,0,0"/>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297180</wp:posOffset>
                </wp:positionH>
                <wp:positionV relativeFrom="paragraph">
                  <wp:posOffset>2059305</wp:posOffset>
                </wp:positionV>
                <wp:extent cx="1543050" cy="0"/>
                <wp:effectExtent l="9525" t="5080" r="9525" b="1397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3.4pt;margin-top:162.15pt;width:12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297180</wp:posOffset>
                </wp:positionH>
                <wp:positionV relativeFrom="paragraph">
                  <wp:posOffset>1040130</wp:posOffset>
                </wp:positionV>
                <wp:extent cx="0" cy="1019175"/>
                <wp:effectExtent l="9525" t="5080" r="9525" b="1397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23.4pt;margin-top:81.9pt;width:0;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"/>
            </w:pict>
          </mc:Fallback>
        </mc:AlternateContent>
      </w:r>
      <w:r>
        <w:rPr>
          <w:rFonts w:ascii="Times New Roman" w:hAnsi="Times New Roman" w:cs="Times New Roman"/>
          <w:sz w:val="24"/>
          <w:szCs w:val="24"/>
        </w:rPr>
        <w:tab/>
      </w:r>
      <w:r w:rsidRPr="0031594F">
        <w:rPr>
          <w:rFonts w:ascii="Times New Roman" w:hAnsi="Times New Roman" w:cs="Times New Roman"/>
          <w:b/>
          <w:sz w:val="24"/>
          <w:szCs w:val="24"/>
        </w:rPr>
        <w:t>А.</w:t>
      </w:r>
      <w:r>
        <w:rPr>
          <w:rFonts w:ascii="Times New Roman" w:hAnsi="Times New Roman" w:cs="Times New Roman"/>
          <w:sz w:val="24"/>
          <w:szCs w:val="24"/>
        </w:rPr>
        <w:t xml:space="preserve"> традиционный (включает отчетливые периоды вв</w:t>
      </w:r>
      <w:r>
        <w:rPr>
          <w:rFonts w:ascii="Times New Roman" w:hAnsi="Times New Roman" w:cs="Times New Roman"/>
          <w:sz w:val="24"/>
          <w:szCs w:val="24"/>
        </w:rPr>
        <w:t>е</w:t>
      </w:r>
      <w:r>
        <w:rPr>
          <w:rFonts w:ascii="Times New Roman" w:hAnsi="Times New Roman" w:cs="Times New Roman"/>
          <w:sz w:val="24"/>
          <w:szCs w:val="24"/>
        </w:rPr>
        <w:t xml:space="preserve">дения, роста, зрелости и спада).         </w:t>
      </w:r>
    </w:p>
    <w:p w:rsidR="00E059D9" w:rsidRDefault="00E059D9" w:rsidP="00E059D9">
      <w:pPr>
        <w:rPr>
          <w:rFonts w:ascii="Times New Roman" w:hAnsi="Times New Roman" w:cs="Times New Roman"/>
          <w:sz w:val="24"/>
          <w:szCs w:val="24"/>
        </w:rPr>
      </w:pPr>
    </w:p>
    <w:p w:rsidR="00E059D9" w:rsidRDefault="00E059D9" w:rsidP="00E059D9">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p>
    <w:p w:rsidR="00E059D9" w:rsidRDefault="00E059D9" w:rsidP="00E059D9">
      <w:pPr>
        <w:tabs>
          <w:tab w:val="left" w:pos="4500"/>
        </w:tabs>
        <w:spacing w:after="0" w:line="240" w:lineRule="auto"/>
        <w:jc w:val="right"/>
        <w:rPr>
          <w:rFonts w:ascii="Times New Roman" w:hAnsi="Times New Roman" w:cs="Times New Roman"/>
          <w:sz w:val="24"/>
          <w:szCs w:val="24"/>
        </w:rPr>
      </w:pPr>
    </w:p>
    <w:p w:rsidR="00E059D9" w:rsidRDefault="00E059D9" w:rsidP="00E059D9">
      <w:pPr>
        <w:tabs>
          <w:tab w:val="left" w:pos="4500"/>
        </w:tabs>
        <w:spacing w:after="0" w:line="240" w:lineRule="auto"/>
        <w:jc w:val="right"/>
        <w:rPr>
          <w:rFonts w:ascii="Times New Roman" w:hAnsi="Times New Roman" w:cs="Times New Roman"/>
          <w:sz w:val="24"/>
          <w:szCs w:val="24"/>
        </w:rPr>
      </w:pPr>
      <w:r w:rsidRPr="0031594F">
        <w:rPr>
          <w:rFonts w:ascii="Times New Roman" w:hAnsi="Times New Roman" w:cs="Times New Roman"/>
          <w:b/>
          <w:sz w:val="24"/>
          <w:szCs w:val="24"/>
        </w:rPr>
        <w:t xml:space="preserve">Б. </w:t>
      </w:r>
      <w:r>
        <w:rPr>
          <w:rFonts w:ascii="Times New Roman" w:hAnsi="Times New Roman" w:cs="Times New Roman"/>
          <w:sz w:val="24"/>
          <w:szCs w:val="24"/>
        </w:rPr>
        <w:t xml:space="preserve">Бум или классический (описывает чрезвычайно популярный </w:t>
      </w:r>
    </w:p>
    <w:p w:rsidR="00E059D9" w:rsidRDefault="00E059D9" w:rsidP="00E059D9">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продукт со стабильным сбытом на протяжении</w:t>
      </w:r>
    </w:p>
    <w:p w:rsidR="00E059D9" w:rsidRDefault="00E059D9" w:rsidP="00E059D9">
      <w:pPr>
        <w:tabs>
          <w:tab w:val="left" w:pos="4500"/>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297180</wp:posOffset>
                </wp:positionH>
                <wp:positionV relativeFrom="paragraph">
                  <wp:posOffset>1925320</wp:posOffset>
                </wp:positionV>
                <wp:extent cx="1543050" cy="0"/>
                <wp:effectExtent l="9525" t="13335" r="9525" b="571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23.4pt;margin-top:151.6pt;width:12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706755</wp:posOffset>
                </wp:positionH>
                <wp:positionV relativeFrom="paragraph">
                  <wp:posOffset>965200</wp:posOffset>
                </wp:positionV>
                <wp:extent cx="668020" cy="828675"/>
                <wp:effectExtent l="9525" t="5715" r="8255" b="13335"/>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828675"/>
                        </a:xfrm>
                        <a:custGeom>
                          <a:avLst/>
                          <a:gdLst>
                            <a:gd name="T0" fmla="*/ 0 w 1052"/>
                            <a:gd name="T1" fmla="*/ 1182 h 1317"/>
                            <a:gd name="T2" fmla="*/ 480 w 1052"/>
                            <a:gd name="T3" fmla="*/ 12 h 1317"/>
                            <a:gd name="T4" fmla="*/ 960 w 1052"/>
                            <a:gd name="T5" fmla="*/ 1107 h 1317"/>
                            <a:gd name="T6" fmla="*/ 1035 w 1052"/>
                            <a:gd name="T7" fmla="*/ 1272 h 1317"/>
                          </a:gdLst>
                          <a:ahLst/>
                          <a:cxnLst>
                            <a:cxn ang="0">
                              <a:pos x="T0" y="T1"/>
                            </a:cxn>
                            <a:cxn ang="0">
                              <a:pos x="T2" y="T3"/>
                            </a:cxn>
                            <a:cxn ang="0">
                              <a:pos x="T4" y="T5"/>
                            </a:cxn>
                            <a:cxn ang="0">
                              <a:pos x="T6" y="T7"/>
                            </a:cxn>
                          </a:cxnLst>
                          <a:rect l="0" t="0" r="r" b="b"/>
                          <a:pathLst>
                            <a:path w="1052" h="1317">
                              <a:moveTo>
                                <a:pt x="0" y="1182"/>
                              </a:moveTo>
                              <a:cubicBezTo>
                                <a:pt x="160" y="603"/>
                                <a:pt x="320" y="24"/>
                                <a:pt x="480" y="12"/>
                              </a:cubicBezTo>
                              <a:cubicBezTo>
                                <a:pt x="640" y="0"/>
                                <a:pt x="868" y="897"/>
                                <a:pt x="960" y="1107"/>
                              </a:cubicBezTo>
                              <a:cubicBezTo>
                                <a:pt x="1052" y="1317"/>
                                <a:pt x="1043" y="1294"/>
                                <a:pt x="1035" y="12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 o:spid="_x0000_s1026" style="position:absolute;margin-left:55.65pt;margin-top:76pt;width:52.6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2,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" path="m,1182c160,603,320,24,480,12,640,,868,897,960,1107v92,210,83,187,75,165e" filled="f">
                <v:path arrowok="t" o:connecttype="custom" o:connectlocs="0,743731;304800,7551;609600,696540;657225,800360" o:connectangles="0,0,0,0"/>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297180</wp:posOffset>
                </wp:positionH>
                <wp:positionV relativeFrom="paragraph">
                  <wp:posOffset>906145</wp:posOffset>
                </wp:positionV>
                <wp:extent cx="0" cy="1019175"/>
                <wp:effectExtent l="9525" t="13335" r="9525" b="571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23.4pt;margin-top:71.35pt;width:0;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"/>
            </w:pict>
          </mc:Fallback>
        </mc:AlternateContent>
      </w:r>
      <w:r>
        <w:rPr>
          <w:rFonts w:ascii="Times New Roman" w:hAnsi="Times New Roman" w:cs="Times New Roman"/>
          <w:sz w:val="24"/>
          <w:szCs w:val="24"/>
        </w:rPr>
        <w:t xml:space="preserve"> долгого периода времени).</w:t>
      </w:r>
    </w:p>
    <w:p w:rsidR="00E059D9" w:rsidRPr="0031594F" w:rsidRDefault="00E059D9" w:rsidP="00E059D9">
      <w:pPr>
        <w:rPr>
          <w:rFonts w:ascii="Times New Roman" w:hAnsi="Times New Roman" w:cs="Times New Roman"/>
          <w:sz w:val="24"/>
          <w:szCs w:val="24"/>
        </w:rPr>
      </w:pPr>
    </w:p>
    <w:p w:rsidR="00E059D9" w:rsidRDefault="00E059D9" w:rsidP="00E059D9">
      <w:pPr>
        <w:rPr>
          <w:rFonts w:ascii="Times New Roman" w:hAnsi="Times New Roman" w:cs="Times New Roman"/>
          <w:sz w:val="24"/>
          <w:szCs w:val="24"/>
        </w:rPr>
      </w:pPr>
    </w:p>
    <w:p w:rsidR="00E059D9" w:rsidRDefault="00E059D9" w:rsidP="00E059D9">
      <w:pPr>
        <w:tabs>
          <w:tab w:val="left" w:pos="4170"/>
        </w:tabs>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506730</wp:posOffset>
                </wp:positionH>
                <wp:positionV relativeFrom="paragraph">
                  <wp:posOffset>1741170</wp:posOffset>
                </wp:positionV>
                <wp:extent cx="1190625" cy="420370"/>
                <wp:effectExtent l="9525" t="13335" r="9525" b="13970"/>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420370"/>
                        </a:xfrm>
                        <a:custGeom>
                          <a:avLst/>
                          <a:gdLst>
                            <a:gd name="T0" fmla="*/ 0 w 1875"/>
                            <a:gd name="T1" fmla="*/ 647 h 662"/>
                            <a:gd name="T2" fmla="*/ 915 w 1875"/>
                            <a:gd name="T3" fmla="*/ 2 h 662"/>
                            <a:gd name="T4" fmla="*/ 1875 w 1875"/>
                            <a:gd name="T5" fmla="*/ 662 h 662"/>
                          </a:gdLst>
                          <a:ahLst/>
                          <a:cxnLst>
                            <a:cxn ang="0">
                              <a:pos x="T0" y="T1"/>
                            </a:cxn>
                            <a:cxn ang="0">
                              <a:pos x="T2" y="T3"/>
                            </a:cxn>
                            <a:cxn ang="0">
                              <a:pos x="T4" y="T5"/>
                            </a:cxn>
                          </a:cxnLst>
                          <a:rect l="0" t="0" r="r" b="b"/>
                          <a:pathLst>
                            <a:path w="1875" h="662">
                              <a:moveTo>
                                <a:pt x="0" y="647"/>
                              </a:moveTo>
                              <a:cubicBezTo>
                                <a:pt x="301" y="323"/>
                                <a:pt x="603" y="0"/>
                                <a:pt x="915" y="2"/>
                              </a:cubicBezTo>
                              <a:cubicBezTo>
                                <a:pt x="1227" y="4"/>
                                <a:pt x="1551" y="333"/>
                                <a:pt x="1875" y="6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39.9pt;margin-top:137.1pt;width:93.75pt;height:3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" path="m,647c301,323,603,,915,2v312,2,636,331,960,660e" filled="f">
                <v:path arrowok="t" o:connecttype="custom" o:connectlocs="0,410845;581025,1270;1190625,420370" o:connectangles="0,0,0"/>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324485</wp:posOffset>
                </wp:positionH>
                <wp:positionV relativeFrom="paragraph">
                  <wp:posOffset>3447415</wp:posOffset>
                </wp:positionV>
                <wp:extent cx="1543050" cy="0"/>
                <wp:effectExtent l="8255" t="5080" r="10795" b="139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25.55pt;margin-top:271.45pt;width:12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SdTQIAAFY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297180</wp:posOffset>
                </wp:positionH>
                <wp:positionV relativeFrom="paragraph">
                  <wp:posOffset>2428240</wp:posOffset>
                </wp:positionV>
                <wp:extent cx="0" cy="1019175"/>
                <wp:effectExtent l="9525" t="5080" r="9525" b="1397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3.4pt;margin-top:191.2pt;width:0;height:8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324485</wp:posOffset>
                </wp:positionH>
                <wp:positionV relativeFrom="paragraph">
                  <wp:posOffset>2264410</wp:posOffset>
                </wp:positionV>
                <wp:extent cx="1543050" cy="0"/>
                <wp:effectExtent l="8255" t="12700" r="10795" b="63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5.55pt;margin-top:178.3pt;width:12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297180</wp:posOffset>
                </wp:positionH>
                <wp:positionV relativeFrom="paragraph">
                  <wp:posOffset>1245235</wp:posOffset>
                </wp:positionV>
                <wp:extent cx="0" cy="1019175"/>
                <wp:effectExtent l="9525" t="12700" r="9525" b="63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3.4pt;margin-top:98.05pt;width:0;height:8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"/>
            </w:pict>
          </mc:Fallback>
        </mc:AlternateContent>
      </w:r>
      <w:r>
        <w:rPr>
          <w:rFonts w:ascii="Times New Roman" w:hAnsi="Times New Roman" w:cs="Times New Roman"/>
          <w:sz w:val="24"/>
          <w:szCs w:val="24"/>
        </w:rPr>
        <w:tab/>
      </w:r>
      <w:r w:rsidRPr="0031594F">
        <w:rPr>
          <w:rFonts w:ascii="Times New Roman" w:hAnsi="Times New Roman" w:cs="Times New Roman"/>
          <w:b/>
          <w:sz w:val="24"/>
          <w:szCs w:val="24"/>
        </w:rPr>
        <w:t>В.</w:t>
      </w:r>
      <w:r>
        <w:rPr>
          <w:rFonts w:ascii="Times New Roman" w:hAnsi="Times New Roman" w:cs="Times New Roman"/>
          <w:sz w:val="24"/>
          <w:szCs w:val="24"/>
        </w:rPr>
        <w:t xml:space="preserve"> Увеличение (описывает товар, который получает быстрый взлет и падение популярности).</w:t>
      </w:r>
    </w:p>
    <w:p w:rsidR="00E059D9" w:rsidRPr="0031594F" w:rsidRDefault="00E059D9" w:rsidP="00E059D9">
      <w:pPr>
        <w:rPr>
          <w:rFonts w:ascii="Times New Roman" w:hAnsi="Times New Roman" w:cs="Times New Roman"/>
          <w:sz w:val="24"/>
          <w:szCs w:val="24"/>
        </w:rPr>
      </w:pPr>
    </w:p>
    <w:p w:rsidR="00E059D9" w:rsidRDefault="00E059D9" w:rsidP="00E059D9">
      <w:pPr>
        <w:rPr>
          <w:rFonts w:ascii="Times New Roman" w:hAnsi="Times New Roman" w:cs="Times New Roman"/>
          <w:sz w:val="24"/>
          <w:szCs w:val="24"/>
        </w:rPr>
      </w:pPr>
    </w:p>
    <w:p w:rsidR="00E059D9" w:rsidRDefault="00E059D9" w:rsidP="00E059D9">
      <w:pPr>
        <w:tabs>
          <w:tab w:val="left" w:pos="456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sidRPr="006D0B89">
        <w:rPr>
          <w:rFonts w:ascii="Times New Roman" w:hAnsi="Times New Roman" w:cs="Times New Roman"/>
          <w:b/>
          <w:sz w:val="24"/>
          <w:szCs w:val="24"/>
        </w:rPr>
        <w:t>Г.</w:t>
      </w:r>
      <w:r>
        <w:rPr>
          <w:rFonts w:ascii="Times New Roman" w:hAnsi="Times New Roman" w:cs="Times New Roman"/>
          <w:sz w:val="24"/>
          <w:szCs w:val="24"/>
        </w:rPr>
        <w:t xml:space="preserve"> Продолжительное увеличение (проявляется так же, как и кривая популярности, за исключением того,</w:t>
      </w:r>
    </w:p>
    <w:p w:rsidR="00E059D9" w:rsidRDefault="00E059D9" w:rsidP="00E059D9">
      <w:pPr>
        <w:tabs>
          <w:tab w:val="left" w:pos="456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что «остаточный» сбыт продолжается в размерах,</w:t>
      </w:r>
    </w:p>
    <w:p w:rsidR="00E059D9" w:rsidRDefault="00E059D9" w:rsidP="00E059D9">
      <w:pPr>
        <w:tabs>
          <w:tab w:val="left" w:pos="4560"/>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495300</wp:posOffset>
                </wp:positionH>
                <wp:positionV relativeFrom="paragraph">
                  <wp:posOffset>1029970</wp:posOffset>
                </wp:positionV>
                <wp:extent cx="1316355" cy="572770"/>
                <wp:effectExtent l="7620" t="15240" r="9525" b="12065"/>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6355" cy="572770"/>
                        </a:xfrm>
                        <a:custGeom>
                          <a:avLst/>
                          <a:gdLst>
                            <a:gd name="T0" fmla="*/ 3 w 2073"/>
                            <a:gd name="T1" fmla="*/ 840 h 902"/>
                            <a:gd name="T2" fmla="*/ 63 w 2073"/>
                            <a:gd name="T3" fmla="*/ 315 h 902"/>
                            <a:gd name="T4" fmla="*/ 123 w 2073"/>
                            <a:gd name="T5" fmla="*/ 135 h 902"/>
                            <a:gd name="T6" fmla="*/ 138 w 2073"/>
                            <a:gd name="T7" fmla="*/ 90 h 902"/>
                            <a:gd name="T8" fmla="*/ 318 w 2073"/>
                            <a:gd name="T9" fmla="*/ 15 h 902"/>
                            <a:gd name="T10" fmla="*/ 363 w 2073"/>
                            <a:gd name="T11" fmla="*/ 0 h 902"/>
                            <a:gd name="T12" fmla="*/ 513 w 2073"/>
                            <a:gd name="T13" fmla="*/ 60 h 902"/>
                            <a:gd name="T14" fmla="*/ 648 w 2073"/>
                            <a:gd name="T15" fmla="*/ 420 h 902"/>
                            <a:gd name="T16" fmla="*/ 738 w 2073"/>
                            <a:gd name="T17" fmla="*/ 630 h 902"/>
                            <a:gd name="T18" fmla="*/ 843 w 2073"/>
                            <a:gd name="T19" fmla="*/ 720 h 902"/>
                            <a:gd name="T20" fmla="*/ 948 w 2073"/>
                            <a:gd name="T21" fmla="*/ 705 h 902"/>
                            <a:gd name="T22" fmla="*/ 993 w 2073"/>
                            <a:gd name="T23" fmla="*/ 615 h 902"/>
                            <a:gd name="T24" fmla="*/ 1038 w 2073"/>
                            <a:gd name="T25" fmla="*/ 585 h 902"/>
                            <a:gd name="T26" fmla="*/ 1098 w 2073"/>
                            <a:gd name="T27" fmla="*/ 390 h 902"/>
                            <a:gd name="T28" fmla="*/ 1128 w 2073"/>
                            <a:gd name="T29" fmla="*/ 345 h 902"/>
                            <a:gd name="T30" fmla="*/ 1143 w 2073"/>
                            <a:gd name="T31" fmla="*/ 300 h 902"/>
                            <a:gd name="T32" fmla="*/ 1368 w 2073"/>
                            <a:gd name="T33" fmla="*/ 180 h 902"/>
                            <a:gd name="T34" fmla="*/ 1518 w 2073"/>
                            <a:gd name="T35" fmla="*/ 225 h 902"/>
                            <a:gd name="T36" fmla="*/ 1563 w 2073"/>
                            <a:gd name="T37" fmla="*/ 315 h 902"/>
                            <a:gd name="T38" fmla="*/ 1653 w 2073"/>
                            <a:gd name="T39" fmla="*/ 495 h 902"/>
                            <a:gd name="T40" fmla="*/ 1683 w 2073"/>
                            <a:gd name="T41" fmla="*/ 630 h 902"/>
                            <a:gd name="T42" fmla="*/ 1743 w 2073"/>
                            <a:gd name="T43" fmla="*/ 765 h 902"/>
                            <a:gd name="T44" fmla="*/ 1758 w 2073"/>
                            <a:gd name="T45" fmla="*/ 810 h 902"/>
                            <a:gd name="T46" fmla="*/ 1818 w 2073"/>
                            <a:gd name="T47" fmla="*/ 900 h 902"/>
                            <a:gd name="T48" fmla="*/ 1953 w 2073"/>
                            <a:gd name="T49" fmla="*/ 885 h 902"/>
                            <a:gd name="T50" fmla="*/ 1968 w 2073"/>
                            <a:gd name="T51" fmla="*/ 840 h 902"/>
                            <a:gd name="T52" fmla="*/ 1983 w 2073"/>
                            <a:gd name="T53" fmla="*/ 780 h 902"/>
                            <a:gd name="T54" fmla="*/ 2073 w 2073"/>
                            <a:gd name="T55" fmla="*/ 525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73" h="902">
                              <a:moveTo>
                                <a:pt x="3" y="840"/>
                              </a:moveTo>
                              <a:cubicBezTo>
                                <a:pt x="12" y="614"/>
                                <a:pt x="0" y="504"/>
                                <a:pt x="63" y="315"/>
                              </a:cubicBezTo>
                              <a:cubicBezTo>
                                <a:pt x="83" y="255"/>
                                <a:pt x="103" y="195"/>
                                <a:pt x="123" y="135"/>
                              </a:cubicBezTo>
                              <a:cubicBezTo>
                                <a:pt x="128" y="120"/>
                                <a:pt x="123" y="95"/>
                                <a:pt x="138" y="90"/>
                              </a:cubicBezTo>
                              <a:cubicBezTo>
                                <a:pt x="202" y="69"/>
                                <a:pt x="252" y="37"/>
                                <a:pt x="318" y="15"/>
                              </a:cubicBezTo>
                              <a:cubicBezTo>
                                <a:pt x="333" y="10"/>
                                <a:pt x="363" y="0"/>
                                <a:pt x="363" y="0"/>
                              </a:cubicBezTo>
                              <a:cubicBezTo>
                                <a:pt x="423" y="15"/>
                                <a:pt x="462" y="26"/>
                                <a:pt x="513" y="60"/>
                              </a:cubicBezTo>
                              <a:cubicBezTo>
                                <a:pt x="552" y="178"/>
                                <a:pt x="579" y="316"/>
                                <a:pt x="648" y="420"/>
                              </a:cubicBezTo>
                              <a:cubicBezTo>
                                <a:pt x="664" y="518"/>
                                <a:pt x="655" y="575"/>
                                <a:pt x="738" y="630"/>
                              </a:cubicBezTo>
                              <a:cubicBezTo>
                                <a:pt x="760" y="697"/>
                                <a:pt x="778" y="698"/>
                                <a:pt x="843" y="720"/>
                              </a:cubicBezTo>
                              <a:cubicBezTo>
                                <a:pt x="878" y="715"/>
                                <a:pt x="916" y="719"/>
                                <a:pt x="948" y="705"/>
                              </a:cubicBezTo>
                              <a:cubicBezTo>
                                <a:pt x="987" y="688"/>
                                <a:pt x="972" y="641"/>
                                <a:pt x="993" y="615"/>
                              </a:cubicBezTo>
                              <a:cubicBezTo>
                                <a:pt x="1004" y="601"/>
                                <a:pt x="1023" y="595"/>
                                <a:pt x="1038" y="585"/>
                              </a:cubicBezTo>
                              <a:cubicBezTo>
                                <a:pt x="1052" y="529"/>
                                <a:pt x="1067" y="437"/>
                                <a:pt x="1098" y="390"/>
                              </a:cubicBezTo>
                              <a:cubicBezTo>
                                <a:pt x="1108" y="375"/>
                                <a:pt x="1120" y="361"/>
                                <a:pt x="1128" y="345"/>
                              </a:cubicBezTo>
                              <a:cubicBezTo>
                                <a:pt x="1135" y="331"/>
                                <a:pt x="1132" y="311"/>
                                <a:pt x="1143" y="300"/>
                              </a:cubicBezTo>
                              <a:cubicBezTo>
                                <a:pt x="1183" y="260"/>
                                <a:pt x="1313" y="198"/>
                                <a:pt x="1368" y="180"/>
                              </a:cubicBezTo>
                              <a:cubicBezTo>
                                <a:pt x="1434" y="189"/>
                                <a:pt x="1473" y="180"/>
                                <a:pt x="1518" y="225"/>
                              </a:cubicBezTo>
                              <a:cubicBezTo>
                                <a:pt x="1561" y="268"/>
                                <a:pt x="1539" y="266"/>
                                <a:pt x="1563" y="315"/>
                              </a:cubicBezTo>
                              <a:cubicBezTo>
                                <a:pt x="1593" y="375"/>
                                <a:pt x="1623" y="435"/>
                                <a:pt x="1653" y="495"/>
                              </a:cubicBezTo>
                              <a:cubicBezTo>
                                <a:pt x="1674" y="538"/>
                                <a:pt x="1671" y="584"/>
                                <a:pt x="1683" y="630"/>
                              </a:cubicBezTo>
                              <a:cubicBezTo>
                                <a:pt x="1722" y="785"/>
                                <a:pt x="1694" y="666"/>
                                <a:pt x="1743" y="765"/>
                              </a:cubicBezTo>
                              <a:cubicBezTo>
                                <a:pt x="1750" y="779"/>
                                <a:pt x="1750" y="796"/>
                                <a:pt x="1758" y="810"/>
                              </a:cubicBezTo>
                              <a:cubicBezTo>
                                <a:pt x="1776" y="842"/>
                                <a:pt x="1818" y="900"/>
                                <a:pt x="1818" y="900"/>
                              </a:cubicBezTo>
                              <a:cubicBezTo>
                                <a:pt x="1863" y="895"/>
                                <a:pt x="1911" y="902"/>
                                <a:pt x="1953" y="885"/>
                              </a:cubicBezTo>
                              <a:cubicBezTo>
                                <a:pt x="1968" y="879"/>
                                <a:pt x="1964" y="855"/>
                                <a:pt x="1968" y="840"/>
                              </a:cubicBezTo>
                              <a:cubicBezTo>
                                <a:pt x="1974" y="820"/>
                                <a:pt x="1977" y="800"/>
                                <a:pt x="1983" y="780"/>
                              </a:cubicBezTo>
                              <a:cubicBezTo>
                                <a:pt x="2008" y="694"/>
                                <a:pt x="2073" y="619"/>
                                <a:pt x="2073" y="5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39pt;margin-top:81.1pt;width:103.65pt;height:4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" path="m3,840c12,614,,504,63,315,83,255,103,195,123,135v5,-15,,-40,15,-45c202,69,252,37,318,15,333,10,363,,363,v60,15,99,26,150,60c552,178,579,316,648,420v16,98,7,155,90,210c760,697,778,698,843,720v35,-5,73,-1,105,-15c987,688,972,641,993,615v11,-14,30,-20,45,-30c1052,529,1067,437,1098,390v10,-15,22,-29,30,-45c1135,331,1132,311,1143,300v40,-40,170,-102,225,-120c1434,189,1473,180,1518,225v43,43,21,41,45,90c1593,375,1623,435,1653,495v21,43,18,89,30,135c1722,785,1694,666,1743,765v7,14,7,31,15,45c1776,842,1818,900,1818,900v45,-5,93,2,135,-15c1968,879,1964,855,1968,840v6,-20,9,-40,15,-60c2008,694,2073,619,2073,525e" filled="f">
                <v:path arrowok="t" o:connecttype="custom" o:connectlocs="1905,533400;40005,200025;78105,85725;87630,57150;201930,9525;230505,0;325755,38100;411480,266700;468630,400050;535305,457200;601980,447675;630555,390525;659130,371475;697230,247650;716280,219075;725805,190500;868680,114300;963930,142875;992505,200025;1049655,314325;1068705,400050;1106805,485775;1116330,514350;1154430,571500;1240155,561975;1249680,533400;1259205,495300;1316355,333375" o:connectangles="0,0,0,0,0,0,0,0,0,0,0,0,0,0,0,0,0,0,0,0,0,0,0,0,0,0,0,0"/>
              </v:shape>
            </w:pict>
          </mc:Fallback>
        </mc:AlternateContent>
      </w:r>
      <w:r>
        <w:rPr>
          <w:rFonts w:ascii="Times New Roman" w:hAnsi="Times New Roman" w:cs="Times New Roman"/>
          <w:sz w:val="24"/>
          <w:szCs w:val="24"/>
        </w:rPr>
        <w:t xml:space="preserve"> составляющих незначительную долю от последнего объема реализации).</w:t>
      </w:r>
    </w:p>
    <w:p w:rsidR="00E059D9" w:rsidRDefault="00E059D9" w:rsidP="00E059D9">
      <w:pPr>
        <w:rPr>
          <w:rFonts w:ascii="Times New Roman" w:hAnsi="Times New Roman" w:cs="Times New Roman"/>
          <w:sz w:val="24"/>
          <w:szCs w:val="24"/>
        </w:rPr>
      </w:pPr>
    </w:p>
    <w:p w:rsidR="00E059D9" w:rsidRDefault="00E059D9" w:rsidP="00E059D9">
      <w:pPr>
        <w:rPr>
          <w:rFonts w:ascii="Times New Roman" w:hAnsi="Times New Roman" w:cs="Times New Roman"/>
          <w:sz w:val="24"/>
          <w:szCs w:val="24"/>
        </w:rPr>
      </w:pPr>
    </w:p>
    <w:p w:rsidR="00E059D9" w:rsidRDefault="00E059D9" w:rsidP="00E059D9">
      <w:pPr>
        <w:tabs>
          <w:tab w:val="left" w:pos="4725"/>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ab/>
      </w:r>
      <w:r w:rsidRPr="006D0B89">
        <w:rPr>
          <w:rFonts w:ascii="Times New Roman" w:hAnsi="Times New Roman" w:cs="Times New Roman"/>
          <w:b/>
          <w:sz w:val="24"/>
          <w:szCs w:val="24"/>
        </w:rPr>
        <w:t>Д.</w:t>
      </w:r>
      <w:r>
        <w:rPr>
          <w:rFonts w:ascii="Times New Roman" w:hAnsi="Times New Roman" w:cs="Times New Roman"/>
          <w:sz w:val="24"/>
          <w:szCs w:val="24"/>
        </w:rPr>
        <w:t xml:space="preserve"> Сезонность или мода (товар хорошо продается в течение периодов, разнесенных во времени).</w:t>
      </w:r>
    </w:p>
    <w:p w:rsidR="00E059D9" w:rsidRPr="006D0B89" w:rsidRDefault="00E059D9" w:rsidP="00E059D9">
      <w:pPr>
        <w:rPr>
          <w:rFonts w:ascii="Times New Roman" w:hAnsi="Times New Roman" w:cs="Times New Roman"/>
          <w:sz w:val="24"/>
          <w:szCs w:val="24"/>
        </w:rPr>
      </w:pPr>
    </w:p>
    <w:p w:rsidR="00E059D9" w:rsidRDefault="00E059D9" w:rsidP="00E059D9">
      <w:pPr>
        <w:rPr>
          <w:rFonts w:ascii="Times New Roman" w:hAnsi="Times New Roman" w:cs="Times New Roman"/>
          <w:sz w:val="24"/>
          <w:szCs w:val="24"/>
        </w:rPr>
      </w:pPr>
    </w:p>
    <w:p w:rsidR="00E059D9" w:rsidRDefault="00E059D9" w:rsidP="00E059D9">
      <w:pPr>
        <w:jc w:val="center"/>
        <w:rPr>
          <w:rFonts w:ascii="Times New Roman" w:hAnsi="Times New Roman" w:cs="Times New Roman"/>
          <w:sz w:val="24"/>
          <w:szCs w:val="24"/>
        </w:rPr>
      </w:pPr>
    </w:p>
    <w:p w:rsidR="00E059D9" w:rsidRDefault="00E059D9" w:rsidP="00E059D9">
      <w:pPr>
        <w:spacing w:after="0" w:line="240" w:lineRule="auto"/>
        <w:jc w:val="right"/>
        <w:rPr>
          <w:rFonts w:ascii="Times New Roman" w:hAnsi="Times New Roman" w:cs="Times New Roman"/>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516255</wp:posOffset>
                </wp:positionH>
                <wp:positionV relativeFrom="paragraph">
                  <wp:posOffset>2202180</wp:posOffset>
                </wp:positionV>
                <wp:extent cx="1174750" cy="211455"/>
                <wp:effectExtent l="9525" t="9525" r="6350" b="7620"/>
                <wp:wrapNone/>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211455"/>
                        </a:xfrm>
                        <a:custGeom>
                          <a:avLst/>
                          <a:gdLst>
                            <a:gd name="T0" fmla="*/ 0 w 1850"/>
                            <a:gd name="T1" fmla="*/ 285 h 333"/>
                            <a:gd name="T2" fmla="*/ 810 w 1850"/>
                            <a:gd name="T3" fmla="*/ 0 h 333"/>
                            <a:gd name="T4" fmla="*/ 1680 w 1850"/>
                            <a:gd name="T5" fmla="*/ 285 h 333"/>
                            <a:gd name="T6" fmla="*/ 1830 w 1850"/>
                            <a:gd name="T7" fmla="*/ 285 h 333"/>
                          </a:gdLst>
                          <a:ahLst/>
                          <a:cxnLst>
                            <a:cxn ang="0">
                              <a:pos x="T0" y="T1"/>
                            </a:cxn>
                            <a:cxn ang="0">
                              <a:pos x="T2" y="T3"/>
                            </a:cxn>
                            <a:cxn ang="0">
                              <a:pos x="T4" y="T5"/>
                            </a:cxn>
                            <a:cxn ang="0">
                              <a:pos x="T6" y="T7"/>
                            </a:cxn>
                          </a:cxnLst>
                          <a:rect l="0" t="0" r="r" b="b"/>
                          <a:pathLst>
                            <a:path w="1850" h="333">
                              <a:moveTo>
                                <a:pt x="0" y="285"/>
                              </a:moveTo>
                              <a:cubicBezTo>
                                <a:pt x="265" y="142"/>
                                <a:pt x="530" y="0"/>
                                <a:pt x="810" y="0"/>
                              </a:cubicBezTo>
                              <a:cubicBezTo>
                                <a:pt x="1090" y="0"/>
                                <a:pt x="1510" y="237"/>
                                <a:pt x="1680" y="285"/>
                              </a:cubicBezTo>
                              <a:cubicBezTo>
                                <a:pt x="1850" y="333"/>
                                <a:pt x="1840" y="309"/>
                                <a:pt x="1830" y="2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 o:spid="_x0000_s1026" style="position:absolute;margin-left:40.65pt;margin-top:173.4pt;width:92.5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" path="m,285c265,142,530,,810,v280,,700,237,870,285c1850,333,1840,309,1830,285e" filled="f">
                <v:path arrowok="t" o:connecttype="custom" o:connectlocs="0,180975;514350,0;1066800,180975;1162050,180975" o:connectangles="0,0,0,0"/>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582930</wp:posOffset>
                </wp:positionH>
                <wp:positionV relativeFrom="paragraph">
                  <wp:posOffset>314325</wp:posOffset>
                </wp:positionV>
                <wp:extent cx="1152525" cy="667385"/>
                <wp:effectExtent l="9525" t="7620" r="9525" b="10795"/>
                <wp:wrapNone/>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2525" cy="667385"/>
                        </a:xfrm>
                        <a:custGeom>
                          <a:avLst/>
                          <a:gdLst>
                            <a:gd name="T0" fmla="*/ 0 w 1815"/>
                            <a:gd name="T1" fmla="*/ 918 h 1051"/>
                            <a:gd name="T2" fmla="*/ 570 w 1815"/>
                            <a:gd name="T3" fmla="*/ 3 h 1051"/>
                            <a:gd name="T4" fmla="*/ 1320 w 1815"/>
                            <a:gd name="T5" fmla="*/ 933 h 1051"/>
                            <a:gd name="T6" fmla="*/ 1680 w 1815"/>
                            <a:gd name="T7" fmla="*/ 708 h 1051"/>
                            <a:gd name="T8" fmla="*/ 1815 w 1815"/>
                            <a:gd name="T9" fmla="*/ 543 h 1051"/>
                          </a:gdLst>
                          <a:ahLst/>
                          <a:cxnLst>
                            <a:cxn ang="0">
                              <a:pos x="T0" y="T1"/>
                            </a:cxn>
                            <a:cxn ang="0">
                              <a:pos x="T2" y="T3"/>
                            </a:cxn>
                            <a:cxn ang="0">
                              <a:pos x="T4" y="T5"/>
                            </a:cxn>
                            <a:cxn ang="0">
                              <a:pos x="T6" y="T7"/>
                            </a:cxn>
                            <a:cxn ang="0">
                              <a:pos x="T8" y="T9"/>
                            </a:cxn>
                          </a:cxnLst>
                          <a:rect l="0" t="0" r="r" b="b"/>
                          <a:pathLst>
                            <a:path w="1815" h="1051">
                              <a:moveTo>
                                <a:pt x="0" y="918"/>
                              </a:moveTo>
                              <a:cubicBezTo>
                                <a:pt x="175" y="459"/>
                                <a:pt x="350" y="0"/>
                                <a:pt x="570" y="3"/>
                              </a:cubicBezTo>
                              <a:cubicBezTo>
                                <a:pt x="790" y="6"/>
                                <a:pt x="1135" y="815"/>
                                <a:pt x="1320" y="933"/>
                              </a:cubicBezTo>
                              <a:cubicBezTo>
                                <a:pt x="1505" y="1051"/>
                                <a:pt x="1598" y="773"/>
                                <a:pt x="1680" y="708"/>
                              </a:cubicBezTo>
                              <a:cubicBezTo>
                                <a:pt x="1762" y="643"/>
                                <a:pt x="1788" y="593"/>
                                <a:pt x="1815" y="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9" o:spid="_x0000_s1026" style="position:absolute;margin-left:45.9pt;margin-top:24.75pt;width:90.75pt;height:5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5,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" path="m,918c175,459,350,,570,3v220,3,565,812,750,930c1505,1051,1598,773,1680,708v82,-65,108,-115,135,-165e" filled="f">
                <v:path arrowok="t" o:connecttype="custom" o:connectlocs="0,582930;361950,1905;838200,592455;1066800,449580;1152525,344805" o:connectangles="0,0,0,0,0"/>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297180</wp:posOffset>
                </wp:positionH>
                <wp:positionV relativeFrom="paragraph">
                  <wp:posOffset>1040130</wp:posOffset>
                </wp:positionV>
                <wp:extent cx="1543050" cy="0"/>
                <wp:effectExtent l="9525" t="9525" r="9525" b="95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23.4pt;margin-top:81.9pt;width:121.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297180</wp:posOffset>
                </wp:positionH>
                <wp:positionV relativeFrom="paragraph">
                  <wp:posOffset>2383155</wp:posOffset>
                </wp:positionV>
                <wp:extent cx="1543050" cy="0"/>
                <wp:effectExtent l="9525" t="9525" r="9525" b="95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23.4pt;margin-top:187.65pt;width:121.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297180</wp:posOffset>
                </wp:positionH>
                <wp:positionV relativeFrom="paragraph">
                  <wp:posOffset>1363980</wp:posOffset>
                </wp:positionV>
                <wp:extent cx="0" cy="1019175"/>
                <wp:effectExtent l="9525" t="9525" r="9525" b="95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3.4pt;margin-top:107.4pt;width:0;height:8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297180</wp:posOffset>
                </wp:positionH>
                <wp:positionV relativeFrom="paragraph">
                  <wp:posOffset>20955</wp:posOffset>
                </wp:positionV>
                <wp:extent cx="0" cy="1019175"/>
                <wp:effectExtent l="9525" t="9525" r="9525" b="952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3.4pt;margin-top:1.65pt;width:0;height:8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"/>
            </w:pict>
          </mc:Fallback>
        </mc:AlternateContent>
      </w:r>
      <w:r w:rsidRPr="00874C70">
        <w:rPr>
          <w:rFonts w:ascii="Times New Roman" w:hAnsi="Times New Roman" w:cs="Times New Roman"/>
          <w:b/>
          <w:sz w:val="24"/>
          <w:szCs w:val="24"/>
        </w:rPr>
        <w:t>Е.</w:t>
      </w:r>
      <w:r>
        <w:rPr>
          <w:rFonts w:ascii="Times New Roman" w:hAnsi="Times New Roman" w:cs="Times New Roman"/>
          <w:sz w:val="24"/>
          <w:szCs w:val="24"/>
        </w:rPr>
        <w:t xml:space="preserve"> Возобновление или ностальгия (описывает товар, который,</w:t>
      </w:r>
    </w:p>
    <w:p w:rsidR="00E059D9" w:rsidRDefault="00E059D9" w:rsidP="00E059D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казалось бы, устарел, но вновь получил популярность).</w:t>
      </w:r>
    </w:p>
    <w:p w:rsidR="00E059D9" w:rsidRPr="00874C70" w:rsidRDefault="00E059D9" w:rsidP="00E059D9">
      <w:pPr>
        <w:rPr>
          <w:rFonts w:ascii="Times New Roman" w:hAnsi="Times New Roman" w:cs="Times New Roman"/>
          <w:sz w:val="24"/>
          <w:szCs w:val="24"/>
        </w:rPr>
      </w:pPr>
    </w:p>
    <w:p w:rsidR="00E059D9" w:rsidRPr="00874C70" w:rsidRDefault="00E059D9" w:rsidP="00E059D9">
      <w:pPr>
        <w:rPr>
          <w:rFonts w:ascii="Times New Roman" w:hAnsi="Times New Roman" w:cs="Times New Roman"/>
          <w:sz w:val="24"/>
          <w:szCs w:val="24"/>
        </w:rPr>
      </w:pPr>
    </w:p>
    <w:p w:rsidR="00E059D9" w:rsidRDefault="00E059D9" w:rsidP="00E059D9">
      <w:pPr>
        <w:rPr>
          <w:rFonts w:ascii="Times New Roman" w:hAnsi="Times New Roman" w:cs="Times New Roman"/>
          <w:sz w:val="24"/>
          <w:szCs w:val="24"/>
        </w:rPr>
      </w:pPr>
    </w:p>
    <w:p w:rsidR="00E059D9" w:rsidRDefault="00E059D9" w:rsidP="00E059D9">
      <w:pPr>
        <w:tabs>
          <w:tab w:val="left" w:pos="4515"/>
        </w:tabs>
        <w:jc w:val="right"/>
        <w:rPr>
          <w:rFonts w:ascii="Times New Roman" w:hAnsi="Times New Roman" w:cs="Times New Roman"/>
          <w:sz w:val="24"/>
          <w:szCs w:val="24"/>
        </w:rPr>
      </w:pPr>
      <w:r>
        <w:rPr>
          <w:rFonts w:ascii="Times New Roman" w:hAnsi="Times New Roman" w:cs="Times New Roman"/>
          <w:sz w:val="24"/>
          <w:szCs w:val="24"/>
        </w:rPr>
        <w:tab/>
      </w:r>
      <w:r w:rsidRPr="00874C70">
        <w:rPr>
          <w:rFonts w:ascii="Times New Roman" w:hAnsi="Times New Roman" w:cs="Times New Roman"/>
          <w:b/>
          <w:sz w:val="24"/>
          <w:szCs w:val="24"/>
        </w:rPr>
        <w:t>Ж.</w:t>
      </w:r>
      <w:r>
        <w:rPr>
          <w:rFonts w:ascii="Times New Roman" w:hAnsi="Times New Roman" w:cs="Times New Roman"/>
          <w:sz w:val="24"/>
          <w:szCs w:val="24"/>
        </w:rPr>
        <w:t xml:space="preserve"> Провал (продукт вообще не имел успеха).</w:t>
      </w:r>
    </w:p>
    <w:p w:rsidR="00E059D9" w:rsidRPr="00874C70" w:rsidRDefault="00E059D9" w:rsidP="00E059D9">
      <w:pPr>
        <w:rPr>
          <w:rFonts w:ascii="Times New Roman" w:hAnsi="Times New Roman" w:cs="Times New Roman"/>
          <w:sz w:val="24"/>
          <w:szCs w:val="24"/>
        </w:rPr>
      </w:pPr>
    </w:p>
    <w:p w:rsidR="00E059D9" w:rsidRDefault="00E059D9" w:rsidP="00E059D9">
      <w:pPr>
        <w:rPr>
          <w:rFonts w:ascii="Times New Roman" w:hAnsi="Times New Roman" w:cs="Times New Roman"/>
          <w:sz w:val="24"/>
          <w:szCs w:val="24"/>
        </w:rPr>
      </w:pPr>
    </w:p>
    <w:p w:rsidR="00E059D9" w:rsidRDefault="00E059D9" w:rsidP="00E059D9">
      <w:pPr>
        <w:rPr>
          <w:rFonts w:ascii="Times New Roman" w:hAnsi="Times New Roman" w:cs="Times New Roman"/>
          <w:sz w:val="24"/>
          <w:szCs w:val="24"/>
        </w:rPr>
      </w:pPr>
    </w:p>
    <w:p w:rsidR="00E059D9" w:rsidRDefault="00E059D9" w:rsidP="00E059D9">
      <w:pPr>
        <w:tabs>
          <w:tab w:val="left" w:pos="3075"/>
        </w:tabs>
        <w:spacing w:after="0" w:line="240" w:lineRule="auto"/>
        <w:jc w:val="center"/>
        <w:rPr>
          <w:rFonts w:ascii="Times New Roman" w:hAnsi="Times New Roman" w:cs="Times New Roman"/>
          <w:i/>
          <w:sz w:val="24"/>
          <w:szCs w:val="24"/>
        </w:rPr>
      </w:pPr>
      <w:r w:rsidRPr="00874C70">
        <w:rPr>
          <w:rFonts w:ascii="Times New Roman" w:hAnsi="Times New Roman" w:cs="Times New Roman"/>
          <w:i/>
          <w:sz w:val="24"/>
          <w:szCs w:val="24"/>
        </w:rPr>
        <w:t xml:space="preserve">Рисунок </w:t>
      </w:r>
      <w:r w:rsidR="005740B6">
        <w:rPr>
          <w:rFonts w:ascii="Times New Roman" w:hAnsi="Times New Roman" w:cs="Times New Roman"/>
          <w:i/>
          <w:sz w:val="24"/>
          <w:szCs w:val="24"/>
        </w:rPr>
        <w:t xml:space="preserve"> </w:t>
      </w:r>
      <w:r w:rsidRPr="00874C70">
        <w:rPr>
          <w:rFonts w:ascii="Times New Roman" w:hAnsi="Times New Roman" w:cs="Times New Roman"/>
          <w:i/>
          <w:sz w:val="24"/>
          <w:szCs w:val="24"/>
        </w:rPr>
        <w:t>Виды отдельных жизненных циклов товаров.</w:t>
      </w:r>
    </w:p>
    <w:p w:rsidR="00E059D9" w:rsidRDefault="00E059D9" w:rsidP="00E059D9">
      <w:pPr>
        <w:tabs>
          <w:tab w:val="left" w:pos="3075"/>
        </w:tabs>
        <w:spacing w:after="0" w:line="240" w:lineRule="auto"/>
        <w:jc w:val="center"/>
        <w:rPr>
          <w:rFonts w:ascii="Times New Roman" w:hAnsi="Times New Roman" w:cs="Times New Roman"/>
          <w:sz w:val="24"/>
          <w:szCs w:val="24"/>
        </w:rPr>
      </w:pPr>
    </w:p>
    <w:p w:rsidR="00E059D9" w:rsidRDefault="00E059D9" w:rsidP="00E059D9">
      <w:pPr>
        <w:tabs>
          <w:tab w:val="left" w:pos="3075"/>
        </w:tabs>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 Распределение вариантов: І – А,В,Е;   ІІ – Б,Г,Ж;   ІІІ – Д,В,Б.</w:t>
      </w:r>
    </w:p>
    <w:p w:rsidR="00E059D9" w:rsidRDefault="00E059D9" w:rsidP="00BE7BF9">
      <w:pPr>
        <w:pStyle w:val="a6"/>
        <w:numPr>
          <w:ilvl w:val="0"/>
          <w:numId w:val="197"/>
        </w:numPr>
        <w:tabs>
          <w:tab w:val="left" w:pos="3075"/>
        </w:tabs>
        <w:spacing w:after="0" w:line="240" w:lineRule="auto"/>
        <w:rPr>
          <w:rFonts w:ascii="Times New Roman" w:hAnsi="Times New Roman" w:cs="Times New Roman"/>
          <w:sz w:val="24"/>
          <w:szCs w:val="24"/>
        </w:rPr>
      </w:pPr>
      <w:r>
        <w:rPr>
          <w:rFonts w:ascii="Times New Roman" w:hAnsi="Times New Roman" w:cs="Times New Roman"/>
          <w:sz w:val="24"/>
          <w:szCs w:val="24"/>
        </w:rPr>
        <w:t>Товары А,Б,В и Г находятся соответственно в следующих стадиях жизненного цикла на рынке6 «зрелость», начало №спад», «рост» и «внедрение».</w:t>
      </w:r>
    </w:p>
    <w:p w:rsidR="00E059D9" w:rsidRDefault="00E059D9" w:rsidP="00E059D9">
      <w:pPr>
        <w:tabs>
          <w:tab w:val="left" w:pos="307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Кроме указанных товаров, фирма производит также товар Д с удельным весом 20% и реал</w:t>
      </w:r>
      <w:r>
        <w:rPr>
          <w:rFonts w:ascii="Times New Roman" w:hAnsi="Times New Roman" w:cs="Times New Roman"/>
          <w:sz w:val="24"/>
          <w:szCs w:val="24"/>
        </w:rPr>
        <w:t>и</w:t>
      </w:r>
      <w:r>
        <w:rPr>
          <w:rFonts w:ascii="Times New Roman" w:hAnsi="Times New Roman" w:cs="Times New Roman"/>
          <w:sz w:val="24"/>
          <w:szCs w:val="24"/>
        </w:rPr>
        <w:t>зует его на основе долгосрочного контакта с транснациональной корпорацией.</w:t>
      </w:r>
    </w:p>
    <w:p w:rsidR="00E059D9" w:rsidRDefault="00E059D9" w:rsidP="00E059D9">
      <w:pPr>
        <w:tabs>
          <w:tab w:val="left" w:pos="307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Длительность жизненных циклов товаров А и Б составляет в среднем 5 лет, В и Г – 3 года, контакт с корпорацией о поставках товара Д только что продлен на следующие 5 лет.</w:t>
      </w:r>
    </w:p>
    <w:p w:rsidR="00E059D9" w:rsidRDefault="00E059D9" w:rsidP="00E059D9">
      <w:pPr>
        <w:tabs>
          <w:tab w:val="left" w:pos="307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Товары приносят следующие доли в общей массе прибыли: А – 60%, Б – 10%, В – 10%, Г – 0%, Д – 20%.</w:t>
      </w:r>
    </w:p>
    <w:p w:rsidR="00E059D9" w:rsidRPr="005740B6" w:rsidRDefault="00E059D9" w:rsidP="005740B6">
      <w:pPr>
        <w:tabs>
          <w:tab w:val="left" w:pos="3075"/>
        </w:tabs>
        <w:spacing w:after="0" w:line="240" w:lineRule="auto"/>
        <w:ind w:left="360"/>
        <w:rPr>
          <w:rFonts w:ascii="Times New Roman" w:hAnsi="Times New Roman" w:cs="Times New Roman"/>
          <w:sz w:val="24"/>
          <w:szCs w:val="24"/>
        </w:rPr>
      </w:pPr>
      <w:r w:rsidRPr="005740B6">
        <w:rPr>
          <w:rFonts w:ascii="Times New Roman" w:hAnsi="Times New Roman" w:cs="Times New Roman"/>
          <w:sz w:val="24"/>
          <w:szCs w:val="24"/>
        </w:rPr>
        <w:t xml:space="preserve">Таблица </w:t>
      </w:r>
      <w:r w:rsidR="005740B6" w:rsidRPr="005740B6">
        <w:rPr>
          <w:rFonts w:ascii="Times New Roman" w:hAnsi="Times New Roman" w:cs="Times New Roman"/>
          <w:sz w:val="24"/>
          <w:szCs w:val="24"/>
        </w:rPr>
        <w:t xml:space="preserve"> </w:t>
      </w:r>
      <w:r w:rsidRPr="005740B6">
        <w:rPr>
          <w:rFonts w:ascii="Times New Roman" w:hAnsi="Times New Roman" w:cs="Times New Roman"/>
          <w:sz w:val="24"/>
          <w:szCs w:val="24"/>
        </w:rPr>
        <w:t>Вариант структурирования данных</w:t>
      </w:r>
    </w:p>
    <w:tbl>
      <w:tblPr>
        <w:tblStyle w:val="a5"/>
        <w:tblW w:w="0" w:type="auto"/>
        <w:tblLook w:val="04A0" w:firstRow="1" w:lastRow="0" w:firstColumn="1" w:lastColumn="0" w:noHBand="0" w:noVBand="1"/>
      </w:tblPr>
      <w:tblGrid>
        <w:gridCol w:w="1642"/>
        <w:gridCol w:w="1660"/>
        <w:gridCol w:w="1698"/>
        <w:gridCol w:w="1654"/>
        <w:gridCol w:w="1793"/>
        <w:gridCol w:w="1690"/>
      </w:tblGrid>
      <w:tr w:rsidR="00E059D9" w:rsidTr="00F06355">
        <w:tc>
          <w:tcPr>
            <w:tcW w:w="1831" w:type="dxa"/>
          </w:tcPr>
          <w:p w:rsidR="00E059D9" w:rsidRDefault="00E059D9" w:rsidP="00F06355">
            <w:pPr>
              <w:tabs>
                <w:tab w:val="left" w:pos="3075"/>
              </w:tabs>
              <w:jc w:val="center"/>
              <w:rPr>
                <w:sz w:val="24"/>
                <w:szCs w:val="24"/>
              </w:rPr>
            </w:pPr>
            <w:r>
              <w:rPr>
                <w:sz w:val="24"/>
                <w:szCs w:val="24"/>
              </w:rPr>
              <w:t>Код товара</w:t>
            </w:r>
          </w:p>
        </w:tc>
        <w:tc>
          <w:tcPr>
            <w:tcW w:w="1831" w:type="dxa"/>
          </w:tcPr>
          <w:p w:rsidR="00E059D9" w:rsidRDefault="00E059D9" w:rsidP="00F06355">
            <w:pPr>
              <w:tabs>
                <w:tab w:val="left" w:pos="3075"/>
              </w:tabs>
              <w:jc w:val="center"/>
              <w:rPr>
                <w:sz w:val="24"/>
                <w:szCs w:val="24"/>
              </w:rPr>
            </w:pPr>
            <w:r>
              <w:rPr>
                <w:sz w:val="24"/>
                <w:szCs w:val="24"/>
              </w:rPr>
              <w:t>Доля в объ</w:t>
            </w:r>
            <w:r>
              <w:rPr>
                <w:sz w:val="24"/>
                <w:szCs w:val="24"/>
              </w:rPr>
              <w:t>е</w:t>
            </w:r>
            <w:r>
              <w:rPr>
                <w:sz w:val="24"/>
                <w:szCs w:val="24"/>
              </w:rPr>
              <w:t>ме продаж</w:t>
            </w:r>
          </w:p>
        </w:tc>
        <w:tc>
          <w:tcPr>
            <w:tcW w:w="1831" w:type="dxa"/>
          </w:tcPr>
          <w:p w:rsidR="00E059D9" w:rsidRDefault="00E059D9" w:rsidP="00F06355">
            <w:pPr>
              <w:tabs>
                <w:tab w:val="left" w:pos="3075"/>
              </w:tabs>
              <w:jc w:val="center"/>
              <w:rPr>
                <w:sz w:val="24"/>
                <w:szCs w:val="24"/>
              </w:rPr>
            </w:pPr>
            <w:r>
              <w:rPr>
                <w:sz w:val="24"/>
                <w:szCs w:val="24"/>
              </w:rPr>
              <w:t>Связь с др</w:t>
            </w:r>
            <w:r>
              <w:rPr>
                <w:sz w:val="24"/>
                <w:szCs w:val="24"/>
              </w:rPr>
              <w:t>у</w:t>
            </w:r>
            <w:r>
              <w:rPr>
                <w:sz w:val="24"/>
                <w:szCs w:val="24"/>
              </w:rPr>
              <w:t>гими товар</w:t>
            </w:r>
            <w:r>
              <w:rPr>
                <w:sz w:val="24"/>
                <w:szCs w:val="24"/>
              </w:rPr>
              <w:t>а</w:t>
            </w:r>
            <w:r>
              <w:rPr>
                <w:sz w:val="24"/>
                <w:szCs w:val="24"/>
              </w:rPr>
              <w:t>ми</w:t>
            </w:r>
          </w:p>
        </w:tc>
        <w:tc>
          <w:tcPr>
            <w:tcW w:w="1831" w:type="dxa"/>
          </w:tcPr>
          <w:p w:rsidR="00E059D9" w:rsidRDefault="00E059D9" w:rsidP="00F06355">
            <w:pPr>
              <w:tabs>
                <w:tab w:val="left" w:pos="3075"/>
              </w:tabs>
              <w:jc w:val="center"/>
              <w:rPr>
                <w:sz w:val="24"/>
                <w:szCs w:val="24"/>
              </w:rPr>
            </w:pPr>
            <w:r>
              <w:rPr>
                <w:sz w:val="24"/>
                <w:szCs w:val="24"/>
              </w:rPr>
              <w:t>Стадия ЖЦТ</w:t>
            </w:r>
          </w:p>
        </w:tc>
        <w:tc>
          <w:tcPr>
            <w:tcW w:w="1832" w:type="dxa"/>
          </w:tcPr>
          <w:p w:rsidR="00E059D9" w:rsidRDefault="00E059D9" w:rsidP="00F06355">
            <w:pPr>
              <w:tabs>
                <w:tab w:val="left" w:pos="3075"/>
              </w:tabs>
              <w:jc w:val="center"/>
              <w:rPr>
                <w:sz w:val="24"/>
                <w:szCs w:val="24"/>
              </w:rPr>
            </w:pPr>
            <w:r>
              <w:rPr>
                <w:sz w:val="24"/>
                <w:szCs w:val="24"/>
              </w:rPr>
              <w:t>Длительность ЖЦТ</w:t>
            </w:r>
          </w:p>
        </w:tc>
        <w:tc>
          <w:tcPr>
            <w:tcW w:w="1832" w:type="dxa"/>
          </w:tcPr>
          <w:p w:rsidR="00E059D9" w:rsidRDefault="00E059D9" w:rsidP="00F06355">
            <w:pPr>
              <w:tabs>
                <w:tab w:val="left" w:pos="3075"/>
              </w:tabs>
              <w:jc w:val="center"/>
              <w:rPr>
                <w:sz w:val="24"/>
                <w:szCs w:val="24"/>
              </w:rPr>
            </w:pPr>
            <w:r>
              <w:rPr>
                <w:sz w:val="24"/>
                <w:szCs w:val="24"/>
              </w:rPr>
              <w:t>Доля в массе прибыли</w:t>
            </w:r>
          </w:p>
        </w:tc>
      </w:tr>
      <w:tr w:rsidR="00E059D9" w:rsidTr="00F06355">
        <w:tc>
          <w:tcPr>
            <w:tcW w:w="1831" w:type="dxa"/>
          </w:tcPr>
          <w:p w:rsidR="00E059D9" w:rsidRDefault="00E059D9" w:rsidP="00F06355">
            <w:pPr>
              <w:tabs>
                <w:tab w:val="left" w:pos="3075"/>
              </w:tabs>
              <w:jc w:val="center"/>
              <w:rPr>
                <w:sz w:val="24"/>
                <w:szCs w:val="24"/>
              </w:rPr>
            </w:pPr>
            <w:r>
              <w:rPr>
                <w:sz w:val="24"/>
                <w:szCs w:val="24"/>
              </w:rPr>
              <w:t>А</w:t>
            </w:r>
          </w:p>
          <w:p w:rsidR="00E059D9" w:rsidRDefault="00E059D9" w:rsidP="00F06355">
            <w:pPr>
              <w:tabs>
                <w:tab w:val="left" w:pos="3075"/>
              </w:tabs>
              <w:jc w:val="center"/>
              <w:rPr>
                <w:sz w:val="24"/>
                <w:szCs w:val="24"/>
              </w:rPr>
            </w:pPr>
            <w:r>
              <w:rPr>
                <w:sz w:val="24"/>
                <w:szCs w:val="24"/>
              </w:rPr>
              <w:t>Б</w:t>
            </w:r>
          </w:p>
          <w:p w:rsidR="00E059D9" w:rsidRDefault="00E059D9" w:rsidP="00F06355">
            <w:pPr>
              <w:tabs>
                <w:tab w:val="left" w:pos="3075"/>
              </w:tabs>
              <w:jc w:val="center"/>
              <w:rPr>
                <w:sz w:val="24"/>
                <w:szCs w:val="24"/>
              </w:rPr>
            </w:pPr>
            <w:r>
              <w:rPr>
                <w:sz w:val="24"/>
                <w:szCs w:val="24"/>
              </w:rPr>
              <w:t>В</w:t>
            </w:r>
          </w:p>
          <w:p w:rsidR="00E059D9" w:rsidRDefault="00E059D9" w:rsidP="00F06355">
            <w:pPr>
              <w:tabs>
                <w:tab w:val="left" w:pos="3075"/>
              </w:tabs>
              <w:jc w:val="center"/>
              <w:rPr>
                <w:sz w:val="24"/>
                <w:szCs w:val="24"/>
              </w:rPr>
            </w:pPr>
            <w:r>
              <w:rPr>
                <w:sz w:val="24"/>
                <w:szCs w:val="24"/>
              </w:rPr>
              <w:t>Г</w:t>
            </w:r>
          </w:p>
          <w:p w:rsidR="00E059D9" w:rsidRDefault="00E059D9" w:rsidP="00F06355">
            <w:pPr>
              <w:tabs>
                <w:tab w:val="left" w:pos="3075"/>
              </w:tabs>
              <w:jc w:val="center"/>
              <w:rPr>
                <w:sz w:val="24"/>
                <w:szCs w:val="24"/>
              </w:rPr>
            </w:pPr>
            <w:r>
              <w:rPr>
                <w:sz w:val="24"/>
                <w:szCs w:val="24"/>
              </w:rPr>
              <w:t>Д</w:t>
            </w:r>
          </w:p>
        </w:tc>
        <w:tc>
          <w:tcPr>
            <w:tcW w:w="1831" w:type="dxa"/>
          </w:tcPr>
          <w:p w:rsidR="00E059D9" w:rsidRDefault="00E059D9" w:rsidP="00F06355">
            <w:pPr>
              <w:tabs>
                <w:tab w:val="left" w:pos="3075"/>
              </w:tabs>
              <w:jc w:val="center"/>
              <w:rPr>
                <w:sz w:val="24"/>
                <w:szCs w:val="24"/>
              </w:rPr>
            </w:pPr>
            <w:r>
              <w:rPr>
                <w:sz w:val="24"/>
                <w:szCs w:val="24"/>
              </w:rPr>
              <w:t>40</w:t>
            </w:r>
          </w:p>
          <w:p w:rsidR="00E059D9" w:rsidRDefault="00E059D9" w:rsidP="00F06355">
            <w:pPr>
              <w:tabs>
                <w:tab w:val="left" w:pos="3075"/>
              </w:tabs>
              <w:jc w:val="center"/>
              <w:rPr>
                <w:sz w:val="24"/>
                <w:szCs w:val="24"/>
              </w:rPr>
            </w:pPr>
            <w:r>
              <w:rPr>
                <w:sz w:val="24"/>
                <w:szCs w:val="24"/>
              </w:rPr>
              <w:t>15</w:t>
            </w:r>
          </w:p>
          <w:p w:rsidR="00E059D9" w:rsidRDefault="00E059D9" w:rsidP="00F06355">
            <w:pPr>
              <w:tabs>
                <w:tab w:val="left" w:pos="3075"/>
              </w:tabs>
              <w:jc w:val="center"/>
              <w:rPr>
                <w:sz w:val="24"/>
                <w:szCs w:val="24"/>
              </w:rPr>
            </w:pPr>
            <w:r>
              <w:rPr>
                <w:sz w:val="24"/>
                <w:szCs w:val="24"/>
              </w:rPr>
              <w:t>20</w:t>
            </w:r>
          </w:p>
          <w:p w:rsidR="00E059D9" w:rsidRDefault="00E059D9" w:rsidP="00F06355">
            <w:pPr>
              <w:tabs>
                <w:tab w:val="left" w:pos="3075"/>
              </w:tabs>
              <w:jc w:val="center"/>
              <w:rPr>
                <w:sz w:val="24"/>
                <w:szCs w:val="24"/>
              </w:rPr>
            </w:pPr>
            <w:r>
              <w:rPr>
                <w:sz w:val="24"/>
                <w:szCs w:val="24"/>
              </w:rPr>
              <w:t>5</w:t>
            </w:r>
          </w:p>
          <w:p w:rsidR="00E059D9" w:rsidRDefault="00E059D9" w:rsidP="00F06355">
            <w:pPr>
              <w:tabs>
                <w:tab w:val="left" w:pos="3075"/>
              </w:tabs>
              <w:jc w:val="center"/>
              <w:rPr>
                <w:sz w:val="24"/>
                <w:szCs w:val="24"/>
              </w:rPr>
            </w:pPr>
            <w:r>
              <w:rPr>
                <w:sz w:val="24"/>
                <w:szCs w:val="24"/>
              </w:rPr>
              <w:t>20</w:t>
            </w:r>
          </w:p>
        </w:tc>
        <w:tc>
          <w:tcPr>
            <w:tcW w:w="1831" w:type="dxa"/>
          </w:tcPr>
          <w:p w:rsidR="00E059D9" w:rsidRDefault="00E059D9" w:rsidP="00F06355">
            <w:pPr>
              <w:tabs>
                <w:tab w:val="left" w:pos="3075"/>
              </w:tabs>
              <w:jc w:val="center"/>
              <w:rPr>
                <w:sz w:val="24"/>
                <w:szCs w:val="24"/>
              </w:rPr>
            </w:pPr>
          </w:p>
        </w:tc>
        <w:tc>
          <w:tcPr>
            <w:tcW w:w="1831" w:type="dxa"/>
          </w:tcPr>
          <w:p w:rsidR="00E059D9" w:rsidRDefault="00E059D9" w:rsidP="00F06355">
            <w:pPr>
              <w:tabs>
                <w:tab w:val="left" w:pos="3075"/>
              </w:tabs>
              <w:jc w:val="center"/>
              <w:rPr>
                <w:sz w:val="24"/>
                <w:szCs w:val="24"/>
              </w:rPr>
            </w:pPr>
          </w:p>
        </w:tc>
        <w:tc>
          <w:tcPr>
            <w:tcW w:w="1832" w:type="dxa"/>
          </w:tcPr>
          <w:p w:rsidR="00E059D9" w:rsidRDefault="00E059D9" w:rsidP="00F06355">
            <w:pPr>
              <w:tabs>
                <w:tab w:val="left" w:pos="3075"/>
              </w:tabs>
              <w:jc w:val="center"/>
              <w:rPr>
                <w:sz w:val="24"/>
                <w:szCs w:val="24"/>
              </w:rPr>
            </w:pPr>
          </w:p>
        </w:tc>
        <w:tc>
          <w:tcPr>
            <w:tcW w:w="1832" w:type="dxa"/>
          </w:tcPr>
          <w:p w:rsidR="00E059D9" w:rsidRDefault="00E059D9" w:rsidP="00F06355">
            <w:pPr>
              <w:tabs>
                <w:tab w:val="left" w:pos="3075"/>
              </w:tabs>
              <w:jc w:val="center"/>
              <w:rPr>
                <w:sz w:val="24"/>
                <w:szCs w:val="24"/>
              </w:rPr>
            </w:pPr>
          </w:p>
        </w:tc>
      </w:tr>
    </w:tbl>
    <w:p w:rsidR="00E059D9" w:rsidRPr="00B1274C" w:rsidRDefault="00E059D9" w:rsidP="00E059D9">
      <w:pPr>
        <w:tabs>
          <w:tab w:val="left" w:pos="3075"/>
        </w:tabs>
        <w:spacing w:after="0" w:line="240" w:lineRule="auto"/>
        <w:jc w:val="center"/>
        <w:rPr>
          <w:rFonts w:ascii="Times New Roman" w:hAnsi="Times New Roman" w:cs="Times New Roman"/>
          <w:sz w:val="24"/>
          <w:szCs w:val="24"/>
        </w:rPr>
      </w:pPr>
    </w:p>
    <w:p w:rsidR="00E059D9" w:rsidRDefault="00E059D9" w:rsidP="00BE7BF9">
      <w:pPr>
        <w:pStyle w:val="a6"/>
        <w:numPr>
          <w:ilvl w:val="1"/>
          <w:numId w:val="197"/>
        </w:numPr>
        <w:tabs>
          <w:tab w:val="left" w:pos="3075"/>
        </w:tabs>
        <w:spacing w:after="0" w:line="240" w:lineRule="auto"/>
        <w:rPr>
          <w:rFonts w:ascii="Times New Roman" w:hAnsi="Times New Roman" w:cs="Times New Roman"/>
          <w:sz w:val="24"/>
          <w:szCs w:val="24"/>
        </w:rPr>
      </w:pPr>
      <w:r>
        <w:rPr>
          <w:rFonts w:ascii="Times New Roman" w:hAnsi="Times New Roman" w:cs="Times New Roman"/>
          <w:sz w:val="24"/>
          <w:szCs w:val="24"/>
        </w:rPr>
        <w:t>Структурируйте данные. Вариант структурирования предлагается в таблице 7.1.</w:t>
      </w:r>
    </w:p>
    <w:p w:rsidR="00E059D9" w:rsidRDefault="00E059D9" w:rsidP="00BE7BF9">
      <w:pPr>
        <w:pStyle w:val="a6"/>
        <w:numPr>
          <w:ilvl w:val="1"/>
          <w:numId w:val="197"/>
        </w:numPr>
        <w:tabs>
          <w:tab w:val="left" w:pos="3075"/>
        </w:tabs>
        <w:spacing w:after="0" w:line="240" w:lineRule="auto"/>
        <w:rPr>
          <w:rFonts w:ascii="Times New Roman" w:hAnsi="Times New Roman" w:cs="Times New Roman"/>
          <w:sz w:val="24"/>
          <w:szCs w:val="24"/>
        </w:rPr>
      </w:pPr>
      <w:r>
        <w:rPr>
          <w:rFonts w:ascii="Times New Roman" w:hAnsi="Times New Roman" w:cs="Times New Roman"/>
          <w:sz w:val="24"/>
          <w:szCs w:val="24"/>
        </w:rPr>
        <w:t>Предложите вариант ассортимента фирмы (с названиями товаров) по одной из следу</w:t>
      </w:r>
      <w:r>
        <w:rPr>
          <w:rFonts w:ascii="Times New Roman" w:hAnsi="Times New Roman" w:cs="Times New Roman"/>
          <w:sz w:val="24"/>
          <w:szCs w:val="24"/>
        </w:rPr>
        <w:t>ю</w:t>
      </w:r>
      <w:r>
        <w:rPr>
          <w:rFonts w:ascii="Times New Roman" w:hAnsi="Times New Roman" w:cs="Times New Roman"/>
          <w:sz w:val="24"/>
          <w:szCs w:val="24"/>
        </w:rPr>
        <w:t xml:space="preserve">щих версий, выбрав наиболее подходящую из них к условиям задачи: </w:t>
      </w:r>
      <w:r w:rsidRPr="00B1274C">
        <w:rPr>
          <w:rFonts w:ascii="Times New Roman" w:hAnsi="Times New Roman" w:cs="Times New Roman"/>
          <w:i/>
          <w:sz w:val="24"/>
          <w:szCs w:val="24"/>
        </w:rPr>
        <w:t>1 вариант – хлеб</w:t>
      </w:r>
      <w:r w:rsidRPr="00B1274C">
        <w:rPr>
          <w:rFonts w:ascii="Times New Roman" w:hAnsi="Times New Roman" w:cs="Times New Roman"/>
          <w:i/>
          <w:sz w:val="24"/>
          <w:szCs w:val="24"/>
        </w:rPr>
        <w:t>о</w:t>
      </w:r>
      <w:r w:rsidRPr="00B1274C">
        <w:rPr>
          <w:rFonts w:ascii="Times New Roman" w:hAnsi="Times New Roman" w:cs="Times New Roman"/>
          <w:i/>
          <w:sz w:val="24"/>
          <w:szCs w:val="24"/>
        </w:rPr>
        <w:t>завод, 2 вариант – завод радиодеталей, 3 вариант – фабрика.</w:t>
      </w:r>
      <w:r>
        <w:rPr>
          <w:rFonts w:ascii="Times New Roman" w:hAnsi="Times New Roman" w:cs="Times New Roman"/>
          <w:sz w:val="24"/>
          <w:szCs w:val="24"/>
        </w:rPr>
        <w:t xml:space="preserve"> Обоснуйте ваш выбор.</w:t>
      </w:r>
    </w:p>
    <w:p w:rsidR="00E059D9" w:rsidRDefault="00E059D9" w:rsidP="00BE7BF9">
      <w:pPr>
        <w:pStyle w:val="a6"/>
        <w:numPr>
          <w:ilvl w:val="1"/>
          <w:numId w:val="197"/>
        </w:numPr>
        <w:tabs>
          <w:tab w:val="left" w:pos="3075"/>
        </w:tabs>
        <w:spacing w:after="0" w:line="240" w:lineRule="auto"/>
        <w:rPr>
          <w:rFonts w:ascii="Times New Roman" w:hAnsi="Times New Roman" w:cs="Times New Roman"/>
          <w:sz w:val="24"/>
          <w:szCs w:val="24"/>
        </w:rPr>
      </w:pPr>
      <w:r>
        <w:rPr>
          <w:rFonts w:ascii="Times New Roman" w:hAnsi="Times New Roman" w:cs="Times New Roman"/>
          <w:sz w:val="24"/>
          <w:szCs w:val="24"/>
        </w:rPr>
        <w:t>Каково состояние и перспективы ассортимента политики фирмы с учетом спроектир</w:t>
      </w:r>
      <w:r>
        <w:rPr>
          <w:rFonts w:ascii="Times New Roman" w:hAnsi="Times New Roman" w:cs="Times New Roman"/>
          <w:sz w:val="24"/>
          <w:szCs w:val="24"/>
        </w:rPr>
        <w:t>о</w:t>
      </w:r>
      <w:r>
        <w:rPr>
          <w:rFonts w:ascii="Times New Roman" w:hAnsi="Times New Roman" w:cs="Times New Roman"/>
          <w:sz w:val="24"/>
          <w:szCs w:val="24"/>
        </w:rPr>
        <w:t>ванного вами конкретного ассортимента и при условии неизменности этой политики в течение трех лет? Используйте прием наложения кривых жизненного цикла всех товаров фирмы. Вариант графический организации пространство для сравнительного анализа ЖЦТ предлагается на рисунке 7.3. составьте программу маркетинговых действий для каждого товара на ближайший год с учетом стадии ЖЦТ (см. методические рекоменд</w:t>
      </w:r>
      <w:r>
        <w:rPr>
          <w:rFonts w:ascii="Times New Roman" w:hAnsi="Times New Roman" w:cs="Times New Roman"/>
          <w:sz w:val="24"/>
          <w:szCs w:val="24"/>
        </w:rPr>
        <w:t>а</w:t>
      </w:r>
      <w:r>
        <w:rPr>
          <w:rFonts w:ascii="Times New Roman" w:hAnsi="Times New Roman" w:cs="Times New Roman"/>
          <w:sz w:val="24"/>
          <w:szCs w:val="24"/>
        </w:rPr>
        <w:t>ции).</w:t>
      </w:r>
    </w:p>
    <w:p w:rsidR="00E059D9" w:rsidRDefault="00E059D9" w:rsidP="00E059D9">
      <w:pPr>
        <w:tabs>
          <w:tab w:val="left" w:pos="3075"/>
        </w:tabs>
        <w:spacing w:after="0" w:line="240" w:lineRule="auto"/>
        <w:ind w:left="360"/>
        <w:rPr>
          <w:rFonts w:ascii="Times New Roman" w:hAnsi="Times New Roman" w:cs="Times New Roman"/>
          <w:sz w:val="24"/>
          <w:szCs w:val="24"/>
        </w:rPr>
      </w:pPr>
    </w:p>
    <w:p w:rsidR="00E059D9" w:rsidRDefault="00E059D9" w:rsidP="00E059D9">
      <w:pPr>
        <w:tabs>
          <w:tab w:val="left" w:pos="3075"/>
        </w:tabs>
        <w:spacing w:after="0" w:line="240" w:lineRule="auto"/>
        <w:ind w:left="360"/>
        <w:rPr>
          <w:rFonts w:ascii="Times New Roman" w:hAnsi="Times New Roman" w:cs="Times New Roman"/>
          <w:sz w:val="24"/>
          <w:szCs w:val="24"/>
        </w:rPr>
      </w:pPr>
    </w:p>
    <w:p w:rsidR="005740B6" w:rsidRDefault="005740B6" w:rsidP="00E059D9">
      <w:pPr>
        <w:tabs>
          <w:tab w:val="left" w:pos="3075"/>
        </w:tabs>
        <w:spacing w:after="0" w:line="240" w:lineRule="auto"/>
        <w:ind w:left="360"/>
        <w:rPr>
          <w:rFonts w:ascii="Times New Roman" w:hAnsi="Times New Roman" w:cs="Times New Roman"/>
          <w:sz w:val="24"/>
          <w:szCs w:val="24"/>
        </w:rPr>
      </w:pPr>
    </w:p>
    <w:p w:rsidR="005740B6" w:rsidRDefault="005740B6" w:rsidP="00E059D9">
      <w:pPr>
        <w:tabs>
          <w:tab w:val="left" w:pos="3075"/>
        </w:tabs>
        <w:spacing w:after="0" w:line="240" w:lineRule="auto"/>
        <w:ind w:left="360"/>
        <w:rPr>
          <w:rFonts w:ascii="Times New Roman" w:hAnsi="Times New Roman" w:cs="Times New Roman"/>
          <w:sz w:val="24"/>
          <w:szCs w:val="24"/>
        </w:rPr>
      </w:pPr>
    </w:p>
    <w:p w:rsidR="00E059D9" w:rsidRDefault="00E059D9" w:rsidP="00E059D9">
      <w:pPr>
        <w:tabs>
          <w:tab w:val="left" w:pos="3075"/>
        </w:tabs>
        <w:spacing w:after="0" w:line="240" w:lineRule="auto"/>
        <w:ind w:left="36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4364355</wp:posOffset>
                </wp:positionH>
                <wp:positionV relativeFrom="paragraph">
                  <wp:posOffset>449580</wp:posOffset>
                </wp:positionV>
                <wp:extent cx="1619250" cy="1276350"/>
                <wp:effectExtent l="9525" t="13335" r="9525" b="571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276350"/>
                        </a:xfrm>
                        <a:prstGeom prst="rect">
                          <a:avLst/>
                        </a:prstGeom>
                        <a:solidFill>
                          <a:srgbClr val="FFFFFF"/>
                        </a:solidFill>
                        <a:ln w="9525">
                          <a:solidFill>
                            <a:srgbClr val="000000"/>
                          </a:solidFill>
                          <a:miter lim="800000"/>
                          <a:headEnd/>
                          <a:tailEnd/>
                        </a:ln>
                      </wps:spPr>
                      <wps:txbx>
                        <w:txbxContent>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А</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Б</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В</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Г</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9" style="position:absolute;left:0;text-align:left;margin-left:343.65pt;margin-top:35.4pt;width:127.5pt;height:1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">
                <v:textbox>
                  <w:txbxContent>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А</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Б</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В</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Г</w:t>
                      </w:r>
                    </w:p>
                    <w:p w:rsidR="005D5CAE" w:rsidRPr="00D752AE" w:rsidRDefault="005D5CAE" w:rsidP="00E059D9">
                      <w:pPr>
                        <w:spacing w:after="0" w:line="240" w:lineRule="auto"/>
                        <w:jc w:val="right"/>
                        <w:rPr>
                          <w:rFonts w:ascii="Times New Roman" w:hAnsi="Times New Roman" w:cs="Times New Roman"/>
                          <w:sz w:val="32"/>
                          <w:szCs w:val="32"/>
                        </w:rPr>
                      </w:pPr>
                      <w:r w:rsidRPr="00D752AE">
                        <w:rPr>
                          <w:rFonts w:ascii="Times New Roman" w:hAnsi="Times New Roman" w:cs="Times New Roman"/>
                          <w:sz w:val="32"/>
                          <w:szCs w:val="32"/>
                        </w:rPr>
                        <w:t>Д</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802640</wp:posOffset>
                </wp:positionH>
                <wp:positionV relativeFrom="paragraph">
                  <wp:posOffset>1725930</wp:posOffset>
                </wp:positionV>
                <wp:extent cx="3437890" cy="0"/>
                <wp:effectExtent l="10160" t="13335" r="9525" b="571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7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63.2pt;margin-top:135.9pt;width:270.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802005</wp:posOffset>
                </wp:positionH>
                <wp:positionV relativeFrom="paragraph">
                  <wp:posOffset>1316355</wp:posOffset>
                </wp:positionV>
                <wp:extent cx="3438525" cy="0"/>
                <wp:effectExtent l="9525" t="13335" r="9525" b="571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63.15pt;margin-top:103.65pt;width:270.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802005</wp:posOffset>
                </wp:positionH>
                <wp:positionV relativeFrom="paragraph">
                  <wp:posOffset>878205</wp:posOffset>
                </wp:positionV>
                <wp:extent cx="3438525" cy="0"/>
                <wp:effectExtent l="9525" t="13335" r="9525" b="57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63.15pt;margin-top:69.15pt;width:270.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802640</wp:posOffset>
                </wp:positionH>
                <wp:positionV relativeFrom="paragraph">
                  <wp:posOffset>449580</wp:posOffset>
                </wp:positionV>
                <wp:extent cx="3437890" cy="635"/>
                <wp:effectExtent l="10160" t="13335" r="9525" b="508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78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63.2pt;margin-top:35.4pt;width:270.7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802640</wp:posOffset>
                </wp:positionH>
                <wp:positionV relativeFrom="paragraph">
                  <wp:posOffset>2097405</wp:posOffset>
                </wp:positionV>
                <wp:extent cx="5266690" cy="0"/>
                <wp:effectExtent l="10160" t="13335" r="9525" b="57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63.2pt;margin-top:165.15pt;width:414.7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802005</wp:posOffset>
                </wp:positionH>
                <wp:positionV relativeFrom="paragraph">
                  <wp:posOffset>2487930</wp:posOffset>
                </wp:positionV>
                <wp:extent cx="5267325" cy="0"/>
                <wp:effectExtent l="9525" t="13335" r="9525" b="571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63.15pt;margin-top:195.9pt;width:414.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802005</wp:posOffset>
                </wp:positionH>
                <wp:positionV relativeFrom="paragraph">
                  <wp:posOffset>2878455</wp:posOffset>
                </wp:positionV>
                <wp:extent cx="5267325" cy="0"/>
                <wp:effectExtent l="9525" t="13335" r="9525" b="57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63.15pt;margin-top:226.65pt;width:414.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802005</wp:posOffset>
                </wp:positionH>
                <wp:positionV relativeFrom="paragraph">
                  <wp:posOffset>3107055</wp:posOffset>
                </wp:positionV>
                <wp:extent cx="5267325" cy="0"/>
                <wp:effectExtent l="9525" t="13335" r="9525" b="571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63.15pt;margin-top:244.65pt;width:414.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802640</wp:posOffset>
                </wp:positionH>
                <wp:positionV relativeFrom="paragraph">
                  <wp:posOffset>3307080</wp:posOffset>
                </wp:positionV>
                <wp:extent cx="5476240" cy="0"/>
                <wp:effectExtent l="10160" t="60960" r="19050" b="5334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63.2pt;margin-top:260.4pt;width:431.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">
                <v:stroke endarrow="block"/>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802005</wp:posOffset>
                </wp:positionH>
                <wp:positionV relativeFrom="paragraph">
                  <wp:posOffset>135255</wp:posOffset>
                </wp:positionV>
                <wp:extent cx="635" cy="3171825"/>
                <wp:effectExtent l="57150" t="22860" r="56515" b="57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71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63.15pt;margin-top:10.65pt;width:.05pt;height:249.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">
                <v:stroke endarrow="block"/>
              </v:shape>
            </w:pict>
          </mc:Fallback>
        </mc:AlternateContent>
      </w:r>
    </w:p>
    <w:p w:rsidR="00E059D9" w:rsidRDefault="00E059D9" w:rsidP="00E059D9">
      <w:pPr>
        <w:ind w:firstLine="708"/>
        <w:rPr>
          <w:rFonts w:ascii="Times New Roman" w:hAnsi="Times New Roman" w:cs="Times New Roman"/>
          <w:sz w:val="24"/>
          <w:szCs w:val="24"/>
        </w:rPr>
      </w:pP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40</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35</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30</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25</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20</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15</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10</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5</w:t>
      </w:r>
    </w:p>
    <w:p w:rsidR="00E059D9" w:rsidRPr="00D752AE" w:rsidRDefault="00E059D9" w:rsidP="00E059D9">
      <w:pPr>
        <w:ind w:firstLine="708"/>
        <w:rPr>
          <w:rFonts w:ascii="Times New Roman" w:hAnsi="Times New Roman" w:cs="Times New Roman"/>
          <w:b/>
          <w:sz w:val="24"/>
          <w:szCs w:val="24"/>
        </w:rPr>
      </w:pPr>
      <w:r w:rsidRPr="00D752AE">
        <w:rPr>
          <w:rFonts w:ascii="Times New Roman" w:hAnsi="Times New Roman" w:cs="Times New Roman"/>
          <w:b/>
          <w:sz w:val="24"/>
          <w:szCs w:val="24"/>
        </w:rPr>
        <w:t>0</w:t>
      </w:r>
    </w:p>
    <w:p w:rsidR="00E059D9" w:rsidRDefault="00E059D9" w:rsidP="00E059D9">
      <w:pPr>
        <w:tabs>
          <w:tab w:val="left" w:pos="1395"/>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D752AE">
        <w:rPr>
          <w:rFonts w:ascii="Times New Roman" w:hAnsi="Times New Roman" w:cs="Times New Roman"/>
          <w:b/>
          <w:sz w:val="24"/>
          <w:szCs w:val="24"/>
        </w:rPr>
        <w:t>-3,5  -3  -2,5  -2  -1,5  -1  -0,5  0  0,5  1  1,5  2  2,5  3  3,5  4  4,5  5</w:t>
      </w:r>
    </w:p>
    <w:p w:rsidR="00E059D9" w:rsidRDefault="00E059D9" w:rsidP="00E059D9">
      <w:pPr>
        <w:tabs>
          <w:tab w:val="left" w:pos="13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 лет от сегодняшнего момента</w:t>
      </w:r>
    </w:p>
    <w:p w:rsidR="00E059D9" w:rsidRDefault="00E059D9" w:rsidP="00E059D9">
      <w:pPr>
        <w:tabs>
          <w:tab w:val="left" w:pos="1395"/>
        </w:tabs>
        <w:spacing w:after="0" w:line="240" w:lineRule="auto"/>
        <w:jc w:val="center"/>
        <w:rPr>
          <w:rFonts w:ascii="Times New Roman" w:hAnsi="Times New Roman" w:cs="Times New Roman"/>
          <w:sz w:val="24"/>
          <w:szCs w:val="24"/>
        </w:rPr>
      </w:pPr>
    </w:p>
    <w:p w:rsidR="00E059D9" w:rsidRDefault="00E059D9" w:rsidP="00E059D9">
      <w:pPr>
        <w:tabs>
          <w:tab w:val="left" w:pos="1395"/>
        </w:tabs>
        <w:spacing w:after="0" w:line="240" w:lineRule="auto"/>
        <w:rPr>
          <w:rFonts w:ascii="Times New Roman" w:hAnsi="Times New Roman" w:cs="Times New Roman"/>
          <w:sz w:val="24"/>
          <w:szCs w:val="24"/>
        </w:rPr>
      </w:pPr>
      <w:r>
        <w:rPr>
          <w:rFonts w:ascii="Times New Roman" w:hAnsi="Times New Roman" w:cs="Times New Roman"/>
          <w:sz w:val="24"/>
          <w:szCs w:val="24"/>
        </w:rPr>
        <w:t>Рисунок 5.3. Вариант организации пространства для анализа</w:t>
      </w:r>
    </w:p>
    <w:p w:rsidR="00E059D9" w:rsidRDefault="00E059D9" w:rsidP="00BE7BF9">
      <w:pPr>
        <w:pStyle w:val="a6"/>
        <w:numPr>
          <w:ilvl w:val="0"/>
          <w:numId w:val="197"/>
        </w:numPr>
        <w:tabs>
          <w:tab w:val="left" w:pos="1395"/>
        </w:tabs>
        <w:spacing w:after="0" w:line="240" w:lineRule="auto"/>
        <w:rPr>
          <w:rFonts w:ascii="Times New Roman" w:hAnsi="Times New Roman" w:cs="Times New Roman"/>
          <w:sz w:val="24"/>
          <w:szCs w:val="24"/>
        </w:rPr>
      </w:pPr>
      <w:r>
        <w:rPr>
          <w:rFonts w:ascii="Times New Roman" w:hAnsi="Times New Roman" w:cs="Times New Roman"/>
          <w:sz w:val="24"/>
          <w:szCs w:val="24"/>
        </w:rPr>
        <w:t>Подготовьте ответы на контрольные вопросы.</w:t>
      </w:r>
    </w:p>
    <w:p w:rsidR="00E059D9" w:rsidRPr="00D752AE" w:rsidRDefault="00E059D9" w:rsidP="00E059D9">
      <w:pPr>
        <w:pStyle w:val="a6"/>
        <w:spacing w:after="0" w:line="240" w:lineRule="auto"/>
        <w:jc w:val="both"/>
        <w:rPr>
          <w:rFonts w:ascii="Times New Roman" w:hAnsi="Times New Roman" w:cs="Times New Roman"/>
          <w:b/>
          <w:i/>
          <w:sz w:val="24"/>
          <w:szCs w:val="24"/>
        </w:rPr>
      </w:pPr>
      <w:r w:rsidRPr="00D752AE">
        <w:rPr>
          <w:rFonts w:ascii="Times New Roman" w:hAnsi="Times New Roman" w:cs="Times New Roman"/>
          <w:b/>
          <w:i/>
          <w:sz w:val="24"/>
          <w:szCs w:val="24"/>
        </w:rPr>
        <w:t>КОНТРОЛЬНЫЕ ВОПРОСЫ:</w:t>
      </w:r>
    </w:p>
    <w:p w:rsidR="00E059D9" w:rsidRDefault="00E059D9" w:rsidP="00BE7BF9">
      <w:pPr>
        <w:pStyle w:val="a6"/>
        <w:numPr>
          <w:ilvl w:val="0"/>
          <w:numId w:val="1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чем отличие понятия «товар» в маркетинге от понятия «товар» в экономике?</w:t>
      </w:r>
    </w:p>
    <w:p w:rsidR="00E059D9" w:rsidRDefault="00E059D9" w:rsidP="00BE7BF9">
      <w:pPr>
        <w:pStyle w:val="a6"/>
        <w:numPr>
          <w:ilvl w:val="0"/>
          <w:numId w:val="1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 каких этапов состоит традиционный ЖЦТ?</w:t>
      </w:r>
    </w:p>
    <w:p w:rsidR="00E059D9" w:rsidRDefault="00E059D9" w:rsidP="00BE7BF9">
      <w:pPr>
        <w:pStyle w:val="a6"/>
        <w:numPr>
          <w:ilvl w:val="0"/>
          <w:numId w:val="1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каких случаях возможен повторный ЖЦТ? Какие маркетинговые мероприятия во</w:t>
      </w:r>
      <w:r>
        <w:rPr>
          <w:rFonts w:ascii="Times New Roman" w:hAnsi="Times New Roman" w:cs="Times New Roman"/>
          <w:sz w:val="24"/>
          <w:szCs w:val="24"/>
        </w:rPr>
        <w:t>з</w:t>
      </w:r>
      <w:r>
        <w:rPr>
          <w:rFonts w:ascii="Times New Roman" w:hAnsi="Times New Roman" w:cs="Times New Roman"/>
          <w:sz w:val="24"/>
          <w:szCs w:val="24"/>
        </w:rPr>
        <w:t>можны:</w:t>
      </w:r>
    </w:p>
    <w:p w:rsidR="00E059D9" w:rsidRDefault="00E059D9" w:rsidP="00BE7BF9">
      <w:pPr>
        <w:pStyle w:val="a6"/>
        <w:numPr>
          <w:ilvl w:val="0"/>
          <w:numId w:val="2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этапе роста?</w:t>
      </w:r>
    </w:p>
    <w:p w:rsidR="00E059D9" w:rsidRDefault="00E059D9" w:rsidP="00BE7BF9">
      <w:pPr>
        <w:pStyle w:val="a6"/>
        <w:numPr>
          <w:ilvl w:val="0"/>
          <w:numId w:val="2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этапе выведения на рынок?</w:t>
      </w:r>
    </w:p>
    <w:p w:rsidR="00E059D9" w:rsidRDefault="00E059D9" w:rsidP="00BE7BF9">
      <w:pPr>
        <w:pStyle w:val="a6"/>
        <w:numPr>
          <w:ilvl w:val="0"/>
          <w:numId w:val="2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этапе зрелости?</w:t>
      </w:r>
    </w:p>
    <w:p w:rsidR="00E059D9" w:rsidRDefault="00E059D9" w:rsidP="00BE7BF9">
      <w:pPr>
        <w:pStyle w:val="a6"/>
        <w:numPr>
          <w:ilvl w:val="0"/>
          <w:numId w:val="2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этапе спада?</w:t>
      </w:r>
    </w:p>
    <w:p w:rsidR="00E059D9" w:rsidRDefault="00E059D9" w:rsidP="00BE7BF9">
      <w:pPr>
        <w:pStyle w:val="a6"/>
        <w:numPr>
          <w:ilvl w:val="0"/>
          <w:numId w:val="1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этап ЖЦТ влияет на стратегии ценообразования?</w:t>
      </w:r>
    </w:p>
    <w:p w:rsidR="00E059D9" w:rsidRPr="00FC4B27" w:rsidRDefault="00E059D9" w:rsidP="00E059D9">
      <w:pPr>
        <w:pStyle w:val="a6"/>
        <w:spacing w:after="0" w:line="240" w:lineRule="auto"/>
        <w:jc w:val="both"/>
        <w:rPr>
          <w:rFonts w:ascii="Times New Roman" w:hAnsi="Times New Roman" w:cs="Times New Roman"/>
          <w:sz w:val="24"/>
          <w:szCs w:val="24"/>
        </w:rPr>
      </w:pPr>
    </w:p>
    <w:p w:rsidR="00565020" w:rsidRPr="008E2D3E" w:rsidRDefault="000666EE" w:rsidP="0056502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br w:type="page"/>
      </w:r>
      <w:r w:rsidR="00565020" w:rsidRPr="008E2D3E">
        <w:rPr>
          <w:rFonts w:ascii="Times New Roman" w:hAnsi="Times New Roman" w:cs="Times New Roman"/>
          <w:b/>
          <w:sz w:val="24"/>
          <w:szCs w:val="24"/>
        </w:rPr>
        <w:lastRenderedPageBreak/>
        <w:t>Практическая работа № 2</w:t>
      </w:r>
      <w:r w:rsidR="00B113CF">
        <w:rPr>
          <w:rFonts w:ascii="Times New Roman" w:hAnsi="Times New Roman" w:cs="Times New Roman"/>
          <w:b/>
          <w:sz w:val="24"/>
          <w:szCs w:val="24"/>
        </w:rPr>
        <w:t>1</w:t>
      </w:r>
    </w:p>
    <w:p w:rsidR="00766EFC" w:rsidRDefault="00766EFC" w:rsidP="008E2D3E">
      <w:pPr>
        <w:spacing w:after="0" w:line="240" w:lineRule="auto"/>
        <w:jc w:val="center"/>
        <w:rPr>
          <w:rFonts w:ascii="Times New Roman" w:hAnsi="Times New Roman" w:cs="Times New Roman"/>
          <w:b/>
          <w:sz w:val="24"/>
          <w:szCs w:val="24"/>
        </w:rPr>
      </w:pPr>
      <w:r w:rsidRPr="008E2D3E">
        <w:rPr>
          <w:rFonts w:ascii="Times New Roman" w:hAnsi="Times New Roman" w:cs="Times New Roman"/>
          <w:b/>
          <w:sz w:val="24"/>
          <w:szCs w:val="24"/>
        </w:rPr>
        <w:t xml:space="preserve">СОСТАВЛЕНИЕ АНКЕТЫ МАРКЕТИНГОВОГО ИССЛЕДОВАНИЯ  УСЛУГИ </w:t>
      </w:r>
    </w:p>
    <w:p w:rsidR="008E2D3E" w:rsidRDefault="00766EFC" w:rsidP="008E2D3E">
      <w:pPr>
        <w:spacing w:after="0" w:line="240" w:lineRule="auto"/>
        <w:jc w:val="center"/>
        <w:rPr>
          <w:rFonts w:ascii="Times New Roman" w:hAnsi="Times New Roman" w:cs="Times New Roman"/>
          <w:b/>
          <w:sz w:val="24"/>
          <w:szCs w:val="24"/>
        </w:rPr>
      </w:pPr>
      <w:r w:rsidRPr="008E2D3E">
        <w:rPr>
          <w:rFonts w:ascii="Times New Roman" w:hAnsi="Times New Roman" w:cs="Times New Roman"/>
          <w:b/>
          <w:sz w:val="24"/>
          <w:szCs w:val="24"/>
        </w:rPr>
        <w:t>(ПОТРЕБИТЕЛЯ, ТОВАРА)</w:t>
      </w:r>
    </w:p>
    <w:p w:rsidR="008E2D3E" w:rsidRPr="008E2D3E" w:rsidRDefault="008E2D3E" w:rsidP="00565020">
      <w:pPr>
        <w:spacing w:after="0" w:line="240" w:lineRule="auto"/>
        <w:rPr>
          <w:rFonts w:ascii="Times New Roman" w:hAnsi="Times New Roman" w:cs="Times New Roman"/>
          <w:b/>
          <w:sz w:val="24"/>
          <w:szCs w:val="24"/>
        </w:rPr>
      </w:pPr>
    </w:p>
    <w:p w:rsidR="00565020" w:rsidRPr="00FC4B27" w:rsidRDefault="00565020" w:rsidP="003C206E">
      <w:pPr>
        <w:spacing w:after="0" w:line="240" w:lineRule="auto"/>
        <w:rPr>
          <w:rFonts w:ascii="Times New Roman" w:hAnsi="Times New Roman" w:cs="Times New Roman"/>
          <w:sz w:val="24"/>
          <w:szCs w:val="24"/>
        </w:rPr>
      </w:pPr>
      <w:r w:rsidRPr="003F2192">
        <w:rPr>
          <w:rFonts w:ascii="Times New Roman" w:hAnsi="Times New Roman" w:cs="Times New Roman"/>
          <w:b/>
          <w:i/>
          <w:sz w:val="24"/>
          <w:szCs w:val="24"/>
        </w:rPr>
        <w:t>ЦЕЛЬ:</w:t>
      </w:r>
      <w:r>
        <w:rPr>
          <w:rFonts w:ascii="Times New Roman" w:hAnsi="Times New Roman" w:cs="Times New Roman"/>
          <w:sz w:val="24"/>
          <w:szCs w:val="24"/>
        </w:rPr>
        <w:t xml:space="preserve"> </w:t>
      </w:r>
      <w:r w:rsidRPr="00FC4B27">
        <w:rPr>
          <w:rFonts w:ascii="Times New Roman" w:hAnsi="Times New Roman" w:cs="Times New Roman"/>
          <w:sz w:val="24"/>
          <w:szCs w:val="24"/>
        </w:rPr>
        <w:t xml:space="preserve">научиться </w:t>
      </w:r>
      <w:r>
        <w:rPr>
          <w:rFonts w:ascii="Times New Roman" w:hAnsi="Times New Roman" w:cs="Times New Roman"/>
          <w:sz w:val="24"/>
          <w:szCs w:val="24"/>
        </w:rPr>
        <w:t>составлять вопросники для проведения маркетингового исследования на о</w:t>
      </w:r>
      <w:r>
        <w:rPr>
          <w:rFonts w:ascii="Times New Roman" w:hAnsi="Times New Roman" w:cs="Times New Roman"/>
          <w:sz w:val="24"/>
          <w:szCs w:val="24"/>
        </w:rPr>
        <w:t>с</w:t>
      </w:r>
      <w:r>
        <w:rPr>
          <w:rFonts w:ascii="Times New Roman" w:hAnsi="Times New Roman" w:cs="Times New Roman"/>
          <w:sz w:val="24"/>
          <w:szCs w:val="24"/>
        </w:rPr>
        <w:t>нове целей исследования.</w:t>
      </w:r>
    </w:p>
    <w:p w:rsidR="00565020" w:rsidRDefault="00565020" w:rsidP="003C206E">
      <w:pPr>
        <w:pStyle w:val="a6"/>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Для выполнения работы необходимо </w:t>
      </w:r>
      <w:r w:rsidRPr="00FD6DE5">
        <w:rPr>
          <w:rFonts w:ascii="Times New Roman" w:hAnsi="Times New Roman" w:cs="Times New Roman"/>
          <w:b/>
          <w:sz w:val="24"/>
          <w:szCs w:val="24"/>
        </w:rPr>
        <w:t>знать</w:t>
      </w:r>
      <w:r>
        <w:rPr>
          <w:rFonts w:ascii="Times New Roman" w:hAnsi="Times New Roman" w:cs="Times New Roman"/>
          <w:sz w:val="24"/>
          <w:szCs w:val="24"/>
        </w:rPr>
        <w:t xml:space="preserve"> структуру анкеты, правила формулировки вопросов</w:t>
      </w:r>
      <w:r w:rsidRPr="003F2192">
        <w:rPr>
          <w:rFonts w:ascii="Times New Roman" w:hAnsi="Times New Roman" w:cs="Times New Roman"/>
          <w:sz w:val="24"/>
          <w:szCs w:val="24"/>
        </w:rPr>
        <w:t xml:space="preserve">; необходимо </w:t>
      </w:r>
      <w:r w:rsidRPr="003F2192">
        <w:rPr>
          <w:rFonts w:ascii="Times New Roman" w:hAnsi="Times New Roman" w:cs="Times New Roman"/>
          <w:b/>
          <w:sz w:val="24"/>
          <w:szCs w:val="24"/>
        </w:rPr>
        <w:t xml:space="preserve">уметь </w:t>
      </w:r>
      <w:r>
        <w:rPr>
          <w:rFonts w:ascii="Times New Roman" w:hAnsi="Times New Roman" w:cs="Times New Roman"/>
          <w:sz w:val="24"/>
          <w:szCs w:val="24"/>
        </w:rPr>
        <w:t>формулировать открытые и  закрытые вопросы.</w:t>
      </w: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3.3.  Анализировать результаты деятельности коллектива исполнителей.</w:t>
      </w:r>
    </w:p>
    <w:p w:rsidR="003C206E" w:rsidRPr="003F2192" w:rsidRDefault="003C206E" w:rsidP="003C206E">
      <w:pPr>
        <w:pStyle w:val="a6"/>
        <w:spacing w:after="0" w:line="240" w:lineRule="auto"/>
        <w:ind w:left="0" w:firstLine="709"/>
        <w:rPr>
          <w:rFonts w:ascii="Times New Roman" w:hAnsi="Times New Roman" w:cs="Times New Roman"/>
          <w:sz w:val="24"/>
          <w:szCs w:val="24"/>
        </w:rPr>
      </w:pPr>
    </w:p>
    <w:p w:rsidR="00565020" w:rsidRDefault="003C206E" w:rsidP="003C206E">
      <w:pPr>
        <w:spacing w:after="0" w:line="240" w:lineRule="auto"/>
        <w:rPr>
          <w:rFonts w:ascii="Times New Roman" w:hAnsi="Times New Roman" w:cs="Times New Roman"/>
          <w:b/>
          <w:i/>
          <w:sz w:val="24"/>
          <w:szCs w:val="24"/>
        </w:rPr>
      </w:pPr>
      <w:r>
        <w:rPr>
          <w:rFonts w:ascii="Times New Roman" w:hAnsi="Times New Roman" w:cs="Times New Roman"/>
          <w:b/>
          <w:i/>
          <w:sz w:val="24"/>
          <w:szCs w:val="24"/>
        </w:rPr>
        <w:tab/>
        <w:t xml:space="preserve">КРАТКАЯ ТЕОРИЯ И </w:t>
      </w:r>
      <w:r w:rsidR="00565020" w:rsidRPr="00D53B35">
        <w:rPr>
          <w:rFonts w:ascii="Times New Roman" w:hAnsi="Times New Roman" w:cs="Times New Roman"/>
          <w:b/>
          <w:i/>
          <w:sz w:val="24"/>
          <w:szCs w:val="24"/>
        </w:rPr>
        <w:t>МЕТОДИЧЕСКИЕ РЕКОМЕНДАЦИИ:</w:t>
      </w:r>
    </w:p>
    <w:p w:rsidR="00565020" w:rsidRDefault="00565020" w:rsidP="003C206E">
      <w:pPr>
        <w:spacing w:after="0" w:line="240" w:lineRule="auto"/>
        <w:rPr>
          <w:rFonts w:ascii="Times New Roman" w:hAnsi="Times New Roman" w:cs="Times New Roman"/>
          <w:sz w:val="24"/>
          <w:szCs w:val="24"/>
        </w:rPr>
      </w:pPr>
      <w:r w:rsidRPr="004E1708">
        <w:rPr>
          <w:rFonts w:ascii="Times New Roman" w:hAnsi="Times New Roman" w:cs="Times New Roman"/>
          <w:b/>
          <w:i/>
          <w:sz w:val="24"/>
          <w:szCs w:val="24"/>
        </w:rPr>
        <w:t>Анкета</w:t>
      </w:r>
      <w:r>
        <w:rPr>
          <w:rFonts w:ascii="Times New Roman" w:hAnsi="Times New Roman" w:cs="Times New Roman"/>
          <w:b/>
          <w:sz w:val="24"/>
          <w:szCs w:val="24"/>
        </w:rPr>
        <w:t xml:space="preserve"> – </w:t>
      </w:r>
      <w:r w:rsidRPr="004E1708">
        <w:rPr>
          <w:rFonts w:ascii="Times New Roman" w:hAnsi="Times New Roman" w:cs="Times New Roman"/>
          <w:sz w:val="24"/>
          <w:szCs w:val="24"/>
        </w:rPr>
        <w:t>основной инструмент маркетингового исследования, представляющий собой набор вопросов, на которые должны быть получены ответы от респондентов.</w:t>
      </w:r>
    </w:p>
    <w:p w:rsidR="00565020" w:rsidRDefault="00565020" w:rsidP="00565020">
      <w:pPr>
        <w:spacing w:after="0" w:line="240" w:lineRule="auto"/>
        <w:rPr>
          <w:rFonts w:ascii="Times New Roman" w:hAnsi="Times New Roman" w:cs="Times New Roman"/>
          <w:sz w:val="24"/>
          <w:szCs w:val="24"/>
        </w:rPr>
      </w:pPr>
      <w:r>
        <w:rPr>
          <w:rFonts w:ascii="Times New Roman" w:hAnsi="Times New Roman" w:cs="Times New Roman"/>
          <w:sz w:val="24"/>
          <w:szCs w:val="24"/>
        </w:rPr>
        <w:t>В проекте анкеты целесообразно разработать:</w:t>
      </w:r>
    </w:p>
    <w:p w:rsidR="00565020" w:rsidRDefault="00565020" w:rsidP="00BE7BF9">
      <w:pPr>
        <w:pStyle w:val="a6"/>
        <w:numPr>
          <w:ilvl w:val="0"/>
          <w:numId w:val="172"/>
        </w:numPr>
        <w:spacing w:after="0" w:line="240" w:lineRule="auto"/>
        <w:rPr>
          <w:rFonts w:ascii="Times New Roman" w:hAnsi="Times New Roman" w:cs="Times New Roman"/>
          <w:sz w:val="24"/>
          <w:szCs w:val="24"/>
        </w:rPr>
      </w:pPr>
      <w:r>
        <w:rPr>
          <w:rFonts w:ascii="Times New Roman" w:hAnsi="Times New Roman" w:cs="Times New Roman"/>
          <w:sz w:val="24"/>
          <w:szCs w:val="24"/>
        </w:rPr>
        <w:t>обращение к респонденту, где указывается цель исследования, и кто его пров</w:t>
      </w:r>
      <w:r>
        <w:rPr>
          <w:rFonts w:ascii="Times New Roman" w:hAnsi="Times New Roman" w:cs="Times New Roman"/>
          <w:sz w:val="24"/>
          <w:szCs w:val="24"/>
        </w:rPr>
        <w:t>о</w:t>
      </w:r>
      <w:r>
        <w:rPr>
          <w:rFonts w:ascii="Times New Roman" w:hAnsi="Times New Roman" w:cs="Times New Roman"/>
          <w:sz w:val="24"/>
          <w:szCs w:val="24"/>
        </w:rPr>
        <w:t>дит, подчеркивается благодарность за потраченное время и усилия на заполнение анкеты;</w:t>
      </w:r>
    </w:p>
    <w:p w:rsidR="00565020" w:rsidRDefault="00565020" w:rsidP="00BE7BF9">
      <w:pPr>
        <w:pStyle w:val="a6"/>
        <w:numPr>
          <w:ilvl w:val="0"/>
          <w:numId w:val="172"/>
        </w:numPr>
        <w:spacing w:after="0" w:line="240" w:lineRule="auto"/>
        <w:rPr>
          <w:rFonts w:ascii="Times New Roman" w:hAnsi="Times New Roman" w:cs="Times New Roman"/>
          <w:sz w:val="24"/>
          <w:szCs w:val="24"/>
        </w:rPr>
      </w:pPr>
      <w:r>
        <w:rPr>
          <w:rFonts w:ascii="Times New Roman" w:hAnsi="Times New Roman" w:cs="Times New Roman"/>
          <w:sz w:val="24"/>
          <w:szCs w:val="24"/>
        </w:rPr>
        <w:t>инструкцию по заполнению анкеты;</w:t>
      </w:r>
    </w:p>
    <w:p w:rsidR="00565020" w:rsidRDefault="00565020" w:rsidP="00BE7BF9">
      <w:pPr>
        <w:pStyle w:val="a6"/>
        <w:numPr>
          <w:ilvl w:val="0"/>
          <w:numId w:val="172"/>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паспортичку</w:t>
      </w:r>
      <w:proofErr w:type="spellEnd"/>
      <w:r>
        <w:rPr>
          <w:rFonts w:ascii="Times New Roman" w:hAnsi="Times New Roman" w:cs="Times New Roman"/>
          <w:sz w:val="24"/>
          <w:szCs w:val="24"/>
        </w:rPr>
        <w:t>, которая состоит из вопросов, призванных охарактеризовать самого респондента. Обычно сюда включают вопросы о возрасте, поле, семейном пол</w:t>
      </w:r>
      <w:r>
        <w:rPr>
          <w:rFonts w:ascii="Times New Roman" w:hAnsi="Times New Roman" w:cs="Times New Roman"/>
          <w:sz w:val="24"/>
          <w:szCs w:val="24"/>
        </w:rPr>
        <w:t>о</w:t>
      </w:r>
      <w:r>
        <w:rPr>
          <w:rFonts w:ascii="Times New Roman" w:hAnsi="Times New Roman" w:cs="Times New Roman"/>
          <w:sz w:val="24"/>
          <w:szCs w:val="24"/>
        </w:rPr>
        <w:t xml:space="preserve">жении, образовании, профессии, доходах и др. </w:t>
      </w:r>
      <w:proofErr w:type="spellStart"/>
      <w:r>
        <w:rPr>
          <w:rFonts w:ascii="Times New Roman" w:hAnsi="Times New Roman" w:cs="Times New Roman"/>
          <w:sz w:val="24"/>
          <w:szCs w:val="24"/>
        </w:rPr>
        <w:t>Паспортичку</w:t>
      </w:r>
      <w:proofErr w:type="spellEnd"/>
      <w:r>
        <w:rPr>
          <w:rFonts w:ascii="Times New Roman" w:hAnsi="Times New Roman" w:cs="Times New Roman"/>
          <w:sz w:val="24"/>
          <w:szCs w:val="24"/>
        </w:rPr>
        <w:t xml:space="preserve"> помещают либо в начале анкеты (после инструкции), либо в конце.</w:t>
      </w:r>
    </w:p>
    <w:p w:rsidR="00565020" w:rsidRDefault="00565020" w:rsidP="00BE7BF9">
      <w:pPr>
        <w:pStyle w:val="a6"/>
        <w:numPr>
          <w:ilvl w:val="0"/>
          <w:numId w:val="172"/>
        </w:numPr>
        <w:spacing w:after="0" w:line="240" w:lineRule="auto"/>
        <w:rPr>
          <w:rFonts w:ascii="Times New Roman" w:hAnsi="Times New Roman" w:cs="Times New Roman"/>
          <w:sz w:val="24"/>
          <w:szCs w:val="24"/>
        </w:rPr>
      </w:pPr>
      <w:r>
        <w:rPr>
          <w:rFonts w:ascii="Times New Roman" w:hAnsi="Times New Roman" w:cs="Times New Roman"/>
          <w:sz w:val="24"/>
          <w:szCs w:val="24"/>
        </w:rPr>
        <w:t>содержательную часть анкеты (по предмету исследования).</w:t>
      </w:r>
    </w:p>
    <w:p w:rsidR="00565020" w:rsidRDefault="00565020" w:rsidP="00565020">
      <w:pPr>
        <w:spacing w:after="0" w:line="240" w:lineRule="auto"/>
        <w:rPr>
          <w:rFonts w:ascii="Times New Roman" w:hAnsi="Times New Roman" w:cs="Times New Roman"/>
          <w:sz w:val="24"/>
          <w:szCs w:val="24"/>
        </w:rPr>
      </w:pPr>
      <w:r>
        <w:rPr>
          <w:rFonts w:ascii="Times New Roman" w:hAnsi="Times New Roman" w:cs="Times New Roman"/>
          <w:sz w:val="24"/>
          <w:szCs w:val="24"/>
        </w:rPr>
        <w:t>При составлении анкеты необходимо придерживаться следующих правил:</w:t>
      </w:r>
    </w:p>
    <w:p w:rsidR="00565020" w:rsidRDefault="00565020" w:rsidP="00BE7BF9">
      <w:pPr>
        <w:pStyle w:val="a6"/>
        <w:numPr>
          <w:ilvl w:val="0"/>
          <w:numId w:val="174"/>
        </w:numPr>
        <w:spacing w:after="0" w:line="240" w:lineRule="auto"/>
        <w:rPr>
          <w:rFonts w:ascii="Times New Roman" w:hAnsi="Times New Roman" w:cs="Times New Roman"/>
          <w:sz w:val="24"/>
          <w:szCs w:val="24"/>
        </w:rPr>
      </w:pPr>
      <w:r>
        <w:rPr>
          <w:rFonts w:ascii="Times New Roman" w:hAnsi="Times New Roman" w:cs="Times New Roman"/>
          <w:sz w:val="24"/>
          <w:szCs w:val="24"/>
        </w:rPr>
        <w:t>Респондент должен хорошо понимать вопрос, на который надлежит ответить:</w:t>
      </w:r>
    </w:p>
    <w:p w:rsidR="00565020" w:rsidRDefault="00565020" w:rsidP="00BE7BF9">
      <w:pPr>
        <w:pStyle w:val="a6"/>
        <w:numPr>
          <w:ilvl w:val="0"/>
          <w:numId w:val="175"/>
        </w:numPr>
        <w:spacing w:after="0" w:line="240" w:lineRule="auto"/>
        <w:rPr>
          <w:rFonts w:ascii="Times New Roman" w:hAnsi="Times New Roman" w:cs="Times New Roman"/>
          <w:sz w:val="24"/>
          <w:szCs w:val="24"/>
        </w:rPr>
      </w:pPr>
      <w:r>
        <w:rPr>
          <w:rFonts w:ascii="Times New Roman" w:hAnsi="Times New Roman" w:cs="Times New Roman"/>
          <w:sz w:val="24"/>
          <w:szCs w:val="24"/>
        </w:rPr>
        <w:t>анкета не должна содержать трудных слов, незнакомых и специальных терминов;</w:t>
      </w:r>
    </w:p>
    <w:p w:rsidR="00565020" w:rsidRDefault="00565020" w:rsidP="00BE7BF9">
      <w:pPr>
        <w:pStyle w:val="a6"/>
        <w:numPr>
          <w:ilvl w:val="0"/>
          <w:numId w:val="175"/>
        </w:numPr>
        <w:spacing w:after="0" w:line="240" w:lineRule="auto"/>
        <w:rPr>
          <w:rFonts w:ascii="Times New Roman" w:hAnsi="Times New Roman" w:cs="Times New Roman"/>
          <w:sz w:val="24"/>
          <w:szCs w:val="24"/>
        </w:rPr>
      </w:pPr>
      <w:r>
        <w:rPr>
          <w:rFonts w:ascii="Times New Roman" w:hAnsi="Times New Roman" w:cs="Times New Roman"/>
          <w:sz w:val="24"/>
          <w:szCs w:val="24"/>
        </w:rPr>
        <w:t>вопросы анкеты должны иметь однозначное толкование.</w:t>
      </w:r>
    </w:p>
    <w:p w:rsidR="00565020" w:rsidRDefault="00565020" w:rsidP="00BE7BF9">
      <w:pPr>
        <w:pStyle w:val="a6"/>
        <w:numPr>
          <w:ilvl w:val="0"/>
          <w:numId w:val="174"/>
        </w:numPr>
        <w:spacing w:after="0" w:line="240" w:lineRule="auto"/>
        <w:rPr>
          <w:rFonts w:ascii="Times New Roman" w:hAnsi="Times New Roman" w:cs="Times New Roman"/>
          <w:sz w:val="24"/>
          <w:szCs w:val="24"/>
        </w:rPr>
      </w:pPr>
      <w:r>
        <w:rPr>
          <w:rFonts w:ascii="Times New Roman" w:hAnsi="Times New Roman" w:cs="Times New Roman"/>
          <w:sz w:val="24"/>
          <w:szCs w:val="24"/>
        </w:rPr>
        <w:t>Респондент должен иметь возможность ответить на вопрос:</w:t>
      </w:r>
    </w:p>
    <w:p w:rsidR="00565020" w:rsidRDefault="00565020" w:rsidP="00BE7BF9">
      <w:pPr>
        <w:pStyle w:val="a6"/>
        <w:numPr>
          <w:ilvl w:val="0"/>
          <w:numId w:val="176"/>
        </w:numPr>
        <w:spacing w:after="0" w:line="240" w:lineRule="auto"/>
        <w:rPr>
          <w:rFonts w:ascii="Times New Roman" w:hAnsi="Times New Roman" w:cs="Times New Roman"/>
          <w:sz w:val="24"/>
          <w:szCs w:val="24"/>
        </w:rPr>
      </w:pPr>
      <w:r>
        <w:rPr>
          <w:rFonts w:ascii="Times New Roman" w:hAnsi="Times New Roman" w:cs="Times New Roman"/>
          <w:sz w:val="24"/>
          <w:szCs w:val="24"/>
        </w:rPr>
        <w:t>вопросы должны касаться только имеющегося у отвечающего опыта;</w:t>
      </w:r>
    </w:p>
    <w:p w:rsidR="00565020" w:rsidRDefault="00565020" w:rsidP="00BE7BF9">
      <w:pPr>
        <w:pStyle w:val="a6"/>
        <w:numPr>
          <w:ilvl w:val="0"/>
          <w:numId w:val="176"/>
        </w:numPr>
        <w:spacing w:after="0" w:line="240" w:lineRule="auto"/>
        <w:rPr>
          <w:rFonts w:ascii="Times New Roman" w:hAnsi="Times New Roman" w:cs="Times New Roman"/>
          <w:sz w:val="24"/>
          <w:szCs w:val="24"/>
        </w:rPr>
      </w:pPr>
      <w:r>
        <w:rPr>
          <w:rFonts w:ascii="Times New Roman" w:hAnsi="Times New Roman" w:cs="Times New Roman"/>
          <w:sz w:val="24"/>
          <w:szCs w:val="24"/>
        </w:rPr>
        <w:t>вопросы не должны задаваться на уровне подсознания респондента;</w:t>
      </w:r>
    </w:p>
    <w:p w:rsidR="00565020" w:rsidRDefault="00565020" w:rsidP="00BE7BF9">
      <w:pPr>
        <w:pStyle w:val="a6"/>
        <w:numPr>
          <w:ilvl w:val="0"/>
          <w:numId w:val="176"/>
        </w:numPr>
        <w:spacing w:after="0" w:line="240" w:lineRule="auto"/>
        <w:rPr>
          <w:rFonts w:ascii="Times New Roman" w:hAnsi="Times New Roman" w:cs="Times New Roman"/>
          <w:sz w:val="24"/>
          <w:szCs w:val="24"/>
        </w:rPr>
      </w:pPr>
      <w:r>
        <w:rPr>
          <w:rFonts w:ascii="Times New Roman" w:hAnsi="Times New Roman" w:cs="Times New Roman"/>
          <w:sz w:val="24"/>
          <w:szCs w:val="24"/>
        </w:rPr>
        <w:t>вопросы должны учитывать надежность памяти респондента;</w:t>
      </w:r>
    </w:p>
    <w:p w:rsidR="00565020" w:rsidRDefault="00565020" w:rsidP="00BE7BF9">
      <w:pPr>
        <w:pStyle w:val="a6"/>
        <w:numPr>
          <w:ilvl w:val="0"/>
          <w:numId w:val="176"/>
        </w:numPr>
        <w:spacing w:after="0" w:line="240" w:lineRule="auto"/>
        <w:rPr>
          <w:rFonts w:ascii="Times New Roman" w:hAnsi="Times New Roman" w:cs="Times New Roman"/>
          <w:sz w:val="24"/>
          <w:szCs w:val="24"/>
        </w:rPr>
      </w:pPr>
      <w:r>
        <w:rPr>
          <w:rFonts w:ascii="Times New Roman" w:hAnsi="Times New Roman" w:cs="Times New Roman"/>
          <w:sz w:val="24"/>
          <w:szCs w:val="24"/>
        </w:rPr>
        <w:t>вопросов должно быть разумное количество.</w:t>
      </w:r>
    </w:p>
    <w:p w:rsidR="00565020" w:rsidRDefault="00565020" w:rsidP="00BE7BF9">
      <w:pPr>
        <w:pStyle w:val="a6"/>
        <w:numPr>
          <w:ilvl w:val="0"/>
          <w:numId w:val="174"/>
        </w:numPr>
        <w:spacing w:after="0" w:line="240" w:lineRule="auto"/>
        <w:rPr>
          <w:rFonts w:ascii="Times New Roman" w:hAnsi="Times New Roman" w:cs="Times New Roman"/>
          <w:sz w:val="24"/>
          <w:szCs w:val="24"/>
        </w:rPr>
      </w:pPr>
      <w:r>
        <w:rPr>
          <w:rFonts w:ascii="Times New Roman" w:hAnsi="Times New Roman" w:cs="Times New Roman"/>
          <w:sz w:val="24"/>
          <w:szCs w:val="24"/>
        </w:rPr>
        <w:t>Респондент должен иметь желание давать откровенные и правдивые вопросы:</w:t>
      </w:r>
    </w:p>
    <w:p w:rsidR="00565020" w:rsidRDefault="00565020" w:rsidP="00BE7BF9">
      <w:pPr>
        <w:pStyle w:val="a6"/>
        <w:numPr>
          <w:ilvl w:val="0"/>
          <w:numId w:val="177"/>
        </w:numPr>
        <w:spacing w:after="0" w:line="240" w:lineRule="auto"/>
        <w:rPr>
          <w:rFonts w:ascii="Times New Roman" w:hAnsi="Times New Roman" w:cs="Times New Roman"/>
          <w:sz w:val="24"/>
          <w:szCs w:val="24"/>
        </w:rPr>
      </w:pPr>
      <w:r>
        <w:rPr>
          <w:rFonts w:ascii="Times New Roman" w:hAnsi="Times New Roman" w:cs="Times New Roman"/>
          <w:sz w:val="24"/>
          <w:szCs w:val="24"/>
        </w:rPr>
        <w:t>вопрос не должен носить ярко выраженного личного характера;</w:t>
      </w:r>
    </w:p>
    <w:p w:rsidR="00565020" w:rsidRDefault="00565020" w:rsidP="00BE7BF9">
      <w:pPr>
        <w:pStyle w:val="a6"/>
        <w:numPr>
          <w:ilvl w:val="0"/>
          <w:numId w:val="177"/>
        </w:numPr>
        <w:spacing w:after="0" w:line="240" w:lineRule="auto"/>
        <w:rPr>
          <w:rFonts w:ascii="Times New Roman" w:hAnsi="Times New Roman" w:cs="Times New Roman"/>
          <w:sz w:val="24"/>
          <w:szCs w:val="24"/>
        </w:rPr>
      </w:pPr>
      <w:r>
        <w:rPr>
          <w:rFonts w:ascii="Times New Roman" w:hAnsi="Times New Roman" w:cs="Times New Roman"/>
          <w:sz w:val="24"/>
          <w:szCs w:val="24"/>
        </w:rPr>
        <w:t>вопрос не должен затрагивать деликатных тем.</w:t>
      </w:r>
    </w:p>
    <w:p w:rsidR="00565020" w:rsidRDefault="00565020" w:rsidP="00565020">
      <w:pPr>
        <w:spacing w:after="0" w:line="240" w:lineRule="auto"/>
        <w:rPr>
          <w:rFonts w:ascii="Times New Roman" w:hAnsi="Times New Roman" w:cs="Times New Roman"/>
          <w:sz w:val="24"/>
          <w:szCs w:val="24"/>
        </w:rPr>
      </w:pPr>
      <w:r>
        <w:rPr>
          <w:rFonts w:ascii="Times New Roman" w:hAnsi="Times New Roman" w:cs="Times New Roman"/>
          <w:sz w:val="24"/>
          <w:szCs w:val="24"/>
        </w:rPr>
        <w:t>При проектировании анкеты могут быть использованы открытые и закрытые вопросы.</w:t>
      </w:r>
    </w:p>
    <w:p w:rsidR="00565020" w:rsidRDefault="00565020" w:rsidP="00565020">
      <w:pPr>
        <w:spacing w:after="0" w:line="240" w:lineRule="auto"/>
        <w:rPr>
          <w:rFonts w:ascii="Times New Roman" w:hAnsi="Times New Roman" w:cs="Times New Roman"/>
          <w:sz w:val="24"/>
          <w:szCs w:val="24"/>
        </w:rPr>
      </w:pPr>
      <w:r w:rsidRPr="00A42CDB">
        <w:rPr>
          <w:rFonts w:ascii="Times New Roman" w:hAnsi="Times New Roman" w:cs="Times New Roman"/>
          <w:b/>
          <w:i/>
          <w:sz w:val="24"/>
          <w:szCs w:val="24"/>
        </w:rPr>
        <w:t>Открытые вопросы</w:t>
      </w:r>
      <w:r>
        <w:rPr>
          <w:rFonts w:ascii="Times New Roman" w:hAnsi="Times New Roman" w:cs="Times New Roman"/>
          <w:sz w:val="24"/>
          <w:szCs w:val="24"/>
        </w:rPr>
        <w:t>, т.е. форма изложения произвольная, не содержащая вариантов ответа на вопрос.</w:t>
      </w:r>
    </w:p>
    <w:p w:rsidR="00565020" w:rsidRDefault="00565020" w:rsidP="00565020">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открытые вопросы бывают:</w:t>
      </w:r>
    </w:p>
    <w:p w:rsidR="00565020" w:rsidRDefault="00565020" w:rsidP="00BE7BF9">
      <w:pPr>
        <w:pStyle w:val="a6"/>
        <w:numPr>
          <w:ilvl w:val="0"/>
          <w:numId w:val="17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без заданной структуры ответа: </w:t>
      </w:r>
      <w:r w:rsidRPr="00A42CDB">
        <w:rPr>
          <w:rFonts w:ascii="Times New Roman" w:hAnsi="Times New Roman" w:cs="Times New Roman"/>
          <w:i/>
          <w:sz w:val="24"/>
          <w:szCs w:val="24"/>
        </w:rPr>
        <w:t>Каково Ваше мнение о фирме А?</w:t>
      </w:r>
    </w:p>
    <w:p w:rsidR="00565020" w:rsidRPr="00A42CDB" w:rsidRDefault="00565020" w:rsidP="00BE7BF9">
      <w:pPr>
        <w:pStyle w:val="a6"/>
        <w:numPr>
          <w:ilvl w:val="0"/>
          <w:numId w:val="178"/>
        </w:num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подбор словесных ассоциаций: </w:t>
      </w:r>
      <w:r w:rsidRPr="00A42CDB">
        <w:rPr>
          <w:rFonts w:ascii="Times New Roman" w:hAnsi="Times New Roman" w:cs="Times New Roman"/>
          <w:i/>
          <w:sz w:val="24"/>
          <w:szCs w:val="24"/>
        </w:rPr>
        <w:t>Какое слово Вам приходит в голову, когда Вы слышите: «Фирма А»…?</w:t>
      </w:r>
    </w:p>
    <w:p w:rsidR="00565020" w:rsidRPr="008203B7" w:rsidRDefault="00565020" w:rsidP="00BE7BF9">
      <w:pPr>
        <w:pStyle w:val="a6"/>
        <w:numPr>
          <w:ilvl w:val="0"/>
          <w:numId w:val="178"/>
        </w:num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завершение предложения, рассказа, рисунка: </w:t>
      </w:r>
      <w:r w:rsidRPr="008203B7">
        <w:rPr>
          <w:rFonts w:ascii="Times New Roman" w:hAnsi="Times New Roman" w:cs="Times New Roman"/>
          <w:i/>
          <w:sz w:val="24"/>
          <w:szCs w:val="24"/>
        </w:rPr>
        <w:t>В шоколадке для меня самое главное – это…</w:t>
      </w:r>
    </w:p>
    <w:p w:rsidR="00565020" w:rsidRDefault="00565020" w:rsidP="00565020">
      <w:pPr>
        <w:spacing w:after="0" w:line="240" w:lineRule="auto"/>
        <w:rPr>
          <w:rFonts w:ascii="Times New Roman" w:hAnsi="Times New Roman" w:cs="Times New Roman"/>
          <w:sz w:val="24"/>
          <w:szCs w:val="24"/>
        </w:rPr>
      </w:pPr>
      <w:r w:rsidRPr="008203B7">
        <w:rPr>
          <w:rFonts w:ascii="Times New Roman" w:hAnsi="Times New Roman" w:cs="Times New Roman"/>
          <w:i/>
          <w:sz w:val="24"/>
          <w:szCs w:val="24"/>
        </w:rPr>
        <w:t>Закрытые вопросы</w:t>
      </w:r>
      <w:r>
        <w:rPr>
          <w:rFonts w:ascii="Times New Roman" w:hAnsi="Times New Roman" w:cs="Times New Roman"/>
          <w:sz w:val="24"/>
          <w:szCs w:val="24"/>
        </w:rPr>
        <w:t xml:space="preserve"> имеют все возможные варианты ответов, из которых опрашиваемый делает свой выбор.</w:t>
      </w:r>
    </w:p>
    <w:p w:rsidR="00565020" w:rsidRDefault="00565020" w:rsidP="00565020">
      <w:pPr>
        <w:spacing w:after="0" w:line="240" w:lineRule="auto"/>
        <w:rPr>
          <w:rFonts w:ascii="Times New Roman" w:hAnsi="Times New Roman" w:cs="Times New Roman"/>
          <w:sz w:val="24"/>
          <w:szCs w:val="24"/>
        </w:rPr>
      </w:pPr>
      <w:r>
        <w:rPr>
          <w:rFonts w:ascii="Times New Roman" w:hAnsi="Times New Roman" w:cs="Times New Roman"/>
          <w:sz w:val="24"/>
          <w:szCs w:val="24"/>
        </w:rPr>
        <w:t>Закрытые вопросы можно представить в виде трех типов:</w:t>
      </w:r>
    </w:p>
    <w:p w:rsidR="00565020" w:rsidRDefault="00565020" w:rsidP="00BE7BF9">
      <w:pPr>
        <w:pStyle w:val="a6"/>
        <w:numPr>
          <w:ilvl w:val="0"/>
          <w:numId w:val="179"/>
        </w:numPr>
        <w:spacing w:after="0" w:line="240" w:lineRule="auto"/>
        <w:rPr>
          <w:rFonts w:ascii="Times New Roman" w:hAnsi="Times New Roman" w:cs="Times New Roman"/>
          <w:sz w:val="24"/>
          <w:szCs w:val="24"/>
        </w:rPr>
      </w:pPr>
      <w:r w:rsidRPr="008203B7">
        <w:rPr>
          <w:rFonts w:ascii="Times New Roman" w:hAnsi="Times New Roman" w:cs="Times New Roman"/>
          <w:b/>
          <w:sz w:val="24"/>
          <w:szCs w:val="24"/>
        </w:rPr>
        <w:t>Альтернативный вопрос</w:t>
      </w:r>
      <w:r>
        <w:rPr>
          <w:rFonts w:ascii="Times New Roman" w:hAnsi="Times New Roman" w:cs="Times New Roman"/>
          <w:sz w:val="24"/>
          <w:szCs w:val="24"/>
        </w:rPr>
        <w:t>, его интерпретация достаточно однозначна и предполагает о</w:t>
      </w:r>
      <w:r>
        <w:rPr>
          <w:rFonts w:ascii="Times New Roman" w:hAnsi="Times New Roman" w:cs="Times New Roman"/>
          <w:sz w:val="24"/>
          <w:szCs w:val="24"/>
        </w:rPr>
        <w:t>т</w:t>
      </w:r>
      <w:r>
        <w:rPr>
          <w:rFonts w:ascii="Times New Roman" w:hAnsi="Times New Roman" w:cs="Times New Roman"/>
          <w:sz w:val="24"/>
          <w:szCs w:val="24"/>
        </w:rPr>
        <w:t>вет типа «да» или «нет», либо по типу «нужное подчеркнуть».</w:t>
      </w:r>
    </w:p>
    <w:p w:rsidR="00565020" w:rsidRPr="008203B7" w:rsidRDefault="00565020" w:rsidP="00565020">
      <w:pPr>
        <w:spacing w:after="0" w:line="240" w:lineRule="auto"/>
        <w:rPr>
          <w:rFonts w:ascii="Times New Roman" w:hAnsi="Times New Roman" w:cs="Times New Roman"/>
          <w:i/>
          <w:sz w:val="24"/>
          <w:szCs w:val="24"/>
        </w:rPr>
      </w:pPr>
      <w:r w:rsidRPr="008203B7">
        <w:rPr>
          <w:rFonts w:ascii="Times New Roman" w:hAnsi="Times New Roman" w:cs="Times New Roman"/>
          <w:i/>
          <w:sz w:val="24"/>
          <w:szCs w:val="24"/>
        </w:rPr>
        <w:t>Приобретали ли Вы ранее в нашем магазине чай? (да/нет).</w:t>
      </w:r>
    </w:p>
    <w:p w:rsidR="00565020" w:rsidRPr="008203B7" w:rsidRDefault="00565020" w:rsidP="00565020">
      <w:pPr>
        <w:spacing w:after="0" w:line="240" w:lineRule="auto"/>
        <w:rPr>
          <w:rFonts w:ascii="Times New Roman" w:hAnsi="Times New Roman" w:cs="Times New Roman"/>
          <w:i/>
          <w:sz w:val="24"/>
          <w:szCs w:val="24"/>
        </w:rPr>
      </w:pPr>
      <w:r w:rsidRPr="008203B7">
        <w:rPr>
          <w:rFonts w:ascii="Times New Roman" w:hAnsi="Times New Roman" w:cs="Times New Roman"/>
          <w:i/>
          <w:sz w:val="24"/>
          <w:szCs w:val="24"/>
        </w:rPr>
        <w:t>Сколько Вам лет?   До 25 лет;   26-45;   46-65;   65 и старше.</w:t>
      </w:r>
    </w:p>
    <w:p w:rsidR="00565020" w:rsidRDefault="00565020" w:rsidP="00BE7BF9">
      <w:pPr>
        <w:pStyle w:val="a6"/>
        <w:numPr>
          <w:ilvl w:val="0"/>
          <w:numId w:val="179"/>
        </w:numPr>
        <w:spacing w:after="0" w:line="240" w:lineRule="auto"/>
        <w:rPr>
          <w:rFonts w:ascii="Times New Roman" w:hAnsi="Times New Roman" w:cs="Times New Roman"/>
          <w:sz w:val="24"/>
          <w:szCs w:val="24"/>
        </w:rPr>
      </w:pPr>
      <w:r w:rsidRPr="008203B7">
        <w:rPr>
          <w:rFonts w:ascii="Times New Roman" w:hAnsi="Times New Roman" w:cs="Times New Roman"/>
          <w:b/>
          <w:sz w:val="24"/>
          <w:szCs w:val="24"/>
        </w:rPr>
        <w:lastRenderedPageBreak/>
        <w:t>Шкальные вопросы</w:t>
      </w:r>
      <w:r>
        <w:rPr>
          <w:rFonts w:ascii="Times New Roman" w:hAnsi="Times New Roman" w:cs="Times New Roman"/>
          <w:sz w:val="24"/>
          <w:szCs w:val="24"/>
        </w:rPr>
        <w:t xml:space="preserve"> предполагают наличие какой-либо школы оценок. Эти вопросы позволяют измерять субъективные свойства (чувства, вкусы, привычки, отношения и т.п.).</w:t>
      </w:r>
    </w:p>
    <w:p w:rsidR="00565020" w:rsidRPr="00BF08F4" w:rsidRDefault="00565020" w:rsidP="00565020">
      <w:pPr>
        <w:spacing w:after="0" w:line="240" w:lineRule="auto"/>
        <w:jc w:val="center"/>
        <w:rPr>
          <w:rFonts w:ascii="Times New Roman" w:hAnsi="Times New Roman" w:cs="Times New Roman"/>
          <w:i/>
          <w:sz w:val="24"/>
          <w:szCs w:val="24"/>
        </w:rPr>
      </w:pPr>
      <w:r w:rsidRPr="00BF08F4">
        <w:rPr>
          <w:rFonts w:ascii="Times New Roman" w:hAnsi="Times New Roman" w:cs="Times New Roman"/>
          <w:i/>
          <w:sz w:val="24"/>
          <w:szCs w:val="24"/>
        </w:rPr>
        <w:t>Определите качество товара фирмы «А»</w:t>
      </w:r>
    </w:p>
    <w:p w:rsidR="00565020" w:rsidRPr="00BF08F4" w:rsidRDefault="00565020" w:rsidP="00565020">
      <w:pPr>
        <w:spacing w:after="0" w:line="240" w:lineRule="auto"/>
        <w:jc w:val="center"/>
        <w:rPr>
          <w:rFonts w:ascii="Times New Roman" w:hAnsi="Times New Roman" w:cs="Times New Roman"/>
          <w:i/>
          <w:sz w:val="24"/>
          <w:szCs w:val="24"/>
        </w:rPr>
      </w:pPr>
      <w:r w:rsidRPr="00BF08F4">
        <w:rPr>
          <w:rFonts w:ascii="Times New Roman" w:hAnsi="Times New Roman" w:cs="Times New Roman"/>
          <w:i/>
          <w:sz w:val="24"/>
          <w:szCs w:val="24"/>
        </w:rPr>
        <w:t xml:space="preserve">очень высокое     </w:t>
      </w:r>
      <w:proofErr w:type="spellStart"/>
      <w:r w:rsidRPr="00BF08F4">
        <w:rPr>
          <w:rFonts w:ascii="Times New Roman" w:hAnsi="Times New Roman" w:cs="Times New Roman"/>
          <w:i/>
          <w:sz w:val="24"/>
          <w:szCs w:val="24"/>
        </w:rPr>
        <w:t>высокое</w:t>
      </w:r>
      <w:proofErr w:type="spellEnd"/>
      <w:r w:rsidRPr="00BF08F4">
        <w:rPr>
          <w:rFonts w:ascii="Times New Roman" w:hAnsi="Times New Roman" w:cs="Times New Roman"/>
          <w:i/>
          <w:sz w:val="24"/>
          <w:szCs w:val="24"/>
        </w:rPr>
        <w:t xml:space="preserve">     среднее     низкое     очень низкое</w:t>
      </w:r>
    </w:p>
    <w:p w:rsidR="00565020" w:rsidRDefault="00565020" w:rsidP="00565020">
      <w:pPr>
        <w:tabs>
          <w:tab w:val="left" w:pos="2190"/>
          <w:tab w:val="left" w:pos="3525"/>
          <w:tab w:val="left" w:pos="4020"/>
          <w:tab w:val="left" w:pos="4725"/>
          <w:tab w:val="center" w:pos="5386"/>
          <w:tab w:val="left" w:pos="5880"/>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p>
    <w:p w:rsidR="00565020" w:rsidRPr="009410D1" w:rsidRDefault="00565020" w:rsidP="00565020">
      <w:pPr>
        <w:tabs>
          <w:tab w:val="left" w:pos="2190"/>
          <w:tab w:val="left" w:pos="3525"/>
          <w:tab w:val="left" w:pos="4020"/>
          <w:tab w:val="left" w:pos="4725"/>
          <w:tab w:val="center" w:pos="5386"/>
          <w:tab w:val="left" w:pos="5880"/>
          <w:tab w:val="left" w:pos="6360"/>
          <w:tab w:val="left" w:pos="6960"/>
          <w:tab w:val="left" w:pos="7575"/>
          <w:tab w:val="left" w:pos="8550"/>
        </w:tabs>
        <w:spacing w:after="0" w:line="240" w:lineRule="auto"/>
        <w:jc w:val="center"/>
        <w:rPr>
          <w:rFonts w:ascii="Times New Roman" w:hAnsi="Times New Roman" w:cs="Times New Roman"/>
          <w:i/>
          <w:sz w:val="24"/>
          <w:szCs w:val="24"/>
        </w:rPr>
      </w:pPr>
      <w:r w:rsidRPr="009410D1">
        <w:rPr>
          <w:rFonts w:ascii="Times New Roman" w:hAnsi="Times New Roman" w:cs="Times New Roman"/>
          <w:i/>
          <w:sz w:val="24"/>
          <w:szCs w:val="24"/>
        </w:rPr>
        <w:t>Как, по Вашему мнению, работала фирма «А» в прошлом году?</w:t>
      </w:r>
    </w:p>
    <w:p w:rsidR="00565020" w:rsidRPr="009410D1" w:rsidRDefault="00565020" w:rsidP="00565020">
      <w:pPr>
        <w:tabs>
          <w:tab w:val="left" w:pos="2190"/>
          <w:tab w:val="left" w:pos="3525"/>
          <w:tab w:val="left" w:pos="4020"/>
          <w:tab w:val="left" w:pos="4725"/>
          <w:tab w:val="center" w:pos="5386"/>
          <w:tab w:val="left" w:pos="5880"/>
          <w:tab w:val="left" w:pos="6360"/>
          <w:tab w:val="left" w:pos="6960"/>
          <w:tab w:val="left" w:pos="7575"/>
          <w:tab w:val="left" w:pos="8550"/>
        </w:tabs>
        <w:spacing w:after="0" w:line="240" w:lineRule="auto"/>
        <w:jc w:val="center"/>
        <w:rPr>
          <w:rFonts w:ascii="Times New Roman" w:hAnsi="Times New Roman" w:cs="Times New Roman"/>
          <w:i/>
          <w:sz w:val="24"/>
          <w:szCs w:val="24"/>
        </w:rPr>
      </w:pPr>
      <w:r w:rsidRPr="009410D1">
        <w:rPr>
          <w:rFonts w:ascii="Times New Roman" w:hAnsi="Times New Roman" w:cs="Times New Roman"/>
          <w:i/>
          <w:sz w:val="24"/>
          <w:szCs w:val="24"/>
        </w:rPr>
        <w:t>отлично     хорошо     удовлетворительно     плохо       ужасно</w:t>
      </w: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      [</w:t>
      </w:r>
      <w:r>
        <w:rPr>
          <w:rFonts w:ascii="Times New Roman" w:hAnsi="Times New Roman" w:cs="Times New Roman"/>
          <w:sz w:val="24"/>
          <w:szCs w:val="24"/>
        </w:rPr>
        <w:tab/>
        <w:t>]</w:t>
      </w:r>
    </w:p>
    <w:p w:rsidR="00565020" w:rsidRDefault="00565020" w:rsidP="00BE7BF9">
      <w:pPr>
        <w:pStyle w:val="a6"/>
        <w:numPr>
          <w:ilvl w:val="0"/>
          <w:numId w:val="179"/>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sidRPr="00F24DC9">
        <w:rPr>
          <w:rFonts w:ascii="Times New Roman" w:hAnsi="Times New Roman" w:cs="Times New Roman"/>
          <w:b/>
          <w:sz w:val="24"/>
          <w:szCs w:val="24"/>
        </w:rPr>
        <w:t>Смысловые вопросы</w:t>
      </w:r>
      <w:r>
        <w:rPr>
          <w:rFonts w:ascii="Times New Roman" w:hAnsi="Times New Roman" w:cs="Times New Roman"/>
          <w:sz w:val="24"/>
          <w:szCs w:val="24"/>
        </w:rPr>
        <w:t xml:space="preserve"> содержат семантический дифференциал, суть которого – в нан</w:t>
      </w:r>
      <w:r>
        <w:rPr>
          <w:rFonts w:ascii="Times New Roman" w:hAnsi="Times New Roman" w:cs="Times New Roman"/>
          <w:sz w:val="24"/>
          <w:szCs w:val="24"/>
        </w:rPr>
        <w:t>е</w:t>
      </w:r>
      <w:r>
        <w:rPr>
          <w:rFonts w:ascii="Times New Roman" w:hAnsi="Times New Roman" w:cs="Times New Roman"/>
          <w:sz w:val="24"/>
          <w:szCs w:val="24"/>
        </w:rPr>
        <w:t>сении в определенное место школы своей оценки между двумя крайними смысловыми значениями.</w:t>
      </w:r>
    </w:p>
    <w:p w:rsidR="00565020" w:rsidRPr="00F24DC9"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jc w:val="center"/>
        <w:rPr>
          <w:rFonts w:ascii="Times New Roman" w:hAnsi="Times New Roman" w:cs="Times New Roman"/>
          <w:i/>
          <w:sz w:val="24"/>
          <w:szCs w:val="24"/>
        </w:rPr>
      </w:pPr>
      <w:r w:rsidRPr="00F24DC9">
        <w:rPr>
          <w:rFonts w:ascii="Times New Roman" w:hAnsi="Times New Roman" w:cs="Times New Roman"/>
          <w:i/>
          <w:sz w:val="24"/>
          <w:szCs w:val="24"/>
        </w:rPr>
        <w:t>Фирма «А» - это фирма: крупная – мелкая</w:t>
      </w:r>
    </w:p>
    <w:p w:rsidR="00565020" w:rsidRPr="00F24DC9"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jc w:val="center"/>
        <w:rPr>
          <w:rFonts w:ascii="Times New Roman" w:hAnsi="Times New Roman" w:cs="Times New Roman"/>
          <w:i/>
          <w:sz w:val="24"/>
          <w:szCs w:val="24"/>
        </w:rPr>
      </w:pPr>
      <w:r w:rsidRPr="00F24DC9">
        <w:rPr>
          <w:rFonts w:ascii="Times New Roman" w:hAnsi="Times New Roman" w:cs="Times New Roman"/>
          <w:i/>
          <w:sz w:val="24"/>
          <w:szCs w:val="24"/>
        </w:rPr>
        <w:t xml:space="preserve">                                          богатая – бедная</w:t>
      </w: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jc w:val="center"/>
        <w:rPr>
          <w:rFonts w:ascii="Times New Roman" w:hAnsi="Times New Roman" w:cs="Times New Roman"/>
          <w:i/>
          <w:sz w:val="24"/>
          <w:szCs w:val="24"/>
        </w:rPr>
      </w:pPr>
      <w:r w:rsidRPr="00F24DC9">
        <w:rPr>
          <w:rFonts w:ascii="Times New Roman" w:hAnsi="Times New Roman" w:cs="Times New Roman"/>
          <w:i/>
          <w:sz w:val="24"/>
          <w:szCs w:val="24"/>
        </w:rPr>
        <w:t xml:space="preserve">                                          старая </w:t>
      </w:r>
      <w:r>
        <w:rPr>
          <w:rFonts w:ascii="Times New Roman" w:hAnsi="Times New Roman" w:cs="Times New Roman"/>
          <w:i/>
          <w:sz w:val="24"/>
          <w:szCs w:val="24"/>
        </w:rPr>
        <w:t>–</w:t>
      </w:r>
      <w:r w:rsidRPr="00F24DC9">
        <w:rPr>
          <w:rFonts w:ascii="Times New Roman" w:hAnsi="Times New Roman" w:cs="Times New Roman"/>
          <w:i/>
          <w:sz w:val="24"/>
          <w:szCs w:val="24"/>
        </w:rPr>
        <w:t xml:space="preserve"> новая</w:t>
      </w: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Основные правила формулировки вопросов:</w:t>
      </w:r>
    </w:p>
    <w:p w:rsidR="00565020" w:rsidRDefault="00565020" w:rsidP="00BE7BF9">
      <w:pPr>
        <w:pStyle w:val="a6"/>
        <w:numPr>
          <w:ilvl w:val="0"/>
          <w:numId w:val="180"/>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Вопросы должны быть недвусмысленными, каждый вопрос должен быть только об о</w:t>
      </w:r>
      <w:r>
        <w:rPr>
          <w:rFonts w:ascii="Times New Roman" w:hAnsi="Times New Roman" w:cs="Times New Roman"/>
          <w:sz w:val="24"/>
          <w:szCs w:val="24"/>
        </w:rPr>
        <w:t>д</w:t>
      </w:r>
      <w:r>
        <w:rPr>
          <w:rFonts w:ascii="Times New Roman" w:hAnsi="Times New Roman" w:cs="Times New Roman"/>
          <w:sz w:val="24"/>
          <w:szCs w:val="24"/>
        </w:rPr>
        <w:t>ном предмете.</w:t>
      </w:r>
    </w:p>
    <w:p w:rsidR="00565020" w:rsidRDefault="00565020" w:rsidP="00BE7BF9">
      <w:pPr>
        <w:pStyle w:val="a6"/>
        <w:numPr>
          <w:ilvl w:val="0"/>
          <w:numId w:val="180"/>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Каждый вопрос должен быть коротким и простым.</w:t>
      </w:r>
    </w:p>
    <w:p w:rsidR="00565020" w:rsidRDefault="00565020" w:rsidP="00BE7BF9">
      <w:pPr>
        <w:pStyle w:val="a6"/>
        <w:numPr>
          <w:ilvl w:val="0"/>
          <w:numId w:val="180"/>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Необходимо избегать двойного отрицания.</w:t>
      </w:r>
    </w:p>
    <w:p w:rsidR="00565020" w:rsidRDefault="00565020" w:rsidP="00BE7BF9">
      <w:pPr>
        <w:pStyle w:val="a6"/>
        <w:numPr>
          <w:ilvl w:val="0"/>
          <w:numId w:val="180"/>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Нельзя использовать «пристрастные» вопросы, которые подсказывают определенный ответ и могут подталкивать респондента к неточному ответу, нередко именно к тому, к</w:t>
      </w:r>
      <w:r>
        <w:rPr>
          <w:rFonts w:ascii="Times New Roman" w:hAnsi="Times New Roman" w:cs="Times New Roman"/>
          <w:sz w:val="24"/>
          <w:szCs w:val="24"/>
        </w:rPr>
        <w:t>о</w:t>
      </w:r>
      <w:r>
        <w:rPr>
          <w:rFonts w:ascii="Times New Roman" w:hAnsi="Times New Roman" w:cs="Times New Roman"/>
          <w:sz w:val="24"/>
          <w:szCs w:val="24"/>
        </w:rPr>
        <w:t>торый предпочитает получить исследователь.</w:t>
      </w:r>
    </w:p>
    <w:p w:rsidR="00565020" w:rsidRDefault="00565020" w:rsidP="00BE7BF9">
      <w:pPr>
        <w:pStyle w:val="a6"/>
        <w:numPr>
          <w:ilvl w:val="0"/>
          <w:numId w:val="180"/>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i/>
          <w:sz w:val="24"/>
          <w:szCs w:val="24"/>
        </w:rPr>
      </w:pPr>
      <w:r>
        <w:rPr>
          <w:rFonts w:ascii="Times New Roman" w:hAnsi="Times New Roman" w:cs="Times New Roman"/>
          <w:sz w:val="24"/>
          <w:szCs w:val="24"/>
        </w:rPr>
        <w:t>Нужно предусмотреть возможность «отступления» для респондента, когда он желает уклониться от любого ответа, предусмотрев варианты</w:t>
      </w:r>
      <w:r w:rsidRPr="00357FCB">
        <w:rPr>
          <w:rFonts w:ascii="Times New Roman" w:hAnsi="Times New Roman" w:cs="Times New Roman"/>
          <w:sz w:val="24"/>
          <w:szCs w:val="24"/>
        </w:rPr>
        <w:t>:</w:t>
      </w:r>
      <w:r w:rsidRPr="00357FCB">
        <w:rPr>
          <w:rFonts w:ascii="Times New Roman" w:hAnsi="Times New Roman" w:cs="Times New Roman"/>
          <w:i/>
          <w:sz w:val="24"/>
          <w:szCs w:val="24"/>
        </w:rPr>
        <w:t xml:space="preserve"> не знаю, затрудняюсь ответить.</w:t>
      </w:r>
    </w:p>
    <w:p w:rsidR="00565020" w:rsidRPr="003C206E" w:rsidRDefault="00565020" w:rsidP="003C206E">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jc w:val="center"/>
        <w:rPr>
          <w:rFonts w:ascii="Times New Roman" w:hAnsi="Times New Roman" w:cs="Times New Roman"/>
          <w:b/>
          <w:i/>
          <w:sz w:val="24"/>
          <w:szCs w:val="24"/>
        </w:rPr>
      </w:pPr>
      <w:r w:rsidRPr="003C206E">
        <w:rPr>
          <w:rFonts w:ascii="Times New Roman" w:hAnsi="Times New Roman" w:cs="Times New Roman"/>
          <w:b/>
          <w:i/>
          <w:sz w:val="24"/>
          <w:szCs w:val="24"/>
        </w:rPr>
        <w:t>ПОРЯДОК ВЫПОЛНЕНИЯ РАБОТЫ</w:t>
      </w:r>
      <w:r w:rsidR="003C206E" w:rsidRPr="003C206E">
        <w:rPr>
          <w:rFonts w:ascii="Times New Roman" w:hAnsi="Times New Roman" w:cs="Times New Roman"/>
          <w:b/>
          <w:i/>
          <w:sz w:val="24"/>
          <w:szCs w:val="24"/>
        </w:rPr>
        <w:t xml:space="preserve"> И ФОРМА ОТЧЕТНОСТИ</w:t>
      </w:r>
    </w:p>
    <w:p w:rsidR="00565020" w:rsidRDefault="00565020" w:rsidP="00BE7BF9">
      <w:pPr>
        <w:pStyle w:val="a6"/>
        <w:numPr>
          <w:ilvl w:val="0"/>
          <w:numId w:val="181"/>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Уясните название и цель работы.</w:t>
      </w:r>
    </w:p>
    <w:p w:rsidR="00565020" w:rsidRDefault="00565020" w:rsidP="00BE7BF9">
      <w:pPr>
        <w:pStyle w:val="a6"/>
        <w:numPr>
          <w:ilvl w:val="0"/>
          <w:numId w:val="181"/>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Постройте макет анкеты для исследования потребителя и товара.</w:t>
      </w:r>
    </w:p>
    <w:p w:rsidR="00565020" w:rsidRDefault="00565020" w:rsidP="00BE7BF9">
      <w:pPr>
        <w:pStyle w:val="a6"/>
        <w:numPr>
          <w:ilvl w:val="0"/>
          <w:numId w:val="181"/>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Сформулируйте преамбулу для анкеты.</w:t>
      </w:r>
    </w:p>
    <w:p w:rsidR="00565020" w:rsidRDefault="00565020" w:rsidP="00BE7BF9">
      <w:pPr>
        <w:pStyle w:val="a6"/>
        <w:numPr>
          <w:ilvl w:val="0"/>
          <w:numId w:val="181"/>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Составьте и оформите «</w:t>
      </w:r>
      <w:proofErr w:type="spellStart"/>
      <w:r>
        <w:rPr>
          <w:rFonts w:ascii="Times New Roman" w:hAnsi="Times New Roman" w:cs="Times New Roman"/>
          <w:sz w:val="24"/>
          <w:szCs w:val="24"/>
        </w:rPr>
        <w:t>паспортичку</w:t>
      </w:r>
      <w:proofErr w:type="spellEnd"/>
      <w:r>
        <w:rPr>
          <w:rFonts w:ascii="Times New Roman" w:hAnsi="Times New Roman" w:cs="Times New Roman"/>
          <w:sz w:val="24"/>
          <w:szCs w:val="24"/>
        </w:rPr>
        <w:t>» составляемой Вами анкеты обратите внимание на анонимность опроса.</w:t>
      </w:r>
    </w:p>
    <w:p w:rsidR="00565020" w:rsidRDefault="00565020" w:rsidP="00BE7BF9">
      <w:pPr>
        <w:pStyle w:val="a6"/>
        <w:numPr>
          <w:ilvl w:val="0"/>
          <w:numId w:val="181"/>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Подготовьте открытые и закрытые вопросы. Расположите их в основной части анкеты в комбинации друг с другом.</w:t>
      </w:r>
    </w:p>
    <w:p w:rsidR="00565020" w:rsidRDefault="00565020" w:rsidP="00BE7BF9">
      <w:pPr>
        <w:pStyle w:val="a6"/>
        <w:numPr>
          <w:ilvl w:val="0"/>
          <w:numId w:val="181"/>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Оформите анкету согласно существующим принципам составления анкеты.</w:t>
      </w:r>
      <w:r w:rsidR="00DB7C1E">
        <w:rPr>
          <w:rFonts w:ascii="Times New Roman" w:hAnsi="Times New Roman" w:cs="Times New Roman"/>
          <w:sz w:val="24"/>
          <w:szCs w:val="24"/>
        </w:rPr>
        <w:t xml:space="preserve"> (пример а</w:t>
      </w:r>
      <w:r w:rsidR="00DB7C1E">
        <w:rPr>
          <w:rFonts w:ascii="Times New Roman" w:hAnsi="Times New Roman" w:cs="Times New Roman"/>
          <w:sz w:val="24"/>
          <w:szCs w:val="24"/>
        </w:rPr>
        <w:t>н</w:t>
      </w:r>
      <w:r w:rsidR="00DB7C1E">
        <w:rPr>
          <w:rFonts w:ascii="Times New Roman" w:hAnsi="Times New Roman" w:cs="Times New Roman"/>
          <w:sz w:val="24"/>
          <w:szCs w:val="24"/>
        </w:rPr>
        <w:t>кеты – ПРИЛОЖЕНИЕ В)</w:t>
      </w:r>
    </w:p>
    <w:p w:rsidR="00565020" w:rsidRDefault="00565020" w:rsidP="00BE7BF9">
      <w:pPr>
        <w:pStyle w:val="a6"/>
        <w:numPr>
          <w:ilvl w:val="0"/>
          <w:numId w:val="181"/>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Pr>
          <w:rFonts w:ascii="Times New Roman" w:hAnsi="Times New Roman" w:cs="Times New Roman"/>
          <w:sz w:val="24"/>
          <w:szCs w:val="24"/>
        </w:rPr>
        <w:t>Подготовьте ответы на контрольные вопросы.</w:t>
      </w:r>
    </w:p>
    <w:p w:rsidR="00565020" w:rsidRPr="005D5CAE" w:rsidRDefault="005D5CAE"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b/>
          <w:i/>
          <w:sz w:val="24"/>
          <w:szCs w:val="24"/>
        </w:rPr>
      </w:pPr>
      <w:r w:rsidRPr="005D5CAE">
        <w:rPr>
          <w:rFonts w:ascii="Times New Roman" w:hAnsi="Times New Roman" w:cs="Times New Roman"/>
          <w:b/>
          <w:i/>
          <w:sz w:val="24"/>
          <w:szCs w:val="24"/>
        </w:rPr>
        <w:tab/>
      </w:r>
      <w:r w:rsidR="00565020" w:rsidRPr="005D5CAE">
        <w:rPr>
          <w:rFonts w:ascii="Times New Roman" w:hAnsi="Times New Roman" w:cs="Times New Roman"/>
          <w:b/>
          <w:i/>
          <w:sz w:val="24"/>
          <w:szCs w:val="24"/>
        </w:rPr>
        <w:t>КОНТРОЛЬНЫЕ ВОПРОСЫ:</w:t>
      </w:r>
    </w:p>
    <w:p w:rsidR="00565020" w:rsidRPr="005D5CAE" w:rsidRDefault="00565020" w:rsidP="00BE7BF9">
      <w:pPr>
        <w:pStyle w:val="a6"/>
        <w:numPr>
          <w:ilvl w:val="0"/>
          <w:numId w:val="247"/>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sidRPr="005D5CAE">
        <w:rPr>
          <w:rFonts w:ascii="Times New Roman" w:hAnsi="Times New Roman" w:cs="Times New Roman"/>
          <w:sz w:val="24"/>
          <w:szCs w:val="24"/>
        </w:rPr>
        <w:t>Какие существуют способы сбора информации при проведении маркетинговых и</w:t>
      </w:r>
      <w:r w:rsidRPr="005D5CAE">
        <w:rPr>
          <w:rFonts w:ascii="Times New Roman" w:hAnsi="Times New Roman" w:cs="Times New Roman"/>
          <w:sz w:val="24"/>
          <w:szCs w:val="24"/>
        </w:rPr>
        <w:t>с</w:t>
      </w:r>
      <w:r w:rsidRPr="005D5CAE">
        <w:rPr>
          <w:rFonts w:ascii="Times New Roman" w:hAnsi="Times New Roman" w:cs="Times New Roman"/>
          <w:sz w:val="24"/>
          <w:szCs w:val="24"/>
        </w:rPr>
        <w:t>следований?</w:t>
      </w:r>
    </w:p>
    <w:p w:rsidR="00565020" w:rsidRPr="005D5CAE" w:rsidRDefault="00565020" w:rsidP="00BE7BF9">
      <w:pPr>
        <w:pStyle w:val="a6"/>
        <w:numPr>
          <w:ilvl w:val="0"/>
          <w:numId w:val="247"/>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sidRPr="005D5CAE">
        <w:rPr>
          <w:rFonts w:ascii="Times New Roman" w:hAnsi="Times New Roman" w:cs="Times New Roman"/>
          <w:sz w:val="24"/>
          <w:szCs w:val="24"/>
        </w:rPr>
        <w:t>Чем отличаются лабораторные исследования от полевых?</w:t>
      </w:r>
    </w:p>
    <w:p w:rsidR="00565020" w:rsidRPr="005D5CAE" w:rsidRDefault="00565020" w:rsidP="00BE7BF9">
      <w:pPr>
        <w:pStyle w:val="a6"/>
        <w:numPr>
          <w:ilvl w:val="0"/>
          <w:numId w:val="247"/>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sidRPr="005D5CAE">
        <w:rPr>
          <w:rFonts w:ascii="Times New Roman" w:hAnsi="Times New Roman" w:cs="Times New Roman"/>
          <w:sz w:val="24"/>
          <w:szCs w:val="24"/>
        </w:rPr>
        <w:t>Каковы требования к структуре и содержанию анкеты для опроса?</w:t>
      </w:r>
    </w:p>
    <w:p w:rsidR="00565020" w:rsidRPr="005D5CAE" w:rsidRDefault="00565020" w:rsidP="00BE7BF9">
      <w:pPr>
        <w:pStyle w:val="a6"/>
        <w:numPr>
          <w:ilvl w:val="0"/>
          <w:numId w:val="247"/>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sidRPr="005D5CAE">
        <w:rPr>
          <w:rFonts w:ascii="Times New Roman" w:hAnsi="Times New Roman" w:cs="Times New Roman"/>
          <w:sz w:val="24"/>
          <w:szCs w:val="24"/>
        </w:rPr>
        <w:t>Дайте характеристику основных типов вопросов анкеты.</w:t>
      </w:r>
    </w:p>
    <w:p w:rsidR="00565020" w:rsidRPr="005D5CAE" w:rsidRDefault="00565020" w:rsidP="00BE7BF9">
      <w:pPr>
        <w:pStyle w:val="a6"/>
        <w:numPr>
          <w:ilvl w:val="0"/>
          <w:numId w:val="247"/>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sidRPr="005D5CAE">
        <w:rPr>
          <w:rFonts w:ascii="Times New Roman" w:hAnsi="Times New Roman" w:cs="Times New Roman"/>
          <w:sz w:val="24"/>
          <w:szCs w:val="24"/>
        </w:rPr>
        <w:t>Какие требования предъявляются к маркетинговому исследованию?</w:t>
      </w:r>
    </w:p>
    <w:p w:rsidR="00565020" w:rsidRPr="005D5CAE" w:rsidRDefault="00565020" w:rsidP="00BE7BF9">
      <w:pPr>
        <w:pStyle w:val="a6"/>
        <w:numPr>
          <w:ilvl w:val="0"/>
          <w:numId w:val="247"/>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r w:rsidRPr="005D5CAE">
        <w:rPr>
          <w:rFonts w:ascii="Times New Roman" w:hAnsi="Times New Roman" w:cs="Times New Roman"/>
          <w:sz w:val="24"/>
          <w:szCs w:val="24"/>
        </w:rPr>
        <w:t>Из каких этапов складывается процедура маркетингового исследования?</w:t>
      </w: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565020" w:rsidRDefault="00565020" w:rsidP="00565020">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CD4DAF" w:rsidRPr="00BD0A44" w:rsidRDefault="00B113CF" w:rsidP="009679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№22</w:t>
      </w:r>
    </w:p>
    <w:p w:rsidR="003F1982"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«ПЛАНИРОВАНИЕ ЧИСЛЕННОСТИ РАБОТНИКОВ</w:t>
      </w:r>
    </w:p>
    <w:p w:rsidR="00E85DAD"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 СТРУКТУРНОГО ПОДРАЗДЕЛЕНИЯ»</w:t>
      </w:r>
    </w:p>
    <w:p w:rsidR="00E85DAD" w:rsidRPr="00BD0A44" w:rsidRDefault="00E85DAD" w:rsidP="0096797D">
      <w:pPr>
        <w:spacing w:after="0" w:line="240" w:lineRule="auto"/>
        <w:jc w:val="center"/>
        <w:rPr>
          <w:rFonts w:ascii="Times New Roman" w:hAnsi="Times New Roman" w:cs="Times New Roman"/>
          <w:sz w:val="24"/>
          <w:szCs w:val="24"/>
        </w:rPr>
      </w:pPr>
    </w:p>
    <w:p w:rsidR="00E85DAD" w:rsidRPr="00BD0A44" w:rsidRDefault="00907A85"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ab/>
      </w:r>
      <w:r w:rsidR="00E85DAD" w:rsidRPr="00BD0A44">
        <w:rPr>
          <w:rFonts w:ascii="Times New Roman" w:hAnsi="Times New Roman" w:cs="Times New Roman"/>
          <w:b/>
          <w:i/>
          <w:sz w:val="24"/>
          <w:szCs w:val="24"/>
        </w:rPr>
        <w:t>Цель работы</w:t>
      </w:r>
      <w:r w:rsidR="00E85DAD" w:rsidRPr="00BD0A44">
        <w:rPr>
          <w:rFonts w:ascii="Times New Roman" w:hAnsi="Times New Roman" w:cs="Times New Roman"/>
          <w:i/>
          <w:sz w:val="24"/>
          <w:szCs w:val="24"/>
        </w:rPr>
        <w:t xml:space="preserve"> – научиться рассчитывать численность работников по категориям</w:t>
      </w:r>
    </w:p>
    <w:p w:rsidR="00DB428F" w:rsidRPr="00BD0A44" w:rsidRDefault="00DB428F" w:rsidP="0096797D">
      <w:pPr>
        <w:spacing w:after="0" w:line="240" w:lineRule="auto"/>
        <w:jc w:val="both"/>
        <w:rPr>
          <w:rFonts w:ascii="Times New Roman" w:hAnsi="Times New Roman" w:cs="Times New Roman"/>
          <w:i/>
          <w:sz w:val="24"/>
          <w:szCs w:val="24"/>
        </w:rPr>
      </w:pPr>
    </w:p>
    <w:p w:rsidR="00DB428F" w:rsidRPr="00BD0A44" w:rsidRDefault="00DB428F"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DB428F" w:rsidRPr="00BD0A44" w:rsidRDefault="00DB428F"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классификацию персонала предприятия; </w:t>
      </w:r>
    </w:p>
    <w:p w:rsidR="00DB428F" w:rsidRPr="00BD0A44" w:rsidRDefault="00DB428F"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сущность списочной, среднесписочной и явочной численности работников;</w:t>
      </w:r>
    </w:p>
    <w:p w:rsidR="00DB428F" w:rsidRPr="00BD0A44" w:rsidRDefault="00DB428F"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основы нормирования труда.</w:t>
      </w:r>
    </w:p>
    <w:p w:rsidR="00DB428F" w:rsidRPr="00BD0A44" w:rsidRDefault="00DB428F" w:rsidP="0096797D">
      <w:pPr>
        <w:pStyle w:val="ad"/>
        <w:shd w:val="clear" w:color="auto" w:fill="auto"/>
        <w:spacing w:after="0" w:line="240" w:lineRule="auto"/>
        <w:jc w:val="both"/>
        <w:rPr>
          <w:rStyle w:val="FontStyle13"/>
          <w:sz w:val="24"/>
          <w:szCs w:val="24"/>
        </w:rPr>
      </w:pPr>
    </w:p>
    <w:p w:rsidR="00DB428F" w:rsidRPr="00BD0A44" w:rsidRDefault="00DB428F"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DB428F" w:rsidRPr="00BD0A44" w:rsidRDefault="00DB428F"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DB428F" w:rsidRPr="00BD0A44" w:rsidRDefault="00DB428F" w:rsidP="0096797D">
      <w:pPr>
        <w:pStyle w:val="ad"/>
        <w:shd w:val="clear" w:color="auto" w:fill="auto"/>
        <w:spacing w:after="0" w:line="240" w:lineRule="auto"/>
        <w:jc w:val="both"/>
        <w:rPr>
          <w:sz w:val="24"/>
          <w:szCs w:val="24"/>
        </w:rPr>
      </w:pPr>
      <w:r w:rsidRPr="00BD0A44">
        <w:rPr>
          <w:sz w:val="24"/>
          <w:szCs w:val="24"/>
        </w:rPr>
        <w:t>– рассчитывать численность персонала структурного подразделения;</w:t>
      </w:r>
    </w:p>
    <w:p w:rsidR="00C57B10" w:rsidRPr="00BD0A44" w:rsidRDefault="00C57B10" w:rsidP="0096797D">
      <w:pPr>
        <w:pStyle w:val="ad"/>
        <w:shd w:val="clear" w:color="auto" w:fill="auto"/>
        <w:spacing w:after="0" w:line="240" w:lineRule="auto"/>
        <w:jc w:val="both"/>
        <w:rPr>
          <w:sz w:val="24"/>
          <w:szCs w:val="24"/>
        </w:rPr>
      </w:pPr>
    </w:p>
    <w:p w:rsidR="00C57B10" w:rsidRPr="00BD0A44" w:rsidRDefault="00C57B10" w:rsidP="0096797D">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ной компетенции ПК 3.1 .Участвовать в планировании работы персонала производственного подразделения.</w:t>
      </w:r>
    </w:p>
    <w:p w:rsidR="00E85DAD" w:rsidRPr="00BD0A44" w:rsidRDefault="00E85DAD" w:rsidP="0096797D">
      <w:pPr>
        <w:spacing w:after="0" w:line="240" w:lineRule="auto"/>
        <w:jc w:val="center"/>
        <w:rPr>
          <w:rFonts w:ascii="Times New Roman" w:hAnsi="Times New Roman" w:cs="Times New Roman"/>
          <w:sz w:val="24"/>
          <w:szCs w:val="24"/>
        </w:rPr>
      </w:pPr>
    </w:p>
    <w:p w:rsidR="002767DB" w:rsidRPr="00BD0A44" w:rsidRDefault="00D266C4"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ВРЕМЯ ВЫПОЛНЕНИЯ: 90 минут</w:t>
      </w:r>
    </w:p>
    <w:p w:rsidR="00E85DAD" w:rsidRPr="00BD0A44" w:rsidRDefault="00D266C4"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КРАТКАЯ ТЕОР</w:t>
      </w:r>
      <w:r w:rsidR="00E856C3" w:rsidRPr="00BD0A44">
        <w:rPr>
          <w:rStyle w:val="FontStyle14"/>
          <w:sz w:val="24"/>
          <w:szCs w:val="24"/>
        </w:rPr>
        <w:t>ИЯ И МЕТОДИЧЕСКИЕ РЕКОМЕНДАЦИИ:</w:t>
      </w:r>
    </w:p>
    <w:p w:rsidR="00E85DAD" w:rsidRPr="00BD0A44" w:rsidRDefault="00E856C3" w:rsidP="0096797D">
      <w:pPr>
        <w:pStyle w:val="a3"/>
        <w:spacing w:before="0" w:beforeAutospacing="0" w:after="0" w:afterAutospacing="0"/>
        <w:jc w:val="both"/>
      </w:pPr>
      <w:r w:rsidRPr="00BD0A44">
        <w:tab/>
      </w:r>
      <w:r w:rsidR="00E85DAD" w:rsidRPr="00BD0A44">
        <w:t xml:space="preserve">В практике учета кадров различают списочный состав, среднесписочный и явочный. </w:t>
      </w:r>
    </w:p>
    <w:p w:rsidR="00E85DAD" w:rsidRPr="00BD0A44" w:rsidRDefault="00E85DAD" w:rsidP="0096797D">
      <w:pPr>
        <w:pStyle w:val="a3"/>
        <w:spacing w:before="0" w:beforeAutospacing="0" w:after="0" w:afterAutospacing="0"/>
        <w:jc w:val="both"/>
      </w:pPr>
      <w:r w:rsidRPr="00BD0A44">
        <w:tab/>
        <w:t xml:space="preserve">В </w:t>
      </w:r>
      <w:r w:rsidRPr="00BD0A44">
        <w:rPr>
          <w:b/>
          <w:bCs/>
          <w:i/>
        </w:rPr>
        <w:t>списочный состав</w:t>
      </w:r>
      <w:r w:rsidRPr="00BD0A44">
        <w:rPr>
          <w:b/>
          <w:bCs/>
        </w:rPr>
        <w:t xml:space="preserve"> </w:t>
      </w:r>
      <w:r w:rsidRPr="00BD0A44">
        <w:t>работников предприятия входят все категории постоянных, сезо</w:t>
      </w:r>
      <w:r w:rsidRPr="00BD0A44">
        <w:t>н</w:t>
      </w:r>
      <w:r w:rsidRPr="00BD0A44">
        <w:t>ных и временных работников, принятых на работу на срок не менее 5 дней. Кроме того, в сп</w:t>
      </w:r>
      <w:r w:rsidRPr="00BD0A44">
        <w:t>и</w:t>
      </w:r>
      <w:r w:rsidRPr="00BD0A44">
        <w:t>сочный состав включаются также работники, принятые на работу по основной деятельности предприятия на срок свыше 1 дня. Включение в списочный состав производится со дня их з</w:t>
      </w:r>
      <w:r w:rsidRPr="00BD0A44">
        <w:t>а</w:t>
      </w:r>
      <w:r w:rsidRPr="00BD0A44">
        <w:t>числения на работу. В списках работников предприятия должны состоять как фактически раб</w:t>
      </w:r>
      <w:r w:rsidRPr="00BD0A44">
        <w:t>о</w:t>
      </w:r>
      <w:r w:rsidRPr="00BD0A44">
        <w:t xml:space="preserve">тающие на данный период времени, так и отсутствующие на работе по каким-либо причинам. </w:t>
      </w:r>
    </w:p>
    <w:p w:rsidR="00E85DAD" w:rsidRPr="00BD0A44" w:rsidRDefault="00E85DAD" w:rsidP="0096797D">
      <w:pPr>
        <w:pStyle w:val="a3"/>
        <w:spacing w:before="0" w:beforeAutospacing="0" w:after="0" w:afterAutospacing="0"/>
        <w:jc w:val="both"/>
      </w:pPr>
      <w:r w:rsidRPr="00BD0A44">
        <w:rPr>
          <w:b/>
          <w:bCs/>
        </w:rPr>
        <w:tab/>
      </w:r>
      <w:r w:rsidRPr="00BD0A44">
        <w:rPr>
          <w:b/>
          <w:bCs/>
          <w:i/>
        </w:rPr>
        <w:t>Среднесписочная численность</w:t>
      </w:r>
      <w:r w:rsidRPr="00BD0A44">
        <w:rPr>
          <w:b/>
          <w:bCs/>
        </w:rPr>
        <w:t xml:space="preserve"> </w:t>
      </w:r>
      <w:r w:rsidRPr="00BD0A44">
        <w:t>работников за отчетный месяц определяется путем су</w:t>
      </w:r>
      <w:r w:rsidRPr="00BD0A44">
        <w:t>м</w:t>
      </w:r>
      <w:r w:rsidRPr="00BD0A44">
        <w:t>мирования числа работников за все календарные дни отчетного месяца, включая праздничные и выходные дни, и деления полученной суммы на число календарных дней отчетного периода. При этом списочное число работников за выходной или праздничный день принимается ра</w:t>
      </w:r>
      <w:r w:rsidRPr="00BD0A44">
        <w:t>в</w:t>
      </w:r>
      <w:r w:rsidRPr="00BD0A44">
        <w:t xml:space="preserve">ным списочному числу работников за предшествующий рабочий день. </w:t>
      </w:r>
    </w:p>
    <w:p w:rsidR="00E85DAD" w:rsidRPr="00BD0A44" w:rsidRDefault="00E85DAD" w:rsidP="0096797D">
      <w:pPr>
        <w:pStyle w:val="a3"/>
        <w:spacing w:before="0" w:beforeAutospacing="0" w:after="0" w:afterAutospacing="0"/>
        <w:jc w:val="both"/>
      </w:pPr>
      <w:r w:rsidRPr="00BD0A44">
        <w:tab/>
        <w:t xml:space="preserve">От списочного состава работников следует отличать </w:t>
      </w:r>
      <w:r w:rsidRPr="00BD0A44">
        <w:rPr>
          <w:b/>
          <w:bCs/>
          <w:i/>
        </w:rPr>
        <w:t>явочный</w:t>
      </w:r>
      <w:r w:rsidRPr="00BD0A44">
        <w:t xml:space="preserve">, который показывает, сколько человек из числа состоящих в списке явилось на работу. </w:t>
      </w:r>
    </w:p>
    <w:p w:rsidR="00E85DAD" w:rsidRPr="00BD0A44" w:rsidRDefault="00E85DAD" w:rsidP="0096797D">
      <w:pPr>
        <w:pStyle w:val="a3"/>
        <w:spacing w:before="0" w:beforeAutospacing="0" w:after="0" w:afterAutospacing="0"/>
        <w:jc w:val="both"/>
      </w:pPr>
      <w:r w:rsidRPr="00BD0A44">
        <w:tab/>
        <w:t xml:space="preserve">Число </w:t>
      </w:r>
      <w:r w:rsidRPr="00BD0A44">
        <w:rPr>
          <w:b/>
          <w:i/>
        </w:rPr>
        <w:t>фактически работающих</w:t>
      </w:r>
      <w:r w:rsidRPr="00BD0A44">
        <w:t xml:space="preserve"> показывает численность персонала не только явивш</w:t>
      </w:r>
      <w:r w:rsidRPr="00BD0A44">
        <w:t>е</w:t>
      </w:r>
      <w:r w:rsidRPr="00BD0A44">
        <w:t>гося, но и фактически приступившего к работе. Разность между явочным числом и числом фа</w:t>
      </w:r>
      <w:r w:rsidRPr="00BD0A44">
        <w:t>к</w:t>
      </w:r>
      <w:r w:rsidRPr="00BD0A44">
        <w:t>тически работающих показывает число лиц, находившихся в целодневных простоях (из-за ав</w:t>
      </w:r>
      <w:r w:rsidRPr="00BD0A44">
        <w:t>а</w:t>
      </w:r>
      <w:r w:rsidRPr="00BD0A44">
        <w:t xml:space="preserve">рий…) </w:t>
      </w:r>
    </w:p>
    <w:p w:rsidR="00E85DAD" w:rsidRPr="00BD0A44" w:rsidRDefault="00E85DAD" w:rsidP="0096797D">
      <w:pPr>
        <w:pStyle w:val="a3"/>
        <w:spacing w:before="0" w:beforeAutospacing="0" w:after="0" w:afterAutospacing="0"/>
        <w:jc w:val="both"/>
      </w:pP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 Для определения </w:t>
      </w:r>
      <w:r w:rsidRPr="00BD0A44">
        <w:rPr>
          <w:rFonts w:ascii="Times New Roman" w:hAnsi="Times New Roman" w:cs="Times New Roman"/>
          <w:b/>
          <w:i/>
          <w:sz w:val="24"/>
          <w:szCs w:val="24"/>
        </w:rPr>
        <w:t>потребного количества рабочих</w:t>
      </w:r>
      <w:r w:rsidRPr="00BD0A44">
        <w:rPr>
          <w:rFonts w:ascii="Times New Roman" w:hAnsi="Times New Roman" w:cs="Times New Roman"/>
          <w:sz w:val="24"/>
          <w:szCs w:val="24"/>
        </w:rPr>
        <w:t xml:space="preserve"> рассчитывают годовой эффективный фонд времени, устанавливающий число рабочих часов, которое должно быть отработано 1-м рабочим за год.</w:t>
      </w:r>
    </w:p>
    <w:p w:rsidR="00CF004B" w:rsidRPr="00BD0A44" w:rsidRDefault="00CF004B" w:rsidP="0096797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631E95" w:rsidRPr="00BD0A44" w:rsidTr="00D266C4">
        <w:tc>
          <w:tcPr>
            <w:tcW w:w="7905" w:type="dxa"/>
          </w:tcPr>
          <w:p w:rsidR="00631E95" w:rsidRPr="00BD0A44" w:rsidRDefault="00CB28CD" w:rsidP="0096797D">
            <w:pPr>
              <w:ind w:firstLine="540"/>
              <w:jc w:val="center"/>
              <w:rPr>
                <w:sz w:val="24"/>
                <w:szCs w:val="24"/>
              </w:rPr>
            </w:pPr>
            <m:oMath>
              <m:r>
                <w:rPr>
                  <w:rFonts w:ascii="Cambria Math" w:hAnsi="Cambria Math"/>
                  <w:sz w:val="24"/>
                  <w:szCs w:val="24"/>
                  <w:lang w:val="en-US"/>
                </w:rPr>
                <m:t>F</m:t>
              </m:r>
              <m:r>
                <w:rPr>
                  <w:rFonts w:ascii="Cambria Math" w:hAnsi="Cambria Math"/>
                  <w:sz w:val="24"/>
                  <w:szCs w:val="24"/>
                </w:rPr>
                <m:t>эф</m:t>
              </m:r>
            </m:oMath>
            <w:r w:rsidRPr="00BD0A44">
              <w:rPr>
                <w:sz w:val="24"/>
                <w:szCs w:val="24"/>
              </w:rPr>
              <w:t xml:space="preserve"> = (Др – (О+Н) </w:t>
            </w:r>
            <m:oMath>
              <m:r>
                <w:rPr>
                  <w:rFonts w:ascii="Cambria Math" w:hAnsi="Cambria Math"/>
                  <w:sz w:val="24"/>
                  <w:szCs w:val="24"/>
                </w:rPr>
                <m:t>×</m:t>
              </m:r>
            </m:oMath>
            <w:r w:rsidRPr="00BD0A44">
              <w:rPr>
                <w:sz w:val="24"/>
                <w:szCs w:val="24"/>
              </w:rPr>
              <w:t xml:space="preserve"> </w:t>
            </w:r>
            <m:oMath>
              <m:r>
                <w:rPr>
                  <w:rFonts w:ascii="Cambria Math" w:hAnsi="Cambria Math"/>
                  <w:sz w:val="24"/>
                  <w:szCs w:val="24"/>
                  <w:lang w:val="en-US"/>
                </w:rPr>
                <m:t>F</m:t>
              </m:r>
              <m:r>
                <w:rPr>
                  <w:rFonts w:ascii="Cambria Math" w:hAnsi="Cambria Math"/>
                  <w:sz w:val="24"/>
                  <w:szCs w:val="24"/>
                </w:rPr>
                <m:t>с</m:t>
              </m:r>
            </m:oMath>
            <w:r w:rsidRPr="00BD0A44">
              <w:rPr>
                <w:sz w:val="24"/>
                <w:szCs w:val="24"/>
              </w:rPr>
              <w:t>, час</w:t>
            </w:r>
          </w:p>
        </w:tc>
        <w:tc>
          <w:tcPr>
            <w:tcW w:w="2126" w:type="dxa"/>
          </w:tcPr>
          <w:p w:rsidR="00631E95" w:rsidRPr="00BD0A44" w:rsidRDefault="00631E95" w:rsidP="0096797D">
            <w:pPr>
              <w:jc w:val="right"/>
              <w:rPr>
                <w:sz w:val="24"/>
                <w:szCs w:val="24"/>
              </w:rPr>
            </w:pPr>
          </w:p>
        </w:tc>
      </w:tr>
    </w:tbl>
    <w:p w:rsidR="00E85DAD" w:rsidRPr="00BD0A44" w:rsidRDefault="00E85DAD" w:rsidP="0096797D">
      <w:pPr>
        <w:spacing w:after="0" w:line="240" w:lineRule="auto"/>
        <w:ind w:firstLine="540"/>
        <w:rPr>
          <w:rFonts w:ascii="Times New Roman" w:hAnsi="Times New Roman" w:cs="Times New Roman"/>
          <w:sz w:val="24"/>
          <w:szCs w:val="24"/>
        </w:rPr>
      </w:pPr>
      <w:r w:rsidRPr="00BD0A44">
        <w:rPr>
          <w:rFonts w:ascii="Times New Roman" w:hAnsi="Times New Roman" w:cs="Times New Roman"/>
          <w:sz w:val="24"/>
          <w:szCs w:val="24"/>
        </w:rPr>
        <w:t>Где</w:t>
      </w:r>
    </w:p>
    <w:p w:rsidR="00E85DAD" w:rsidRPr="00BD0A44" w:rsidRDefault="00E85DAD" w:rsidP="0096797D">
      <w:pPr>
        <w:spacing w:after="0" w:line="240" w:lineRule="auto"/>
        <w:ind w:firstLine="540"/>
        <w:rPr>
          <w:rFonts w:ascii="Times New Roman" w:hAnsi="Times New Roman" w:cs="Times New Roman"/>
          <w:sz w:val="24"/>
          <w:szCs w:val="24"/>
        </w:rPr>
      </w:pPr>
      <w:r w:rsidRPr="00BD0A44">
        <w:rPr>
          <w:rFonts w:ascii="Times New Roman" w:hAnsi="Times New Roman" w:cs="Times New Roman"/>
          <w:sz w:val="24"/>
          <w:szCs w:val="24"/>
        </w:rPr>
        <w:t xml:space="preserve"> </w:t>
      </w:r>
      <w:proofErr w:type="spellStart"/>
      <w:r w:rsidRPr="00BD0A44">
        <w:rPr>
          <w:rFonts w:ascii="Times New Roman" w:hAnsi="Times New Roman" w:cs="Times New Roman"/>
          <w:sz w:val="24"/>
          <w:szCs w:val="24"/>
        </w:rPr>
        <w:t>Др</w:t>
      </w:r>
      <w:proofErr w:type="spellEnd"/>
      <w:r w:rsidRPr="00BD0A44">
        <w:rPr>
          <w:rFonts w:ascii="Times New Roman" w:hAnsi="Times New Roman" w:cs="Times New Roman"/>
          <w:sz w:val="24"/>
          <w:szCs w:val="24"/>
        </w:rPr>
        <w:t xml:space="preserve"> – количество рабочих дней в году;</w:t>
      </w:r>
    </w:p>
    <w:p w:rsidR="00E85DAD" w:rsidRPr="00BD0A44" w:rsidRDefault="00F96152" w:rsidP="0096797D">
      <w:pPr>
        <w:spacing w:after="0" w:line="240" w:lineRule="auto"/>
        <w:ind w:firstLine="540"/>
        <w:rPr>
          <w:rFonts w:ascii="Times New Roman" w:hAnsi="Times New Roman" w:cs="Times New Roman"/>
          <w:sz w:val="24"/>
          <w:szCs w:val="24"/>
        </w:rPr>
      </w:pPr>
      <w:r w:rsidRPr="00BD0A44">
        <w:rPr>
          <w:rFonts w:ascii="Times New Roman" w:hAnsi="Times New Roman" w:cs="Times New Roman"/>
          <w:sz w:val="24"/>
          <w:szCs w:val="24"/>
        </w:rPr>
        <w:t>О</w:t>
      </w:r>
      <w:r w:rsidR="00E85DAD" w:rsidRPr="00BD0A44">
        <w:rPr>
          <w:rFonts w:ascii="Times New Roman" w:hAnsi="Times New Roman" w:cs="Times New Roman"/>
          <w:sz w:val="24"/>
          <w:szCs w:val="24"/>
        </w:rPr>
        <w:t xml:space="preserve"> – средняя продолжительность отпусков, дни.</w:t>
      </w:r>
    </w:p>
    <w:p w:rsidR="00E85DAD" w:rsidRPr="00BD0A44" w:rsidRDefault="00E85DAD" w:rsidP="0096797D">
      <w:pPr>
        <w:spacing w:after="0" w:line="240" w:lineRule="auto"/>
        <w:ind w:firstLine="540"/>
        <w:rPr>
          <w:rFonts w:ascii="Times New Roman" w:hAnsi="Times New Roman" w:cs="Times New Roman"/>
          <w:sz w:val="24"/>
          <w:szCs w:val="24"/>
        </w:rPr>
      </w:pPr>
      <w:r w:rsidRPr="00BD0A44">
        <w:rPr>
          <w:rFonts w:ascii="Times New Roman" w:hAnsi="Times New Roman" w:cs="Times New Roman"/>
          <w:sz w:val="24"/>
          <w:szCs w:val="24"/>
        </w:rPr>
        <w:t>Н – средняя продолжительность невыходов в связи с болезнью и другими уважительными причинами, дни.</w:t>
      </w:r>
    </w:p>
    <w:p w:rsidR="00E85DAD" w:rsidRPr="00BD0A44" w:rsidRDefault="00E85DAD" w:rsidP="0096797D">
      <w:pPr>
        <w:spacing w:after="0" w:line="240" w:lineRule="auto"/>
        <w:ind w:firstLine="540"/>
        <w:rPr>
          <w:rFonts w:ascii="Times New Roman" w:hAnsi="Times New Roman" w:cs="Times New Roman"/>
          <w:sz w:val="24"/>
          <w:szCs w:val="24"/>
        </w:rPr>
      </w:pPr>
      <m:oMath>
        <m:r>
          <w:rPr>
            <w:rFonts w:ascii="Cambria Math" w:hAnsi="Cambria Math" w:cs="Times New Roman"/>
            <w:sz w:val="24"/>
            <w:szCs w:val="24"/>
            <w:lang w:val="en-US"/>
          </w:rPr>
          <m:t>F</m:t>
        </m:r>
        <m:r>
          <w:rPr>
            <w:rFonts w:ascii="Cambria Math" w:hAnsi="Cambria Math" w:cs="Times New Roman"/>
            <w:sz w:val="24"/>
            <w:szCs w:val="24"/>
          </w:rPr>
          <m:t>с</m:t>
        </m:r>
      </m:oMath>
      <w:r w:rsidRPr="00BD0A44">
        <w:rPr>
          <w:rFonts w:ascii="Times New Roman" w:hAnsi="Times New Roman" w:cs="Times New Roman"/>
          <w:sz w:val="24"/>
          <w:szCs w:val="24"/>
        </w:rPr>
        <w:t xml:space="preserve"> – продолжительность смены, час.</w:t>
      </w:r>
    </w:p>
    <w:p w:rsidR="00E85DAD" w:rsidRPr="00BD0A44" w:rsidRDefault="00E85DAD" w:rsidP="0096797D">
      <w:pPr>
        <w:spacing w:after="0" w:line="240" w:lineRule="auto"/>
        <w:ind w:firstLine="540"/>
        <w:rPr>
          <w:rFonts w:ascii="Times New Roman" w:hAnsi="Times New Roman" w:cs="Times New Roman"/>
          <w:sz w:val="24"/>
          <w:szCs w:val="24"/>
        </w:rPr>
      </w:pPr>
      <w:r w:rsidRPr="00BD0A44">
        <w:rPr>
          <w:rFonts w:ascii="Times New Roman" w:hAnsi="Times New Roman" w:cs="Times New Roman"/>
          <w:sz w:val="24"/>
          <w:szCs w:val="24"/>
        </w:rPr>
        <w:t>Расчет численности основных производственных рабочих производится отдельно по ка</w:t>
      </w:r>
      <w:r w:rsidRPr="00BD0A44">
        <w:rPr>
          <w:rFonts w:ascii="Times New Roman" w:hAnsi="Times New Roman" w:cs="Times New Roman"/>
          <w:sz w:val="24"/>
          <w:szCs w:val="24"/>
        </w:rPr>
        <w:t>ж</w:t>
      </w:r>
      <w:r w:rsidRPr="00BD0A44">
        <w:rPr>
          <w:rFonts w:ascii="Times New Roman" w:hAnsi="Times New Roman" w:cs="Times New Roman"/>
          <w:sz w:val="24"/>
          <w:szCs w:val="24"/>
        </w:rPr>
        <w:t>дой профессии (токарь, фрезеровщик и т.д.) и разрядам.</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b/>
          <w:i/>
          <w:sz w:val="24"/>
          <w:szCs w:val="24"/>
        </w:rPr>
        <w:t xml:space="preserve">Списочная численность </w:t>
      </w:r>
      <w:r w:rsidR="002767DB" w:rsidRPr="00BD0A44">
        <w:rPr>
          <w:rFonts w:ascii="Times New Roman" w:hAnsi="Times New Roman" w:cs="Times New Roman"/>
          <w:b/>
          <w:i/>
          <w:sz w:val="24"/>
          <w:szCs w:val="24"/>
        </w:rPr>
        <w:t xml:space="preserve">работников </w:t>
      </w:r>
      <w:r w:rsidRPr="00BD0A44">
        <w:rPr>
          <w:rFonts w:ascii="Times New Roman" w:hAnsi="Times New Roman" w:cs="Times New Roman"/>
          <w:b/>
          <w:i/>
          <w:sz w:val="24"/>
          <w:szCs w:val="24"/>
        </w:rPr>
        <w:t>основного производства</w:t>
      </w:r>
      <w:r w:rsidRPr="00BD0A44">
        <w:rPr>
          <w:rFonts w:ascii="Times New Roman" w:hAnsi="Times New Roman" w:cs="Times New Roman"/>
          <w:sz w:val="24"/>
          <w:szCs w:val="24"/>
        </w:rPr>
        <w:t xml:space="preserve"> равна:</w:t>
      </w:r>
    </w:p>
    <w:p w:rsidR="00CF004B" w:rsidRPr="00BD0A44" w:rsidRDefault="00CF004B" w:rsidP="0096797D">
      <w:pPr>
        <w:spacing w:after="0" w:line="240" w:lineRule="auto"/>
        <w:ind w:firstLine="54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631E95" w:rsidRPr="00BD0A44" w:rsidTr="00D266C4">
        <w:tc>
          <w:tcPr>
            <w:tcW w:w="7905" w:type="dxa"/>
          </w:tcPr>
          <w:p w:rsidR="00631E95" w:rsidRPr="00BD0A44" w:rsidRDefault="00CB28CD" w:rsidP="0096797D">
            <w:pPr>
              <w:ind w:firstLine="540"/>
              <w:jc w:val="both"/>
              <w:rPr>
                <w:sz w:val="24"/>
                <w:szCs w:val="24"/>
              </w:rPr>
            </w:pPr>
            <m:oMathPara>
              <m:oMath>
                <m:r>
                  <w:rPr>
                    <w:rFonts w:ascii="Cambria Math" w:hAnsi="Cambria Math"/>
                    <w:sz w:val="24"/>
                    <w:szCs w:val="24"/>
                  </w:rPr>
                  <m:t>Rпс=</m:t>
                </m:r>
                <m:f>
                  <m:fPr>
                    <m:ctrlPr>
                      <w:rPr>
                        <w:rFonts w:ascii="Cambria Math" w:hAnsi="Cambria Math"/>
                        <w:i/>
                        <w:sz w:val="24"/>
                        <w:szCs w:val="24"/>
                      </w:rPr>
                    </m:ctrlPr>
                  </m:fPr>
                  <m:num>
                    <m:r>
                      <w:rPr>
                        <w:rFonts w:ascii="Cambria Math" w:hAnsi="Cambria Math"/>
                        <w:sz w:val="24"/>
                        <w:szCs w:val="24"/>
                      </w:rPr>
                      <m:t>Тшт.к×</m:t>
                    </m:r>
                    <m:r>
                      <w:rPr>
                        <w:rFonts w:ascii="Cambria Math" w:hAnsi="Cambria Math"/>
                        <w:sz w:val="24"/>
                        <w:szCs w:val="24"/>
                        <w:lang w:val="en-US"/>
                      </w:rPr>
                      <m:t>N</m:t>
                    </m:r>
                    <m:r>
                      <w:rPr>
                        <w:rFonts w:ascii="Cambria Math" w:hAnsi="Cambria Math"/>
                        <w:sz w:val="24"/>
                        <w:szCs w:val="24"/>
                      </w:rPr>
                      <m:t>год</m:t>
                    </m:r>
                  </m:num>
                  <m:den>
                    <m:r>
                      <w:rPr>
                        <w:rFonts w:ascii="Cambria Math" w:hAnsi="Cambria Math"/>
                        <w:sz w:val="24"/>
                        <w:szCs w:val="24"/>
                        <w:lang w:val="en-US"/>
                      </w:rPr>
                      <m:t>F</m:t>
                    </m:r>
                    <m:r>
                      <w:rPr>
                        <w:rFonts w:ascii="Cambria Math" w:hAnsi="Cambria Math"/>
                        <w:sz w:val="24"/>
                        <w:szCs w:val="24"/>
                      </w:rPr>
                      <m:t>эф×Кв×</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с</m:t>
                        </m:r>
                      </m:sub>
                    </m:sSub>
                  </m:den>
                </m:f>
                <m:r>
                  <w:rPr>
                    <w:rFonts w:ascii="Cambria Math" w:hAnsi="Cambria Math"/>
                    <w:sz w:val="24"/>
                    <w:szCs w:val="24"/>
                  </w:rPr>
                  <m:t>, чел.</m:t>
                </m:r>
              </m:oMath>
            </m:oMathPara>
          </w:p>
        </w:tc>
        <w:tc>
          <w:tcPr>
            <w:tcW w:w="2126" w:type="dxa"/>
          </w:tcPr>
          <w:p w:rsidR="00631E95" w:rsidRPr="00BD0A44" w:rsidRDefault="00631E95" w:rsidP="0096797D">
            <w:pPr>
              <w:jc w:val="right"/>
              <w:rPr>
                <w:sz w:val="24"/>
                <w:szCs w:val="24"/>
              </w:rPr>
            </w:pPr>
          </w:p>
        </w:tc>
      </w:tr>
    </w:tbl>
    <w:p w:rsidR="00BD7BF2"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p>
    <w:p w:rsidR="00E85DAD" w:rsidRPr="00BD0A44" w:rsidRDefault="00BD7BF2"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ab/>
      </w:r>
      <w:r w:rsidR="00CF004B" w:rsidRPr="00BD0A44">
        <w:rPr>
          <w:rFonts w:ascii="Times New Roman" w:hAnsi="Times New Roman" w:cs="Times New Roman"/>
          <w:sz w:val="24"/>
          <w:szCs w:val="24"/>
        </w:rPr>
        <w:tab/>
      </w:r>
      <w:r w:rsidR="00E85DAD" w:rsidRPr="00BD0A44">
        <w:rPr>
          <w:rFonts w:ascii="Times New Roman" w:hAnsi="Times New Roman" w:cs="Times New Roman"/>
          <w:sz w:val="24"/>
          <w:szCs w:val="24"/>
          <w:lang w:val="en-US"/>
        </w:rPr>
        <w:t>m</w:t>
      </w:r>
      <w:r w:rsidR="00E85DAD" w:rsidRPr="00BD0A44">
        <w:rPr>
          <w:rFonts w:ascii="Times New Roman" w:hAnsi="Times New Roman" w:cs="Times New Roman"/>
          <w:sz w:val="24"/>
          <w:szCs w:val="24"/>
          <w:vertAlign w:val="subscript"/>
          <w:lang w:val="en-US"/>
        </w:rPr>
        <w:t>c</w:t>
      </w:r>
      <w:r w:rsidR="00E85DAD" w:rsidRPr="00BD0A44">
        <w:rPr>
          <w:rFonts w:ascii="Times New Roman" w:hAnsi="Times New Roman" w:cs="Times New Roman"/>
          <w:sz w:val="24"/>
          <w:szCs w:val="24"/>
          <w:vertAlign w:val="subscript"/>
        </w:rPr>
        <w:t xml:space="preserve"> </w:t>
      </w:r>
      <w:r w:rsidR="00E85DAD" w:rsidRPr="00BD0A44">
        <w:rPr>
          <w:rFonts w:ascii="Times New Roman" w:hAnsi="Times New Roman" w:cs="Times New Roman"/>
          <w:sz w:val="24"/>
          <w:szCs w:val="24"/>
        </w:rPr>
        <w:t xml:space="preserve"> - количество станков, обслуживающих одновременно одним рабочим.</w:t>
      </w:r>
    </w:p>
    <w:p w:rsidR="00F96152" w:rsidRPr="00BD0A44" w:rsidRDefault="00CF004B" w:rsidP="0096797D">
      <w:pPr>
        <w:spacing w:after="0" w:line="240" w:lineRule="auto"/>
        <w:ind w:firstLine="54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r>
      <w:r w:rsidRPr="00BD0A44">
        <w:rPr>
          <w:rFonts w:ascii="Times New Roman" w:eastAsiaTheme="minorEastAsia" w:hAnsi="Times New Roman" w:cs="Times New Roman"/>
          <w:sz w:val="24"/>
          <w:szCs w:val="24"/>
        </w:rPr>
        <w:tab/>
      </w:r>
      <m:oMath>
        <m:r>
          <w:rPr>
            <w:rFonts w:ascii="Cambria Math" w:hAnsi="Cambria Math" w:cs="Times New Roman"/>
            <w:sz w:val="24"/>
            <w:szCs w:val="24"/>
            <w:lang w:val="en-US"/>
          </w:rPr>
          <m:t>N</m:t>
        </m:r>
        <m:r>
          <w:rPr>
            <w:rFonts w:ascii="Cambria Math" w:hAnsi="Cambria Math" w:cs="Times New Roman"/>
            <w:sz w:val="24"/>
            <w:szCs w:val="24"/>
          </w:rPr>
          <m:t>год</m:t>
        </m:r>
      </m:oMath>
      <w:r w:rsidR="00F96152" w:rsidRPr="00BD0A44">
        <w:rPr>
          <w:rFonts w:ascii="Times New Roman" w:eastAsiaTheme="minorEastAsia" w:hAnsi="Times New Roman" w:cs="Times New Roman"/>
          <w:sz w:val="24"/>
          <w:szCs w:val="24"/>
        </w:rPr>
        <w:t xml:space="preserve"> – годовая программа выпуска, ед</w:t>
      </w:r>
    </w:p>
    <w:p w:rsidR="00F96152" w:rsidRPr="00BD0A44" w:rsidRDefault="00CF004B" w:rsidP="0096797D">
      <w:pPr>
        <w:spacing w:after="0" w:line="240" w:lineRule="auto"/>
        <w:ind w:firstLine="54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r>
      <w:r w:rsidRPr="00BD0A44">
        <w:rPr>
          <w:rFonts w:ascii="Times New Roman" w:eastAsiaTheme="minorEastAsia" w:hAnsi="Times New Roman" w:cs="Times New Roman"/>
          <w:sz w:val="24"/>
          <w:szCs w:val="24"/>
        </w:rPr>
        <w:tab/>
      </w:r>
      <m:oMath>
        <m:r>
          <w:rPr>
            <w:rFonts w:ascii="Cambria Math" w:hAnsi="Cambria Math" w:cs="Times New Roman"/>
            <w:sz w:val="24"/>
            <w:szCs w:val="24"/>
          </w:rPr>
          <m:t>Кв</m:t>
        </m:r>
      </m:oMath>
      <w:r w:rsidR="00F96152" w:rsidRPr="00BD0A44">
        <w:rPr>
          <w:rFonts w:ascii="Times New Roman" w:eastAsiaTheme="minorEastAsia" w:hAnsi="Times New Roman" w:cs="Times New Roman"/>
          <w:sz w:val="24"/>
          <w:szCs w:val="24"/>
        </w:rPr>
        <w:t xml:space="preserve"> – коэффициент выполнения норм</w:t>
      </w:r>
    </w:p>
    <w:p w:rsidR="00F96152" w:rsidRPr="00BD0A44" w:rsidRDefault="00CF004B" w:rsidP="0096797D">
      <w:pPr>
        <w:spacing w:after="0" w:line="240" w:lineRule="auto"/>
        <w:ind w:firstLine="54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r>
      <w:r w:rsidRPr="00BD0A44">
        <w:rPr>
          <w:rFonts w:ascii="Times New Roman" w:eastAsiaTheme="minorEastAsia" w:hAnsi="Times New Roman" w:cs="Times New Roman"/>
          <w:sz w:val="24"/>
          <w:szCs w:val="24"/>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с</m:t>
            </m:r>
          </m:sub>
        </m:sSub>
      </m:oMath>
      <w:r w:rsidR="00F96152" w:rsidRPr="00BD0A44">
        <w:rPr>
          <w:rFonts w:ascii="Times New Roman" w:eastAsiaTheme="minorEastAsia" w:hAnsi="Times New Roman" w:cs="Times New Roman"/>
          <w:sz w:val="24"/>
          <w:szCs w:val="24"/>
        </w:rPr>
        <w:t xml:space="preserve"> – </w:t>
      </w:r>
      <w:r w:rsidR="00882E05" w:rsidRPr="00BD0A44">
        <w:rPr>
          <w:rFonts w:ascii="Times New Roman" w:eastAsiaTheme="minorEastAsia" w:hAnsi="Times New Roman" w:cs="Times New Roman"/>
          <w:sz w:val="24"/>
          <w:szCs w:val="24"/>
        </w:rPr>
        <w:t>коэффициент</w:t>
      </w:r>
      <w:r w:rsidR="00F96152" w:rsidRPr="00BD0A44">
        <w:rPr>
          <w:rFonts w:ascii="Times New Roman" w:eastAsiaTheme="minorEastAsia" w:hAnsi="Times New Roman" w:cs="Times New Roman"/>
          <w:sz w:val="24"/>
          <w:szCs w:val="24"/>
        </w:rPr>
        <w:t>, учитывающий многостаночное обслуживание</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Однако</w:t>
      </w:r>
      <w:r w:rsidR="00F96152" w:rsidRPr="00BD0A44">
        <w:rPr>
          <w:rFonts w:ascii="Times New Roman" w:hAnsi="Times New Roman" w:cs="Times New Roman"/>
          <w:sz w:val="24"/>
          <w:szCs w:val="24"/>
        </w:rPr>
        <w:t>,</w:t>
      </w:r>
      <w:r w:rsidRPr="00BD0A44">
        <w:rPr>
          <w:rFonts w:ascii="Times New Roman" w:hAnsi="Times New Roman" w:cs="Times New Roman"/>
          <w:sz w:val="24"/>
          <w:szCs w:val="24"/>
        </w:rPr>
        <w:t xml:space="preserve"> в практике работы предприятия имеется значительное количество работ</w:t>
      </w:r>
      <w:r w:rsidR="00A5331B" w:rsidRPr="00BD0A44">
        <w:rPr>
          <w:rFonts w:ascii="Times New Roman" w:hAnsi="Times New Roman" w:cs="Times New Roman"/>
          <w:sz w:val="24"/>
          <w:szCs w:val="24"/>
        </w:rPr>
        <w:t>,</w:t>
      </w:r>
      <w:r w:rsidRPr="00BD0A44">
        <w:rPr>
          <w:rFonts w:ascii="Times New Roman" w:hAnsi="Times New Roman" w:cs="Times New Roman"/>
          <w:sz w:val="24"/>
          <w:szCs w:val="24"/>
        </w:rPr>
        <w:t xml:space="preserve"> не по</w:t>
      </w:r>
      <w:r w:rsidRPr="00BD0A44">
        <w:rPr>
          <w:rFonts w:ascii="Times New Roman" w:hAnsi="Times New Roman" w:cs="Times New Roman"/>
          <w:sz w:val="24"/>
          <w:szCs w:val="24"/>
        </w:rPr>
        <w:t>д</w:t>
      </w:r>
      <w:r w:rsidRPr="00BD0A44">
        <w:rPr>
          <w:rFonts w:ascii="Times New Roman" w:hAnsi="Times New Roman" w:cs="Times New Roman"/>
          <w:sz w:val="24"/>
          <w:szCs w:val="24"/>
        </w:rPr>
        <w:t>лежащих нормированию.</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В этом случае расчет производиться менее точно по средней выработке одного рабочего за предыдущий год.</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Эта выработка увеличивается на процент планируемого роста производительности труда.</w:t>
      </w:r>
    </w:p>
    <w:p w:rsidR="00CF004B"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b/>
          <w:i/>
          <w:sz w:val="24"/>
          <w:szCs w:val="24"/>
        </w:rPr>
        <w:t>Численность основных производственных рабочих</w:t>
      </w:r>
      <w:r w:rsidRPr="00BD0A44">
        <w:rPr>
          <w:rFonts w:ascii="Times New Roman" w:hAnsi="Times New Roman" w:cs="Times New Roman"/>
          <w:sz w:val="24"/>
          <w:szCs w:val="24"/>
        </w:rPr>
        <w:t xml:space="preserve"> на ненормируемых работах равна:</w:t>
      </w:r>
    </w:p>
    <w:p w:rsidR="00BD7BF2" w:rsidRPr="00BD0A44" w:rsidRDefault="00BD7BF2" w:rsidP="0096797D">
      <w:pPr>
        <w:spacing w:after="0" w:line="240" w:lineRule="auto"/>
        <w:ind w:firstLine="54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631E95" w:rsidRPr="00BD0A44" w:rsidTr="00D266C4">
        <w:tc>
          <w:tcPr>
            <w:tcW w:w="7905" w:type="dxa"/>
          </w:tcPr>
          <w:p w:rsidR="00631E95" w:rsidRPr="00BD0A44" w:rsidRDefault="00097F90" w:rsidP="0096797D">
            <w:pPr>
              <w:ind w:firstLine="540"/>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ПР</m:t>
                    </m:r>
                  </m:num>
                  <m:den>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m:t>
                        </m:r>
                      </m:sub>
                    </m:sSub>
                  </m:den>
                </m:f>
                <m:r>
                  <w:rPr>
                    <w:rFonts w:ascii="Cambria Math" w:hAnsi="Cambria Math"/>
                    <w:sz w:val="24"/>
                    <w:szCs w:val="24"/>
                  </w:rPr>
                  <m:t>, чел.</m:t>
                </m:r>
              </m:oMath>
            </m:oMathPara>
          </w:p>
        </w:tc>
        <w:tc>
          <w:tcPr>
            <w:tcW w:w="2126" w:type="dxa"/>
          </w:tcPr>
          <w:p w:rsidR="00631E95" w:rsidRPr="00BD0A44" w:rsidRDefault="00631E95" w:rsidP="0096797D">
            <w:pPr>
              <w:jc w:val="right"/>
              <w:rPr>
                <w:sz w:val="24"/>
                <w:szCs w:val="24"/>
              </w:rPr>
            </w:pPr>
          </w:p>
        </w:tc>
      </w:tr>
    </w:tbl>
    <w:p w:rsidR="00BD7BF2" w:rsidRPr="00BD0A44" w:rsidRDefault="00BD7BF2" w:rsidP="0096797D">
      <w:pPr>
        <w:spacing w:after="0" w:line="240" w:lineRule="auto"/>
        <w:ind w:firstLine="540"/>
        <w:jc w:val="both"/>
        <w:rPr>
          <w:rFonts w:ascii="Times New Roman" w:hAnsi="Times New Roman" w:cs="Times New Roman"/>
          <w:sz w:val="24"/>
          <w:szCs w:val="24"/>
        </w:rPr>
      </w:pP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Где</w:t>
      </w:r>
      <w:r w:rsidR="00913F41" w:rsidRPr="00BD0A44">
        <w:rPr>
          <w:rFonts w:ascii="Times New Roman" w:hAnsi="Times New Roman" w:cs="Times New Roman"/>
          <w:sz w:val="24"/>
          <w:szCs w:val="24"/>
        </w:rPr>
        <w:tab/>
      </w:r>
      <w:r w:rsidRPr="00BD0A44">
        <w:rPr>
          <w:rFonts w:ascii="Times New Roman" w:hAnsi="Times New Roman" w:cs="Times New Roman"/>
          <w:sz w:val="24"/>
          <w:szCs w:val="24"/>
        </w:rPr>
        <w:t xml:space="preserve"> ПР – план производства на ненормируемых работах, руб.</w:t>
      </w:r>
    </w:p>
    <w:p w:rsidR="00E85DAD" w:rsidRPr="00BD0A44" w:rsidRDefault="00913F41"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sz w:val="24"/>
          <w:szCs w:val="24"/>
        </w:rPr>
        <w:tab/>
      </w:r>
      <w:proofErr w:type="spellStart"/>
      <w:r w:rsidR="00E85DAD" w:rsidRPr="00BD0A44">
        <w:rPr>
          <w:rFonts w:ascii="Times New Roman" w:hAnsi="Times New Roman" w:cs="Times New Roman"/>
          <w:sz w:val="24"/>
          <w:szCs w:val="24"/>
        </w:rPr>
        <w:t>Птр</w:t>
      </w:r>
      <w:proofErr w:type="spellEnd"/>
      <w:r w:rsidR="00E85DAD" w:rsidRPr="00BD0A44">
        <w:rPr>
          <w:rFonts w:ascii="Times New Roman" w:hAnsi="Times New Roman" w:cs="Times New Roman"/>
          <w:sz w:val="24"/>
          <w:szCs w:val="24"/>
        </w:rPr>
        <w:t xml:space="preserve"> – планируемая производительность труда (выработка), руб.</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b/>
          <w:i/>
          <w:sz w:val="24"/>
          <w:szCs w:val="24"/>
        </w:rPr>
        <w:t>Численность вспомогательных рабочих</w:t>
      </w:r>
      <w:r w:rsidRPr="00BD0A44">
        <w:rPr>
          <w:rFonts w:ascii="Times New Roman" w:hAnsi="Times New Roman" w:cs="Times New Roman"/>
          <w:sz w:val="24"/>
          <w:szCs w:val="24"/>
        </w:rPr>
        <w:t xml:space="preserve"> может определять:</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 по местам обслуживания. Так рассчитывается численность транспортных рабочих.</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 по нормам времени. Так производят расчет численности ремонтных рабочих. Чем бол</w:t>
      </w:r>
      <w:r w:rsidRPr="00BD0A44">
        <w:rPr>
          <w:rFonts w:ascii="Times New Roman" w:hAnsi="Times New Roman" w:cs="Times New Roman"/>
          <w:sz w:val="24"/>
          <w:szCs w:val="24"/>
        </w:rPr>
        <w:t>ь</w:t>
      </w:r>
      <w:r w:rsidRPr="00BD0A44">
        <w:rPr>
          <w:rFonts w:ascii="Times New Roman" w:hAnsi="Times New Roman" w:cs="Times New Roman"/>
          <w:sz w:val="24"/>
          <w:szCs w:val="24"/>
        </w:rPr>
        <w:t>ше трудоемкость ремонтных работ, тем больше требуется ремонтных рабочих.</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 по нормам относительной численности, т.е. в % к числу основных производственных р</w:t>
      </w:r>
      <w:r w:rsidRPr="00BD0A44">
        <w:rPr>
          <w:rFonts w:ascii="Times New Roman" w:hAnsi="Times New Roman" w:cs="Times New Roman"/>
          <w:sz w:val="24"/>
          <w:szCs w:val="24"/>
        </w:rPr>
        <w:t>а</w:t>
      </w:r>
      <w:r w:rsidRPr="00BD0A44">
        <w:rPr>
          <w:rFonts w:ascii="Times New Roman" w:hAnsi="Times New Roman" w:cs="Times New Roman"/>
          <w:sz w:val="24"/>
          <w:szCs w:val="24"/>
        </w:rPr>
        <w:t>бочих. Так производится расчет контролеров, кладовщиков, комплектовщиков, распределит</w:t>
      </w:r>
      <w:r w:rsidRPr="00BD0A44">
        <w:rPr>
          <w:rFonts w:ascii="Times New Roman" w:hAnsi="Times New Roman" w:cs="Times New Roman"/>
          <w:sz w:val="24"/>
          <w:szCs w:val="24"/>
        </w:rPr>
        <w:t>е</w:t>
      </w:r>
      <w:r w:rsidRPr="00BD0A44">
        <w:rPr>
          <w:rFonts w:ascii="Times New Roman" w:hAnsi="Times New Roman" w:cs="Times New Roman"/>
          <w:sz w:val="24"/>
          <w:szCs w:val="24"/>
        </w:rPr>
        <w:t>лей работ.</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 по нормам обслуживания. Так рассчитывается численность наладчиков оборудования.</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 xml:space="preserve"> </w:t>
      </w:r>
      <w:r w:rsidRPr="00BD0A44">
        <w:rPr>
          <w:rFonts w:ascii="Times New Roman" w:hAnsi="Times New Roman" w:cs="Times New Roman"/>
          <w:b/>
          <w:i/>
          <w:sz w:val="24"/>
          <w:szCs w:val="24"/>
        </w:rPr>
        <w:t>Явочная численность наладчиков</w:t>
      </w:r>
      <w:r w:rsidRPr="00BD0A44">
        <w:rPr>
          <w:rFonts w:ascii="Times New Roman" w:hAnsi="Times New Roman" w:cs="Times New Roman"/>
          <w:sz w:val="24"/>
          <w:szCs w:val="24"/>
        </w:rPr>
        <w:t xml:space="preserve"> равна: </w:t>
      </w:r>
    </w:p>
    <w:p w:rsidR="00CF004B" w:rsidRPr="00BD0A44" w:rsidRDefault="00CF004B" w:rsidP="0096797D">
      <w:pPr>
        <w:spacing w:after="0" w:line="240" w:lineRule="auto"/>
        <w:ind w:firstLine="54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76"/>
      </w:tblGrid>
      <w:tr w:rsidR="00631E95" w:rsidRPr="00BD0A44" w:rsidTr="00907A85">
        <w:tc>
          <w:tcPr>
            <w:tcW w:w="8755" w:type="dxa"/>
          </w:tcPr>
          <w:p w:rsidR="00631E95" w:rsidRPr="00BD0A44" w:rsidRDefault="00097F90" w:rsidP="0096797D">
            <w:pPr>
              <w:ind w:firstLine="540"/>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н.яв.</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S×</m:t>
                    </m:r>
                    <m:sSub>
                      <m:sSubPr>
                        <m:ctrlPr>
                          <w:rPr>
                            <w:rFonts w:ascii="Cambria Math" w:hAnsi="Cambria Math"/>
                            <w:i/>
                            <w:sz w:val="24"/>
                            <w:szCs w:val="24"/>
                            <w:lang w:val="en-US"/>
                          </w:rPr>
                        </m:ctrlPr>
                      </m:sSubPr>
                      <m:e>
                        <m:r>
                          <w:rPr>
                            <w:rFonts w:ascii="Cambria Math" w:hAnsi="Cambria Math"/>
                            <w:sz w:val="24"/>
                            <w:szCs w:val="24"/>
                            <w:lang w:val="en-US"/>
                          </w:rPr>
                          <m:t>К</m:t>
                        </m:r>
                      </m:e>
                      <m:sub>
                        <m:r>
                          <w:rPr>
                            <w:rFonts w:ascii="Cambria Math" w:hAnsi="Cambria Math"/>
                            <w:sz w:val="24"/>
                            <w:szCs w:val="24"/>
                            <w:lang w:val="en-US"/>
                          </w:rPr>
                          <m:t>см</m:t>
                        </m:r>
                      </m:sub>
                    </m:sSub>
                  </m:num>
                  <m:den>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обсл</m:t>
                        </m:r>
                      </m:sub>
                    </m:sSub>
                  </m:den>
                </m:f>
                <m:r>
                  <w:rPr>
                    <w:rFonts w:ascii="Cambria Math" w:hAnsi="Cambria Math"/>
                    <w:sz w:val="24"/>
                    <w:szCs w:val="24"/>
                  </w:rPr>
                  <m:t>, чел.</m:t>
                </m:r>
              </m:oMath>
            </m:oMathPara>
          </w:p>
        </w:tc>
        <w:tc>
          <w:tcPr>
            <w:tcW w:w="1276" w:type="dxa"/>
          </w:tcPr>
          <w:p w:rsidR="00631E95" w:rsidRPr="00BD0A44" w:rsidRDefault="00631E95" w:rsidP="0096797D">
            <w:pPr>
              <w:jc w:val="right"/>
              <w:rPr>
                <w:sz w:val="24"/>
                <w:szCs w:val="24"/>
              </w:rPr>
            </w:pPr>
          </w:p>
        </w:tc>
      </w:tr>
    </w:tbl>
    <w:p w:rsidR="00E85DAD" w:rsidRPr="00BD0A44" w:rsidRDefault="00BD7BF2"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Г</w:t>
      </w:r>
      <w:r w:rsidR="00E85DAD" w:rsidRPr="00BD0A44">
        <w:rPr>
          <w:rFonts w:ascii="Times New Roman" w:hAnsi="Times New Roman" w:cs="Times New Roman"/>
          <w:sz w:val="24"/>
          <w:szCs w:val="24"/>
        </w:rPr>
        <w:t>де</w:t>
      </w:r>
      <w:r w:rsidRPr="00BD0A44">
        <w:rPr>
          <w:rFonts w:ascii="Times New Roman" w:hAnsi="Times New Roman" w:cs="Times New Roman"/>
          <w:sz w:val="24"/>
          <w:szCs w:val="24"/>
        </w:rPr>
        <w:tab/>
      </w:r>
      <w:r w:rsidR="00E85DAD" w:rsidRPr="00BD0A44">
        <w:rPr>
          <w:rFonts w:ascii="Times New Roman" w:hAnsi="Times New Roman" w:cs="Times New Roman"/>
          <w:sz w:val="24"/>
          <w:szCs w:val="24"/>
        </w:rPr>
        <w:t xml:space="preserve"> </w:t>
      </w:r>
      <w:r w:rsidR="00E85DAD" w:rsidRPr="00BD0A44">
        <w:rPr>
          <w:rFonts w:ascii="Times New Roman" w:hAnsi="Times New Roman" w:cs="Times New Roman"/>
          <w:sz w:val="24"/>
          <w:szCs w:val="24"/>
          <w:lang w:val="en-US"/>
        </w:rPr>
        <w:t>S</w:t>
      </w:r>
      <w:r w:rsidR="00E85DAD" w:rsidRPr="00BD0A44">
        <w:rPr>
          <w:rFonts w:ascii="Times New Roman" w:hAnsi="Times New Roman" w:cs="Times New Roman"/>
          <w:sz w:val="24"/>
          <w:szCs w:val="24"/>
        </w:rPr>
        <w:t xml:space="preserve"> – количество станков, требующих  наладки.</w:t>
      </w:r>
    </w:p>
    <w:p w:rsidR="00E85DAD" w:rsidRPr="00BD0A44" w:rsidRDefault="00BD7BF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sz w:val="24"/>
          <w:szCs w:val="24"/>
        </w:rPr>
        <w:tab/>
      </w:r>
      <w:r w:rsidR="00E85DAD" w:rsidRPr="00BD0A44">
        <w:rPr>
          <w:rFonts w:ascii="Times New Roman" w:hAnsi="Times New Roman" w:cs="Times New Roman"/>
          <w:sz w:val="24"/>
          <w:szCs w:val="24"/>
        </w:rPr>
        <w:t>Ксм – коэффициент сменности работы оборудования.</w:t>
      </w:r>
    </w:p>
    <w:p w:rsidR="00E85DAD" w:rsidRPr="00BD0A44" w:rsidRDefault="00BD7BF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sz w:val="24"/>
          <w:szCs w:val="24"/>
        </w:rPr>
        <w:tab/>
      </w:r>
      <w:proofErr w:type="spellStart"/>
      <w:r w:rsidR="00E85DAD" w:rsidRPr="00BD0A44">
        <w:rPr>
          <w:rFonts w:ascii="Times New Roman" w:hAnsi="Times New Roman" w:cs="Times New Roman"/>
          <w:sz w:val="24"/>
          <w:szCs w:val="24"/>
        </w:rPr>
        <w:t>Кобс</w:t>
      </w:r>
      <w:proofErr w:type="spellEnd"/>
      <w:r w:rsidR="00E85DAD" w:rsidRPr="00BD0A44">
        <w:rPr>
          <w:rFonts w:ascii="Times New Roman" w:hAnsi="Times New Roman" w:cs="Times New Roman"/>
          <w:sz w:val="24"/>
          <w:szCs w:val="24"/>
        </w:rPr>
        <w:t xml:space="preserve"> -  норма обслуживания на 1 наладчика в смену, шт.</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Норма обслуживания показывает,  сколько станков данного типа может обслуживать наладчик за смену. Она устанавливается по каждому виду оборудования отдельно и зависит от сложности оборудования и его наладки.</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b/>
          <w:i/>
          <w:sz w:val="24"/>
          <w:szCs w:val="24"/>
        </w:rPr>
        <w:t>Списочная численность наладчиков</w:t>
      </w:r>
      <w:r w:rsidRPr="00BD0A44">
        <w:rPr>
          <w:rFonts w:ascii="Times New Roman" w:hAnsi="Times New Roman" w:cs="Times New Roman"/>
          <w:sz w:val="24"/>
          <w:szCs w:val="24"/>
        </w:rPr>
        <w:t xml:space="preserve"> равна:</w:t>
      </w:r>
    </w:p>
    <w:p w:rsidR="007C4A99" w:rsidRPr="00BD0A44" w:rsidRDefault="007C4A99" w:rsidP="0096797D">
      <w:pPr>
        <w:spacing w:after="0" w:line="240" w:lineRule="auto"/>
        <w:ind w:firstLine="54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76"/>
      </w:tblGrid>
      <w:tr w:rsidR="00631E95" w:rsidRPr="00BD0A44" w:rsidTr="00907A85">
        <w:tc>
          <w:tcPr>
            <w:tcW w:w="8755" w:type="dxa"/>
          </w:tcPr>
          <w:p w:rsidR="00631E95" w:rsidRPr="00BD0A44" w:rsidRDefault="00097F90" w:rsidP="0096797D">
            <w:pPr>
              <w:ind w:firstLine="540"/>
              <w:jc w:val="both"/>
              <w:rPr>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пс</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п.яв.</m:t>
                        </m:r>
                      </m:sub>
                    </m:sSub>
                  </m:num>
                  <m:den>
                    <m:r>
                      <w:rPr>
                        <w:rFonts w:ascii="Cambria Math" w:hAnsi="Cambria Math"/>
                        <w:sz w:val="24"/>
                        <w:szCs w:val="24"/>
                      </w:rPr>
                      <m:t>К</m:t>
                    </m:r>
                  </m:den>
                </m:f>
                <m:r>
                  <w:rPr>
                    <w:rFonts w:ascii="Cambria Math" w:hAnsi="Cambria Math"/>
                    <w:sz w:val="24"/>
                    <w:szCs w:val="24"/>
                  </w:rPr>
                  <m:t>, чел.</m:t>
                </m:r>
              </m:oMath>
            </m:oMathPara>
          </w:p>
        </w:tc>
        <w:tc>
          <w:tcPr>
            <w:tcW w:w="1276" w:type="dxa"/>
          </w:tcPr>
          <w:p w:rsidR="00631E95" w:rsidRPr="00BD0A44" w:rsidRDefault="00631E95" w:rsidP="0096797D">
            <w:pPr>
              <w:jc w:val="right"/>
              <w:rPr>
                <w:sz w:val="24"/>
                <w:szCs w:val="24"/>
              </w:rPr>
            </w:pPr>
          </w:p>
        </w:tc>
      </w:tr>
    </w:tbl>
    <w:p w:rsidR="00F62D98" w:rsidRPr="00BD0A44" w:rsidRDefault="00F62D98" w:rsidP="0096797D">
      <w:pPr>
        <w:spacing w:after="0" w:line="240" w:lineRule="auto"/>
        <w:ind w:firstLine="54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76"/>
      </w:tblGrid>
      <w:tr w:rsidR="00CB28CD" w:rsidRPr="00BD0A44" w:rsidTr="00907A85">
        <w:tc>
          <w:tcPr>
            <w:tcW w:w="8755" w:type="dxa"/>
          </w:tcPr>
          <w:p w:rsidR="00CB28CD" w:rsidRPr="00BD0A44" w:rsidRDefault="00CB28CD" w:rsidP="0096797D">
            <w:pPr>
              <w:ind w:firstLine="540"/>
              <w:jc w:val="both"/>
              <w:rPr>
                <w:sz w:val="24"/>
                <w:szCs w:val="24"/>
              </w:rPr>
            </w:pPr>
            <m:oMathPara>
              <m:oMath>
                <m:r>
                  <w:rPr>
                    <w:rFonts w:ascii="Cambria Math" w:hAnsi="Cambria Math"/>
                    <w:sz w:val="24"/>
                    <w:szCs w:val="24"/>
                  </w:rPr>
                  <m:t>К=</m:t>
                </m:r>
                <m:f>
                  <m:fPr>
                    <m:ctrlPr>
                      <w:rPr>
                        <w:rFonts w:ascii="Cambria Math" w:hAnsi="Cambria Math"/>
                        <w:i/>
                        <w:sz w:val="24"/>
                        <w:szCs w:val="24"/>
                      </w:rPr>
                    </m:ctrlPr>
                  </m:fPr>
                  <m:num>
                    <m:r>
                      <w:rPr>
                        <w:rFonts w:ascii="Cambria Math" w:hAnsi="Cambria Math"/>
                        <w:sz w:val="24"/>
                        <w:szCs w:val="24"/>
                      </w:rPr>
                      <m:t>1-а</m:t>
                    </m:r>
                  </m:num>
                  <m:den>
                    <m:r>
                      <w:rPr>
                        <w:rFonts w:ascii="Cambria Math" w:hAnsi="Cambria Math"/>
                        <w:sz w:val="24"/>
                        <w:szCs w:val="24"/>
                      </w:rPr>
                      <m:t>100</m:t>
                    </m:r>
                  </m:den>
                </m:f>
              </m:oMath>
            </m:oMathPara>
          </w:p>
        </w:tc>
        <w:tc>
          <w:tcPr>
            <w:tcW w:w="1276" w:type="dxa"/>
          </w:tcPr>
          <w:p w:rsidR="00CB28CD" w:rsidRPr="00BD0A44" w:rsidRDefault="00CB28CD" w:rsidP="0096797D">
            <w:pPr>
              <w:jc w:val="right"/>
              <w:rPr>
                <w:sz w:val="24"/>
                <w:szCs w:val="24"/>
              </w:rPr>
            </w:pPr>
          </w:p>
        </w:tc>
      </w:tr>
    </w:tbl>
    <w:p w:rsidR="00CB28CD" w:rsidRPr="00BD0A44" w:rsidRDefault="00CB28CD" w:rsidP="0096797D">
      <w:pPr>
        <w:spacing w:after="0" w:line="240" w:lineRule="auto"/>
        <w:ind w:firstLine="540"/>
        <w:jc w:val="both"/>
        <w:rPr>
          <w:rFonts w:ascii="Times New Roman" w:hAnsi="Times New Roman" w:cs="Times New Roman"/>
          <w:sz w:val="24"/>
          <w:szCs w:val="24"/>
        </w:rPr>
      </w:pP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00BD7BF2" w:rsidRPr="00BD0A44">
        <w:rPr>
          <w:rFonts w:ascii="Times New Roman" w:hAnsi="Times New Roman" w:cs="Times New Roman"/>
          <w:sz w:val="24"/>
          <w:szCs w:val="24"/>
        </w:rPr>
        <w:tab/>
      </w:r>
      <w:r w:rsidRPr="00BD0A44">
        <w:rPr>
          <w:rFonts w:ascii="Times New Roman" w:hAnsi="Times New Roman" w:cs="Times New Roman"/>
          <w:sz w:val="24"/>
          <w:szCs w:val="24"/>
          <w:lang w:val="en-US"/>
        </w:rPr>
        <w:t>R</w:t>
      </w:r>
      <w:proofErr w:type="spellStart"/>
      <w:r w:rsidRPr="00BD0A44">
        <w:rPr>
          <w:rFonts w:ascii="Times New Roman" w:hAnsi="Times New Roman" w:cs="Times New Roman"/>
          <w:sz w:val="24"/>
          <w:szCs w:val="24"/>
        </w:rPr>
        <w:t>п.яв</w:t>
      </w:r>
      <w:proofErr w:type="spellEnd"/>
      <w:r w:rsidRPr="00BD0A44">
        <w:rPr>
          <w:rFonts w:ascii="Times New Roman" w:hAnsi="Times New Roman" w:cs="Times New Roman"/>
          <w:sz w:val="24"/>
          <w:szCs w:val="24"/>
        </w:rPr>
        <w:t xml:space="preserve"> – количество наладчиков явочн</w:t>
      </w:r>
      <w:r w:rsidR="00BD7BF2" w:rsidRPr="00BD0A44">
        <w:rPr>
          <w:rFonts w:ascii="Times New Roman" w:hAnsi="Times New Roman" w:cs="Times New Roman"/>
          <w:sz w:val="24"/>
          <w:szCs w:val="24"/>
        </w:rPr>
        <w:t>ое, чел</w:t>
      </w:r>
      <w:r w:rsidRPr="00BD0A44">
        <w:rPr>
          <w:rFonts w:ascii="Times New Roman" w:hAnsi="Times New Roman" w:cs="Times New Roman"/>
          <w:sz w:val="24"/>
          <w:szCs w:val="24"/>
        </w:rPr>
        <w:t>.</w:t>
      </w:r>
    </w:p>
    <w:p w:rsidR="00E85DAD" w:rsidRPr="00BD0A44" w:rsidRDefault="00BD7BF2" w:rsidP="0096797D">
      <w:pPr>
        <w:spacing w:after="0" w:line="240" w:lineRule="auto"/>
        <w:ind w:firstLine="708"/>
        <w:jc w:val="both"/>
        <w:rPr>
          <w:rFonts w:ascii="Times New Roman" w:hAnsi="Times New Roman" w:cs="Times New Roman"/>
          <w:sz w:val="24"/>
          <w:szCs w:val="24"/>
        </w:rPr>
      </w:pPr>
      <w:r w:rsidRPr="00BD0A44">
        <w:rPr>
          <w:rFonts w:ascii="Times New Roman" w:hAnsi="Times New Roman" w:cs="Times New Roman"/>
          <w:sz w:val="24"/>
          <w:szCs w:val="24"/>
        </w:rPr>
        <w:tab/>
      </w:r>
      <w:r w:rsidR="00E85DAD" w:rsidRPr="00BD0A44">
        <w:rPr>
          <w:rFonts w:ascii="Times New Roman" w:hAnsi="Times New Roman" w:cs="Times New Roman"/>
          <w:sz w:val="24"/>
          <w:szCs w:val="24"/>
        </w:rPr>
        <w:t>К – коэффициент, учитывающий потери времени по уважительным причинам (болезни, отпуска).</w:t>
      </w:r>
    </w:p>
    <w:p w:rsidR="00E85DAD" w:rsidRPr="00BD0A44" w:rsidRDefault="00BD7BF2" w:rsidP="0096797D">
      <w:pPr>
        <w:spacing w:after="0" w:line="240" w:lineRule="auto"/>
        <w:ind w:firstLine="708"/>
        <w:jc w:val="both"/>
        <w:rPr>
          <w:rFonts w:ascii="Times New Roman" w:hAnsi="Times New Roman" w:cs="Times New Roman"/>
          <w:sz w:val="24"/>
          <w:szCs w:val="24"/>
        </w:rPr>
      </w:pPr>
      <w:r w:rsidRPr="00BD0A44">
        <w:rPr>
          <w:rFonts w:ascii="Times New Roman" w:hAnsi="Times New Roman" w:cs="Times New Roman"/>
          <w:sz w:val="24"/>
          <w:szCs w:val="24"/>
        </w:rPr>
        <w:tab/>
      </w:r>
      <w:r w:rsidR="00E85DAD" w:rsidRPr="00BD0A44">
        <w:rPr>
          <w:rFonts w:ascii="Times New Roman" w:hAnsi="Times New Roman" w:cs="Times New Roman"/>
          <w:sz w:val="24"/>
          <w:szCs w:val="24"/>
        </w:rPr>
        <w:t>а – планируемый % потерь времени по уважительным причинам.</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Потребное количество  ИТР, МОП, охраны опре</w:t>
      </w:r>
      <w:r w:rsidR="004E0D48" w:rsidRPr="00BD0A44">
        <w:rPr>
          <w:rFonts w:ascii="Times New Roman" w:hAnsi="Times New Roman" w:cs="Times New Roman"/>
          <w:sz w:val="24"/>
          <w:szCs w:val="24"/>
        </w:rPr>
        <w:t xml:space="preserve">деляется по штатному расписанию, </w:t>
      </w:r>
      <w:r w:rsidRPr="00BD0A44">
        <w:rPr>
          <w:rFonts w:ascii="Times New Roman" w:hAnsi="Times New Roman" w:cs="Times New Roman"/>
          <w:sz w:val="24"/>
          <w:szCs w:val="24"/>
        </w:rPr>
        <w:t>кот</w:t>
      </w:r>
      <w:r w:rsidRPr="00BD0A44">
        <w:rPr>
          <w:rFonts w:ascii="Times New Roman" w:hAnsi="Times New Roman" w:cs="Times New Roman"/>
          <w:sz w:val="24"/>
          <w:szCs w:val="24"/>
        </w:rPr>
        <w:t>о</w:t>
      </w:r>
      <w:r w:rsidRPr="00BD0A44">
        <w:rPr>
          <w:rFonts w:ascii="Times New Roman" w:hAnsi="Times New Roman" w:cs="Times New Roman"/>
          <w:sz w:val="24"/>
          <w:szCs w:val="24"/>
        </w:rPr>
        <w:t>рое разрабатывается предприятием самостоятельно на основании производственной структуры предприятия и структуры управления предприятием.</w:t>
      </w:r>
    </w:p>
    <w:p w:rsidR="002767DB" w:rsidRPr="00BD0A44" w:rsidRDefault="002767DB" w:rsidP="0096797D">
      <w:pPr>
        <w:spacing w:after="0" w:line="240" w:lineRule="auto"/>
        <w:ind w:firstLine="540"/>
        <w:jc w:val="both"/>
        <w:rPr>
          <w:rFonts w:ascii="Times New Roman" w:hAnsi="Times New Roman" w:cs="Times New Roman"/>
          <w:sz w:val="24"/>
          <w:szCs w:val="24"/>
        </w:rPr>
      </w:pPr>
    </w:p>
    <w:p w:rsidR="002767DB" w:rsidRPr="00BD0A44" w:rsidRDefault="002767DB" w:rsidP="0096797D">
      <w:pPr>
        <w:pStyle w:val="a8"/>
        <w:ind w:firstLine="850"/>
        <w:contextualSpacing/>
        <w:jc w:val="both"/>
        <w:rPr>
          <w:rFonts w:ascii="Times New Roman" w:hAnsi="Times New Roman" w:cs="Times New Roman"/>
          <w:sz w:val="24"/>
          <w:szCs w:val="24"/>
          <w:lang w:eastAsia="ru-RU"/>
        </w:rPr>
      </w:pPr>
      <w:r w:rsidRPr="00BD0A44">
        <w:rPr>
          <w:rFonts w:ascii="Times New Roman" w:hAnsi="Times New Roman" w:cs="Times New Roman"/>
          <w:b/>
          <w:i/>
          <w:sz w:val="24"/>
          <w:szCs w:val="24"/>
          <w:lang w:eastAsia="ru-RU"/>
        </w:rPr>
        <w:t>Численность электриков, занятых плановыми ремонтами</w:t>
      </w:r>
      <w:r w:rsidRPr="00BD0A44">
        <w:rPr>
          <w:rFonts w:ascii="Times New Roman" w:hAnsi="Times New Roman" w:cs="Times New Roman"/>
          <w:sz w:val="24"/>
          <w:szCs w:val="24"/>
          <w:lang w:eastAsia="ru-RU"/>
        </w:rPr>
        <w:t xml:space="preserve">, </w:t>
      </w:r>
      <w:r w:rsidR="003D7801" w:rsidRPr="00BD0A44">
        <w:rPr>
          <w:rFonts w:ascii="Times New Roman" w:hAnsi="Times New Roman" w:cs="Times New Roman"/>
          <w:sz w:val="24"/>
          <w:szCs w:val="24"/>
          <w:lang w:eastAsia="ru-RU"/>
        </w:rPr>
        <w:t>(</w:t>
      </w:r>
      <w:proofErr w:type="spellStart"/>
      <w:r w:rsidRPr="00BD0A44">
        <w:rPr>
          <w:rFonts w:ascii="Times New Roman" w:hAnsi="Times New Roman" w:cs="Times New Roman"/>
          <w:spacing w:val="30"/>
          <w:sz w:val="24"/>
          <w:szCs w:val="24"/>
          <w:lang w:eastAsia="ru-RU"/>
        </w:rPr>
        <w:t>Ч</w:t>
      </w:r>
      <w:r w:rsidRPr="00BD0A44">
        <w:rPr>
          <w:rFonts w:ascii="Times New Roman" w:hAnsi="Times New Roman" w:cs="Times New Roman"/>
          <w:spacing w:val="30"/>
          <w:sz w:val="24"/>
          <w:szCs w:val="24"/>
          <w:vertAlign w:val="subscript"/>
          <w:lang w:eastAsia="ru-RU"/>
        </w:rPr>
        <w:t>э.р</w:t>
      </w:r>
      <w:proofErr w:type="spellEnd"/>
      <w:r w:rsidRPr="00BD0A44">
        <w:rPr>
          <w:rFonts w:ascii="Times New Roman" w:hAnsi="Times New Roman" w:cs="Times New Roman"/>
          <w:spacing w:val="30"/>
          <w:sz w:val="24"/>
          <w:szCs w:val="24"/>
          <w:vertAlign w:val="subscript"/>
          <w:lang w:eastAsia="ru-RU"/>
        </w:rPr>
        <w:t>.</w:t>
      </w:r>
      <w:r w:rsidRPr="00BD0A44">
        <w:rPr>
          <w:rFonts w:ascii="Times New Roman" w:hAnsi="Times New Roman" w:cs="Times New Roman"/>
          <w:spacing w:val="30"/>
          <w:sz w:val="24"/>
          <w:szCs w:val="24"/>
          <w:lang w:eastAsia="ru-RU"/>
        </w:rPr>
        <w:t>,</w:t>
      </w:r>
      <w:r w:rsidRPr="00BD0A44">
        <w:rPr>
          <w:rFonts w:ascii="Times New Roman" w:hAnsi="Times New Roman" w:cs="Times New Roman"/>
          <w:sz w:val="24"/>
          <w:szCs w:val="24"/>
          <w:lang w:eastAsia="ru-RU"/>
        </w:rPr>
        <w:t xml:space="preserve"> чел.</w:t>
      </w:r>
      <w:r w:rsidR="003D7801" w:rsidRPr="00BD0A44">
        <w:rPr>
          <w:rFonts w:ascii="Times New Roman" w:hAnsi="Times New Roman" w:cs="Times New Roman"/>
          <w:sz w:val="24"/>
          <w:szCs w:val="24"/>
          <w:lang w:eastAsia="ru-RU"/>
        </w:rPr>
        <w:t>)</w:t>
      </w:r>
      <w:r w:rsidRPr="00BD0A44">
        <w:rPr>
          <w:rFonts w:ascii="Times New Roman" w:hAnsi="Times New Roman" w:cs="Times New Roman"/>
          <w:sz w:val="24"/>
          <w:szCs w:val="24"/>
          <w:lang w:eastAsia="ru-RU"/>
        </w:rPr>
        <w:t>, определ</w:t>
      </w:r>
      <w:r w:rsidRPr="00BD0A44">
        <w:rPr>
          <w:rFonts w:ascii="Times New Roman" w:hAnsi="Times New Roman" w:cs="Times New Roman"/>
          <w:sz w:val="24"/>
          <w:szCs w:val="24"/>
          <w:lang w:eastAsia="ru-RU"/>
        </w:rPr>
        <w:t>я</w:t>
      </w:r>
      <w:r w:rsidRPr="00BD0A44">
        <w:rPr>
          <w:rFonts w:ascii="Times New Roman" w:hAnsi="Times New Roman" w:cs="Times New Roman"/>
          <w:sz w:val="24"/>
          <w:szCs w:val="24"/>
          <w:lang w:eastAsia="ru-RU"/>
        </w:rPr>
        <w:t>ется исходя из трудоемкости ремонтных работ за год и действительного фонда времени работы рабочего за тот же период по формуле:</w:t>
      </w:r>
    </w:p>
    <w:p w:rsidR="007C4A99" w:rsidRPr="00BD0A44" w:rsidRDefault="007C4A99" w:rsidP="0096797D">
      <w:pPr>
        <w:pStyle w:val="a8"/>
        <w:ind w:firstLine="850"/>
        <w:contextualSpacing/>
        <w:jc w:val="both"/>
        <w:rPr>
          <w:rFonts w:ascii="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134"/>
      </w:tblGrid>
      <w:tr w:rsidR="00631E95" w:rsidRPr="00BD0A44" w:rsidTr="00907A85">
        <w:tc>
          <w:tcPr>
            <w:tcW w:w="8897" w:type="dxa"/>
          </w:tcPr>
          <w:p w:rsidR="00631E95" w:rsidRPr="00BD0A44" w:rsidRDefault="00CB28CD" w:rsidP="0096797D">
            <w:pPr>
              <w:tabs>
                <w:tab w:val="left" w:pos="5245"/>
              </w:tabs>
              <w:ind w:firstLine="850"/>
              <w:contextualSpacing/>
              <w:jc w:val="center"/>
              <w:rPr>
                <w:sz w:val="24"/>
                <w:szCs w:val="24"/>
              </w:rPr>
            </w:pPr>
            <w:r w:rsidRPr="00BD0A44">
              <w:rPr>
                <w:sz w:val="24"/>
                <w:szCs w:val="24"/>
              </w:rPr>
              <w:t xml:space="preserve">Ч </w:t>
            </w:r>
            <w:proofErr w:type="spellStart"/>
            <w:r w:rsidRPr="00BD0A44">
              <w:rPr>
                <w:sz w:val="24"/>
                <w:szCs w:val="24"/>
                <w:vertAlign w:val="subscript"/>
              </w:rPr>
              <w:t>э.р</w:t>
            </w:r>
            <w:proofErr w:type="spellEnd"/>
            <w:r w:rsidRPr="00BD0A44">
              <w:rPr>
                <w:sz w:val="24"/>
                <w:szCs w:val="24"/>
                <w:vertAlign w:val="subscript"/>
              </w:rPr>
              <w:t>.</w:t>
            </w:r>
            <w:r w:rsidRPr="00BD0A44">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общ.р.</m:t>
                      </m:r>
                    </m:sub>
                  </m:sSub>
                </m:num>
                <m:den>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д.р.</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в.н.</m:t>
                      </m:r>
                    </m:sub>
                  </m:sSub>
                </m:den>
              </m:f>
            </m:oMath>
          </w:p>
        </w:tc>
        <w:tc>
          <w:tcPr>
            <w:tcW w:w="1134" w:type="dxa"/>
          </w:tcPr>
          <w:p w:rsidR="00631E95" w:rsidRPr="00BD0A44" w:rsidRDefault="00631E95" w:rsidP="0096797D">
            <w:pPr>
              <w:jc w:val="right"/>
              <w:rPr>
                <w:sz w:val="24"/>
                <w:szCs w:val="24"/>
              </w:rPr>
            </w:pPr>
          </w:p>
        </w:tc>
      </w:tr>
    </w:tbl>
    <w:p w:rsidR="00631E95" w:rsidRPr="00BD0A44" w:rsidRDefault="00631E95" w:rsidP="0096797D">
      <w:pPr>
        <w:pStyle w:val="a8"/>
        <w:ind w:firstLine="850"/>
        <w:contextualSpacing/>
        <w:jc w:val="both"/>
        <w:rPr>
          <w:rFonts w:ascii="Times New Roman" w:hAnsi="Times New Roman" w:cs="Times New Roman"/>
          <w:sz w:val="24"/>
          <w:szCs w:val="24"/>
          <w:lang w:eastAsia="ru-RU"/>
        </w:rPr>
      </w:pPr>
    </w:p>
    <w:p w:rsidR="002767DB" w:rsidRPr="00BD0A44" w:rsidRDefault="002767DB" w:rsidP="0096797D">
      <w:pPr>
        <w:spacing w:after="0" w:line="240" w:lineRule="auto"/>
        <w:ind w:firstLine="850"/>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где - действительный фонд времени работы одного рабочего за год, ч;</w:t>
      </w:r>
    </w:p>
    <w:p w:rsidR="002767DB" w:rsidRPr="00BD0A44" w:rsidRDefault="002767DB" w:rsidP="0096797D">
      <w:pPr>
        <w:spacing w:after="0" w:line="240" w:lineRule="auto"/>
        <w:ind w:firstLine="850"/>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w:t>
      </w:r>
      <w:r w:rsidRPr="00BD0A44">
        <w:rPr>
          <w:rFonts w:ascii="Times New Roman" w:eastAsia="Times New Roman" w:hAnsi="Times New Roman" w:cs="Times New Roman"/>
          <w:sz w:val="24"/>
          <w:szCs w:val="24"/>
          <w:vertAlign w:val="subscript"/>
          <w:lang w:eastAsia="ru-RU"/>
        </w:rPr>
        <w:t>в. н.</w:t>
      </w:r>
      <w:r w:rsidRPr="00BD0A44">
        <w:rPr>
          <w:rFonts w:ascii="Times New Roman" w:eastAsia="Times New Roman" w:hAnsi="Times New Roman" w:cs="Times New Roman"/>
          <w:sz w:val="24"/>
          <w:szCs w:val="24"/>
          <w:lang w:eastAsia="ru-RU"/>
        </w:rPr>
        <w:t xml:space="preserve"> - планируемый коэффициент выполнения норм </w:t>
      </w:r>
    </w:p>
    <w:p w:rsidR="00F96152" w:rsidRPr="00BD0A44" w:rsidRDefault="00F96152" w:rsidP="0096797D">
      <w:pPr>
        <w:spacing w:after="0" w:line="240" w:lineRule="auto"/>
        <w:ind w:firstLine="850"/>
        <w:contextualSpacing/>
        <w:jc w:val="both"/>
        <w:rPr>
          <w:rFonts w:ascii="Times New Roman" w:eastAsia="Times New Roman" w:hAnsi="Times New Roman" w:cs="Times New Roman"/>
          <w:sz w:val="24"/>
          <w:szCs w:val="24"/>
          <w:lang w:eastAsia="ru-RU"/>
        </w:rPr>
      </w:pPr>
    </w:p>
    <w:p w:rsidR="002767DB" w:rsidRPr="00BD0A44" w:rsidRDefault="002767DB" w:rsidP="0096797D">
      <w:pPr>
        <w:spacing w:after="0" w:line="240" w:lineRule="auto"/>
        <w:ind w:firstLine="850"/>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Действительный фонд времени работы одного рабочего за год </w:t>
      </w:r>
      <w:r w:rsidRPr="00BD0A44">
        <w:rPr>
          <w:rFonts w:ascii="Times New Roman" w:eastAsia="Times New Roman" w:hAnsi="Times New Roman" w:cs="Times New Roman"/>
          <w:sz w:val="24"/>
          <w:szCs w:val="24"/>
          <w:lang w:val="en-US"/>
        </w:rPr>
        <w:t>F</w:t>
      </w:r>
      <w:r w:rsidRPr="00BD0A44">
        <w:rPr>
          <w:rFonts w:ascii="Times New Roman" w:eastAsia="Times New Roman" w:hAnsi="Times New Roman" w:cs="Times New Roman"/>
          <w:sz w:val="24"/>
          <w:szCs w:val="24"/>
          <w:vertAlign w:val="subscript"/>
        </w:rPr>
        <w:t>д</w:t>
      </w:r>
      <w:r w:rsidRPr="00BD0A44">
        <w:rPr>
          <w:rFonts w:ascii="Times New Roman" w:eastAsia="Times New Roman" w:hAnsi="Times New Roman" w:cs="Times New Roman"/>
          <w:sz w:val="24"/>
          <w:szCs w:val="24"/>
        </w:rPr>
        <w:t>.</w:t>
      </w:r>
      <w:r w:rsidRPr="00BD0A44">
        <w:rPr>
          <w:rFonts w:ascii="Times New Roman" w:eastAsia="Times New Roman" w:hAnsi="Times New Roman" w:cs="Times New Roman"/>
          <w:sz w:val="24"/>
          <w:szCs w:val="24"/>
          <w:vertAlign w:val="subscript"/>
          <w:lang w:val="en-US"/>
        </w:rPr>
        <w:t>p</w:t>
      </w:r>
      <w:r w:rsidRPr="00BD0A44">
        <w:rPr>
          <w:rFonts w:ascii="Times New Roman" w:eastAsia="Times New Roman" w:hAnsi="Times New Roman" w:cs="Times New Roman"/>
          <w:sz w:val="24"/>
          <w:szCs w:val="24"/>
        </w:rPr>
        <w:t xml:space="preserve">. </w:t>
      </w:r>
      <w:r w:rsidRPr="00BD0A44">
        <w:rPr>
          <w:rFonts w:ascii="Times New Roman" w:eastAsia="Times New Roman" w:hAnsi="Times New Roman" w:cs="Times New Roman"/>
          <w:sz w:val="24"/>
          <w:szCs w:val="24"/>
          <w:lang w:eastAsia="ru-RU"/>
        </w:rPr>
        <w:t>, ч, определяется по формуле:</w:t>
      </w:r>
    </w:p>
    <w:p w:rsidR="007C4A99" w:rsidRPr="00BD0A44" w:rsidRDefault="007C4A99" w:rsidP="0096797D">
      <w:pPr>
        <w:spacing w:after="0" w:line="240" w:lineRule="auto"/>
        <w:ind w:firstLine="850"/>
        <w:contextualSpacing/>
        <w:jc w:val="both"/>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134"/>
      </w:tblGrid>
      <w:tr w:rsidR="00631E95" w:rsidRPr="00BD0A44" w:rsidTr="00907A85">
        <w:tc>
          <w:tcPr>
            <w:tcW w:w="8897" w:type="dxa"/>
          </w:tcPr>
          <w:p w:rsidR="00631E95" w:rsidRPr="00BD0A44" w:rsidRDefault="00CB28CD" w:rsidP="0096797D">
            <w:pPr>
              <w:tabs>
                <w:tab w:val="left" w:pos="5670"/>
              </w:tabs>
              <w:ind w:firstLine="850"/>
              <w:contextualSpacing/>
              <w:jc w:val="center"/>
              <w:rPr>
                <w:sz w:val="24"/>
                <w:szCs w:val="24"/>
              </w:rPr>
            </w:pPr>
            <w:r w:rsidRPr="00BD0A44">
              <w:rPr>
                <w:spacing w:val="30"/>
                <w:sz w:val="24"/>
                <w:szCs w:val="24"/>
                <w:lang w:val="en-US"/>
              </w:rPr>
              <w:t>F</w:t>
            </w:r>
            <w:proofErr w:type="spellStart"/>
            <w:r w:rsidRPr="00BD0A44">
              <w:rPr>
                <w:spacing w:val="30"/>
                <w:sz w:val="24"/>
                <w:szCs w:val="24"/>
                <w:vertAlign w:val="subscript"/>
              </w:rPr>
              <w:t>д.р</w:t>
            </w:r>
            <w:proofErr w:type="spellEnd"/>
            <w:r w:rsidRPr="00BD0A44">
              <w:rPr>
                <w:spacing w:val="30"/>
                <w:sz w:val="24"/>
                <w:szCs w:val="24"/>
              </w:rPr>
              <w:t>=(</w:t>
            </w:r>
            <w:proofErr w:type="spellStart"/>
            <w:r w:rsidRPr="00BD0A44">
              <w:rPr>
                <w:spacing w:val="30"/>
                <w:sz w:val="24"/>
                <w:szCs w:val="24"/>
              </w:rPr>
              <w:t>Д</w:t>
            </w:r>
            <w:r w:rsidRPr="00BD0A44">
              <w:rPr>
                <w:spacing w:val="30"/>
                <w:sz w:val="24"/>
                <w:szCs w:val="24"/>
                <w:vertAlign w:val="subscript"/>
              </w:rPr>
              <w:t>р</w:t>
            </w:r>
            <w:proofErr w:type="spellEnd"/>
            <w:r w:rsidRPr="00BD0A44">
              <w:rPr>
                <w:spacing w:val="30"/>
                <w:sz w:val="24"/>
                <w:szCs w:val="24"/>
              </w:rPr>
              <w:t>–</w:t>
            </w:r>
            <w:r w:rsidRPr="00BD0A44">
              <w:rPr>
                <w:spacing w:val="60"/>
                <w:sz w:val="24"/>
                <w:szCs w:val="24"/>
              </w:rPr>
              <w:t>О)×</w:t>
            </w:r>
            <w:r w:rsidRPr="00BD0A44">
              <w:rPr>
                <w:sz w:val="24"/>
                <w:szCs w:val="24"/>
                <w:lang w:val="en-US"/>
              </w:rPr>
              <w:t>t</w:t>
            </w:r>
            <w:r w:rsidRPr="00BD0A44">
              <w:rPr>
                <w:sz w:val="24"/>
                <w:szCs w:val="24"/>
                <w:vertAlign w:val="subscript"/>
              </w:rPr>
              <w:t>см</w:t>
            </w:r>
          </w:p>
        </w:tc>
        <w:tc>
          <w:tcPr>
            <w:tcW w:w="1134" w:type="dxa"/>
          </w:tcPr>
          <w:p w:rsidR="00631E95" w:rsidRPr="00BD0A44" w:rsidRDefault="00631E95" w:rsidP="0096797D">
            <w:pPr>
              <w:jc w:val="right"/>
              <w:rPr>
                <w:sz w:val="24"/>
                <w:szCs w:val="24"/>
              </w:rPr>
            </w:pPr>
          </w:p>
        </w:tc>
      </w:tr>
    </w:tbl>
    <w:p w:rsidR="00631E95" w:rsidRPr="00BD0A44" w:rsidRDefault="00631E95" w:rsidP="0096797D">
      <w:pPr>
        <w:spacing w:after="0" w:line="240" w:lineRule="auto"/>
        <w:ind w:firstLine="850"/>
        <w:contextualSpacing/>
        <w:jc w:val="both"/>
        <w:rPr>
          <w:rFonts w:ascii="Times New Roman" w:eastAsia="Times New Roman" w:hAnsi="Times New Roman" w:cs="Times New Roman"/>
          <w:sz w:val="24"/>
          <w:szCs w:val="24"/>
          <w:lang w:eastAsia="ru-RU"/>
        </w:rPr>
      </w:pPr>
    </w:p>
    <w:p w:rsidR="002767DB" w:rsidRPr="00BD0A44" w:rsidRDefault="002767DB"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где  </w:t>
      </w:r>
      <w:proofErr w:type="spellStart"/>
      <w:r w:rsidRPr="00BD0A44">
        <w:rPr>
          <w:rFonts w:ascii="Times New Roman" w:eastAsia="Times New Roman" w:hAnsi="Times New Roman" w:cs="Times New Roman"/>
          <w:sz w:val="24"/>
          <w:szCs w:val="24"/>
          <w:lang w:eastAsia="ru-RU"/>
        </w:rPr>
        <w:t>Д</w:t>
      </w:r>
      <w:r w:rsidRPr="00BD0A44">
        <w:rPr>
          <w:rFonts w:ascii="Times New Roman" w:eastAsia="Times New Roman" w:hAnsi="Times New Roman" w:cs="Times New Roman"/>
          <w:sz w:val="24"/>
          <w:szCs w:val="24"/>
          <w:vertAlign w:val="subscript"/>
          <w:lang w:eastAsia="ru-RU"/>
        </w:rPr>
        <w:t>р</w:t>
      </w:r>
      <w:proofErr w:type="spellEnd"/>
      <w:r w:rsidRPr="00BD0A44">
        <w:rPr>
          <w:rFonts w:ascii="Times New Roman" w:eastAsia="Times New Roman" w:hAnsi="Times New Roman" w:cs="Times New Roman"/>
          <w:sz w:val="24"/>
          <w:szCs w:val="24"/>
          <w:lang w:eastAsia="ru-RU"/>
        </w:rPr>
        <w:t>- количество рабочих дней в году</w:t>
      </w:r>
    </w:p>
    <w:p w:rsidR="002767DB" w:rsidRPr="00BD0A44" w:rsidRDefault="002767DB" w:rsidP="0096797D">
      <w:pPr>
        <w:spacing w:after="0" w:line="240" w:lineRule="auto"/>
        <w:ind w:firstLine="567"/>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О - среднее количество дней отпусков и невыходов на работу по уважительным причинам;</w:t>
      </w:r>
    </w:p>
    <w:p w:rsidR="002767DB" w:rsidRPr="00BD0A44" w:rsidRDefault="002767DB" w:rsidP="0096797D">
      <w:pPr>
        <w:spacing w:after="0" w:line="240" w:lineRule="auto"/>
        <w:ind w:firstLine="567"/>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val="en-US"/>
        </w:rPr>
        <w:t>t</w:t>
      </w:r>
      <w:r w:rsidRPr="00BD0A44">
        <w:rPr>
          <w:rFonts w:ascii="Times New Roman" w:eastAsia="Times New Roman" w:hAnsi="Times New Roman" w:cs="Times New Roman"/>
          <w:sz w:val="24"/>
          <w:szCs w:val="24"/>
          <w:vertAlign w:val="subscript"/>
        </w:rPr>
        <w:t>см</w:t>
      </w:r>
      <w:r w:rsidRPr="00BD0A44">
        <w:rPr>
          <w:rFonts w:ascii="Times New Roman" w:eastAsia="Times New Roman" w:hAnsi="Times New Roman" w:cs="Times New Roman"/>
          <w:sz w:val="24"/>
          <w:szCs w:val="24"/>
          <w:lang w:eastAsia="ru-RU"/>
        </w:rPr>
        <w:t xml:space="preserve">- продолжительность рабочей смены, ч </w:t>
      </w:r>
    </w:p>
    <w:p w:rsidR="002767DB" w:rsidRPr="00BD0A44" w:rsidRDefault="002767DB" w:rsidP="0096797D">
      <w:pPr>
        <w:spacing w:after="0" w:line="240" w:lineRule="auto"/>
        <w:ind w:firstLine="850"/>
        <w:contextualSpacing/>
        <w:jc w:val="both"/>
        <w:rPr>
          <w:rFonts w:ascii="Times New Roman" w:eastAsia="Times New Roman" w:hAnsi="Times New Roman" w:cs="Times New Roman"/>
          <w:sz w:val="24"/>
          <w:szCs w:val="24"/>
          <w:lang w:eastAsia="ru-RU"/>
        </w:rPr>
      </w:pPr>
    </w:p>
    <w:p w:rsidR="002767DB" w:rsidRPr="00BD0A44" w:rsidRDefault="002767DB" w:rsidP="0096797D">
      <w:pPr>
        <w:spacing w:after="0" w:line="240" w:lineRule="auto"/>
        <w:ind w:firstLine="850"/>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b/>
          <w:i/>
          <w:sz w:val="24"/>
          <w:szCs w:val="24"/>
          <w:lang w:eastAsia="ru-RU"/>
        </w:rPr>
        <w:t>Численность дежурных электриков, занятых межремонтным обслуживанием</w:t>
      </w:r>
      <w:r w:rsidRPr="00BD0A44">
        <w:rPr>
          <w:rFonts w:ascii="Times New Roman" w:eastAsia="Times New Roman" w:hAnsi="Times New Roman" w:cs="Times New Roman"/>
          <w:sz w:val="24"/>
          <w:szCs w:val="24"/>
          <w:lang w:eastAsia="ru-RU"/>
        </w:rPr>
        <w:t xml:space="preserve">, </w:t>
      </w:r>
      <w:r w:rsidR="003D7801" w:rsidRPr="00BD0A44">
        <w:rPr>
          <w:rFonts w:ascii="Times New Roman" w:eastAsia="Times New Roman" w:hAnsi="Times New Roman" w:cs="Times New Roman"/>
          <w:sz w:val="24"/>
          <w:szCs w:val="24"/>
          <w:lang w:eastAsia="ru-RU"/>
        </w:rPr>
        <w:t>(</w:t>
      </w:r>
      <w:proofErr w:type="spellStart"/>
      <w:r w:rsidRPr="00BD0A44">
        <w:rPr>
          <w:rFonts w:ascii="Times New Roman" w:eastAsia="Times New Roman" w:hAnsi="Times New Roman" w:cs="Times New Roman"/>
          <w:sz w:val="24"/>
          <w:szCs w:val="24"/>
          <w:lang w:eastAsia="ru-RU"/>
        </w:rPr>
        <w:t>Ч</w:t>
      </w:r>
      <w:r w:rsidRPr="00BD0A44">
        <w:rPr>
          <w:rFonts w:ascii="Times New Roman" w:eastAsia="Times New Roman" w:hAnsi="Times New Roman" w:cs="Times New Roman"/>
          <w:sz w:val="24"/>
          <w:szCs w:val="24"/>
          <w:vertAlign w:val="subscript"/>
          <w:lang w:eastAsia="ru-RU"/>
        </w:rPr>
        <w:t>дэ</w:t>
      </w:r>
      <w:proofErr w:type="spellEnd"/>
      <w:r w:rsidRPr="00BD0A44">
        <w:rPr>
          <w:rFonts w:ascii="Times New Roman" w:eastAsia="Times New Roman" w:hAnsi="Times New Roman" w:cs="Times New Roman"/>
          <w:sz w:val="24"/>
          <w:szCs w:val="24"/>
          <w:lang w:eastAsia="ru-RU"/>
        </w:rPr>
        <w:t>, чел.</w:t>
      </w:r>
      <w:r w:rsidR="003D7801" w:rsidRPr="00BD0A44">
        <w:rPr>
          <w:rFonts w:ascii="Times New Roman" w:eastAsia="Times New Roman" w:hAnsi="Times New Roman" w:cs="Times New Roman"/>
          <w:sz w:val="24"/>
          <w:szCs w:val="24"/>
          <w:lang w:eastAsia="ru-RU"/>
        </w:rPr>
        <w:t>)</w:t>
      </w:r>
      <w:r w:rsidRPr="00BD0A44">
        <w:rPr>
          <w:rFonts w:ascii="Times New Roman" w:eastAsia="Times New Roman" w:hAnsi="Times New Roman" w:cs="Times New Roman"/>
          <w:sz w:val="24"/>
          <w:szCs w:val="24"/>
          <w:lang w:eastAsia="ru-RU"/>
        </w:rPr>
        <w:t>, определяется по формуле:</w:t>
      </w:r>
    </w:p>
    <w:p w:rsidR="007C4A99" w:rsidRPr="00BD0A44" w:rsidRDefault="007C4A99" w:rsidP="0096797D">
      <w:pPr>
        <w:spacing w:after="0" w:line="240" w:lineRule="auto"/>
        <w:ind w:firstLine="850"/>
        <w:contextualSpacing/>
        <w:jc w:val="both"/>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134"/>
      </w:tblGrid>
      <w:tr w:rsidR="00631E95" w:rsidRPr="00BD0A44" w:rsidTr="00907A85">
        <w:tc>
          <w:tcPr>
            <w:tcW w:w="8897" w:type="dxa"/>
          </w:tcPr>
          <w:p w:rsidR="00631E95" w:rsidRPr="00BD0A44" w:rsidRDefault="00CB28CD" w:rsidP="0096797D">
            <w:pPr>
              <w:ind w:firstLine="850"/>
              <w:contextualSpacing/>
              <w:jc w:val="center"/>
              <w:rPr>
                <w:sz w:val="24"/>
                <w:szCs w:val="24"/>
              </w:rPr>
            </w:pPr>
            <w:proofErr w:type="spellStart"/>
            <w:r w:rsidRPr="00BD0A44">
              <w:rPr>
                <w:sz w:val="24"/>
                <w:szCs w:val="24"/>
              </w:rPr>
              <w:t>Ч</w:t>
            </w:r>
            <w:r w:rsidRPr="00BD0A44">
              <w:rPr>
                <w:sz w:val="24"/>
                <w:szCs w:val="24"/>
                <w:vertAlign w:val="subscript"/>
              </w:rPr>
              <w:t>д.э</w:t>
            </w:r>
            <w:proofErr w:type="spellEnd"/>
            <w:r w:rsidRPr="00BD0A44">
              <w:rPr>
                <w:sz w:val="24"/>
                <w:szCs w:val="24"/>
                <w:vertAlign w:val="subscript"/>
              </w:rPr>
              <w:t xml:space="preserve">. </w:t>
            </w:r>
            <w:r w:rsidRPr="00BD0A44">
              <w:rPr>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т.о.</m:t>
                      </m:r>
                    </m:sub>
                  </m:sSub>
                </m:num>
                <m:den>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обсл</m:t>
                      </m:r>
                    </m:sub>
                  </m:sSub>
                </m:den>
              </m:f>
            </m:oMath>
          </w:p>
        </w:tc>
        <w:tc>
          <w:tcPr>
            <w:tcW w:w="1134" w:type="dxa"/>
          </w:tcPr>
          <w:p w:rsidR="00631E95" w:rsidRPr="00BD0A44" w:rsidRDefault="00631E95" w:rsidP="0096797D">
            <w:pPr>
              <w:jc w:val="right"/>
              <w:rPr>
                <w:sz w:val="24"/>
                <w:szCs w:val="24"/>
              </w:rPr>
            </w:pPr>
          </w:p>
        </w:tc>
      </w:tr>
    </w:tbl>
    <w:p w:rsidR="00631E95" w:rsidRPr="00BD0A44" w:rsidRDefault="00631E95" w:rsidP="0096797D">
      <w:pPr>
        <w:spacing w:after="0" w:line="240" w:lineRule="auto"/>
        <w:ind w:firstLine="850"/>
        <w:contextualSpacing/>
        <w:jc w:val="both"/>
        <w:rPr>
          <w:rFonts w:ascii="Times New Roman" w:eastAsia="Times New Roman" w:hAnsi="Times New Roman" w:cs="Times New Roman"/>
          <w:sz w:val="24"/>
          <w:szCs w:val="24"/>
          <w:lang w:eastAsia="ru-RU"/>
        </w:rPr>
      </w:pPr>
    </w:p>
    <w:p w:rsidR="002767DB" w:rsidRPr="00BD0A44" w:rsidRDefault="002767DB"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где </w:t>
      </w:r>
      <w:r w:rsidRPr="00BD0A44">
        <w:rPr>
          <w:rFonts w:ascii="Times New Roman" w:eastAsia="Times New Roman" w:hAnsi="Times New Roman" w:cs="Times New Roman"/>
          <w:sz w:val="24"/>
          <w:szCs w:val="24"/>
          <w:lang w:eastAsia="ru-RU"/>
        </w:rPr>
        <w:tab/>
      </w:r>
      <w:proofErr w:type="spellStart"/>
      <w:r w:rsidRPr="00BD0A44">
        <w:rPr>
          <w:rFonts w:ascii="Times New Roman" w:eastAsia="Times New Roman" w:hAnsi="Times New Roman" w:cs="Times New Roman"/>
          <w:sz w:val="24"/>
          <w:szCs w:val="24"/>
          <w:lang w:eastAsia="ru-RU"/>
        </w:rPr>
        <w:t>Н</w:t>
      </w:r>
      <w:r w:rsidRPr="00BD0A44">
        <w:rPr>
          <w:rFonts w:ascii="Times New Roman" w:eastAsia="Times New Roman" w:hAnsi="Times New Roman" w:cs="Times New Roman"/>
          <w:sz w:val="24"/>
          <w:szCs w:val="24"/>
          <w:vertAlign w:val="subscript"/>
          <w:lang w:eastAsia="ru-RU"/>
        </w:rPr>
        <w:t>обсл</w:t>
      </w:r>
      <w:proofErr w:type="spellEnd"/>
      <w:r w:rsidRPr="00BD0A44">
        <w:rPr>
          <w:rFonts w:ascii="Times New Roman" w:eastAsia="Times New Roman" w:hAnsi="Times New Roman" w:cs="Times New Roman"/>
          <w:sz w:val="24"/>
          <w:szCs w:val="24"/>
          <w:lang w:eastAsia="ru-RU"/>
        </w:rPr>
        <w:t xml:space="preserve"> - норма обслуживания на одного дежурного электрика в одну смену, </w:t>
      </w:r>
      <w:proofErr w:type="spellStart"/>
      <w:r w:rsidRPr="00BD0A44">
        <w:rPr>
          <w:rFonts w:ascii="Times New Roman" w:eastAsia="Times New Roman" w:hAnsi="Times New Roman" w:cs="Times New Roman"/>
          <w:sz w:val="24"/>
          <w:szCs w:val="24"/>
          <w:lang w:eastAsia="ru-RU"/>
        </w:rPr>
        <w:t>рем.ед</w:t>
      </w:r>
      <w:proofErr w:type="spellEnd"/>
      <w:r w:rsidRPr="00BD0A44">
        <w:rPr>
          <w:rFonts w:ascii="Times New Roman" w:eastAsia="Times New Roman" w:hAnsi="Times New Roman" w:cs="Times New Roman"/>
          <w:sz w:val="24"/>
          <w:szCs w:val="24"/>
          <w:lang w:eastAsia="ru-RU"/>
        </w:rPr>
        <w:t xml:space="preserve">. </w:t>
      </w:r>
    </w:p>
    <w:p w:rsidR="002767DB" w:rsidRPr="00BD0A44" w:rsidRDefault="002767DB" w:rsidP="0096797D">
      <w:pPr>
        <w:spacing w:after="0" w:line="240" w:lineRule="auto"/>
        <w:ind w:firstLine="850"/>
        <w:contextualSpacing/>
        <w:jc w:val="both"/>
        <w:rPr>
          <w:rFonts w:ascii="Times New Roman" w:eastAsia="Times New Roman" w:hAnsi="Times New Roman" w:cs="Times New Roman"/>
          <w:sz w:val="24"/>
          <w:szCs w:val="24"/>
          <w:lang w:eastAsia="ru-RU"/>
        </w:rPr>
      </w:pPr>
    </w:p>
    <w:p w:rsidR="00E85DAD" w:rsidRPr="00BD0A44" w:rsidRDefault="002767DB"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AF61AA" w:rsidRPr="00BD0A44" w:rsidRDefault="00AF61AA" w:rsidP="0096797D">
      <w:pPr>
        <w:spacing w:after="0" w:line="240" w:lineRule="auto"/>
        <w:jc w:val="center"/>
        <w:rPr>
          <w:rFonts w:ascii="Times New Roman" w:hAnsi="Times New Roman" w:cs="Times New Roman"/>
          <w:b/>
          <w:i/>
          <w:sz w:val="24"/>
          <w:szCs w:val="24"/>
        </w:rPr>
      </w:pPr>
    </w:p>
    <w:p w:rsidR="00FF61F4" w:rsidRPr="00BD0A44" w:rsidRDefault="00EC243B"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Решите задачи, используя приведенные </w:t>
      </w:r>
      <w:r w:rsidR="00417C98" w:rsidRPr="00BD0A44">
        <w:rPr>
          <w:rFonts w:ascii="Times New Roman" w:hAnsi="Times New Roman" w:cs="Times New Roman"/>
          <w:sz w:val="24"/>
          <w:szCs w:val="24"/>
        </w:rPr>
        <w:t>алгоритмы</w:t>
      </w:r>
      <w:r w:rsidRPr="00BD0A44">
        <w:rPr>
          <w:rFonts w:ascii="Times New Roman" w:hAnsi="Times New Roman" w:cs="Times New Roman"/>
          <w:sz w:val="24"/>
          <w:szCs w:val="24"/>
        </w:rPr>
        <w:t xml:space="preserve">. </w:t>
      </w:r>
    </w:p>
    <w:p w:rsidR="00AF61AA" w:rsidRPr="00BD0A44" w:rsidRDefault="00AF61AA" w:rsidP="0096797D">
      <w:pPr>
        <w:spacing w:after="0" w:line="240" w:lineRule="auto"/>
        <w:jc w:val="both"/>
        <w:rPr>
          <w:rFonts w:ascii="Times New Roman" w:hAnsi="Times New Roman" w:cs="Times New Roman"/>
          <w:sz w:val="24"/>
          <w:szCs w:val="24"/>
        </w:rPr>
      </w:pP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E856C3" w:rsidRPr="00BD0A44" w:rsidTr="00D266C4">
        <w:tc>
          <w:tcPr>
            <w:tcW w:w="9923" w:type="dxa"/>
            <w:shd w:val="clear" w:color="auto" w:fill="F2F2F2" w:themeFill="background1" w:themeFillShade="F2"/>
          </w:tcPr>
          <w:p w:rsidR="00EC0572" w:rsidRPr="00BD0A44" w:rsidRDefault="00FF61F4" w:rsidP="0096797D">
            <w:pPr>
              <w:jc w:val="center"/>
              <w:rPr>
                <w:b/>
                <w:i/>
                <w:sz w:val="24"/>
                <w:szCs w:val="24"/>
              </w:rPr>
            </w:pPr>
            <w:r w:rsidRPr="00BD0A44">
              <w:rPr>
                <w:b/>
                <w:i/>
                <w:sz w:val="24"/>
                <w:szCs w:val="24"/>
              </w:rPr>
              <w:t>Порядок формирования индивидуального задания:</w:t>
            </w:r>
            <w:r w:rsidR="00EC0572" w:rsidRPr="00BD0A44">
              <w:rPr>
                <w:b/>
                <w:i/>
                <w:sz w:val="24"/>
                <w:szCs w:val="24"/>
              </w:rPr>
              <w:t xml:space="preserve"> </w:t>
            </w:r>
          </w:p>
          <w:p w:rsidR="00E856C3" w:rsidRPr="00BD0A44" w:rsidRDefault="00E856C3" w:rsidP="0096797D">
            <w:pPr>
              <w:jc w:val="center"/>
              <w:rPr>
                <w:b/>
                <w:i/>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номер </w:t>
            </w:r>
            <w:r w:rsidR="00EC0572" w:rsidRPr="00BD0A44">
              <w:rPr>
                <w:sz w:val="24"/>
                <w:szCs w:val="24"/>
              </w:rPr>
              <w:t>студента</w:t>
            </w:r>
            <w:r w:rsidRPr="00BD0A44">
              <w:rPr>
                <w:sz w:val="24"/>
                <w:szCs w:val="24"/>
              </w:rPr>
              <w:t xml:space="preserve"> по списку.</w:t>
            </w:r>
          </w:p>
        </w:tc>
      </w:tr>
    </w:tbl>
    <w:p w:rsidR="00766A65" w:rsidRPr="00BD0A44" w:rsidRDefault="00766A65" w:rsidP="0096797D">
      <w:pPr>
        <w:spacing w:after="0" w:line="240" w:lineRule="auto"/>
        <w:jc w:val="both"/>
        <w:rPr>
          <w:rFonts w:ascii="Times New Roman" w:hAnsi="Times New Roman" w:cs="Times New Roman"/>
          <w:b/>
          <w:sz w:val="24"/>
          <w:szCs w:val="24"/>
        </w:rPr>
      </w:pPr>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Пример 1</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На участке установлено 50 станков.</w:t>
      </w:r>
      <w:r w:rsidR="00A5331B" w:rsidRPr="00BD0A44">
        <w:rPr>
          <w:rFonts w:ascii="Times New Roman" w:hAnsi="Times New Roman" w:cs="Times New Roman"/>
          <w:sz w:val="24"/>
          <w:szCs w:val="24"/>
        </w:rPr>
        <w:t>(</w:t>
      </w:r>
      <m:oMath>
        <m:r>
          <w:rPr>
            <w:rFonts w:ascii="Cambria Math" w:hAnsi="Cambria Math" w:cs="Times New Roman"/>
            <w:sz w:val="24"/>
            <w:szCs w:val="24"/>
          </w:rPr>
          <m:t xml:space="preserve"> </m:t>
        </m:r>
        <m:r>
          <w:rPr>
            <w:rFonts w:ascii="Cambria Math" w:hAnsi="Cambria Math" w:cs="Times New Roman"/>
            <w:sz w:val="24"/>
            <w:szCs w:val="24"/>
            <w:lang w:val="en-US"/>
          </w:rPr>
          <m:t>S</m:t>
        </m:r>
      </m:oMath>
      <w:r w:rsidR="00A5331B" w:rsidRPr="00BD0A44">
        <w:rPr>
          <w:rFonts w:ascii="Times New Roman" w:hAnsi="Times New Roman" w:cs="Times New Roman"/>
          <w:sz w:val="24"/>
          <w:szCs w:val="24"/>
        </w:rPr>
        <w:t>)</w:t>
      </w:r>
      <w:r w:rsidRPr="00BD0A44">
        <w:rPr>
          <w:rFonts w:ascii="Times New Roman" w:hAnsi="Times New Roman" w:cs="Times New Roman"/>
          <w:sz w:val="24"/>
          <w:szCs w:val="24"/>
        </w:rPr>
        <w:t xml:space="preserve"> Режим работы 2 смены. </w:t>
      </w:r>
      <w:r w:rsidR="00A5331B" w:rsidRPr="00BD0A44">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rPr>
              <m:t>К</m:t>
            </m:r>
          </m:e>
          <m:sub>
            <m:r>
              <w:rPr>
                <w:rFonts w:ascii="Cambria Math" w:hAnsi="Cambria Math" w:cs="Times New Roman"/>
                <w:sz w:val="24"/>
                <w:szCs w:val="24"/>
              </w:rPr>
              <m:t>см</m:t>
            </m:r>
          </m:sub>
        </m:sSub>
      </m:oMath>
      <w:r w:rsidR="00A5331B" w:rsidRPr="00BD0A44">
        <w:rPr>
          <w:rFonts w:ascii="Times New Roman" w:hAnsi="Times New Roman" w:cs="Times New Roman"/>
          <w:sz w:val="24"/>
          <w:szCs w:val="24"/>
        </w:rPr>
        <w:t xml:space="preserve">) </w:t>
      </w:r>
      <w:r w:rsidRPr="00BD0A44">
        <w:rPr>
          <w:rFonts w:ascii="Times New Roman" w:hAnsi="Times New Roman" w:cs="Times New Roman"/>
          <w:sz w:val="24"/>
          <w:szCs w:val="24"/>
        </w:rPr>
        <w:t>Норма обслужив</w:t>
      </w:r>
      <w:r w:rsidRPr="00BD0A44">
        <w:rPr>
          <w:rFonts w:ascii="Times New Roman" w:hAnsi="Times New Roman" w:cs="Times New Roman"/>
          <w:sz w:val="24"/>
          <w:szCs w:val="24"/>
        </w:rPr>
        <w:t>а</w:t>
      </w:r>
      <w:r w:rsidRPr="00BD0A44">
        <w:rPr>
          <w:rFonts w:ascii="Times New Roman" w:hAnsi="Times New Roman" w:cs="Times New Roman"/>
          <w:sz w:val="24"/>
          <w:szCs w:val="24"/>
        </w:rPr>
        <w:t xml:space="preserve">ния 4 станка на 1 рабочего. </w:t>
      </w:r>
      <w:r w:rsidR="00A5331B" w:rsidRPr="00BD0A44">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обсл</m:t>
            </m:r>
          </m:sub>
        </m:sSub>
      </m:oMath>
      <w:r w:rsidR="00A5331B" w:rsidRPr="00BD0A44">
        <w:rPr>
          <w:rFonts w:ascii="Times New Roman" w:hAnsi="Times New Roman" w:cs="Times New Roman"/>
          <w:sz w:val="24"/>
          <w:szCs w:val="24"/>
        </w:rPr>
        <w:t xml:space="preserve">) </w:t>
      </w:r>
      <w:r w:rsidRPr="00BD0A44">
        <w:rPr>
          <w:rFonts w:ascii="Times New Roman" w:hAnsi="Times New Roman" w:cs="Times New Roman"/>
          <w:sz w:val="24"/>
          <w:szCs w:val="24"/>
        </w:rPr>
        <w:t>Определить явочное количество рабочих</w:t>
      </w:r>
      <w:r w:rsidR="00A5331B" w:rsidRPr="00BD0A44">
        <w:rPr>
          <w:rFonts w:ascii="Times New Roman"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н.яв.</m:t>
            </m:r>
          </m:sub>
        </m:sSub>
      </m:oMath>
      <w:r w:rsidR="00A5331B" w:rsidRPr="00BD0A44">
        <w:rPr>
          <w:rFonts w:ascii="Times New Roman" w:hAnsi="Times New Roman" w:cs="Times New Roman"/>
          <w:sz w:val="24"/>
          <w:szCs w:val="24"/>
        </w:rPr>
        <w:t xml:space="preserve">). </w:t>
      </w:r>
    </w:p>
    <w:p w:rsidR="00913F41" w:rsidRPr="00BD0A44" w:rsidRDefault="00F96152"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p>
    <w:p w:rsidR="00E85DAD" w:rsidRPr="00BD0A44" w:rsidRDefault="00BD7BF2"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r w:rsidR="00F96152" w:rsidRPr="00BD0A44">
        <w:rPr>
          <w:rFonts w:ascii="Times New Roman" w:hAnsi="Times New Roman" w:cs="Times New Roman"/>
          <w:b/>
          <w:i/>
          <w:sz w:val="24"/>
          <w:szCs w:val="24"/>
        </w:rPr>
        <w:t>Решение</w:t>
      </w:r>
    </w:p>
    <w:p w:rsidR="00E85DAD" w:rsidRPr="00BD0A44" w:rsidRDefault="00E85DAD" w:rsidP="0096797D">
      <w:pPr>
        <w:pStyle w:val="a6"/>
        <w:numPr>
          <w:ilvl w:val="0"/>
          <w:numId w:val="14"/>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Определяем явочное количество рабочих </w:t>
      </w:r>
    </w:p>
    <w:p w:rsidR="00907A85" w:rsidRPr="00BD0A44" w:rsidRDefault="00907A85" w:rsidP="0096797D">
      <w:pPr>
        <w:pStyle w:val="a6"/>
        <w:spacing w:after="0" w:line="240" w:lineRule="auto"/>
        <w:ind w:left="0"/>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5740B6">
        <w:tc>
          <w:tcPr>
            <w:tcW w:w="9180" w:type="dxa"/>
          </w:tcPr>
          <w:p w:rsidR="00907A85"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н.яв.</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S×</m:t>
                    </m:r>
                    <m:sSub>
                      <m:sSubPr>
                        <m:ctrlPr>
                          <w:rPr>
                            <w:rFonts w:ascii="Cambria Math" w:hAnsi="Cambria Math"/>
                            <w:i/>
                            <w:sz w:val="24"/>
                            <w:szCs w:val="24"/>
                            <w:lang w:val="en-US"/>
                          </w:rPr>
                        </m:ctrlPr>
                      </m:sSubPr>
                      <m:e>
                        <m:r>
                          <w:rPr>
                            <w:rFonts w:ascii="Cambria Math" w:hAnsi="Cambria Math"/>
                            <w:sz w:val="24"/>
                            <w:szCs w:val="24"/>
                            <w:lang w:val="en-US"/>
                          </w:rPr>
                          <m:t>К</m:t>
                        </m:r>
                      </m:e>
                      <m:sub>
                        <m:r>
                          <w:rPr>
                            <w:rFonts w:ascii="Cambria Math" w:hAnsi="Cambria Math"/>
                            <w:sz w:val="24"/>
                            <w:szCs w:val="24"/>
                            <w:lang w:val="en-US"/>
                          </w:rPr>
                          <m:t>см</m:t>
                        </m:r>
                      </m:sub>
                    </m:sSub>
                  </m:num>
                  <m:den>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обсл</m:t>
                        </m:r>
                      </m:sub>
                    </m:sSub>
                  </m:den>
                </m:f>
                <m:r>
                  <w:rPr>
                    <w:rFonts w:ascii="Cambria Math" w:hAnsi="Cambria Math"/>
                    <w:sz w:val="24"/>
                    <w:szCs w:val="24"/>
                  </w:rPr>
                  <m:t>, чел.</m:t>
                </m:r>
              </m:oMath>
            </m:oMathPara>
          </w:p>
        </w:tc>
        <w:tc>
          <w:tcPr>
            <w:tcW w:w="957" w:type="dxa"/>
            <w:vAlign w:val="center"/>
          </w:tcPr>
          <w:p w:rsidR="00907A85" w:rsidRPr="00BD0A44" w:rsidRDefault="00907A85" w:rsidP="0096797D">
            <w:pPr>
              <w:jc w:val="right"/>
              <w:rPr>
                <w:sz w:val="24"/>
                <w:szCs w:val="24"/>
              </w:rPr>
            </w:pPr>
          </w:p>
        </w:tc>
      </w:tr>
    </w:tbl>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097F90" w:rsidP="0096797D">
      <w:pPr>
        <w:spacing w:after="0" w:line="240" w:lineRule="auto"/>
        <w:ind w:firstLine="54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н.яв.</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50×2</m:t>
              </m:r>
            </m:num>
            <m:den>
              <m:r>
                <w:rPr>
                  <w:rFonts w:ascii="Cambria Math" w:hAnsi="Cambria Math" w:cs="Times New Roman"/>
                  <w:sz w:val="24"/>
                  <w:szCs w:val="24"/>
                </w:rPr>
                <m:t>4</m:t>
              </m:r>
            </m:den>
          </m:f>
          <m:r>
            <w:rPr>
              <w:rFonts w:ascii="Cambria Math" w:hAnsi="Cambria Math" w:cs="Times New Roman"/>
              <w:sz w:val="24"/>
              <w:szCs w:val="24"/>
            </w:rPr>
            <m:t>=25 чел.</m:t>
          </m:r>
        </m:oMath>
      </m:oMathPara>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Задача 1</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На участке установлено </w:t>
      </w:r>
      <w:r w:rsidRPr="00BD0A44">
        <w:rPr>
          <w:rFonts w:ascii="Times New Roman" w:hAnsi="Times New Roman" w:cs="Times New Roman"/>
          <w:b/>
          <w:i/>
          <w:sz w:val="24"/>
          <w:szCs w:val="24"/>
        </w:rPr>
        <w:t>60</w:t>
      </w:r>
      <w:r w:rsidRPr="00BD0A44">
        <w:rPr>
          <w:rFonts w:ascii="Times New Roman" w:hAnsi="Times New Roman" w:cs="Times New Roman"/>
          <w:sz w:val="24"/>
          <w:szCs w:val="24"/>
        </w:rPr>
        <w:t xml:space="preserve"> </w:t>
      </w:r>
      <w:r w:rsidRPr="00BD0A44">
        <w:rPr>
          <w:rFonts w:ascii="Times New Roman" w:hAnsi="Times New Roman" w:cs="Times New Roman"/>
          <w:b/>
          <w:i/>
          <w:sz w:val="24"/>
          <w:szCs w:val="24"/>
        </w:rPr>
        <w:t>станков.</w:t>
      </w:r>
      <w:r w:rsidRPr="00BD0A44">
        <w:rPr>
          <w:rFonts w:ascii="Times New Roman" w:hAnsi="Times New Roman" w:cs="Times New Roman"/>
          <w:sz w:val="24"/>
          <w:szCs w:val="24"/>
        </w:rPr>
        <w:t xml:space="preserve"> Режим работы 2 смены. Норма обслуживания 3 станка на 1 рабочего. Определить явочное количество рабочих.</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 xml:space="preserve">Пример 2 </w:t>
      </w:r>
    </w:p>
    <w:p w:rsidR="00E85DAD" w:rsidRPr="00BD0A44" w:rsidRDefault="00E85DAD" w:rsidP="0096797D">
      <w:pPr>
        <w:spacing w:after="0" w:line="240" w:lineRule="auto"/>
        <w:ind w:firstLine="540"/>
        <w:jc w:val="both"/>
        <w:rPr>
          <w:rFonts w:ascii="Times New Roman" w:hAnsi="Times New Roman" w:cs="Times New Roman"/>
          <w:sz w:val="24"/>
          <w:szCs w:val="24"/>
        </w:rPr>
      </w:pPr>
      <w:r w:rsidRPr="00BD0A44">
        <w:rPr>
          <w:rFonts w:ascii="Times New Roman" w:hAnsi="Times New Roman" w:cs="Times New Roman"/>
          <w:sz w:val="24"/>
          <w:szCs w:val="24"/>
        </w:rPr>
        <w:t>В цехе установлено 120 станков. Режим работы 3 смены. В 1-ю смену отработало 120 станков</w:t>
      </w:r>
      <w:r w:rsidR="00A5331B" w:rsidRPr="00BD0A44">
        <w:rPr>
          <w:rFonts w:ascii="Times New Roman" w:hAnsi="Times New Roman" w:cs="Times New Roman"/>
          <w:sz w:val="24"/>
          <w:szCs w:val="24"/>
        </w:rPr>
        <w:t xml:space="preserve"> (</w:t>
      </w:r>
      <m:oMath>
        <m:r>
          <w:rPr>
            <w:rFonts w:ascii="Cambria Math" w:hAnsi="Cambria Math" w:cs="Times New Roman"/>
            <w:sz w:val="24"/>
            <w:szCs w:val="24"/>
            <w:lang w:val="en-US"/>
          </w:rPr>
          <m:t>S</m:t>
        </m:r>
        <m:r>
          <w:rPr>
            <w:rFonts w:ascii="Cambria Math" w:hAnsi="Cambria Math" w:cs="Times New Roman"/>
            <w:sz w:val="24"/>
            <w:szCs w:val="24"/>
          </w:rPr>
          <m:t>1</m:t>
        </m:r>
      </m:oMath>
      <w:r w:rsidR="00A5331B" w:rsidRPr="00BD0A44">
        <w:rPr>
          <w:rFonts w:ascii="Times New Roman" w:hAnsi="Times New Roman" w:cs="Times New Roman"/>
          <w:sz w:val="24"/>
          <w:szCs w:val="24"/>
        </w:rPr>
        <w:t>)</w:t>
      </w:r>
      <w:r w:rsidRPr="00BD0A44">
        <w:rPr>
          <w:rFonts w:ascii="Times New Roman" w:hAnsi="Times New Roman" w:cs="Times New Roman"/>
          <w:sz w:val="24"/>
          <w:szCs w:val="24"/>
        </w:rPr>
        <w:t>, во 2-ю смену 100 станков</w:t>
      </w:r>
      <w:r w:rsidR="00A5331B" w:rsidRPr="00BD0A44">
        <w:rPr>
          <w:rFonts w:ascii="Times New Roman" w:hAnsi="Times New Roman" w:cs="Times New Roman"/>
          <w:sz w:val="24"/>
          <w:szCs w:val="24"/>
        </w:rPr>
        <w:t xml:space="preserve"> (</w:t>
      </w:r>
      <m:oMath>
        <m:r>
          <w:rPr>
            <w:rFonts w:ascii="Cambria Math" w:hAnsi="Cambria Math" w:cs="Times New Roman"/>
            <w:sz w:val="24"/>
            <w:szCs w:val="24"/>
            <w:lang w:val="en-US"/>
          </w:rPr>
          <m:t>S</m:t>
        </m:r>
        <m:r>
          <w:rPr>
            <w:rFonts w:ascii="Cambria Math" w:hAnsi="Cambria Math" w:cs="Times New Roman"/>
            <w:sz w:val="24"/>
            <w:szCs w:val="24"/>
          </w:rPr>
          <m:t>2</m:t>
        </m:r>
      </m:oMath>
      <w:r w:rsidR="00A5331B" w:rsidRPr="00BD0A44">
        <w:rPr>
          <w:rFonts w:ascii="Times New Roman" w:hAnsi="Times New Roman" w:cs="Times New Roman"/>
          <w:sz w:val="24"/>
          <w:szCs w:val="24"/>
        </w:rPr>
        <w:t>)</w:t>
      </w:r>
      <w:r w:rsidRPr="00BD0A44">
        <w:rPr>
          <w:rFonts w:ascii="Times New Roman" w:hAnsi="Times New Roman" w:cs="Times New Roman"/>
          <w:sz w:val="24"/>
          <w:szCs w:val="24"/>
        </w:rPr>
        <w:t>, в 3-ю смену 50 станков</w:t>
      </w:r>
      <w:r w:rsidR="00A5331B" w:rsidRPr="00BD0A44">
        <w:rPr>
          <w:rFonts w:ascii="Times New Roman" w:hAnsi="Times New Roman" w:cs="Times New Roman"/>
          <w:sz w:val="24"/>
          <w:szCs w:val="24"/>
        </w:rPr>
        <w:t xml:space="preserve"> (</w:t>
      </w:r>
      <m:oMath>
        <m:r>
          <w:rPr>
            <w:rFonts w:ascii="Cambria Math" w:hAnsi="Cambria Math" w:cs="Times New Roman"/>
            <w:sz w:val="24"/>
            <w:szCs w:val="24"/>
            <w:lang w:val="en-US"/>
          </w:rPr>
          <m:t>S</m:t>
        </m:r>
        <m:r>
          <w:rPr>
            <w:rFonts w:ascii="Cambria Math" w:hAnsi="Cambria Math" w:cs="Times New Roman"/>
            <w:sz w:val="24"/>
            <w:szCs w:val="24"/>
          </w:rPr>
          <m:t>3</m:t>
        </m:r>
      </m:oMath>
      <w:r w:rsidR="00A5331B" w:rsidRPr="00BD0A44">
        <w:rPr>
          <w:rFonts w:ascii="Times New Roman" w:hAnsi="Times New Roman" w:cs="Times New Roman"/>
          <w:sz w:val="24"/>
          <w:szCs w:val="24"/>
        </w:rPr>
        <w:t>)</w:t>
      </w:r>
      <w:r w:rsidRPr="00BD0A44">
        <w:rPr>
          <w:rFonts w:ascii="Times New Roman" w:hAnsi="Times New Roman" w:cs="Times New Roman"/>
          <w:sz w:val="24"/>
          <w:szCs w:val="24"/>
        </w:rPr>
        <w:t xml:space="preserve">. Норма обслуживания </w:t>
      </w:r>
      <w:r w:rsidRPr="00BD0A44">
        <w:rPr>
          <w:rFonts w:ascii="Times New Roman" w:hAnsi="Times New Roman" w:cs="Times New Roman"/>
          <w:sz w:val="24"/>
          <w:szCs w:val="24"/>
        </w:rPr>
        <w:lastRenderedPageBreak/>
        <w:t>на одного наладчика в смену 12 станков</w:t>
      </w:r>
      <w:r w:rsidR="00A5331B" w:rsidRPr="00BD0A4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обсл</m:t>
            </m:r>
          </m:sub>
        </m:sSub>
      </m:oMath>
      <w:r w:rsidR="00A5331B" w:rsidRPr="00BD0A44">
        <w:rPr>
          <w:rFonts w:ascii="Times New Roman" w:hAnsi="Times New Roman" w:cs="Times New Roman"/>
          <w:sz w:val="24"/>
          <w:szCs w:val="24"/>
        </w:rPr>
        <w:t>)</w:t>
      </w:r>
      <w:r w:rsidRPr="00BD0A44">
        <w:rPr>
          <w:rFonts w:ascii="Times New Roman" w:hAnsi="Times New Roman" w:cs="Times New Roman"/>
          <w:sz w:val="24"/>
          <w:szCs w:val="24"/>
        </w:rPr>
        <w:t>. Потери времени по уважительным причинам 10%</w:t>
      </w:r>
      <w:r w:rsidR="00A5331B" w:rsidRPr="00BD0A44">
        <w:rPr>
          <w:rFonts w:ascii="Times New Roman" w:hAnsi="Times New Roman" w:cs="Times New Roman"/>
          <w:sz w:val="24"/>
          <w:szCs w:val="24"/>
        </w:rPr>
        <w:t xml:space="preserve"> (а)</w:t>
      </w:r>
      <w:r w:rsidRPr="00BD0A44">
        <w:rPr>
          <w:rFonts w:ascii="Times New Roman" w:hAnsi="Times New Roman" w:cs="Times New Roman"/>
          <w:sz w:val="24"/>
          <w:szCs w:val="24"/>
        </w:rPr>
        <w:t>. Определить списочную численность наладчиков</w:t>
      </w:r>
      <w:r w:rsidR="00A5331B" w:rsidRPr="00BD0A4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пс</m:t>
            </m:r>
          </m:sub>
        </m:sSub>
      </m:oMath>
      <w:r w:rsidR="00A5331B" w:rsidRPr="00BD0A44">
        <w:rPr>
          <w:rFonts w:ascii="Times New Roman" w:hAnsi="Times New Roman" w:cs="Times New Roman"/>
          <w:sz w:val="24"/>
          <w:szCs w:val="24"/>
        </w:rPr>
        <w:t>).</w:t>
      </w:r>
    </w:p>
    <w:p w:rsidR="00E85DAD" w:rsidRPr="00BD0A44" w:rsidRDefault="00F96152" w:rsidP="0096797D">
      <w:pPr>
        <w:spacing w:after="0" w:line="240" w:lineRule="auto"/>
        <w:ind w:firstLine="540"/>
        <w:jc w:val="both"/>
        <w:rPr>
          <w:rFonts w:ascii="Times New Roman" w:hAnsi="Times New Roman" w:cs="Times New Roman"/>
          <w:b/>
          <w:i/>
          <w:sz w:val="24"/>
          <w:szCs w:val="24"/>
        </w:rPr>
      </w:pPr>
      <w:r w:rsidRPr="00BD0A44">
        <w:rPr>
          <w:rFonts w:ascii="Times New Roman" w:hAnsi="Times New Roman" w:cs="Times New Roman"/>
          <w:b/>
          <w:i/>
          <w:sz w:val="24"/>
          <w:szCs w:val="24"/>
        </w:rPr>
        <w:t>Решение</w:t>
      </w:r>
    </w:p>
    <w:p w:rsidR="00E85DAD" w:rsidRPr="00BD0A44" w:rsidRDefault="00E85DAD" w:rsidP="0096797D">
      <w:pPr>
        <w:pStyle w:val="a6"/>
        <w:numPr>
          <w:ilvl w:val="0"/>
          <w:numId w:val="1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коэффициент сменности</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jc w:val="both"/>
              <w:rPr>
                <w:sz w:val="24"/>
                <w:szCs w:val="24"/>
              </w:rPr>
            </w:pPr>
            <m:oMathPara>
              <m:oMath>
                <m:r>
                  <w:rPr>
                    <w:rFonts w:ascii="Cambria Math" w:hAnsi="Cambria Math"/>
                    <w:sz w:val="24"/>
                    <w:szCs w:val="24"/>
                  </w:rPr>
                  <m:t>Ксм=</m:t>
                </m:r>
                <m:f>
                  <m:fPr>
                    <m:ctrlPr>
                      <w:rPr>
                        <w:rFonts w:ascii="Cambria Math" w:hAnsi="Cambria Math"/>
                        <w:i/>
                        <w:sz w:val="24"/>
                        <w:szCs w:val="24"/>
                      </w:rPr>
                    </m:ctrlPr>
                  </m:fPr>
                  <m:num>
                    <m:r>
                      <w:rPr>
                        <w:rFonts w:ascii="Cambria Math" w:hAnsi="Cambria Math"/>
                        <w:sz w:val="24"/>
                        <w:szCs w:val="24"/>
                        <w:lang w:val="en-US"/>
                      </w:rPr>
                      <m:t>S1+S2+S3</m:t>
                    </m:r>
                  </m:num>
                  <m:den>
                    <m:r>
                      <w:rPr>
                        <w:rFonts w:ascii="Cambria Math" w:hAnsi="Cambria Math"/>
                        <w:sz w:val="24"/>
                        <w:szCs w:val="24"/>
                      </w:rPr>
                      <m:t>Sвсего станков</m:t>
                    </m:r>
                  </m:den>
                </m:f>
              </m:oMath>
            </m:oMathPara>
          </w:p>
        </w:tc>
        <w:tc>
          <w:tcPr>
            <w:tcW w:w="957" w:type="dxa"/>
            <w:vAlign w:val="center"/>
          </w:tcPr>
          <w:p w:rsidR="00907A85" w:rsidRPr="00BD0A44" w:rsidRDefault="00907A85" w:rsidP="0096797D">
            <w:pPr>
              <w:jc w:val="right"/>
              <w:rPr>
                <w:sz w:val="24"/>
                <w:szCs w:val="24"/>
              </w:rPr>
            </w:pPr>
          </w:p>
        </w:tc>
      </w:tr>
    </w:tbl>
    <w:p w:rsidR="00907A85" w:rsidRPr="00BD0A44" w:rsidRDefault="00907A85" w:rsidP="0096797D">
      <w:pPr>
        <w:spacing w:after="0" w:line="240" w:lineRule="auto"/>
        <w:jc w:val="both"/>
        <w:rPr>
          <w:rFonts w:ascii="Times New Roman" w:hAnsi="Times New Roman" w:cs="Times New Roman"/>
          <w:sz w:val="24"/>
          <w:szCs w:val="24"/>
        </w:rPr>
      </w:pPr>
    </w:p>
    <w:p w:rsidR="00E85DAD" w:rsidRPr="00BD0A44" w:rsidRDefault="00E85DAD"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Ксм=</m:t>
          </m:r>
          <m:f>
            <m:fPr>
              <m:ctrlPr>
                <w:rPr>
                  <w:rFonts w:ascii="Cambria Math" w:hAnsi="Cambria Math" w:cs="Times New Roman"/>
                  <w:i/>
                  <w:sz w:val="24"/>
                  <w:szCs w:val="24"/>
                </w:rPr>
              </m:ctrlPr>
            </m:fPr>
            <m:num>
              <m:r>
                <w:rPr>
                  <w:rFonts w:ascii="Cambria Math" w:hAnsi="Cambria Math" w:cs="Times New Roman"/>
                  <w:sz w:val="24"/>
                  <w:szCs w:val="24"/>
                  <w:lang w:val="en-US"/>
                </w:rPr>
                <m:t>120+100+50</m:t>
              </m:r>
            </m:num>
            <m:den>
              <m:r>
                <w:rPr>
                  <w:rFonts w:ascii="Cambria Math" w:hAnsi="Cambria Math" w:cs="Times New Roman"/>
                  <w:sz w:val="24"/>
                  <w:szCs w:val="24"/>
                </w:rPr>
                <m:t>120</m:t>
              </m:r>
            </m:den>
          </m:f>
          <m:r>
            <w:rPr>
              <w:rFonts w:ascii="Cambria Math" w:hAnsi="Cambria Math" w:cs="Times New Roman"/>
              <w:sz w:val="24"/>
              <w:szCs w:val="24"/>
            </w:rPr>
            <m:t>=2,25</m:t>
          </m:r>
        </m:oMath>
      </m:oMathPara>
    </w:p>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E85DAD" w:rsidP="0096797D">
      <w:pPr>
        <w:pStyle w:val="a6"/>
        <w:numPr>
          <w:ilvl w:val="0"/>
          <w:numId w:val="1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явочную численность наладчиков</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н.яв.</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S×</m:t>
                    </m:r>
                    <m:sSub>
                      <m:sSubPr>
                        <m:ctrlPr>
                          <w:rPr>
                            <w:rFonts w:ascii="Cambria Math" w:hAnsi="Cambria Math"/>
                            <w:i/>
                            <w:sz w:val="24"/>
                            <w:szCs w:val="24"/>
                            <w:lang w:val="en-US"/>
                          </w:rPr>
                        </m:ctrlPr>
                      </m:sSubPr>
                      <m:e>
                        <m:r>
                          <w:rPr>
                            <w:rFonts w:ascii="Cambria Math" w:hAnsi="Cambria Math"/>
                            <w:sz w:val="24"/>
                            <w:szCs w:val="24"/>
                            <w:lang w:val="en-US"/>
                          </w:rPr>
                          <m:t>К</m:t>
                        </m:r>
                      </m:e>
                      <m:sub>
                        <m:r>
                          <w:rPr>
                            <w:rFonts w:ascii="Cambria Math" w:hAnsi="Cambria Math"/>
                            <w:sz w:val="24"/>
                            <w:szCs w:val="24"/>
                            <w:lang w:val="en-US"/>
                          </w:rPr>
                          <m:t>см</m:t>
                        </m:r>
                      </m:sub>
                    </m:sSub>
                  </m:num>
                  <m:den>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обсл</m:t>
                        </m:r>
                      </m:sub>
                    </m:sSub>
                  </m:den>
                </m:f>
                <m:r>
                  <w:rPr>
                    <w:rFonts w:ascii="Cambria Math" w:hAnsi="Cambria Math"/>
                    <w:sz w:val="24"/>
                    <w:szCs w:val="24"/>
                  </w:rPr>
                  <m:t>, чел.</m:t>
                </m:r>
              </m:oMath>
            </m:oMathPara>
          </w:p>
        </w:tc>
        <w:tc>
          <w:tcPr>
            <w:tcW w:w="957" w:type="dxa"/>
            <w:vAlign w:val="center"/>
          </w:tcPr>
          <w:p w:rsidR="00907A85" w:rsidRPr="00BD0A44" w:rsidRDefault="00907A85" w:rsidP="0096797D">
            <w:pPr>
              <w:jc w:val="right"/>
              <w:rPr>
                <w:sz w:val="24"/>
                <w:szCs w:val="24"/>
              </w:rPr>
            </w:pPr>
          </w:p>
        </w:tc>
      </w:tr>
    </w:tbl>
    <w:p w:rsidR="0046544B" w:rsidRPr="00BD0A44" w:rsidRDefault="0046544B" w:rsidP="0096797D">
      <w:pPr>
        <w:spacing w:after="0" w:line="240" w:lineRule="auto"/>
        <w:jc w:val="both"/>
        <w:rPr>
          <w:rFonts w:ascii="Times New Roman" w:hAnsi="Times New Roman" w:cs="Times New Roman"/>
          <w:sz w:val="24"/>
          <w:szCs w:val="24"/>
        </w:rPr>
      </w:pPr>
    </w:p>
    <w:p w:rsidR="00E85DAD" w:rsidRPr="00BD0A44" w:rsidRDefault="00097F90" w:rsidP="0096797D">
      <w:pPr>
        <w:spacing w:after="0" w:line="240" w:lineRule="auto"/>
        <w:ind w:firstLine="54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н.яв.</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120×2,25</m:t>
              </m:r>
            </m:num>
            <m:den>
              <m:r>
                <w:rPr>
                  <w:rFonts w:ascii="Cambria Math" w:hAnsi="Cambria Math" w:cs="Times New Roman"/>
                  <w:sz w:val="24"/>
                  <w:szCs w:val="24"/>
                </w:rPr>
                <m:t>12</m:t>
              </m:r>
            </m:den>
          </m:f>
          <m:r>
            <w:rPr>
              <w:rFonts w:ascii="Cambria Math" w:hAnsi="Cambria Math" w:cs="Times New Roman"/>
              <w:sz w:val="24"/>
              <w:szCs w:val="24"/>
            </w:rPr>
            <m:t>=23 чел.</m:t>
          </m:r>
        </m:oMath>
      </m:oMathPara>
    </w:p>
    <w:p w:rsidR="00E85DAD" w:rsidRPr="00BD0A44" w:rsidRDefault="00E85DAD" w:rsidP="0096797D">
      <w:pPr>
        <w:spacing w:after="0" w:line="240" w:lineRule="auto"/>
        <w:ind w:firstLine="540"/>
        <w:jc w:val="both"/>
        <w:rPr>
          <w:rFonts w:ascii="Times New Roman" w:hAnsi="Times New Roman" w:cs="Times New Roman"/>
          <w:sz w:val="24"/>
          <w:szCs w:val="24"/>
        </w:rPr>
      </w:pPr>
    </w:p>
    <w:p w:rsidR="00E85DAD" w:rsidRPr="00BD0A44" w:rsidRDefault="00E85DAD" w:rsidP="0096797D">
      <w:pPr>
        <w:pStyle w:val="a6"/>
        <w:numPr>
          <w:ilvl w:val="0"/>
          <w:numId w:val="1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коэффициент, учитывающий потери времени по уважительным причинам (боле</w:t>
      </w:r>
      <w:r w:rsidRPr="00BD0A44">
        <w:rPr>
          <w:rFonts w:ascii="Times New Roman" w:hAnsi="Times New Roman" w:cs="Times New Roman"/>
          <w:sz w:val="24"/>
          <w:szCs w:val="24"/>
        </w:rPr>
        <w:t>з</w:t>
      </w:r>
      <w:r w:rsidRPr="00BD0A44">
        <w:rPr>
          <w:rFonts w:ascii="Times New Roman" w:hAnsi="Times New Roman" w:cs="Times New Roman"/>
          <w:sz w:val="24"/>
          <w:szCs w:val="24"/>
        </w:rPr>
        <w:t>ни, отпуска).</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jc w:val="center"/>
              <w:rPr>
                <w:sz w:val="24"/>
                <w:szCs w:val="24"/>
              </w:rPr>
            </w:pPr>
            <m:oMathPara>
              <m:oMath>
                <m:r>
                  <w:rPr>
                    <w:rFonts w:ascii="Cambria Math" w:hAnsi="Cambria Math"/>
                    <w:sz w:val="24"/>
                    <w:szCs w:val="24"/>
                  </w:rPr>
                  <m:t>К=</m:t>
                </m:r>
                <m:f>
                  <m:fPr>
                    <m:ctrlPr>
                      <w:rPr>
                        <w:rFonts w:ascii="Cambria Math" w:hAnsi="Cambria Math"/>
                        <w:i/>
                        <w:sz w:val="24"/>
                        <w:szCs w:val="24"/>
                      </w:rPr>
                    </m:ctrlPr>
                  </m:fPr>
                  <m:num>
                    <m:r>
                      <w:rPr>
                        <w:rFonts w:ascii="Cambria Math" w:hAnsi="Cambria Math"/>
                        <w:sz w:val="24"/>
                        <w:szCs w:val="24"/>
                      </w:rPr>
                      <m:t>1-а</m:t>
                    </m:r>
                  </m:num>
                  <m:den>
                    <m:r>
                      <w:rPr>
                        <w:rFonts w:ascii="Cambria Math" w:hAnsi="Cambria Math"/>
                        <w:sz w:val="24"/>
                        <w:szCs w:val="24"/>
                      </w:rPr>
                      <m:t>100</m:t>
                    </m:r>
                  </m:den>
                </m:f>
              </m:oMath>
            </m:oMathPara>
          </w:p>
        </w:tc>
        <w:tc>
          <w:tcPr>
            <w:tcW w:w="957" w:type="dxa"/>
            <w:vAlign w:val="center"/>
          </w:tcPr>
          <w:p w:rsidR="00907A85" w:rsidRPr="00BD0A44" w:rsidRDefault="00907A85" w:rsidP="0096797D">
            <w:pPr>
              <w:jc w:val="right"/>
              <w:rPr>
                <w:sz w:val="24"/>
                <w:szCs w:val="24"/>
              </w:rPr>
            </w:pPr>
          </w:p>
        </w:tc>
      </w:tr>
    </w:tbl>
    <w:p w:rsidR="00E85DAD" w:rsidRPr="00BD0A44" w:rsidRDefault="00E85DAD" w:rsidP="0096797D">
      <w:pPr>
        <w:spacing w:after="0" w:line="240" w:lineRule="auto"/>
        <w:ind w:firstLine="540"/>
        <w:jc w:val="both"/>
        <w:rPr>
          <w:rFonts w:ascii="Times New Roman" w:hAnsi="Times New Roman" w:cs="Times New Roman"/>
          <w:sz w:val="24"/>
          <w:szCs w:val="24"/>
        </w:rPr>
      </w:pPr>
    </w:p>
    <w:p w:rsidR="00E85DAD" w:rsidRPr="00BD0A44" w:rsidRDefault="00E85DAD" w:rsidP="0096797D">
      <w:pPr>
        <w:spacing w:after="0" w:line="240" w:lineRule="auto"/>
        <w:ind w:firstLine="540"/>
        <w:jc w:val="both"/>
        <w:rPr>
          <w:rFonts w:ascii="Times New Roman" w:hAnsi="Times New Roman" w:cs="Times New Roman"/>
          <w:sz w:val="24"/>
          <w:szCs w:val="24"/>
        </w:rPr>
      </w:pPr>
      <m:oMathPara>
        <m:oMath>
          <m:r>
            <w:rPr>
              <w:rFonts w:ascii="Cambria Math" w:hAnsi="Cambria Math" w:cs="Times New Roman"/>
              <w:sz w:val="24"/>
              <w:szCs w:val="24"/>
            </w:rPr>
            <m:t>К=1-</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=0,9</m:t>
          </m:r>
        </m:oMath>
      </m:oMathPara>
    </w:p>
    <w:p w:rsidR="00E85DAD" w:rsidRPr="00BD0A44" w:rsidRDefault="00E85DAD" w:rsidP="0096797D">
      <w:pPr>
        <w:pStyle w:val="a6"/>
        <w:numPr>
          <w:ilvl w:val="0"/>
          <w:numId w:val="1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Определяем списочную численность наладчиков </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пс</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п.яв.</m:t>
                        </m:r>
                      </m:sub>
                    </m:sSub>
                  </m:num>
                  <m:den>
                    <m:r>
                      <w:rPr>
                        <w:rFonts w:ascii="Cambria Math" w:hAnsi="Cambria Math"/>
                        <w:sz w:val="24"/>
                        <w:szCs w:val="24"/>
                      </w:rPr>
                      <m:t>К</m:t>
                    </m:r>
                  </m:den>
                </m:f>
                <m:r>
                  <w:rPr>
                    <w:rFonts w:ascii="Cambria Math" w:hAnsi="Cambria Math"/>
                    <w:sz w:val="24"/>
                    <w:szCs w:val="24"/>
                  </w:rPr>
                  <m:t>, чел.</m:t>
                </m:r>
              </m:oMath>
            </m:oMathPara>
          </w:p>
        </w:tc>
        <w:tc>
          <w:tcPr>
            <w:tcW w:w="957" w:type="dxa"/>
            <w:vAlign w:val="center"/>
          </w:tcPr>
          <w:p w:rsidR="00907A85" w:rsidRPr="00BD0A44" w:rsidRDefault="00907A85" w:rsidP="0096797D">
            <w:pPr>
              <w:jc w:val="right"/>
              <w:rPr>
                <w:sz w:val="24"/>
                <w:szCs w:val="24"/>
              </w:rPr>
            </w:pPr>
          </w:p>
        </w:tc>
      </w:tr>
    </w:tbl>
    <w:p w:rsidR="00E85DAD" w:rsidRPr="00BD0A44" w:rsidRDefault="00E85DAD" w:rsidP="0096797D">
      <w:pPr>
        <w:pStyle w:val="a6"/>
        <w:spacing w:after="0" w:line="240" w:lineRule="auto"/>
        <w:ind w:left="0"/>
        <w:jc w:val="both"/>
        <w:rPr>
          <w:rFonts w:ascii="Times New Roman" w:hAnsi="Times New Roman" w:cs="Times New Roman"/>
          <w:sz w:val="24"/>
          <w:szCs w:val="24"/>
        </w:rPr>
      </w:pPr>
    </w:p>
    <w:p w:rsidR="00E85DAD" w:rsidRPr="00BD0A44" w:rsidRDefault="00097F90" w:rsidP="0096797D">
      <w:pPr>
        <w:spacing w:after="0" w:line="240" w:lineRule="auto"/>
        <w:ind w:firstLine="54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пс</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23</m:t>
              </m:r>
            </m:num>
            <m:den>
              <m:r>
                <w:rPr>
                  <w:rFonts w:ascii="Cambria Math" w:hAnsi="Cambria Math" w:cs="Times New Roman"/>
                  <w:sz w:val="24"/>
                  <w:szCs w:val="24"/>
                </w:rPr>
                <m:t>0,9</m:t>
              </m:r>
            </m:den>
          </m:f>
          <m:r>
            <w:rPr>
              <w:rFonts w:ascii="Cambria Math" w:hAnsi="Cambria Math" w:cs="Times New Roman"/>
              <w:sz w:val="24"/>
              <w:szCs w:val="24"/>
            </w:rPr>
            <m:t>=26 чел.</m:t>
          </m:r>
        </m:oMath>
      </m:oMathPara>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Задача 2</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В цехе установлено </w:t>
      </w:r>
      <w:r w:rsidRPr="00BD0A44">
        <w:rPr>
          <w:rFonts w:ascii="Times New Roman" w:hAnsi="Times New Roman" w:cs="Times New Roman"/>
          <w:b/>
          <w:i/>
          <w:sz w:val="24"/>
          <w:szCs w:val="24"/>
        </w:rPr>
        <w:t>130 станков</w:t>
      </w:r>
      <w:r w:rsidRPr="00BD0A44">
        <w:rPr>
          <w:rFonts w:ascii="Times New Roman" w:hAnsi="Times New Roman" w:cs="Times New Roman"/>
          <w:sz w:val="24"/>
          <w:szCs w:val="24"/>
        </w:rPr>
        <w:t>. Режим работы 3 смены. В 1-ю смену отработало 125 станков, во 2-ю смену 120 станков, в 3-ю смену 100 станков. Норма обслуживания на одного наладчика в смену 10 станков. Потери времени по уважительным причинам 11%. Определить списочную численность наладчиков</w:t>
      </w:r>
    </w:p>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Пример 3</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Годовая программа выпуска 14000 шт. Коэффициент выполнения норм 1,1. Продолж</w:t>
      </w:r>
      <w:r w:rsidRPr="00BD0A44">
        <w:rPr>
          <w:rFonts w:ascii="Times New Roman" w:hAnsi="Times New Roman" w:cs="Times New Roman"/>
          <w:sz w:val="24"/>
          <w:szCs w:val="24"/>
        </w:rPr>
        <w:t>и</w:t>
      </w:r>
      <w:r w:rsidRPr="00BD0A44">
        <w:rPr>
          <w:rFonts w:ascii="Times New Roman" w:hAnsi="Times New Roman" w:cs="Times New Roman"/>
          <w:sz w:val="24"/>
          <w:szCs w:val="24"/>
        </w:rPr>
        <w:t>тельность смены 8 ч. Штучно-калькуляционное время изготовления одного изделия 7 нормо-часов. Количество рабочих дней в году 256дней. Продолжительность отпуска 23 дня. Средняя продолжительность невыходов на работу 7 дней. Определить списочную численность рабочих.</w:t>
      </w:r>
    </w:p>
    <w:p w:rsidR="0046544B" w:rsidRPr="00BD0A44" w:rsidRDefault="0046544B" w:rsidP="0096797D">
      <w:pPr>
        <w:spacing w:after="0" w:line="240" w:lineRule="auto"/>
        <w:jc w:val="both"/>
        <w:rPr>
          <w:rFonts w:ascii="Times New Roman" w:hAnsi="Times New Roman" w:cs="Times New Roman"/>
          <w:sz w:val="24"/>
          <w:szCs w:val="24"/>
        </w:rPr>
      </w:pPr>
    </w:p>
    <w:p w:rsidR="00E85DAD" w:rsidRPr="00BD0A44" w:rsidRDefault="00BD7BF2"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r w:rsidR="00F96152" w:rsidRPr="00BD0A44">
        <w:rPr>
          <w:rFonts w:ascii="Times New Roman" w:hAnsi="Times New Roman" w:cs="Times New Roman"/>
          <w:b/>
          <w:i/>
          <w:sz w:val="24"/>
          <w:szCs w:val="24"/>
        </w:rPr>
        <w:t>Решение</w:t>
      </w:r>
    </w:p>
    <w:p w:rsidR="00E85DAD" w:rsidRPr="00BD0A44" w:rsidRDefault="00E85DAD" w:rsidP="0096797D">
      <w:pPr>
        <w:pStyle w:val="a6"/>
        <w:numPr>
          <w:ilvl w:val="0"/>
          <w:numId w:val="16"/>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Рассчитываем годовой эффективный фонд времени</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jc w:val="center"/>
              <w:rPr>
                <w:sz w:val="24"/>
                <w:szCs w:val="24"/>
              </w:rPr>
            </w:pPr>
            <m:oMath>
              <m:r>
                <w:rPr>
                  <w:rFonts w:ascii="Cambria Math" w:hAnsi="Cambria Math"/>
                  <w:sz w:val="24"/>
                  <w:szCs w:val="24"/>
                  <w:lang w:val="en-US"/>
                </w:rPr>
                <m:t>F</m:t>
              </m:r>
              <m:r>
                <w:rPr>
                  <w:rFonts w:ascii="Cambria Math" w:hAnsi="Cambria Math"/>
                  <w:sz w:val="24"/>
                  <w:szCs w:val="24"/>
                </w:rPr>
                <m:t>эф</m:t>
              </m:r>
            </m:oMath>
            <w:r w:rsidRPr="00BD0A44">
              <w:rPr>
                <w:sz w:val="24"/>
                <w:szCs w:val="24"/>
              </w:rPr>
              <w:t xml:space="preserve"> = (Др – (О +Н))</w:t>
            </w:r>
            <m:oMath>
              <m:r>
                <w:rPr>
                  <w:rFonts w:ascii="Cambria Math" w:hAnsi="Cambria Math"/>
                  <w:sz w:val="24"/>
                  <w:szCs w:val="24"/>
                </w:rPr>
                <m:t xml:space="preserve"> ×</m:t>
              </m:r>
            </m:oMath>
            <w:r w:rsidRPr="00BD0A44">
              <w:rPr>
                <w:sz w:val="24"/>
                <w:szCs w:val="24"/>
              </w:rPr>
              <w:t xml:space="preserve"> </w:t>
            </w:r>
            <m:oMath>
              <m:r>
                <w:rPr>
                  <w:rFonts w:ascii="Cambria Math" w:hAnsi="Cambria Math"/>
                  <w:sz w:val="24"/>
                  <w:szCs w:val="24"/>
                  <w:lang w:val="en-US"/>
                </w:rPr>
                <m:t>F</m:t>
              </m:r>
              <m:r>
                <w:rPr>
                  <w:rFonts w:ascii="Cambria Math" w:hAnsi="Cambria Math"/>
                  <w:sz w:val="24"/>
                  <w:szCs w:val="24"/>
                </w:rPr>
                <m:t>с</m:t>
              </m:r>
            </m:oMath>
            <w:r w:rsidRPr="00BD0A44">
              <w:rPr>
                <w:sz w:val="24"/>
                <w:szCs w:val="24"/>
              </w:rPr>
              <w:t>, час</w:t>
            </w:r>
          </w:p>
        </w:tc>
        <w:tc>
          <w:tcPr>
            <w:tcW w:w="957" w:type="dxa"/>
          </w:tcPr>
          <w:p w:rsidR="00907A85" w:rsidRPr="00BD0A44" w:rsidRDefault="00907A85" w:rsidP="0096797D">
            <w:pPr>
              <w:jc w:val="right"/>
              <w:rPr>
                <w:sz w:val="24"/>
                <w:szCs w:val="24"/>
              </w:rPr>
            </w:pPr>
          </w:p>
        </w:tc>
      </w:tr>
    </w:tbl>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E85DAD" w:rsidP="0096797D">
      <w:pPr>
        <w:spacing w:after="0" w:line="240" w:lineRule="auto"/>
        <w:ind w:firstLine="540"/>
        <w:jc w:val="center"/>
        <w:rPr>
          <w:rFonts w:ascii="Times New Roman" w:hAnsi="Times New Roman" w:cs="Times New Roman"/>
          <w:sz w:val="24"/>
          <w:szCs w:val="24"/>
        </w:rPr>
      </w:pPr>
      <m:oMath>
        <m:r>
          <w:rPr>
            <w:rFonts w:ascii="Cambria Math" w:hAnsi="Cambria Math" w:cs="Times New Roman"/>
            <w:sz w:val="24"/>
            <w:szCs w:val="24"/>
            <w:lang w:val="en-US"/>
          </w:rPr>
          <m:t>F</m:t>
        </m:r>
        <m:r>
          <w:rPr>
            <w:rFonts w:ascii="Cambria Math" w:hAnsi="Cambria Math" w:cs="Times New Roman"/>
            <w:sz w:val="24"/>
            <w:szCs w:val="24"/>
          </w:rPr>
          <m:t>эф</m:t>
        </m:r>
      </m:oMath>
      <w:r w:rsidRPr="00BD0A44">
        <w:rPr>
          <w:rFonts w:ascii="Times New Roman" w:hAnsi="Times New Roman" w:cs="Times New Roman"/>
          <w:sz w:val="24"/>
          <w:szCs w:val="24"/>
        </w:rPr>
        <w:t xml:space="preserve"> = (256 – (23+7)) </w:t>
      </w:r>
      <m:oMath>
        <m:r>
          <w:rPr>
            <w:rFonts w:ascii="Cambria Math" w:hAnsi="Cambria Math" w:cs="Times New Roman"/>
            <w:sz w:val="24"/>
            <w:szCs w:val="24"/>
            <w:lang w:val="en-US"/>
          </w:rPr>
          <m:t>×</m:t>
        </m:r>
      </m:oMath>
      <w:r w:rsidRPr="00BD0A44">
        <w:rPr>
          <w:rFonts w:ascii="Times New Roman" w:hAnsi="Times New Roman" w:cs="Times New Roman"/>
          <w:sz w:val="24"/>
          <w:szCs w:val="24"/>
        </w:rPr>
        <w:t xml:space="preserve"> </w:t>
      </w:r>
      <m:oMath>
        <m:r>
          <w:rPr>
            <w:rFonts w:ascii="Cambria Math" w:hAnsi="Cambria Math" w:cs="Times New Roman"/>
            <w:sz w:val="24"/>
            <w:szCs w:val="24"/>
          </w:rPr>
          <m:t>8</m:t>
        </m:r>
      </m:oMath>
      <w:r w:rsidRPr="00BD0A44">
        <w:rPr>
          <w:rFonts w:ascii="Times New Roman" w:hAnsi="Times New Roman" w:cs="Times New Roman"/>
          <w:sz w:val="24"/>
          <w:szCs w:val="24"/>
        </w:rPr>
        <w:t>=1808 час.</w:t>
      </w:r>
    </w:p>
    <w:p w:rsidR="008B6AC9" w:rsidRPr="00BD0A44" w:rsidRDefault="008B6AC9" w:rsidP="0096797D">
      <w:pPr>
        <w:spacing w:after="0" w:line="240" w:lineRule="auto"/>
        <w:ind w:firstLine="540"/>
        <w:jc w:val="center"/>
        <w:rPr>
          <w:rFonts w:ascii="Times New Roman" w:hAnsi="Times New Roman" w:cs="Times New Roman"/>
          <w:sz w:val="24"/>
          <w:szCs w:val="24"/>
        </w:rPr>
      </w:pPr>
    </w:p>
    <w:p w:rsidR="00E85DAD" w:rsidRPr="00BD0A44" w:rsidRDefault="00E85DAD" w:rsidP="0096797D">
      <w:pPr>
        <w:pStyle w:val="a6"/>
        <w:numPr>
          <w:ilvl w:val="0"/>
          <w:numId w:val="16"/>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Списочная численность основного производства равна:</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jc w:val="both"/>
              <w:rPr>
                <w:sz w:val="24"/>
                <w:szCs w:val="24"/>
              </w:rPr>
            </w:pPr>
            <m:oMathPara>
              <m:oMath>
                <m:r>
                  <w:rPr>
                    <w:rFonts w:ascii="Cambria Math" w:hAnsi="Cambria Math"/>
                    <w:sz w:val="24"/>
                    <w:szCs w:val="24"/>
                  </w:rPr>
                  <m:t>Rпс=</m:t>
                </m:r>
                <m:f>
                  <m:fPr>
                    <m:ctrlPr>
                      <w:rPr>
                        <w:rFonts w:ascii="Cambria Math" w:hAnsi="Cambria Math"/>
                        <w:i/>
                        <w:sz w:val="24"/>
                        <w:szCs w:val="24"/>
                      </w:rPr>
                    </m:ctrlPr>
                  </m:fPr>
                  <m:num>
                    <m:r>
                      <w:rPr>
                        <w:rFonts w:ascii="Cambria Math" w:hAnsi="Cambria Math"/>
                        <w:sz w:val="24"/>
                        <w:szCs w:val="24"/>
                      </w:rPr>
                      <m:t>Тшт.к×</m:t>
                    </m:r>
                    <m:r>
                      <w:rPr>
                        <w:rFonts w:ascii="Cambria Math" w:hAnsi="Cambria Math"/>
                        <w:sz w:val="24"/>
                        <w:szCs w:val="24"/>
                        <w:lang w:val="en-US"/>
                      </w:rPr>
                      <m:t>N</m:t>
                    </m:r>
                    <m:r>
                      <w:rPr>
                        <w:rFonts w:ascii="Cambria Math" w:hAnsi="Cambria Math"/>
                        <w:sz w:val="24"/>
                        <w:szCs w:val="24"/>
                      </w:rPr>
                      <m:t>год</m:t>
                    </m:r>
                  </m:num>
                  <m:den>
                    <m:r>
                      <w:rPr>
                        <w:rFonts w:ascii="Cambria Math" w:hAnsi="Cambria Math"/>
                        <w:sz w:val="24"/>
                        <w:szCs w:val="24"/>
                        <w:lang w:val="en-US"/>
                      </w:rPr>
                      <m:t>F</m:t>
                    </m:r>
                    <m:r>
                      <w:rPr>
                        <w:rFonts w:ascii="Cambria Math" w:hAnsi="Cambria Math"/>
                        <w:sz w:val="24"/>
                        <w:szCs w:val="24"/>
                      </w:rPr>
                      <m:t>эф×Кв×</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rPr>
                          <m:t>с</m:t>
                        </m:r>
                      </m:sub>
                    </m:sSub>
                  </m:den>
                </m:f>
                <m:r>
                  <w:rPr>
                    <w:rFonts w:ascii="Cambria Math" w:hAnsi="Cambria Math"/>
                    <w:sz w:val="24"/>
                    <w:szCs w:val="24"/>
                  </w:rPr>
                  <m:t>, чел</m:t>
                </m:r>
              </m:oMath>
            </m:oMathPara>
          </w:p>
        </w:tc>
        <w:tc>
          <w:tcPr>
            <w:tcW w:w="957" w:type="dxa"/>
            <w:vAlign w:val="center"/>
          </w:tcPr>
          <w:p w:rsidR="00907A85" w:rsidRPr="00BD0A44" w:rsidRDefault="00907A85" w:rsidP="0096797D">
            <w:pPr>
              <w:jc w:val="right"/>
              <w:rPr>
                <w:sz w:val="24"/>
                <w:szCs w:val="24"/>
              </w:rPr>
            </w:pPr>
          </w:p>
        </w:tc>
      </w:tr>
    </w:tbl>
    <w:p w:rsidR="00E85DAD" w:rsidRPr="00BD0A44" w:rsidRDefault="00E85DAD" w:rsidP="0096797D">
      <w:pPr>
        <w:pStyle w:val="a6"/>
        <w:spacing w:after="0" w:line="240" w:lineRule="auto"/>
        <w:ind w:left="0"/>
        <w:jc w:val="both"/>
        <w:rPr>
          <w:rFonts w:ascii="Times New Roman" w:hAnsi="Times New Roman" w:cs="Times New Roman"/>
          <w:sz w:val="24"/>
          <w:szCs w:val="24"/>
        </w:rPr>
      </w:pPr>
    </w:p>
    <w:p w:rsidR="00E85DAD" w:rsidRPr="00BD0A44" w:rsidRDefault="00E85DAD"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Rпс=</m:t>
          </m:r>
          <m:f>
            <m:fPr>
              <m:ctrlPr>
                <w:rPr>
                  <w:rFonts w:ascii="Cambria Math" w:hAnsi="Cambria Math" w:cs="Times New Roman"/>
                  <w:i/>
                  <w:sz w:val="24"/>
                  <w:szCs w:val="24"/>
                </w:rPr>
              </m:ctrlPr>
            </m:fPr>
            <m:num>
              <m:r>
                <w:rPr>
                  <w:rFonts w:ascii="Cambria Math" w:hAnsi="Cambria Math" w:cs="Times New Roman"/>
                  <w:sz w:val="24"/>
                  <w:szCs w:val="24"/>
                </w:rPr>
                <m:t>7×14000</m:t>
              </m:r>
            </m:num>
            <m:den>
              <m:r>
                <w:rPr>
                  <w:rFonts w:ascii="Cambria Math" w:hAnsi="Cambria Math" w:cs="Times New Roman"/>
                  <w:sz w:val="24"/>
                  <w:szCs w:val="24"/>
                </w:rPr>
                <m:t>1808×1,1×1</m:t>
              </m:r>
            </m:den>
          </m:f>
          <m:r>
            <w:rPr>
              <w:rFonts w:ascii="Cambria Math" w:hAnsi="Cambria Math" w:cs="Times New Roman"/>
              <w:sz w:val="24"/>
              <w:szCs w:val="24"/>
            </w:rPr>
            <m:t>=49 чел.,</m:t>
          </m:r>
        </m:oMath>
      </m:oMathPara>
    </w:p>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Задача 3</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Годовая программа выпуска </w:t>
      </w:r>
      <w:r w:rsidRPr="00BD0A44">
        <w:rPr>
          <w:rFonts w:ascii="Times New Roman" w:hAnsi="Times New Roman" w:cs="Times New Roman"/>
          <w:b/>
          <w:i/>
          <w:sz w:val="24"/>
          <w:szCs w:val="24"/>
        </w:rPr>
        <w:t>15000 шт</w:t>
      </w:r>
      <w:r w:rsidRPr="00BD0A44">
        <w:rPr>
          <w:rFonts w:ascii="Times New Roman" w:hAnsi="Times New Roman" w:cs="Times New Roman"/>
          <w:sz w:val="24"/>
          <w:szCs w:val="24"/>
        </w:rPr>
        <w:t>. Коэффициент выполнения норм 1,2. Продолж</w:t>
      </w:r>
      <w:r w:rsidRPr="00BD0A44">
        <w:rPr>
          <w:rFonts w:ascii="Times New Roman" w:hAnsi="Times New Roman" w:cs="Times New Roman"/>
          <w:sz w:val="24"/>
          <w:szCs w:val="24"/>
        </w:rPr>
        <w:t>и</w:t>
      </w:r>
      <w:r w:rsidRPr="00BD0A44">
        <w:rPr>
          <w:rFonts w:ascii="Times New Roman" w:hAnsi="Times New Roman" w:cs="Times New Roman"/>
          <w:sz w:val="24"/>
          <w:szCs w:val="24"/>
        </w:rPr>
        <w:t>тельность смены 8 ч. Штучно-калькуляционное время изготовления одного изделия 5 нормо-часов. Количество рабочих дней в году 258дней. Продолжительность отпуска 22 дня. Средняя продолжительность невыходов на работу 17 дней. Определить списочную численность раб</w:t>
      </w:r>
      <w:r w:rsidRPr="00BD0A44">
        <w:rPr>
          <w:rFonts w:ascii="Times New Roman" w:hAnsi="Times New Roman" w:cs="Times New Roman"/>
          <w:sz w:val="24"/>
          <w:szCs w:val="24"/>
        </w:rPr>
        <w:t>о</w:t>
      </w:r>
      <w:r w:rsidRPr="00BD0A44">
        <w:rPr>
          <w:rFonts w:ascii="Times New Roman" w:hAnsi="Times New Roman" w:cs="Times New Roman"/>
          <w:sz w:val="24"/>
          <w:szCs w:val="24"/>
        </w:rPr>
        <w:t>чих.</w:t>
      </w:r>
    </w:p>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 xml:space="preserve">Пример </w:t>
      </w:r>
      <w:r w:rsidR="00F96152" w:rsidRPr="00BD0A44">
        <w:rPr>
          <w:rFonts w:ascii="Times New Roman" w:hAnsi="Times New Roman" w:cs="Times New Roman"/>
          <w:b/>
          <w:sz w:val="24"/>
          <w:szCs w:val="24"/>
        </w:rPr>
        <w:t>4</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Годовой выпуск продукции составил 400 млн. руб. Производительность труда 15 млн. руб. В планируемом периоде ожидается рост производительности труда на 8%. Определить численность работников в плановом периоде.</w:t>
      </w:r>
    </w:p>
    <w:p w:rsidR="008B6AC9" w:rsidRPr="00BD0A44" w:rsidRDefault="008B6AC9" w:rsidP="0096797D">
      <w:pPr>
        <w:spacing w:after="0" w:line="240" w:lineRule="auto"/>
        <w:jc w:val="both"/>
        <w:rPr>
          <w:rFonts w:ascii="Times New Roman" w:hAnsi="Times New Roman" w:cs="Times New Roman"/>
          <w:sz w:val="24"/>
          <w:szCs w:val="24"/>
        </w:rPr>
      </w:pPr>
    </w:p>
    <w:p w:rsidR="00E85DAD" w:rsidRPr="00BD0A44" w:rsidRDefault="008B6AC9"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r w:rsidR="00F96152" w:rsidRPr="00BD0A44">
        <w:rPr>
          <w:rFonts w:ascii="Times New Roman" w:hAnsi="Times New Roman" w:cs="Times New Roman"/>
          <w:b/>
          <w:i/>
          <w:sz w:val="24"/>
          <w:szCs w:val="24"/>
        </w:rPr>
        <w:t>Решение</w:t>
      </w:r>
    </w:p>
    <w:p w:rsidR="00E85DAD" w:rsidRPr="00BD0A44" w:rsidRDefault="00E85DAD" w:rsidP="0096797D">
      <w:pPr>
        <w:pStyle w:val="a6"/>
        <w:numPr>
          <w:ilvl w:val="0"/>
          <w:numId w:val="1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производительность труда в плановом периоде</w:t>
      </w:r>
    </w:p>
    <w:p w:rsidR="00393F06" w:rsidRPr="00BD0A44" w:rsidRDefault="00393F06" w:rsidP="0096797D">
      <w:pPr>
        <w:spacing w:after="0" w:line="240" w:lineRule="auto"/>
        <w:jc w:val="both"/>
        <w:rPr>
          <w:rFonts w:ascii="Times New Roman" w:hAnsi="Times New Roman" w:cs="Times New Roman"/>
          <w:sz w:val="24"/>
          <w:szCs w:val="24"/>
        </w:rPr>
      </w:pPr>
    </w:p>
    <w:p w:rsidR="00E85DAD"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тр. пл</m:t>
              </m:r>
            </m:sub>
          </m:sSub>
          <m:r>
            <w:rPr>
              <w:rFonts w:ascii="Cambria Math" w:hAnsi="Cambria Math" w:cs="Times New Roman"/>
              <w:sz w:val="24"/>
              <w:szCs w:val="24"/>
            </w:rPr>
            <m:t>=15 000000 +</m:t>
          </m:r>
          <m:f>
            <m:fPr>
              <m:ctrlPr>
                <w:rPr>
                  <w:rFonts w:ascii="Cambria Math" w:hAnsi="Cambria Math" w:cs="Times New Roman"/>
                  <w:i/>
                  <w:sz w:val="24"/>
                  <w:szCs w:val="24"/>
                </w:rPr>
              </m:ctrlPr>
            </m:fPr>
            <m:num>
              <m:r>
                <w:rPr>
                  <w:rFonts w:ascii="Cambria Math" w:hAnsi="Cambria Math" w:cs="Times New Roman"/>
                  <w:sz w:val="24"/>
                  <w:szCs w:val="24"/>
                </w:rPr>
                <m:t>15 000000×8</m:t>
              </m:r>
            </m:num>
            <m:den>
              <m:r>
                <w:rPr>
                  <w:rFonts w:ascii="Cambria Math" w:hAnsi="Cambria Math" w:cs="Times New Roman"/>
                  <w:sz w:val="24"/>
                  <w:szCs w:val="24"/>
                </w:rPr>
                <m:t>100</m:t>
              </m:r>
            </m:den>
          </m:f>
          <m:r>
            <w:rPr>
              <w:rFonts w:ascii="Cambria Math" w:hAnsi="Cambria Math" w:cs="Times New Roman"/>
              <w:sz w:val="24"/>
              <w:szCs w:val="24"/>
            </w:rPr>
            <m:t>=16 200 000 руб.</m:t>
          </m:r>
        </m:oMath>
      </m:oMathPara>
    </w:p>
    <w:p w:rsidR="00E85DAD" w:rsidRPr="00BD0A44" w:rsidRDefault="00E85DAD" w:rsidP="0096797D">
      <w:pPr>
        <w:spacing w:after="0" w:line="240" w:lineRule="auto"/>
        <w:jc w:val="both"/>
        <w:rPr>
          <w:rFonts w:ascii="Times New Roman" w:hAnsi="Times New Roman" w:cs="Times New Roman"/>
          <w:sz w:val="24"/>
          <w:szCs w:val="24"/>
        </w:rPr>
      </w:pPr>
    </w:p>
    <w:p w:rsidR="008B6AC9" w:rsidRPr="00BD0A44" w:rsidRDefault="00E85DAD" w:rsidP="0096797D">
      <w:pPr>
        <w:pStyle w:val="a6"/>
        <w:numPr>
          <w:ilvl w:val="0"/>
          <w:numId w:val="17"/>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численность работников в плановом периоде</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097F90" w:rsidP="0096797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п</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ПР</m:t>
                    </m:r>
                  </m:num>
                  <m:den>
                    <m:sSub>
                      <m:sSubPr>
                        <m:ctrlPr>
                          <w:rPr>
                            <w:rFonts w:ascii="Cambria Math" w:hAnsi="Cambria Math"/>
                            <w:i/>
                            <w:sz w:val="24"/>
                            <w:szCs w:val="24"/>
                          </w:rPr>
                        </m:ctrlPr>
                      </m:sSubPr>
                      <m:e>
                        <m:r>
                          <w:rPr>
                            <w:rFonts w:ascii="Cambria Math" w:hAnsi="Cambria Math"/>
                            <w:sz w:val="24"/>
                            <w:szCs w:val="24"/>
                          </w:rPr>
                          <m:t>П</m:t>
                        </m:r>
                      </m:e>
                      <m:sub>
                        <m:r>
                          <w:rPr>
                            <w:rFonts w:ascii="Cambria Math" w:hAnsi="Cambria Math"/>
                            <w:sz w:val="24"/>
                            <w:szCs w:val="24"/>
                          </w:rPr>
                          <m:t>тр.пл.</m:t>
                        </m:r>
                      </m:sub>
                    </m:sSub>
                  </m:den>
                </m:f>
                <m:r>
                  <w:rPr>
                    <w:rFonts w:ascii="Cambria Math" w:hAnsi="Cambria Math"/>
                    <w:sz w:val="24"/>
                    <w:szCs w:val="24"/>
                  </w:rPr>
                  <m:t>, чел.</m:t>
                </m:r>
              </m:oMath>
            </m:oMathPara>
          </w:p>
        </w:tc>
        <w:tc>
          <w:tcPr>
            <w:tcW w:w="957" w:type="dxa"/>
            <w:vAlign w:val="center"/>
          </w:tcPr>
          <w:p w:rsidR="00907A85" w:rsidRPr="00BD0A44" w:rsidRDefault="00907A85" w:rsidP="0096797D">
            <w:pPr>
              <w:jc w:val="right"/>
              <w:rPr>
                <w:sz w:val="24"/>
                <w:szCs w:val="24"/>
              </w:rPr>
            </w:pPr>
          </w:p>
        </w:tc>
      </w:tr>
    </w:tbl>
    <w:p w:rsidR="008B6AC9" w:rsidRPr="00BD0A44" w:rsidRDefault="008B6AC9" w:rsidP="0096797D">
      <w:pPr>
        <w:spacing w:after="0" w:line="240" w:lineRule="auto"/>
        <w:jc w:val="both"/>
        <w:rPr>
          <w:rFonts w:ascii="Times New Roman" w:hAnsi="Times New Roman" w:cs="Times New Roman"/>
          <w:sz w:val="24"/>
          <w:szCs w:val="24"/>
        </w:rPr>
      </w:pPr>
    </w:p>
    <w:p w:rsidR="00E85DAD"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п</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400000000</m:t>
              </m:r>
            </m:num>
            <m:den>
              <m:r>
                <w:rPr>
                  <w:rFonts w:ascii="Cambria Math" w:hAnsi="Cambria Math" w:cs="Times New Roman"/>
                  <w:sz w:val="24"/>
                  <w:szCs w:val="24"/>
                </w:rPr>
                <m:t>16200000</m:t>
              </m:r>
            </m:den>
          </m:f>
          <m:r>
            <w:rPr>
              <w:rFonts w:ascii="Cambria Math" w:hAnsi="Cambria Math" w:cs="Times New Roman"/>
              <w:sz w:val="24"/>
              <w:szCs w:val="24"/>
            </w:rPr>
            <m:t>=25 чел.</m:t>
          </m:r>
        </m:oMath>
      </m:oMathPara>
    </w:p>
    <w:p w:rsidR="00375988" w:rsidRPr="00BD0A44" w:rsidRDefault="00375988" w:rsidP="0096797D">
      <w:pPr>
        <w:spacing w:after="0" w:line="240" w:lineRule="auto"/>
        <w:jc w:val="both"/>
        <w:rPr>
          <w:rFonts w:ascii="Times New Roman" w:hAnsi="Times New Roman" w:cs="Times New Roman"/>
          <w:sz w:val="24"/>
          <w:szCs w:val="24"/>
        </w:rPr>
      </w:pPr>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 xml:space="preserve">Задача </w:t>
      </w:r>
      <w:r w:rsidR="00F96152" w:rsidRPr="00BD0A44">
        <w:rPr>
          <w:rFonts w:ascii="Times New Roman" w:hAnsi="Times New Roman" w:cs="Times New Roman"/>
          <w:b/>
          <w:sz w:val="24"/>
          <w:szCs w:val="24"/>
        </w:rPr>
        <w:t>4</w:t>
      </w:r>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Годовой выпуск продукции составил </w:t>
      </w:r>
      <w:r w:rsidRPr="00BD0A44">
        <w:rPr>
          <w:rFonts w:ascii="Times New Roman" w:hAnsi="Times New Roman" w:cs="Times New Roman"/>
          <w:b/>
          <w:i/>
          <w:sz w:val="24"/>
          <w:szCs w:val="24"/>
        </w:rPr>
        <w:t>300 млн. руб</w:t>
      </w:r>
      <w:r w:rsidRPr="00BD0A44">
        <w:rPr>
          <w:rFonts w:ascii="Times New Roman" w:hAnsi="Times New Roman" w:cs="Times New Roman"/>
          <w:sz w:val="24"/>
          <w:szCs w:val="24"/>
        </w:rPr>
        <w:t>. Производительность труда 17млн. руб. В планируемом периоде ожидается рост производительности труда на 10%. Определить численность работников в плановом периоде.</w:t>
      </w:r>
    </w:p>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 xml:space="preserve">Пример </w:t>
      </w:r>
      <w:r w:rsidR="00F96152" w:rsidRPr="00BD0A44">
        <w:rPr>
          <w:rFonts w:ascii="Times New Roman" w:hAnsi="Times New Roman" w:cs="Times New Roman"/>
          <w:b/>
          <w:sz w:val="24"/>
          <w:szCs w:val="24"/>
        </w:rPr>
        <w:t>5</w:t>
      </w:r>
      <w:r w:rsidR="00E85DAD" w:rsidRPr="00BD0A44">
        <w:rPr>
          <w:rFonts w:ascii="Times New Roman" w:hAnsi="Times New Roman" w:cs="Times New Roman"/>
          <w:b/>
          <w:sz w:val="24"/>
          <w:szCs w:val="24"/>
        </w:rPr>
        <w:t xml:space="preserve"> </w:t>
      </w:r>
    </w:p>
    <w:p w:rsidR="00F96152"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Определить списочную численность рабочих основного производства в разрезе по см</w:t>
      </w:r>
      <w:r w:rsidRPr="00BD0A44">
        <w:rPr>
          <w:rFonts w:ascii="Times New Roman" w:hAnsi="Times New Roman" w:cs="Times New Roman"/>
          <w:sz w:val="24"/>
          <w:szCs w:val="24"/>
        </w:rPr>
        <w:t>е</w:t>
      </w:r>
      <w:r w:rsidRPr="00BD0A44">
        <w:rPr>
          <w:rFonts w:ascii="Times New Roman" w:hAnsi="Times New Roman" w:cs="Times New Roman"/>
          <w:sz w:val="24"/>
          <w:szCs w:val="24"/>
        </w:rPr>
        <w:t>нам по следующим исходным данным. Участок работает 2 смены по 8 часов. Средняя продо</w:t>
      </w:r>
      <w:r w:rsidRPr="00BD0A44">
        <w:rPr>
          <w:rFonts w:ascii="Times New Roman" w:hAnsi="Times New Roman" w:cs="Times New Roman"/>
          <w:sz w:val="24"/>
          <w:szCs w:val="24"/>
        </w:rPr>
        <w:t>л</w:t>
      </w:r>
      <w:r w:rsidRPr="00BD0A44">
        <w:rPr>
          <w:rFonts w:ascii="Times New Roman" w:hAnsi="Times New Roman" w:cs="Times New Roman"/>
          <w:sz w:val="24"/>
          <w:szCs w:val="24"/>
        </w:rPr>
        <w:t>жительность отпусков 18 дней. Невыходов на работу - 8 дней Количество рабочих дней в году 256 дней. Годовая программа выпуска 500000 штук.</w:t>
      </w:r>
      <w:r w:rsidR="00F96152" w:rsidRPr="00BD0A44">
        <w:rPr>
          <w:rFonts w:ascii="Times New Roman" w:hAnsi="Times New Roman" w:cs="Times New Roman"/>
          <w:sz w:val="24"/>
          <w:szCs w:val="24"/>
        </w:rPr>
        <w:tab/>
      </w:r>
    </w:p>
    <w:p w:rsidR="00F96152" w:rsidRPr="00BD0A44" w:rsidRDefault="00E663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r w:rsidR="00F96152" w:rsidRPr="00BD0A44">
        <w:rPr>
          <w:rFonts w:ascii="Times New Roman" w:hAnsi="Times New Roman" w:cs="Times New Roman"/>
          <w:b/>
          <w:i/>
          <w:sz w:val="24"/>
          <w:szCs w:val="24"/>
        </w:rPr>
        <w:t>Решение</w:t>
      </w:r>
    </w:p>
    <w:p w:rsidR="00AE386F" w:rsidRPr="00BD0A44" w:rsidRDefault="00AE386F" w:rsidP="0096797D">
      <w:pPr>
        <w:spacing w:after="0" w:line="240" w:lineRule="auto"/>
        <w:jc w:val="both"/>
        <w:rPr>
          <w:rFonts w:ascii="Times New Roman" w:hAnsi="Times New Roman" w:cs="Times New Roman"/>
          <w:b/>
          <w:i/>
          <w:sz w:val="24"/>
          <w:szCs w:val="24"/>
        </w:rPr>
      </w:pPr>
    </w:p>
    <w:p w:rsidR="00E85DAD" w:rsidRPr="00BD0A44" w:rsidRDefault="00E85DAD" w:rsidP="0096797D">
      <w:pPr>
        <w:pStyle w:val="a6"/>
        <w:numPr>
          <w:ilvl w:val="0"/>
          <w:numId w:val="1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годовой эффективный фонд времени</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jc w:val="center"/>
              <w:rPr>
                <w:sz w:val="24"/>
                <w:szCs w:val="24"/>
              </w:rPr>
            </w:pPr>
            <m:oMath>
              <m:r>
                <w:rPr>
                  <w:rFonts w:ascii="Cambria Math" w:hAnsi="Cambria Math"/>
                  <w:sz w:val="24"/>
                  <w:szCs w:val="24"/>
                  <w:lang w:val="en-US"/>
                </w:rPr>
                <m:t>F</m:t>
              </m:r>
              <m:r>
                <w:rPr>
                  <w:rFonts w:ascii="Cambria Math" w:hAnsi="Cambria Math"/>
                  <w:sz w:val="24"/>
                  <w:szCs w:val="24"/>
                </w:rPr>
                <m:t>эф</m:t>
              </m:r>
            </m:oMath>
            <w:r w:rsidRPr="00BD0A44">
              <w:rPr>
                <w:sz w:val="24"/>
                <w:szCs w:val="24"/>
              </w:rPr>
              <w:t xml:space="preserve"> = (Др – (О +Н))</w:t>
            </w:r>
            <m:oMath>
              <m:r>
                <w:rPr>
                  <w:rFonts w:ascii="Cambria Math" w:hAnsi="Cambria Math"/>
                  <w:sz w:val="24"/>
                  <w:szCs w:val="24"/>
                </w:rPr>
                <m:t xml:space="preserve"> ×</m:t>
              </m:r>
            </m:oMath>
            <w:r w:rsidRPr="00BD0A44">
              <w:rPr>
                <w:sz w:val="24"/>
                <w:szCs w:val="24"/>
              </w:rPr>
              <w:t xml:space="preserve"> </w:t>
            </w:r>
            <m:oMath>
              <m:r>
                <w:rPr>
                  <w:rFonts w:ascii="Cambria Math" w:hAnsi="Cambria Math"/>
                  <w:sz w:val="24"/>
                  <w:szCs w:val="24"/>
                  <w:lang w:val="en-US"/>
                </w:rPr>
                <m:t>F</m:t>
              </m:r>
              <m:r>
                <w:rPr>
                  <w:rFonts w:ascii="Cambria Math" w:hAnsi="Cambria Math"/>
                  <w:sz w:val="24"/>
                  <w:szCs w:val="24"/>
                </w:rPr>
                <m:t>с</m:t>
              </m:r>
            </m:oMath>
            <w:r w:rsidRPr="00BD0A44">
              <w:rPr>
                <w:sz w:val="24"/>
                <w:szCs w:val="24"/>
              </w:rPr>
              <w:t>, час</w:t>
            </w:r>
          </w:p>
        </w:tc>
        <w:tc>
          <w:tcPr>
            <w:tcW w:w="957" w:type="dxa"/>
          </w:tcPr>
          <w:p w:rsidR="00907A85" w:rsidRPr="00BD0A44" w:rsidRDefault="00907A85" w:rsidP="0096797D">
            <w:pPr>
              <w:jc w:val="right"/>
              <w:rPr>
                <w:sz w:val="24"/>
                <w:szCs w:val="24"/>
              </w:rPr>
            </w:pPr>
          </w:p>
        </w:tc>
      </w:tr>
    </w:tbl>
    <w:p w:rsidR="00393F06" w:rsidRPr="00BD0A44" w:rsidRDefault="00393F06" w:rsidP="0096797D">
      <w:pPr>
        <w:spacing w:after="0" w:line="240" w:lineRule="auto"/>
        <w:jc w:val="both"/>
        <w:rPr>
          <w:rFonts w:ascii="Times New Roman" w:hAnsi="Times New Roman" w:cs="Times New Roman"/>
          <w:sz w:val="24"/>
          <w:szCs w:val="24"/>
        </w:rPr>
      </w:pPr>
    </w:p>
    <w:p w:rsidR="00E85DAD" w:rsidRPr="00BD0A44" w:rsidRDefault="00E85DAD" w:rsidP="0096797D">
      <w:pPr>
        <w:spacing w:after="0" w:line="240" w:lineRule="auto"/>
        <w:jc w:val="center"/>
        <w:rPr>
          <w:rFonts w:ascii="Times New Roman" w:hAnsi="Times New Roman" w:cs="Times New Roman"/>
          <w:sz w:val="24"/>
          <w:szCs w:val="24"/>
        </w:rPr>
      </w:pPr>
      <m:oMath>
        <m:r>
          <w:rPr>
            <w:rFonts w:ascii="Cambria Math" w:hAnsi="Cambria Math" w:cs="Times New Roman"/>
            <w:sz w:val="24"/>
            <w:szCs w:val="24"/>
            <w:lang w:val="en-US"/>
          </w:rPr>
          <m:t>F</m:t>
        </m:r>
        <m:r>
          <w:rPr>
            <w:rFonts w:ascii="Cambria Math" w:hAnsi="Cambria Math" w:cs="Times New Roman"/>
            <w:sz w:val="24"/>
            <w:szCs w:val="24"/>
          </w:rPr>
          <m:t>эф</m:t>
        </m:r>
      </m:oMath>
      <w:r w:rsidRPr="00BD0A44">
        <w:rPr>
          <w:rFonts w:ascii="Times New Roman" w:hAnsi="Times New Roman" w:cs="Times New Roman"/>
          <w:sz w:val="24"/>
          <w:szCs w:val="24"/>
        </w:rPr>
        <w:t xml:space="preserve"> = (156 – (18+8)) </w:t>
      </w:r>
      <m:oMath>
        <m:r>
          <w:rPr>
            <w:rFonts w:ascii="Cambria Math" w:hAnsi="Cambria Math" w:cs="Times New Roman"/>
            <w:sz w:val="24"/>
            <w:szCs w:val="24"/>
            <w:lang w:val="en-US"/>
          </w:rPr>
          <m:t>×</m:t>
        </m:r>
      </m:oMath>
      <w:r w:rsidRPr="00BD0A44">
        <w:rPr>
          <w:rFonts w:ascii="Times New Roman" w:hAnsi="Times New Roman" w:cs="Times New Roman"/>
          <w:sz w:val="24"/>
          <w:szCs w:val="24"/>
        </w:rPr>
        <w:t xml:space="preserve"> </w:t>
      </w:r>
      <m:oMath>
        <m:r>
          <w:rPr>
            <w:rFonts w:ascii="Cambria Math" w:hAnsi="Cambria Math" w:cs="Times New Roman"/>
            <w:sz w:val="24"/>
            <w:szCs w:val="24"/>
          </w:rPr>
          <m:t>8</m:t>
        </m:r>
      </m:oMath>
      <w:r w:rsidRPr="00BD0A44">
        <w:rPr>
          <w:rFonts w:ascii="Times New Roman" w:hAnsi="Times New Roman" w:cs="Times New Roman"/>
          <w:sz w:val="24"/>
          <w:szCs w:val="24"/>
        </w:rPr>
        <w:t>=1840 час.</w:t>
      </w:r>
    </w:p>
    <w:p w:rsidR="00E85DAD" w:rsidRPr="00BD0A44" w:rsidRDefault="00E85DAD" w:rsidP="0096797D">
      <w:pPr>
        <w:pStyle w:val="a6"/>
        <w:spacing w:after="0" w:line="240" w:lineRule="auto"/>
        <w:ind w:left="0"/>
        <w:jc w:val="both"/>
        <w:rPr>
          <w:rFonts w:ascii="Times New Roman" w:hAnsi="Times New Roman" w:cs="Times New Roman"/>
          <w:sz w:val="24"/>
          <w:szCs w:val="24"/>
        </w:rPr>
      </w:pPr>
    </w:p>
    <w:p w:rsidR="00E85DAD" w:rsidRPr="00BD0A44" w:rsidRDefault="00E85DAD" w:rsidP="0096797D">
      <w:pPr>
        <w:pStyle w:val="a6"/>
        <w:numPr>
          <w:ilvl w:val="0"/>
          <w:numId w:val="1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списочную численность работников основного производства по операциям те</w:t>
      </w:r>
      <w:r w:rsidRPr="00BD0A44">
        <w:rPr>
          <w:rFonts w:ascii="Times New Roman" w:hAnsi="Times New Roman" w:cs="Times New Roman"/>
          <w:sz w:val="24"/>
          <w:szCs w:val="24"/>
        </w:rPr>
        <w:t>х</w:t>
      </w:r>
      <w:r w:rsidRPr="00BD0A44">
        <w:rPr>
          <w:rFonts w:ascii="Times New Roman" w:hAnsi="Times New Roman" w:cs="Times New Roman"/>
          <w:sz w:val="24"/>
          <w:szCs w:val="24"/>
        </w:rPr>
        <w:t xml:space="preserve">процесса </w:t>
      </w:r>
    </w:p>
    <w:p w:rsidR="00907A85" w:rsidRPr="00BD0A44" w:rsidRDefault="00907A85"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jc w:val="both"/>
              <w:rPr>
                <w:sz w:val="24"/>
                <w:szCs w:val="24"/>
              </w:rPr>
            </w:pPr>
            <m:oMathPara>
              <m:oMath>
                <m:r>
                  <w:rPr>
                    <w:rFonts w:ascii="Cambria Math" w:hAnsi="Cambria Math"/>
                    <w:sz w:val="24"/>
                    <w:szCs w:val="24"/>
                  </w:rPr>
                  <w:lastRenderedPageBreak/>
                  <m:t>Rпс =</m:t>
                </m:r>
                <m:f>
                  <m:fPr>
                    <m:ctrlPr>
                      <w:rPr>
                        <w:rFonts w:ascii="Cambria Math" w:hAnsi="Cambria Math"/>
                        <w:i/>
                        <w:sz w:val="24"/>
                        <w:szCs w:val="24"/>
                      </w:rPr>
                    </m:ctrlPr>
                  </m:fPr>
                  <m:num>
                    <m:r>
                      <w:rPr>
                        <w:rFonts w:ascii="Cambria Math" w:hAnsi="Cambria Math"/>
                        <w:sz w:val="24"/>
                        <w:szCs w:val="24"/>
                      </w:rPr>
                      <m:t>Тшт.к×</m:t>
                    </m:r>
                    <m:r>
                      <w:rPr>
                        <w:rFonts w:ascii="Cambria Math" w:hAnsi="Cambria Math"/>
                        <w:sz w:val="24"/>
                        <w:szCs w:val="24"/>
                        <w:lang w:val="en-US"/>
                      </w:rPr>
                      <m:t>N</m:t>
                    </m:r>
                    <m:r>
                      <w:rPr>
                        <w:rFonts w:ascii="Cambria Math" w:hAnsi="Cambria Math"/>
                        <w:sz w:val="24"/>
                        <w:szCs w:val="24"/>
                      </w:rPr>
                      <m:t>год</m:t>
                    </m:r>
                  </m:num>
                  <m:den>
                    <m:r>
                      <w:rPr>
                        <w:rFonts w:ascii="Cambria Math" w:hAnsi="Cambria Math"/>
                        <w:sz w:val="24"/>
                        <w:szCs w:val="24"/>
                        <w:lang w:val="en-US"/>
                      </w:rPr>
                      <m:t>F</m:t>
                    </m:r>
                    <m:r>
                      <w:rPr>
                        <w:rFonts w:ascii="Cambria Math" w:hAnsi="Cambria Math"/>
                        <w:sz w:val="24"/>
                        <w:szCs w:val="24"/>
                      </w:rPr>
                      <m:t>эф×Кв×</m:t>
                    </m:r>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rPr>
                          <m:t>с</m:t>
                        </m:r>
                      </m:sub>
                    </m:sSub>
                  </m:den>
                </m:f>
                <m:r>
                  <w:rPr>
                    <w:rFonts w:ascii="Cambria Math" w:hAnsi="Cambria Math"/>
                    <w:sz w:val="24"/>
                    <w:szCs w:val="24"/>
                  </w:rPr>
                  <m:t>, чел</m:t>
                </m:r>
              </m:oMath>
            </m:oMathPara>
          </w:p>
        </w:tc>
        <w:tc>
          <w:tcPr>
            <w:tcW w:w="957" w:type="dxa"/>
            <w:vAlign w:val="center"/>
          </w:tcPr>
          <w:p w:rsidR="00907A85" w:rsidRPr="00BD0A44" w:rsidRDefault="00907A85" w:rsidP="0096797D">
            <w:pPr>
              <w:jc w:val="right"/>
              <w:rPr>
                <w:sz w:val="24"/>
                <w:szCs w:val="24"/>
              </w:rPr>
            </w:pPr>
          </w:p>
        </w:tc>
      </w:tr>
    </w:tbl>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E85DAD"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Rпс005=</m:t>
          </m:r>
          <m:f>
            <m:fPr>
              <m:ctrlPr>
                <w:rPr>
                  <w:rFonts w:ascii="Cambria Math" w:hAnsi="Cambria Math" w:cs="Times New Roman"/>
                  <w:i/>
                  <w:sz w:val="24"/>
                  <w:szCs w:val="24"/>
                </w:rPr>
              </m:ctrlPr>
            </m:fPr>
            <m:num>
              <m:r>
                <w:rPr>
                  <w:rFonts w:ascii="Cambria Math" w:hAnsi="Cambria Math" w:cs="Times New Roman"/>
                  <w:sz w:val="24"/>
                  <w:szCs w:val="24"/>
                </w:rPr>
                <m:t>0,02×</m:t>
              </m:r>
              <m:r>
                <w:rPr>
                  <w:rFonts w:ascii="Cambria Math" w:hAnsi="Cambria Math" w:cs="Times New Roman"/>
                  <w:sz w:val="24"/>
                  <w:szCs w:val="24"/>
                  <w:lang w:val="en-US"/>
                </w:rPr>
                <m:t>500000</m:t>
              </m:r>
            </m:num>
            <m:den>
              <m:r>
                <w:rPr>
                  <w:rFonts w:ascii="Cambria Math" w:hAnsi="Cambria Math" w:cs="Times New Roman"/>
                  <w:sz w:val="24"/>
                  <w:szCs w:val="24"/>
                  <w:lang w:val="en-US"/>
                </w:rPr>
                <m:t>1840</m:t>
              </m:r>
              <m:r>
                <w:rPr>
                  <w:rFonts w:ascii="Cambria Math" w:hAnsi="Cambria Math" w:cs="Times New Roman"/>
                  <w:sz w:val="24"/>
                  <w:szCs w:val="24"/>
                </w:rPr>
                <m:t>×1×</m:t>
              </m:r>
              <m:r>
                <w:rPr>
                  <w:rFonts w:ascii="Cambria Math" w:hAnsi="Cambria Math" w:cs="Times New Roman"/>
                  <w:sz w:val="24"/>
                  <w:szCs w:val="24"/>
                  <w:lang w:val="en-US"/>
                </w:rPr>
                <m:t>1</m:t>
              </m:r>
            </m:den>
          </m:f>
          <m:r>
            <w:rPr>
              <w:rFonts w:ascii="Cambria Math" w:hAnsi="Cambria Math" w:cs="Times New Roman"/>
              <w:sz w:val="24"/>
              <w:szCs w:val="24"/>
            </w:rPr>
            <m:t>=5,43, чел</m:t>
          </m:r>
        </m:oMath>
      </m:oMathPara>
    </w:p>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E85DAD"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Rпс010=</m:t>
          </m:r>
          <m:f>
            <m:fPr>
              <m:ctrlPr>
                <w:rPr>
                  <w:rFonts w:ascii="Cambria Math" w:hAnsi="Cambria Math" w:cs="Times New Roman"/>
                  <w:i/>
                  <w:sz w:val="24"/>
                  <w:szCs w:val="24"/>
                </w:rPr>
              </m:ctrlPr>
            </m:fPr>
            <m:num>
              <m:r>
                <w:rPr>
                  <w:rFonts w:ascii="Cambria Math" w:hAnsi="Cambria Math" w:cs="Times New Roman"/>
                  <w:sz w:val="24"/>
                  <w:szCs w:val="24"/>
                </w:rPr>
                <m:t>0,03×</m:t>
              </m:r>
              <m:r>
                <w:rPr>
                  <w:rFonts w:ascii="Cambria Math" w:hAnsi="Cambria Math" w:cs="Times New Roman"/>
                  <w:sz w:val="24"/>
                  <w:szCs w:val="24"/>
                  <w:lang w:val="en-US"/>
                </w:rPr>
                <m:t>500000</m:t>
              </m:r>
            </m:num>
            <m:den>
              <m:r>
                <w:rPr>
                  <w:rFonts w:ascii="Cambria Math" w:hAnsi="Cambria Math" w:cs="Times New Roman"/>
                  <w:sz w:val="24"/>
                  <w:szCs w:val="24"/>
                  <w:lang w:val="en-US"/>
                </w:rPr>
                <m:t>1840</m:t>
              </m:r>
              <m:r>
                <w:rPr>
                  <w:rFonts w:ascii="Cambria Math" w:hAnsi="Cambria Math" w:cs="Times New Roman"/>
                  <w:sz w:val="24"/>
                  <w:szCs w:val="24"/>
                </w:rPr>
                <m:t>×1×</m:t>
              </m:r>
              <m:r>
                <w:rPr>
                  <w:rFonts w:ascii="Cambria Math" w:hAnsi="Cambria Math" w:cs="Times New Roman"/>
                  <w:sz w:val="24"/>
                  <w:szCs w:val="24"/>
                  <w:lang w:val="en-US"/>
                </w:rPr>
                <m:t>1</m:t>
              </m:r>
            </m:den>
          </m:f>
          <m:r>
            <w:rPr>
              <w:rFonts w:ascii="Cambria Math" w:hAnsi="Cambria Math" w:cs="Times New Roman"/>
              <w:sz w:val="24"/>
              <w:szCs w:val="24"/>
            </w:rPr>
            <m:t>=8,15, чел</m:t>
          </m:r>
        </m:oMath>
      </m:oMathPara>
    </w:p>
    <w:p w:rsidR="00E85DAD" w:rsidRPr="00BD0A44" w:rsidRDefault="00E85DAD" w:rsidP="0096797D">
      <w:pPr>
        <w:spacing w:after="0" w:line="240" w:lineRule="auto"/>
        <w:jc w:val="both"/>
        <w:rPr>
          <w:rFonts w:ascii="Times New Roman" w:hAnsi="Times New Roman" w:cs="Times New Roman"/>
          <w:sz w:val="24"/>
          <w:szCs w:val="24"/>
        </w:rPr>
      </w:pPr>
    </w:p>
    <w:p w:rsidR="00E85DAD" w:rsidRPr="00BD0A44" w:rsidRDefault="00E85DAD" w:rsidP="0096797D">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Rпс015, 020=</m:t>
          </m:r>
          <m:f>
            <m:fPr>
              <m:ctrlPr>
                <w:rPr>
                  <w:rFonts w:ascii="Cambria Math" w:hAnsi="Cambria Math" w:cs="Times New Roman"/>
                  <w:i/>
                  <w:sz w:val="24"/>
                  <w:szCs w:val="24"/>
                </w:rPr>
              </m:ctrlPr>
            </m:fPr>
            <m:num>
              <m:r>
                <w:rPr>
                  <w:rFonts w:ascii="Cambria Math" w:hAnsi="Cambria Math" w:cs="Times New Roman"/>
                  <w:sz w:val="24"/>
                  <w:szCs w:val="24"/>
                </w:rPr>
                <m:t>0,085×</m:t>
              </m:r>
              <m:r>
                <w:rPr>
                  <w:rFonts w:ascii="Cambria Math" w:hAnsi="Cambria Math" w:cs="Times New Roman"/>
                  <w:sz w:val="24"/>
                  <w:szCs w:val="24"/>
                  <w:lang w:val="en-US"/>
                </w:rPr>
                <m:t>500000</m:t>
              </m:r>
            </m:num>
            <m:den>
              <m:r>
                <w:rPr>
                  <w:rFonts w:ascii="Cambria Math" w:hAnsi="Cambria Math" w:cs="Times New Roman"/>
                  <w:sz w:val="24"/>
                  <w:szCs w:val="24"/>
                  <w:lang w:val="en-US"/>
                </w:rPr>
                <m:t>1840</m:t>
              </m:r>
              <m:r>
                <w:rPr>
                  <w:rFonts w:ascii="Cambria Math" w:hAnsi="Cambria Math" w:cs="Times New Roman"/>
                  <w:sz w:val="24"/>
                  <w:szCs w:val="24"/>
                </w:rPr>
                <m:t>×1×</m:t>
              </m:r>
              <m:r>
                <w:rPr>
                  <w:rFonts w:ascii="Cambria Math" w:hAnsi="Cambria Math" w:cs="Times New Roman"/>
                  <w:sz w:val="24"/>
                  <w:szCs w:val="24"/>
                  <w:lang w:val="en-US"/>
                </w:rPr>
                <m:t>2</m:t>
              </m:r>
            </m:den>
          </m:f>
          <m:r>
            <w:rPr>
              <w:rFonts w:ascii="Cambria Math" w:hAnsi="Cambria Math" w:cs="Times New Roman"/>
              <w:sz w:val="24"/>
              <w:szCs w:val="24"/>
            </w:rPr>
            <m:t>=11,55 чел</m:t>
          </m:r>
        </m:oMath>
      </m:oMathPara>
    </w:p>
    <w:p w:rsidR="00E85DAD" w:rsidRPr="00BD0A44" w:rsidRDefault="00E85DAD"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Техпроцесс обработки детали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90"/>
        <w:gridCol w:w="958"/>
        <w:gridCol w:w="958"/>
        <w:gridCol w:w="958"/>
        <w:gridCol w:w="958"/>
        <w:gridCol w:w="958"/>
        <w:gridCol w:w="958"/>
        <w:gridCol w:w="850"/>
        <w:gridCol w:w="1276"/>
      </w:tblGrid>
      <w:tr w:rsidR="007F4025" w:rsidRPr="00BD0A44" w:rsidTr="00D266C4">
        <w:tc>
          <w:tcPr>
            <w:tcW w:w="567"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1590"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Наименов</w:t>
            </w:r>
            <w:r w:rsidRPr="00BD0A44">
              <w:rPr>
                <w:rFonts w:ascii="Times New Roman" w:hAnsi="Times New Roman" w:cs="Times New Roman"/>
                <w:sz w:val="24"/>
                <w:szCs w:val="24"/>
              </w:rPr>
              <w:t>а</w:t>
            </w:r>
            <w:r w:rsidRPr="00BD0A44">
              <w:rPr>
                <w:rFonts w:ascii="Times New Roman" w:hAnsi="Times New Roman" w:cs="Times New Roman"/>
                <w:sz w:val="24"/>
                <w:szCs w:val="24"/>
              </w:rPr>
              <w:t>ние опер</w:t>
            </w:r>
            <w:r w:rsidRPr="00BD0A44">
              <w:rPr>
                <w:rFonts w:ascii="Times New Roman" w:hAnsi="Times New Roman" w:cs="Times New Roman"/>
                <w:sz w:val="24"/>
                <w:szCs w:val="24"/>
              </w:rPr>
              <w:t>а</w:t>
            </w:r>
            <w:r w:rsidRPr="00BD0A44">
              <w:rPr>
                <w:rFonts w:ascii="Times New Roman" w:hAnsi="Times New Roman" w:cs="Times New Roman"/>
                <w:sz w:val="24"/>
                <w:szCs w:val="24"/>
              </w:rPr>
              <w:t>ции</w:t>
            </w:r>
          </w:p>
        </w:tc>
        <w:tc>
          <w:tcPr>
            <w:tcW w:w="958"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Кол-во ста</w:t>
            </w:r>
            <w:r w:rsidRPr="00BD0A44">
              <w:rPr>
                <w:rFonts w:ascii="Times New Roman" w:hAnsi="Times New Roman" w:cs="Times New Roman"/>
                <w:sz w:val="24"/>
                <w:szCs w:val="24"/>
              </w:rPr>
              <w:t>н</w:t>
            </w:r>
            <w:r w:rsidRPr="00BD0A44">
              <w:rPr>
                <w:rFonts w:ascii="Times New Roman" w:hAnsi="Times New Roman" w:cs="Times New Roman"/>
                <w:sz w:val="24"/>
                <w:szCs w:val="24"/>
              </w:rPr>
              <w:t>ков</w:t>
            </w:r>
          </w:p>
        </w:tc>
        <w:tc>
          <w:tcPr>
            <w:tcW w:w="1916" w:type="dxa"/>
            <w:gridSpan w:val="2"/>
            <w:vAlign w:val="center"/>
          </w:tcPr>
          <w:p w:rsidR="007F4025"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Норма времени</w:t>
            </w:r>
          </w:p>
          <w:p w:rsidR="007F4025" w:rsidRPr="00BD0A44" w:rsidRDefault="007F4025"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Тшт.к</w:t>
            </w:r>
            <w:proofErr w:type="spellEnd"/>
          </w:p>
        </w:tc>
        <w:tc>
          <w:tcPr>
            <w:tcW w:w="958"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Кол-во ста</w:t>
            </w:r>
            <w:r w:rsidRPr="00BD0A44">
              <w:rPr>
                <w:rFonts w:ascii="Times New Roman" w:hAnsi="Times New Roman" w:cs="Times New Roman"/>
                <w:sz w:val="24"/>
                <w:szCs w:val="24"/>
              </w:rPr>
              <w:t>н</w:t>
            </w:r>
            <w:r w:rsidRPr="00BD0A44">
              <w:rPr>
                <w:rFonts w:ascii="Times New Roman" w:hAnsi="Times New Roman" w:cs="Times New Roman"/>
                <w:sz w:val="24"/>
                <w:szCs w:val="24"/>
              </w:rPr>
              <w:t>ков, о</w:t>
            </w:r>
            <w:r w:rsidRPr="00BD0A44">
              <w:rPr>
                <w:rFonts w:ascii="Times New Roman" w:hAnsi="Times New Roman" w:cs="Times New Roman"/>
                <w:sz w:val="24"/>
                <w:szCs w:val="24"/>
              </w:rPr>
              <w:t>б</w:t>
            </w:r>
            <w:r w:rsidRPr="00BD0A44">
              <w:rPr>
                <w:rFonts w:ascii="Times New Roman" w:hAnsi="Times New Roman" w:cs="Times New Roman"/>
                <w:sz w:val="24"/>
                <w:szCs w:val="24"/>
              </w:rPr>
              <w:t>сл</w:t>
            </w:r>
            <w:r w:rsidRPr="00BD0A44">
              <w:rPr>
                <w:rFonts w:ascii="Times New Roman" w:hAnsi="Times New Roman" w:cs="Times New Roman"/>
                <w:sz w:val="24"/>
                <w:szCs w:val="24"/>
              </w:rPr>
              <w:t>у</w:t>
            </w:r>
            <w:r w:rsidRPr="00BD0A44">
              <w:rPr>
                <w:rFonts w:ascii="Times New Roman" w:hAnsi="Times New Roman" w:cs="Times New Roman"/>
                <w:sz w:val="24"/>
                <w:szCs w:val="24"/>
              </w:rPr>
              <w:t>жив</w:t>
            </w:r>
            <w:r w:rsidRPr="00BD0A44">
              <w:rPr>
                <w:rFonts w:ascii="Times New Roman" w:hAnsi="Times New Roman" w:cs="Times New Roman"/>
                <w:sz w:val="24"/>
                <w:szCs w:val="24"/>
              </w:rPr>
              <w:t>а</w:t>
            </w:r>
            <w:r w:rsidRPr="00BD0A44">
              <w:rPr>
                <w:rFonts w:ascii="Times New Roman" w:hAnsi="Times New Roman" w:cs="Times New Roman"/>
                <w:sz w:val="24"/>
                <w:szCs w:val="24"/>
              </w:rPr>
              <w:t>емых. одним раб</w:t>
            </w:r>
            <w:r w:rsidRPr="00BD0A44">
              <w:rPr>
                <w:rFonts w:ascii="Times New Roman" w:hAnsi="Times New Roman" w:cs="Times New Roman"/>
                <w:sz w:val="24"/>
                <w:szCs w:val="24"/>
              </w:rPr>
              <w:t>о</w:t>
            </w:r>
            <w:r w:rsidRPr="00BD0A44">
              <w:rPr>
                <w:rFonts w:ascii="Times New Roman" w:hAnsi="Times New Roman" w:cs="Times New Roman"/>
                <w:sz w:val="24"/>
                <w:szCs w:val="24"/>
              </w:rPr>
              <w:t>чим</w:t>
            </w:r>
          </w:p>
        </w:tc>
        <w:tc>
          <w:tcPr>
            <w:tcW w:w="958"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Ра</w:t>
            </w:r>
            <w:r w:rsidRPr="00BD0A44">
              <w:rPr>
                <w:rFonts w:ascii="Times New Roman" w:hAnsi="Times New Roman" w:cs="Times New Roman"/>
                <w:sz w:val="24"/>
                <w:szCs w:val="24"/>
              </w:rPr>
              <w:t>с</w:t>
            </w:r>
            <w:r w:rsidRPr="00BD0A44">
              <w:rPr>
                <w:rFonts w:ascii="Times New Roman" w:hAnsi="Times New Roman" w:cs="Times New Roman"/>
                <w:sz w:val="24"/>
                <w:szCs w:val="24"/>
              </w:rPr>
              <w:t>четное кол-во раб</w:t>
            </w:r>
            <w:r w:rsidRPr="00BD0A44">
              <w:rPr>
                <w:rFonts w:ascii="Times New Roman" w:hAnsi="Times New Roman" w:cs="Times New Roman"/>
                <w:sz w:val="24"/>
                <w:szCs w:val="24"/>
              </w:rPr>
              <w:t>о</w:t>
            </w:r>
            <w:r w:rsidRPr="00BD0A44">
              <w:rPr>
                <w:rFonts w:ascii="Times New Roman" w:hAnsi="Times New Roman" w:cs="Times New Roman"/>
                <w:sz w:val="24"/>
                <w:szCs w:val="24"/>
              </w:rPr>
              <w:t>чих, чел.</w:t>
            </w:r>
          </w:p>
        </w:tc>
        <w:tc>
          <w:tcPr>
            <w:tcW w:w="958"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w:t>
            </w:r>
            <w:r w:rsidRPr="00BD0A44">
              <w:rPr>
                <w:rFonts w:ascii="Times New Roman" w:hAnsi="Times New Roman" w:cs="Times New Roman"/>
                <w:sz w:val="24"/>
                <w:szCs w:val="24"/>
              </w:rPr>
              <w:t>и</w:t>
            </w:r>
            <w:r w:rsidRPr="00BD0A44">
              <w:rPr>
                <w:rFonts w:ascii="Times New Roman" w:hAnsi="Times New Roman" w:cs="Times New Roman"/>
                <w:sz w:val="24"/>
                <w:szCs w:val="24"/>
              </w:rPr>
              <w:t>нятое кол-во раб</w:t>
            </w:r>
            <w:r w:rsidRPr="00BD0A44">
              <w:rPr>
                <w:rFonts w:ascii="Times New Roman" w:hAnsi="Times New Roman" w:cs="Times New Roman"/>
                <w:sz w:val="24"/>
                <w:szCs w:val="24"/>
              </w:rPr>
              <w:t>о</w:t>
            </w:r>
            <w:r w:rsidRPr="00BD0A44">
              <w:rPr>
                <w:rFonts w:ascii="Times New Roman" w:hAnsi="Times New Roman" w:cs="Times New Roman"/>
                <w:sz w:val="24"/>
                <w:szCs w:val="24"/>
              </w:rPr>
              <w:t>чих, чел.</w:t>
            </w:r>
          </w:p>
        </w:tc>
        <w:tc>
          <w:tcPr>
            <w:tcW w:w="2126" w:type="dxa"/>
            <w:gridSpan w:val="2"/>
            <w:vMerge w:val="restart"/>
          </w:tcPr>
          <w:p w:rsidR="007F4025" w:rsidRPr="00BD0A44" w:rsidRDefault="007F402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В </w:t>
            </w:r>
            <w:proofErr w:type="spellStart"/>
            <w:r w:rsidRPr="00BD0A44">
              <w:rPr>
                <w:rFonts w:ascii="Times New Roman" w:hAnsi="Times New Roman" w:cs="Times New Roman"/>
                <w:sz w:val="24"/>
                <w:szCs w:val="24"/>
              </w:rPr>
              <w:t>т.ч</w:t>
            </w:r>
            <w:proofErr w:type="spellEnd"/>
            <w:r w:rsidRPr="00BD0A44">
              <w:rPr>
                <w:rFonts w:ascii="Times New Roman" w:hAnsi="Times New Roman" w:cs="Times New Roman"/>
                <w:sz w:val="24"/>
                <w:szCs w:val="24"/>
              </w:rPr>
              <w:t>. по сменам</w:t>
            </w:r>
          </w:p>
        </w:tc>
      </w:tr>
      <w:tr w:rsidR="007F4025" w:rsidRPr="00BD0A44" w:rsidTr="00D266C4">
        <w:trPr>
          <w:trHeight w:val="276"/>
        </w:trPr>
        <w:tc>
          <w:tcPr>
            <w:tcW w:w="567" w:type="dxa"/>
            <w:vMerge/>
            <w:vAlign w:val="center"/>
          </w:tcPr>
          <w:p w:rsidR="007F4025" w:rsidRPr="00BD0A44" w:rsidRDefault="007F4025" w:rsidP="0096797D">
            <w:pPr>
              <w:spacing w:after="0" w:line="240" w:lineRule="auto"/>
              <w:jc w:val="center"/>
              <w:rPr>
                <w:rFonts w:ascii="Times New Roman" w:hAnsi="Times New Roman" w:cs="Times New Roman"/>
                <w:sz w:val="24"/>
                <w:szCs w:val="24"/>
              </w:rPr>
            </w:pPr>
          </w:p>
        </w:tc>
        <w:tc>
          <w:tcPr>
            <w:tcW w:w="1590" w:type="dxa"/>
            <w:vMerge/>
            <w:vAlign w:val="center"/>
          </w:tcPr>
          <w:p w:rsidR="007F4025" w:rsidRPr="00BD0A44" w:rsidRDefault="007F4025" w:rsidP="0096797D">
            <w:pPr>
              <w:spacing w:after="0" w:line="240" w:lineRule="auto"/>
              <w:jc w:val="center"/>
              <w:rPr>
                <w:rFonts w:ascii="Times New Roman" w:hAnsi="Times New Roman" w:cs="Times New Roman"/>
                <w:sz w:val="24"/>
                <w:szCs w:val="24"/>
              </w:rPr>
            </w:pPr>
          </w:p>
        </w:tc>
        <w:tc>
          <w:tcPr>
            <w:tcW w:w="958" w:type="dxa"/>
            <w:vMerge/>
            <w:vAlign w:val="center"/>
          </w:tcPr>
          <w:p w:rsidR="007F4025" w:rsidRPr="00BD0A44" w:rsidRDefault="007F4025" w:rsidP="0096797D">
            <w:pPr>
              <w:spacing w:after="0" w:line="240" w:lineRule="auto"/>
              <w:jc w:val="center"/>
              <w:rPr>
                <w:rFonts w:ascii="Times New Roman" w:hAnsi="Times New Roman" w:cs="Times New Roman"/>
                <w:sz w:val="24"/>
                <w:szCs w:val="24"/>
              </w:rPr>
            </w:pPr>
          </w:p>
        </w:tc>
        <w:tc>
          <w:tcPr>
            <w:tcW w:w="958"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Тшт.к</w:t>
            </w:r>
            <w:proofErr w:type="spellEnd"/>
            <w:r w:rsidRPr="00BD0A44">
              <w:rPr>
                <w:rFonts w:ascii="Times New Roman" w:hAnsi="Times New Roman" w:cs="Times New Roman"/>
                <w:sz w:val="24"/>
                <w:szCs w:val="24"/>
              </w:rPr>
              <w:t>., мин.</w:t>
            </w:r>
          </w:p>
        </w:tc>
        <w:tc>
          <w:tcPr>
            <w:tcW w:w="958" w:type="dxa"/>
            <w:vMerge w:val="restart"/>
            <w:vAlign w:val="center"/>
          </w:tcPr>
          <w:p w:rsidR="007F4025" w:rsidRPr="00BD0A44" w:rsidRDefault="007F4025"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Тшт.к</w:t>
            </w:r>
            <w:proofErr w:type="spellEnd"/>
            <w:r w:rsidRPr="00BD0A44">
              <w:rPr>
                <w:rFonts w:ascii="Times New Roman" w:hAnsi="Times New Roman" w:cs="Times New Roman"/>
                <w:sz w:val="24"/>
                <w:szCs w:val="24"/>
              </w:rPr>
              <w:t>., час</w:t>
            </w:r>
          </w:p>
        </w:tc>
        <w:tc>
          <w:tcPr>
            <w:tcW w:w="958" w:type="dxa"/>
            <w:vMerge/>
            <w:vAlign w:val="center"/>
          </w:tcPr>
          <w:p w:rsidR="007F4025" w:rsidRPr="00BD0A44" w:rsidRDefault="007F4025" w:rsidP="0096797D">
            <w:pPr>
              <w:spacing w:after="0" w:line="240" w:lineRule="auto"/>
              <w:jc w:val="center"/>
              <w:rPr>
                <w:rFonts w:ascii="Times New Roman" w:hAnsi="Times New Roman" w:cs="Times New Roman"/>
                <w:sz w:val="24"/>
                <w:szCs w:val="24"/>
              </w:rPr>
            </w:pPr>
          </w:p>
        </w:tc>
        <w:tc>
          <w:tcPr>
            <w:tcW w:w="958" w:type="dxa"/>
            <w:vMerge/>
            <w:vAlign w:val="center"/>
          </w:tcPr>
          <w:p w:rsidR="007F4025" w:rsidRPr="00BD0A44" w:rsidRDefault="007F4025" w:rsidP="0096797D">
            <w:pPr>
              <w:spacing w:after="0" w:line="240" w:lineRule="auto"/>
              <w:jc w:val="center"/>
              <w:rPr>
                <w:rFonts w:ascii="Times New Roman" w:hAnsi="Times New Roman" w:cs="Times New Roman"/>
                <w:sz w:val="24"/>
                <w:szCs w:val="24"/>
              </w:rPr>
            </w:pPr>
          </w:p>
        </w:tc>
        <w:tc>
          <w:tcPr>
            <w:tcW w:w="958" w:type="dxa"/>
            <w:vMerge/>
            <w:vAlign w:val="center"/>
          </w:tcPr>
          <w:p w:rsidR="007F4025" w:rsidRPr="00BD0A44" w:rsidRDefault="007F4025" w:rsidP="0096797D">
            <w:pPr>
              <w:spacing w:after="0" w:line="240" w:lineRule="auto"/>
              <w:jc w:val="center"/>
              <w:rPr>
                <w:rFonts w:ascii="Times New Roman" w:hAnsi="Times New Roman" w:cs="Times New Roman"/>
                <w:sz w:val="24"/>
                <w:szCs w:val="24"/>
              </w:rPr>
            </w:pPr>
          </w:p>
        </w:tc>
        <w:tc>
          <w:tcPr>
            <w:tcW w:w="2126" w:type="dxa"/>
            <w:gridSpan w:val="2"/>
            <w:vMerge/>
          </w:tcPr>
          <w:p w:rsidR="007F4025" w:rsidRPr="00BD0A44" w:rsidRDefault="007F4025" w:rsidP="0096797D">
            <w:pPr>
              <w:spacing w:after="0" w:line="240" w:lineRule="auto"/>
              <w:jc w:val="both"/>
              <w:rPr>
                <w:rFonts w:ascii="Times New Roman" w:hAnsi="Times New Roman" w:cs="Times New Roman"/>
                <w:sz w:val="24"/>
                <w:szCs w:val="24"/>
              </w:rPr>
            </w:pPr>
          </w:p>
        </w:tc>
      </w:tr>
      <w:tr w:rsidR="007F4025" w:rsidRPr="00BD0A44" w:rsidTr="00D266C4">
        <w:trPr>
          <w:cantSplit/>
          <w:trHeight w:val="1134"/>
        </w:trPr>
        <w:tc>
          <w:tcPr>
            <w:tcW w:w="567"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1590"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958"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958"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958"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958"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958"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958" w:type="dxa"/>
            <w:vMerge/>
          </w:tcPr>
          <w:p w:rsidR="007F4025" w:rsidRPr="00BD0A44" w:rsidRDefault="007F4025" w:rsidP="0096797D">
            <w:pPr>
              <w:spacing w:after="0" w:line="240" w:lineRule="auto"/>
              <w:jc w:val="both"/>
              <w:rPr>
                <w:rFonts w:ascii="Times New Roman" w:hAnsi="Times New Roman" w:cs="Times New Roman"/>
                <w:sz w:val="24"/>
                <w:szCs w:val="24"/>
              </w:rPr>
            </w:pPr>
          </w:p>
        </w:tc>
        <w:tc>
          <w:tcPr>
            <w:tcW w:w="850" w:type="dxa"/>
            <w:textDirection w:val="btLr"/>
            <w:vAlign w:val="center"/>
          </w:tcPr>
          <w:p w:rsidR="007F4025" w:rsidRPr="00BD0A44" w:rsidRDefault="007F402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1 смена</w:t>
            </w:r>
          </w:p>
        </w:tc>
        <w:tc>
          <w:tcPr>
            <w:tcW w:w="1276" w:type="dxa"/>
            <w:textDirection w:val="btLr"/>
            <w:vAlign w:val="center"/>
          </w:tcPr>
          <w:p w:rsidR="007F4025" w:rsidRPr="00BD0A44" w:rsidRDefault="007F402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2 смена</w:t>
            </w:r>
          </w:p>
        </w:tc>
      </w:tr>
      <w:tr w:rsidR="00D30392" w:rsidRPr="00BD0A44" w:rsidTr="00D266C4">
        <w:tc>
          <w:tcPr>
            <w:tcW w:w="567" w:type="dxa"/>
          </w:tcPr>
          <w:p w:rsidR="00D30392" w:rsidRPr="00D24BF0" w:rsidRDefault="00D30392" w:rsidP="0096797D">
            <w:pPr>
              <w:spacing w:after="0" w:line="240" w:lineRule="auto"/>
              <w:jc w:val="both"/>
              <w:rPr>
                <w:rFonts w:ascii="Times New Roman" w:hAnsi="Times New Roman" w:cs="Times New Roman"/>
                <w:sz w:val="16"/>
                <w:szCs w:val="16"/>
              </w:rPr>
            </w:pPr>
            <w:r w:rsidRPr="00D24BF0">
              <w:rPr>
                <w:rFonts w:ascii="Times New Roman" w:hAnsi="Times New Roman" w:cs="Times New Roman"/>
                <w:sz w:val="16"/>
                <w:szCs w:val="16"/>
              </w:rPr>
              <w:t>005</w:t>
            </w:r>
          </w:p>
        </w:tc>
        <w:tc>
          <w:tcPr>
            <w:tcW w:w="1590" w:type="dxa"/>
          </w:tcPr>
          <w:p w:rsidR="00D30392" w:rsidRPr="00BD0A44" w:rsidRDefault="00D3039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Фрезерная</w:t>
            </w: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w:t>
            </w:r>
          </w:p>
        </w:tc>
        <w:tc>
          <w:tcPr>
            <w:tcW w:w="958" w:type="dxa"/>
          </w:tcPr>
          <w:p w:rsidR="00D30392"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0,02</w:t>
            </w: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5,43</w:t>
            </w: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w:t>
            </w:r>
          </w:p>
        </w:tc>
        <w:tc>
          <w:tcPr>
            <w:tcW w:w="850"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276"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r>
      <w:tr w:rsidR="00D30392" w:rsidRPr="00BD0A44" w:rsidTr="00D266C4">
        <w:tc>
          <w:tcPr>
            <w:tcW w:w="567" w:type="dxa"/>
          </w:tcPr>
          <w:p w:rsidR="00D30392" w:rsidRPr="00D24BF0" w:rsidRDefault="00D30392" w:rsidP="0096797D">
            <w:pPr>
              <w:spacing w:after="0" w:line="240" w:lineRule="auto"/>
              <w:jc w:val="both"/>
              <w:rPr>
                <w:rFonts w:ascii="Times New Roman" w:hAnsi="Times New Roman" w:cs="Times New Roman"/>
                <w:sz w:val="16"/>
                <w:szCs w:val="16"/>
              </w:rPr>
            </w:pPr>
            <w:r w:rsidRPr="00D24BF0">
              <w:rPr>
                <w:rFonts w:ascii="Times New Roman" w:hAnsi="Times New Roman" w:cs="Times New Roman"/>
                <w:sz w:val="16"/>
                <w:szCs w:val="16"/>
              </w:rPr>
              <w:t>010</w:t>
            </w:r>
          </w:p>
        </w:tc>
        <w:tc>
          <w:tcPr>
            <w:tcW w:w="1590" w:type="dxa"/>
          </w:tcPr>
          <w:p w:rsidR="00D30392" w:rsidRPr="00BD0A44" w:rsidRDefault="00D3039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Фрезерная</w:t>
            </w: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1,8</w:t>
            </w:r>
          </w:p>
        </w:tc>
        <w:tc>
          <w:tcPr>
            <w:tcW w:w="958" w:type="dxa"/>
          </w:tcPr>
          <w:p w:rsidR="00D30392"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0,03</w:t>
            </w: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8,15</w:t>
            </w: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8</w:t>
            </w:r>
          </w:p>
        </w:tc>
        <w:tc>
          <w:tcPr>
            <w:tcW w:w="850"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1276"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r>
      <w:tr w:rsidR="00D30392" w:rsidRPr="00BD0A44" w:rsidTr="00D266C4">
        <w:tc>
          <w:tcPr>
            <w:tcW w:w="567" w:type="dxa"/>
          </w:tcPr>
          <w:p w:rsidR="00D30392" w:rsidRPr="00D24BF0" w:rsidRDefault="00D30392" w:rsidP="0096797D">
            <w:pPr>
              <w:spacing w:after="0" w:line="240" w:lineRule="auto"/>
              <w:jc w:val="both"/>
              <w:rPr>
                <w:rFonts w:ascii="Times New Roman" w:hAnsi="Times New Roman" w:cs="Times New Roman"/>
                <w:sz w:val="16"/>
                <w:szCs w:val="16"/>
              </w:rPr>
            </w:pPr>
            <w:r w:rsidRPr="00D24BF0">
              <w:rPr>
                <w:rFonts w:ascii="Times New Roman" w:hAnsi="Times New Roman" w:cs="Times New Roman"/>
                <w:sz w:val="16"/>
                <w:szCs w:val="16"/>
              </w:rPr>
              <w:t>015</w:t>
            </w:r>
          </w:p>
        </w:tc>
        <w:tc>
          <w:tcPr>
            <w:tcW w:w="1590" w:type="dxa"/>
          </w:tcPr>
          <w:p w:rsidR="00D30392" w:rsidRPr="00BD0A44" w:rsidRDefault="00D3039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Токарная</w:t>
            </w:r>
          </w:p>
        </w:tc>
        <w:tc>
          <w:tcPr>
            <w:tcW w:w="958" w:type="dxa"/>
            <w:vMerge w:val="restart"/>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w:t>
            </w: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3,1</w:t>
            </w:r>
          </w:p>
        </w:tc>
        <w:tc>
          <w:tcPr>
            <w:tcW w:w="958" w:type="dxa"/>
          </w:tcPr>
          <w:p w:rsidR="00D30392"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0,05</w:t>
            </w:r>
          </w:p>
        </w:tc>
        <w:tc>
          <w:tcPr>
            <w:tcW w:w="958" w:type="dxa"/>
            <w:vMerge w:val="restart"/>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958" w:type="dxa"/>
            <w:vMerge w:val="restart"/>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11,55</w:t>
            </w:r>
          </w:p>
        </w:tc>
        <w:tc>
          <w:tcPr>
            <w:tcW w:w="958" w:type="dxa"/>
            <w:vMerge w:val="restart"/>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w:t>
            </w:r>
          </w:p>
        </w:tc>
        <w:tc>
          <w:tcPr>
            <w:tcW w:w="850" w:type="dxa"/>
            <w:vMerge w:val="restart"/>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w:t>
            </w:r>
          </w:p>
        </w:tc>
        <w:tc>
          <w:tcPr>
            <w:tcW w:w="1276" w:type="dxa"/>
            <w:vMerge w:val="restart"/>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w:t>
            </w:r>
          </w:p>
        </w:tc>
      </w:tr>
      <w:tr w:rsidR="00D30392" w:rsidRPr="00BD0A44" w:rsidTr="00D266C4">
        <w:tc>
          <w:tcPr>
            <w:tcW w:w="567" w:type="dxa"/>
          </w:tcPr>
          <w:p w:rsidR="00D30392" w:rsidRPr="00D24BF0" w:rsidRDefault="00D30392" w:rsidP="0096797D">
            <w:pPr>
              <w:spacing w:after="0" w:line="240" w:lineRule="auto"/>
              <w:jc w:val="both"/>
              <w:rPr>
                <w:rFonts w:ascii="Times New Roman" w:hAnsi="Times New Roman" w:cs="Times New Roman"/>
                <w:sz w:val="16"/>
                <w:szCs w:val="16"/>
              </w:rPr>
            </w:pPr>
            <w:r w:rsidRPr="00D24BF0">
              <w:rPr>
                <w:rFonts w:ascii="Times New Roman" w:hAnsi="Times New Roman" w:cs="Times New Roman"/>
                <w:sz w:val="16"/>
                <w:szCs w:val="16"/>
              </w:rPr>
              <w:t>020</w:t>
            </w:r>
          </w:p>
        </w:tc>
        <w:tc>
          <w:tcPr>
            <w:tcW w:w="1590" w:type="dxa"/>
          </w:tcPr>
          <w:p w:rsidR="00D30392" w:rsidRPr="00BD0A44" w:rsidRDefault="00D3039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Токарная</w:t>
            </w:r>
          </w:p>
        </w:tc>
        <w:tc>
          <w:tcPr>
            <w:tcW w:w="958" w:type="dxa"/>
            <w:vMerge/>
          </w:tcPr>
          <w:p w:rsidR="00D30392" w:rsidRPr="00BD0A44" w:rsidRDefault="00D30392" w:rsidP="0096797D">
            <w:pPr>
              <w:spacing w:after="0" w:line="240" w:lineRule="auto"/>
              <w:jc w:val="center"/>
              <w:rPr>
                <w:rFonts w:ascii="Times New Roman" w:hAnsi="Times New Roman" w:cs="Times New Roman"/>
                <w:sz w:val="24"/>
                <w:szCs w:val="24"/>
              </w:rPr>
            </w:pP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958" w:type="dxa"/>
          </w:tcPr>
          <w:p w:rsidR="00D30392" w:rsidRPr="00BD0A44" w:rsidRDefault="007F4025"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0,035</w:t>
            </w:r>
          </w:p>
        </w:tc>
        <w:tc>
          <w:tcPr>
            <w:tcW w:w="958" w:type="dxa"/>
            <w:vMerge/>
            <w:vAlign w:val="center"/>
          </w:tcPr>
          <w:p w:rsidR="00D30392" w:rsidRPr="00BD0A44" w:rsidRDefault="00D30392" w:rsidP="0096797D">
            <w:pPr>
              <w:spacing w:after="0" w:line="240" w:lineRule="auto"/>
              <w:jc w:val="center"/>
              <w:rPr>
                <w:rFonts w:ascii="Times New Roman" w:hAnsi="Times New Roman" w:cs="Times New Roman"/>
                <w:sz w:val="24"/>
                <w:szCs w:val="24"/>
              </w:rPr>
            </w:pPr>
          </w:p>
        </w:tc>
        <w:tc>
          <w:tcPr>
            <w:tcW w:w="958" w:type="dxa"/>
            <w:vMerge/>
            <w:vAlign w:val="center"/>
          </w:tcPr>
          <w:p w:rsidR="00D30392" w:rsidRPr="00BD0A44" w:rsidRDefault="00D30392" w:rsidP="0096797D">
            <w:pPr>
              <w:spacing w:after="0" w:line="240" w:lineRule="auto"/>
              <w:jc w:val="center"/>
              <w:rPr>
                <w:rFonts w:ascii="Times New Roman" w:hAnsi="Times New Roman" w:cs="Times New Roman"/>
                <w:sz w:val="24"/>
                <w:szCs w:val="24"/>
              </w:rPr>
            </w:pPr>
          </w:p>
        </w:tc>
        <w:tc>
          <w:tcPr>
            <w:tcW w:w="958" w:type="dxa"/>
            <w:vMerge/>
            <w:vAlign w:val="center"/>
          </w:tcPr>
          <w:p w:rsidR="00D30392" w:rsidRPr="00BD0A44" w:rsidRDefault="00D30392" w:rsidP="0096797D">
            <w:pPr>
              <w:spacing w:after="0" w:line="240" w:lineRule="auto"/>
              <w:jc w:val="center"/>
              <w:rPr>
                <w:rFonts w:ascii="Times New Roman" w:hAnsi="Times New Roman" w:cs="Times New Roman"/>
                <w:sz w:val="24"/>
                <w:szCs w:val="24"/>
              </w:rPr>
            </w:pPr>
          </w:p>
        </w:tc>
        <w:tc>
          <w:tcPr>
            <w:tcW w:w="850" w:type="dxa"/>
            <w:vMerge/>
            <w:vAlign w:val="center"/>
          </w:tcPr>
          <w:p w:rsidR="00D30392" w:rsidRPr="00BD0A44" w:rsidRDefault="00D30392" w:rsidP="0096797D">
            <w:pPr>
              <w:spacing w:after="0" w:line="240" w:lineRule="auto"/>
              <w:jc w:val="center"/>
              <w:rPr>
                <w:rFonts w:ascii="Times New Roman" w:hAnsi="Times New Roman" w:cs="Times New Roman"/>
                <w:sz w:val="24"/>
                <w:szCs w:val="24"/>
              </w:rPr>
            </w:pPr>
          </w:p>
        </w:tc>
        <w:tc>
          <w:tcPr>
            <w:tcW w:w="1276" w:type="dxa"/>
            <w:vMerge/>
            <w:vAlign w:val="center"/>
          </w:tcPr>
          <w:p w:rsidR="00D30392" w:rsidRPr="00BD0A44" w:rsidRDefault="00D30392" w:rsidP="0096797D">
            <w:pPr>
              <w:spacing w:after="0" w:line="240" w:lineRule="auto"/>
              <w:jc w:val="center"/>
              <w:rPr>
                <w:rFonts w:ascii="Times New Roman" w:hAnsi="Times New Roman" w:cs="Times New Roman"/>
                <w:sz w:val="24"/>
                <w:szCs w:val="24"/>
              </w:rPr>
            </w:pPr>
          </w:p>
        </w:tc>
      </w:tr>
      <w:tr w:rsidR="00D30392" w:rsidRPr="00BD0A44" w:rsidTr="00D266C4">
        <w:tc>
          <w:tcPr>
            <w:tcW w:w="2157" w:type="dxa"/>
            <w:gridSpan w:val="2"/>
          </w:tcPr>
          <w:p w:rsidR="00D30392" w:rsidRPr="00BD0A44" w:rsidRDefault="00D3039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Итого</w:t>
            </w: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17</w:t>
            </w: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p>
        </w:tc>
        <w:tc>
          <w:tcPr>
            <w:tcW w:w="958" w:type="dxa"/>
          </w:tcPr>
          <w:p w:rsidR="00D30392" w:rsidRPr="00BD0A44" w:rsidRDefault="00D30392" w:rsidP="0096797D">
            <w:pPr>
              <w:spacing w:after="0" w:line="240" w:lineRule="auto"/>
              <w:jc w:val="center"/>
              <w:rPr>
                <w:rFonts w:ascii="Times New Roman" w:hAnsi="Times New Roman" w:cs="Times New Roman"/>
                <w:sz w:val="24"/>
                <w:szCs w:val="24"/>
              </w:rPr>
            </w:pP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p>
        </w:tc>
        <w:tc>
          <w:tcPr>
            <w:tcW w:w="958"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24</w:t>
            </w:r>
          </w:p>
        </w:tc>
        <w:tc>
          <w:tcPr>
            <w:tcW w:w="850"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w:t>
            </w:r>
          </w:p>
        </w:tc>
        <w:tc>
          <w:tcPr>
            <w:tcW w:w="1276" w:type="dxa"/>
            <w:vAlign w:val="center"/>
          </w:tcPr>
          <w:p w:rsidR="00D30392" w:rsidRPr="00BD0A44" w:rsidRDefault="00D3039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w:t>
            </w:r>
          </w:p>
        </w:tc>
      </w:tr>
    </w:tbl>
    <w:p w:rsidR="00E85DAD"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E85DAD" w:rsidRPr="00BD0A44">
        <w:rPr>
          <w:rFonts w:ascii="Times New Roman" w:hAnsi="Times New Roman" w:cs="Times New Roman"/>
          <w:b/>
          <w:sz w:val="24"/>
          <w:szCs w:val="24"/>
        </w:rPr>
        <w:t xml:space="preserve">Задача </w:t>
      </w:r>
      <w:r w:rsidR="00F96152" w:rsidRPr="00BD0A44">
        <w:rPr>
          <w:rFonts w:ascii="Times New Roman" w:hAnsi="Times New Roman" w:cs="Times New Roman"/>
          <w:b/>
          <w:sz w:val="24"/>
          <w:szCs w:val="24"/>
        </w:rPr>
        <w:t>5</w:t>
      </w:r>
    </w:p>
    <w:p w:rsidR="00E85DAD" w:rsidRPr="00BD0A44" w:rsidRDefault="00E663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00E85DAD" w:rsidRPr="00BD0A44">
        <w:rPr>
          <w:rFonts w:ascii="Times New Roman" w:hAnsi="Times New Roman" w:cs="Times New Roman"/>
          <w:sz w:val="24"/>
          <w:szCs w:val="24"/>
        </w:rPr>
        <w:t>Определить списочную численность рабочих основного производства в разрезе по см</w:t>
      </w:r>
      <w:r w:rsidR="00E85DAD" w:rsidRPr="00BD0A44">
        <w:rPr>
          <w:rFonts w:ascii="Times New Roman" w:hAnsi="Times New Roman" w:cs="Times New Roman"/>
          <w:sz w:val="24"/>
          <w:szCs w:val="24"/>
        </w:rPr>
        <w:t>е</w:t>
      </w:r>
      <w:r w:rsidR="00E85DAD" w:rsidRPr="00BD0A44">
        <w:rPr>
          <w:rFonts w:ascii="Times New Roman" w:hAnsi="Times New Roman" w:cs="Times New Roman"/>
          <w:sz w:val="24"/>
          <w:szCs w:val="24"/>
        </w:rPr>
        <w:t>нам по следующим исходным данным. Участок работает 2 смены по 8 часов. Средняя продо</w:t>
      </w:r>
      <w:r w:rsidR="00E85DAD" w:rsidRPr="00BD0A44">
        <w:rPr>
          <w:rFonts w:ascii="Times New Roman" w:hAnsi="Times New Roman" w:cs="Times New Roman"/>
          <w:sz w:val="24"/>
          <w:szCs w:val="24"/>
        </w:rPr>
        <w:t>л</w:t>
      </w:r>
      <w:r w:rsidR="00E85DAD" w:rsidRPr="00BD0A44">
        <w:rPr>
          <w:rFonts w:ascii="Times New Roman" w:hAnsi="Times New Roman" w:cs="Times New Roman"/>
          <w:sz w:val="24"/>
          <w:szCs w:val="24"/>
        </w:rPr>
        <w:t xml:space="preserve">жительность отпусков 20 дней. Невыходов на работу 11  дней Количество рабочих дней в году 256 дней. Годовая программа выпуска </w:t>
      </w:r>
      <w:r w:rsidR="00E85DAD" w:rsidRPr="00BD0A44">
        <w:rPr>
          <w:rFonts w:ascii="Times New Roman" w:hAnsi="Times New Roman" w:cs="Times New Roman"/>
          <w:b/>
          <w:i/>
          <w:sz w:val="24"/>
          <w:szCs w:val="24"/>
        </w:rPr>
        <w:t>750000 штук.</w:t>
      </w:r>
    </w:p>
    <w:p w:rsidR="00172510" w:rsidRPr="00BD0A44" w:rsidRDefault="00172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Техпроцесс обработки детали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82"/>
        <w:gridCol w:w="958"/>
        <w:gridCol w:w="958"/>
        <w:gridCol w:w="958"/>
        <w:gridCol w:w="958"/>
        <w:gridCol w:w="958"/>
        <w:gridCol w:w="958"/>
        <w:gridCol w:w="850"/>
        <w:gridCol w:w="1276"/>
      </w:tblGrid>
      <w:tr w:rsidR="00172510" w:rsidRPr="00BD0A44" w:rsidTr="005740B6">
        <w:tc>
          <w:tcPr>
            <w:tcW w:w="675" w:type="dxa"/>
            <w:vMerge w:val="restart"/>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1482" w:type="dxa"/>
            <w:vMerge w:val="restart"/>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Наименов</w:t>
            </w:r>
            <w:r w:rsidRPr="00BD0A44">
              <w:rPr>
                <w:rFonts w:ascii="Times New Roman" w:hAnsi="Times New Roman" w:cs="Times New Roman"/>
                <w:sz w:val="24"/>
                <w:szCs w:val="24"/>
              </w:rPr>
              <w:t>а</w:t>
            </w:r>
            <w:r w:rsidRPr="00BD0A44">
              <w:rPr>
                <w:rFonts w:ascii="Times New Roman" w:hAnsi="Times New Roman" w:cs="Times New Roman"/>
                <w:sz w:val="24"/>
                <w:szCs w:val="24"/>
              </w:rPr>
              <w:t>ние опер</w:t>
            </w:r>
            <w:r w:rsidRPr="00BD0A44">
              <w:rPr>
                <w:rFonts w:ascii="Times New Roman" w:hAnsi="Times New Roman" w:cs="Times New Roman"/>
                <w:sz w:val="24"/>
                <w:szCs w:val="24"/>
              </w:rPr>
              <w:t>а</w:t>
            </w:r>
            <w:r w:rsidRPr="00BD0A44">
              <w:rPr>
                <w:rFonts w:ascii="Times New Roman" w:hAnsi="Times New Roman" w:cs="Times New Roman"/>
                <w:sz w:val="24"/>
                <w:szCs w:val="24"/>
              </w:rPr>
              <w:t>ции</w:t>
            </w:r>
          </w:p>
        </w:tc>
        <w:tc>
          <w:tcPr>
            <w:tcW w:w="958" w:type="dxa"/>
            <w:vMerge w:val="restart"/>
            <w:textDirection w:val="btLr"/>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Кол-во станков</w:t>
            </w:r>
            <w:r w:rsidR="00393F06" w:rsidRPr="00BD0A44">
              <w:rPr>
                <w:rFonts w:ascii="Times New Roman" w:hAnsi="Times New Roman" w:cs="Times New Roman"/>
                <w:sz w:val="24"/>
                <w:szCs w:val="24"/>
              </w:rPr>
              <w:t>, ед.</w:t>
            </w:r>
          </w:p>
        </w:tc>
        <w:tc>
          <w:tcPr>
            <w:tcW w:w="1916" w:type="dxa"/>
            <w:gridSpan w:val="2"/>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Норма времени</w:t>
            </w:r>
          </w:p>
          <w:p w:rsidR="00172510" w:rsidRPr="00BD0A44" w:rsidRDefault="00172510"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Тшт.к</w:t>
            </w:r>
            <w:proofErr w:type="spellEnd"/>
          </w:p>
        </w:tc>
        <w:tc>
          <w:tcPr>
            <w:tcW w:w="958" w:type="dxa"/>
            <w:vMerge w:val="restart"/>
            <w:textDirection w:val="btLr"/>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Кол-во станков, обслуж</w:t>
            </w:r>
            <w:r w:rsidRPr="00BD0A44">
              <w:rPr>
                <w:rFonts w:ascii="Times New Roman" w:hAnsi="Times New Roman" w:cs="Times New Roman"/>
                <w:sz w:val="24"/>
                <w:szCs w:val="24"/>
              </w:rPr>
              <w:t>и</w:t>
            </w:r>
            <w:r w:rsidRPr="00BD0A44">
              <w:rPr>
                <w:rFonts w:ascii="Times New Roman" w:hAnsi="Times New Roman" w:cs="Times New Roman"/>
                <w:sz w:val="24"/>
                <w:szCs w:val="24"/>
              </w:rPr>
              <w:t>ваемых. одним рабочим</w:t>
            </w:r>
            <w:r w:rsidR="00BB3F49" w:rsidRPr="00BD0A44">
              <w:rPr>
                <w:rFonts w:ascii="Times New Roman" w:hAnsi="Times New Roman" w:cs="Times New Roman"/>
                <w:sz w:val="24"/>
                <w:szCs w:val="24"/>
              </w:rPr>
              <w:t>, ед.</w:t>
            </w:r>
          </w:p>
        </w:tc>
        <w:tc>
          <w:tcPr>
            <w:tcW w:w="958" w:type="dxa"/>
            <w:vMerge w:val="restart"/>
            <w:textDirection w:val="btLr"/>
            <w:vAlign w:val="center"/>
          </w:tcPr>
          <w:p w:rsidR="00BB3F49"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Расчетное кол-во</w:t>
            </w:r>
          </w:p>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 xml:space="preserve"> рабочих, чел.</w:t>
            </w:r>
          </w:p>
        </w:tc>
        <w:tc>
          <w:tcPr>
            <w:tcW w:w="958" w:type="dxa"/>
            <w:vMerge w:val="restart"/>
            <w:textDirection w:val="btLr"/>
            <w:vAlign w:val="center"/>
          </w:tcPr>
          <w:p w:rsidR="00BB3F49"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Принятое кол-во</w:t>
            </w:r>
          </w:p>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 xml:space="preserve"> рабочих, чел.</w:t>
            </w:r>
          </w:p>
        </w:tc>
        <w:tc>
          <w:tcPr>
            <w:tcW w:w="2126" w:type="dxa"/>
            <w:gridSpan w:val="2"/>
            <w:vMerge w:val="restart"/>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 xml:space="preserve">В </w:t>
            </w:r>
            <w:proofErr w:type="spellStart"/>
            <w:r w:rsidRPr="00BD0A44">
              <w:rPr>
                <w:rFonts w:ascii="Times New Roman" w:hAnsi="Times New Roman" w:cs="Times New Roman"/>
                <w:sz w:val="24"/>
                <w:szCs w:val="24"/>
              </w:rPr>
              <w:t>т.ч</w:t>
            </w:r>
            <w:proofErr w:type="spellEnd"/>
            <w:r w:rsidRPr="00BD0A44">
              <w:rPr>
                <w:rFonts w:ascii="Times New Roman" w:hAnsi="Times New Roman" w:cs="Times New Roman"/>
                <w:sz w:val="24"/>
                <w:szCs w:val="24"/>
              </w:rPr>
              <w:t>. по сменам</w:t>
            </w:r>
          </w:p>
        </w:tc>
      </w:tr>
      <w:tr w:rsidR="00172510" w:rsidRPr="00BD0A44" w:rsidTr="005740B6">
        <w:trPr>
          <w:trHeight w:val="276"/>
        </w:trPr>
        <w:tc>
          <w:tcPr>
            <w:tcW w:w="675" w:type="dxa"/>
            <w:vMerge/>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1482" w:type="dxa"/>
            <w:vMerge/>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Merge/>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Merge w:val="restart"/>
            <w:vAlign w:val="center"/>
          </w:tcPr>
          <w:p w:rsidR="00172510" w:rsidRPr="00BD0A44" w:rsidRDefault="00172510"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Тшт.к</w:t>
            </w:r>
            <w:proofErr w:type="spellEnd"/>
            <w:r w:rsidRPr="00BD0A44">
              <w:rPr>
                <w:rFonts w:ascii="Times New Roman" w:hAnsi="Times New Roman" w:cs="Times New Roman"/>
                <w:sz w:val="24"/>
                <w:szCs w:val="24"/>
              </w:rPr>
              <w:t>., мин.</w:t>
            </w:r>
          </w:p>
        </w:tc>
        <w:tc>
          <w:tcPr>
            <w:tcW w:w="958" w:type="dxa"/>
            <w:vMerge w:val="restart"/>
            <w:vAlign w:val="center"/>
          </w:tcPr>
          <w:p w:rsidR="00172510" w:rsidRPr="00BD0A44" w:rsidRDefault="00172510" w:rsidP="0096797D">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Тшт.к</w:t>
            </w:r>
            <w:proofErr w:type="spellEnd"/>
            <w:r w:rsidRPr="00BD0A44">
              <w:rPr>
                <w:rFonts w:ascii="Times New Roman" w:hAnsi="Times New Roman" w:cs="Times New Roman"/>
                <w:sz w:val="24"/>
                <w:szCs w:val="24"/>
              </w:rPr>
              <w:t>.,, час</w:t>
            </w:r>
          </w:p>
        </w:tc>
        <w:tc>
          <w:tcPr>
            <w:tcW w:w="958" w:type="dxa"/>
            <w:vMerge/>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Merge/>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Merge/>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2126" w:type="dxa"/>
            <w:gridSpan w:val="2"/>
            <w:vMerge/>
          </w:tcPr>
          <w:p w:rsidR="00172510" w:rsidRPr="00BD0A44" w:rsidRDefault="00172510" w:rsidP="0096797D">
            <w:pPr>
              <w:spacing w:after="0" w:line="240" w:lineRule="auto"/>
              <w:jc w:val="both"/>
              <w:rPr>
                <w:rFonts w:ascii="Times New Roman" w:hAnsi="Times New Roman" w:cs="Times New Roman"/>
                <w:sz w:val="24"/>
                <w:szCs w:val="24"/>
              </w:rPr>
            </w:pPr>
          </w:p>
        </w:tc>
      </w:tr>
      <w:tr w:rsidR="00172510" w:rsidRPr="00BD0A44" w:rsidTr="005740B6">
        <w:trPr>
          <w:cantSplit/>
          <w:trHeight w:val="1989"/>
        </w:trPr>
        <w:tc>
          <w:tcPr>
            <w:tcW w:w="675"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1482"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958"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958"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958"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958"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958"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958" w:type="dxa"/>
            <w:vMerge/>
          </w:tcPr>
          <w:p w:rsidR="00172510" w:rsidRPr="00BD0A44" w:rsidRDefault="00172510" w:rsidP="0096797D">
            <w:pPr>
              <w:spacing w:after="0" w:line="240" w:lineRule="auto"/>
              <w:jc w:val="both"/>
              <w:rPr>
                <w:rFonts w:ascii="Times New Roman" w:hAnsi="Times New Roman" w:cs="Times New Roman"/>
                <w:sz w:val="24"/>
                <w:szCs w:val="24"/>
              </w:rPr>
            </w:pPr>
          </w:p>
        </w:tc>
        <w:tc>
          <w:tcPr>
            <w:tcW w:w="850" w:type="dxa"/>
            <w:textDirection w:val="btLr"/>
            <w:vAlign w:val="center"/>
          </w:tcPr>
          <w:p w:rsidR="00172510" w:rsidRPr="00BD0A44" w:rsidRDefault="00172510"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1 смена</w:t>
            </w:r>
          </w:p>
        </w:tc>
        <w:tc>
          <w:tcPr>
            <w:tcW w:w="1276" w:type="dxa"/>
            <w:textDirection w:val="btLr"/>
            <w:vAlign w:val="center"/>
          </w:tcPr>
          <w:p w:rsidR="00172510" w:rsidRPr="00BD0A44" w:rsidRDefault="00172510"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2 смена</w:t>
            </w:r>
          </w:p>
        </w:tc>
      </w:tr>
      <w:tr w:rsidR="00172510" w:rsidRPr="00BD0A44" w:rsidTr="005740B6">
        <w:tc>
          <w:tcPr>
            <w:tcW w:w="675" w:type="dxa"/>
          </w:tcPr>
          <w:p w:rsidR="00172510" w:rsidRPr="00BD0A44" w:rsidRDefault="00172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005</w:t>
            </w:r>
          </w:p>
        </w:tc>
        <w:tc>
          <w:tcPr>
            <w:tcW w:w="1482" w:type="dxa"/>
          </w:tcPr>
          <w:p w:rsidR="00172510" w:rsidRPr="00BD0A44" w:rsidRDefault="00172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Фрезерная</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2,5</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850"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1276"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r>
      <w:tr w:rsidR="00172510" w:rsidRPr="00BD0A44" w:rsidTr="005740B6">
        <w:tc>
          <w:tcPr>
            <w:tcW w:w="675" w:type="dxa"/>
          </w:tcPr>
          <w:p w:rsidR="00172510" w:rsidRPr="00BD0A44" w:rsidRDefault="00172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010</w:t>
            </w:r>
          </w:p>
        </w:tc>
        <w:tc>
          <w:tcPr>
            <w:tcW w:w="1482" w:type="dxa"/>
          </w:tcPr>
          <w:p w:rsidR="00172510" w:rsidRPr="00BD0A44" w:rsidRDefault="00172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Токарная</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1,7</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850"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1276"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r>
      <w:tr w:rsidR="00172510" w:rsidRPr="00BD0A44" w:rsidTr="005740B6">
        <w:tc>
          <w:tcPr>
            <w:tcW w:w="675" w:type="dxa"/>
          </w:tcPr>
          <w:p w:rsidR="00172510" w:rsidRPr="00BD0A44" w:rsidRDefault="00172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015</w:t>
            </w:r>
          </w:p>
        </w:tc>
        <w:tc>
          <w:tcPr>
            <w:tcW w:w="1482" w:type="dxa"/>
          </w:tcPr>
          <w:p w:rsidR="00172510" w:rsidRPr="00BD0A44" w:rsidRDefault="00172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Сверлил</w:t>
            </w:r>
            <w:r w:rsidRPr="00BD0A44">
              <w:rPr>
                <w:rFonts w:ascii="Times New Roman" w:hAnsi="Times New Roman" w:cs="Times New Roman"/>
                <w:sz w:val="24"/>
                <w:szCs w:val="24"/>
              </w:rPr>
              <w:t>ь</w:t>
            </w:r>
            <w:r w:rsidRPr="00BD0A44">
              <w:rPr>
                <w:rFonts w:ascii="Times New Roman" w:hAnsi="Times New Roman" w:cs="Times New Roman"/>
                <w:sz w:val="24"/>
                <w:szCs w:val="24"/>
              </w:rPr>
              <w:t>ная</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1,3</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850"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1276"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r>
      <w:tr w:rsidR="00172510" w:rsidRPr="00BD0A44" w:rsidTr="00D266C4">
        <w:tc>
          <w:tcPr>
            <w:tcW w:w="2157" w:type="dxa"/>
            <w:gridSpan w:val="2"/>
          </w:tcPr>
          <w:p w:rsidR="00172510" w:rsidRPr="00BD0A44" w:rsidRDefault="00172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Итого</w:t>
            </w: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958"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850"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c>
          <w:tcPr>
            <w:tcW w:w="1276" w:type="dxa"/>
            <w:vAlign w:val="center"/>
          </w:tcPr>
          <w:p w:rsidR="00172510" w:rsidRPr="00BD0A44" w:rsidRDefault="00172510" w:rsidP="0096797D">
            <w:pPr>
              <w:spacing w:after="0" w:line="240" w:lineRule="auto"/>
              <w:jc w:val="center"/>
              <w:rPr>
                <w:rFonts w:ascii="Times New Roman" w:hAnsi="Times New Roman" w:cs="Times New Roman"/>
                <w:sz w:val="24"/>
                <w:szCs w:val="24"/>
              </w:rPr>
            </w:pPr>
          </w:p>
        </w:tc>
      </w:tr>
    </w:tbl>
    <w:p w:rsidR="00186665" w:rsidRDefault="00186665" w:rsidP="0096797D">
      <w:pPr>
        <w:spacing w:after="0" w:line="240" w:lineRule="auto"/>
        <w:ind w:firstLine="850"/>
        <w:contextualSpacing/>
        <w:rPr>
          <w:rFonts w:ascii="Times New Roman" w:eastAsia="Times New Roman" w:hAnsi="Times New Roman" w:cs="Times New Roman"/>
          <w:b/>
          <w:sz w:val="24"/>
          <w:szCs w:val="24"/>
          <w:lang w:eastAsia="ru-RU"/>
        </w:rPr>
      </w:pPr>
    </w:p>
    <w:p w:rsidR="00D24BF0" w:rsidRDefault="00D24BF0" w:rsidP="0096797D">
      <w:pPr>
        <w:spacing w:after="0" w:line="240" w:lineRule="auto"/>
        <w:ind w:firstLine="850"/>
        <w:contextualSpacing/>
        <w:rPr>
          <w:rFonts w:ascii="Times New Roman" w:eastAsia="Times New Roman" w:hAnsi="Times New Roman" w:cs="Times New Roman"/>
          <w:b/>
          <w:sz w:val="24"/>
          <w:szCs w:val="24"/>
          <w:lang w:eastAsia="ru-RU"/>
        </w:rPr>
      </w:pPr>
    </w:p>
    <w:p w:rsidR="005D5CAE" w:rsidRDefault="005D5CAE" w:rsidP="0096797D">
      <w:pPr>
        <w:spacing w:after="0" w:line="240" w:lineRule="auto"/>
        <w:ind w:firstLine="850"/>
        <w:contextualSpacing/>
        <w:rPr>
          <w:rFonts w:ascii="Times New Roman" w:eastAsia="Times New Roman" w:hAnsi="Times New Roman" w:cs="Times New Roman"/>
          <w:b/>
          <w:sz w:val="24"/>
          <w:szCs w:val="24"/>
          <w:lang w:eastAsia="ru-RU"/>
        </w:rPr>
      </w:pPr>
    </w:p>
    <w:p w:rsidR="005D5CAE" w:rsidRDefault="005D5CAE" w:rsidP="0096797D">
      <w:pPr>
        <w:spacing w:after="0" w:line="240" w:lineRule="auto"/>
        <w:ind w:firstLine="850"/>
        <w:contextualSpacing/>
        <w:rPr>
          <w:rFonts w:ascii="Times New Roman" w:eastAsia="Times New Roman" w:hAnsi="Times New Roman" w:cs="Times New Roman"/>
          <w:b/>
          <w:sz w:val="24"/>
          <w:szCs w:val="24"/>
          <w:lang w:eastAsia="ru-RU"/>
        </w:rPr>
      </w:pPr>
    </w:p>
    <w:p w:rsidR="005D5CAE" w:rsidRPr="00BD0A44" w:rsidRDefault="005D5CAE" w:rsidP="0096797D">
      <w:pPr>
        <w:spacing w:after="0" w:line="240" w:lineRule="auto"/>
        <w:ind w:firstLine="850"/>
        <w:contextualSpacing/>
        <w:rPr>
          <w:rFonts w:ascii="Times New Roman" w:eastAsia="Times New Roman" w:hAnsi="Times New Roman" w:cs="Times New Roman"/>
          <w:b/>
          <w:sz w:val="24"/>
          <w:szCs w:val="24"/>
          <w:lang w:eastAsia="ru-RU"/>
        </w:rPr>
      </w:pPr>
    </w:p>
    <w:p w:rsidR="00EC5B36" w:rsidRPr="00BD0A44" w:rsidRDefault="00EC5B36" w:rsidP="0096797D">
      <w:pPr>
        <w:spacing w:after="0" w:line="240" w:lineRule="auto"/>
        <w:ind w:firstLine="850"/>
        <w:contextualSpacing/>
        <w:rPr>
          <w:rFonts w:ascii="Times New Roman" w:eastAsia="Times New Roman" w:hAnsi="Times New Roman" w:cs="Times New Roman"/>
          <w:b/>
          <w:sz w:val="24"/>
          <w:szCs w:val="24"/>
          <w:lang w:eastAsia="ru-RU"/>
        </w:rPr>
      </w:pPr>
      <w:r w:rsidRPr="00BD0A44">
        <w:rPr>
          <w:rFonts w:ascii="Times New Roman" w:eastAsia="Times New Roman" w:hAnsi="Times New Roman" w:cs="Times New Roman"/>
          <w:b/>
          <w:sz w:val="24"/>
          <w:szCs w:val="24"/>
          <w:lang w:eastAsia="ru-RU"/>
        </w:rPr>
        <w:lastRenderedPageBreak/>
        <w:t>Пример</w:t>
      </w:r>
      <w:r w:rsidR="00F96152" w:rsidRPr="00BD0A44">
        <w:rPr>
          <w:rFonts w:ascii="Times New Roman" w:eastAsia="Times New Roman" w:hAnsi="Times New Roman" w:cs="Times New Roman"/>
          <w:b/>
          <w:sz w:val="24"/>
          <w:szCs w:val="24"/>
          <w:lang w:eastAsia="ru-RU"/>
        </w:rPr>
        <w:t xml:space="preserve"> 6</w:t>
      </w:r>
    </w:p>
    <w:p w:rsidR="00EC5B36" w:rsidRPr="00BD0A44" w:rsidRDefault="00EC5B36"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b/>
          <w:sz w:val="24"/>
          <w:szCs w:val="24"/>
          <w:lang w:eastAsia="ru-RU"/>
        </w:rPr>
        <w:tab/>
      </w:r>
      <w:r w:rsidRPr="00BD0A44">
        <w:rPr>
          <w:rFonts w:ascii="Times New Roman" w:eastAsia="Times New Roman" w:hAnsi="Times New Roman" w:cs="Times New Roman"/>
          <w:sz w:val="24"/>
          <w:szCs w:val="24"/>
          <w:lang w:eastAsia="ru-RU"/>
        </w:rPr>
        <w:t>Трудоемкость ремонтных работ за год составляет 40379 нормо-часов. Коэффициент в</w:t>
      </w:r>
      <w:r w:rsidRPr="00BD0A44">
        <w:rPr>
          <w:rFonts w:ascii="Times New Roman" w:eastAsia="Times New Roman" w:hAnsi="Times New Roman" w:cs="Times New Roman"/>
          <w:sz w:val="24"/>
          <w:szCs w:val="24"/>
          <w:lang w:eastAsia="ru-RU"/>
        </w:rPr>
        <w:t>ы</w:t>
      </w:r>
      <w:r w:rsidRPr="00BD0A44">
        <w:rPr>
          <w:rFonts w:ascii="Times New Roman" w:eastAsia="Times New Roman" w:hAnsi="Times New Roman" w:cs="Times New Roman"/>
          <w:sz w:val="24"/>
          <w:szCs w:val="24"/>
          <w:lang w:eastAsia="ru-RU"/>
        </w:rPr>
        <w:t xml:space="preserve">полнения норм 1,05. Количество рабочих дней в году 257 дней. Средняя продолжительность отпусков 28 дней. Продолжительность смены 8 часов. </w:t>
      </w:r>
    </w:p>
    <w:p w:rsidR="00EC5B36" w:rsidRPr="00BD0A44" w:rsidRDefault="00EC5B36"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Трудоемкость техобслуживания электрооборудования составляет 4904 нормо-часов. Норма обслуживания на одного дежурного электрика в смену 1000 рем. ед.</w:t>
      </w:r>
    </w:p>
    <w:p w:rsidR="00EC5B36" w:rsidRPr="00BD0A44" w:rsidRDefault="00EC5B36"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Определить численность электриков-ремонтников и дежурных электриков.</w:t>
      </w:r>
    </w:p>
    <w:p w:rsidR="00AE386F" w:rsidRPr="00BD0A44" w:rsidRDefault="00AE386F" w:rsidP="0096797D">
      <w:pPr>
        <w:spacing w:after="0" w:line="240" w:lineRule="auto"/>
        <w:contextualSpacing/>
        <w:jc w:val="both"/>
        <w:rPr>
          <w:rFonts w:ascii="Times New Roman" w:eastAsia="Times New Roman" w:hAnsi="Times New Roman" w:cs="Times New Roman"/>
          <w:sz w:val="24"/>
          <w:szCs w:val="24"/>
          <w:lang w:eastAsia="ru-RU"/>
        </w:rPr>
      </w:pPr>
    </w:p>
    <w:p w:rsidR="00EC5B36" w:rsidRPr="00BD0A44" w:rsidRDefault="00F96152" w:rsidP="0096797D">
      <w:pPr>
        <w:spacing w:after="0" w:line="240" w:lineRule="auto"/>
        <w:contextualSpacing/>
        <w:jc w:val="both"/>
        <w:rPr>
          <w:rFonts w:ascii="Times New Roman" w:eastAsia="Times New Roman" w:hAnsi="Times New Roman" w:cs="Times New Roman"/>
          <w:b/>
          <w:i/>
          <w:sz w:val="24"/>
          <w:szCs w:val="24"/>
          <w:lang w:eastAsia="ru-RU"/>
        </w:rPr>
      </w:pPr>
      <w:r w:rsidRPr="00BD0A44">
        <w:rPr>
          <w:rFonts w:ascii="Times New Roman" w:eastAsia="Times New Roman" w:hAnsi="Times New Roman" w:cs="Times New Roman"/>
          <w:b/>
          <w:i/>
          <w:sz w:val="24"/>
          <w:szCs w:val="24"/>
          <w:lang w:eastAsia="ru-RU"/>
        </w:rPr>
        <w:tab/>
        <w:t>Решение</w:t>
      </w:r>
    </w:p>
    <w:p w:rsidR="00EC5B36" w:rsidRPr="00BD0A44" w:rsidRDefault="00EC5B36" w:rsidP="0096797D">
      <w:pPr>
        <w:pStyle w:val="a6"/>
        <w:numPr>
          <w:ilvl w:val="0"/>
          <w:numId w:val="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Определяем действительный фонд времени работы одного рабочего за год </w:t>
      </w:r>
      <w:r w:rsidRPr="00BD0A44">
        <w:rPr>
          <w:rFonts w:ascii="Times New Roman" w:eastAsia="Times New Roman" w:hAnsi="Times New Roman" w:cs="Times New Roman"/>
          <w:sz w:val="24"/>
          <w:szCs w:val="24"/>
          <w:lang w:val="en-US"/>
        </w:rPr>
        <w:t>F</w:t>
      </w:r>
      <w:r w:rsidRPr="00BD0A44">
        <w:rPr>
          <w:rFonts w:ascii="Times New Roman" w:eastAsia="Times New Roman" w:hAnsi="Times New Roman" w:cs="Times New Roman"/>
          <w:sz w:val="24"/>
          <w:szCs w:val="24"/>
          <w:vertAlign w:val="subscript"/>
        </w:rPr>
        <w:t>д</w:t>
      </w:r>
      <w:r w:rsidRPr="00BD0A44">
        <w:rPr>
          <w:rFonts w:ascii="Times New Roman" w:eastAsia="Times New Roman" w:hAnsi="Times New Roman" w:cs="Times New Roman"/>
          <w:sz w:val="24"/>
          <w:szCs w:val="24"/>
        </w:rPr>
        <w:t>.</w:t>
      </w:r>
      <w:r w:rsidRPr="00BD0A44">
        <w:rPr>
          <w:rFonts w:ascii="Times New Roman" w:eastAsia="Times New Roman" w:hAnsi="Times New Roman" w:cs="Times New Roman"/>
          <w:sz w:val="24"/>
          <w:szCs w:val="24"/>
          <w:vertAlign w:val="subscript"/>
          <w:lang w:val="en-US"/>
        </w:rPr>
        <w:t>p</w:t>
      </w:r>
      <w:r w:rsidRPr="00BD0A44">
        <w:rPr>
          <w:rFonts w:ascii="Times New Roman" w:eastAsia="Times New Roman" w:hAnsi="Times New Roman" w:cs="Times New Roman"/>
          <w:sz w:val="24"/>
          <w:szCs w:val="24"/>
        </w:rPr>
        <w:t xml:space="preserve">. </w:t>
      </w:r>
      <w:r w:rsidRPr="00BD0A44">
        <w:rPr>
          <w:rFonts w:ascii="Times New Roman" w:eastAsia="Times New Roman" w:hAnsi="Times New Roman" w:cs="Times New Roman"/>
          <w:sz w:val="24"/>
          <w:szCs w:val="24"/>
          <w:lang w:eastAsia="ru-RU"/>
        </w:rPr>
        <w:t xml:space="preserve">, ч, </w:t>
      </w:r>
    </w:p>
    <w:p w:rsidR="00BD7BF2" w:rsidRPr="00BD0A44" w:rsidRDefault="00BD7BF2" w:rsidP="0096797D">
      <w:pPr>
        <w:spacing w:after="0" w:line="240" w:lineRule="auto"/>
        <w:jc w:val="both"/>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tabs>
                <w:tab w:val="left" w:pos="5670"/>
              </w:tabs>
              <w:jc w:val="center"/>
              <w:rPr>
                <w:sz w:val="24"/>
                <w:szCs w:val="24"/>
              </w:rPr>
            </w:pPr>
            <w:r w:rsidRPr="00BD0A44">
              <w:rPr>
                <w:spacing w:val="30"/>
                <w:sz w:val="24"/>
                <w:szCs w:val="24"/>
                <w:lang w:val="en-US"/>
              </w:rPr>
              <w:t>F</w:t>
            </w:r>
            <w:proofErr w:type="spellStart"/>
            <w:r w:rsidRPr="00BD0A44">
              <w:rPr>
                <w:spacing w:val="30"/>
                <w:sz w:val="24"/>
                <w:szCs w:val="24"/>
                <w:vertAlign w:val="subscript"/>
              </w:rPr>
              <w:t>д.р</w:t>
            </w:r>
            <w:proofErr w:type="spellEnd"/>
            <w:r w:rsidRPr="00BD0A44">
              <w:rPr>
                <w:spacing w:val="30"/>
                <w:sz w:val="24"/>
                <w:szCs w:val="24"/>
              </w:rPr>
              <w:t>=(</w:t>
            </w:r>
            <w:proofErr w:type="spellStart"/>
            <w:r w:rsidRPr="00BD0A44">
              <w:rPr>
                <w:spacing w:val="30"/>
                <w:sz w:val="24"/>
                <w:szCs w:val="24"/>
              </w:rPr>
              <w:t>Д</w:t>
            </w:r>
            <w:r w:rsidRPr="00BD0A44">
              <w:rPr>
                <w:spacing w:val="30"/>
                <w:sz w:val="24"/>
                <w:szCs w:val="24"/>
                <w:vertAlign w:val="subscript"/>
              </w:rPr>
              <w:t>р</w:t>
            </w:r>
            <w:proofErr w:type="spellEnd"/>
            <w:r w:rsidRPr="00BD0A44">
              <w:rPr>
                <w:spacing w:val="30"/>
                <w:sz w:val="24"/>
                <w:szCs w:val="24"/>
              </w:rPr>
              <w:t>–</w:t>
            </w:r>
            <w:r w:rsidRPr="00BD0A44">
              <w:rPr>
                <w:spacing w:val="60"/>
                <w:sz w:val="24"/>
                <w:szCs w:val="24"/>
              </w:rPr>
              <w:t>О)×</w:t>
            </w:r>
            <w:r w:rsidRPr="00BD0A44">
              <w:rPr>
                <w:sz w:val="24"/>
                <w:szCs w:val="24"/>
                <w:lang w:val="en-US"/>
              </w:rPr>
              <w:t>t</w:t>
            </w:r>
            <w:r w:rsidRPr="00BD0A44">
              <w:rPr>
                <w:sz w:val="24"/>
                <w:szCs w:val="24"/>
                <w:vertAlign w:val="subscript"/>
              </w:rPr>
              <w:t>см</w:t>
            </w:r>
          </w:p>
        </w:tc>
        <w:tc>
          <w:tcPr>
            <w:tcW w:w="957" w:type="dxa"/>
          </w:tcPr>
          <w:p w:rsidR="00907A85" w:rsidRPr="00BD0A44" w:rsidRDefault="00907A85" w:rsidP="0096797D">
            <w:pPr>
              <w:jc w:val="right"/>
              <w:rPr>
                <w:sz w:val="24"/>
                <w:szCs w:val="24"/>
              </w:rPr>
            </w:pPr>
          </w:p>
        </w:tc>
      </w:tr>
    </w:tbl>
    <w:p w:rsidR="00EC5B36" w:rsidRPr="00BD0A44" w:rsidRDefault="00EC5B36" w:rsidP="0096797D">
      <w:pPr>
        <w:spacing w:after="0" w:line="240" w:lineRule="auto"/>
        <w:contextualSpacing/>
        <w:jc w:val="both"/>
        <w:rPr>
          <w:rFonts w:ascii="Times New Roman" w:eastAsia="Times New Roman" w:hAnsi="Times New Roman" w:cs="Times New Roman"/>
          <w:sz w:val="24"/>
          <w:szCs w:val="24"/>
          <w:lang w:eastAsia="ru-RU"/>
        </w:rPr>
      </w:pPr>
    </w:p>
    <w:p w:rsidR="00EC5B36" w:rsidRPr="00BD0A44" w:rsidRDefault="00EC5B36" w:rsidP="0096797D">
      <w:pPr>
        <w:spacing w:after="0" w:line="240" w:lineRule="auto"/>
        <w:ind w:firstLine="284"/>
        <w:contextualSpacing/>
        <w:jc w:val="center"/>
        <w:rPr>
          <w:rFonts w:ascii="Times New Roman" w:eastAsia="Times New Roman" w:hAnsi="Times New Roman" w:cs="Times New Roman"/>
          <w:sz w:val="24"/>
          <w:szCs w:val="24"/>
        </w:rPr>
      </w:pPr>
      <w:r w:rsidRPr="00BD0A44">
        <w:rPr>
          <w:rFonts w:ascii="Times New Roman" w:eastAsia="Times New Roman" w:hAnsi="Times New Roman" w:cs="Times New Roman"/>
          <w:spacing w:val="30"/>
          <w:sz w:val="24"/>
          <w:szCs w:val="24"/>
          <w:lang w:val="en-US" w:eastAsia="ru-RU"/>
        </w:rPr>
        <w:t>F</w:t>
      </w:r>
      <w:proofErr w:type="spellStart"/>
      <w:r w:rsidRPr="00BD0A44">
        <w:rPr>
          <w:rFonts w:ascii="Times New Roman" w:eastAsia="Times New Roman" w:hAnsi="Times New Roman" w:cs="Times New Roman"/>
          <w:spacing w:val="30"/>
          <w:sz w:val="24"/>
          <w:szCs w:val="24"/>
          <w:vertAlign w:val="subscript"/>
          <w:lang w:eastAsia="ru-RU"/>
        </w:rPr>
        <w:t>д.р</w:t>
      </w:r>
      <w:proofErr w:type="spellEnd"/>
      <w:r w:rsidRPr="00BD0A44">
        <w:rPr>
          <w:rFonts w:ascii="Times New Roman" w:eastAsia="Times New Roman" w:hAnsi="Times New Roman" w:cs="Times New Roman"/>
          <w:spacing w:val="30"/>
          <w:sz w:val="24"/>
          <w:szCs w:val="24"/>
          <w:lang w:eastAsia="ru-RU"/>
        </w:rPr>
        <w:t>=(257-28</w:t>
      </w:r>
      <w:r w:rsidRPr="00BD0A44">
        <w:rPr>
          <w:rFonts w:ascii="Times New Roman" w:eastAsia="Times New Roman" w:hAnsi="Times New Roman" w:cs="Times New Roman"/>
          <w:spacing w:val="60"/>
          <w:sz w:val="24"/>
          <w:szCs w:val="24"/>
          <w:lang w:eastAsia="ru-RU"/>
        </w:rPr>
        <w:t>)×</w:t>
      </w:r>
      <w:r w:rsidRPr="00BD0A44">
        <w:rPr>
          <w:rFonts w:ascii="Times New Roman" w:eastAsia="Times New Roman" w:hAnsi="Times New Roman" w:cs="Times New Roman"/>
          <w:sz w:val="24"/>
          <w:szCs w:val="24"/>
        </w:rPr>
        <w:t>8= 1832 ч.</w:t>
      </w:r>
    </w:p>
    <w:p w:rsidR="00EC5B36" w:rsidRPr="00BD0A44" w:rsidRDefault="00EC5B36" w:rsidP="0096797D">
      <w:pPr>
        <w:spacing w:after="0" w:line="240" w:lineRule="auto"/>
        <w:ind w:firstLine="284"/>
        <w:contextualSpacing/>
        <w:jc w:val="center"/>
        <w:rPr>
          <w:rFonts w:ascii="Times New Roman" w:eastAsia="Times New Roman" w:hAnsi="Times New Roman" w:cs="Times New Roman"/>
          <w:sz w:val="24"/>
          <w:szCs w:val="24"/>
          <w:lang w:eastAsia="ru-RU"/>
        </w:rPr>
      </w:pPr>
    </w:p>
    <w:p w:rsidR="00EC5B36" w:rsidRPr="00BD0A44" w:rsidRDefault="00EC5B36" w:rsidP="0096797D">
      <w:pPr>
        <w:pStyle w:val="a8"/>
        <w:numPr>
          <w:ilvl w:val="0"/>
          <w:numId w:val="8"/>
        </w:numPr>
        <w:tabs>
          <w:tab w:val="left" w:pos="5245"/>
        </w:tabs>
        <w:ind w:left="0"/>
        <w:contextualSpacing/>
        <w:rPr>
          <w:rFonts w:ascii="Times New Roman" w:eastAsia="Times New Roman" w:hAnsi="Times New Roman" w:cs="Times New Roman"/>
          <w:sz w:val="24"/>
          <w:szCs w:val="24"/>
          <w:lang w:eastAsia="ru-RU"/>
        </w:rPr>
      </w:pPr>
      <w:r w:rsidRPr="00BD0A44">
        <w:rPr>
          <w:rFonts w:ascii="Times New Roman" w:hAnsi="Times New Roman" w:cs="Times New Roman"/>
          <w:sz w:val="24"/>
          <w:szCs w:val="24"/>
          <w:lang w:eastAsia="ru-RU"/>
        </w:rPr>
        <w:t xml:space="preserve">Определяем численность электриков, занятых плановыми ремонтами, </w:t>
      </w:r>
      <w:proofErr w:type="spellStart"/>
      <w:r w:rsidRPr="00BD0A44">
        <w:rPr>
          <w:rFonts w:ascii="Times New Roman" w:hAnsi="Times New Roman" w:cs="Times New Roman"/>
          <w:spacing w:val="30"/>
          <w:sz w:val="24"/>
          <w:szCs w:val="24"/>
          <w:lang w:eastAsia="ru-RU"/>
        </w:rPr>
        <w:t>Ч</w:t>
      </w:r>
      <w:r w:rsidRPr="00BD0A44">
        <w:rPr>
          <w:rFonts w:ascii="Times New Roman" w:hAnsi="Times New Roman" w:cs="Times New Roman"/>
          <w:spacing w:val="30"/>
          <w:sz w:val="24"/>
          <w:szCs w:val="24"/>
          <w:vertAlign w:val="subscript"/>
          <w:lang w:eastAsia="ru-RU"/>
        </w:rPr>
        <w:t>э.р</w:t>
      </w:r>
      <w:proofErr w:type="spellEnd"/>
      <w:r w:rsidRPr="00BD0A44">
        <w:rPr>
          <w:rFonts w:ascii="Times New Roman" w:hAnsi="Times New Roman" w:cs="Times New Roman"/>
          <w:spacing w:val="30"/>
          <w:sz w:val="24"/>
          <w:szCs w:val="24"/>
          <w:vertAlign w:val="subscript"/>
          <w:lang w:eastAsia="ru-RU"/>
        </w:rPr>
        <w:t>.</w:t>
      </w:r>
      <w:r w:rsidRPr="00BD0A44">
        <w:rPr>
          <w:rFonts w:ascii="Times New Roman" w:hAnsi="Times New Roman" w:cs="Times New Roman"/>
          <w:spacing w:val="30"/>
          <w:sz w:val="24"/>
          <w:szCs w:val="24"/>
          <w:lang w:eastAsia="ru-RU"/>
        </w:rPr>
        <w:t>,</w:t>
      </w:r>
      <w:r w:rsidRPr="00BD0A44">
        <w:rPr>
          <w:rFonts w:ascii="Times New Roman" w:hAnsi="Times New Roman" w:cs="Times New Roman"/>
          <w:sz w:val="24"/>
          <w:szCs w:val="24"/>
          <w:lang w:eastAsia="ru-RU"/>
        </w:rPr>
        <w:t xml:space="preserve"> чел., </w:t>
      </w:r>
    </w:p>
    <w:p w:rsidR="00BD7BF2" w:rsidRPr="00BD0A44" w:rsidRDefault="00BD7BF2" w:rsidP="0096797D">
      <w:pPr>
        <w:pStyle w:val="a8"/>
        <w:tabs>
          <w:tab w:val="left" w:pos="5245"/>
        </w:tabs>
        <w:contextualSpacing/>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pStyle w:val="a8"/>
              <w:tabs>
                <w:tab w:val="left" w:pos="5245"/>
              </w:tabs>
              <w:contextualSpacing/>
              <w:jc w:val="center"/>
              <w:rPr>
                <w:sz w:val="24"/>
                <w:szCs w:val="24"/>
              </w:rPr>
            </w:pPr>
            <w:r w:rsidRPr="00BD0A44">
              <w:rPr>
                <w:sz w:val="24"/>
                <w:szCs w:val="24"/>
              </w:rPr>
              <w:t xml:space="preserve">Ч </w:t>
            </w:r>
            <w:proofErr w:type="spellStart"/>
            <w:r w:rsidRPr="00BD0A44">
              <w:rPr>
                <w:sz w:val="24"/>
                <w:szCs w:val="24"/>
                <w:vertAlign w:val="subscript"/>
              </w:rPr>
              <w:t>э.р</w:t>
            </w:r>
            <w:proofErr w:type="spellEnd"/>
            <w:r w:rsidRPr="00BD0A44">
              <w:rPr>
                <w:sz w:val="24"/>
                <w:szCs w:val="24"/>
                <w:vertAlign w:val="subscript"/>
              </w:rPr>
              <w:t>.</w:t>
            </w:r>
            <w:r w:rsidRPr="00BD0A44">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общ.р.</m:t>
                      </m:r>
                    </m:sub>
                  </m:sSub>
                </m:num>
                <m:den>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д.р.</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в.н.</m:t>
                      </m:r>
                    </m:sub>
                  </m:sSub>
                </m:den>
              </m:f>
            </m:oMath>
            <w:r w:rsidRPr="00BD0A44">
              <w:rPr>
                <w:sz w:val="24"/>
                <w:szCs w:val="24"/>
              </w:rPr>
              <w:t>, чел.</w:t>
            </w:r>
          </w:p>
        </w:tc>
        <w:tc>
          <w:tcPr>
            <w:tcW w:w="957" w:type="dxa"/>
            <w:vAlign w:val="center"/>
          </w:tcPr>
          <w:p w:rsidR="00907A85" w:rsidRPr="00BD0A44" w:rsidRDefault="00907A85" w:rsidP="005740B6">
            <w:pPr>
              <w:jc w:val="right"/>
              <w:rPr>
                <w:sz w:val="24"/>
                <w:szCs w:val="24"/>
              </w:rPr>
            </w:pPr>
          </w:p>
        </w:tc>
      </w:tr>
    </w:tbl>
    <w:p w:rsidR="004E4DDD" w:rsidRPr="00BD0A44" w:rsidRDefault="004E4DDD" w:rsidP="0096797D">
      <w:pPr>
        <w:pStyle w:val="a8"/>
        <w:tabs>
          <w:tab w:val="left" w:pos="5245"/>
        </w:tabs>
        <w:contextualSpacing/>
        <w:rPr>
          <w:rFonts w:ascii="Times New Roman" w:eastAsia="Times New Roman" w:hAnsi="Times New Roman" w:cs="Times New Roman"/>
          <w:sz w:val="24"/>
          <w:szCs w:val="24"/>
          <w:lang w:eastAsia="ru-RU"/>
        </w:rPr>
      </w:pPr>
    </w:p>
    <w:p w:rsidR="00EC5B36" w:rsidRPr="00BD0A44" w:rsidRDefault="00EC5B36" w:rsidP="0096797D">
      <w:pPr>
        <w:spacing w:after="0" w:line="240" w:lineRule="auto"/>
        <w:ind w:firstLine="850"/>
        <w:contextualSpacing/>
        <w:jc w:val="center"/>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Ч </w:t>
      </w:r>
      <w:proofErr w:type="spellStart"/>
      <w:r w:rsidRPr="00BD0A44">
        <w:rPr>
          <w:rFonts w:ascii="Times New Roman" w:eastAsia="Times New Roman" w:hAnsi="Times New Roman" w:cs="Times New Roman"/>
          <w:sz w:val="24"/>
          <w:szCs w:val="24"/>
          <w:vertAlign w:val="subscript"/>
          <w:lang w:eastAsia="ru-RU"/>
        </w:rPr>
        <w:t>э.р</w:t>
      </w:r>
      <w:proofErr w:type="spellEnd"/>
      <w:r w:rsidRPr="00BD0A44">
        <w:rPr>
          <w:rFonts w:ascii="Times New Roman" w:eastAsia="Times New Roman" w:hAnsi="Times New Roman" w:cs="Times New Roman"/>
          <w:sz w:val="24"/>
          <w:szCs w:val="24"/>
          <w:vertAlign w:val="subscript"/>
          <w:lang w:eastAsia="ru-RU"/>
        </w:rPr>
        <w:t>.</w:t>
      </w:r>
      <w:r w:rsidRPr="00BD0A44">
        <w:rPr>
          <w:rFonts w:ascii="Times New Roman" w:eastAsia="Times New Roman" w:hAnsi="Times New Roman" w:cs="Times New Roman"/>
          <w:sz w:val="24"/>
          <w:szCs w:val="24"/>
          <w:lang w:eastAsia="ru-RU"/>
        </w:rPr>
        <w:t xml:space="preserve"> =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40379</m:t>
            </m:r>
          </m:num>
          <m:den>
            <m:r>
              <w:rPr>
                <w:rFonts w:ascii="Cambria Math" w:eastAsia="Times New Roman" w:hAnsi="Cambria Math" w:cs="Times New Roman"/>
                <w:sz w:val="24"/>
                <w:szCs w:val="24"/>
                <w:lang w:eastAsia="ru-RU"/>
              </w:rPr>
              <m:t>1832× 1,05</m:t>
            </m:r>
          </m:den>
        </m:f>
        <m:r>
          <w:rPr>
            <w:rFonts w:ascii="Cambria Math" w:eastAsia="Times New Roman" w:hAnsi="Cambria Math" w:cs="Times New Roman"/>
            <w:sz w:val="24"/>
            <w:szCs w:val="24"/>
            <w:lang w:eastAsia="ru-RU"/>
          </w:rPr>
          <m:t>=21 чел.</m:t>
        </m:r>
      </m:oMath>
    </w:p>
    <w:p w:rsidR="004E4DDD" w:rsidRPr="00BD0A44" w:rsidRDefault="004E4DDD" w:rsidP="0096797D">
      <w:pPr>
        <w:spacing w:after="0" w:line="240" w:lineRule="auto"/>
        <w:ind w:firstLine="850"/>
        <w:contextualSpacing/>
        <w:jc w:val="center"/>
        <w:rPr>
          <w:rFonts w:ascii="Times New Roman" w:eastAsia="Times New Roman" w:hAnsi="Times New Roman" w:cs="Times New Roman"/>
          <w:sz w:val="24"/>
          <w:szCs w:val="24"/>
          <w:lang w:eastAsia="ru-RU"/>
        </w:rPr>
      </w:pPr>
    </w:p>
    <w:p w:rsidR="00EC5B36" w:rsidRPr="00BD0A44" w:rsidRDefault="00EC5B36" w:rsidP="0096797D">
      <w:pPr>
        <w:pStyle w:val="a6"/>
        <w:numPr>
          <w:ilvl w:val="0"/>
          <w:numId w:val="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Определяем численность дежурных электриков, занятых межремонтным обслуживанием, </w:t>
      </w:r>
      <w:proofErr w:type="spellStart"/>
      <w:r w:rsidRPr="00BD0A44">
        <w:rPr>
          <w:rFonts w:ascii="Times New Roman" w:eastAsia="Times New Roman" w:hAnsi="Times New Roman" w:cs="Times New Roman"/>
          <w:sz w:val="24"/>
          <w:szCs w:val="24"/>
          <w:lang w:eastAsia="ru-RU"/>
        </w:rPr>
        <w:t>Ч</w:t>
      </w:r>
      <w:r w:rsidRPr="00BD0A44">
        <w:rPr>
          <w:rFonts w:ascii="Times New Roman" w:eastAsia="Times New Roman" w:hAnsi="Times New Roman" w:cs="Times New Roman"/>
          <w:sz w:val="24"/>
          <w:szCs w:val="24"/>
          <w:vertAlign w:val="subscript"/>
          <w:lang w:eastAsia="ru-RU"/>
        </w:rPr>
        <w:t>дэ</w:t>
      </w:r>
      <w:proofErr w:type="spellEnd"/>
      <w:r w:rsidRPr="00BD0A44">
        <w:rPr>
          <w:rFonts w:ascii="Times New Roman" w:eastAsia="Times New Roman" w:hAnsi="Times New Roman" w:cs="Times New Roman"/>
          <w:sz w:val="24"/>
          <w:szCs w:val="24"/>
          <w:lang w:eastAsia="ru-RU"/>
        </w:rPr>
        <w:t>, чел:</w:t>
      </w:r>
    </w:p>
    <w:p w:rsidR="00BD7BF2" w:rsidRPr="00BD0A44" w:rsidRDefault="00BD7BF2" w:rsidP="0096797D">
      <w:pPr>
        <w:spacing w:after="0" w:line="240" w:lineRule="auto"/>
        <w:jc w:val="both"/>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907A85" w:rsidRPr="00BD0A44" w:rsidTr="00186665">
        <w:tc>
          <w:tcPr>
            <w:tcW w:w="9180" w:type="dxa"/>
          </w:tcPr>
          <w:p w:rsidR="00907A85" w:rsidRPr="00BD0A44" w:rsidRDefault="00907A85" w:rsidP="0096797D">
            <w:pPr>
              <w:jc w:val="center"/>
              <w:rPr>
                <w:sz w:val="24"/>
                <w:szCs w:val="24"/>
              </w:rPr>
            </w:pPr>
            <w:proofErr w:type="spellStart"/>
            <w:r w:rsidRPr="00BD0A44">
              <w:rPr>
                <w:sz w:val="24"/>
                <w:szCs w:val="24"/>
              </w:rPr>
              <w:t>Ч</w:t>
            </w:r>
            <w:r w:rsidRPr="00BD0A44">
              <w:rPr>
                <w:sz w:val="24"/>
                <w:szCs w:val="24"/>
                <w:vertAlign w:val="subscript"/>
              </w:rPr>
              <w:t>д.э</w:t>
            </w:r>
            <w:proofErr w:type="spellEnd"/>
            <w:r w:rsidRPr="00BD0A44">
              <w:rPr>
                <w:sz w:val="24"/>
                <w:szCs w:val="24"/>
                <w:vertAlign w:val="subscript"/>
              </w:rPr>
              <w:t xml:space="preserve">. </w:t>
            </w:r>
            <w:r w:rsidRPr="00BD0A44">
              <w:rPr>
                <w:sz w:val="24"/>
                <w:szCs w:val="24"/>
              </w:rPr>
              <w:t xml:space="preserve">=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т.о.</m:t>
                      </m:r>
                    </m:sub>
                  </m:sSub>
                </m:num>
                <m:den>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обсл</m:t>
                      </m:r>
                    </m:sub>
                  </m:sSub>
                </m:den>
              </m:f>
            </m:oMath>
          </w:p>
        </w:tc>
        <w:tc>
          <w:tcPr>
            <w:tcW w:w="957" w:type="dxa"/>
            <w:vAlign w:val="center"/>
          </w:tcPr>
          <w:p w:rsidR="00907A85" w:rsidRPr="00BD0A44" w:rsidRDefault="00907A85" w:rsidP="0096797D">
            <w:pPr>
              <w:jc w:val="right"/>
              <w:rPr>
                <w:sz w:val="24"/>
                <w:szCs w:val="24"/>
              </w:rPr>
            </w:pPr>
          </w:p>
        </w:tc>
      </w:tr>
    </w:tbl>
    <w:p w:rsidR="00907A85" w:rsidRPr="00BD0A44" w:rsidRDefault="00907A85" w:rsidP="0096797D">
      <w:pPr>
        <w:spacing w:after="0" w:line="240" w:lineRule="auto"/>
        <w:jc w:val="both"/>
        <w:rPr>
          <w:rFonts w:ascii="Times New Roman" w:eastAsia="Times New Roman" w:hAnsi="Times New Roman" w:cs="Times New Roman"/>
          <w:sz w:val="24"/>
          <w:szCs w:val="24"/>
          <w:lang w:eastAsia="ru-RU"/>
        </w:rPr>
      </w:pPr>
    </w:p>
    <w:p w:rsidR="00EC5B36" w:rsidRPr="00BD0A44" w:rsidRDefault="00EC5B36" w:rsidP="0096797D">
      <w:pPr>
        <w:spacing w:after="0" w:line="240" w:lineRule="auto"/>
        <w:ind w:firstLine="850"/>
        <w:contextualSpacing/>
        <w:jc w:val="right"/>
        <w:rPr>
          <w:rFonts w:ascii="Times New Roman" w:eastAsia="Times New Roman" w:hAnsi="Times New Roman" w:cs="Times New Roman"/>
          <w:sz w:val="24"/>
          <w:szCs w:val="24"/>
          <w:lang w:eastAsia="ru-RU"/>
        </w:rPr>
      </w:pPr>
    </w:p>
    <w:p w:rsidR="00EC5B36" w:rsidRPr="00BD0A44" w:rsidRDefault="00EC5B36" w:rsidP="0096797D">
      <w:pPr>
        <w:spacing w:after="0" w:line="240" w:lineRule="auto"/>
        <w:ind w:firstLine="850"/>
        <w:contextualSpacing/>
        <w:jc w:val="center"/>
        <w:rPr>
          <w:rFonts w:ascii="Times New Roman" w:eastAsia="Times New Roman" w:hAnsi="Times New Roman" w:cs="Times New Roman"/>
          <w:sz w:val="24"/>
          <w:szCs w:val="24"/>
          <w:lang w:eastAsia="ru-RU"/>
        </w:rPr>
      </w:pPr>
      <w:proofErr w:type="spellStart"/>
      <w:r w:rsidRPr="00BD0A44">
        <w:rPr>
          <w:rFonts w:ascii="Times New Roman" w:eastAsia="Times New Roman" w:hAnsi="Times New Roman" w:cs="Times New Roman"/>
          <w:sz w:val="24"/>
          <w:szCs w:val="24"/>
          <w:lang w:eastAsia="ru-RU"/>
        </w:rPr>
        <w:t>Ч</w:t>
      </w:r>
      <w:r w:rsidRPr="00BD0A44">
        <w:rPr>
          <w:rFonts w:ascii="Times New Roman" w:eastAsia="Times New Roman" w:hAnsi="Times New Roman" w:cs="Times New Roman"/>
          <w:sz w:val="24"/>
          <w:szCs w:val="24"/>
          <w:vertAlign w:val="subscript"/>
          <w:lang w:eastAsia="ru-RU"/>
        </w:rPr>
        <w:t>д.э</w:t>
      </w:r>
      <w:proofErr w:type="spellEnd"/>
      <w:r w:rsidRPr="00BD0A44">
        <w:rPr>
          <w:rFonts w:ascii="Times New Roman" w:eastAsia="Times New Roman" w:hAnsi="Times New Roman" w:cs="Times New Roman"/>
          <w:sz w:val="24"/>
          <w:szCs w:val="24"/>
          <w:vertAlign w:val="subscript"/>
          <w:lang w:eastAsia="ru-RU"/>
        </w:rPr>
        <w:t xml:space="preserve">. </w:t>
      </w:r>
      <w:r w:rsidRPr="00BD0A44">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4904</m:t>
            </m:r>
          </m:num>
          <m:den>
            <m:r>
              <w:rPr>
                <w:rFonts w:ascii="Cambria Math" w:eastAsia="Times New Roman" w:hAnsi="Cambria Math" w:cs="Times New Roman"/>
                <w:sz w:val="24"/>
                <w:szCs w:val="24"/>
                <w:lang w:eastAsia="ru-RU"/>
              </w:rPr>
              <m:t>1000</m:t>
            </m:r>
          </m:den>
        </m:f>
        <m:r>
          <w:rPr>
            <w:rFonts w:ascii="Cambria Math" w:eastAsia="Times New Roman" w:hAnsi="Cambria Math" w:cs="Times New Roman"/>
            <w:sz w:val="24"/>
            <w:szCs w:val="24"/>
            <w:lang w:eastAsia="ru-RU"/>
          </w:rPr>
          <m:t>=4,904≈5 чел.</m:t>
        </m:r>
      </m:oMath>
    </w:p>
    <w:p w:rsidR="00BD7BF2" w:rsidRPr="00BD0A44" w:rsidRDefault="00BD7BF2" w:rsidP="0096797D">
      <w:pPr>
        <w:spacing w:after="0" w:line="240" w:lineRule="auto"/>
        <w:ind w:firstLine="850"/>
        <w:contextualSpacing/>
        <w:jc w:val="center"/>
        <w:rPr>
          <w:rFonts w:ascii="Times New Roman" w:eastAsia="Times New Roman" w:hAnsi="Times New Roman" w:cs="Times New Roman"/>
          <w:sz w:val="24"/>
          <w:szCs w:val="24"/>
          <w:lang w:eastAsia="ru-RU"/>
        </w:rPr>
      </w:pPr>
    </w:p>
    <w:p w:rsidR="00E85DAD" w:rsidRPr="00BD0A44" w:rsidRDefault="00BD7BF2" w:rsidP="0096797D">
      <w:pPr>
        <w:pStyle w:val="a8"/>
        <w:rPr>
          <w:rFonts w:ascii="Times New Roman" w:hAnsi="Times New Roman" w:cs="Times New Roman"/>
          <w:b/>
          <w:sz w:val="24"/>
          <w:szCs w:val="24"/>
        </w:rPr>
      </w:pPr>
      <w:r w:rsidRPr="00BD0A44">
        <w:rPr>
          <w:rFonts w:ascii="Times New Roman" w:hAnsi="Times New Roman" w:cs="Times New Roman"/>
          <w:b/>
          <w:sz w:val="24"/>
          <w:szCs w:val="24"/>
        </w:rPr>
        <w:tab/>
      </w:r>
      <w:r w:rsidR="00F96152" w:rsidRPr="00BD0A44">
        <w:rPr>
          <w:rFonts w:ascii="Times New Roman" w:hAnsi="Times New Roman" w:cs="Times New Roman"/>
          <w:b/>
          <w:sz w:val="24"/>
          <w:szCs w:val="24"/>
        </w:rPr>
        <w:t>Задача 6</w:t>
      </w:r>
    </w:p>
    <w:p w:rsidR="00F96152" w:rsidRPr="00BD0A44" w:rsidRDefault="00F96152"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 xml:space="preserve">Трудоемкость ремонтных работ за год составляет </w:t>
      </w:r>
      <w:r w:rsidRPr="00BD0A44">
        <w:rPr>
          <w:rFonts w:ascii="Times New Roman" w:eastAsia="Times New Roman" w:hAnsi="Times New Roman" w:cs="Times New Roman"/>
          <w:b/>
          <w:i/>
          <w:sz w:val="24"/>
          <w:szCs w:val="24"/>
          <w:lang w:eastAsia="ru-RU"/>
        </w:rPr>
        <w:t>50000 нормо-часов</w:t>
      </w:r>
      <w:r w:rsidRPr="00BD0A44">
        <w:rPr>
          <w:rFonts w:ascii="Times New Roman" w:eastAsia="Times New Roman" w:hAnsi="Times New Roman" w:cs="Times New Roman"/>
          <w:sz w:val="24"/>
          <w:szCs w:val="24"/>
          <w:lang w:eastAsia="ru-RU"/>
        </w:rPr>
        <w:t>. Коэффициент в</w:t>
      </w:r>
      <w:r w:rsidRPr="00BD0A44">
        <w:rPr>
          <w:rFonts w:ascii="Times New Roman" w:eastAsia="Times New Roman" w:hAnsi="Times New Roman" w:cs="Times New Roman"/>
          <w:sz w:val="24"/>
          <w:szCs w:val="24"/>
          <w:lang w:eastAsia="ru-RU"/>
        </w:rPr>
        <w:t>ы</w:t>
      </w:r>
      <w:r w:rsidRPr="00BD0A44">
        <w:rPr>
          <w:rFonts w:ascii="Times New Roman" w:eastAsia="Times New Roman" w:hAnsi="Times New Roman" w:cs="Times New Roman"/>
          <w:sz w:val="24"/>
          <w:szCs w:val="24"/>
          <w:lang w:eastAsia="ru-RU"/>
        </w:rPr>
        <w:t>полнения норм 1,1. Количество рабочих дней в году 260 дней. Средняя продолжительность о</w:t>
      </w:r>
      <w:r w:rsidRPr="00BD0A44">
        <w:rPr>
          <w:rFonts w:ascii="Times New Roman" w:eastAsia="Times New Roman" w:hAnsi="Times New Roman" w:cs="Times New Roman"/>
          <w:sz w:val="24"/>
          <w:szCs w:val="24"/>
          <w:lang w:eastAsia="ru-RU"/>
        </w:rPr>
        <w:t>т</w:t>
      </w:r>
      <w:r w:rsidRPr="00BD0A44">
        <w:rPr>
          <w:rFonts w:ascii="Times New Roman" w:eastAsia="Times New Roman" w:hAnsi="Times New Roman" w:cs="Times New Roman"/>
          <w:sz w:val="24"/>
          <w:szCs w:val="24"/>
          <w:lang w:eastAsia="ru-RU"/>
        </w:rPr>
        <w:t xml:space="preserve">пусков 28 дней. Продолжительность смены 8 часов. </w:t>
      </w:r>
    </w:p>
    <w:p w:rsidR="00F96152" w:rsidRPr="00BD0A44" w:rsidRDefault="00F96152"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 xml:space="preserve">Трудоемкость техобслуживания электрооборудования составляет </w:t>
      </w:r>
      <w:r w:rsidRPr="00BD0A44">
        <w:rPr>
          <w:rFonts w:ascii="Times New Roman" w:eastAsia="Times New Roman" w:hAnsi="Times New Roman" w:cs="Times New Roman"/>
          <w:b/>
          <w:i/>
          <w:sz w:val="24"/>
          <w:szCs w:val="24"/>
          <w:lang w:eastAsia="ru-RU"/>
        </w:rPr>
        <w:t>4000 нормо-часов.</w:t>
      </w:r>
      <w:r w:rsidRPr="00BD0A44">
        <w:rPr>
          <w:rFonts w:ascii="Times New Roman" w:eastAsia="Times New Roman" w:hAnsi="Times New Roman" w:cs="Times New Roman"/>
          <w:sz w:val="24"/>
          <w:szCs w:val="24"/>
          <w:lang w:eastAsia="ru-RU"/>
        </w:rPr>
        <w:t xml:space="preserve"> Норма обслуживания на одного дежурного электрика в смену 900 рем. ед.</w:t>
      </w:r>
    </w:p>
    <w:p w:rsidR="00F96152" w:rsidRPr="00BD0A44" w:rsidRDefault="00F96152" w:rsidP="0096797D">
      <w:pPr>
        <w:spacing w:after="0" w:line="240" w:lineRule="auto"/>
        <w:contextualSpacing/>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Определить численность электриков-ремонтников и дежурных электриков.</w:t>
      </w:r>
    </w:p>
    <w:p w:rsidR="00604215" w:rsidRPr="00BD0A44" w:rsidRDefault="00604215" w:rsidP="0096797D">
      <w:pPr>
        <w:spacing w:after="0" w:line="240" w:lineRule="auto"/>
        <w:contextualSpacing/>
        <w:jc w:val="both"/>
        <w:rPr>
          <w:rFonts w:ascii="Times New Roman" w:eastAsia="Times New Roman" w:hAnsi="Times New Roman" w:cs="Times New Roman"/>
          <w:sz w:val="24"/>
          <w:szCs w:val="24"/>
          <w:lang w:eastAsia="ru-RU"/>
        </w:rPr>
      </w:pPr>
    </w:p>
    <w:p w:rsidR="002C3112" w:rsidRPr="00BD0A44" w:rsidRDefault="002C3112"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2C3112" w:rsidRPr="00BD0A44" w:rsidRDefault="002C3112" w:rsidP="0096797D">
      <w:pPr>
        <w:pStyle w:val="a8"/>
        <w:numPr>
          <w:ilvl w:val="0"/>
          <w:numId w:val="10"/>
        </w:numPr>
        <w:ind w:left="0"/>
        <w:jc w:val="both"/>
        <w:rPr>
          <w:rFonts w:ascii="Times New Roman" w:hAnsi="Times New Roman" w:cs="Times New Roman"/>
          <w:sz w:val="24"/>
          <w:szCs w:val="24"/>
        </w:rPr>
      </w:pPr>
      <w:r w:rsidRPr="00BD0A44">
        <w:rPr>
          <w:rFonts w:ascii="Times New Roman" w:hAnsi="Times New Roman" w:cs="Times New Roman"/>
          <w:sz w:val="24"/>
          <w:szCs w:val="24"/>
        </w:rPr>
        <w:t>Понятие списочного и среднесписочного состава работников. Их отличия.</w:t>
      </w:r>
    </w:p>
    <w:p w:rsidR="002C3112" w:rsidRPr="00BD0A44" w:rsidRDefault="002C3112" w:rsidP="0096797D">
      <w:pPr>
        <w:pStyle w:val="a8"/>
        <w:numPr>
          <w:ilvl w:val="0"/>
          <w:numId w:val="10"/>
        </w:numPr>
        <w:ind w:left="0"/>
        <w:jc w:val="both"/>
        <w:rPr>
          <w:rFonts w:ascii="Times New Roman" w:hAnsi="Times New Roman" w:cs="Times New Roman"/>
          <w:sz w:val="24"/>
          <w:szCs w:val="24"/>
        </w:rPr>
      </w:pPr>
      <w:r w:rsidRPr="00BD0A44">
        <w:rPr>
          <w:rFonts w:ascii="Times New Roman" w:hAnsi="Times New Roman" w:cs="Times New Roman"/>
          <w:sz w:val="24"/>
          <w:szCs w:val="24"/>
        </w:rPr>
        <w:t>Понятие явочной численности работников</w:t>
      </w:r>
    </w:p>
    <w:p w:rsidR="002C3112" w:rsidRPr="00BD0A44" w:rsidRDefault="002C3112" w:rsidP="0096797D">
      <w:pPr>
        <w:pStyle w:val="a8"/>
        <w:numPr>
          <w:ilvl w:val="0"/>
          <w:numId w:val="10"/>
        </w:numPr>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численность работников основного производства?</w:t>
      </w:r>
    </w:p>
    <w:p w:rsidR="002C3112" w:rsidRPr="00BD0A44" w:rsidRDefault="002C3112" w:rsidP="0096797D">
      <w:pPr>
        <w:pStyle w:val="a8"/>
        <w:numPr>
          <w:ilvl w:val="0"/>
          <w:numId w:val="10"/>
        </w:numPr>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численность вспомогательных рабочих?</w:t>
      </w:r>
    </w:p>
    <w:p w:rsidR="002C3112" w:rsidRPr="00BD0A44" w:rsidRDefault="002C3112" w:rsidP="0096797D">
      <w:pPr>
        <w:pStyle w:val="a8"/>
        <w:numPr>
          <w:ilvl w:val="0"/>
          <w:numId w:val="10"/>
        </w:numPr>
        <w:ind w:left="0"/>
        <w:jc w:val="both"/>
        <w:rPr>
          <w:rFonts w:ascii="Times New Roman" w:hAnsi="Times New Roman" w:cs="Times New Roman"/>
          <w:sz w:val="24"/>
          <w:szCs w:val="24"/>
        </w:rPr>
      </w:pPr>
      <w:r w:rsidRPr="00BD0A44">
        <w:rPr>
          <w:rFonts w:ascii="Times New Roman" w:hAnsi="Times New Roman" w:cs="Times New Roman"/>
          <w:sz w:val="24"/>
          <w:szCs w:val="24"/>
        </w:rPr>
        <w:t>От каких факторов зависит расчет потребного количества электриков?</w:t>
      </w:r>
    </w:p>
    <w:p w:rsidR="002C3112" w:rsidRPr="00BD0A44" w:rsidRDefault="002C3112" w:rsidP="0096797D">
      <w:pPr>
        <w:pStyle w:val="a8"/>
        <w:jc w:val="both"/>
        <w:rPr>
          <w:rFonts w:ascii="Times New Roman" w:hAnsi="Times New Roman" w:cs="Times New Roman"/>
          <w:sz w:val="24"/>
          <w:szCs w:val="24"/>
        </w:rPr>
      </w:pPr>
    </w:p>
    <w:p w:rsidR="00CD4DAF" w:rsidRPr="00BD0A44" w:rsidRDefault="00E85DAD"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sz w:val="24"/>
          <w:szCs w:val="24"/>
        </w:rPr>
        <w:br w:type="page"/>
      </w:r>
      <w:r w:rsidR="00B113CF">
        <w:rPr>
          <w:rFonts w:ascii="Times New Roman" w:hAnsi="Times New Roman" w:cs="Times New Roman"/>
          <w:b/>
          <w:sz w:val="24"/>
          <w:szCs w:val="24"/>
        </w:rPr>
        <w:lastRenderedPageBreak/>
        <w:t>Практическая работа №23</w:t>
      </w:r>
    </w:p>
    <w:p w:rsidR="002530FE" w:rsidRPr="00BD0A44" w:rsidRDefault="003F198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 «ПЛАНИРОВАНИЕ ПОТРЕБНОГО КОЛИЧЕСТВА ОБОРУДОВАНИЯ»</w:t>
      </w:r>
    </w:p>
    <w:p w:rsidR="00CD4DAF" w:rsidRPr="00BD0A44" w:rsidRDefault="00CD4DAF" w:rsidP="0096797D">
      <w:pPr>
        <w:spacing w:after="0" w:line="240" w:lineRule="auto"/>
        <w:jc w:val="center"/>
        <w:rPr>
          <w:rFonts w:ascii="Times New Roman" w:hAnsi="Times New Roman" w:cs="Times New Roman"/>
          <w:b/>
          <w:sz w:val="24"/>
          <w:szCs w:val="24"/>
        </w:rPr>
      </w:pPr>
    </w:p>
    <w:p w:rsidR="00455510" w:rsidRPr="00BD0A44" w:rsidRDefault="00455510"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xml:space="preserve"> – научиться определять потребное количество оборудования и эффе</w:t>
      </w:r>
      <w:r w:rsidRPr="00BD0A44">
        <w:rPr>
          <w:rFonts w:ascii="Times New Roman" w:hAnsi="Times New Roman" w:cs="Times New Roman"/>
          <w:i/>
          <w:sz w:val="24"/>
          <w:szCs w:val="24"/>
        </w:rPr>
        <w:t>к</w:t>
      </w:r>
      <w:r w:rsidRPr="00BD0A44">
        <w:rPr>
          <w:rFonts w:ascii="Times New Roman" w:hAnsi="Times New Roman" w:cs="Times New Roman"/>
          <w:i/>
          <w:sz w:val="24"/>
          <w:szCs w:val="24"/>
        </w:rPr>
        <w:t>тивность его использования.</w:t>
      </w:r>
    </w:p>
    <w:p w:rsidR="002530FE" w:rsidRPr="00BD0A44" w:rsidRDefault="002530FE" w:rsidP="0096797D">
      <w:pPr>
        <w:spacing w:after="0" w:line="240" w:lineRule="auto"/>
        <w:jc w:val="both"/>
        <w:rPr>
          <w:rFonts w:ascii="Times New Roman" w:hAnsi="Times New Roman" w:cs="Times New Roman"/>
          <w:i/>
          <w:sz w:val="24"/>
          <w:szCs w:val="24"/>
        </w:rPr>
      </w:pPr>
    </w:p>
    <w:p w:rsidR="00DB428F" w:rsidRPr="00BD0A44" w:rsidRDefault="00DB428F"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DB428F" w:rsidRPr="00BD0A44" w:rsidRDefault="00DB428F" w:rsidP="0096797D">
      <w:pPr>
        <w:pStyle w:val="a8"/>
        <w:jc w:val="both"/>
        <w:rPr>
          <w:rStyle w:val="FontStyle14"/>
          <w:b w:val="0"/>
          <w:i w:val="0"/>
          <w:sz w:val="24"/>
          <w:szCs w:val="24"/>
        </w:rPr>
      </w:pPr>
      <w:r w:rsidRPr="00BD0A44">
        <w:rPr>
          <w:rStyle w:val="FontStyle14"/>
          <w:b w:val="0"/>
          <w:i w:val="0"/>
          <w:sz w:val="24"/>
          <w:szCs w:val="24"/>
        </w:rPr>
        <w:t>– сущность понятия «трудоемкость»</w:t>
      </w:r>
    </w:p>
    <w:p w:rsidR="00DB428F" w:rsidRPr="00BD0A44" w:rsidRDefault="00DB428F"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методику расчета потребного количества оборудования; </w:t>
      </w:r>
    </w:p>
    <w:p w:rsidR="00DB428F" w:rsidRPr="00BD0A44" w:rsidRDefault="00DB428F"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сущность и  методику расчета показателей использования оборудования;</w:t>
      </w:r>
    </w:p>
    <w:p w:rsidR="00DB428F" w:rsidRPr="00BD0A44" w:rsidRDefault="00DB428F"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DB428F" w:rsidRPr="00BD0A44" w:rsidRDefault="00DB428F"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DB428F" w:rsidRPr="00BD0A44" w:rsidRDefault="00DB428F" w:rsidP="0096797D">
      <w:pPr>
        <w:pStyle w:val="ad"/>
        <w:shd w:val="clear" w:color="auto" w:fill="auto"/>
        <w:spacing w:after="0" w:line="240" w:lineRule="auto"/>
        <w:jc w:val="both"/>
        <w:rPr>
          <w:sz w:val="24"/>
          <w:szCs w:val="24"/>
        </w:rPr>
      </w:pPr>
      <w:r w:rsidRPr="00BD0A44">
        <w:rPr>
          <w:sz w:val="24"/>
          <w:szCs w:val="24"/>
        </w:rPr>
        <w:t>– определять фонды времени работы оборудования;</w:t>
      </w:r>
    </w:p>
    <w:p w:rsidR="00DB428F" w:rsidRPr="00BD0A44" w:rsidRDefault="00DB428F" w:rsidP="0096797D">
      <w:pPr>
        <w:pStyle w:val="ad"/>
        <w:shd w:val="clear" w:color="auto" w:fill="auto"/>
        <w:spacing w:after="0" w:line="240" w:lineRule="auto"/>
        <w:jc w:val="both"/>
        <w:rPr>
          <w:sz w:val="24"/>
          <w:szCs w:val="24"/>
        </w:rPr>
      </w:pPr>
      <w:r w:rsidRPr="00BD0A44">
        <w:rPr>
          <w:sz w:val="24"/>
          <w:szCs w:val="24"/>
        </w:rPr>
        <w:t>– определять потребное количество единиц оборудования;</w:t>
      </w:r>
    </w:p>
    <w:p w:rsidR="00DB428F" w:rsidRPr="00BD0A44" w:rsidRDefault="00DB428F" w:rsidP="0096797D">
      <w:pPr>
        <w:pStyle w:val="ad"/>
        <w:shd w:val="clear" w:color="auto" w:fill="auto"/>
        <w:spacing w:after="0" w:line="240" w:lineRule="auto"/>
        <w:jc w:val="both"/>
        <w:rPr>
          <w:sz w:val="24"/>
          <w:szCs w:val="24"/>
        </w:rPr>
      </w:pPr>
      <w:r w:rsidRPr="00BD0A44">
        <w:rPr>
          <w:sz w:val="24"/>
          <w:szCs w:val="24"/>
        </w:rPr>
        <w:t>– определять коэффициенты загрузки оборудования.</w:t>
      </w:r>
    </w:p>
    <w:p w:rsidR="00C57B10" w:rsidRPr="00BD0A44" w:rsidRDefault="00C57B10" w:rsidP="0096797D">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w:t>
      </w:r>
      <w:r w:rsidR="00DB428F" w:rsidRPr="00BD0A44">
        <w:rPr>
          <w:sz w:val="24"/>
          <w:szCs w:val="24"/>
        </w:rPr>
        <w:t>ых</w:t>
      </w:r>
      <w:r w:rsidRPr="00BD0A44">
        <w:rPr>
          <w:sz w:val="24"/>
          <w:szCs w:val="24"/>
        </w:rPr>
        <w:t xml:space="preserve"> компетенци</w:t>
      </w:r>
      <w:r w:rsidR="00DB428F" w:rsidRPr="00BD0A44">
        <w:rPr>
          <w:sz w:val="24"/>
          <w:szCs w:val="24"/>
        </w:rPr>
        <w:t>й:</w:t>
      </w:r>
      <w:r w:rsidRPr="00BD0A44">
        <w:rPr>
          <w:sz w:val="24"/>
          <w:szCs w:val="24"/>
        </w:rPr>
        <w:t xml:space="preserve"> ПК 3.1 .Участвовать в планировании работы персонала </w:t>
      </w:r>
      <w:r w:rsidR="00DB428F" w:rsidRPr="00BD0A44">
        <w:rPr>
          <w:sz w:val="24"/>
          <w:szCs w:val="24"/>
        </w:rPr>
        <w:t xml:space="preserve">производственного подразделения; </w:t>
      </w:r>
      <w:r w:rsidRPr="00BD0A44">
        <w:rPr>
          <w:sz w:val="24"/>
          <w:szCs w:val="24"/>
        </w:rPr>
        <w:t>ПК 3.3.  Анализировать результаты деятельности коллектива исполнителей.</w:t>
      </w:r>
    </w:p>
    <w:p w:rsidR="00455510" w:rsidRPr="00BD0A44" w:rsidRDefault="00455510" w:rsidP="0096797D">
      <w:pPr>
        <w:spacing w:after="0" w:line="240" w:lineRule="auto"/>
        <w:jc w:val="both"/>
        <w:rPr>
          <w:rFonts w:ascii="Times New Roman" w:hAnsi="Times New Roman" w:cs="Times New Roman"/>
          <w:i/>
          <w:sz w:val="24"/>
          <w:szCs w:val="24"/>
        </w:rPr>
      </w:pPr>
    </w:p>
    <w:p w:rsidR="00455510" w:rsidRPr="00BD0A44" w:rsidRDefault="007C4A99" w:rsidP="0096797D">
      <w:pPr>
        <w:pStyle w:val="a8"/>
        <w:jc w:val="both"/>
        <w:rPr>
          <w:rStyle w:val="FontStyle14"/>
          <w:sz w:val="24"/>
          <w:szCs w:val="24"/>
        </w:rPr>
      </w:pPr>
      <w:r w:rsidRPr="00BD0A44">
        <w:rPr>
          <w:rStyle w:val="FontStyle14"/>
          <w:sz w:val="24"/>
          <w:szCs w:val="24"/>
        </w:rPr>
        <w:tab/>
      </w:r>
      <w:r w:rsidR="00455510" w:rsidRPr="00BD0A44">
        <w:rPr>
          <w:rStyle w:val="FontStyle14"/>
          <w:sz w:val="24"/>
          <w:szCs w:val="24"/>
        </w:rPr>
        <w:t>ВРЕМЯ ВЫПОЛНЕНИЯ: 90 минут</w:t>
      </w:r>
    </w:p>
    <w:p w:rsidR="00455510" w:rsidRPr="00BD0A44" w:rsidRDefault="007C4A99"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 xml:space="preserve">КРАТКАЯ ТЕОРИЯ И </w:t>
      </w:r>
      <w:r w:rsidR="00455510" w:rsidRPr="00BD0A44">
        <w:rPr>
          <w:rStyle w:val="FontStyle14"/>
          <w:sz w:val="24"/>
          <w:szCs w:val="24"/>
        </w:rPr>
        <w:t xml:space="preserve"> МЕТОДИЧЕСКИЕ РЕКОМЕНДАЦИИ </w:t>
      </w:r>
    </w:p>
    <w:p w:rsidR="008121D1" w:rsidRPr="00BD0A44" w:rsidRDefault="00B6451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008121D1" w:rsidRPr="00BD0A44">
        <w:rPr>
          <w:rFonts w:ascii="Times New Roman" w:hAnsi="Times New Roman" w:cs="Times New Roman"/>
          <w:sz w:val="24"/>
          <w:szCs w:val="24"/>
        </w:rPr>
        <w:t>В плане производства и реализации продукции производится расчет потребного колич</w:t>
      </w:r>
      <w:r w:rsidR="008121D1" w:rsidRPr="00BD0A44">
        <w:rPr>
          <w:rFonts w:ascii="Times New Roman" w:hAnsi="Times New Roman" w:cs="Times New Roman"/>
          <w:sz w:val="24"/>
          <w:szCs w:val="24"/>
        </w:rPr>
        <w:t>е</w:t>
      </w:r>
      <w:r w:rsidR="008121D1" w:rsidRPr="00BD0A44">
        <w:rPr>
          <w:rFonts w:ascii="Times New Roman" w:hAnsi="Times New Roman" w:cs="Times New Roman"/>
          <w:sz w:val="24"/>
          <w:szCs w:val="24"/>
        </w:rPr>
        <w:t>ства оборудования с целью проверки возможности выполнения заданного в плане объема работ на имеющемся оборудовании.</w:t>
      </w:r>
    </w:p>
    <w:p w:rsidR="008121D1" w:rsidRPr="00BD0A44" w:rsidRDefault="008121D1"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Расчет ведется отдельно по каждому типу оборудования по формуле</w:t>
      </w:r>
    </w:p>
    <w:p w:rsidR="007C4A99" w:rsidRPr="00BD0A44" w:rsidRDefault="007C4A99" w:rsidP="0096797D">
      <w:pPr>
        <w:spacing w:after="0" w:line="240" w:lineRule="auto"/>
        <w:ind w:firstLine="539"/>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134"/>
      </w:tblGrid>
      <w:tr w:rsidR="00631E95" w:rsidRPr="00BD0A44" w:rsidTr="002530FE">
        <w:tc>
          <w:tcPr>
            <w:tcW w:w="8897" w:type="dxa"/>
          </w:tcPr>
          <w:p w:rsidR="00631E95" w:rsidRPr="00BD0A44" w:rsidRDefault="00097F90" w:rsidP="0096797D">
            <w:pPr>
              <w:ind w:firstLine="539"/>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расч</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год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шт.к</m:t>
                        </m:r>
                      </m:sub>
                    </m:sSub>
                  </m:num>
                  <m:den>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в</m:t>
                        </m:r>
                      </m:sub>
                    </m:sSub>
                  </m:den>
                </m:f>
                <m:r>
                  <w:rPr>
                    <w:rFonts w:ascii="Cambria Math" w:hAnsi="Cambria Math"/>
                    <w:sz w:val="24"/>
                    <w:szCs w:val="24"/>
                  </w:rPr>
                  <m:t>, ед.</m:t>
                </m:r>
              </m:oMath>
            </m:oMathPara>
          </w:p>
        </w:tc>
        <w:tc>
          <w:tcPr>
            <w:tcW w:w="1134" w:type="dxa"/>
            <w:vAlign w:val="center"/>
          </w:tcPr>
          <w:p w:rsidR="00631E95" w:rsidRPr="00BD0A44" w:rsidRDefault="00631E95" w:rsidP="0096797D">
            <w:pPr>
              <w:jc w:val="right"/>
              <w:rPr>
                <w:sz w:val="24"/>
                <w:szCs w:val="24"/>
              </w:rPr>
            </w:pPr>
          </w:p>
        </w:tc>
      </w:tr>
    </w:tbl>
    <w:p w:rsidR="008121D1" w:rsidRPr="00BD0A44" w:rsidRDefault="008121D1" w:rsidP="0096797D">
      <w:pPr>
        <w:spacing w:after="0" w:line="240" w:lineRule="auto"/>
        <w:ind w:firstLine="539"/>
        <w:jc w:val="both"/>
        <w:rPr>
          <w:rFonts w:ascii="Times New Roman" w:hAnsi="Times New Roman" w:cs="Times New Roman"/>
          <w:sz w:val="24"/>
          <w:szCs w:val="24"/>
        </w:rPr>
      </w:pPr>
    </w:p>
    <w:p w:rsidR="008121D1" w:rsidRPr="00BD0A44" w:rsidRDefault="008121D1"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 xml:space="preserve">Где </w:t>
      </w:r>
      <w:r w:rsidR="002C3112" w:rsidRPr="00BD0A44">
        <w:rPr>
          <w:rFonts w:ascii="Times New Roman" w:hAnsi="Times New Roman" w:cs="Times New Roman"/>
          <w:sz w:val="24"/>
          <w:szCs w:val="24"/>
        </w:rPr>
        <w:t xml:space="preserve">  </w:t>
      </w:r>
      <w:r w:rsidRPr="00BD0A44">
        <w:rPr>
          <w:rFonts w:ascii="Times New Roman" w:hAnsi="Times New Roman" w:cs="Times New Roman"/>
          <w:sz w:val="24"/>
          <w:szCs w:val="24"/>
          <w:lang w:val="en-US"/>
        </w:rPr>
        <w:t>N</w:t>
      </w:r>
      <w:r w:rsidRPr="00BD0A44">
        <w:rPr>
          <w:rFonts w:ascii="Times New Roman" w:hAnsi="Times New Roman" w:cs="Times New Roman"/>
          <w:sz w:val="24"/>
          <w:szCs w:val="24"/>
        </w:rPr>
        <w:t>год – годовой объем выпуска изделий, шт.</w:t>
      </w:r>
    </w:p>
    <w:p w:rsidR="008121D1" w:rsidRPr="00BD0A44" w:rsidRDefault="002C3112"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ab/>
      </w:r>
      <w:r w:rsidR="008121D1" w:rsidRPr="00BD0A44">
        <w:rPr>
          <w:rFonts w:ascii="Times New Roman" w:hAnsi="Times New Roman" w:cs="Times New Roman"/>
          <w:sz w:val="24"/>
          <w:szCs w:val="24"/>
        </w:rPr>
        <w:t xml:space="preserve">  </w:t>
      </w:r>
      <w:r w:rsidRPr="00BD0A44">
        <w:rPr>
          <w:rFonts w:ascii="Times New Roman" w:hAnsi="Times New Roman" w:cs="Times New Roman"/>
          <w:sz w:val="24"/>
          <w:szCs w:val="24"/>
        </w:rPr>
        <w:t xml:space="preserve">   </w:t>
      </w:r>
      <w:proofErr w:type="spellStart"/>
      <w:r w:rsidR="008121D1" w:rsidRPr="00BD0A44">
        <w:rPr>
          <w:rFonts w:ascii="Times New Roman" w:hAnsi="Times New Roman" w:cs="Times New Roman"/>
          <w:sz w:val="24"/>
          <w:szCs w:val="24"/>
        </w:rPr>
        <w:t>Тшт</w:t>
      </w:r>
      <w:proofErr w:type="spellEnd"/>
      <w:r w:rsidR="008121D1" w:rsidRPr="00BD0A44">
        <w:rPr>
          <w:rFonts w:ascii="Times New Roman" w:hAnsi="Times New Roman" w:cs="Times New Roman"/>
          <w:sz w:val="24"/>
          <w:szCs w:val="24"/>
        </w:rPr>
        <w:t>. к – норма времени (трудоемкость) на одно изделие, час.</w:t>
      </w:r>
    </w:p>
    <w:p w:rsidR="008121D1" w:rsidRPr="00BD0A44" w:rsidRDefault="008121D1" w:rsidP="0096797D">
      <w:pPr>
        <w:spacing w:after="0" w:line="240" w:lineRule="auto"/>
        <w:ind w:firstLine="539"/>
        <w:jc w:val="both"/>
        <w:rPr>
          <w:rFonts w:ascii="Times New Roman" w:hAnsi="Times New Roman" w:cs="Times New Roman"/>
          <w:sz w:val="24"/>
          <w:szCs w:val="24"/>
        </w:rPr>
      </w:pPr>
      <w:r w:rsidRPr="00BD0A44">
        <w:rPr>
          <w:rFonts w:ascii="Times New Roman" w:eastAsiaTheme="minorEastAsia" w:hAnsi="Times New Roman" w:cs="Times New Roman"/>
          <w:sz w:val="24"/>
          <w:szCs w:val="24"/>
        </w:rPr>
        <w:tab/>
        <w:t xml:space="preserve">   </w:t>
      </w:r>
      <w:r w:rsidR="002C3112" w:rsidRPr="00BD0A44">
        <w:rPr>
          <w:rFonts w:ascii="Times New Roman" w:eastAsiaTheme="minorEastAsia" w:hAnsi="Times New Roman" w:cs="Times New Roman"/>
          <w:sz w:val="24"/>
          <w:szCs w:val="24"/>
        </w:rPr>
        <w:t xml:space="preserve"> </w:t>
      </w:r>
      <w:r w:rsidRPr="00BD0A4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д</m:t>
            </m:r>
          </m:sub>
        </m:sSub>
      </m:oMath>
      <w:r w:rsidRPr="00BD0A44">
        <w:rPr>
          <w:rFonts w:ascii="Times New Roman" w:eastAsiaTheme="minorEastAsia" w:hAnsi="Times New Roman" w:cs="Times New Roman"/>
          <w:sz w:val="24"/>
          <w:szCs w:val="24"/>
        </w:rPr>
        <w:t xml:space="preserve"> – годовой действительный фонд времени работы единицы оборудования, час.</w:t>
      </w:r>
    </w:p>
    <w:p w:rsidR="008121D1" w:rsidRPr="00BD0A44" w:rsidRDefault="008121D1"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ab/>
        <w:t xml:space="preserve">Расчетное значение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расч</m:t>
            </m:r>
          </m:sub>
        </m:sSub>
      </m:oMath>
      <w:r w:rsidRPr="00BD0A44">
        <w:rPr>
          <w:rFonts w:ascii="Times New Roman" w:hAnsi="Times New Roman" w:cs="Times New Roman"/>
          <w:sz w:val="24"/>
          <w:szCs w:val="24"/>
        </w:rPr>
        <w:t xml:space="preserve"> сравнивается с имеющимся количеством оборудования данного типа </w:t>
      </w:r>
      <w:r w:rsidRPr="00BD0A44">
        <w:rPr>
          <w:rFonts w:ascii="Times New Roman" w:hAnsi="Times New Roman" w:cs="Times New Roman"/>
          <w:sz w:val="24"/>
          <w:szCs w:val="24"/>
          <w:lang w:val="en-US"/>
        </w:rPr>
        <w:t>S</w:t>
      </w:r>
      <w:r w:rsidRPr="00BD0A44">
        <w:rPr>
          <w:rFonts w:ascii="Times New Roman" w:hAnsi="Times New Roman" w:cs="Times New Roman"/>
          <w:sz w:val="24"/>
          <w:szCs w:val="24"/>
        </w:rPr>
        <w:t>и.</w:t>
      </w:r>
    </w:p>
    <w:p w:rsidR="008121D1" w:rsidRPr="00BD0A44" w:rsidRDefault="008121D1"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Степень использования оборудования характеризует коэффициент использования.</w:t>
      </w:r>
    </w:p>
    <w:p w:rsidR="00BD7BF2" w:rsidRPr="00BD0A44" w:rsidRDefault="00BD7BF2" w:rsidP="0096797D">
      <w:pPr>
        <w:spacing w:after="0" w:line="240" w:lineRule="auto"/>
        <w:ind w:firstLine="539"/>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134"/>
      </w:tblGrid>
      <w:tr w:rsidR="00631E95" w:rsidRPr="00BD0A44" w:rsidTr="002530FE">
        <w:tc>
          <w:tcPr>
            <w:tcW w:w="8897" w:type="dxa"/>
          </w:tcPr>
          <w:p w:rsidR="00631E95" w:rsidRPr="00BD0A44" w:rsidRDefault="00097F90" w:rsidP="0096797D">
            <w:pPr>
              <w:ind w:firstLine="539"/>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и</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S</m:t>
                        </m:r>
                      </m:e>
                      <m:sub>
                        <m:r>
                          <w:rPr>
                            <w:rFonts w:ascii="Cambria Math" w:hAnsi="Cambria Math"/>
                            <w:sz w:val="24"/>
                            <w:szCs w:val="24"/>
                          </w:rPr>
                          <m:t>расч</m:t>
                        </m:r>
                      </m:sub>
                    </m:sSub>
                  </m:num>
                  <m:den>
                    <m:sSub>
                      <m:sSubPr>
                        <m:ctrlPr>
                          <w:rPr>
                            <w:rFonts w:ascii="Cambria Math" w:hAnsi="Cambria Math"/>
                            <w:i/>
                            <w:sz w:val="24"/>
                            <w:szCs w:val="24"/>
                            <w:lang w:val="en-US"/>
                          </w:rPr>
                        </m:ctrlPr>
                      </m:sSubPr>
                      <m:e>
                        <m:r>
                          <w:rPr>
                            <w:rFonts w:ascii="Cambria Math" w:hAnsi="Cambria Math"/>
                            <w:sz w:val="24"/>
                            <w:szCs w:val="24"/>
                            <w:lang w:val="en-US"/>
                          </w:rPr>
                          <m:t>S</m:t>
                        </m:r>
                      </m:e>
                      <m:sub>
                        <m:r>
                          <w:rPr>
                            <w:rFonts w:ascii="Cambria Math" w:hAnsi="Cambria Math"/>
                            <w:sz w:val="24"/>
                            <w:szCs w:val="24"/>
                            <w:lang w:val="en-US"/>
                          </w:rPr>
                          <m:t>и</m:t>
                        </m:r>
                      </m:sub>
                    </m:sSub>
                  </m:den>
                </m:f>
              </m:oMath>
            </m:oMathPara>
          </w:p>
        </w:tc>
        <w:tc>
          <w:tcPr>
            <w:tcW w:w="1134" w:type="dxa"/>
            <w:vAlign w:val="center"/>
          </w:tcPr>
          <w:p w:rsidR="00631E95" w:rsidRPr="00BD0A44" w:rsidRDefault="00631E95" w:rsidP="0096797D">
            <w:pPr>
              <w:jc w:val="right"/>
              <w:rPr>
                <w:sz w:val="24"/>
                <w:szCs w:val="24"/>
              </w:rPr>
            </w:pPr>
          </w:p>
        </w:tc>
      </w:tr>
    </w:tbl>
    <w:p w:rsidR="00BD7BF2" w:rsidRPr="00BD0A44" w:rsidRDefault="00BD7BF2" w:rsidP="0096797D">
      <w:pPr>
        <w:spacing w:after="0" w:line="240" w:lineRule="auto"/>
        <w:ind w:firstLine="539"/>
        <w:jc w:val="both"/>
        <w:rPr>
          <w:rFonts w:ascii="Times New Roman" w:hAnsi="Times New Roman" w:cs="Times New Roman"/>
          <w:sz w:val="24"/>
          <w:szCs w:val="24"/>
        </w:rPr>
      </w:pPr>
    </w:p>
    <w:p w:rsidR="008121D1" w:rsidRPr="00BD0A44" w:rsidRDefault="008121D1"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Ки &gt;1 говорит о наличии «узкого» места, т.е. имеет место перегрузка оборудования.</w:t>
      </w:r>
    </w:p>
    <w:p w:rsidR="008121D1" w:rsidRPr="00BD0A44" w:rsidRDefault="008121D1" w:rsidP="0096797D">
      <w:pPr>
        <w:spacing w:after="0" w:line="240" w:lineRule="auto"/>
        <w:ind w:firstLine="539"/>
        <w:jc w:val="both"/>
        <w:rPr>
          <w:rFonts w:ascii="Times New Roman" w:hAnsi="Times New Roman" w:cs="Times New Roman"/>
          <w:sz w:val="24"/>
          <w:szCs w:val="24"/>
        </w:rPr>
      </w:pPr>
      <w:r w:rsidRPr="00BD0A44">
        <w:rPr>
          <w:rFonts w:ascii="Times New Roman" w:hAnsi="Times New Roman" w:cs="Times New Roman"/>
          <w:sz w:val="24"/>
          <w:szCs w:val="24"/>
        </w:rPr>
        <w:t xml:space="preserve">Для ее устранения необходимо часть работ с перегруженных станков перевести на менее загруженные или провести технические мероприятия, </w:t>
      </w:r>
      <w:r w:rsidR="00A31A11" w:rsidRPr="00BD0A44">
        <w:rPr>
          <w:rFonts w:ascii="Times New Roman" w:hAnsi="Times New Roman" w:cs="Times New Roman"/>
          <w:sz w:val="24"/>
          <w:szCs w:val="24"/>
        </w:rPr>
        <w:t>по снижению трудоемкости</w:t>
      </w:r>
      <w:r w:rsidRPr="00BD0A44">
        <w:rPr>
          <w:rFonts w:ascii="Times New Roman" w:hAnsi="Times New Roman" w:cs="Times New Roman"/>
          <w:color w:val="FF0000"/>
          <w:sz w:val="24"/>
          <w:szCs w:val="24"/>
        </w:rPr>
        <w:t xml:space="preserve"> </w:t>
      </w:r>
      <w:proofErr w:type="spellStart"/>
      <w:r w:rsidRPr="00BD0A44">
        <w:rPr>
          <w:rFonts w:ascii="Times New Roman" w:hAnsi="Times New Roman" w:cs="Times New Roman"/>
          <w:sz w:val="24"/>
          <w:szCs w:val="24"/>
        </w:rPr>
        <w:t>Тшт</w:t>
      </w:r>
      <w:proofErr w:type="spellEnd"/>
      <w:r w:rsidRPr="00BD0A44">
        <w:rPr>
          <w:rFonts w:ascii="Times New Roman" w:hAnsi="Times New Roman" w:cs="Times New Roman"/>
          <w:sz w:val="24"/>
          <w:szCs w:val="24"/>
        </w:rPr>
        <w:t>. к. (применение прогрессивных инструментов, приспособлений и т.д.)</w:t>
      </w:r>
    </w:p>
    <w:p w:rsidR="002530FE" w:rsidRPr="00BD0A44" w:rsidRDefault="002530FE" w:rsidP="0096797D">
      <w:pPr>
        <w:spacing w:after="0" w:line="240" w:lineRule="auto"/>
        <w:ind w:firstLine="539"/>
        <w:jc w:val="both"/>
        <w:rPr>
          <w:rFonts w:ascii="Times New Roman" w:hAnsi="Times New Roman" w:cs="Times New Roman"/>
          <w:sz w:val="24"/>
          <w:szCs w:val="24"/>
        </w:rPr>
      </w:pPr>
    </w:p>
    <w:p w:rsidR="002767DB" w:rsidRPr="00BD0A44" w:rsidRDefault="002767DB"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417C98" w:rsidRPr="00BD0A44" w:rsidRDefault="00417C98"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Решите задачи, используя приведенные алгоритмы. </w:t>
      </w: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C16BF8" w:rsidRPr="00BD0A44" w:rsidTr="00D266C4">
        <w:tc>
          <w:tcPr>
            <w:tcW w:w="9923" w:type="dxa"/>
            <w:shd w:val="clear" w:color="auto" w:fill="F2F2F2" w:themeFill="background1" w:themeFillShade="F2"/>
          </w:tcPr>
          <w:p w:rsidR="00C16BF8" w:rsidRPr="00BD0A44" w:rsidRDefault="00C16BF8" w:rsidP="0096797D">
            <w:pPr>
              <w:jc w:val="center"/>
              <w:rPr>
                <w:b/>
                <w:i/>
                <w:sz w:val="24"/>
                <w:szCs w:val="24"/>
              </w:rPr>
            </w:pPr>
            <w:r w:rsidRPr="00BD0A44">
              <w:rPr>
                <w:b/>
                <w:i/>
                <w:sz w:val="24"/>
                <w:szCs w:val="24"/>
              </w:rPr>
              <w:t>Порядок форми</w:t>
            </w:r>
            <w:r w:rsidR="004E0D48" w:rsidRPr="00BD0A44">
              <w:rPr>
                <w:b/>
                <w:i/>
                <w:sz w:val="24"/>
                <w:szCs w:val="24"/>
              </w:rPr>
              <w:t>рования индивидуального задания</w:t>
            </w:r>
            <w:r w:rsidRPr="00BD0A44">
              <w:rPr>
                <w:b/>
                <w:i/>
                <w:sz w:val="24"/>
                <w:szCs w:val="24"/>
              </w:rPr>
              <w:t>:</w:t>
            </w:r>
          </w:p>
          <w:p w:rsidR="00C16BF8" w:rsidRPr="00BD0A44" w:rsidRDefault="00C16BF8"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C16BF8" w:rsidRPr="00BD0A44" w:rsidRDefault="00C16BF8" w:rsidP="0096797D">
            <w:pPr>
              <w:jc w:val="center"/>
              <w:rPr>
                <w:b/>
                <w:i/>
                <w:sz w:val="24"/>
                <w:szCs w:val="24"/>
              </w:rPr>
            </w:pPr>
            <w:r w:rsidRPr="00BD0A44">
              <w:rPr>
                <w:sz w:val="24"/>
                <w:szCs w:val="24"/>
              </w:rPr>
              <w:t xml:space="preserve">соответствующий номеру </w:t>
            </w:r>
            <w:r w:rsidR="00EC0572" w:rsidRPr="00BD0A44">
              <w:rPr>
                <w:sz w:val="24"/>
                <w:szCs w:val="24"/>
              </w:rPr>
              <w:t>студента</w:t>
            </w:r>
            <w:r w:rsidRPr="00BD0A44">
              <w:rPr>
                <w:sz w:val="24"/>
                <w:szCs w:val="24"/>
              </w:rPr>
              <w:t xml:space="preserve"> по списку.</w:t>
            </w:r>
          </w:p>
        </w:tc>
      </w:tr>
    </w:tbl>
    <w:p w:rsidR="00455510" w:rsidRPr="00BD0A44" w:rsidRDefault="00BD7BF2"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Пример 1</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Годовая программа выпуска деталей на токарном участке 20000 штук. Штучно-калькуляционное время 1,5 часа. Участок работает в 2 смены. Продолжительность смены 8 ч</w:t>
      </w:r>
      <w:r w:rsidRPr="00BD0A44">
        <w:rPr>
          <w:rFonts w:ascii="Times New Roman" w:hAnsi="Times New Roman" w:cs="Times New Roman"/>
          <w:sz w:val="24"/>
          <w:szCs w:val="24"/>
        </w:rPr>
        <w:t>а</w:t>
      </w:r>
      <w:r w:rsidRPr="00BD0A44">
        <w:rPr>
          <w:rFonts w:ascii="Times New Roman" w:hAnsi="Times New Roman" w:cs="Times New Roman"/>
          <w:sz w:val="24"/>
          <w:szCs w:val="24"/>
        </w:rPr>
        <w:t xml:space="preserve">сов. Коэффициент выполнения норм 1,5. Количество рабочих дней в году 256 дней. Потери </w:t>
      </w:r>
      <w:r w:rsidRPr="00BD0A44">
        <w:rPr>
          <w:rFonts w:ascii="Times New Roman" w:hAnsi="Times New Roman" w:cs="Times New Roman"/>
          <w:sz w:val="24"/>
          <w:szCs w:val="24"/>
        </w:rPr>
        <w:lastRenderedPageBreak/>
        <w:t>времени на ремонт оборудования 4%. Рассчитать принятое количество токарных станков и к</w:t>
      </w:r>
      <w:r w:rsidRPr="00BD0A44">
        <w:rPr>
          <w:rFonts w:ascii="Times New Roman" w:hAnsi="Times New Roman" w:cs="Times New Roman"/>
          <w:sz w:val="24"/>
          <w:szCs w:val="24"/>
        </w:rPr>
        <w:t>о</w:t>
      </w:r>
      <w:r w:rsidRPr="00BD0A44">
        <w:rPr>
          <w:rFonts w:ascii="Times New Roman" w:hAnsi="Times New Roman" w:cs="Times New Roman"/>
          <w:sz w:val="24"/>
          <w:szCs w:val="24"/>
        </w:rPr>
        <w:t>эффициент использования оборудования.</w:t>
      </w:r>
    </w:p>
    <w:p w:rsidR="00B64517" w:rsidRPr="00BD0A44" w:rsidRDefault="00B64517" w:rsidP="0096797D">
      <w:pPr>
        <w:spacing w:after="0" w:line="240" w:lineRule="auto"/>
        <w:jc w:val="both"/>
        <w:rPr>
          <w:rFonts w:ascii="Times New Roman" w:hAnsi="Times New Roman" w:cs="Times New Roman"/>
          <w:sz w:val="24"/>
          <w:szCs w:val="24"/>
        </w:rPr>
      </w:pPr>
    </w:p>
    <w:p w:rsidR="00B64517" w:rsidRPr="00BD0A44" w:rsidRDefault="00BD7BF2"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r w:rsidR="00B64517" w:rsidRPr="00BD0A44">
        <w:rPr>
          <w:rFonts w:ascii="Times New Roman" w:hAnsi="Times New Roman" w:cs="Times New Roman"/>
          <w:b/>
          <w:i/>
          <w:sz w:val="24"/>
          <w:szCs w:val="24"/>
        </w:rPr>
        <w:t xml:space="preserve">Решение </w:t>
      </w:r>
    </w:p>
    <w:p w:rsidR="00455510" w:rsidRPr="00BD0A44" w:rsidRDefault="00455510" w:rsidP="0096797D">
      <w:pPr>
        <w:pStyle w:val="a6"/>
        <w:numPr>
          <w:ilvl w:val="0"/>
          <w:numId w:val="1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номинальный фонд времени работы оборудования</w:t>
      </w:r>
    </w:p>
    <w:p w:rsidR="002530FE" w:rsidRPr="00BD0A44" w:rsidRDefault="002530FE"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hAnsi="Cambria Math"/>
                    <w:sz w:val="24"/>
                    <w:szCs w:val="24"/>
                  </w:rPr>
                  <m:t>Fн=Др×</m:t>
                </m:r>
                <m:r>
                  <w:rPr>
                    <w:rFonts w:ascii="Cambria Math" w:hAnsi="Cambria Math"/>
                    <w:sz w:val="24"/>
                    <w:szCs w:val="24"/>
                    <w:lang w:val="en-US"/>
                  </w:rPr>
                  <m:t>F</m:t>
                </m:r>
                <m:r>
                  <w:rPr>
                    <w:rFonts w:ascii="Cambria Math" w:hAnsi="Cambria Math"/>
                    <w:sz w:val="24"/>
                    <w:szCs w:val="24"/>
                  </w:rPr>
                  <m:t>с×с, час.</m:t>
                </m:r>
              </m:oMath>
            </m:oMathPara>
          </w:p>
        </w:tc>
        <w:tc>
          <w:tcPr>
            <w:tcW w:w="1098" w:type="dxa"/>
          </w:tcPr>
          <w:p w:rsidR="002530FE" w:rsidRPr="00BD0A44" w:rsidRDefault="002530FE" w:rsidP="0096797D">
            <w:pPr>
              <w:jc w:val="right"/>
              <w:rPr>
                <w:sz w:val="24"/>
                <w:szCs w:val="24"/>
              </w:rPr>
            </w:pPr>
          </w:p>
        </w:tc>
      </w:tr>
    </w:tbl>
    <w:p w:rsidR="00B64517" w:rsidRPr="00BD0A44" w:rsidRDefault="00B64517" w:rsidP="0096797D">
      <w:pPr>
        <w:spacing w:after="0" w:line="240" w:lineRule="auto"/>
        <w:jc w:val="both"/>
        <w:rPr>
          <w:rFonts w:ascii="Times New Roman" w:hAnsi="Times New Roman" w:cs="Times New Roman"/>
          <w:b/>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Fн=256×</m:t>
          </m:r>
          <m:r>
            <w:rPr>
              <w:rFonts w:ascii="Cambria Math" w:hAnsi="Cambria Math" w:cs="Times New Roman"/>
              <w:sz w:val="24"/>
              <w:szCs w:val="24"/>
              <w:lang w:val="en-US"/>
            </w:rPr>
            <m:t>8</m:t>
          </m:r>
          <m:r>
            <w:rPr>
              <w:rFonts w:ascii="Cambria Math" w:hAnsi="Cambria Math" w:cs="Times New Roman"/>
              <w:sz w:val="24"/>
              <w:szCs w:val="24"/>
            </w:rPr>
            <m:t>×2=4096 час.</m:t>
          </m:r>
        </m:oMath>
      </m:oMathPara>
    </w:p>
    <w:p w:rsidR="00B64517" w:rsidRPr="00BD0A44" w:rsidRDefault="00B64517"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pStyle w:val="a6"/>
        <w:numPr>
          <w:ilvl w:val="0"/>
          <w:numId w:val="1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действительный фонд времени работы оборудования</w:t>
      </w:r>
    </w:p>
    <w:p w:rsidR="002530FE" w:rsidRPr="00BD0A44" w:rsidRDefault="002530FE"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hAnsi="Cambria Math"/>
                    <w:sz w:val="24"/>
                    <w:szCs w:val="24"/>
                  </w:rPr>
                  <m:t>Fд=</m:t>
                </m:r>
                <m:r>
                  <w:rPr>
                    <w:rFonts w:ascii="Cambria Math" w:hAnsi="Cambria Math"/>
                    <w:sz w:val="24"/>
                    <w:szCs w:val="24"/>
                    <w:lang w:val="en-US"/>
                  </w:rPr>
                  <m:t>F</m:t>
                </m:r>
                <m:r>
                  <w:rPr>
                    <w:rFonts w:ascii="Cambria Math" w:hAnsi="Cambria Math"/>
                    <w:sz w:val="24"/>
                    <w:szCs w:val="24"/>
                  </w:rPr>
                  <m:t>н×</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а</m:t>
                        </m:r>
                      </m:num>
                      <m:den>
                        <m:r>
                          <w:rPr>
                            <w:rFonts w:ascii="Cambria Math" w:hAnsi="Cambria Math"/>
                            <w:sz w:val="24"/>
                            <w:szCs w:val="24"/>
                          </w:rPr>
                          <m:t>100</m:t>
                        </m:r>
                      </m:den>
                    </m:f>
                  </m:e>
                </m:d>
                <m:r>
                  <w:rPr>
                    <w:rFonts w:ascii="Cambria Math" w:hAnsi="Cambria Math"/>
                    <w:sz w:val="24"/>
                    <w:szCs w:val="24"/>
                  </w:rPr>
                  <m:t>, час.</m:t>
                </m:r>
              </m:oMath>
            </m:oMathPara>
          </w:p>
        </w:tc>
        <w:tc>
          <w:tcPr>
            <w:tcW w:w="1098" w:type="dxa"/>
            <w:vAlign w:val="center"/>
          </w:tcPr>
          <w:p w:rsidR="002530FE" w:rsidRPr="00BD0A44" w:rsidRDefault="002530FE" w:rsidP="0096797D">
            <w:pPr>
              <w:jc w:val="right"/>
              <w:rPr>
                <w:sz w:val="24"/>
                <w:szCs w:val="24"/>
              </w:rPr>
            </w:pPr>
          </w:p>
        </w:tc>
      </w:tr>
    </w:tbl>
    <w:p w:rsidR="00B64517" w:rsidRPr="00BD0A44" w:rsidRDefault="00B64517"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Fд=</m:t>
          </m:r>
          <m:r>
            <w:rPr>
              <w:rFonts w:ascii="Cambria Math" w:hAnsi="Cambria Math" w:cs="Times New Roman"/>
              <w:sz w:val="24"/>
              <w:szCs w:val="24"/>
              <w:lang w:val="en-US"/>
            </w:rPr>
            <m:t>4096</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100</m:t>
                  </m:r>
                </m:den>
              </m:f>
            </m:e>
          </m:d>
          <m:r>
            <w:rPr>
              <w:rFonts w:ascii="Cambria Math" w:hAnsi="Cambria Math" w:cs="Times New Roman"/>
              <w:sz w:val="24"/>
              <w:szCs w:val="24"/>
            </w:rPr>
            <m:t>=3932 час.</m:t>
          </m:r>
        </m:oMath>
      </m:oMathPara>
    </w:p>
    <w:p w:rsidR="00455510" w:rsidRPr="00BD0A44" w:rsidRDefault="00455510"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pStyle w:val="a6"/>
        <w:numPr>
          <w:ilvl w:val="0"/>
          <w:numId w:val="1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Определяем расчетное количество оборудования</w:t>
      </w:r>
    </w:p>
    <w:p w:rsidR="002530FE" w:rsidRPr="00BD0A44" w:rsidRDefault="002530FE" w:rsidP="0096797D">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Sрасч=</m:t>
                </m:r>
                <m:f>
                  <m:fPr>
                    <m:ctrlPr>
                      <w:rPr>
                        <w:rFonts w:ascii="Cambria Math" w:eastAsiaTheme="minorEastAsia" w:hAnsi="Cambria Math"/>
                        <w:i/>
                        <w:sz w:val="24"/>
                        <w:szCs w:val="24"/>
                      </w:rPr>
                    </m:ctrlPr>
                  </m:fPr>
                  <m:num>
                    <m:r>
                      <w:rPr>
                        <w:rFonts w:ascii="Cambria Math" w:eastAsiaTheme="minorEastAsia" w:hAnsi="Cambria Math"/>
                        <w:sz w:val="24"/>
                        <w:szCs w:val="24"/>
                        <w:lang w:val="en-US"/>
                      </w:rPr>
                      <m:t>N</m:t>
                    </m:r>
                    <m:r>
                      <w:rPr>
                        <w:rFonts w:ascii="Cambria Math" w:eastAsiaTheme="minorEastAsia" w:hAnsi="Cambria Math"/>
                        <w:sz w:val="24"/>
                        <w:szCs w:val="24"/>
                      </w:rPr>
                      <m:t>год</m:t>
                    </m:r>
                    <m:r>
                      <w:rPr>
                        <w:rFonts w:ascii="Cambria Math" w:eastAsiaTheme="minorEastAsia" w:hAnsi="Cambria Math"/>
                        <w:sz w:val="24"/>
                        <w:szCs w:val="24"/>
                        <w:lang w:val="en-US"/>
                      </w:rPr>
                      <m:t>×</m:t>
                    </m:r>
                    <m:r>
                      <w:rPr>
                        <w:rFonts w:ascii="Cambria Math" w:eastAsiaTheme="minorEastAsia" w:hAnsi="Cambria Math"/>
                        <w:sz w:val="24"/>
                        <w:szCs w:val="24"/>
                      </w:rPr>
                      <m:t>Тшт.к.</m:t>
                    </m:r>
                  </m:num>
                  <m:den>
                    <m:r>
                      <w:rPr>
                        <w:rFonts w:ascii="Cambria Math" w:eastAsiaTheme="minorEastAsia" w:hAnsi="Cambria Math"/>
                        <w:sz w:val="24"/>
                        <w:szCs w:val="24"/>
                        <w:lang w:val="en-US"/>
                      </w:rPr>
                      <m:t xml:space="preserve"> F</m:t>
                    </m:r>
                    <m:r>
                      <w:rPr>
                        <w:rFonts w:ascii="Cambria Math" w:eastAsiaTheme="minorEastAsia" w:hAnsi="Cambria Math"/>
                        <w:sz w:val="24"/>
                        <w:szCs w:val="24"/>
                      </w:rPr>
                      <m:t>д×Кв</m:t>
                    </m:r>
                  </m:den>
                </m:f>
                <m:r>
                  <w:rPr>
                    <w:rFonts w:ascii="Cambria Math" w:eastAsiaTheme="minorEastAsia" w:hAnsi="Cambria Math"/>
                    <w:sz w:val="24"/>
                    <w:szCs w:val="24"/>
                  </w:rPr>
                  <m:t>, шт.</m:t>
                </m:r>
              </m:oMath>
            </m:oMathPara>
          </w:p>
        </w:tc>
        <w:tc>
          <w:tcPr>
            <w:tcW w:w="1098" w:type="dxa"/>
            <w:vAlign w:val="center"/>
          </w:tcPr>
          <w:p w:rsidR="002530FE" w:rsidRPr="00BD0A44" w:rsidRDefault="002530FE" w:rsidP="0096797D">
            <w:pPr>
              <w:jc w:val="right"/>
              <w:rPr>
                <w:sz w:val="24"/>
                <w:szCs w:val="24"/>
              </w:rPr>
            </w:pPr>
          </w:p>
        </w:tc>
      </w:tr>
    </w:tbl>
    <w:p w:rsidR="00B64517" w:rsidRPr="00BD0A44" w:rsidRDefault="00B64517" w:rsidP="0096797D">
      <w:pPr>
        <w:spacing w:after="0" w:line="240" w:lineRule="auto"/>
        <w:jc w:val="both"/>
        <w:rPr>
          <w:rFonts w:ascii="Times New Roman" w:eastAsiaTheme="minorEastAsia" w:hAnsi="Times New Roman" w:cs="Times New Roman"/>
          <w:sz w:val="24"/>
          <w:szCs w:val="24"/>
        </w:rPr>
      </w:pPr>
    </w:p>
    <w:p w:rsidR="00A31A11"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Sрасч=</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20000×1,5</m:t>
              </m:r>
            </m:num>
            <m:den>
              <m:r>
                <w:rPr>
                  <w:rFonts w:ascii="Cambria Math" w:eastAsiaTheme="minorEastAsia" w:hAnsi="Cambria Math" w:cs="Times New Roman"/>
                  <w:sz w:val="24"/>
                  <w:szCs w:val="24"/>
                  <w:lang w:val="en-US"/>
                </w:rPr>
                <m:t xml:space="preserve"> 3932</m:t>
              </m:r>
              <m:r>
                <w:rPr>
                  <w:rFonts w:ascii="Cambria Math" w:eastAsiaTheme="minorEastAsia" w:hAnsi="Cambria Math" w:cs="Times New Roman"/>
                  <w:sz w:val="24"/>
                  <w:szCs w:val="24"/>
                </w:rPr>
                <m:t>×1,15</m:t>
              </m:r>
            </m:den>
          </m:f>
          <m:r>
            <w:rPr>
              <w:rFonts w:ascii="Cambria Math" w:eastAsiaTheme="minorEastAsia" w:hAnsi="Cambria Math" w:cs="Times New Roman"/>
              <w:sz w:val="24"/>
              <w:szCs w:val="24"/>
            </w:rPr>
            <m:t xml:space="preserve">=6,63 шт.        </m:t>
          </m:r>
        </m:oMath>
      </m:oMathPara>
    </w:p>
    <w:p w:rsidR="00B64517" w:rsidRPr="00BD0A44" w:rsidRDefault="00B64517" w:rsidP="0096797D">
      <w:pPr>
        <w:spacing w:after="0" w:line="240" w:lineRule="auto"/>
        <w:jc w:val="both"/>
        <w:rPr>
          <w:rFonts w:ascii="Times New Roman" w:eastAsiaTheme="minorEastAsia" w:hAnsi="Times New Roman" w:cs="Times New Roman"/>
          <w:i/>
          <w:sz w:val="24"/>
          <w:szCs w:val="24"/>
        </w:rPr>
      </w:pPr>
    </w:p>
    <w:p w:rsidR="00BB5C76" w:rsidRPr="00BD0A44" w:rsidRDefault="00455510" w:rsidP="0096797D">
      <w:pPr>
        <w:spacing w:after="0"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 Принимаем 7 станков. Sприн=7</m:t>
          </m:r>
        </m:oMath>
      </m:oMathPara>
    </w:p>
    <w:p w:rsidR="00227AC9" w:rsidRPr="00BD0A44" w:rsidRDefault="00227AC9"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pStyle w:val="a6"/>
        <w:numPr>
          <w:ilvl w:val="0"/>
          <w:numId w:val="19"/>
        </w:numPr>
        <w:spacing w:after="0" w:line="240" w:lineRule="auto"/>
        <w:ind w:left="0"/>
        <w:jc w:val="both"/>
        <w:rPr>
          <w:rFonts w:ascii="Times New Roman" w:eastAsiaTheme="minorEastAsia" w:hAnsi="Times New Roman" w:cs="Times New Roman"/>
          <w:i/>
          <w:sz w:val="24"/>
          <w:szCs w:val="24"/>
        </w:rPr>
      </w:pPr>
      <w:r w:rsidRPr="00BD0A44">
        <w:rPr>
          <w:rFonts w:ascii="Times New Roman" w:eastAsiaTheme="minorEastAsia" w:hAnsi="Times New Roman" w:cs="Times New Roman"/>
          <w:sz w:val="24"/>
          <w:szCs w:val="24"/>
        </w:rPr>
        <w:t>Определяем коэффициент использования:</w:t>
      </w:r>
    </w:p>
    <w:p w:rsidR="002530FE" w:rsidRPr="00BD0A44" w:rsidRDefault="002530FE" w:rsidP="0096797D">
      <w:pPr>
        <w:spacing w:after="0" w:line="240" w:lineRule="auto"/>
        <w:jc w:val="both"/>
        <w:rPr>
          <w:rFonts w:ascii="Times New Roman" w:eastAsiaTheme="minorEastAsia" w:hAnsi="Times New Roman" w:cs="Times New Roman"/>
          <w:i/>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Ки=</m:t>
                </m:r>
                <m:f>
                  <m:fPr>
                    <m:ctrlPr>
                      <w:rPr>
                        <w:rFonts w:ascii="Cambria Math" w:eastAsiaTheme="minorEastAsia" w:hAnsi="Cambria Math"/>
                        <w:i/>
                        <w:sz w:val="24"/>
                        <w:szCs w:val="24"/>
                      </w:rPr>
                    </m:ctrlPr>
                  </m:fPr>
                  <m:num>
                    <m:r>
                      <w:rPr>
                        <w:rFonts w:ascii="Cambria Math" w:eastAsiaTheme="minorEastAsia" w:hAnsi="Cambria Math"/>
                        <w:sz w:val="24"/>
                        <w:szCs w:val="24"/>
                      </w:rPr>
                      <m:t>Sрасч</m:t>
                    </m:r>
                  </m:num>
                  <m:den>
                    <m:r>
                      <w:rPr>
                        <w:rFonts w:ascii="Cambria Math" w:eastAsiaTheme="minorEastAsia" w:hAnsi="Cambria Math"/>
                        <w:sz w:val="24"/>
                        <w:szCs w:val="24"/>
                      </w:rPr>
                      <m:t>Sприн</m:t>
                    </m:r>
                  </m:den>
                </m:f>
              </m:oMath>
            </m:oMathPara>
          </w:p>
        </w:tc>
        <w:tc>
          <w:tcPr>
            <w:tcW w:w="1098" w:type="dxa"/>
            <w:vAlign w:val="center"/>
          </w:tcPr>
          <w:p w:rsidR="002530FE" w:rsidRPr="00BD0A44" w:rsidRDefault="002530FE" w:rsidP="0096797D">
            <w:pPr>
              <w:jc w:val="right"/>
              <w:rPr>
                <w:sz w:val="24"/>
                <w:szCs w:val="24"/>
              </w:rPr>
            </w:pPr>
          </w:p>
        </w:tc>
      </w:tr>
    </w:tbl>
    <w:p w:rsidR="00A31A11" w:rsidRPr="00BD0A44" w:rsidRDefault="00A31A11"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spacing w:after="0" w:line="240" w:lineRule="auto"/>
        <w:jc w:val="center"/>
        <w:rPr>
          <w:rFonts w:ascii="Times New Roman" w:eastAsiaTheme="minorEastAsia" w:hAnsi="Times New Roman" w:cs="Times New Roman"/>
          <w:i/>
          <w:sz w:val="24"/>
          <w:szCs w:val="24"/>
        </w:rPr>
      </w:pPr>
      <m:oMathPara>
        <m:oMath>
          <m:r>
            <w:rPr>
              <w:rFonts w:ascii="Cambria Math" w:hAnsi="Cambria Math" w:cs="Times New Roman"/>
              <w:sz w:val="24"/>
              <w:szCs w:val="24"/>
            </w:rPr>
            <m:t>Ки=</m:t>
          </m:r>
          <m:f>
            <m:fPr>
              <m:ctrlPr>
                <w:rPr>
                  <w:rFonts w:ascii="Cambria Math" w:hAnsi="Cambria Math" w:cs="Times New Roman"/>
                  <w:i/>
                  <w:sz w:val="24"/>
                  <w:szCs w:val="24"/>
                </w:rPr>
              </m:ctrlPr>
            </m:fPr>
            <m:num>
              <m:r>
                <w:rPr>
                  <w:rFonts w:ascii="Cambria Math" w:hAnsi="Cambria Math" w:cs="Times New Roman"/>
                  <w:sz w:val="24"/>
                  <w:szCs w:val="24"/>
                </w:rPr>
                <m:t>6,63</m:t>
              </m:r>
            </m:num>
            <m:den>
              <m:r>
                <w:rPr>
                  <w:rFonts w:ascii="Cambria Math" w:hAnsi="Cambria Math" w:cs="Times New Roman"/>
                  <w:sz w:val="24"/>
                  <w:szCs w:val="24"/>
                </w:rPr>
                <m:t>7</m:t>
              </m:r>
            </m:den>
          </m:f>
          <m:r>
            <w:rPr>
              <w:rFonts w:ascii="Cambria Math" w:hAnsi="Cambria Math" w:cs="Times New Roman"/>
              <w:sz w:val="24"/>
              <w:szCs w:val="24"/>
            </w:rPr>
            <m:t>=0,95</m:t>
          </m:r>
          <m:r>
            <w:rPr>
              <w:rFonts w:ascii="Cambria Math" w:eastAsiaTheme="minorEastAsia" w:hAnsi="Cambria Math" w:cs="Times New Roman"/>
              <w:sz w:val="24"/>
              <w:szCs w:val="24"/>
            </w:rPr>
            <m:t xml:space="preserve">       </m:t>
          </m:r>
        </m:oMath>
      </m:oMathPara>
    </w:p>
    <w:p w:rsidR="00A31A11" w:rsidRPr="00BD0A44" w:rsidRDefault="00A31A11" w:rsidP="0096797D">
      <w:pPr>
        <w:spacing w:after="0" w:line="240" w:lineRule="auto"/>
        <w:jc w:val="center"/>
        <w:rPr>
          <w:rFonts w:ascii="Times New Roman" w:eastAsiaTheme="minorEastAsia" w:hAnsi="Times New Roman" w:cs="Times New Roman"/>
          <w:i/>
          <w:sz w:val="24"/>
          <w:szCs w:val="24"/>
        </w:rPr>
      </w:pPr>
    </w:p>
    <w:p w:rsidR="00A31A11" w:rsidRPr="00BD0A44" w:rsidRDefault="00BD7BF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00A31A11" w:rsidRPr="00BD0A44">
        <w:rPr>
          <w:rFonts w:ascii="Times New Roman" w:hAnsi="Times New Roman" w:cs="Times New Roman"/>
          <w:sz w:val="24"/>
          <w:szCs w:val="24"/>
        </w:rPr>
        <w:t>Вывод: станки используются на 95%.</w:t>
      </w:r>
    </w:p>
    <w:p w:rsidR="00227AC9" w:rsidRPr="00BD0A44" w:rsidRDefault="00227AC9" w:rsidP="0096797D">
      <w:pPr>
        <w:spacing w:after="0" w:line="240" w:lineRule="auto"/>
        <w:jc w:val="both"/>
        <w:rPr>
          <w:rFonts w:ascii="Times New Roman" w:hAnsi="Times New Roman" w:cs="Times New Roman"/>
          <w:sz w:val="24"/>
          <w:szCs w:val="24"/>
        </w:rPr>
      </w:pPr>
    </w:p>
    <w:p w:rsidR="00455510"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 xml:space="preserve"> Задача 1 </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Годовая программа выпуска деталей на токарном участке </w:t>
      </w:r>
      <w:r w:rsidRPr="00BD0A44">
        <w:rPr>
          <w:rFonts w:ascii="Times New Roman" w:hAnsi="Times New Roman" w:cs="Times New Roman"/>
          <w:b/>
          <w:i/>
          <w:sz w:val="24"/>
          <w:szCs w:val="24"/>
        </w:rPr>
        <w:t>15000 штук</w:t>
      </w:r>
      <w:r w:rsidRPr="00BD0A44">
        <w:rPr>
          <w:rFonts w:ascii="Times New Roman" w:hAnsi="Times New Roman" w:cs="Times New Roman"/>
          <w:sz w:val="24"/>
          <w:szCs w:val="24"/>
        </w:rPr>
        <w:t>. Штучно-калькуляционное время 0,5 часа. Участок работает в 2 смены. Продолжительность смены 8 ч</w:t>
      </w:r>
      <w:r w:rsidRPr="00BD0A44">
        <w:rPr>
          <w:rFonts w:ascii="Times New Roman" w:hAnsi="Times New Roman" w:cs="Times New Roman"/>
          <w:sz w:val="24"/>
          <w:szCs w:val="24"/>
        </w:rPr>
        <w:t>а</w:t>
      </w:r>
      <w:r w:rsidRPr="00BD0A44">
        <w:rPr>
          <w:rFonts w:ascii="Times New Roman" w:hAnsi="Times New Roman" w:cs="Times New Roman"/>
          <w:sz w:val="24"/>
          <w:szCs w:val="24"/>
        </w:rPr>
        <w:t>сов. Коэффициент выполнения норм 1,7. Количество рабочих дней в году 256 дней. Потери времени на ремонт оборудования 3%. Рассчитать принятое количество токарных станков и к</w:t>
      </w:r>
      <w:r w:rsidRPr="00BD0A44">
        <w:rPr>
          <w:rFonts w:ascii="Times New Roman" w:hAnsi="Times New Roman" w:cs="Times New Roman"/>
          <w:sz w:val="24"/>
          <w:szCs w:val="24"/>
        </w:rPr>
        <w:t>о</w:t>
      </w:r>
      <w:r w:rsidRPr="00BD0A44">
        <w:rPr>
          <w:rFonts w:ascii="Times New Roman" w:hAnsi="Times New Roman" w:cs="Times New Roman"/>
          <w:sz w:val="24"/>
          <w:szCs w:val="24"/>
        </w:rPr>
        <w:t>эффициент использования оборудования.</w:t>
      </w:r>
    </w:p>
    <w:p w:rsidR="00B64517" w:rsidRPr="00BD0A44" w:rsidRDefault="00B64517" w:rsidP="0096797D">
      <w:pPr>
        <w:spacing w:after="0" w:line="240" w:lineRule="auto"/>
        <w:jc w:val="both"/>
        <w:rPr>
          <w:rFonts w:ascii="Times New Roman" w:hAnsi="Times New Roman" w:cs="Times New Roman"/>
          <w:sz w:val="24"/>
          <w:szCs w:val="24"/>
        </w:rPr>
      </w:pPr>
    </w:p>
    <w:p w:rsidR="00455510"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Пример 2</w:t>
      </w:r>
    </w:p>
    <w:p w:rsidR="007C4A99"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Годовая программа выпуска заготовок на сверлильном участке  100 000 штук. Участок работает в 1 смену. Продолжительность смены 8 часов. Действительный фонд времени работы оборудования 2018 часов. Коэффициент выполнения норм 1,1. Штучно-калькуляционное время 5 минут (0,08 часов). Предполагается снизить трудоемкость изготовления заготовок на 40%. </w:t>
      </w:r>
    </w:p>
    <w:p w:rsidR="00455510" w:rsidRPr="00BD0A44" w:rsidRDefault="007C4A9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00455510" w:rsidRPr="00BD0A44">
        <w:rPr>
          <w:rFonts w:ascii="Times New Roman" w:hAnsi="Times New Roman" w:cs="Times New Roman"/>
          <w:sz w:val="24"/>
          <w:szCs w:val="24"/>
        </w:rPr>
        <w:t>Определить изменение потребности в станках в связи с изменением трудоемкости обр</w:t>
      </w:r>
      <w:r w:rsidR="00455510" w:rsidRPr="00BD0A44">
        <w:rPr>
          <w:rFonts w:ascii="Times New Roman" w:hAnsi="Times New Roman" w:cs="Times New Roman"/>
          <w:sz w:val="24"/>
          <w:szCs w:val="24"/>
        </w:rPr>
        <w:t>а</w:t>
      </w:r>
      <w:r w:rsidR="00455510" w:rsidRPr="00BD0A44">
        <w:rPr>
          <w:rFonts w:ascii="Times New Roman" w:hAnsi="Times New Roman" w:cs="Times New Roman"/>
          <w:sz w:val="24"/>
          <w:szCs w:val="24"/>
        </w:rPr>
        <w:t xml:space="preserve">ботки заготовок. </w:t>
      </w:r>
    </w:p>
    <w:p w:rsidR="003D7801" w:rsidRDefault="003D7801" w:rsidP="0096797D">
      <w:pPr>
        <w:spacing w:after="0" w:line="240" w:lineRule="auto"/>
        <w:jc w:val="both"/>
        <w:rPr>
          <w:rFonts w:ascii="Times New Roman" w:hAnsi="Times New Roman" w:cs="Times New Roman"/>
          <w:sz w:val="24"/>
          <w:szCs w:val="24"/>
        </w:rPr>
      </w:pPr>
    </w:p>
    <w:p w:rsidR="005740B6" w:rsidRPr="00BD0A44" w:rsidRDefault="005740B6" w:rsidP="0096797D">
      <w:pPr>
        <w:spacing w:after="0" w:line="240" w:lineRule="auto"/>
        <w:jc w:val="both"/>
        <w:rPr>
          <w:rFonts w:ascii="Times New Roman" w:hAnsi="Times New Roman" w:cs="Times New Roman"/>
          <w:sz w:val="24"/>
          <w:szCs w:val="24"/>
        </w:rPr>
      </w:pPr>
    </w:p>
    <w:p w:rsidR="00B64517" w:rsidRPr="00BD0A44" w:rsidRDefault="00BD7BF2"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lastRenderedPageBreak/>
        <w:tab/>
      </w:r>
      <w:r w:rsidR="00B64517" w:rsidRPr="00BD0A44">
        <w:rPr>
          <w:rFonts w:ascii="Times New Roman" w:hAnsi="Times New Roman" w:cs="Times New Roman"/>
          <w:b/>
          <w:i/>
          <w:sz w:val="24"/>
          <w:szCs w:val="24"/>
        </w:rPr>
        <w:t xml:space="preserve">Решение </w:t>
      </w:r>
    </w:p>
    <w:p w:rsidR="00455510" w:rsidRPr="00BD0A44" w:rsidRDefault="00455510" w:rsidP="0096797D">
      <w:pPr>
        <w:pStyle w:val="a6"/>
        <w:numPr>
          <w:ilvl w:val="0"/>
          <w:numId w:val="20"/>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расчетное количество оборудования</w:t>
      </w:r>
    </w:p>
    <w:p w:rsidR="002530FE" w:rsidRPr="00BD0A44" w:rsidRDefault="002530FE"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Sрасч=</m:t>
                </m:r>
                <m:f>
                  <m:fPr>
                    <m:ctrlPr>
                      <w:rPr>
                        <w:rFonts w:ascii="Cambria Math" w:eastAsiaTheme="minorEastAsia" w:hAnsi="Cambria Math"/>
                        <w:i/>
                        <w:sz w:val="24"/>
                        <w:szCs w:val="24"/>
                      </w:rPr>
                    </m:ctrlPr>
                  </m:fPr>
                  <m:num>
                    <m:r>
                      <w:rPr>
                        <w:rFonts w:ascii="Cambria Math" w:eastAsiaTheme="minorEastAsia" w:hAnsi="Cambria Math"/>
                        <w:sz w:val="24"/>
                        <w:szCs w:val="24"/>
                        <w:lang w:val="en-US"/>
                      </w:rPr>
                      <m:t>N</m:t>
                    </m:r>
                    <m:r>
                      <w:rPr>
                        <w:rFonts w:ascii="Cambria Math" w:eastAsiaTheme="minorEastAsia" w:hAnsi="Cambria Math"/>
                        <w:sz w:val="24"/>
                        <w:szCs w:val="24"/>
                      </w:rPr>
                      <m:t>год</m:t>
                    </m:r>
                    <m:r>
                      <w:rPr>
                        <w:rFonts w:ascii="Cambria Math" w:eastAsiaTheme="minorEastAsia" w:hAnsi="Cambria Math"/>
                        <w:sz w:val="24"/>
                        <w:szCs w:val="24"/>
                        <w:lang w:val="en-US"/>
                      </w:rPr>
                      <m:t>×</m:t>
                    </m:r>
                    <m:r>
                      <w:rPr>
                        <w:rFonts w:ascii="Cambria Math" w:eastAsiaTheme="minorEastAsia" w:hAnsi="Cambria Math"/>
                        <w:sz w:val="24"/>
                        <w:szCs w:val="24"/>
                      </w:rPr>
                      <m:t>Тшт.к.</m:t>
                    </m:r>
                  </m:num>
                  <m:den>
                    <m:r>
                      <w:rPr>
                        <w:rFonts w:ascii="Cambria Math" w:eastAsiaTheme="minorEastAsia" w:hAnsi="Cambria Math"/>
                        <w:sz w:val="24"/>
                        <w:szCs w:val="24"/>
                        <w:lang w:val="en-US"/>
                      </w:rPr>
                      <m:t xml:space="preserve"> F</m:t>
                    </m:r>
                    <m:r>
                      <w:rPr>
                        <w:rFonts w:ascii="Cambria Math" w:eastAsiaTheme="minorEastAsia" w:hAnsi="Cambria Math"/>
                        <w:sz w:val="24"/>
                        <w:szCs w:val="24"/>
                      </w:rPr>
                      <m:t>д×Кв</m:t>
                    </m:r>
                  </m:den>
                </m:f>
                <m:r>
                  <w:rPr>
                    <w:rFonts w:ascii="Cambria Math" w:eastAsiaTheme="minorEastAsia" w:hAnsi="Cambria Math"/>
                    <w:sz w:val="24"/>
                    <w:szCs w:val="24"/>
                  </w:rPr>
                  <m:t>, шт.</m:t>
                </m:r>
              </m:oMath>
            </m:oMathPara>
          </w:p>
        </w:tc>
        <w:tc>
          <w:tcPr>
            <w:tcW w:w="1098" w:type="dxa"/>
            <w:vAlign w:val="center"/>
          </w:tcPr>
          <w:p w:rsidR="002530FE" w:rsidRPr="00BD0A44" w:rsidRDefault="002530FE" w:rsidP="0096797D">
            <w:pPr>
              <w:jc w:val="right"/>
              <w:rPr>
                <w:sz w:val="24"/>
                <w:szCs w:val="24"/>
              </w:rPr>
            </w:pPr>
          </w:p>
        </w:tc>
      </w:tr>
    </w:tbl>
    <w:p w:rsidR="00B64517" w:rsidRPr="00BD0A44" w:rsidRDefault="00B64517"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Sрасч=</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100000×</m:t>
              </m:r>
              <m:r>
                <w:rPr>
                  <w:rFonts w:ascii="Cambria Math" w:eastAsiaTheme="minorEastAsia" w:hAnsi="Cambria Math" w:cs="Times New Roman"/>
                  <w:sz w:val="24"/>
                  <w:szCs w:val="24"/>
                </w:rPr>
                <m:t>0,08</m:t>
              </m:r>
            </m:num>
            <m:den>
              <m:r>
                <w:rPr>
                  <w:rFonts w:ascii="Cambria Math" w:eastAsiaTheme="minorEastAsia" w:hAnsi="Cambria Math" w:cs="Times New Roman"/>
                  <w:sz w:val="24"/>
                  <w:szCs w:val="24"/>
                  <w:lang w:val="en-US"/>
                </w:rPr>
                <m:t xml:space="preserve"> 2018</m:t>
              </m:r>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=3,6 шт.</m:t>
          </m:r>
        </m:oMath>
      </m:oMathPara>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Принимаем 4 станка </w:t>
      </w:r>
      <m:oMath>
        <m:r>
          <m:rPr>
            <m:sty m:val="p"/>
          </m:rPr>
          <w:rPr>
            <w:rFonts w:ascii="Cambria Math" w:eastAsiaTheme="minorEastAsia" w:hAnsi="Cambria Math" w:cs="Times New Roman"/>
            <w:sz w:val="24"/>
            <w:szCs w:val="24"/>
          </w:rPr>
          <m:t>Sприн=4</m:t>
        </m:r>
      </m:oMath>
    </w:p>
    <w:p w:rsidR="003D7801" w:rsidRPr="00BD0A44" w:rsidRDefault="003D7801"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pStyle w:val="a6"/>
        <w:numPr>
          <w:ilvl w:val="0"/>
          <w:numId w:val="20"/>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трудоемкость после мероприятий по её снижению</w:t>
      </w:r>
    </w:p>
    <w:p w:rsidR="00B64517" w:rsidRPr="00BD0A44" w:rsidRDefault="00B64517"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Т=0,08-</m:t>
          </m:r>
          <m:f>
            <m:fPr>
              <m:ctrlPr>
                <w:rPr>
                  <w:rFonts w:ascii="Cambria Math" w:hAnsi="Cambria Math" w:cs="Times New Roman"/>
                  <w:i/>
                  <w:sz w:val="24"/>
                  <w:szCs w:val="24"/>
                </w:rPr>
              </m:ctrlPr>
            </m:fPr>
            <m:num>
              <m:r>
                <w:rPr>
                  <w:rFonts w:ascii="Cambria Math" w:hAnsi="Cambria Math" w:cs="Times New Roman"/>
                  <w:sz w:val="24"/>
                  <w:szCs w:val="24"/>
                </w:rPr>
                <m:t>0,08×40</m:t>
              </m:r>
            </m:num>
            <m:den>
              <m:r>
                <w:rPr>
                  <w:rFonts w:ascii="Cambria Math" w:hAnsi="Cambria Math" w:cs="Times New Roman"/>
                  <w:sz w:val="24"/>
                  <w:szCs w:val="24"/>
                </w:rPr>
                <m:t>100</m:t>
              </m:r>
            </m:den>
          </m:f>
          <m:r>
            <w:rPr>
              <w:rFonts w:ascii="Cambria Math" w:hAnsi="Cambria Math" w:cs="Times New Roman"/>
              <w:sz w:val="24"/>
              <w:szCs w:val="24"/>
            </w:rPr>
            <m:t>=0,048 час.</m:t>
          </m:r>
        </m:oMath>
      </m:oMathPara>
    </w:p>
    <w:p w:rsidR="00B64517" w:rsidRPr="00BD0A44" w:rsidRDefault="00B64517"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pStyle w:val="a6"/>
        <w:numPr>
          <w:ilvl w:val="0"/>
          <w:numId w:val="20"/>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потребное количество станков после снижения трудоемкости:</w:t>
      </w:r>
    </w:p>
    <w:p w:rsidR="00B64517" w:rsidRPr="00BD0A44" w:rsidRDefault="00B64517"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Sрасч=</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100000×</m:t>
              </m:r>
              <m:r>
                <w:rPr>
                  <w:rFonts w:ascii="Cambria Math" w:eastAsiaTheme="minorEastAsia" w:hAnsi="Cambria Math" w:cs="Times New Roman"/>
                  <w:sz w:val="24"/>
                  <w:szCs w:val="24"/>
                </w:rPr>
                <m:t>0,048</m:t>
              </m:r>
            </m:num>
            <m:den>
              <m:r>
                <w:rPr>
                  <w:rFonts w:ascii="Cambria Math" w:eastAsiaTheme="minorEastAsia" w:hAnsi="Cambria Math" w:cs="Times New Roman"/>
                  <w:sz w:val="24"/>
                  <w:szCs w:val="24"/>
                  <w:lang w:val="en-US"/>
                </w:rPr>
                <m:t xml:space="preserve"> 2018</m:t>
              </m:r>
              <m:r>
                <w:rPr>
                  <w:rFonts w:ascii="Cambria Math" w:eastAsiaTheme="minorEastAsia" w:hAnsi="Cambria Math" w:cs="Times New Roman"/>
                  <w:sz w:val="24"/>
                  <w:szCs w:val="24"/>
                </w:rPr>
                <m:t>×1,1</m:t>
              </m:r>
            </m:den>
          </m:f>
          <m:r>
            <w:rPr>
              <w:rFonts w:ascii="Cambria Math" w:eastAsiaTheme="minorEastAsia" w:hAnsi="Cambria Math" w:cs="Times New Roman"/>
              <w:sz w:val="24"/>
              <w:szCs w:val="24"/>
            </w:rPr>
            <m:t>=2,16 шт</m:t>
          </m:r>
        </m:oMath>
      </m:oMathPara>
    </w:p>
    <w:p w:rsidR="00455510" w:rsidRPr="00BD0A44" w:rsidRDefault="00455510"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Принимаем 3 станка </w:t>
      </w:r>
      <m:oMath>
        <m:r>
          <m:rPr>
            <m:sty m:val="p"/>
          </m:rPr>
          <w:rPr>
            <w:rFonts w:ascii="Cambria Math" w:eastAsiaTheme="minorEastAsia" w:hAnsi="Cambria Math" w:cs="Times New Roman"/>
            <w:sz w:val="24"/>
            <w:szCs w:val="24"/>
          </w:rPr>
          <m:t>Sприн=3</m:t>
        </m:r>
      </m:oMath>
    </w:p>
    <w:p w:rsidR="003D7801" w:rsidRPr="00BD0A44" w:rsidRDefault="003D7801"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pStyle w:val="a6"/>
        <w:numPr>
          <w:ilvl w:val="0"/>
          <w:numId w:val="20"/>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Определяем изменение потребности в станках:</w:t>
      </w:r>
    </w:p>
    <w:p w:rsidR="00B64517" w:rsidRPr="00BD0A44" w:rsidRDefault="00B64517"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S</m:t>
          </m:r>
          <m:r>
            <w:rPr>
              <w:rFonts w:ascii="Cambria Math" w:eastAsiaTheme="minorEastAsia" w:hAnsi="Cambria Math" w:cs="Times New Roman"/>
              <w:sz w:val="24"/>
              <w:szCs w:val="24"/>
            </w:rPr>
            <m:t>прин</m:t>
          </m:r>
          <m:r>
            <w:rPr>
              <w:rFonts w:ascii="Cambria Math" w:eastAsiaTheme="minorEastAsia" w:hAnsi="Cambria Math" w:cs="Times New Roman"/>
              <w:sz w:val="24"/>
              <w:szCs w:val="24"/>
              <w:lang w:val="en-US"/>
            </w:rPr>
            <m:t>=4-3=1</m:t>
          </m:r>
        </m:oMath>
      </m:oMathPara>
    </w:p>
    <w:p w:rsidR="002530FE" w:rsidRPr="00BD0A44" w:rsidRDefault="002530FE"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Таким образом, потребность в станках уменьшилась на 1 станок.</w:t>
      </w:r>
    </w:p>
    <w:p w:rsidR="00455510" w:rsidRPr="00BD0A44" w:rsidRDefault="00455510" w:rsidP="0096797D">
      <w:pPr>
        <w:spacing w:after="0" w:line="240" w:lineRule="auto"/>
        <w:jc w:val="both"/>
        <w:rPr>
          <w:rFonts w:ascii="Times New Roman" w:hAnsi="Times New Roman" w:cs="Times New Roman"/>
          <w:sz w:val="24"/>
          <w:szCs w:val="24"/>
        </w:rPr>
      </w:pPr>
    </w:p>
    <w:p w:rsidR="00455510"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Задача 2</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Годовая программа выпуска заготовок на сверлильном участке  </w:t>
      </w:r>
      <w:r w:rsidRPr="00BD0A44">
        <w:rPr>
          <w:rFonts w:ascii="Times New Roman" w:hAnsi="Times New Roman" w:cs="Times New Roman"/>
          <w:b/>
          <w:i/>
          <w:sz w:val="24"/>
          <w:szCs w:val="24"/>
        </w:rPr>
        <w:t>120 000 штук.</w:t>
      </w:r>
      <w:r w:rsidRPr="00BD0A44">
        <w:rPr>
          <w:rFonts w:ascii="Times New Roman" w:hAnsi="Times New Roman" w:cs="Times New Roman"/>
          <w:sz w:val="24"/>
          <w:szCs w:val="24"/>
        </w:rPr>
        <w:t xml:space="preserve"> Участок работает в 1 смену. Продолжительность смены 8 часов. Действительный фонд времени работы оборудования 2016 часов. Коэффициент выполнения норм 1,2. Штучно-калькуляционное время 15 минут (… часов). Предполагается снизить трудоемкость изготовления заготовок на 30%. Определить изменение потребности в станках в связи с изменением трудоемкости обработки заготовок. </w:t>
      </w:r>
    </w:p>
    <w:p w:rsidR="00455510" w:rsidRPr="00BD0A44" w:rsidRDefault="00455510" w:rsidP="0096797D">
      <w:pPr>
        <w:spacing w:after="0" w:line="240" w:lineRule="auto"/>
        <w:jc w:val="both"/>
        <w:rPr>
          <w:rFonts w:ascii="Times New Roman" w:hAnsi="Times New Roman" w:cs="Times New Roman"/>
          <w:sz w:val="24"/>
          <w:szCs w:val="24"/>
        </w:rPr>
      </w:pPr>
    </w:p>
    <w:p w:rsidR="00455510"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 xml:space="preserve">Пример 3 </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Механический участок работает в 2 смены. Продолжительность смены 8 час. Количество рабочих дней 256 дней. Годовая программа выпуска деталей 500 000 штук. Рассчитать потре</w:t>
      </w:r>
      <w:r w:rsidRPr="00BD0A44">
        <w:rPr>
          <w:rFonts w:ascii="Times New Roman" w:hAnsi="Times New Roman" w:cs="Times New Roman"/>
          <w:sz w:val="24"/>
          <w:szCs w:val="24"/>
        </w:rPr>
        <w:t>б</w:t>
      </w:r>
      <w:r w:rsidRPr="00BD0A44">
        <w:rPr>
          <w:rFonts w:ascii="Times New Roman" w:hAnsi="Times New Roman" w:cs="Times New Roman"/>
          <w:sz w:val="24"/>
          <w:szCs w:val="24"/>
        </w:rPr>
        <w:t>ное количество станков для механического участка и средний коэффициент использования об</w:t>
      </w:r>
      <w:r w:rsidRPr="00BD0A44">
        <w:rPr>
          <w:rFonts w:ascii="Times New Roman" w:hAnsi="Times New Roman" w:cs="Times New Roman"/>
          <w:sz w:val="24"/>
          <w:szCs w:val="24"/>
        </w:rPr>
        <w:t>о</w:t>
      </w:r>
      <w:r w:rsidRPr="00BD0A44">
        <w:rPr>
          <w:rFonts w:ascii="Times New Roman" w:hAnsi="Times New Roman" w:cs="Times New Roman"/>
          <w:sz w:val="24"/>
          <w:szCs w:val="24"/>
        </w:rPr>
        <w:t>рудования на участке.</w:t>
      </w:r>
    </w:p>
    <w:p w:rsidR="003D7801" w:rsidRPr="00BD0A44" w:rsidRDefault="003D7801" w:rsidP="0096797D">
      <w:pPr>
        <w:spacing w:after="0" w:line="240" w:lineRule="auto"/>
        <w:jc w:val="both"/>
        <w:rPr>
          <w:rFonts w:ascii="Times New Roman" w:hAnsi="Times New Roman" w:cs="Times New Roman"/>
          <w:sz w:val="24"/>
          <w:szCs w:val="24"/>
        </w:rPr>
      </w:pPr>
    </w:p>
    <w:p w:rsidR="00B64517" w:rsidRPr="00BD0A44" w:rsidRDefault="00BD7BF2"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r w:rsidR="00B64517" w:rsidRPr="00BD0A44">
        <w:rPr>
          <w:rFonts w:ascii="Times New Roman" w:hAnsi="Times New Roman" w:cs="Times New Roman"/>
          <w:b/>
          <w:i/>
          <w:sz w:val="24"/>
          <w:szCs w:val="24"/>
        </w:rPr>
        <w:t xml:space="preserve">Решение </w:t>
      </w:r>
    </w:p>
    <w:p w:rsidR="00B64517" w:rsidRPr="00BD0A44" w:rsidRDefault="00B64517"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sz w:val="24"/>
          <w:szCs w:val="24"/>
        </w:rPr>
        <w:t>Таблица</w:t>
      </w:r>
      <w:r w:rsidR="00FD307C" w:rsidRPr="00BD0A44">
        <w:rPr>
          <w:rFonts w:ascii="Times New Roman" w:hAnsi="Times New Roman" w:cs="Times New Roman"/>
          <w:sz w:val="24"/>
          <w:szCs w:val="24"/>
        </w:rPr>
        <w:t xml:space="preserve"> 2.1</w:t>
      </w:r>
      <w:r w:rsidRPr="00BD0A44">
        <w:rPr>
          <w:rFonts w:ascii="Times New Roman" w:hAnsi="Times New Roman" w:cs="Times New Roman"/>
          <w:sz w:val="24"/>
          <w:szCs w:val="24"/>
        </w:rPr>
        <w:t xml:space="preserve"> – Расчет потребного количества оборудования и показателей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333"/>
        <w:gridCol w:w="1484"/>
        <w:gridCol w:w="1436"/>
        <w:gridCol w:w="992"/>
        <w:gridCol w:w="1276"/>
        <w:gridCol w:w="1134"/>
        <w:gridCol w:w="1559"/>
      </w:tblGrid>
      <w:tr w:rsidR="00A31A11" w:rsidRPr="00BD0A44" w:rsidTr="00D266C4">
        <w:tc>
          <w:tcPr>
            <w:tcW w:w="817"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1333"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Наимен</w:t>
            </w:r>
            <w:r w:rsidRPr="00BD0A44">
              <w:rPr>
                <w:rFonts w:ascii="Times New Roman" w:hAnsi="Times New Roman" w:cs="Times New Roman"/>
                <w:sz w:val="24"/>
                <w:szCs w:val="24"/>
              </w:rPr>
              <w:t>о</w:t>
            </w:r>
            <w:r w:rsidRPr="00BD0A44">
              <w:rPr>
                <w:rFonts w:ascii="Times New Roman" w:hAnsi="Times New Roman" w:cs="Times New Roman"/>
                <w:sz w:val="24"/>
                <w:szCs w:val="24"/>
              </w:rPr>
              <w:t>вание операции</w:t>
            </w:r>
          </w:p>
        </w:tc>
        <w:tc>
          <w:tcPr>
            <w:tcW w:w="1484"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Оборудов</w:t>
            </w:r>
            <w:r w:rsidRPr="00BD0A44">
              <w:rPr>
                <w:rFonts w:ascii="Times New Roman" w:hAnsi="Times New Roman" w:cs="Times New Roman"/>
                <w:sz w:val="24"/>
                <w:szCs w:val="24"/>
              </w:rPr>
              <w:t>а</w:t>
            </w:r>
            <w:r w:rsidRPr="00BD0A44">
              <w:rPr>
                <w:rFonts w:ascii="Times New Roman" w:hAnsi="Times New Roman" w:cs="Times New Roman"/>
                <w:sz w:val="24"/>
                <w:szCs w:val="24"/>
              </w:rPr>
              <w:t>ние</w:t>
            </w:r>
          </w:p>
        </w:tc>
        <w:tc>
          <w:tcPr>
            <w:tcW w:w="1436"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Трудое</w:t>
            </w:r>
            <w:r w:rsidRPr="00BD0A44">
              <w:rPr>
                <w:rFonts w:ascii="Times New Roman" w:hAnsi="Times New Roman" w:cs="Times New Roman"/>
                <w:sz w:val="24"/>
                <w:szCs w:val="24"/>
              </w:rPr>
              <w:t>м</w:t>
            </w:r>
            <w:r w:rsidRPr="00BD0A44">
              <w:rPr>
                <w:rFonts w:ascii="Times New Roman" w:hAnsi="Times New Roman" w:cs="Times New Roman"/>
                <w:sz w:val="24"/>
                <w:szCs w:val="24"/>
              </w:rPr>
              <w:t>кость, мин</w:t>
            </w:r>
          </w:p>
        </w:tc>
        <w:tc>
          <w:tcPr>
            <w:tcW w:w="992"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Труд</w:t>
            </w:r>
            <w:r w:rsidRPr="00BD0A44">
              <w:rPr>
                <w:rFonts w:ascii="Times New Roman" w:hAnsi="Times New Roman" w:cs="Times New Roman"/>
                <w:sz w:val="24"/>
                <w:szCs w:val="24"/>
              </w:rPr>
              <w:t>о</w:t>
            </w:r>
            <w:r w:rsidRPr="00BD0A44">
              <w:rPr>
                <w:rFonts w:ascii="Times New Roman" w:hAnsi="Times New Roman" w:cs="Times New Roman"/>
                <w:sz w:val="24"/>
                <w:szCs w:val="24"/>
              </w:rPr>
              <w:t>е</w:t>
            </w:r>
            <w:r w:rsidRPr="00BD0A44">
              <w:rPr>
                <w:rFonts w:ascii="Times New Roman" w:hAnsi="Times New Roman" w:cs="Times New Roman"/>
                <w:sz w:val="24"/>
                <w:szCs w:val="24"/>
              </w:rPr>
              <w:t>м</w:t>
            </w:r>
            <w:r w:rsidRPr="00BD0A44">
              <w:rPr>
                <w:rFonts w:ascii="Times New Roman" w:hAnsi="Times New Roman" w:cs="Times New Roman"/>
                <w:sz w:val="24"/>
                <w:szCs w:val="24"/>
              </w:rPr>
              <w:t>кость, час.</w:t>
            </w:r>
          </w:p>
        </w:tc>
        <w:tc>
          <w:tcPr>
            <w:tcW w:w="1276"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Расчетное кол-во станков</w:t>
            </w:r>
          </w:p>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lang w:val="en-US"/>
              </w:rPr>
              <w:t>S</w:t>
            </w:r>
            <w:proofErr w:type="spellStart"/>
            <w:r w:rsidRPr="00BD0A44">
              <w:rPr>
                <w:rFonts w:ascii="Times New Roman" w:hAnsi="Times New Roman" w:cs="Times New Roman"/>
                <w:sz w:val="24"/>
                <w:szCs w:val="24"/>
              </w:rPr>
              <w:t>расч</w:t>
            </w:r>
            <w:proofErr w:type="spellEnd"/>
          </w:p>
        </w:tc>
        <w:tc>
          <w:tcPr>
            <w:tcW w:w="11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Прин</w:t>
            </w:r>
            <w:r w:rsidRPr="00BD0A44">
              <w:rPr>
                <w:rFonts w:ascii="Times New Roman" w:hAnsi="Times New Roman" w:cs="Times New Roman"/>
                <w:sz w:val="24"/>
                <w:szCs w:val="24"/>
              </w:rPr>
              <w:t>я</w:t>
            </w:r>
            <w:r w:rsidRPr="00BD0A44">
              <w:rPr>
                <w:rFonts w:ascii="Times New Roman" w:hAnsi="Times New Roman" w:cs="Times New Roman"/>
                <w:sz w:val="24"/>
                <w:szCs w:val="24"/>
              </w:rPr>
              <w:t>тое кол-во ста</w:t>
            </w:r>
            <w:r w:rsidRPr="00BD0A44">
              <w:rPr>
                <w:rFonts w:ascii="Times New Roman" w:hAnsi="Times New Roman" w:cs="Times New Roman"/>
                <w:sz w:val="24"/>
                <w:szCs w:val="24"/>
              </w:rPr>
              <w:t>н</w:t>
            </w:r>
            <w:r w:rsidRPr="00BD0A44">
              <w:rPr>
                <w:rFonts w:ascii="Times New Roman" w:hAnsi="Times New Roman" w:cs="Times New Roman"/>
                <w:sz w:val="24"/>
                <w:szCs w:val="24"/>
              </w:rPr>
              <w:t>ков</w:t>
            </w:r>
          </w:p>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lang w:val="en-US"/>
              </w:rPr>
              <w:t>S</w:t>
            </w:r>
            <w:proofErr w:type="spellStart"/>
            <w:r w:rsidRPr="00BD0A44">
              <w:rPr>
                <w:rFonts w:ascii="Times New Roman" w:hAnsi="Times New Roman" w:cs="Times New Roman"/>
                <w:sz w:val="24"/>
                <w:szCs w:val="24"/>
              </w:rPr>
              <w:t>пр</w:t>
            </w:r>
            <w:proofErr w:type="spellEnd"/>
          </w:p>
        </w:tc>
        <w:tc>
          <w:tcPr>
            <w:tcW w:w="1559"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Коэффиц</w:t>
            </w:r>
            <w:r w:rsidRPr="00BD0A44">
              <w:rPr>
                <w:rFonts w:ascii="Times New Roman" w:hAnsi="Times New Roman" w:cs="Times New Roman"/>
                <w:sz w:val="24"/>
                <w:szCs w:val="24"/>
              </w:rPr>
              <w:t>и</w:t>
            </w:r>
            <w:r w:rsidRPr="00BD0A44">
              <w:rPr>
                <w:rFonts w:ascii="Times New Roman" w:hAnsi="Times New Roman" w:cs="Times New Roman"/>
                <w:sz w:val="24"/>
                <w:szCs w:val="24"/>
              </w:rPr>
              <w:t>ент испол</w:t>
            </w:r>
            <w:r w:rsidRPr="00BD0A44">
              <w:rPr>
                <w:rFonts w:ascii="Times New Roman" w:hAnsi="Times New Roman" w:cs="Times New Roman"/>
                <w:sz w:val="24"/>
                <w:szCs w:val="24"/>
              </w:rPr>
              <w:t>ь</w:t>
            </w:r>
            <w:r w:rsidRPr="00BD0A44">
              <w:rPr>
                <w:rFonts w:ascii="Times New Roman" w:hAnsi="Times New Roman" w:cs="Times New Roman"/>
                <w:sz w:val="24"/>
                <w:szCs w:val="24"/>
              </w:rPr>
              <w:t>зования об-я</w:t>
            </w:r>
          </w:p>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Ки</w:t>
            </w:r>
          </w:p>
        </w:tc>
      </w:tr>
      <w:tr w:rsidR="00A31A11" w:rsidRPr="00BD0A44" w:rsidTr="00D266C4">
        <w:tc>
          <w:tcPr>
            <w:tcW w:w="817"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005</w:t>
            </w:r>
          </w:p>
        </w:tc>
        <w:tc>
          <w:tcPr>
            <w:tcW w:w="1333"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Фрезерная</w:t>
            </w:r>
          </w:p>
        </w:tc>
        <w:tc>
          <w:tcPr>
            <w:tcW w:w="1484"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1А616Ф</w:t>
            </w:r>
          </w:p>
        </w:tc>
        <w:tc>
          <w:tcPr>
            <w:tcW w:w="1436"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w:t>
            </w:r>
          </w:p>
        </w:tc>
        <w:tc>
          <w:tcPr>
            <w:tcW w:w="992" w:type="dxa"/>
            <w:shd w:val="clear" w:color="auto" w:fill="FFFFFF" w:themeFill="background1"/>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0,02</w:t>
            </w:r>
          </w:p>
        </w:tc>
        <w:tc>
          <w:tcPr>
            <w:tcW w:w="1276"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2,52</w:t>
            </w:r>
          </w:p>
        </w:tc>
        <w:tc>
          <w:tcPr>
            <w:tcW w:w="11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559"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0,84</w:t>
            </w:r>
          </w:p>
        </w:tc>
      </w:tr>
      <w:tr w:rsidR="00A31A11" w:rsidRPr="00BD0A44" w:rsidTr="00D266C4">
        <w:tc>
          <w:tcPr>
            <w:tcW w:w="817"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010</w:t>
            </w:r>
          </w:p>
        </w:tc>
        <w:tc>
          <w:tcPr>
            <w:tcW w:w="1333"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Фрезерная</w:t>
            </w:r>
          </w:p>
        </w:tc>
        <w:tc>
          <w:tcPr>
            <w:tcW w:w="1484"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2Н118РФ2</w:t>
            </w:r>
          </w:p>
        </w:tc>
        <w:tc>
          <w:tcPr>
            <w:tcW w:w="1436"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1,8</w:t>
            </w:r>
          </w:p>
        </w:tc>
        <w:tc>
          <w:tcPr>
            <w:tcW w:w="992" w:type="dxa"/>
            <w:shd w:val="clear" w:color="auto" w:fill="FFFFFF" w:themeFill="background1"/>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0,03</w:t>
            </w:r>
          </w:p>
        </w:tc>
        <w:tc>
          <w:tcPr>
            <w:tcW w:w="1276"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3,78</w:t>
            </w:r>
          </w:p>
        </w:tc>
        <w:tc>
          <w:tcPr>
            <w:tcW w:w="11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1559"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0,95</w:t>
            </w:r>
          </w:p>
        </w:tc>
      </w:tr>
      <w:tr w:rsidR="00A31A11" w:rsidRPr="00BD0A44" w:rsidTr="00D266C4">
        <w:tc>
          <w:tcPr>
            <w:tcW w:w="2150" w:type="dxa"/>
            <w:gridSpan w:val="2"/>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Итого</w:t>
            </w:r>
          </w:p>
        </w:tc>
        <w:tc>
          <w:tcPr>
            <w:tcW w:w="1484" w:type="dxa"/>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436" w:type="dxa"/>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992" w:type="dxa"/>
            <w:shd w:val="clear" w:color="auto" w:fill="FFFFFF" w:themeFill="background1"/>
          </w:tcPr>
          <w:p w:rsidR="00A31A11" w:rsidRPr="00BD0A44" w:rsidRDefault="00A31A11" w:rsidP="0096797D">
            <w:pPr>
              <w:spacing w:after="0" w:line="240" w:lineRule="auto"/>
              <w:jc w:val="center"/>
              <w:rPr>
                <w:rFonts w:ascii="Times New Roman" w:hAnsi="Times New Roman" w:cs="Times New Roman"/>
                <w:sz w:val="24"/>
                <w:szCs w:val="24"/>
              </w:rPr>
            </w:pPr>
          </w:p>
        </w:tc>
        <w:tc>
          <w:tcPr>
            <w:tcW w:w="1276"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6,3</w:t>
            </w:r>
          </w:p>
        </w:tc>
        <w:tc>
          <w:tcPr>
            <w:tcW w:w="11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7</w:t>
            </w:r>
          </w:p>
        </w:tc>
        <w:tc>
          <w:tcPr>
            <w:tcW w:w="1559"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0,9</w:t>
            </w:r>
          </w:p>
        </w:tc>
      </w:tr>
    </w:tbl>
    <w:p w:rsidR="003D7801" w:rsidRPr="00BD0A44" w:rsidRDefault="003D7801" w:rsidP="0096797D">
      <w:pPr>
        <w:pStyle w:val="a6"/>
        <w:spacing w:after="0" w:line="240" w:lineRule="auto"/>
        <w:ind w:left="0"/>
        <w:jc w:val="both"/>
        <w:rPr>
          <w:rFonts w:ascii="Times New Roman" w:hAnsi="Times New Roman" w:cs="Times New Roman"/>
          <w:sz w:val="24"/>
          <w:szCs w:val="24"/>
        </w:rPr>
      </w:pPr>
    </w:p>
    <w:p w:rsidR="003D7801" w:rsidRPr="00BD0A44" w:rsidRDefault="003D7801" w:rsidP="0096797D">
      <w:pPr>
        <w:pStyle w:val="a6"/>
        <w:spacing w:after="0" w:line="240" w:lineRule="auto"/>
        <w:ind w:left="0"/>
        <w:jc w:val="both"/>
        <w:rPr>
          <w:rFonts w:ascii="Times New Roman" w:hAnsi="Times New Roman" w:cs="Times New Roman"/>
          <w:sz w:val="24"/>
          <w:szCs w:val="24"/>
        </w:rPr>
      </w:pPr>
    </w:p>
    <w:p w:rsidR="00455510" w:rsidRPr="00BD0A44" w:rsidRDefault="00455510" w:rsidP="0096797D">
      <w:pPr>
        <w:pStyle w:val="a6"/>
        <w:numPr>
          <w:ilvl w:val="0"/>
          <w:numId w:val="2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lastRenderedPageBreak/>
        <w:t>Определяем номинальный фонд времени работы оборудования</w:t>
      </w:r>
    </w:p>
    <w:p w:rsidR="002530FE" w:rsidRPr="00BD0A44" w:rsidRDefault="002530FE"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hAnsi="Cambria Math"/>
                    <w:sz w:val="24"/>
                    <w:szCs w:val="24"/>
                  </w:rPr>
                  <m:t>Fн=Др×</m:t>
                </m:r>
                <m:r>
                  <w:rPr>
                    <w:rFonts w:ascii="Cambria Math" w:hAnsi="Cambria Math"/>
                    <w:sz w:val="24"/>
                    <w:szCs w:val="24"/>
                    <w:lang w:val="en-US"/>
                  </w:rPr>
                  <m:t>F</m:t>
                </m:r>
                <m:r>
                  <w:rPr>
                    <w:rFonts w:ascii="Cambria Math" w:hAnsi="Cambria Math"/>
                    <w:sz w:val="24"/>
                    <w:szCs w:val="24"/>
                  </w:rPr>
                  <m:t>с×с, час.</m:t>
                </m:r>
              </m:oMath>
            </m:oMathPara>
          </w:p>
        </w:tc>
        <w:tc>
          <w:tcPr>
            <w:tcW w:w="1098" w:type="dxa"/>
          </w:tcPr>
          <w:p w:rsidR="002530FE" w:rsidRPr="00BD0A44" w:rsidRDefault="002530FE" w:rsidP="0096797D">
            <w:pPr>
              <w:jc w:val="right"/>
              <w:rPr>
                <w:sz w:val="24"/>
                <w:szCs w:val="24"/>
              </w:rPr>
            </w:pPr>
          </w:p>
        </w:tc>
      </w:tr>
    </w:tbl>
    <w:p w:rsidR="00455510" w:rsidRPr="00BD0A44" w:rsidRDefault="00455510" w:rsidP="0096797D">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Fн=256×</m:t>
          </m:r>
          <m:r>
            <w:rPr>
              <w:rFonts w:ascii="Cambria Math" w:hAnsi="Cambria Math" w:cs="Times New Roman"/>
              <w:sz w:val="24"/>
              <w:szCs w:val="24"/>
              <w:lang w:val="en-US"/>
            </w:rPr>
            <m:t>8</m:t>
          </m:r>
          <m:r>
            <w:rPr>
              <w:rFonts w:ascii="Cambria Math" w:hAnsi="Cambria Math" w:cs="Times New Roman"/>
              <w:sz w:val="24"/>
              <w:szCs w:val="24"/>
            </w:rPr>
            <m:t>×2=4096 час</m:t>
          </m:r>
        </m:oMath>
      </m:oMathPara>
    </w:p>
    <w:p w:rsidR="00A31A11" w:rsidRPr="00BD0A44" w:rsidRDefault="00A31A11"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pStyle w:val="a6"/>
        <w:numPr>
          <w:ilvl w:val="0"/>
          <w:numId w:val="2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действительный фонд времени работы оборудования: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hAnsi="Cambria Math"/>
                    <w:sz w:val="24"/>
                    <w:szCs w:val="24"/>
                  </w:rPr>
                  <m:t>Fд=</m:t>
                </m:r>
                <m:r>
                  <w:rPr>
                    <w:rFonts w:ascii="Cambria Math" w:hAnsi="Cambria Math"/>
                    <w:sz w:val="24"/>
                    <w:szCs w:val="24"/>
                    <w:lang w:val="en-US"/>
                  </w:rPr>
                  <m:t>F</m:t>
                </m:r>
                <m:r>
                  <w:rPr>
                    <w:rFonts w:ascii="Cambria Math" w:hAnsi="Cambria Math"/>
                    <w:sz w:val="24"/>
                    <w:szCs w:val="24"/>
                  </w:rPr>
                  <m:t>н×</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а</m:t>
                        </m:r>
                      </m:num>
                      <m:den>
                        <m:r>
                          <w:rPr>
                            <w:rFonts w:ascii="Cambria Math" w:hAnsi="Cambria Math"/>
                            <w:sz w:val="24"/>
                            <w:szCs w:val="24"/>
                          </w:rPr>
                          <m:t>100</m:t>
                        </m:r>
                      </m:den>
                    </m:f>
                  </m:e>
                </m:d>
                <m:r>
                  <w:rPr>
                    <w:rFonts w:ascii="Cambria Math" w:hAnsi="Cambria Math"/>
                    <w:sz w:val="24"/>
                    <w:szCs w:val="24"/>
                  </w:rPr>
                  <m:t>, час.</m:t>
                </m:r>
              </m:oMath>
            </m:oMathPara>
          </w:p>
        </w:tc>
        <w:tc>
          <w:tcPr>
            <w:tcW w:w="1098" w:type="dxa"/>
            <w:vAlign w:val="center"/>
          </w:tcPr>
          <w:p w:rsidR="002530FE" w:rsidRPr="00BD0A44" w:rsidRDefault="002530FE" w:rsidP="0096797D">
            <w:pPr>
              <w:jc w:val="right"/>
              <w:rPr>
                <w:sz w:val="24"/>
                <w:szCs w:val="24"/>
              </w:rPr>
            </w:pPr>
          </w:p>
        </w:tc>
      </w:tr>
    </w:tbl>
    <w:p w:rsidR="00A31A11" w:rsidRPr="00BD0A44" w:rsidRDefault="00A31A11"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Fд=</m:t>
          </m:r>
          <m:r>
            <w:rPr>
              <w:rFonts w:ascii="Cambria Math" w:hAnsi="Cambria Math" w:cs="Times New Roman"/>
              <w:sz w:val="24"/>
              <w:szCs w:val="24"/>
              <w:lang w:val="en-US"/>
            </w:rPr>
            <m:t>4096</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e>
          </m:d>
          <m:r>
            <w:rPr>
              <w:rFonts w:ascii="Cambria Math" w:hAnsi="Cambria Math" w:cs="Times New Roman"/>
              <w:sz w:val="24"/>
              <w:szCs w:val="24"/>
            </w:rPr>
            <m:t>=3973 час.</m:t>
          </m:r>
        </m:oMath>
      </m:oMathPara>
    </w:p>
    <w:p w:rsidR="00455510" w:rsidRPr="00BD0A44" w:rsidRDefault="00455510"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pStyle w:val="a6"/>
        <w:numPr>
          <w:ilvl w:val="0"/>
          <w:numId w:val="21"/>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Определяем расчетное </w:t>
      </w:r>
      <m:oMath>
        <m:r>
          <m:rPr>
            <m:sty m:val="p"/>
          </m:rPr>
          <w:rPr>
            <w:rFonts w:ascii="Cambria Math" w:eastAsiaTheme="minorEastAsia" w:hAnsi="Cambria Math" w:cs="Times New Roman"/>
            <w:sz w:val="24"/>
            <w:szCs w:val="24"/>
          </w:rPr>
          <m:t>Sрасч</m:t>
        </m:r>
      </m:oMath>
      <w:r w:rsidRPr="00BD0A44">
        <w:rPr>
          <w:rFonts w:ascii="Times New Roman" w:eastAsiaTheme="minorEastAsia" w:hAnsi="Times New Roman" w:cs="Times New Roman"/>
          <w:sz w:val="24"/>
          <w:szCs w:val="24"/>
        </w:rPr>
        <w:t xml:space="preserve">, принятое количество станков </w:t>
      </w:r>
      <m:oMath>
        <m:r>
          <m:rPr>
            <m:sty m:val="p"/>
          </m:rPr>
          <w:rPr>
            <w:rFonts w:ascii="Cambria Math" w:eastAsiaTheme="minorEastAsia" w:hAnsi="Cambria Math" w:cs="Times New Roman"/>
            <w:sz w:val="24"/>
            <w:szCs w:val="24"/>
            <w:lang w:val="en-US"/>
          </w:rPr>
          <m:t>S</m:t>
        </m:r>
        <m:r>
          <m:rPr>
            <m:sty m:val="p"/>
          </m:rPr>
          <w:rPr>
            <w:rFonts w:ascii="Cambria Math" w:eastAsiaTheme="minorEastAsia" w:hAnsi="Cambria Math" w:cs="Times New Roman"/>
            <w:sz w:val="24"/>
            <w:szCs w:val="24"/>
          </w:rPr>
          <m:t>прин</m:t>
        </m:r>
      </m:oMath>
      <w:r w:rsidRPr="00BD0A44">
        <w:rPr>
          <w:rFonts w:ascii="Times New Roman" w:eastAsiaTheme="minorEastAsia" w:hAnsi="Times New Roman" w:cs="Times New Roman"/>
          <w:sz w:val="24"/>
          <w:szCs w:val="24"/>
        </w:rPr>
        <w:t xml:space="preserve"> и коэффициенты использ</w:t>
      </w:r>
      <w:r w:rsidRPr="00BD0A44">
        <w:rPr>
          <w:rFonts w:ascii="Times New Roman" w:eastAsiaTheme="minorEastAsia" w:hAnsi="Times New Roman" w:cs="Times New Roman"/>
          <w:sz w:val="24"/>
          <w:szCs w:val="24"/>
        </w:rPr>
        <w:t>о</w:t>
      </w:r>
      <w:r w:rsidRPr="00BD0A44">
        <w:rPr>
          <w:rFonts w:ascii="Times New Roman" w:eastAsiaTheme="minorEastAsia" w:hAnsi="Times New Roman" w:cs="Times New Roman"/>
          <w:sz w:val="24"/>
          <w:szCs w:val="24"/>
        </w:rPr>
        <w:t xml:space="preserve">вания </w:t>
      </w:r>
      <m:oMath>
        <m:r>
          <m:rPr>
            <m:sty m:val="p"/>
          </m:rPr>
          <w:rPr>
            <w:rFonts w:ascii="Cambria Math" w:hAnsi="Cambria Math" w:cs="Times New Roman"/>
            <w:sz w:val="24"/>
            <w:szCs w:val="24"/>
          </w:rPr>
          <m:t>Ки</m:t>
        </m:r>
      </m:oMath>
      <w:r w:rsidRPr="00BD0A44">
        <w:rPr>
          <w:rFonts w:ascii="Times New Roman" w:eastAsiaTheme="minorEastAsia" w:hAnsi="Times New Roman" w:cs="Times New Roman"/>
          <w:sz w:val="24"/>
          <w:szCs w:val="24"/>
        </w:rPr>
        <w:t xml:space="preserve"> (по операциям)</w:t>
      </w:r>
    </w:p>
    <w:p w:rsidR="00455510" w:rsidRPr="00BD0A44" w:rsidRDefault="00455510"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Расчетное количество станков по операции 005</w:t>
      </w:r>
    </w:p>
    <w:p w:rsidR="003D7801" w:rsidRPr="00BD0A44" w:rsidRDefault="003D7801"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Sрасч005=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500000×0,02</m:t>
              </m:r>
            </m:num>
            <m:den>
              <m:r>
                <w:rPr>
                  <w:rFonts w:ascii="Cambria Math" w:eastAsiaTheme="minorEastAsia" w:hAnsi="Cambria Math" w:cs="Times New Roman"/>
                  <w:sz w:val="24"/>
                  <w:szCs w:val="24"/>
                </w:rPr>
                <m:t>3973×1</m:t>
              </m:r>
            </m:den>
          </m:f>
          <m:r>
            <w:rPr>
              <w:rFonts w:ascii="Cambria Math" w:eastAsiaTheme="minorEastAsia" w:hAnsi="Cambria Math" w:cs="Times New Roman"/>
              <w:sz w:val="24"/>
              <w:szCs w:val="24"/>
            </w:rPr>
            <m:t>=2,52 шт.</m:t>
          </m:r>
        </m:oMath>
      </m:oMathPara>
    </w:p>
    <w:p w:rsidR="007C4A99"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Принимаем 3 станка </w:t>
      </w:r>
      <m:oMath>
        <m:r>
          <m:rPr>
            <m:sty m:val="p"/>
          </m:rPr>
          <w:rPr>
            <w:rFonts w:ascii="Cambria Math" w:eastAsiaTheme="minorEastAsia" w:hAnsi="Cambria Math" w:cs="Times New Roman"/>
            <w:sz w:val="24"/>
            <w:szCs w:val="24"/>
          </w:rPr>
          <m:t>Sприн005=3</m:t>
        </m:r>
      </m:oMath>
    </w:p>
    <w:p w:rsidR="00B94DE8" w:rsidRPr="00BD0A44" w:rsidRDefault="00B94DE8"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Коэффициент использования по операции 005</w:t>
      </w:r>
    </w:p>
    <w:p w:rsidR="002530FE" w:rsidRPr="00BD0A44" w:rsidRDefault="002530FE" w:rsidP="0096797D">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Ки=</m:t>
                </m:r>
                <m:f>
                  <m:fPr>
                    <m:ctrlPr>
                      <w:rPr>
                        <w:rFonts w:ascii="Cambria Math" w:eastAsiaTheme="minorEastAsia" w:hAnsi="Cambria Math"/>
                        <w:i/>
                        <w:sz w:val="24"/>
                        <w:szCs w:val="24"/>
                      </w:rPr>
                    </m:ctrlPr>
                  </m:fPr>
                  <m:num>
                    <m:r>
                      <w:rPr>
                        <w:rFonts w:ascii="Cambria Math" w:eastAsiaTheme="minorEastAsia" w:hAnsi="Cambria Math"/>
                        <w:sz w:val="24"/>
                        <w:szCs w:val="24"/>
                      </w:rPr>
                      <m:t>Sрасч</m:t>
                    </m:r>
                  </m:num>
                  <m:den>
                    <m:r>
                      <w:rPr>
                        <w:rFonts w:ascii="Cambria Math" w:eastAsiaTheme="minorEastAsia" w:hAnsi="Cambria Math"/>
                        <w:sz w:val="24"/>
                        <w:szCs w:val="24"/>
                      </w:rPr>
                      <m:t>Sприн</m:t>
                    </m:r>
                  </m:den>
                </m:f>
              </m:oMath>
            </m:oMathPara>
          </w:p>
        </w:tc>
        <w:tc>
          <w:tcPr>
            <w:tcW w:w="1098" w:type="dxa"/>
            <w:vAlign w:val="center"/>
          </w:tcPr>
          <w:p w:rsidR="002530FE" w:rsidRPr="00BD0A44" w:rsidRDefault="002530FE" w:rsidP="0096797D">
            <w:pPr>
              <w:jc w:val="right"/>
              <w:rPr>
                <w:sz w:val="24"/>
                <w:szCs w:val="24"/>
              </w:rPr>
            </w:pPr>
          </w:p>
        </w:tc>
      </w:tr>
    </w:tbl>
    <w:p w:rsidR="002530FE" w:rsidRPr="00BD0A44" w:rsidRDefault="002530FE"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Ки=</m:t>
          </m:r>
          <m:f>
            <m:fPr>
              <m:ctrlPr>
                <w:rPr>
                  <w:rFonts w:ascii="Cambria Math" w:hAnsi="Cambria Math" w:cs="Times New Roman"/>
                  <w:i/>
                  <w:sz w:val="24"/>
                  <w:szCs w:val="24"/>
                </w:rPr>
              </m:ctrlPr>
            </m:fPr>
            <m:num>
              <m:r>
                <w:rPr>
                  <w:rFonts w:ascii="Cambria Math" w:hAnsi="Cambria Math" w:cs="Times New Roman"/>
                  <w:sz w:val="24"/>
                  <w:szCs w:val="24"/>
                </w:rPr>
                <m:t>2,52</m:t>
              </m:r>
            </m:num>
            <m:den>
              <m:r>
                <w:rPr>
                  <w:rFonts w:ascii="Cambria Math" w:hAnsi="Cambria Math" w:cs="Times New Roman"/>
                  <w:sz w:val="24"/>
                  <w:szCs w:val="24"/>
                </w:rPr>
                <m:t>3</m:t>
              </m:r>
            </m:den>
          </m:f>
          <m:r>
            <w:rPr>
              <w:rFonts w:ascii="Cambria Math" w:hAnsi="Cambria Math" w:cs="Times New Roman"/>
              <w:sz w:val="24"/>
              <w:szCs w:val="24"/>
            </w:rPr>
            <m:t>=0,84</m:t>
          </m:r>
        </m:oMath>
      </m:oMathPara>
    </w:p>
    <w:p w:rsidR="00A31A11" w:rsidRPr="00BD0A44" w:rsidRDefault="00A31A11" w:rsidP="0096797D">
      <w:pPr>
        <w:spacing w:after="0" w:line="240" w:lineRule="auto"/>
        <w:jc w:val="both"/>
        <w:rPr>
          <w:rFonts w:ascii="Times New Roman" w:hAnsi="Times New Roman" w:cs="Times New Roman"/>
          <w:i/>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Расчетное количество станков по операции 010:</w:t>
      </w:r>
    </w:p>
    <w:p w:rsidR="00A31A11" w:rsidRPr="00BD0A44" w:rsidRDefault="00A31A11"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Sрасч010=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500000×0,03</m:t>
              </m:r>
            </m:num>
            <m:den>
              <m:r>
                <w:rPr>
                  <w:rFonts w:ascii="Cambria Math" w:eastAsiaTheme="minorEastAsia" w:hAnsi="Cambria Math" w:cs="Times New Roman"/>
                  <w:sz w:val="24"/>
                  <w:szCs w:val="24"/>
                </w:rPr>
                <m:t>3973×1</m:t>
              </m:r>
            </m:den>
          </m:f>
          <m:r>
            <w:rPr>
              <w:rFonts w:ascii="Cambria Math" w:eastAsiaTheme="minorEastAsia" w:hAnsi="Cambria Math" w:cs="Times New Roman"/>
              <w:sz w:val="24"/>
              <w:szCs w:val="24"/>
            </w:rPr>
            <m:t>=3,78 шт.</m:t>
          </m:r>
        </m:oMath>
      </m:oMathPara>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Принимаем 4 станка </w:t>
      </w:r>
      <m:oMath>
        <m:r>
          <m:rPr>
            <m:sty m:val="p"/>
          </m:rPr>
          <w:rPr>
            <w:rFonts w:ascii="Cambria Math" w:eastAsiaTheme="minorEastAsia" w:hAnsi="Cambria Math" w:cs="Times New Roman"/>
            <w:sz w:val="24"/>
            <w:szCs w:val="24"/>
          </w:rPr>
          <m:t>Sприн010=4</m:t>
        </m:r>
      </m:oMath>
    </w:p>
    <w:p w:rsidR="00A31A11" w:rsidRPr="00BD0A44" w:rsidRDefault="00A31A11"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Коэффициент использования по операции 010:</w:t>
      </w:r>
    </w:p>
    <w:p w:rsidR="00A31A11" w:rsidRPr="00BD0A44" w:rsidRDefault="00A31A11"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Ки=</m:t>
          </m:r>
          <m:f>
            <m:fPr>
              <m:ctrlPr>
                <w:rPr>
                  <w:rFonts w:ascii="Cambria Math" w:hAnsi="Cambria Math" w:cs="Times New Roman"/>
                  <w:i/>
                  <w:sz w:val="24"/>
                  <w:szCs w:val="24"/>
                </w:rPr>
              </m:ctrlPr>
            </m:fPr>
            <m:num>
              <m:r>
                <w:rPr>
                  <w:rFonts w:ascii="Cambria Math" w:hAnsi="Cambria Math" w:cs="Times New Roman"/>
                  <w:sz w:val="24"/>
                  <w:szCs w:val="24"/>
                </w:rPr>
                <m:t>3,78</m:t>
              </m:r>
            </m:num>
            <m:den>
              <m:r>
                <w:rPr>
                  <w:rFonts w:ascii="Cambria Math" w:hAnsi="Cambria Math" w:cs="Times New Roman"/>
                  <w:sz w:val="24"/>
                  <w:szCs w:val="24"/>
                </w:rPr>
                <m:t>4</m:t>
              </m:r>
            </m:den>
          </m:f>
          <m:r>
            <w:rPr>
              <w:rFonts w:ascii="Cambria Math" w:hAnsi="Cambria Math" w:cs="Times New Roman"/>
              <w:sz w:val="24"/>
              <w:szCs w:val="24"/>
            </w:rPr>
            <m:t>=0,95</m:t>
          </m:r>
        </m:oMath>
      </m:oMathPara>
    </w:p>
    <w:p w:rsidR="00A31A11" w:rsidRPr="00BD0A44" w:rsidRDefault="00A31A11" w:rsidP="0096797D">
      <w:pPr>
        <w:spacing w:after="0" w:line="240" w:lineRule="auto"/>
        <w:jc w:val="both"/>
        <w:rPr>
          <w:rFonts w:ascii="Times New Roman" w:hAnsi="Times New Roman" w:cs="Times New Roman"/>
          <w:i/>
          <w:sz w:val="24"/>
          <w:szCs w:val="24"/>
        </w:rPr>
      </w:pPr>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Определяем средний коэффициент использования оборудования</w:t>
      </w:r>
    </w:p>
    <w:p w:rsidR="002530FE" w:rsidRPr="00BD0A44" w:rsidRDefault="002530FE" w:rsidP="0096797D">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1098"/>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Ки.ср=</m:t>
                </m:r>
                <m:f>
                  <m:fPr>
                    <m:ctrlPr>
                      <w:rPr>
                        <w:rFonts w:ascii="Cambria Math" w:eastAsiaTheme="minorEastAsia" w:hAnsi="Cambria Math"/>
                        <w:i/>
                        <w:sz w:val="24"/>
                        <w:szCs w:val="24"/>
                      </w:rPr>
                    </m:ctrlPr>
                  </m:fPr>
                  <m:num>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lang w:val="en-US"/>
                          </w:rPr>
                          <m:t>S</m:t>
                        </m:r>
                        <m:r>
                          <w:rPr>
                            <w:rFonts w:ascii="Cambria Math" w:eastAsiaTheme="minorEastAsia" w:hAnsi="Cambria Math"/>
                            <w:sz w:val="24"/>
                            <w:szCs w:val="24"/>
                          </w:rPr>
                          <m:t>расч</m:t>
                        </m:r>
                      </m:e>
                    </m:nary>
                  </m:num>
                  <m:den>
                    <m:nary>
                      <m:naryPr>
                        <m:chr m:val="∑"/>
                        <m:limLoc m:val="undOvr"/>
                        <m:subHide m:val="1"/>
                        <m:supHide m:val="1"/>
                        <m:ctrlPr>
                          <w:rPr>
                            <w:rFonts w:ascii="Cambria Math" w:eastAsiaTheme="minorEastAsia" w:hAnsi="Cambria Math"/>
                            <w:i/>
                            <w:sz w:val="24"/>
                            <w:szCs w:val="24"/>
                          </w:rPr>
                        </m:ctrlPr>
                      </m:naryPr>
                      <m:sub/>
                      <m:sup/>
                      <m:e>
                        <m:r>
                          <w:rPr>
                            <w:rFonts w:ascii="Cambria Math" w:eastAsiaTheme="minorEastAsia" w:hAnsi="Cambria Math"/>
                            <w:sz w:val="24"/>
                            <w:szCs w:val="24"/>
                          </w:rPr>
                          <m:t>S</m:t>
                        </m:r>
                      </m:e>
                    </m:nary>
                    <m:r>
                      <w:rPr>
                        <w:rFonts w:ascii="Cambria Math" w:eastAsiaTheme="minorEastAsia" w:hAnsi="Cambria Math"/>
                        <w:sz w:val="24"/>
                        <w:szCs w:val="24"/>
                      </w:rPr>
                      <m:t>прин</m:t>
                    </m:r>
                  </m:den>
                </m:f>
              </m:oMath>
            </m:oMathPara>
          </w:p>
        </w:tc>
        <w:tc>
          <w:tcPr>
            <w:tcW w:w="1098" w:type="dxa"/>
            <w:vAlign w:val="center"/>
          </w:tcPr>
          <w:p w:rsidR="002530FE" w:rsidRPr="00BD0A44" w:rsidRDefault="002530FE" w:rsidP="0096797D">
            <w:pPr>
              <w:jc w:val="right"/>
              <w:rPr>
                <w:sz w:val="24"/>
                <w:szCs w:val="24"/>
              </w:rPr>
            </w:pPr>
          </w:p>
        </w:tc>
      </w:tr>
    </w:tbl>
    <w:p w:rsidR="00455510" w:rsidRPr="00BD0A44" w:rsidRDefault="00455510"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Ки.ср=</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=0,9</m:t>
          </m:r>
        </m:oMath>
      </m:oMathPara>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r>
      <w:r w:rsidR="00A31A11" w:rsidRPr="00BD0A44">
        <w:rPr>
          <w:rFonts w:ascii="Times New Roman" w:eastAsiaTheme="minorEastAsia" w:hAnsi="Times New Roman" w:cs="Times New Roman"/>
          <w:b/>
          <w:i/>
          <w:sz w:val="24"/>
          <w:szCs w:val="24"/>
        </w:rPr>
        <w:t>Вывод:</w:t>
      </w:r>
      <w:r w:rsidR="00A31A11" w:rsidRPr="00BD0A44">
        <w:rPr>
          <w:rFonts w:ascii="Times New Roman" w:eastAsiaTheme="minorEastAsia" w:hAnsi="Times New Roman" w:cs="Times New Roman"/>
          <w:sz w:val="24"/>
          <w:szCs w:val="24"/>
        </w:rPr>
        <w:t xml:space="preserve"> </w:t>
      </w:r>
      <w:r w:rsidRPr="00BD0A44">
        <w:rPr>
          <w:rFonts w:ascii="Times New Roman" w:eastAsiaTheme="minorEastAsia" w:hAnsi="Times New Roman" w:cs="Times New Roman"/>
          <w:sz w:val="24"/>
          <w:szCs w:val="24"/>
        </w:rPr>
        <w:t xml:space="preserve">Таким образом, принятое количество станков равно </w:t>
      </w:r>
      <w:r w:rsidR="00A31A11" w:rsidRPr="00BD0A44">
        <w:rPr>
          <w:rFonts w:ascii="Times New Roman" w:eastAsiaTheme="minorEastAsia" w:hAnsi="Times New Roman" w:cs="Times New Roman"/>
          <w:sz w:val="24"/>
          <w:szCs w:val="24"/>
        </w:rPr>
        <w:t xml:space="preserve">7 </w:t>
      </w:r>
      <w:r w:rsidRPr="00BD0A44">
        <w:rPr>
          <w:rFonts w:ascii="Times New Roman" w:eastAsiaTheme="minorEastAsia" w:hAnsi="Times New Roman" w:cs="Times New Roman"/>
          <w:sz w:val="24"/>
          <w:szCs w:val="24"/>
        </w:rPr>
        <w:t>ед. Средни</w:t>
      </w:r>
      <w:r w:rsidR="00A31A11" w:rsidRPr="00BD0A44">
        <w:rPr>
          <w:rFonts w:ascii="Times New Roman" w:eastAsiaTheme="minorEastAsia" w:hAnsi="Times New Roman" w:cs="Times New Roman"/>
          <w:sz w:val="24"/>
          <w:szCs w:val="24"/>
        </w:rPr>
        <w:t>й коэффициент использования 0,9</w:t>
      </w:r>
    </w:p>
    <w:p w:rsidR="002530FE" w:rsidRPr="00BD0A44" w:rsidRDefault="002530FE" w:rsidP="0096797D">
      <w:pPr>
        <w:spacing w:after="0" w:line="240" w:lineRule="auto"/>
        <w:jc w:val="both"/>
        <w:rPr>
          <w:rFonts w:ascii="Times New Roman" w:eastAsiaTheme="minorEastAsia" w:hAnsi="Times New Roman" w:cs="Times New Roman"/>
          <w:sz w:val="24"/>
          <w:szCs w:val="24"/>
        </w:rPr>
      </w:pPr>
    </w:p>
    <w:p w:rsidR="00455510"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 xml:space="preserve">Задача 3 </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Механический участок работает в 2 смены. Продолжительность смены 8 час. Количество рабочих дней 256 дней. Годовая программа выпуска деталей 375 000 штук. Рассчитать потре</w:t>
      </w:r>
      <w:r w:rsidRPr="00BD0A44">
        <w:rPr>
          <w:rFonts w:ascii="Times New Roman" w:hAnsi="Times New Roman" w:cs="Times New Roman"/>
          <w:sz w:val="24"/>
          <w:szCs w:val="24"/>
        </w:rPr>
        <w:t>б</w:t>
      </w:r>
      <w:r w:rsidRPr="00BD0A44">
        <w:rPr>
          <w:rFonts w:ascii="Times New Roman" w:hAnsi="Times New Roman" w:cs="Times New Roman"/>
          <w:sz w:val="24"/>
          <w:szCs w:val="24"/>
        </w:rPr>
        <w:lastRenderedPageBreak/>
        <w:t>ное количество станков для механического участка и средний коэффициент использования об</w:t>
      </w:r>
      <w:r w:rsidRPr="00BD0A44">
        <w:rPr>
          <w:rFonts w:ascii="Times New Roman" w:hAnsi="Times New Roman" w:cs="Times New Roman"/>
          <w:sz w:val="24"/>
          <w:szCs w:val="24"/>
        </w:rPr>
        <w:t>о</w:t>
      </w:r>
      <w:r w:rsidRPr="00BD0A44">
        <w:rPr>
          <w:rFonts w:ascii="Times New Roman" w:hAnsi="Times New Roman" w:cs="Times New Roman"/>
          <w:sz w:val="24"/>
          <w:szCs w:val="24"/>
        </w:rPr>
        <w:t>рудования на участке.</w:t>
      </w:r>
    </w:p>
    <w:p w:rsidR="00455510" w:rsidRPr="00BD0A44" w:rsidRDefault="00B64517"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Таблица </w:t>
      </w:r>
      <w:r w:rsidR="00FD307C" w:rsidRPr="00BD0A44">
        <w:rPr>
          <w:rFonts w:ascii="Times New Roman" w:hAnsi="Times New Roman" w:cs="Times New Roman"/>
          <w:sz w:val="24"/>
          <w:szCs w:val="24"/>
        </w:rPr>
        <w:t xml:space="preserve">2.2 </w:t>
      </w:r>
      <w:r w:rsidRPr="00BD0A44">
        <w:rPr>
          <w:rFonts w:ascii="Times New Roman" w:hAnsi="Times New Roman" w:cs="Times New Roman"/>
          <w:sz w:val="24"/>
          <w:szCs w:val="24"/>
        </w:rPr>
        <w:t>– Расчет потребного количества оборудования и показателей его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617"/>
        <w:gridCol w:w="1233"/>
        <w:gridCol w:w="1234"/>
        <w:gridCol w:w="1234"/>
        <w:gridCol w:w="1233"/>
        <w:gridCol w:w="1234"/>
        <w:gridCol w:w="1694"/>
      </w:tblGrid>
      <w:tr w:rsidR="00A31A11" w:rsidRPr="00BD0A44" w:rsidTr="00D266C4">
        <w:tc>
          <w:tcPr>
            <w:tcW w:w="552"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1617"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Наименов</w:t>
            </w:r>
            <w:r w:rsidRPr="00BD0A44">
              <w:rPr>
                <w:rFonts w:ascii="Times New Roman" w:hAnsi="Times New Roman" w:cs="Times New Roman"/>
                <w:sz w:val="24"/>
                <w:szCs w:val="24"/>
              </w:rPr>
              <w:t>а</w:t>
            </w:r>
            <w:r w:rsidRPr="00BD0A44">
              <w:rPr>
                <w:rFonts w:ascii="Times New Roman" w:hAnsi="Times New Roman" w:cs="Times New Roman"/>
                <w:sz w:val="24"/>
                <w:szCs w:val="24"/>
              </w:rPr>
              <w:t>ние операции</w:t>
            </w:r>
          </w:p>
        </w:tc>
        <w:tc>
          <w:tcPr>
            <w:tcW w:w="1233"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Оборуд</w:t>
            </w:r>
            <w:r w:rsidRPr="00BD0A44">
              <w:rPr>
                <w:rFonts w:ascii="Times New Roman" w:hAnsi="Times New Roman" w:cs="Times New Roman"/>
                <w:sz w:val="24"/>
                <w:szCs w:val="24"/>
              </w:rPr>
              <w:t>о</w:t>
            </w:r>
            <w:r w:rsidRPr="00BD0A44">
              <w:rPr>
                <w:rFonts w:ascii="Times New Roman" w:hAnsi="Times New Roman" w:cs="Times New Roman"/>
                <w:sz w:val="24"/>
                <w:szCs w:val="24"/>
              </w:rPr>
              <w:t>вание</w:t>
            </w:r>
          </w:p>
        </w:tc>
        <w:tc>
          <w:tcPr>
            <w:tcW w:w="1234"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Трудое</w:t>
            </w:r>
            <w:r w:rsidRPr="00BD0A44">
              <w:rPr>
                <w:rFonts w:ascii="Times New Roman" w:hAnsi="Times New Roman" w:cs="Times New Roman"/>
                <w:sz w:val="24"/>
                <w:szCs w:val="24"/>
              </w:rPr>
              <w:t>м</w:t>
            </w:r>
            <w:r w:rsidRPr="00BD0A44">
              <w:rPr>
                <w:rFonts w:ascii="Times New Roman" w:hAnsi="Times New Roman" w:cs="Times New Roman"/>
                <w:sz w:val="24"/>
                <w:szCs w:val="24"/>
              </w:rPr>
              <w:t>кость, мин</w:t>
            </w:r>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Трудое</w:t>
            </w:r>
            <w:r w:rsidRPr="00BD0A44">
              <w:rPr>
                <w:rFonts w:ascii="Times New Roman" w:hAnsi="Times New Roman" w:cs="Times New Roman"/>
                <w:sz w:val="24"/>
                <w:szCs w:val="24"/>
              </w:rPr>
              <w:t>м</w:t>
            </w:r>
            <w:r w:rsidRPr="00BD0A44">
              <w:rPr>
                <w:rFonts w:ascii="Times New Roman" w:hAnsi="Times New Roman" w:cs="Times New Roman"/>
                <w:sz w:val="24"/>
                <w:szCs w:val="24"/>
              </w:rPr>
              <w:t>кость, час.</w:t>
            </w:r>
          </w:p>
        </w:tc>
        <w:tc>
          <w:tcPr>
            <w:tcW w:w="1233"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Расче</w:t>
            </w:r>
            <w:r w:rsidRPr="00BD0A44">
              <w:rPr>
                <w:rFonts w:ascii="Times New Roman" w:hAnsi="Times New Roman" w:cs="Times New Roman"/>
                <w:sz w:val="24"/>
                <w:szCs w:val="24"/>
              </w:rPr>
              <w:t>т</w:t>
            </w:r>
            <w:r w:rsidRPr="00BD0A44">
              <w:rPr>
                <w:rFonts w:ascii="Times New Roman" w:hAnsi="Times New Roman" w:cs="Times New Roman"/>
                <w:sz w:val="24"/>
                <w:szCs w:val="24"/>
              </w:rPr>
              <w:t>ное кол-во ста</w:t>
            </w:r>
            <w:r w:rsidRPr="00BD0A44">
              <w:rPr>
                <w:rFonts w:ascii="Times New Roman" w:hAnsi="Times New Roman" w:cs="Times New Roman"/>
                <w:sz w:val="24"/>
                <w:szCs w:val="24"/>
              </w:rPr>
              <w:t>н</w:t>
            </w:r>
            <w:r w:rsidRPr="00BD0A44">
              <w:rPr>
                <w:rFonts w:ascii="Times New Roman" w:hAnsi="Times New Roman" w:cs="Times New Roman"/>
                <w:sz w:val="24"/>
                <w:szCs w:val="24"/>
              </w:rPr>
              <w:t>ков</w:t>
            </w:r>
          </w:p>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lang w:val="en-US"/>
              </w:rPr>
              <w:t>S</w:t>
            </w:r>
            <w:proofErr w:type="spellStart"/>
            <w:r w:rsidRPr="00BD0A44">
              <w:rPr>
                <w:rFonts w:ascii="Times New Roman" w:hAnsi="Times New Roman" w:cs="Times New Roman"/>
                <w:sz w:val="24"/>
                <w:szCs w:val="24"/>
              </w:rPr>
              <w:t>расч</w:t>
            </w:r>
            <w:proofErr w:type="spellEnd"/>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Принятое кол-во станков</w:t>
            </w:r>
          </w:p>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lang w:val="en-US"/>
              </w:rPr>
              <w:t>S</w:t>
            </w:r>
            <w:proofErr w:type="spellStart"/>
            <w:r w:rsidRPr="00BD0A44">
              <w:rPr>
                <w:rFonts w:ascii="Times New Roman" w:hAnsi="Times New Roman" w:cs="Times New Roman"/>
                <w:sz w:val="24"/>
                <w:szCs w:val="24"/>
              </w:rPr>
              <w:t>пр</w:t>
            </w:r>
            <w:proofErr w:type="spellEnd"/>
          </w:p>
        </w:tc>
        <w:tc>
          <w:tcPr>
            <w:tcW w:w="169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Коэффициент использов</w:t>
            </w:r>
            <w:r w:rsidRPr="00BD0A44">
              <w:rPr>
                <w:rFonts w:ascii="Times New Roman" w:hAnsi="Times New Roman" w:cs="Times New Roman"/>
                <w:sz w:val="24"/>
                <w:szCs w:val="24"/>
              </w:rPr>
              <w:t>а</w:t>
            </w:r>
            <w:r w:rsidRPr="00BD0A44">
              <w:rPr>
                <w:rFonts w:ascii="Times New Roman" w:hAnsi="Times New Roman" w:cs="Times New Roman"/>
                <w:sz w:val="24"/>
                <w:szCs w:val="24"/>
              </w:rPr>
              <w:t>ния об-я</w:t>
            </w:r>
          </w:p>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Ки</w:t>
            </w:r>
          </w:p>
        </w:tc>
      </w:tr>
      <w:tr w:rsidR="00A31A11" w:rsidRPr="00BD0A44" w:rsidTr="00D266C4">
        <w:tc>
          <w:tcPr>
            <w:tcW w:w="552"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005</w:t>
            </w:r>
          </w:p>
        </w:tc>
        <w:tc>
          <w:tcPr>
            <w:tcW w:w="1617"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Фрезерная</w:t>
            </w:r>
          </w:p>
        </w:tc>
        <w:tc>
          <w:tcPr>
            <w:tcW w:w="1233"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1А616Ф</w:t>
            </w:r>
          </w:p>
        </w:tc>
        <w:tc>
          <w:tcPr>
            <w:tcW w:w="1234" w:type="dxa"/>
            <w:vAlign w:val="center"/>
          </w:tcPr>
          <w:p w:rsidR="00A31A11" w:rsidRPr="00BD0A44" w:rsidRDefault="00A31A11"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11</w:t>
            </w:r>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3"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69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r>
      <w:tr w:rsidR="00A31A11" w:rsidRPr="00BD0A44" w:rsidTr="00D266C4">
        <w:tc>
          <w:tcPr>
            <w:tcW w:w="552"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010</w:t>
            </w:r>
          </w:p>
        </w:tc>
        <w:tc>
          <w:tcPr>
            <w:tcW w:w="1617"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Фрезерная</w:t>
            </w:r>
          </w:p>
        </w:tc>
        <w:tc>
          <w:tcPr>
            <w:tcW w:w="1233" w:type="dxa"/>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2Н118РФ2</w:t>
            </w:r>
          </w:p>
        </w:tc>
        <w:tc>
          <w:tcPr>
            <w:tcW w:w="1234" w:type="dxa"/>
            <w:vAlign w:val="center"/>
          </w:tcPr>
          <w:p w:rsidR="00A31A11" w:rsidRPr="00BD0A44" w:rsidRDefault="00A31A11"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5</w:t>
            </w:r>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3"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69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r>
      <w:tr w:rsidR="00A31A11" w:rsidRPr="00BD0A44" w:rsidTr="00D266C4">
        <w:tc>
          <w:tcPr>
            <w:tcW w:w="2169" w:type="dxa"/>
            <w:gridSpan w:val="2"/>
            <w:vAlign w:val="center"/>
          </w:tcPr>
          <w:p w:rsidR="00A31A11" w:rsidRPr="00BD0A44" w:rsidRDefault="00A31A11"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Итого</w:t>
            </w:r>
          </w:p>
        </w:tc>
        <w:tc>
          <w:tcPr>
            <w:tcW w:w="1233" w:type="dxa"/>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4" w:type="dxa"/>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3"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23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c>
          <w:tcPr>
            <w:tcW w:w="1694" w:type="dxa"/>
            <w:shd w:val="clear" w:color="auto" w:fill="FFFFFF" w:themeFill="background1"/>
            <w:vAlign w:val="center"/>
          </w:tcPr>
          <w:p w:rsidR="00A31A11" w:rsidRPr="00BD0A44" w:rsidRDefault="00A31A11" w:rsidP="0096797D">
            <w:pPr>
              <w:spacing w:after="0" w:line="240" w:lineRule="auto"/>
              <w:jc w:val="center"/>
              <w:rPr>
                <w:rFonts w:ascii="Times New Roman" w:hAnsi="Times New Roman" w:cs="Times New Roman"/>
                <w:sz w:val="24"/>
                <w:szCs w:val="24"/>
              </w:rPr>
            </w:pPr>
          </w:p>
        </w:tc>
      </w:tr>
    </w:tbl>
    <w:p w:rsidR="00455510" w:rsidRPr="00BD0A44" w:rsidRDefault="00455510" w:rsidP="0096797D">
      <w:pPr>
        <w:spacing w:after="0" w:line="240" w:lineRule="auto"/>
        <w:jc w:val="both"/>
        <w:rPr>
          <w:rFonts w:ascii="Times New Roman" w:hAnsi="Times New Roman" w:cs="Times New Roman"/>
          <w:b/>
          <w:sz w:val="24"/>
          <w:szCs w:val="24"/>
        </w:rPr>
      </w:pPr>
    </w:p>
    <w:p w:rsidR="00455510" w:rsidRPr="00BD0A44" w:rsidRDefault="00BD7BF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Пример 4</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Годовая программа выпуска деталей на токарном участке 80 000 штук. Средняя труд</w:t>
      </w:r>
      <w:r w:rsidRPr="00BD0A44">
        <w:rPr>
          <w:rFonts w:ascii="Times New Roman" w:hAnsi="Times New Roman" w:cs="Times New Roman"/>
          <w:sz w:val="24"/>
          <w:szCs w:val="24"/>
        </w:rPr>
        <w:t>о</w:t>
      </w:r>
      <w:r w:rsidRPr="00BD0A44">
        <w:rPr>
          <w:rFonts w:ascii="Times New Roman" w:hAnsi="Times New Roman" w:cs="Times New Roman"/>
          <w:sz w:val="24"/>
          <w:szCs w:val="24"/>
        </w:rPr>
        <w:t>емкость изготовления 60 мин. Участок работает в 2 смены. Номинальный фонд времени на 1 смену 2090 часов. Коэффициент выполнения норм 1,15. Потери времени на ремонт оборудов</w:t>
      </w:r>
      <w:r w:rsidRPr="00BD0A44">
        <w:rPr>
          <w:rFonts w:ascii="Times New Roman" w:hAnsi="Times New Roman" w:cs="Times New Roman"/>
          <w:sz w:val="24"/>
          <w:szCs w:val="24"/>
        </w:rPr>
        <w:t>а</w:t>
      </w:r>
      <w:r w:rsidRPr="00BD0A44">
        <w:rPr>
          <w:rFonts w:ascii="Times New Roman" w:hAnsi="Times New Roman" w:cs="Times New Roman"/>
          <w:sz w:val="24"/>
          <w:szCs w:val="24"/>
        </w:rPr>
        <w:t>ния 5%. Определить принятое количество оборудования и коэффициент его использования.</w:t>
      </w:r>
    </w:p>
    <w:p w:rsidR="00455510" w:rsidRPr="00BD0A44" w:rsidRDefault="00BD7BF2"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r w:rsidR="00B64517" w:rsidRPr="00BD0A44">
        <w:rPr>
          <w:rFonts w:ascii="Times New Roman" w:hAnsi="Times New Roman" w:cs="Times New Roman"/>
          <w:b/>
          <w:i/>
          <w:sz w:val="24"/>
          <w:szCs w:val="24"/>
        </w:rPr>
        <w:t xml:space="preserve">Решение </w:t>
      </w:r>
    </w:p>
    <w:p w:rsidR="00455510" w:rsidRPr="00BD0A44" w:rsidRDefault="00455510" w:rsidP="0096797D">
      <w:pPr>
        <w:pStyle w:val="a6"/>
        <w:numPr>
          <w:ilvl w:val="0"/>
          <w:numId w:val="2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номинальный фонд времени работы единицы оборудования за 2 смены:</w:t>
      </w:r>
    </w:p>
    <w:p w:rsidR="00B64517" w:rsidRPr="00BD0A44" w:rsidRDefault="00B64517"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hAnsi="Cambria Math" w:cs="Times New Roman"/>
              <w:sz w:val="24"/>
              <w:szCs w:val="24"/>
            </w:rPr>
            <m:t>Fн=2090×</m:t>
          </m:r>
          <m:r>
            <w:rPr>
              <w:rFonts w:ascii="Cambria Math" w:hAnsi="Cambria Math" w:cs="Times New Roman"/>
              <w:sz w:val="24"/>
              <w:szCs w:val="24"/>
              <w:lang w:val="en-US"/>
            </w:rPr>
            <m:t>2=4180 час</m:t>
          </m:r>
        </m:oMath>
      </m:oMathPara>
    </w:p>
    <w:p w:rsidR="00B64517" w:rsidRPr="00BD0A44" w:rsidRDefault="00B64517"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pStyle w:val="a6"/>
        <w:numPr>
          <w:ilvl w:val="0"/>
          <w:numId w:val="22"/>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Определяем действительный фонд времени работы единицы оборудования:</w:t>
      </w:r>
    </w:p>
    <w:p w:rsidR="002530FE" w:rsidRPr="00BD0A44" w:rsidRDefault="002530FE" w:rsidP="0096797D">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92"/>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Fд=</m:t>
                </m:r>
                <m:r>
                  <w:rPr>
                    <w:rFonts w:ascii="Cambria Math" w:eastAsiaTheme="minorEastAsia" w:hAnsi="Cambria Math"/>
                    <w:sz w:val="24"/>
                    <w:szCs w:val="24"/>
                    <w:lang w:val="en-US"/>
                  </w:rPr>
                  <m:t>F</m:t>
                </m:r>
                <m:r>
                  <w:rPr>
                    <w:rFonts w:ascii="Cambria Math" w:eastAsiaTheme="minorEastAsia" w:hAnsi="Cambria Math"/>
                    <w:sz w:val="24"/>
                    <w:szCs w:val="24"/>
                  </w:rPr>
                  <m:t>н×</m:t>
                </m:r>
                <m:d>
                  <m:dPr>
                    <m:ctrlPr>
                      <w:rPr>
                        <w:rFonts w:ascii="Cambria Math" w:eastAsiaTheme="minorEastAsia" w:hAnsi="Cambria Math"/>
                        <w:i/>
                        <w:sz w:val="24"/>
                        <w:szCs w:val="24"/>
                      </w:rPr>
                    </m:ctrlPr>
                  </m:dPr>
                  <m:e>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а</m:t>
                        </m:r>
                      </m:num>
                      <m:den>
                        <m:r>
                          <w:rPr>
                            <w:rFonts w:ascii="Cambria Math" w:eastAsiaTheme="minorEastAsia" w:hAnsi="Cambria Math"/>
                            <w:sz w:val="24"/>
                            <w:szCs w:val="24"/>
                          </w:rPr>
                          <m:t>100</m:t>
                        </m:r>
                      </m:den>
                    </m:f>
                  </m:e>
                </m:d>
                <m:r>
                  <w:rPr>
                    <w:rFonts w:ascii="Cambria Math" w:eastAsiaTheme="minorEastAsia" w:hAnsi="Cambria Math"/>
                    <w:sz w:val="24"/>
                    <w:szCs w:val="24"/>
                  </w:rPr>
                  <m:t>, час.</m:t>
                </m:r>
              </m:oMath>
            </m:oMathPara>
          </w:p>
        </w:tc>
        <w:tc>
          <w:tcPr>
            <w:tcW w:w="992" w:type="dxa"/>
            <w:vAlign w:val="center"/>
          </w:tcPr>
          <w:p w:rsidR="002530FE" w:rsidRPr="00BD0A44" w:rsidRDefault="002530FE" w:rsidP="0096797D">
            <w:pPr>
              <w:jc w:val="right"/>
              <w:rPr>
                <w:sz w:val="24"/>
                <w:szCs w:val="24"/>
              </w:rPr>
            </w:pPr>
          </w:p>
        </w:tc>
      </w:tr>
    </w:tbl>
    <w:p w:rsidR="00B64517" w:rsidRPr="00BD0A44" w:rsidRDefault="00B64517"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Fд=</m:t>
          </m:r>
          <m:r>
            <w:rPr>
              <w:rFonts w:ascii="Cambria Math" w:eastAsiaTheme="minorEastAsia" w:hAnsi="Cambria Math" w:cs="Times New Roman"/>
              <w:sz w:val="24"/>
              <w:szCs w:val="24"/>
              <w:lang w:val="en-US"/>
            </w:rPr>
            <m:t>4180</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100</m:t>
                  </m:r>
                </m:den>
              </m:f>
            </m:e>
          </m:d>
          <m:r>
            <w:rPr>
              <w:rFonts w:ascii="Cambria Math" w:eastAsiaTheme="minorEastAsia" w:hAnsi="Cambria Math" w:cs="Times New Roman"/>
              <w:sz w:val="24"/>
              <w:szCs w:val="24"/>
            </w:rPr>
            <m:t>=3971 час.</m:t>
          </m:r>
        </m:oMath>
      </m:oMathPara>
    </w:p>
    <w:p w:rsidR="00B64517" w:rsidRPr="00BD0A44" w:rsidRDefault="00B64517" w:rsidP="0096797D">
      <w:pPr>
        <w:spacing w:after="0" w:line="240" w:lineRule="auto"/>
        <w:jc w:val="both"/>
        <w:rPr>
          <w:rFonts w:ascii="Times New Roman" w:eastAsiaTheme="minorEastAsia" w:hAnsi="Times New Roman" w:cs="Times New Roman"/>
          <w:i/>
          <w:sz w:val="24"/>
          <w:szCs w:val="24"/>
        </w:rPr>
      </w:pPr>
    </w:p>
    <w:p w:rsidR="00455510" w:rsidRPr="00BD0A44" w:rsidRDefault="00455510" w:rsidP="0096797D">
      <w:pPr>
        <w:pStyle w:val="a6"/>
        <w:numPr>
          <w:ilvl w:val="0"/>
          <w:numId w:val="2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расчетное количество станков:</w:t>
      </w:r>
    </w:p>
    <w:p w:rsidR="002530FE" w:rsidRPr="00BD0A44" w:rsidRDefault="002530FE"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92"/>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Sрасч=</m:t>
                </m:r>
                <m:f>
                  <m:fPr>
                    <m:ctrlPr>
                      <w:rPr>
                        <w:rFonts w:ascii="Cambria Math" w:eastAsiaTheme="minorEastAsia" w:hAnsi="Cambria Math"/>
                        <w:i/>
                        <w:sz w:val="24"/>
                        <w:szCs w:val="24"/>
                      </w:rPr>
                    </m:ctrlPr>
                  </m:fPr>
                  <m:num>
                    <m:r>
                      <w:rPr>
                        <w:rFonts w:ascii="Cambria Math" w:eastAsiaTheme="minorEastAsia" w:hAnsi="Cambria Math"/>
                        <w:sz w:val="24"/>
                        <w:szCs w:val="24"/>
                        <w:lang w:val="en-US"/>
                      </w:rPr>
                      <m:t>N</m:t>
                    </m:r>
                    <m:r>
                      <w:rPr>
                        <w:rFonts w:ascii="Cambria Math" w:eastAsiaTheme="minorEastAsia" w:hAnsi="Cambria Math"/>
                        <w:sz w:val="24"/>
                        <w:szCs w:val="24"/>
                      </w:rPr>
                      <m:t>год</m:t>
                    </m:r>
                    <m:r>
                      <w:rPr>
                        <w:rFonts w:ascii="Cambria Math" w:eastAsiaTheme="minorEastAsia" w:hAnsi="Cambria Math"/>
                        <w:sz w:val="24"/>
                        <w:szCs w:val="24"/>
                        <w:lang w:val="en-US"/>
                      </w:rPr>
                      <m:t>×</m:t>
                    </m:r>
                    <m:r>
                      <w:rPr>
                        <w:rFonts w:ascii="Cambria Math" w:eastAsiaTheme="minorEastAsia" w:hAnsi="Cambria Math"/>
                        <w:sz w:val="24"/>
                        <w:szCs w:val="24"/>
                      </w:rPr>
                      <m:t>Тшт.к.</m:t>
                    </m:r>
                  </m:num>
                  <m:den>
                    <m:r>
                      <w:rPr>
                        <w:rFonts w:ascii="Cambria Math" w:eastAsiaTheme="minorEastAsia" w:hAnsi="Cambria Math"/>
                        <w:sz w:val="24"/>
                        <w:szCs w:val="24"/>
                        <w:lang w:val="en-US"/>
                      </w:rPr>
                      <m:t xml:space="preserve"> F</m:t>
                    </m:r>
                    <m:r>
                      <w:rPr>
                        <w:rFonts w:ascii="Cambria Math" w:eastAsiaTheme="minorEastAsia" w:hAnsi="Cambria Math"/>
                        <w:sz w:val="24"/>
                        <w:szCs w:val="24"/>
                      </w:rPr>
                      <m:t>д×Кв</m:t>
                    </m:r>
                  </m:den>
                </m:f>
                <m:r>
                  <w:rPr>
                    <w:rFonts w:ascii="Cambria Math" w:eastAsiaTheme="minorEastAsia" w:hAnsi="Cambria Math"/>
                    <w:sz w:val="24"/>
                    <w:szCs w:val="24"/>
                  </w:rPr>
                  <m:t>, шт.</m:t>
                </m:r>
              </m:oMath>
            </m:oMathPara>
          </w:p>
        </w:tc>
        <w:tc>
          <w:tcPr>
            <w:tcW w:w="992" w:type="dxa"/>
            <w:vAlign w:val="center"/>
          </w:tcPr>
          <w:p w:rsidR="002530FE" w:rsidRPr="00BD0A44" w:rsidRDefault="002530FE" w:rsidP="0096797D">
            <w:pPr>
              <w:jc w:val="right"/>
              <w:rPr>
                <w:sz w:val="24"/>
                <w:szCs w:val="24"/>
              </w:rPr>
            </w:pPr>
          </w:p>
        </w:tc>
      </w:tr>
    </w:tbl>
    <w:p w:rsidR="00455510" w:rsidRPr="00BD0A44" w:rsidRDefault="00455510"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Sрасч=</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80000×</m:t>
              </m:r>
              <m:r>
                <w:rPr>
                  <w:rFonts w:ascii="Cambria Math" w:eastAsiaTheme="minorEastAsia" w:hAnsi="Cambria Math" w:cs="Times New Roman"/>
                  <w:sz w:val="24"/>
                  <w:szCs w:val="24"/>
                </w:rPr>
                <m:t>1.</m:t>
              </m:r>
            </m:num>
            <m:den>
              <m:r>
                <w:rPr>
                  <w:rFonts w:ascii="Cambria Math" w:eastAsiaTheme="minorEastAsia" w:hAnsi="Cambria Math" w:cs="Times New Roman"/>
                  <w:sz w:val="24"/>
                  <w:szCs w:val="24"/>
                  <w:lang w:val="en-US"/>
                </w:rPr>
                <m:t xml:space="preserve"> 3971</m:t>
              </m:r>
              <m:r>
                <w:rPr>
                  <w:rFonts w:ascii="Cambria Math" w:eastAsiaTheme="minorEastAsia" w:hAnsi="Cambria Math" w:cs="Times New Roman"/>
                  <w:sz w:val="24"/>
                  <w:szCs w:val="24"/>
                </w:rPr>
                <m:t>×1,15</m:t>
              </m:r>
            </m:den>
          </m:f>
          <m:r>
            <w:rPr>
              <w:rFonts w:ascii="Cambria Math" w:eastAsiaTheme="minorEastAsia" w:hAnsi="Cambria Math" w:cs="Times New Roman"/>
              <w:sz w:val="24"/>
              <w:szCs w:val="24"/>
            </w:rPr>
            <m:t>=17,52 шт.</m:t>
          </m:r>
        </m:oMath>
      </m:oMathPara>
    </w:p>
    <w:p w:rsidR="00455510" w:rsidRPr="00BD0A44" w:rsidRDefault="00455510" w:rsidP="0096797D">
      <w:pPr>
        <w:spacing w:after="0" w:line="240" w:lineRule="auto"/>
        <w:jc w:val="both"/>
        <w:rPr>
          <w:rFonts w:ascii="Times New Roman" w:hAnsi="Times New Roman" w:cs="Times New Roman"/>
          <w:sz w:val="24"/>
          <w:szCs w:val="24"/>
        </w:rPr>
      </w:pPr>
    </w:p>
    <w:p w:rsidR="00455510" w:rsidRPr="00BD0A44" w:rsidRDefault="002530FE"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r>
      <w:r w:rsidR="00455510" w:rsidRPr="00BD0A44">
        <w:rPr>
          <w:rFonts w:ascii="Times New Roman" w:eastAsiaTheme="minorEastAsia" w:hAnsi="Times New Roman" w:cs="Times New Roman"/>
          <w:sz w:val="24"/>
          <w:szCs w:val="24"/>
        </w:rPr>
        <w:t xml:space="preserve">Принимаем 18 станка </w:t>
      </w:r>
      <m:oMath>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Sприн=18</m:t>
        </m:r>
      </m:oMath>
    </w:p>
    <w:p w:rsidR="002530FE" w:rsidRPr="00BD0A44" w:rsidRDefault="002530FE"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pStyle w:val="a6"/>
        <w:numPr>
          <w:ilvl w:val="0"/>
          <w:numId w:val="22"/>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Определяем коэффициент использования станков:</w:t>
      </w:r>
    </w:p>
    <w:p w:rsidR="002530FE" w:rsidRPr="00BD0A44" w:rsidRDefault="002530FE" w:rsidP="0096797D">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92"/>
      </w:tblGrid>
      <w:tr w:rsidR="002530FE" w:rsidRPr="00BD0A44" w:rsidTr="002530FE">
        <w:tc>
          <w:tcPr>
            <w:tcW w:w="9039" w:type="dxa"/>
          </w:tcPr>
          <w:p w:rsidR="002530FE" w:rsidRPr="00BD0A44" w:rsidRDefault="002530FE" w:rsidP="0096797D">
            <w:pPr>
              <w:jc w:val="both"/>
              <w:rPr>
                <w:sz w:val="24"/>
                <w:szCs w:val="24"/>
              </w:rPr>
            </w:pPr>
            <m:oMathPara>
              <m:oMath>
                <m:r>
                  <w:rPr>
                    <w:rFonts w:ascii="Cambria Math" w:eastAsiaTheme="minorEastAsia" w:hAnsi="Cambria Math"/>
                    <w:sz w:val="24"/>
                    <w:szCs w:val="24"/>
                  </w:rPr>
                  <m:t>Ки=</m:t>
                </m:r>
                <m:f>
                  <m:fPr>
                    <m:ctrlPr>
                      <w:rPr>
                        <w:rFonts w:ascii="Cambria Math" w:eastAsiaTheme="minorEastAsia" w:hAnsi="Cambria Math"/>
                        <w:i/>
                        <w:sz w:val="24"/>
                        <w:szCs w:val="24"/>
                      </w:rPr>
                    </m:ctrlPr>
                  </m:fPr>
                  <m:num>
                    <m:r>
                      <w:rPr>
                        <w:rFonts w:ascii="Cambria Math" w:eastAsiaTheme="minorEastAsia" w:hAnsi="Cambria Math"/>
                        <w:sz w:val="24"/>
                        <w:szCs w:val="24"/>
                      </w:rPr>
                      <m:t>Sрасч</m:t>
                    </m:r>
                  </m:num>
                  <m:den>
                    <m:r>
                      <w:rPr>
                        <w:rFonts w:ascii="Cambria Math" w:eastAsiaTheme="minorEastAsia" w:hAnsi="Cambria Math"/>
                        <w:sz w:val="24"/>
                        <w:szCs w:val="24"/>
                      </w:rPr>
                      <m:t>Sприн</m:t>
                    </m:r>
                  </m:den>
                </m:f>
              </m:oMath>
            </m:oMathPara>
          </w:p>
        </w:tc>
        <w:tc>
          <w:tcPr>
            <w:tcW w:w="992" w:type="dxa"/>
            <w:vAlign w:val="center"/>
          </w:tcPr>
          <w:p w:rsidR="002530FE" w:rsidRPr="00BD0A44" w:rsidRDefault="002530FE" w:rsidP="0096797D">
            <w:pPr>
              <w:jc w:val="right"/>
              <w:rPr>
                <w:sz w:val="24"/>
                <w:szCs w:val="24"/>
              </w:rPr>
            </w:pPr>
          </w:p>
        </w:tc>
      </w:tr>
    </w:tbl>
    <w:p w:rsidR="00B64517" w:rsidRPr="00BD0A44" w:rsidRDefault="00B64517" w:rsidP="0096797D">
      <w:pPr>
        <w:spacing w:after="0" w:line="240" w:lineRule="auto"/>
        <w:jc w:val="both"/>
        <w:rPr>
          <w:rFonts w:ascii="Times New Roman" w:hAnsi="Times New Roman" w:cs="Times New Roman"/>
          <w:sz w:val="24"/>
          <w:szCs w:val="24"/>
        </w:rPr>
      </w:pPr>
    </w:p>
    <w:p w:rsidR="00455510" w:rsidRPr="00BD0A44" w:rsidRDefault="00455510" w:rsidP="0096797D">
      <w:pPr>
        <w:spacing w:after="0" w:line="240" w:lineRule="auto"/>
        <w:jc w:val="both"/>
        <w:rPr>
          <w:rFonts w:ascii="Times New Roman" w:hAnsi="Times New Roman" w:cs="Times New Roman"/>
          <w:i/>
          <w:sz w:val="24"/>
          <w:szCs w:val="24"/>
        </w:rPr>
      </w:pPr>
      <m:oMathPara>
        <m:oMath>
          <m:r>
            <w:rPr>
              <w:rFonts w:ascii="Cambria Math" w:hAnsi="Cambria Math" w:cs="Times New Roman"/>
              <w:sz w:val="24"/>
              <w:szCs w:val="24"/>
            </w:rPr>
            <m:t>Ки=</m:t>
          </m:r>
          <m:f>
            <m:fPr>
              <m:ctrlPr>
                <w:rPr>
                  <w:rFonts w:ascii="Cambria Math" w:hAnsi="Cambria Math" w:cs="Times New Roman"/>
                  <w:i/>
                  <w:sz w:val="24"/>
                  <w:szCs w:val="24"/>
                </w:rPr>
              </m:ctrlPr>
            </m:fPr>
            <m:num>
              <m:r>
                <w:rPr>
                  <w:rFonts w:ascii="Cambria Math" w:hAnsi="Cambria Math" w:cs="Times New Roman"/>
                  <w:sz w:val="24"/>
                  <w:szCs w:val="24"/>
                </w:rPr>
                <m:t>17,52</m:t>
              </m:r>
            </m:num>
            <m:den>
              <m:r>
                <w:rPr>
                  <w:rFonts w:ascii="Cambria Math" w:hAnsi="Cambria Math" w:cs="Times New Roman"/>
                  <w:sz w:val="24"/>
                  <w:szCs w:val="24"/>
                </w:rPr>
                <m:t>18</m:t>
              </m:r>
            </m:den>
          </m:f>
          <m:r>
            <w:rPr>
              <w:rFonts w:ascii="Cambria Math" w:hAnsi="Cambria Math" w:cs="Times New Roman"/>
              <w:sz w:val="24"/>
              <w:szCs w:val="24"/>
            </w:rPr>
            <m:t>=0,97</m:t>
          </m:r>
        </m:oMath>
      </m:oMathPara>
    </w:p>
    <w:p w:rsidR="00455510" w:rsidRPr="00BD0A44" w:rsidRDefault="00455510" w:rsidP="0096797D">
      <w:pPr>
        <w:spacing w:after="0" w:line="240" w:lineRule="auto"/>
        <w:jc w:val="both"/>
        <w:rPr>
          <w:rFonts w:ascii="Times New Roman" w:hAnsi="Times New Roman" w:cs="Times New Roman"/>
          <w:sz w:val="24"/>
          <w:szCs w:val="24"/>
        </w:rPr>
      </w:pPr>
    </w:p>
    <w:p w:rsidR="00455510" w:rsidRPr="00BD0A44" w:rsidRDefault="002530FE"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 xml:space="preserve">Задача 4 </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Годовая программа выпуска деталей на токарном участке 70 000 штук. Средняя труд</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емкость изготовления </w:t>
      </w:r>
      <w:r w:rsidRPr="00BD0A44">
        <w:rPr>
          <w:rFonts w:ascii="Times New Roman" w:hAnsi="Times New Roman" w:cs="Times New Roman"/>
          <w:b/>
          <w:i/>
          <w:sz w:val="24"/>
          <w:szCs w:val="24"/>
        </w:rPr>
        <w:t>45 мин</w:t>
      </w:r>
      <w:r w:rsidRPr="00BD0A44">
        <w:rPr>
          <w:rFonts w:ascii="Times New Roman" w:hAnsi="Times New Roman" w:cs="Times New Roman"/>
          <w:sz w:val="24"/>
          <w:szCs w:val="24"/>
        </w:rPr>
        <w:t xml:space="preserve">. Участок работает в 2 смены. Номинальный фонд времени на 1 </w:t>
      </w:r>
      <w:r w:rsidRPr="00BD0A44">
        <w:rPr>
          <w:rFonts w:ascii="Times New Roman" w:hAnsi="Times New Roman" w:cs="Times New Roman"/>
          <w:sz w:val="24"/>
          <w:szCs w:val="24"/>
        </w:rPr>
        <w:lastRenderedPageBreak/>
        <w:t>смену 2040 часов. Коэффициент выполнения норм 1,1. Потери времени на ремонт оборудов</w:t>
      </w:r>
      <w:r w:rsidRPr="00BD0A44">
        <w:rPr>
          <w:rFonts w:ascii="Times New Roman" w:hAnsi="Times New Roman" w:cs="Times New Roman"/>
          <w:sz w:val="24"/>
          <w:szCs w:val="24"/>
        </w:rPr>
        <w:t>а</w:t>
      </w:r>
      <w:r w:rsidRPr="00BD0A44">
        <w:rPr>
          <w:rFonts w:ascii="Times New Roman" w:hAnsi="Times New Roman" w:cs="Times New Roman"/>
          <w:sz w:val="24"/>
          <w:szCs w:val="24"/>
        </w:rPr>
        <w:t>ния 4%. Определить принятое количество оборудования и коэффициент его использования.</w:t>
      </w:r>
    </w:p>
    <w:p w:rsidR="00D52BE2" w:rsidRPr="00BD0A44" w:rsidRDefault="00D52BE2" w:rsidP="0096797D">
      <w:pPr>
        <w:pStyle w:val="a8"/>
        <w:jc w:val="center"/>
        <w:rPr>
          <w:rFonts w:ascii="Times New Roman" w:hAnsi="Times New Roman" w:cs="Times New Roman"/>
          <w:b/>
          <w:i/>
          <w:sz w:val="24"/>
          <w:szCs w:val="24"/>
        </w:rPr>
      </w:pPr>
    </w:p>
    <w:p w:rsidR="002C3112" w:rsidRPr="00BD0A44" w:rsidRDefault="005534E7" w:rsidP="0096797D">
      <w:pPr>
        <w:pStyle w:val="21"/>
        <w:spacing w:after="0" w:line="240" w:lineRule="auto"/>
        <w:jc w:val="both"/>
        <w:rPr>
          <w:rFonts w:ascii="Times New Roman" w:hAnsi="Times New Roman"/>
          <w:b/>
          <w:i/>
          <w:sz w:val="24"/>
          <w:szCs w:val="24"/>
        </w:rPr>
      </w:pPr>
      <w:r w:rsidRPr="00BD0A44">
        <w:rPr>
          <w:rFonts w:ascii="Times New Roman" w:hAnsi="Times New Roman"/>
          <w:b/>
          <w:sz w:val="24"/>
          <w:szCs w:val="24"/>
        </w:rPr>
        <w:tab/>
      </w:r>
      <w:r w:rsidR="002C3112" w:rsidRPr="00BD0A44">
        <w:rPr>
          <w:rFonts w:ascii="Times New Roman" w:hAnsi="Times New Roman"/>
          <w:b/>
          <w:i/>
          <w:sz w:val="24"/>
          <w:szCs w:val="24"/>
        </w:rPr>
        <w:t>КОНТРОЛЬНЫЕ ВОПРОСЫ</w:t>
      </w:r>
    </w:p>
    <w:p w:rsidR="002C3112" w:rsidRPr="00BD0A44" w:rsidRDefault="002C3112" w:rsidP="0096797D">
      <w:pPr>
        <w:pStyle w:val="a8"/>
        <w:numPr>
          <w:ilvl w:val="0"/>
          <w:numId w:val="23"/>
        </w:numPr>
        <w:ind w:left="0"/>
        <w:jc w:val="both"/>
        <w:rPr>
          <w:rFonts w:ascii="Times New Roman" w:hAnsi="Times New Roman" w:cs="Times New Roman"/>
          <w:sz w:val="24"/>
          <w:szCs w:val="24"/>
        </w:rPr>
      </w:pPr>
      <w:r w:rsidRPr="00BD0A44">
        <w:rPr>
          <w:rFonts w:ascii="Times New Roman" w:hAnsi="Times New Roman" w:cs="Times New Roman"/>
          <w:sz w:val="24"/>
          <w:szCs w:val="24"/>
        </w:rPr>
        <w:t>От каких факторов зависит расчет потребного количества оборудования?</w:t>
      </w:r>
    </w:p>
    <w:p w:rsidR="002C3112" w:rsidRPr="00BD0A44" w:rsidRDefault="002C3112" w:rsidP="0096797D">
      <w:pPr>
        <w:pStyle w:val="a8"/>
        <w:numPr>
          <w:ilvl w:val="0"/>
          <w:numId w:val="23"/>
        </w:numPr>
        <w:ind w:left="0"/>
        <w:jc w:val="both"/>
        <w:rPr>
          <w:rFonts w:ascii="Times New Roman" w:hAnsi="Times New Roman" w:cs="Times New Roman"/>
          <w:sz w:val="24"/>
          <w:szCs w:val="24"/>
        </w:rPr>
      </w:pPr>
      <w:r w:rsidRPr="00BD0A44">
        <w:rPr>
          <w:rFonts w:ascii="Times New Roman" w:hAnsi="Times New Roman" w:cs="Times New Roman"/>
          <w:sz w:val="24"/>
          <w:szCs w:val="24"/>
        </w:rPr>
        <w:t>Как определяется степень</w:t>
      </w:r>
      <w:r w:rsidR="00C438B4" w:rsidRPr="00BD0A44">
        <w:rPr>
          <w:rFonts w:ascii="Times New Roman" w:hAnsi="Times New Roman" w:cs="Times New Roman"/>
          <w:sz w:val="24"/>
          <w:szCs w:val="24"/>
        </w:rPr>
        <w:t xml:space="preserve"> использования оборудования?</w:t>
      </w:r>
    </w:p>
    <w:p w:rsidR="00C438B4" w:rsidRPr="00BD0A44" w:rsidRDefault="00C438B4" w:rsidP="0096797D">
      <w:pPr>
        <w:pStyle w:val="a8"/>
        <w:numPr>
          <w:ilvl w:val="0"/>
          <w:numId w:val="23"/>
        </w:numPr>
        <w:ind w:left="0"/>
        <w:jc w:val="both"/>
        <w:rPr>
          <w:rFonts w:ascii="Times New Roman" w:hAnsi="Times New Roman" w:cs="Times New Roman"/>
          <w:sz w:val="24"/>
          <w:szCs w:val="24"/>
        </w:rPr>
      </w:pPr>
      <w:r w:rsidRPr="00BD0A44">
        <w:rPr>
          <w:rFonts w:ascii="Times New Roman" w:hAnsi="Times New Roman" w:cs="Times New Roman"/>
          <w:sz w:val="24"/>
          <w:szCs w:val="24"/>
        </w:rPr>
        <w:t>Когда говорят о наличии «узкого места» на производстве?</w:t>
      </w:r>
    </w:p>
    <w:p w:rsidR="00C438B4" w:rsidRPr="00BD0A44" w:rsidRDefault="00C438B4" w:rsidP="0096797D">
      <w:pPr>
        <w:pStyle w:val="a8"/>
        <w:numPr>
          <w:ilvl w:val="0"/>
          <w:numId w:val="23"/>
        </w:numPr>
        <w:ind w:left="0"/>
        <w:jc w:val="both"/>
        <w:rPr>
          <w:rFonts w:ascii="Times New Roman" w:hAnsi="Times New Roman" w:cs="Times New Roman"/>
          <w:sz w:val="24"/>
          <w:szCs w:val="24"/>
        </w:rPr>
      </w:pPr>
      <w:r w:rsidRPr="00BD0A44">
        <w:rPr>
          <w:rFonts w:ascii="Times New Roman" w:hAnsi="Times New Roman" w:cs="Times New Roman"/>
          <w:sz w:val="24"/>
          <w:szCs w:val="24"/>
        </w:rPr>
        <w:t>Что нужно делать для устранения «узкого места»?</w:t>
      </w:r>
    </w:p>
    <w:p w:rsidR="002C3112" w:rsidRPr="00BD0A44" w:rsidRDefault="002C3112" w:rsidP="0096797D">
      <w:pPr>
        <w:spacing w:after="0" w:line="240" w:lineRule="auto"/>
        <w:jc w:val="both"/>
        <w:rPr>
          <w:rFonts w:ascii="Times New Roman" w:hAnsi="Times New Roman" w:cs="Times New Roman"/>
          <w:sz w:val="24"/>
          <w:szCs w:val="24"/>
        </w:rPr>
      </w:pPr>
    </w:p>
    <w:p w:rsidR="00D21F41" w:rsidRPr="00BD0A44" w:rsidRDefault="00D21F41" w:rsidP="0096797D">
      <w:pPr>
        <w:spacing w:after="0" w:line="240" w:lineRule="auto"/>
        <w:jc w:val="both"/>
        <w:rPr>
          <w:rFonts w:ascii="Times New Roman" w:hAnsi="Times New Roman" w:cs="Times New Roman"/>
          <w:sz w:val="24"/>
          <w:szCs w:val="24"/>
        </w:rPr>
      </w:pPr>
    </w:p>
    <w:p w:rsidR="001C50B4" w:rsidRPr="00BD0A44" w:rsidRDefault="00DC30FB"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sz w:val="24"/>
          <w:szCs w:val="24"/>
        </w:rPr>
        <w:br w:type="page"/>
      </w:r>
      <w:r w:rsidR="00B113CF">
        <w:rPr>
          <w:rFonts w:ascii="Times New Roman" w:hAnsi="Times New Roman" w:cs="Times New Roman"/>
          <w:b/>
          <w:sz w:val="24"/>
          <w:szCs w:val="24"/>
        </w:rPr>
        <w:lastRenderedPageBreak/>
        <w:t>Практическая работа№24</w:t>
      </w:r>
    </w:p>
    <w:p w:rsidR="003F1982" w:rsidRDefault="003F1982"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РАСЧЕТ ПЛАНОВОЙ СМЕТЫ РАСХОДОВ НА СОДЕРЖАНИЕ </w:t>
      </w:r>
    </w:p>
    <w:p w:rsidR="001C50B4" w:rsidRPr="00BD0A44" w:rsidRDefault="003F1982"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И ЭКСПЛУАТАЦИЮ ОБОРУДОВАНИЯ</w:t>
      </w:r>
    </w:p>
    <w:p w:rsidR="001C50B4" w:rsidRPr="00BD0A44" w:rsidRDefault="001C50B4" w:rsidP="001C50B4">
      <w:pPr>
        <w:spacing w:after="0" w:line="240" w:lineRule="auto"/>
        <w:jc w:val="center"/>
        <w:rPr>
          <w:rFonts w:ascii="Times New Roman" w:hAnsi="Times New Roman" w:cs="Times New Roman"/>
          <w:b/>
          <w:sz w:val="24"/>
          <w:szCs w:val="24"/>
        </w:rPr>
      </w:pPr>
    </w:p>
    <w:p w:rsidR="001C50B4" w:rsidRPr="00BD0A44" w:rsidRDefault="001C50B4" w:rsidP="001C50B4">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ab/>
        <w:t xml:space="preserve"> Цель работы</w:t>
      </w:r>
      <w:r w:rsidRPr="00BD0A44">
        <w:rPr>
          <w:rFonts w:ascii="Times New Roman" w:hAnsi="Times New Roman" w:cs="Times New Roman"/>
          <w:i/>
          <w:sz w:val="24"/>
          <w:szCs w:val="24"/>
        </w:rPr>
        <w:t xml:space="preserve"> – научиться рассчитывать смету расходов на содержание и эксплуат</w:t>
      </w:r>
      <w:r w:rsidRPr="00BD0A44">
        <w:rPr>
          <w:rFonts w:ascii="Times New Roman" w:hAnsi="Times New Roman" w:cs="Times New Roman"/>
          <w:i/>
          <w:sz w:val="24"/>
          <w:szCs w:val="24"/>
        </w:rPr>
        <w:t>а</w:t>
      </w:r>
      <w:r w:rsidRPr="00BD0A44">
        <w:rPr>
          <w:rFonts w:ascii="Times New Roman" w:hAnsi="Times New Roman" w:cs="Times New Roman"/>
          <w:i/>
          <w:sz w:val="24"/>
          <w:szCs w:val="24"/>
        </w:rPr>
        <w:t>цию оборудования и включать эти расходы в себестоимость изделия.</w:t>
      </w:r>
    </w:p>
    <w:p w:rsidR="001C50B4" w:rsidRPr="00BD0A44" w:rsidRDefault="001C50B4" w:rsidP="001C50B4">
      <w:pPr>
        <w:spacing w:after="0" w:line="240" w:lineRule="auto"/>
        <w:jc w:val="both"/>
        <w:rPr>
          <w:rFonts w:ascii="Times New Roman" w:hAnsi="Times New Roman" w:cs="Times New Roman"/>
          <w:i/>
          <w:sz w:val="24"/>
          <w:szCs w:val="24"/>
        </w:rPr>
      </w:pPr>
    </w:p>
    <w:p w:rsidR="001C50B4" w:rsidRPr="00BD0A44" w:rsidRDefault="001C50B4" w:rsidP="001C50B4">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классификацию затрат предприятия; </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–экономические элементы затрат предприятия;</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 состав затрат на содержание и эксплуатацию оборудования;</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 порядок включения затрат на содержание и эксплуатацию оборудования в себестоимость продукции;</w:t>
      </w:r>
    </w:p>
    <w:p w:rsidR="001C50B4" w:rsidRPr="00BD0A44" w:rsidRDefault="001C50B4" w:rsidP="001C50B4">
      <w:pPr>
        <w:pStyle w:val="a8"/>
        <w:jc w:val="both"/>
        <w:rPr>
          <w:rStyle w:val="FontStyle13"/>
          <w:sz w:val="24"/>
          <w:szCs w:val="24"/>
        </w:rPr>
      </w:pPr>
      <w:r w:rsidRPr="00BD0A44">
        <w:rPr>
          <w:rFonts w:ascii="Times New Roman" w:hAnsi="Times New Roman" w:cs="Times New Roman"/>
          <w:sz w:val="24"/>
          <w:szCs w:val="24"/>
        </w:rPr>
        <w:t>– методику составления сметы расходов.</w:t>
      </w:r>
    </w:p>
    <w:p w:rsidR="001C50B4" w:rsidRPr="00BD0A44" w:rsidRDefault="001C50B4" w:rsidP="001C50B4">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1C50B4" w:rsidRPr="00BD0A44" w:rsidRDefault="001C50B4" w:rsidP="001C50B4">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1C50B4" w:rsidRPr="00BD0A44" w:rsidRDefault="001C50B4" w:rsidP="001C50B4">
      <w:pPr>
        <w:pStyle w:val="ad"/>
        <w:shd w:val="clear" w:color="auto" w:fill="auto"/>
        <w:spacing w:after="0" w:line="240" w:lineRule="auto"/>
        <w:jc w:val="both"/>
        <w:rPr>
          <w:sz w:val="24"/>
          <w:szCs w:val="24"/>
        </w:rPr>
      </w:pPr>
      <w:r w:rsidRPr="00BD0A44">
        <w:rPr>
          <w:sz w:val="24"/>
          <w:szCs w:val="24"/>
        </w:rPr>
        <w:t>– составлять смету плановых расходов на содержание и эксплуатацию оборудования;</w:t>
      </w:r>
    </w:p>
    <w:p w:rsidR="001C50B4" w:rsidRPr="00BD0A44" w:rsidRDefault="001C50B4" w:rsidP="001C50B4">
      <w:pPr>
        <w:pStyle w:val="ad"/>
        <w:shd w:val="clear" w:color="auto" w:fill="auto"/>
        <w:spacing w:after="0" w:line="240" w:lineRule="auto"/>
        <w:jc w:val="both"/>
        <w:rPr>
          <w:sz w:val="24"/>
          <w:szCs w:val="24"/>
        </w:rPr>
      </w:pPr>
      <w:r w:rsidRPr="00BD0A44">
        <w:rPr>
          <w:sz w:val="24"/>
          <w:szCs w:val="24"/>
        </w:rPr>
        <w:t>– определять расходы на содержание и эксплуатацию оборудования, включаемые в себесто</w:t>
      </w:r>
      <w:r w:rsidRPr="00BD0A44">
        <w:rPr>
          <w:sz w:val="24"/>
          <w:szCs w:val="24"/>
        </w:rPr>
        <w:t>и</w:t>
      </w:r>
      <w:r w:rsidRPr="00BD0A44">
        <w:rPr>
          <w:sz w:val="24"/>
          <w:szCs w:val="24"/>
        </w:rPr>
        <w:t>мость единицы продукции.</w:t>
      </w:r>
    </w:p>
    <w:p w:rsidR="003C206E" w:rsidRPr="00BD0A44" w:rsidRDefault="001C50B4" w:rsidP="003C206E">
      <w:pPr>
        <w:pStyle w:val="ad"/>
        <w:spacing w:after="0" w:line="240" w:lineRule="auto"/>
        <w:jc w:val="both"/>
        <w:rPr>
          <w:sz w:val="24"/>
          <w:szCs w:val="24"/>
        </w:rPr>
      </w:pPr>
      <w:r w:rsidRPr="00BD0A44">
        <w:rPr>
          <w:sz w:val="24"/>
          <w:szCs w:val="24"/>
        </w:rPr>
        <w:tab/>
      </w:r>
      <w:r w:rsidR="003C206E" w:rsidRPr="00BD0A44">
        <w:rPr>
          <w:sz w:val="24"/>
          <w:szCs w:val="24"/>
        </w:rPr>
        <w:t>Выполнение данной практической работы способствует формированию профессионал</w:t>
      </w:r>
      <w:r w:rsidR="003C206E" w:rsidRPr="00BD0A44">
        <w:rPr>
          <w:sz w:val="24"/>
          <w:szCs w:val="24"/>
        </w:rPr>
        <w:t>ь</w:t>
      </w:r>
      <w:r w:rsidR="003C206E" w:rsidRPr="00BD0A44">
        <w:rPr>
          <w:sz w:val="24"/>
          <w:szCs w:val="24"/>
        </w:rPr>
        <w:t>ных компетенций: ПК 3.1 .Участвовать в планировании работы персонала производственного подразделе</w:t>
      </w:r>
      <w:r w:rsidR="003C206E">
        <w:rPr>
          <w:sz w:val="24"/>
          <w:szCs w:val="24"/>
        </w:rPr>
        <w:t>ния.</w:t>
      </w:r>
    </w:p>
    <w:p w:rsidR="001C50B4" w:rsidRPr="00BD0A44" w:rsidRDefault="001C50B4" w:rsidP="003C206E">
      <w:pPr>
        <w:spacing w:after="0" w:line="240" w:lineRule="auto"/>
        <w:jc w:val="both"/>
        <w:rPr>
          <w:rFonts w:ascii="Times New Roman" w:hAnsi="Times New Roman" w:cs="Times New Roman"/>
          <w:i/>
          <w:sz w:val="24"/>
          <w:szCs w:val="24"/>
        </w:rPr>
      </w:pPr>
    </w:p>
    <w:p w:rsidR="001C50B4" w:rsidRPr="00BD0A44" w:rsidRDefault="001C50B4" w:rsidP="001C50B4">
      <w:pPr>
        <w:pStyle w:val="a8"/>
        <w:jc w:val="both"/>
        <w:rPr>
          <w:rStyle w:val="FontStyle14"/>
          <w:sz w:val="24"/>
          <w:szCs w:val="24"/>
        </w:rPr>
      </w:pPr>
      <w:r w:rsidRPr="00BD0A44">
        <w:rPr>
          <w:rStyle w:val="FontStyle14"/>
          <w:sz w:val="24"/>
          <w:szCs w:val="24"/>
        </w:rPr>
        <w:tab/>
        <w:t>ВРЕМЯ ВЫПОЛНЕНИЯ: 90 минут</w:t>
      </w:r>
    </w:p>
    <w:p w:rsidR="001C50B4" w:rsidRPr="00BD0A44" w:rsidRDefault="001C50B4" w:rsidP="001C50B4">
      <w:pPr>
        <w:pStyle w:val="Bodytext20"/>
        <w:shd w:val="clear" w:color="auto" w:fill="auto"/>
        <w:spacing w:after="0" w:line="240" w:lineRule="auto"/>
        <w:ind w:firstLine="700"/>
        <w:jc w:val="both"/>
        <w:rPr>
          <w:rFonts w:ascii="Times New Roman" w:hAnsi="Times New Roman" w:cs="Times New Roman"/>
          <w:sz w:val="24"/>
          <w:szCs w:val="24"/>
        </w:rPr>
      </w:pPr>
    </w:p>
    <w:p w:rsidR="001C50B4" w:rsidRPr="00BD0A44" w:rsidRDefault="001C50B4" w:rsidP="001C50B4">
      <w:pPr>
        <w:pStyle w:val="a8"/>
        <w:jc w:val="both"/>
        <w:rPr>
          <w:rStyle w:val="FontStyle14"/>
          <w:sz w:val="24"/>
          <w:szCs w:val="24"/>
        </w:rPr>
      </w:pPr>
      <w:r w:rsidRPr="00BD0A44">
        <w:rPr>
          <w:rStyle w:val="FontStyle14"/>
          <w:sz w:val="24"/>
          <w:szCs w:val="24"/>
        </w:rPr>
        <w:tab/>
        <w:t xml:space="preserve">КРАТКАЯ ТЕОРИЯ, МЕТОДИЧЕСКИЕ РЕКОМЕНДАЦИИ </w:t>
      </w:r>
    </w:p>
    <w:p w:rsidR="001C50B4" w:rsidRPr="00BD0A44" w:rsidRDefault="001C50B4" w:rsidP="001C50B4">
      <w:pPr>
        <w:pStyle w:val="a8"/>
        <w:jc w:val="both"/>
        <w:rPr>
          <w:rStyle w:val="FontStyle14"/>
          <w:b w:val="0"/>
          <w:i w:val="0"/>
          <w:sz w:val="24"/>
          <w:szCs w:val="24"/>
        </w:rPr>
      </w:pPr>
      <w:r w:rsidRPr="00BD0A44">
        <w:rPr>
          <w:rStyle w:val="FontStyle14"/>
          <w:b w:val="0"/>
          <w:i w:val="0"/>
          <w:sz w:val="24"/>
          <w:szCs w:val="24"/>
        </w:rPr>
        <w:tab/>
        <w:t>На промышленных предприятиях применяют 2 основные группировки затрат:</w:t>
      </w:r>
    </w:p>
    <w:p w:rsidR="001C50B4" w:rsidRPr="00BD0A44" w:rsidRDefault="001C50B4" w:rsidP="001C50B4">
      <w:pPr>
        <w:pStyle w:val="a8"/>
        <w:jc w:val="both"/>
        <w:rPr>
          <w:rStyle w:val="FontStyle14"/>
          <w:b w:val="0"/>
          <w:i w:val="0"/>
          <w:sz w:val="24"/>
          <w:szCs w:val="24"/>
        </w:rPr>
      </w:pPr>
      <w:r w:rsidRPr="00BD0A44">
        <w:rPr>
          <w:rStyle w:val="FontStyle14"/>
          <w:b w:val="0"/>
          <w:i w:val="0"/>
          <w:sz w:val="24"/>
          <w:szCs w:val="24"/>
        </w:rPr>
        <w:t>– по экономическим элементам;</w:t>
      </w:r>
    </w:p>
    <w:p w:rsidR="001C50B4" w:rsidRPr="00BD0A44" w:rsidRDefault="001C50B4" w:rsidP="001C50B4">
      <w:pPr>
        <w:pStyle w:val="a8"/>
        <w:jc w:val="both"/>
        <w:rPr>
          <w:rStyle w:val="FontStyle14"/>
          <w:b w:val="0"/>
          <w:i w:val="0"/>
          <w:sz w:val="24"/>
          <w:szCs w:val="24"/>
        </w:rPr>
      </w:pPr>
      <w:r w:rsidRPr="00BD0A44">
        <w:rPr>
          <w:rStyle w:val="FontStyle14"/>
          <w:b w:val="0"/>
          <w:i w:val="0"/>
          <w:sz w:val="24"/>
          <w:szCs w:val="24"/>
        </w:rPr>
        <w:t>– по статьям калькуляции</w:t>
      </w:r>
    </w:p>
    <w:p w:rsidR="001C50B4" w:rsidRPr="00BD0A44" w:rsidRDefault="001C50B4" w:rsidP="001C50B4">
      <w:pPr>
        <w:pStyle w:val="a8"/>
        <w:jc w:val="both"/>
        <w:rPr>
          <w:rStyle w:val="FontStyle14"/>
          <w:b w:val="0"/>
          <w:i w:val="0"/>
          <w:sz w:val="24"/>
          <w:szCs w:val="24"/>
        </w:rPr>
      </w:pPr>
      <w:r w:rsidRPr="00BD0A44">
        <w:rPr>
          <w:rStyle w:val="FontStyle14"/>
          <w:b w:val="0"/>
          <w:i w:val="0"/>
          <w:sz w:val="24"/>
          <w:szCs w:val="24"/>
        </w:rPr>
        <w:tab/>
        <w:t>Затраты на производство можно подразделить на следующие экономические элементы:</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 xml:space="preserve">Основные материалы (металл, пластмасса, </w:t>
      </w:r>
      <w:proofErr w:type="spellStart"/>
      <w:r w:rsidRPr="00BD0A44">
        <w:rPr>
          <w:rStyle w:val="FontStyle14"/>
          <w:b w:val="0"/>
          <w:i w:val="0"/>
          <w:sz w:val="24"/>
          <w:szCs w:val="24"/>
        </w:rPr>
        <w:t>и.т.д</w:t>
      </w:r>
      <w:proofErr w:type="spellEnd"/>
      <w:r w:rsidRPr="00BD0A44">
        <w:rPr>
          <w:rStyle w:val="FontStyle14"/>
          <w:b w:val="0"/>
          <w:i w:val="0"/>
          <w:sz w:val="24"/>
          <w:szCs w:val="24"/>
        </w:rPr>
        <w:t>.);</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Вспомогательные материалы (смазочные, обтирочные материалы);</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покупные комплектующие изделия и полуфабрикаты</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 xml:space="preserve"> Топливо (со стороны);</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Электроэнергия (со стороны;</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Амортизация основных фондов;</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Основная и дополнительная заработная плата промышленно-производственного персонала;</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Отчисления во внебюджетные фонды;</w:t>
      </w:r>
    </w:p>
    <w:p w:rsidR="001C50B4" w:rsidRPr="00BD0A44" w:rsidRDefault="001C50B4" w:rsidP="00076754">
      <w:pPr>
        <w:pStyle w:val="a8"/>
        <w:numPr>
          <w:ilvl w:val="0"/>
          <w:numId w:val="57"/>
        </w:numPr>
        <w:ind w:left="0"/>
        <w:jc w:val="both"/>
        <w:rPr>
          <w:rStyle w:val="FontStyle14"/>
          <w:b w:val="0"/>
          <w:i w:val="0"/>
          <w:sz w:val="24"/>
          <w:szCs w:val="24"/>
        </w:rPr>
      </w:pPr>
      <w:r w:rsidRPr="00BD0A44">
        <w:rPr>
          <w:rStyle w:val="FontStyle14"/>
          <w:b w:val="0"/>
          <w:i w:val="0"/>
          <w:sz w:val="24"/>
          <w:szCs w:val="24"/>
        </w:rPr>
        <w:t>Прочие расходы.</w:t>
      </w:r>
    </w:p>
    <w:p w:rsidR="001C50B4" w:rsidRPr="00BD0A44" w:rsidRDefault="001C50B4" w:rsidP="001C50B4">
      <w:pPr>
        <w:pStyle w:val="a8"/>
        <w:jc w:val="both"/>
        <w:rPr>
          <w:rStyle w:val="FontStyle14"/>
          <w:b w:val="0"/>
          <w:i w:val="0"/>
          <w:sz w:val="24"/>
          <w:szCs w:val="24"/>
        </w:rPr>
      </w:pPr>
      <w:r w:rsidRPr="00BD0A44">
        <w:rPr>
          <w:rStyle w:val="FontStyle14"/>
          <w:b w:val="0"/>
          <w:i w:val="0"/>
          <w:sz w:val="24"/>
          <w:szCs w:val="24"/>
        </w:rPr>
        <w:tab/>
        <w:t>При группировке затрат по экономическим элементам каждая статья включает одноро</w:t>
      </w:r>
      <w:r w:rsidRPr="00BD0A44">
        <w:rPr>
          <w:rStyle w:val="FontStyle14"/>
          <w:b w:val="0"/>
          <w:i w:val="0"/>
          <w:sz w:val="24"/>
          <w:szCs w:val="24"/>
        </w:rPr>
        <w:t>д</w:t>
      </w:r>
      <w:r w:rsidRPr="00BD0A44">
        <w:rPr>
          <w:rStyle w:val="FontStyle14"/>
          <w:b w:val="0"/>
          <w:i w:val="0"/>
          <w:sz w:val="24"/>
          <w:szCs w:val="24"/>
        </w:rPr>
        <w:t>ные затраты, независимо от того, где эти затраты производятся внутри завода: в основных ц</w:t>
      </w:r>
      <w:r w:rsidRPr="00BD0A44">
        <w:rPr>
          <w:rStyle w:val="FontStyle14"/>
          <w:b w:val="0"/>
          <w:i w:val="0"/>
          <w:sz w:val="24"/>
          <w:szCs w:val="24"/>
        </w:rPr>
        <w:t>е</w:t>
      </w:r>
      <w:r w:rsidRPr="00BD0A44">
        <w:rPr>
          <w:rStyle w:val="FontStyle14"/>
          <w:b w:val="0"/>
          <w:i w:val="0"/>
          <w:sz w:val="24"/>
          <w:szCs w:val="24"/>
        </w:rPr>
        <w:t>хах, во вспомогательных цехах или в заводоуправлении.</w:t>
      </w:r>
    </w:p>
    <w:p w:rsidR="001C50B4" w:rsidRPr="00BD0A44" w:rsidRDefault="001C50B4" w:rsidP="001C50B4">
      <w:pPr>
        <w:pStyle w:val="a8"/>
        <w:jc w:val="both"/>
        <w:rPr>
          <w:rStyle w:val="FontStyle14"/>
          <w:b w:val="0"/>
          <w:i w:val="0"/>
          <w:sz w:val="24"/>
          <w:szCs w:val="24"/>
        </w:rPr>
      </w:pPr>
      <w:r w:rsidRPr="00BD0A44">
        <w:rPr>
          <w:rStyle w:val="FontStyle14"/>
          <w:b w:val="0"/>
          <w:i w:val="0"/>
          <w:sz w:val="24"/>
          <w:szCs w:val="24"/>
        </w:rPr>
        <w:tab/>
        <w:t>Группировка затрат по экономическим элементам необходима для определения потре</w:t>
      </w:r>
      <w:r w:rsidRPr="00BD0A44">
        <w:rPr>
          <w:rStyle w:val="FontStyle14"/>
          <w:b w:val="0"/>
          <w:i w:val="0"/>
          <w:sz w:val="24"/>
          <w:szCs w:val="24"/>
        </w:rPr>
        <w:t>б</w:t>
      </w:r>
      <w:r w:rsidRPr="00BD0A44">
        <w:rPr>
          <w:rStyle w:val="FontStyle14"/>
          <w:b w:val="0"/>
          <w:i w:val="0"/>
          <w:sz w:val="24"/>
          <w:szCs w:val="24"/>
        </w:rPr>
        <w:t xml:space="preserve">ности предприятия в материалах, комплектующих и других элементах затрат. </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Документ, в котором приведены все затраты на производство, сгруппированные по эк</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номическим элементам затрат, называется </w:t>
      </w:r>
      <w:r w:rsidRPr="00BD0A44">
        <w:rPr>
          <w:rFonts w:ascii="Times New Roman" w:hAnsi="Times New Roman" w:cs="Times New Roman"/>
          <w:b/>
          <w:i/>
          <w:sz w:val="24"/>
          <w:szCs w:val="24"/>
        </w:rPr>
        <w:t>сметой затрат на производство продукции</w:t>
      </w:r>
      <w:r w:rsidRPr="00BD0A44">
        <w:rPr>
          <w:rFonts w:ascii="Times New Roman" w:hAnsi="Times New Roman" w:cs="Times New Roman"/>
          <w:sz w:val="24"/>
          <w:szCs w:val="24"/>
        </w:rPr>
        <w:t>. По смете затрат на производство продукции можно определить затраты на весь объем производ</w:t>
      </w:r>
      <w:r w:rsidRPr="00BD0A44">
        <w:rPr>
          <w:rFonts w:ascii="Times New Roman" w:hAnsi="Times New Roman" w:cs="Times New Roman"/>
          <w:sz w:val="24"/>
          <w:szCs w:val="24"/>
        </w:rPr>
        <w:t>и</w:t>
      </w:r>
      <w:r w:rsidRPr="00BD0A44">
        <w:rPr>
          <w:rFonts w:ascii="Times New Roman" w:hAnsi="Times New Roman" w:cs="Times New Roman"/>
          <w:sz w:val="24"/>
          <w:szCs w:val="24"/>
        </w:rPr>
        <w:t>мой предприятием продукции и нельзя определить себестоимость единицы продукции.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eastAsiaTheme="minorEastAsia" w:hAnsi="Times New Roman" w:cs="Times New Roman"/>
          <w:sz w:val="24"/>
          <w:szCs w:val="24"/>
        </w:rPr>
        <w:tab/>
      </w:r>
      <w:r w:rsidRPr="00BD0A44">
        <w:rPr>
          <w:rFonts w:ascii="Times New Roman" w:eastAsiaTheme="minorEastAsia" w:hAnsi="Times New Roman" w:cs="Times New Roman"/>
          <w:b/>
          <w:i/>
          <w:sz w:val="24"/>
          <w:szCs w:val="24"/>
        </w:rPr>
        <w:t xml:space="preserve">Смета расходов </w:t>
      </w:r>
      <w:r w:rsidRPr="00BD0A44">
        <w:rPr>
          <w:rFonts w:ascii="Times New Roman" w:hAnsi="Times New Roman" w:cs="Times New Roman"/>
          <w:b/>
          <w:i/>
          <w:sz w:val="24"/>
          <w:szCs w:val="24"/>
        </w:rPr>
        <w:t xml:space="preserve">на содержание и эксплуатацию оборудования </w:t>
      </w:r>
      <w:r w:rsidRPr="00BD0A44">
        <w:rPr>
          <w:rFonts w:ascii="Times New Roman" w:hAnsi="Times New Roman" w:cs="Times New Roman"/>
          <w:sz w:val="24"/>
          <w:szCs w:val="24"/>
        </w:rPr>
        <w:t>включает следующие статьи затрат:</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Основная заработная плата вспомогательных рабочих</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Дополнительная заработная плата вспомогательных рабочих</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Отчисления во внебюджетные фонды</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Затраты на технологическое топливо</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lastRenderedPageBreak/>
        <w:t>Стоимость вспомогательных материалов</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Амортизационные отчисления на полное восстановление оборудования</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Расходы на содержание оборудования</w:t>
      </w:r>
    </w:p>
    <w:p w:rsidR="001C50B4" w:rsidRPr="00BD0A44" w:rsidRDefault="001C50B4" w:rsidP="00076754">
      <w:pPr>
        <w:pStyle w:val="a6"/>
        <w:numPr>
          <w:ilvl w:val="0"/>
          <w:numId w:val="56"/>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Затраты на текущий ремонт, содержание и эксплуатацию оборудования</w:t>
      </w:r>
    </w:p>
    <w:p w:rsidR="001C50B4" w:rsidRPr="00BD0A44" w:rsidRDefault="001C50B4" w:rsidP="001C50B4">
      <w:pPr>
        <w:pStyle w:val="a8"/>
        <w:jc w:val="both"/>
        <w:rPr>
          <w:rStyle w:val="FontStyle14"/>
          <w:sz w:val="24"/>
          <w:szCs w:val="24"/>
        </w:rPr>
      </w:pPr>
    </w:p>
    <w:p w:rsidR="001C50B4" w:rsidRPr="00BD0A44" w:rsidRDefault="001C50B4" w:rsidP="001C50B4">
      <w:pPr>
        <w:pStyle w:val="a8"/>
        <w:jc w:val="center"/>
        <w:rPr>
          <w:rStyle w:val="FontStyle14"/>
          <w:sz w:val="24"/>
          <w:szCs w:val="24"/>
        </w:rPr>
      </w:pPr>
      <w:r w:rsidRPr="00BD0A44">
        <w:rPr>
          <w:rStyle w:val="FontStyle14"/>
          <w:sz w:val="24"/>
          <w:szCs w:val="24"/>
        </w:rPr>
        <w:t>ПОРЯДОК ВЫПОЛНЕНИЯ РАБОТЫ И ФОРМА ОТЧЕТНОСТИ:</w:t>
      </w:r>
    </w:p>
    <w:p w:rsidR="001C50B4" w:rsidRPr="00BD0A44" w:rsidRDefault="001C50B4" w:rsidP="001C50B4">
      <w:pPr>
        <w:pStyle w:val="a8"/>
        <w:jc w:val="both"/>
        <w:rPr>
          <w:rStyle w:val="FontStyle14"/>
          <w:b w:val="0"/>
          <w:i w:val="0"/>
          <w:sz w:val="24"/>
          <w:szCs w:val="24"/>
        </w:rPr>
      </w:pPr>
      <w:r w:rsidRPr="00BD0A44">
        <w:rPr>
          <w:rStyle w:val="FontStyle14"/>
          <w:sz w:val="24"/>
          <w:szCs w:val="24"/>
        </w:rPr>
        <w:tab/>
        <w:t>Решить задачу, согласно приведенной методике в примере 1.</w:t>
      </w:r>
    </w:p>
    <w:p w:rsidR="001C50B4" w:rsidRPr="00BD0A44" w:rsidRDefault="001C50B4" w:rsidP="001C50B4">
      <w:pPr>
        <w:pStyle w:val="a8"/>
        <w:jc w:val="both"/>
        <w:rPr>
          <w:rStyle w:val="FontStyle14"/>
          <w:b w:val="0"/>
          <w:i w:val="0"/>
          <w:sz w:val="24"/>
          <w:szCs w:val="24"/>
        </w:rPr>
      </w:pPr>
    </w:p>
    <w:tbl>
      <w:tblPr>
        <w:tblStyle w:val="a5"/>
        <w:tblW w:w="0" w:type="auto"/>
        <w:shd w:val="clear" w:color="auto" w:fill="F2F2F2" w:themeFill="background1" w:themeFillShade="F2"/>
        <w:tblLook w:val="04A0" w:firstRow="1" w:lastRow="0" w:firstColumn="1" w:lastColumn="0" w:noHBand="0" w:noVBand="1"/>
      </w:tblPr>
      <w:tblGrid>
        <w:gridCol w:w="10137"/>
      </w:tblGrid>
      <w:tr w:rsidR="001C50B4" w:rsidRPr="00BD0A44" w:rsidTr="00A3574C">
        <w:tc>
          <w:tcPr>
            <w:tcW w:w="10137" w:type="dxa"/>
            <w:shd w:val="clear" w:color="auto" w:fill="F2F2F2" w:themeFill="background1" w:themeFillShade="F2"/>
          </w:tcPr>
          <w:p w:rsidR="001C50B4" w:rsidRPr="00BD0A44" w:rsidRDefault="001C50B4" w:rsidP="00A3574C">
            <w:pPr>
              <w:jc w:val="center"/>
              <w:rPr>
                <w:b/>
                <w:i/>
                <w:sz w:val="24"/>
                <w:szCs w:val="24"/>
              </w:rPr>
            </w:pPr>
          </w:p>
          <w:p w:rsidR="001C50B4" w:rsidRPr="00BD0A44" w:rsidRDefault="001C50B4" w:rsidP="00A3574C">
            <w:pPr>
              <w:jc w:val="center"/>
              <w:rPr>
                <w:b/>
                <w:i/>
                <w:sz w:val="24"/>
                <w:szCs w:val="24"/>
              </w:rPr>
            </w:pPr>
            <w:r w:rsidRPr="00BD0A44">
              <w:rPr>
                <w:b/>
                <w:i/>
                <w:sz w:val="24"/>
                <w:szCs w:val="24"/>
              </w:rPr>
              <w:t>Порядок формирования индивидуального задания:</w:t>
            </w:r>
          </w:p>
          <w:p w:rsidR="001C50B4" w:rsidRPr="00BD0A44" w:rsidRDefault="001C50B4" w:rsidP="00A3574C">
            <w:pPr>
              <w:jc w:val="center"/>
              <w:rPr>
                <w:b/>
                <w:i/>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номер студента по списку.</w:t>
            </w:r>
          </w:p>
          <w:p w:rsidR="001C50B4" w:rsidRPr="00BD0A44" w:rsidRDefault="001C50B4" w:rsidP="00A3574C">
            <w:pPr>
              <w:pStyle w:val="a8"/>
              <w:jc w:val="center"/>
              <w:rPr>
                <w:rStyle w:val="FontStyle14"/>
                <w:sz w:val="24"/>
                <w:szCs w:val="24"/>
              </w:rPr>
            </w:pPr>
          </w:p>
        </w:tc>
      </w:tr>
    </w:tbl>
    <w:p w:rsidR="001C50B4" w:rsidRPr="00BD0A44" w:rsidRDefault="001C50B4" w:rsidP="001C50B4">
      <w:pPr>
        <w:spacing w:after="0" w:line="240" w:lineRule="auto"/>
        <w:jc w:val="both"/>
        <w:rPr>
          <w:rFonts w:ascii="Times New Roman" w:hAnsi="Times New Roman" w:cs="Times New Roman"/>
          <w:i/>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Пример 1</w:t>
      </w:r>
    </w:p>
    <w:p w:rsidR="001C50B4" w:rsidRPr="00BD0A44" w:rsidRDefault="001C50B4" w:rsidP="00076754">
      <w:pPr>
        <w:pStyle w:val="a6"/>
        <w:numPr>
          <w:ilvl w:val="0"/>
          <w:numId w:val="5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Рассчитать по статьям и составить годовую плановую смету расходов на содержание и эксплу</w:t>
      </w:r>
      <w:r w:rsidRPr="00BD0A44">
        <w:rPr>
          <w:rFonts w:ascii="Times New Roman" w:hAnsi="Times New Roman" w:cs="Times New Roman"/>
          <w:sz w:val="24"/>
          <w:szCs w:val="24"/>
        </w:rPr>
        <w:t>а</w:t>
      </w:r>
      <w:r w:rsidRPr="00BD0A44">
        <w:rPr>
          <w:rFonts w:ascii="Times New Roman" w:hAnsi="Times New Roman" w:cs="Times New Roman"/>
          <w:sz w:val="24"/>
          <w:szCs w:val="24"/>
        </w:rPr>
        <w:t>тацию оборудования.</w:t>
      </w:r>
    </w:p>
    <w:p w:rsidR="001C50B4" w:rsidRPr="00BD0A44" w:rsidRDefault="001C50B4" w:rsidP="00076754">
      <w:pPr>
        <w:pStyle w:val="a6"/>
        <w:numPr>
          <w:ilvl w:val="0"/>
          <w:numId w:val="5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Рассчитать процент расходов на содержание и эксплуатацию оборудования </w:t>
      </w:r>
    </w:p>
    <w:p w:rsidR="001C50B4" w:rsidRPr="00BD0A44" w:rsidRDefault="001C50B4" w:rsidP="00076754">
      <w:pPr>
        <w:pStyle w:val="a6"/>
        <w:numPr>
          <w:ilvl w:val="0"/>
          <w:numId w:val="55"/>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Рассчитать сумму, включаемую в себестоимость единицы продукции.</w:t>
      </w:r>
    </w:p>
    <w:p w:rsidR="001C50B4" w:rsidRPr="00BD0A44" w:rsidRDefault="001C50B4" w:rsidP="001C50B4">
      <w:pPr>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t>Примечание</w:t>
      </w:r>
      <w:r w:rsidRPr="00BD0A44">
        <w:rPr>
          <w:rFonts w:ascii="Times New Roman" w:hAnsi="Times New Roman" w:cs="Times New Roman"/>
          <w:i/>
          <w:sz w:val="24"/>
          <w:szCs w:val="24"/>
        </w:rPr>
        <w:tab/>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Исходные данные для планирования расходов на содержание и эксплуатацию оборуд</w:t>
      </w:r>
      <w:r w:rsidRPr="00BD0A44">
        <w:rPr>
          <w:rFonts w:ascii="Times New Roman" w:hAnsi="Times New Roman" w:cs="Times New Roman"/>
          <w:sz w:val="24"/>
          <w:szCs w:val="24"/>
        </w:rPr>
        <w:t>о</w:t>
      </w:r>
      <w:r w:rsidRPr="00BD0A44">
        <w:rPr>
          <w:rFonts w:ascii="Times New Roman" w:hAnsi="Times New Roman" w:cs="Times New Roman"/>
          <w:sz w:val="24"/>
          <w:szCs w:val="24"/>
        </w:rPr>
        <w:t>вания см. по ходу решения задачи.</w:t>
      </w: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1C50B4" w:rsidRPr="00BD0A44" w:rsidRDefault="001C50B4" w:rsidP="00BE7BF9">
      <w:pPr>
        <w:pStyle w:val="a6"/>
        <w:numPr>
          <w:ilvl w:val="0"/>
          <w:numId w:val="59"/>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Расчет основной заработной платы вспомогательных рабочих</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 Исходные данные для расчета фонда заработной платы вспомогательных рабочих</w:t>
      </w:r>
    </w:p>
    <w:tbl>
      <w:tblPr>
        <w:tblStyle w:val="a5"/>
        <w:tblW w:w="10173" w:type="dxa"/>
        <w:tblLook w:val="04A0" w:firstRow="1" w:lastRow="0" w:firstColumn="1" w:lastColumn="0" w:noHBand="0" w:noVBand="1"/>
      </w:tblPr>
      <w:tblGrid>
        <w:gridCol w:w="3190"/>
        <w:gridCol w:w="3190"/>
        <w:gridCol w:w="3793"/>
      </w:tblGrid>
      <w:tr w:rsidR="001C50B4" w:rsidRPr="00BD0A44" w:rsidTr="00A3574C">
        <w:tc>
          <w:tcPr>
            <w:tcW w:w="3190" w:type="dxa"/>
          </w:tcPr>
          <w:p w:rsidR="001C50B4" w:rsidRPr="00BD0A44" w:rsidRDefault="001C50B4" w:rsidP="00A3574C">
            <w:pPr>
              <w:jc w:val="center"/>
              <w:rPr>
                <w:b/>
                <w:i/>
                <w:sz w:val="24"/>
                <w:szCs w:val="24"/>
              </w:rPr>
            </w:pPr>
            <w:r w:rsidRPr="00BD0A44">
              <w:rPr>
                <w:b/>
                <w:i/>
                <w:sz w:val="24"/>
                <w:szCs w:val="24"/>
              </w:rPr>
              <w:t>Разряд</w:t>
            </w:r>
          </w:p>
        </w:tc>
        <w:tc>
          <w:tcPr>
            <w:tcW w:w="3190" w:type="dxa"/>
          </w:tcPr>
          <w:p w:rsidR="001C50B4" w:rsidRPr="00BD0A44" w:rsidRDefault="001C50B4" w:rsidP="00A3574C">
            <w:pPr>
              <w:jc w:val="center"/>
              <w:rPr>
                <w:b/>
                <w:i/>
                <w:sz w:val="24"/>
                <w:szCs w:val="24"/>
              </w:rPr>
            </w:pPr>
            <w:r w:rsidRPr="00BD0A44">
              <w:rPr>
                <w:b/>
                <w:i/>
                <w:sz w:val="24"/>
                <w:szCs w:val="24"/>
              </w:rPr>
              <w:t>Количество, чел.</w:t>
            </w:r>
          </w:p>
        </w:tc>
        <w:tc>
          <w:tcPr>
            <w:tcW w:w="3793" w:type="dxa"/>
          </w:tcPr>
          <w:p w:rsidR="001C50B4" w:rsidRPr="00BD0A44" w:rsidRDefault="001C50B4" w:rsidP="00A3574C">
            <w:pPr>
              <w:jc w:val="center"/>
              <w:rPr>
                <w:b/>
                <w:i/>
                <w:sz w:val="24"/>
                <w:szCs w:val="24"/>
              </w:rPr>
            </w:pPr>
            <w:r w:rsidRPr="00BD0A44">
              <w:rPr>
                <w:b/>
                <w:i/>
                <w:sz w:val="24"/>
                <w:szCs w:val="24"/>
              </w:rPr>
              <w:t xml:space="preserve">Часовая тарифная ставка, </w:t>
            </w:r>
            <w:proofErr w:type="spellStart"/>
            <w:r w:rsidRPr="00BD0A44">
              <w:rPr>
                <w:b/>
                <w:i/>
                <w:sz w:val="24"/>
                <w:szCs w:val="24"/>
              </w:rPr>
              <w:t>ден.ед</w:t>
            </w:r>
            <w:proofErr w:type="spellEnd"/>
            <w:r w:rsidRPr="00BD0A44">
              <w:rPr>
                <w:b/>
                <w:i/>
                <w:sz w:val="24"/>
                <w:szCs w:val="24"/>
              </w:rPr>
              <w:t>.</w:t>
            </w:r>
          </w:p>
        </w:tc>
      </w:tr>
      <w:tr w:rsidR="001C50B4" w:rsidRPr="00BD0A44" w:rsidTr="00A3574C">
        <w:tc>
          <w:tcPr>
            <w:tcW w:w="3190" w:type="dxa"/>
            <w:vAlign w:val="center"/>
          </w:tcPr>
          <w:p w:rsidR="001C50B4" w:rsidRPr="00BD0A44" w:rsidRDefault="001C50B4" w:rsidP="00A3574C">
            <w:pPr>
              <w:jc w:val="center"/>
              <w:rPr>
                <w:sz w:val="24"/>
                <w:szCs w:val="24"/>
              </w:rPr>
            </w:pPr>
            <w:r w:rsidRPr="00BD0A44">
              <w:rPr>
                <w:sz w:val="24"/>
                <w:szCs w:val="24"/>
              </w:rPr>
              <w:t>3</w:t>
            </w:r>
          </w:p>
        </w:tc>
        <w:tc>
          <w:tcPr>
            <w:tcW w:w="3190" w:type="dxa"/>
            <w:vAlign w:val="center"/>
          </w:tcPr>
          <w:p w:rsidR="001C50B4" w:rsidRPr="00BD0A44" w:rsidRDefault="001C50B4" w:rsidP="00A3574C">
            <w:pPr>
              <w:jc w:val="center"/>
              <w:rPr>
                <w:sz w:val="24"/>
                <w:szCs w:val="24"/>
              </w:rPr>
            </w:pPr>
            <w:r w:rsidRPr="00BD0A44">
              <w:rPr>
                <w:sz w:val="24"/>
                <w:szCs w:val="24"/>
              </w:rPr>
              <w:t>5</w:t>
            </w:r>
          </w:p>
        </w:tc>
        <w:tc>
          <w:tcPr>
            <w:tcW w:w="3793" w:type="dxa"/>
            <w:vAlign w:val="center"/>
          </w:tcPr>
          <w:p w:rsidR="001C50B4" w:rsidRPr="00BD0A44" w:rsidRDefault="001C50B4" w:rsidP="00A3574C">
            <w:pPr>
              <w:jc w:val="center"/>
              <w:rPr>
                <w:sz w:val="24"/>
                <w:szCs w:val="24"/>
              </w:rPr>
            </w:pPr>
            <w:r w:rsidRPr="00BD0A44">
              <w:rPr>
                <w:sz w:val="24"/>
                <w:szCs w:val="24"/>
              </w:rPr>
              <w:t>53,88</w:t>
            </w:r>
          </w:p>
        </w:tc>
      </w:tr>
      <w:tr w:rsidR="001C50B4" w:rsidRPr="00BD0A44" w:rsidTr="00A3574C">
        <w:tc>
          <w:tcPr>
            <w:tcW w:w="3190" w:type="dxa"/>
            <w:vAlign w:val="center"/>
          </w:tcPr>
          <w:p w:rsidR="001C50B4" w:rsidRPr="00BD0A44" w:rsidRDefault="001C50B4" w:rsidP="00A3574C">
            <w:pPr>
              <w:jc w:val="center"/>
              <w:rPr>
                <w:sz w:val="24"/>
                <w:szCs w:val="24"/>
              </w:rPr>
            </w:pPr>
            <w:r w:rsidRPr="00BD0A44">
              <w:rPr>
                <w:sz w:val="24"/>
                <w:szCs w:val="24"/>
              </w:rPr>
              <w:t>5</w:t>
            </w:r>
          </w:p>
        </w:tc>
        <w:tc>
          <w:tcPr>
            <w:tcW w:w="3190" w:type="dxa"/>
            <w:vAlign w:val="center"/>
          </w:tcPr>
          <w:p w:rsidR="001C50B4" w:rsidRPr="00BD0A44" w:rsidRDefault="001C50B4" w:rsidP="00A3574C">
            <w:pPr>
              <w:jc w:val="center"/>
              <w:rPr>
                <w:sz w:val="24"/>
                <w:szCs w:val="24"/>
              </w:rPr>
            </w:pPr>
            <w:r w:rsidRPr="00BD0A44">
              <w:rPr>
                <w:sz w:val="24"/>
                <w:szCs w:val="24"/>
              </w:rPr>
              <w:t>14</w:t>
            </w:r>
          </w:p>
        </w:tc>
        <w:tc>
          <w:tcPr>
            <w:tcW w:w="3793" w:type="dxa"/>
            <w:vAlign w:val="center"/>
          </w:tcPr>
          <w:p w:rsidR="001C50B4" w:rsidRPr="00BD0A44" w:rsidRDefault="001C50B4" w:rsidP="00A3574C">
            <w:pPr>
              <w:jc w:val="center"/>
              <w:rPr>
                <w:sz w:val="24"/>
                <w:szCs w:val="24"/>
              </w:rPr>
            </w:pPr>
            <w:r w:rsidRPr="00BD0A44">
              <w:rPr>
                <w:sz w:val="24"/>
                <w:szCs w:val="24"/>
              </w:rPr>
              <w:t>66,59</w:t>
            </w:r>
          </w:p>
        </w:tc>
      </w:tr>
      <w:tr w:rsidR="001C50B4" w:rsidRPr="00BD0A44" w:rsidTr="00A3574C">
        <w:tc>
          <w:tcPr>
            <w:tcW w:w="3190" w:type="dxa"/>
            <w:vAlign w:val="center"/>
          </w:tcPr>
          <w:p w:rsidR="001C50B4" w:rsidRPr="00BD0A44" w:rsidRDefault="001C50B4" w:rsidP="00A3574C">
            <w:pPr>
              <w:jc w:val="center"/>
              <w:rPr>
                <w:sz w:val="24"/>
                <w:szCs w:val="24"/>
              </w:rPr>
            </w:pPr>
            <w:r w:rsidRPr="00BD0A44">
              <w:rPr>
                <w:sz w:val="24"/>
                <w:szCs w:val="24"/>
              </w:rPr>
              <w:t>6</w:t>
            </w:r>
          </w:p>
        </w:tc>
        <w:tc>
          <w:tcPr>
            <w:tcW w:w="3190" w:type="dxa"/>
            <w:vAlign w:val="center"/>
          </w:tcPr>
          <w:p w:rsidR="001C50B4" w:rsidRPr="00BD0A44" w:rsidRDefault="001C50B4" w:rsidP="00A3574C">
            <w:pPr>
              <w:jc w:val="center"/>
              <w:rPr>
                <w:sz w:val="24"/>
                <w:szCs w:val="24"/>
              </w:rPr>
            </w:pPr>
            <w:r w:rsidRPr="00BD0A44">
              <w:rPr>
                <w:sz w:val="24"/>
                <w:szCs w:val="24"/>
              </w:rPr>
              <w:t>12</w:t>
            </w:r>
          </w:p>
        </w:tc>
        <w:tc>
          <w:tcPr>
            <w:tcW w:w="3793" w:type="dxa"/>
            <w:vAlign w:val="center"/>
          </w:tcPr>
          <w:p w:rsidR="001C50B4" w:rsidRPr="00BD0A44" w:rsidRDefault="001C50B4" w:rsidP="00A3574C">
            <w:pPr>
              <w:jc w:val="center"/>
              <w:rPr>
                <w:sz w:val="24"/>
                <w:szCs w:val="24"/>
              </w:rPr>
            </w:pPr>
            <w:r w:rsidRPr="00BD0A44">
              <w:rPr>
                <w:sz w:val="24"/>
                <w:szCs w:val="24"/>
              </w:rPr>
              <w:t>74,04</w:t>
            </w:r>
          </w:p>
        </w:tc>
      </w:tr>
    </w:tbl>
    <w:p w:rsidR="001C50B4" w:rsidRPr="00BD0A44" w:rsidRDefault="001C50B4" w:rsidP="001C50B4">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C50B4" w:rsidRPr="00BD0A44" w:rsidTr="00A3574C">
        <w:tc>
          <w:tcPr>
            <w:tcW w:w="8755" w:type="dxa"/>
          </w:tcPr>
          <w:p w:rsidR="001C50B4" w:rsidRPr="00BD0A44" w:rsidRDefault="00097F90" w:rsidP="00A3574C">
            <w:pPr>
              <w:jc w:val="both"/>
              <w:rPr>
                <w:sz w:val="24"/>
                <w:szCs w:val="24"/>
              </w:rPr>
            </w:pPr>
            <m:oMathPara>
              <m:oMath>
                <m:sSubSup>
                  <m:sSubSupPr>
                    <m:ctrlPr>
                      <w:rPr>
                        <w:rFonts w:ascii="Cambria Math" w:hAnsi="Cambria Math"/>
                        <w:sz w:val="24"/>
                        <w:szCs w:val="24"/>
                      </w:rPr>
                    </m:ctrlPr>
                  </m:sSubSupPr>
                  <m:e>
                    <m:r>
                      <m:rPr>
                        <m:sty m:val="p"/>
                      </m:rPr>
                      <w:rPr>
                        <w:rFonts w:ascii="Cambria Math" w:hAnsi="Cambria Math"/>
                        <w:sz w:val="24"/>
                        <w:szCs w:val="24"/>
                      </w:rPr>
                      <m:t>ЗП</m:t>
                    </m:r>
                  </m:e>
                  <m:sub>
                    <m:r>
                      <m:rPr>
                        <m:sty m:val="p"/>
                      </m:rPr>
                      <w:rPr>
                        <w:rFonts w:ascii="Cambria Math" w:hAnsi="Cambria Math"/>
                        <w:sz w:val="24"/>
                        <w:szCs w:val="24"/>
                      </w:rPr>
                      <m:t>о</m:t>
                    </m:r>
                  </m:sub>
                  <m:sup>
                    <m:r>
                      <m:rPr>
                        <m:sty m:val="p"/>
                      </m:rPr>
                      <w:rPr>
                        <w:rFonts w:ascii="Cambria Math" w:hAnsi="Cambria Math"/>
                        <w:sz w:val="24"/>
                        <w:szCs w:val="24"/>
                      </w:rPr>
                      <m:t>год</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С</m:t>
                    </m:r>
                  </m:e>
                  <m:sub>
                    <m:r>
                      <m:rPr>
                        <m:sty m:val="p"/>
                      </m:rPr>
                      <w:rPr>
                        <w:rFonts w:ascii="Cambria Math" w:hAnsi="Cambria Math"/>
                        <w:sz w:val="24"/>
                        <w:szCs w:val="24"/>
                      </w:rPr>
                      <m:t>ч</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эф</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в</m:t>
                    </m:r>
                  </m:sub>
                </m:sSub>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f>
                      <m:fPr>
                        <m:ctrlPr>
                          <w:rPr>
                            <w:rFonts w:ascii="Cambria Math" w:hAnsi="Cambria Math"/>
                            <w:sz w:val="24"/>
                            <w:szCs w:val="24"/>
                          </w:rPr>
                        </m:ctrlPr>
                      </m:fPr>
                      <m:num>
                        <m:r>
                          <m:rPr>
                            <m:sty m:val="p"/>
                          </m:rPr>
                          <w:rPr>
                            <w:rFonts w:ascii="Cambria Math" w:hAnsi="Cambria Math"/>
                            <w:sz w:val="24"/>
                            <w:szCs w:val="24"/>
                          </w:rPr>
                          <m:t>П</m:t>
                        </m:r>
                      </m:num>
                      <m:den>
                        <m:r>
                          <m:rPr>
                            <m:sty m:val="p"/>
                          </m:rPr>
                          <w:rPr>
                            <w:rFonts w:ascii="Cambria Math" w:hAnsi="Cambria Math"/>
                            <w:sz w:val="24"/>
                            <w:szCs w:val="24"/>
                          </w:rPr>
                          <m:t>100</m:t>
                        </m:r>
                      </m:den>
                    </m:f>
                  </m:e>
                </m:d>
                <m:r>
                  <m:rPr>
                    <m:sty m:val="p"/>
                  </m:rPr>
                  <w:rPr>
                    <w:rFonts w:ascii="Cambria Math" w:hAnsi="Cambria Math"/>
                    <w:sz w:val="24"/>
                    <w:szCs w:val="24"/>
                  </w:rPr>
                  <m:t>, руб</m:t>
                </m:r>
              </m:oMath>
            </m:oMathPara>
          </w:p>
        </w:tc>
        <w:tc>
          <w:tcPr>
            <w:tcW w:w="1382" w:type="dxa"/>
            <w:vAlign w:val="center"/>
          </w:tcPr>
          <w:p w:rsidR="001C50B4" w:rsidRPr="00BD0A44" w:rsidRDefault="001C50B4" w:rsidP="00A3574C">
            <w:pPr>
              <w:jc w:val="right"/>
              <w:rPr>
                <w:sz w:val="24"/>
                <w:szCs w:val="24"/>
              </w:rPr>
            </w:pPr>
          </w:p>
        </w:tc>
      </w:tr>
    </w:tbl>
    <w:p w:rsidR="001C50B4" w:rsidRPr="00BD0A44" w:rsidRDefault="001C50B4" w:rsidP="001C50B4">
      <w:pPr>
        <w:spacing w:after="0" w:line="240" w:lineRule="auto"/>
        <w:rPr>
          <w:rFonts w:ascii="Times New Roman" w:hAnsi="Times New Roman" w:cs="Times New Roman"/>
          <w:sz w:val="24"/>
          <w:szCs w:val="24"/>
        </w:rPr>
      </w:pPr>
    </w:p>
    <w:p w:rsidR="001C50B4" w:rsidRPr="00BD0A44" w:rsidRDefault="001C50B4" w:rsidP="001C50B4">
      <w:pPr>
        <w:spacing w:after="0" w:line="240" w:lineRule="auto"/>
        <w:rPr>
          <w:rFonts w:ascii="Times New Roman" w:eastAsiaTheme="minorEastAsia"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ч</m:t>
            </m:r>
          </m:sub>
        </m:sSub>
      </m:oMath>
      <w:r w:rsidRPr="00BD0A44">
        <w:rPr>
          <w:rFonts w:ascii="Times New Roman" w:eastAsiaTheme="minorEastAsia" w:hAnsi="Times New Roman" w:cs="Times New Roman"/>
          <w:sz w:val="24"/>
          <w:szCs w:val="24"/>
        </w:rPr>
        <w:t xml:space="preserve"> – часовая тарифная ставка рабочего соответствующего разряда, руб.</w:t>
      </w:r>
    </w:p>
    <w:p w:rsidR="001C50B4" w:rsidRPr="00BD0A44" w:rsidRDefault="00097F90" w:rsidP="001C50B4">
      <w:pPr>
        <w:spacing w:after="0" w:line="240" w:lineRule="auto"/>
        <w:ind w:firstLine="283"/>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эф</m:t>
            </m:r>
          </m:sub>
        </m:sSub>
      </m:oMath>
      <w:r w:rsidR="001C50B4" w:rsidRPr="00BD0A44">
        <w:rPr>
          <w:rFonts w:ascii="Times New Roman" w:eastAsiaTheme="minorEastAsia" w:hAnsi="Times New Roman" w:cs="Times New Roman"/>
          <w:sz w:val="24"/>
          <w:szCs w:val="24"/>
        </w:rPr>
        <w:t xml:space="preserve"> – годовой эффективный фонд времени рабочего, час (2080 час.)</w:t>
      </w:r>
    </w:p>
    <w:p w:rsidR="001C50B4" w:rsidRPr="00BD0A44" w:rsidRDefault="00097F90" w:rsidP="001C50B4">
      <w:pPr>
        <w:spacing w:after="0" w:line="240" w:lineRule="auto"/>
        <w:ind w:firstLine="283"/>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в</m:t>
            </m:r>
          </m:sub>
        </m:sSub>
      </m:oMath>
      <w:r w:rsidR="001C50B4" w:rsidRPr="00BD0A44">
        <w:rPr>
          <w:rFonts w:ascii="Times New Roman" w:eastAsiaTheme="minorEastAsia" w:hAnsi="Times New Roman" w:cs="Times New Roman"/>
          <w:sz w:val="24"/>
          <w:szCs w:val="24"/>
        </w:rPr>
        <w:t xml:space="preserve"> – численность вспомогательных рабочих, чел.</w:t>
      </w:r>
    </w:p>
    <w:p w:rsidR="001C50B4" w:rsidRPr="00BD0A44" w:rsidRDefault="001C50B4" w:rsidP="001C50B4">
      <w:pPr>
        <w:spacing w:after="0" w:line="240" w:lineRule="auto"/>
        <w:ind w:firstLine="283"/>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П – процент премии,%</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ЗП</m:t>
              </m:r>
            </m:e>
            <m:sub>
              <m:r>
                <m:rPr>
                  <m:sty m:val="p"/>
                </m:rPr>
                <w:rPr>
                  <w:rFonts w:ascii="Cambria Math" w:hAnsi="Cambria Math" w:cs="Times New Roman"/>
                  <w:sz w:val="24"/>
                  <w:szCs w:val="24"/>
                </w:rPr>
                <m:t>о 3 разряд</m:t>
              </m:r>
            </m:sub>
            <m:sup>
              <m:r>
                <m:rPr>
                  <m:sty m:val="p"/>
                </m:rPr>
                <w:rPr>
                  <w:rFonts w:ascii="Cambria Math" w:hAnsi="Cambria Math" w:cs="Times New Roman"/>
                  <w:sz w:val="24"/>
                  <w:szCs w:val="24"/>
                </w:rPr>
                <m:t>год</m:t>
              </m:r>
            </m:sup>
          </m:sSubSup>
          <m:r>
            <m:rPr>
              <m:sty m:val="p"/>
            </m:rPr>
            <w:rPr>
              <w:rFonts w:ascii="Cambria Math" w:hAnsi="Cambria Math" w:cs="Times New Roman"/>
              <w:sz w:val="24"/>
              <w:szCs w:val="24"/>
            </w:rPr>
            <m:t>=53,88×2080×5×</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60</m:t>
                  </m:r>
                </m:num>
                <m:den>
                  <m:r>
                    <m:rPr>
                      <m:sty m:val="p"/>
                    </m:rPr>
                    <w:rPr>
                      <w:rFonts w:ascii="Cambria Math" w:hAnsi="Cambria Math" w:cs="Times New Roman"/>
                      <w:sz w:val="24"/>
                      <w:szCs w:val="24"/>
                    </w:rPr>
                    <m:t>100</m:t>
                  </m:r>
                </m:den>
              </m:f>
            </m:e>
          </m:d>
          <m:r>
            <w:rPr>
              <w:rFonts w:ascii="Cambria Math" w:hAnsi="Cambria Math" w:cs="Times New Roman"/>
              <w:sz w:val="24"/>
              <w:szCs w:val="24"/>
            </w:rPr>
            <m:t>=896679</m:t>
          </m:r>
          <m:r>
            <m:rPr>
              <m:sty m:val="p"/>
            </m:rPr>
            <w:rPr>
              <w:rFonts w:ascii="Cambria Math" w:hAnsi="Cambria Math" w:cs="Times New Roman"/>
              <w:sz w:val="24"/>
              <w:szCs w:val="24"/>
            </w:rPr>
            <m:t>,руб.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ЗП</m:t>
              </m:r>
            </m:e>
            <m:sub>
              <m:r>
                <m:rPr>
                  <m:sty m:val="p"/>
                </m:rPr>
                <w:rPr>
                  <w:rFonts w:ascii="Cambria Math" w:hAnsi="Cambria Math" w:cs="Times New Roman"/>
                  <w:sz w:val="24"/>
                  <w:szCs w:val="24"/>
                </w:rPr>
                <m:t>о 5 разряд</m:t>
              </m:r>
            </m:sub>
            <m:sup>
              <m:r>
                <m:rPr>
                  <m:sty m:val="p"/>
                </m:rPr>
                <w:rPr>
                  <w:rFonts w:ascii="Cambria Math" w:hAnsi="Cambria Math" w:cs="Times New Roman"/>
                  <w:sz w:val="24"/>
                  <w:szCs w:val="24"/>
                </w:rPr>
                <m:t>год</m:t>
              </m:r>
            </m:sup>
          </m:sSubSup>
          <m:r>
            <m:rPr>
              <m:sty m:val="p"/>
            </m:rPr>
            <w:rPr>
              <w:rFonts w:ascii="Cambria Math" w:hAnsi="Cambria Math" w:cs="Times New Roman"/>
              <w:sz w:val="24"/>
              <w:szCs w:val="24"/>
            </w:rPr>
            <m:t>=66,59×2080×14×</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60</m:t>
                  </m:r>
                </m:num>
                <m:den>
                  <m:r>
                    <m:rPr>
                      <m:sty m:val="p"/>
                    </m:rPr>
                    <w:rPr>
                      <w:rFonts w:ascii="Cambria Math" w:hAnsi="Cambria Math" w:cs="Times New Roman"/>
                      <w:sz w:val="24"/>
                      <w:szCs w:val="24"/>
                    </w:rPr>
                    <m:t>100</m:t>
                  </m:r>
                </m:den>
              </m:f>
            </m:e>
          </m:d>
          <m:r>
            <w:rPr>
              <w:rFonts w:ascii="Cambria Math" w:hAnsi="Cambria Math" w:cs="Times New Roman"/>
              <w:sz w:val="24"/>
              <w:szCs w:val="24"/>
            </w:rPr>
            <m:t>=3102701</m:t>
          </m:r>
          <m:r>
            <m:rPr>
              <m:sty m:val="p"/>
            </m:rPr>
            <w:rPr>
              <w:rFonts w:ascii="Cambria Math" w:hAnsi="Cambria Math" w:cs="Times New Roman"/>
              <w:sz w:val="24"/>
              <w:szCs w:val="24"/>
            </w:rPr>
            <m:t>,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ЗП</m:t>
              </m:r>
            </m:e>
            <m:sub>
              <m:r>
                <m:rPr>
                  <m:sty m:val="p"/>
                </m:rPr>
                <w:rPr>
                  <w:rFonts w:ascii="Cambria Math" w:hAnsi="Cambria Math" w:cs="Times New Roman"/>
                  <w:sz w:val="24"/>
                  <w:szCs w:val="24"/>
                </w:rPr>
                <m:t>о 6 разряд</m:t>
              </m:r>
            </m:sub>
            <m:sup>
              <m:r>
                <m:rPr>
                  <m:sty m:val="p"/>
                </m:rPr>
                <w:rPr>
                  <w:rFonts w:ascii="Cambria Math" w:hAnsi="Cambria Math" w:cs="Times New Roman"/>
                  <w:sz w:val="24"/>
                  <w:szCs w:val="24"/>
                </w:rPr>
                <m:t>год</m:t>
              </m:r>
            </m:sup>
          </m:sSubSup>
          <m:r>
            <m:rPr>
              <m:sty m:val="p"/>
            </m:rPr>
            <w:rPr>
              <w:rFonts w:ascii="Cambria Math" w:hAnsi="Cambria Math" w:cs="Times New Roman"/>
              <w:sz w:val="24"/>
              <w:szCs w:val="24"/>
            </w:rPr>
            <m:t>=74,04×2080×12×</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60</m:t>
                  </m:r>
                </m:num>
                <m:den>
                  <m:r>
                    <m:rPr>
                      <m:sty m:val="p"/>
                    </m:rPr>
                    <w:rPr>
                      <w:rFonts w:ascii="Cambria Math" w:hAnsi="Cambria Math" w:cs="Times New Roman"/>
                      <w:sz w:val="24"/>
                      <w:szCs w:val="24"/>
                    </w:rPr>
                    <m:t>100</m:t>
                  </m:r>
                </m:den>
              </m:f>
            </m:e>
          </m:d>
          <m:r>
            <w:rPr>
              <w:rFonts w:ascii="Cambria Math" w:hAnsi="Cambria Math" w:cs="Times New Roman"/>
              <w:sz w:val="24"/>
              <w:szCs w:val="24"/>
            </w:rPr>
            <m:t>=2956901</m:t>
          </m:r>
          <m:r>
            <m:rPr>
              <m:sty m:val="p"/>
            </m:rPr>
            <w:rPr>
              <w:rFonts w:ascii="Cambria Math" w:hAnsi="Cambria Math" w:cs="Times New Roman"/>
              <w:sz w:val="24"/>
              <w:szCs w:val="24"/>
            </w:rPr>
            <m:t>,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Итого по статье 1 </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ЗП</m:t>
              </m:r>
            </m:e>
            <m:sub>
              <m:r>
                <m:rPr>
                  <m:sty m:val="p"/>
                </m:rPr>
                <w:rPr>
                  <w:rFonts w:ascii="Cambria Math" w:hAnsi="Cambria Math" w:cs="Times New Roman"/>
                  <w:sz w:val="24"/>
                  <w:szCs w:val="24"/>
                </w:rPr>
                <m:t>о</m:t>
              </m:r>
            </m:sub>
            <m:sup>
              <m:r>
                <m:rPr>
                  <m:sty m:val="p"/>
                </m:rPr>
                <w:rPr>
                  <w:rFonts w:ascii="Cambria Math" w:hAnsi="Cambria Math" w:cs="Times New Roman"/>
                  <w:sz w:val="24"/>
                  <w:szCs w:val="24"/>
                </w:rPr>
                <m:t>год</m:t>
              </m:r>
            </m:sup>
          </m:sSubSup>
          <m:r>
            <w:rPr>
              <w:rFonts w:ascii="Cambria Math" w:hAnsi="Cambria Math" w:cs="Times New Roman"/>
              <w:sz w:val="24"/>
              <w:szCs w:val="24"/>
            </w:rPr>
            <m:t>=896679+3102701+2956901=6956282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Дополнительная заработная плата вспомогательных рабочих составляет 11% от фонда основной зарплаты вспомогательных рабочих.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C50B4" w:rsidRPr="00BD0A44" w:rsidTr="00A3574C">
        <w:trPr>
          <w:trHeight w:val="704"/>
        </w:trPr>
        <w:tc>
          <w:tcPr>
            <w:tcW w:w="8755" w:type="dxa"/>
          </w:tcPr>
          <w:p w:rsidR="001C50B4" w:rsidRPr="00BD0A44" w:rsidRDefault="00097F90" w:rsidP="00A3574C">
            <w:pPr>
              <w:jc w:val="both"/>
              <w:rPr>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ЗП</m:t>
                    </m:r>
                  </m:e>
                  <m:sub>
                    <m:r>
                      <w:rPr>
                        <w:rFonts w:ascii="Cambria Math" w:eastAsiaTheme="minorEastAsia" w:hAnsi="Cambria Math"/>
                        <w:sz w:val="24"/>
                        <w:szCs w:val="24"/>
                      </w:rPr>
                      <m:t>д</m:t>
                    </m:r>
                  </m:sub>
                  <m:sup>
                    <m:r>
                      <w:rPr>
                        <w:rFonts w:ascii="Cambria Math" w:eastAsiaTheme="minorEastAsia" w:hAnsi="Cambria Math"/>
                        <w:sz w:val="24"/>
                        <w:szCs w:val="24"/>
                      </w:rPr>
                      <m:t>год</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hAnsi="Cambria Math"/>
                            <w:sz w:val="24"/>
                            <w:szCs w:val="24"/>
                          </w:rPr>
                        </m:ctrlPr>
                      </m:sSubSupPr>
                      <m:e>
                        <m:r>
                          <m:rPr>
                            <m:sty m:val="p"/>
                          </m:rPr>
                          <w:rPr>
                            <w:rFonts w:ascii="Cambria Math" w:hAnsi="Cambria Math"/>
                            <w:sz w:val="24"/>
                            <w:szCs w:val="24"/>
                          </w:rPr>
                          <m:t>ЗП</m:t>
                        </m:r>
                      </m:e>
                      <m:sub>
                        <m:r>
                          <m:rPr>
                            <m:sty m:val="p"/>
                          </m:rPr>
                          <w:rPr>
                            <w:rFonts w:ascii="Cambria Math" w:hAnsi="Cambria Math"/>
                            <w:sz w:val="24"/>
                            <w:szCs w:val="24"/>
                          </w:rPr>
                          <m:t>о</m:t>
                        </m:r>
                      </m:sub>
                      <m:sup>
                        <m:r>
                          <m:rPr>
                            <m:sty m:val="p"/>
                          </m:rPr>
                          <w:rPr>
                            <w:rFonts w:ascii="Cambria Math" w:hAnsi="Cambria Math"/>
                            <w:sz w:val="24"/>
                            <w:szCs w:val="24"/>
                          </w:rPr>
                          <m:t>год</m:t>
                        </m:r>
                      </m:sup>
                    </m:sSubSup>
                    <m:r>
                      <w:rPr>
                        <w:rFonts w:ascii="Cambria Math" w:hAnsi="Cambria Math"/>
                        <w:sz w:val="24"/>
                        <w:szCs w:val="24"/>
                      </w:rPr>
                      <m:t>×11</m:t>
                    </m:r>
                  </m:num>
                  <m:den>
                    <m:r>
                      <w:rPr>
                        <w:rFonts w:ascii="Cambria Math" w:eastAsiaTheme="minorEastAsia" w:hAnsi="Cambria Math"/>
                        <w:sz w:val="24"/>
                        <w:szCs w:val="24"/>
                      </w:rPr>
                      <m:t>100</m:t>
                    </m:r>
                  </m:den>
                </m:f>
                <m:r>
                  <w:rPr>
                    <w:rFonts w:ascii="Cambria Math" w:eastAsiaTheme="minorEastAsia" w:hAnsi="Cambria Math"/>
                    <w:sz w:val="24"/>
                    <w:szCs w:val="24"/>
                  </w:rPr>
                  <m:t>, руб.</m:t>
                </m:r>
              </m:oMath>
            </m:oMathPara>
          </w:p>
        </w:tc>
        <w:tc>
          <w:tcPr>
            <w:tcW w:w="1382" w:type="dxa"/>
            <w:vAlign w:val="center"/>
          </w:tcPr>
          <w:p w:rsidR="001C50B4" w:rsidRPr="00BD0A44" w:rsidRDefault="001C50B4" w:rsidP="00A3574C">
            <w:pPr>
              <w:jc w:val="right"/>
              <w:rPr>
                <w:sz w:val="24"/>
                <w:szCs w:val="24"/>
              </w:rPr>
            </w:pPr>
          </w:p>
        </w:tc>
      </w:tr>
    </w:tbl>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ЗП</m:t>
              </m:r>
            </m:e>
            <m:sub>
              <m:r>
                <w:rPr>
                  <w:rFonts w:ascii="Cambria Math" w:eastAsiaTheme="minorEastAsia" w:hAnsi="Cambria Math" w:cs="Times New Roman"/>
                  <w:sz w:val="24"/>
                  <w:szCs w:val="24"/>
                </w:rPr>
                <m:t>д</m:t>
              </m:r>
            </m:sub>
            <m:sup>
              <m:r>
                <w:rPr>
                  <w:rFonts w:ascii="Cambria Math" w:eastAsiaTheme="minorEastAsia" w:hAnsi="Cambria Math" w:cs="Times New Roman"/>
                  <w:sz w:val="24"/>
                  <w:szCs w:val="24"/>
                </w:rPr>
                <m:t>год</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6956282×11</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=765191, руб.</m:t>
          </m:r>
        </m:oMath>
      </m:oMathPara>
    </w:p>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Отчисления во внебюджетные фонды составляют 26% от суммы основной и дополнительной зарплаты вспомогательных рабочих</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C50B4" w:rsidRPr="00BD0A44" w:rsidTr="00A3574C">
        <w:tc>
          <w:tcPr>
            <w:tcW w:w="8755" w:type="dxa"/>
          </w:tcPr>
          <w:p w:rsidR="001C50B4" w:rsidRPr="00BD0A44" w:rsidRDefault="00097F90" w:rsidP="00A3574C">
            <w:pPr>
              <w:jc w:val="both"/>
              <w:rPr>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О</m:t>
                    </m:r>
                  </m:e>
                  <m:sub>
                    <m:r>
                      <w:rPr>
                        <w:rFonts w:ascii="Cambria Math" w:eastAsiaTheme="minorEastAsia" w:hAnsi="Cambria Math"/>
                        <w:sz w:val="24"/>
                        <w:szCs w:val="24"/>
                      </w:rPr>
                      <m:t>вн. б</m:t>
                    </m:r>
                  </m:sub>
                  <m:sup>
                    <m:r>
                      <w:rPr>
                        <w:rFonts w:ascii="Cambria Math" w:eastAsiaTheme="minorEastAsia" w:hAnsi="Cambria Math"/>
                        <w:sz w:val="24"/>
                        <w:szCs w:val="24"/>
                      </w:rPr>
                      <m:t>год</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ЗП</m:t>
                        </m:r>
                      </m:e>
                      <m:sub>
                        <m:r>
                          <m:rPr>
                            <m:sty m:val="p"/>
                          </m:rPr>
                          <w:rPr>
                            <w:rFonts w:ascii="Cambria Math" w:hAnsi="Cambria Math"/>
                            <w:sz w:val="24"/>
                            <w:szCs w:val="24"/>
                          </w:rPr>
                          <m:t>о</m:t>
                        </m:r>
                      </m:sub>
                      <m:sup>
                        <m:r>
                          <m:rPr>
                            <m:sty m:val="p"/>
                          </m:rPr>
                          <w:rPr>
                            <w:rFonts w:ascii="Cambria Math" w:hAnsi="Cambria Math"/>
                            <w:sz w:val="24"/>
                            <w:szCs w:val="24"/>
                          </w:rPr>
                          <m:t>год</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ЗП</m:t>
                        </m:r>
                      </m:e>
                      <m:sub>
                        <m:r>
                          <w:rPr>
                            <w:rFonts w:ascii="Cambria Math" w:eastAsiaTheme="minorEastAsia" w:hAnsi="Cambria Math"/>
                            <w:sz w:val="24"/>
                            <w:szCs w:val="24"/>
                          </w:rPr>
                          <m:t>д</m:t>
                        </m:r>
                      </m:sub>
                      <m:sup>
                        <m:r>
                          <w:rPr>
                            <w:rFonts w:ascii="Cambria Math" w:eastAsiaTheme="minorEastAsia" w:hAnsi="Cambria Math"/>
                            <w:sz w:val="24"/>
                            <w:szCs w:val="24"/>
                          </w:rPr>
                          <m:t>год</m:t>
                        </m:r>
                      </m:sup>
                    </m:sSubSup>
                    <m:r>
                      <w:rPr>
                        <w:rFonts w:ascii="Cambria Math" w:eastAsiaTheme="minorEastAsia" w:hAnsi="Cambria Math"/>
                        <w:sz w:val="24"/>
                        <w:szCs w:val="24"/>
                      </w:rPr>
                      <m:t>)×26,</m:t>
                    </m:r>
                  </m:num>
                  <m:den>
                    <m:r>
                      <w:rPr>
                        <w:rFonts w:ascii="Cambria Math" w:eastAsiaTheme="minorEastAsia" w:hAnsi="Cambria Math"/>
                        <w:sz w:val="24"/>
                        <w:szCs w:val="24"/>
                      </w:rPr>
                      <m:t>100</m:t>
                    </m:r>
                  </m:den>
                </m:f>
                <m:r>
                  <w:rPr>
                    <w:rFonts w:ascii="Cambria Math" w:eastAsiaTheme="minorEastAsia" w:hAnsi="Cambria Math"/>
                    <w:sz w:val="24"/>
                    <w:szCs w:val="24"/>
                  </w:rPr>
                  <m:t xml:space="preserve"> руб.</m:t>
                </m:r>
              </m:oMath>
            </m:oMathPara>
          </w:p>
        </w:tc>
        <w:tc>
          <w:tcPr>
            <w:tcW w:w="1382" w:type="dxa"/>
            <w:vAlign w:val="center"/>
          </w:tcPr>
          <w:p w:rsidR="001C50B4" w:rsidRPr="00BD0A44" w:rsidRDefault="001C50B4" w:rsidP="00A3574C">
            <w:pPr>
              <w:jc w:val="right"/>
              <w:rPr>
                <w:sz w:val="24"/>
                <w:szCs w:val="24"/>
              </w:rPr>
            </w:pPr>
          </w:p>
        </w:tc>
      </w:tr>
    </w:tbl>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О</m:t>
              </m:r>
            </m:e>
            <m:sub>
              <m:r>
                <w:rPr>
                  <w:rFonts w:ascii="Cambria Math" w:eastAsiaTheme="minorEastAsia" w:hAnsi="Cambria Math" w:cs="Times New Roman"/>
                  <w:sz w:val="24"/>
                  <w:szCs w:val="24"/>
                </w:rPr>
                <m:t>вн. б</m:t>
              </m:r>
            </m:sub>
            <m:sup>
              <m:r>
                <w:rPr>
                  <w:rFonts w:ascii="Cambria Math" w:eastAsiaTheme="minorEastAsia" w:hAnsi="Cambria Math" w:cs="Times New Roman"/>
                  <w:sz w:val="24"/>
                  <w:szCs w:val="24"/>
                </w:rPr>
                <m:t>год</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hAnsi="Cambria Math" w:cs="Times New Roman"/>
                  <w:sz w:val="24"/>
                  <w:szCs w:val="24"/>
                </w:rPr>
                <m:t>6956282</m:t>
              </m:r>
              <m:r>
                <w:rPr>
                  <w:rFonts w:ascii="Cambria Math" w:eastAsiaTheme="minorEastAsia" w:hAnsi="Cambria Math" w:cs="Times New Roman"/>
                  <w:sz w:val="24"/>
                  <w:szCs w:val="24"/>
                </w:rPr>
                <m:t>+765191)×26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=3309799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Затраты на технологическое топливо:</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А) затраты на силовую электроэнергию</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C50B4" w:rsidRPr="00BD0A44" w:rsidTr="00A3574C">
        <w:tc>
          <w:tcPr>
            <w:tcW w:w="8755" w:type="dxa"/>
          </w:tcPr>
          <w:p w:rsidR="001C50B4" w:rsidRPr="00BD0A44" w:rsidRDefault="00097F90" w:rsidP="00A3574C">
            <w:pPr>
              <w:jc w:val="both"/>
              <w:rPr>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З</m:t>
                    </m:r>
                  </m:e>
                  <m:sub>
                    <m:r>
                      <w:rPr>
                        <w:rFonts w:ascii="Cambria Math" w:eastAsiaTheme="minorEastAsia" w:hAnsi="Cambria Math"/>
                        <w:sz w:val="24"/>
                        <w:szCs w:val="24"/>
                      </w:rPr>
                      <m:t>э</m:t>
                    </m:r>
                  </m:sub>
                  <m:sup>
                    <m:r>
                      <w:rPr>
                        <w:rFonts w:ascii="Cambria Math" w:eastAsiaTheme="minorEastAsia" w:hAnsi="Cambria Math"/>
                        <w:sz w:val="24"/>
                        <w:szCs w:val="24"/>
                      </w:rPr>
                      <m:t>год</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Ц</m:t>
                    </m:r>
                  </m:e>
                  <m:sub>
                    <m:r>
                      <w:rPr>
                        <w:rFonts w:ascii="Cambria Math" w:eastAsiaTheme="minorEastAsia" w:hAnsi="Cambria Math"/>
                        <w:sz w:val="24"/>
                        <w:szCs w:val="24"/>
                      </w:rPr>
                      <m:t>квт. час</m:t>
                    </m:r>
                  </m:sub>
                </m:sSub>
                <m:r>
                  <w:rPr>
                    <w:rFonts w:ascii="Cambria Math" w:eastAsiaTheme="minorEastAsia" w:hAnsi="Cambria Math"/>
                    <w:sz w:val="24"/>
                    <w:szCs w:val="24"/>
                  </w:rPr>
                  <m:t>×N×S×</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д</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К</m:t>
                    </m:r>
                  </m:e>
                  <m:sub>
                    <m:r>
                      <w:rPr>
                        <w:rFonts w:ascii="Cambria Math" w:eastAsiaTheme="minorEastAsia" w:hAnsi="Cambria Math"/>
                        <w:sz w:val="24"/>
                        <w:szCs w:val="24"/>
                      </w:rPr>
                      <m:t>и</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К</m:t>
                    </m:r>
                  </m:e>
                  <m:sub>
                    <m:r>
                      <w:rPr>
                        <w:rFonts w:ascii="Cambria Math" w:eastAsiaTheme="minorEastAsia" w:hAnsi="Cambria Math"/>
                        <w:sz w:val="24"/>
                        <w:szCs w:val="24"/>
                      </w:rPr>
                      <m:t>с</m:t>
                    </m:r>
                  </m:sub>
                </m:sSub>
                <m:r>
                  <w:rPr>
                    <w:rFonts w:ascii="Cambria Math" w:eastAsiaTheme="minorEastAsia" w:hAnsi="Cambria Math"/>
                    <w:sz w:val="24"/>
                    <w:szCs w:val="24"/>
                  </w:rPr>
                  <m:t>, руб.</m:t>
                </m:r>
              </m:oMath>
            </m:oMathPara>
          </w:p>
        </w:tc>
        <w:tc>
          <w:tcPr>
            <w:tcW w:w="1382" w:type="dxa"/>
            <w:vAlign w:val="center"/>
          </w:tcPr>
          <w:p w:rsidR="001C50B4" w:rsidRPr="00BD0A44" w:rsidRDefault="001C50B4" w:rsidP="00A3574C">
            <w:pPr>
              <w:jc w:val="right"/>
              <w:rPr>
                <w:sz w:val="24"/>
                <w:szCs w:val="24"/>
              </w:rPr>
            </w:pPr>
          </w:p>
        </w:tc>
      </w:tr>
    </w:tbl>
    <w:p w:rsidR="001C50B4" w:rsidRPr="00BD0A44" w:rsidRDefault="001C50B4" w:rsidP="001C50B4">
      <w:pPr>
        <w:spacing w:after="0" w:line="240" w:lineRule="auto"/>
        <w:jc w:val="both"/>
        <w:rPr>
          <w:rFonts w:ascii="Times New Roman" w:eastAsiaTheme="minorEastAsia" w:hAnsi="Times New Roman" w:cs="Times New Roman"/>
          <w:i/>
          <w:sz w:val="24"/>
          <w:szCs w:val="24"/>
        </w:rPr>
      </w:pPr>
      <w:r w:rsidRPr="00BD0A44">
        <w:rPr>
          <w:rFonts w:ascii="Times New Roman" w:eastAsiaTheme="minorEastAsia" w:hAnsi="Times New Roman" w:cs="Times New Roman"/>
          <w:i/>
          <w:sz w:val="24"/>
          <w:szCs w:val="24"/>
        </w:rPr>
        <w:t xml:space="preserve">Где </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Ц</m:t>
            </m:r>
          </m:e>
          <m:sub>
            <m:r>
              <m:rPr>
                <m:sty m:val="p"/>
              </m:rPr>
              <w:rPr>
                <w:rFonts w:ascii="Cambria Math" w:eastAsiaTheme="minorEastAsia" w:hAnsi="Cambria Math" w:cs="Times New Roman"/>
                <w:sz w:val="24"/>
                <w:szCs w:val="24"/>
              </w:rPr>
              <m:t>квт. час</m:t>
            </m:r>
          </m:sub>
        </m:sSub>
      </m:oMath>
      <w:r w:rsidR="001C50B4" w:rsidRPr="00BD0A44">
        <w:rPr>
          <w:rFonts w:ascii="Times New Roman" w:eastAsiaTheme="minorEastAsia" w:hAnsi="Times New Roman" w:cs="Times New Roman"/>
          <w:sz w:val="24"/>
          <w:szCs w:val="24"/>
        </w:rPr>
        <w:t xml:space="preserve"> – стоимость 1 квт-часа электроэнергии, руб (127 руб.)</w:t>
      </w:r>
    </w:p>
    <w:p w:rsidR="001C50B4" w:rsidRPr="00BD0A44" w:rsidRDefault="001C50B4" w:rsidP="001C50B4">
      <w:pPr>
        <w:spacing w:after="0"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N</m:t>
        </m:r>
      </m:oMath>
      <w:r w:rsidRPr="00BD0A44">
        <w:rPr>
          <w:rFonts w:ascii="Times New Roman" w:eastAsiaTheme="minorEastAsia" w:hAnsi="Times New Roman" w:cs="Times New Roman"/>
          <w:sz w:val="24"/>
          <w:szCs w:val="24"/>
        </w:rPr>
        <w:t xml:space="preserve"> – средняя мощность, потребляемая одним станком, кВт (4,5 кВт)</w:t>
      </w:r>
    </w:p>
    <w:p w:rsidR="001C50B4" w:rsidRPr="00BD0A44" w:rsidRDefault="001C50B4" w:rsidP="001C50B4">
      <w:pPr>
        <w:spacing w:after="0"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S</m:t>
        </m:r>
      </m:oMath>
      <w:r w:rsidRPr="00BD0A44">
        <w:rPr>
          <w:rFonts w:ascii="Times New Roman" w:eastAsiaTheme="minorEastAsia" w:hAnsi="Times New Roman" w:cs="Times New Roman"/>
          <w:sz w:val="24"/>
          <w:szCs w:val="24"/>
        </w:rPr>
        <w:t xml:space="preserve"> – количество станков, установленных в цехе, шт. (120 ед.)</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д</m:t>
            </m:r>
          </m:sub>
        </m:sSub>
      </m:oMath>
      <w:r w:rsidR="001C50B4" w:rsidRPr="00BD0A44">
        <w:rPr>
          <w:rFonts w:ascii="Times New Roman" w:eastAsiaTheme="minorEastAsia" w:hAnsi="Times New Roman" w:cs="Times New Roman"/>
          <w:sz w:val="24"/>
          <w:szCs w:val="24"/>
        </w:rPr>
        <w:t xml:space="preserve"> – годовой действительный фонд времени единицы оборудования, час.(4116 час.)</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К</m:t>
            </m:r>
          </m:e>
          <m:sub>
            <m:r>
              <m:rPr>
                <m:sty m:val="p"/>
              </m:rPr>
              <w:rPr>
                <w:rFonts w:ascii="Cambria Math" w:eastAsiaTheme="minorEastAsia" w:hAnsi="Cambria Math" w:cs="Times New Roman"/>
                <w:sz w:val="24"/>
                <w:szCs w:val="24"/>
              </w:rPr>
              <m:t>и</m:t>
            </m:r>
          </m:sub>
        </m:sSub>
      </m:oMath>
      <w:r w:rsidR="001C50B4" w:rsidRPr="00BD0A44">
        <w:rPr>
          <w:rFonts w:ascii="Times New Roman" w:eastAsiaTheme="minorEastAsia" w:hAnsi="Times New Roman" w:cs="Times New Roman"/>
          <w:sz w:val="24"/>
          <w:szCs w:val="24"/>
        </w:rPr>
        <w:t xml:space="preserve"> – средний коэффициент использования оборудования по цеху (0,85)</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К</m:t>
            </m:r>
          </m:e>
          <m:sub>
            <m:r>
              <m:rPr>
                <m:sty m:val="p"/>
              </m:rPr>
              <w:rPr>
                <w:rFonts w:ascii="Cambria Math" w:eastAsiaTheme="minorEastAsia" w:hAnsi="Cambria Math" w:cs="Times New Roman"/>
                <w:sz w:val="24"/>
                <w:szCs w:val="24"/>
              </w:rPr>
              <m:t>с</m:t>
            </m:r>
          </m:sub>
        </m:sSub>
      </m:oMath>
      <w:r w:rsidR="001C50B4" w:rsidRPr="00BD0A44">
        <w:rPr>
          <w:rFonts w:ascii="Times New Roman" w:eastAsiaTheme="minorEastAsia" w:hAnsi="Times New Roman" w:cs="Times New Roman"/>
          <w:sz w:val="24"/>
          <w:szCs w:val="24"/>
        </w:rPr>
        <w:t xml:space="preserve"> – коэффициент, учитывающий недогрузку по мощности, потери в сети (Кс=0,7)</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i/>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З</m:t>
              </m:r>
            </m:e>
            <m:sub>
              <m:r>
                <w:rPr>
                  <w:rFonts w:ascii="Cambria Math" w:eastAsiaTheme="minorEastAsia" w:hAnsi="Cambria Math" w:cs="Times New Roman"/>
                  <w:sz w:val="24"/>
                  <w:szCs w:val="24"/>
                </w:rPr>
                <m:t>э</m:t>
              </m:r>
            </m:sub>
            <m:sup>
              <m:r>
                <w:rPr>
                  <w:rFonts w:ascii="Cambria Math" w:eastAsiaTheme="minorEastAsia" w:hAnsi="Cambria Math" w:cs="Times New Roman"/>
                  <w:sz w:val="24"/>
                  <w:szCs w:val="24"/>
                </w:rPr>
                <m:t>год</m:t>
              </m:r>
            </m:sup>
          </m:sSubSup>
          <m:r>
            <w:rPr>
              <w:rFonts w:ascii="Cambria Math" w:eastAsiaTheme="minorEastAsia" w:hAnsi="Cambria Math" w:cs="Times New Roman"/>
              <w:sz w:val="24"/>
              <w:szCs w:val="24"/>
            </w:rPr>
            <m:t>=127×4,5×120×4116×0,85×0,7=167953792, руб</m:t>
          </m:r>
        </m:oMath>
      </m:oMathPara>
    </w:p>
    <w:p w:rsidR="001C50B4" w:rsidRPr="00BD0A44" w:rsidRDefault="001C50B4" w:rsidP="001C50B4">
      <w:pPr>
        <w:spacing w:after="0" w:line="240" w:lineRule="auto"/>
        <w:jc w:val="both"/>
        <w:rPr>
          <w:rFonts w:ascii="Times New Roman" w:eastAsiaTheme="minorEastAsia" w:hAnsi="Times New Roman" w:cs="Times New Roman"/>
          <w:i/>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Б) затраты на пар для производственных целей</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C50B4" w:rsidRPr="00BD0A44" w:rsidTr="00A3574C">
        <w:tc>
          <w:tcPr>
            <w:tcW w:w="8755" w:type="dxa"/>
          </w:tcPr>
          <w:p w:rsidR="001C50B4" w:rsidRPr="00BD0A44" w:rsidRDefault="00097F90" w:rsidP="00A3574C">
            <w:pPr>
              <w:jc w:val="both"/>
              <w:rPr>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З</m:t>
                    </m:r>
                  </m:e>
                  <m:sub>
                    <m:r>
                      <w:rPr>
                        <w:rFonts w:ascii="Cambria Math" w:eastAsiaTheme="minorEastAsia" w:hAnsi="Cambria Math"/>
                        <w:sz w:val="24"/>
                        <w:szCs w:val="24"/>
                      </w:rPr>
                      <m:t>п</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С</m:t>
                    </m:r>
                  </m:e>
                  <m:sub>
                    <m:r>
                      <w:rPr>
                        <w:rFonts w:ascii="Cambria Math" w:eastAsiaTheme="minorEastAsia" w:hAnsi="Cambria Math"/>
                        <w:sz w:val="24"/>
                        <w:szCs w:val="24"/>
                      </w:rPr>
                      <m:t>т</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п</m:t>
                    </m:r>
                  </m:sub>
                </m:sSub>
                <m:r>
                  <w:rPr>
                    <w:rFonts w:ascii="Cambria Math" w:eastAsiaTheme="minorEastAsia" w:hAnsi="Cambria Math"/>
                    <w:sz w:val="24"/>
                    <w:szCs w:val="24"/>
                  </w:rPr>
                  <m:t>×S, руб.</m:t>
                </m:r>
              </m:oMath>
            </m:oMathPara>
          </w:p>
        </w:tc>
        <w:tc>
          <w:tcPr>
            <w:tcW w:w="1382" w:type="dxa"/>
            <w:vAlign w:val="center"/>
          </w:tcPr>
          <w:p w:rsidR="001C50B4" w:rsidRPr="00BD0A44" w:rsidRDefault="001C50B4" w:rsidP="00A3574C">
            <w:pPr>
              <w:jc w:val="right"/>
              <w:rPr>
                <w:sz w:val="24"/>
                <w:szCs w:val="24"/>
              </w:rPr>
            </w:pPr>
          </w:p>
        </w:tc>
      </w:tr>
    </w:tbl>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Где </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С</m:t>
            </m:r>
          </m:e>
          <m:sub>
            <m:r>
              <w:rPr>
                <w:rFonts w:ascii="Cambria Math" w:eastAsiaTheme="minorEastAsia" w:hAnsi="Cambria Math" w:cs="Times New Roman"/>
                <w:sz w:val="24"/>
                <w:szCs w:val="24"/>
              </w:rPr>
              <m:t>т</m:t>
            </m:r>
          </m:sub>
        </m:sSub>
      </m:oMath>
      <w:r w:rsidR="001C50B4" w:rsidRPr="00BD0A44">
        <w:rPr>
          <w:rFonts w:ascii="Times New Roman" w:eastAsiaTheme="minorEastAsia" w:hAnsi="Times New Roman" w:cs="Times New Roman"/>
          <w:sz w:val="24"/>
          <w:szCs w:val="24"/>
        </w:rPr>
        <w:t xml:space="preserve"> – стоимость одной тонны пара, руб. (1000 руб.)</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п</m:t>
            </m:r>
          </m:sub>
        </m:sSub>
      </m:oMath>
      <w:r w:rsidR="001C50B4" w:rsidRPr="00BD0A44">
        <w:rPr>
          <w:rFonts w:ascii="Times New Roman" w:eastAsiaTheme="minorEastAsia" w:hAnsi="Times New Roman" w:cs="Times New Roman"/>
          <w:sz w:val="24"/>
          <w:szCs w:val="24"/>
        </w:rPr>
        <w:t xml:space="preserve"> – годовая потребность пара (1 тонна в год на один станок)</w:t>
      </w:r>
    </w:p>
    <w:p w:rsidR="001C50B4" w:rsidRPr="00BD0A44" w:rsidRDefault="001C50B4" w:rsidP="001C50B4">
      <w:pPr>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oMath>
      <w:r w:rsidRPr="00BD0A44">
        <w:rPr>
          <w:rFonts w:ascii="Times New Roman" w:eastAsiaTheme="minorEastAsia" w:hAnsi="Times New Roman" w:cs="Times New Roman"/>
          <w:sz w:val="24"/>
          <w:szCs w:val="24"/>
        </w:rPr>
        <w:t xml:space="preserve"> – количество станков, установленных в цехе, шт.</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З</m:t>
              </m:r>
            </m:e>
            <m:sub>
              <m:r>
                <w:rPr>
                  <w:rFonts w:ascii="Cambria Math" w:eastAsiaTheme="minorEastAsia" w:hAnsi="Cambria Math" w:cs="Times New Roman"/>
                  <w:sz w:val="24"/>
                  <w:szCs w:val="24"/>
                </w:rPr>
                <m:t>п</m:t>
              </m:r>
            </m:sub>
          </m:sSub>
          <m:r>
            <w:rPr>
              <w:rFonts w:ascii="Cambria Math" w:eastAsiaTheme="minorEastAsia" w:hAnsi="Cambria Math" w:cs="Times New Roman"/>
              <w:sz w:val="24"/>
              <w:szCs w:val="24"/>
            </w:rPr>
            <m:t>=1000×1×120=120000,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Итого по статье 4 «Затраты на технологическое топливо»</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167953792+120000=168073792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Стоимость вспомогательных материалов можно рассчитать по их фактическому расходу и ценам. Укрупненно стоимость вспомогательных материалов берется 4500 руб. на 1 станок в год.</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З</m:t>
              </m:r>
            </m:e>
            <m:sub>
              <m:r>
                <w:rPr>
                  <w:rFonts w:ascii="Cambria Math" w:eastAsiaTheme="minorEastAsia" w:hAnsi="Cambria Math" w:cs="Times New Roman"/>
                  <w:sz w:val="24"/>
                  <w:szCs w:val="24"/>
                </w:rPr>
                <m:t>вспом</m:t>
              </m:r>
            </m:sub>
          </m:sSub>
          <m:r>
            <w:rPr>
              <w:rFonts w:ascii="Cambria Math" w:eastAsiaTheme="minorEastAsia" w:hAnsi="Cambria Math" w:cs="Times New Roman"/>
              <w:sz w:val="24"/>
              <w:szCs w:val="24"/>
            </w:rPr>
            <m:t>=4500×120=540000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Амортизационные отчисления на полное восстановление оборудования, определяется по формуле: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C50B4" w:rsidRPr="00BD0A44" w:rsidTr="00A3574C">
        <w:tc>
          <w:tcPr>
            <w:tcW w:w="8755" w:type="dxa"/>
          </w:tcPr>
          <w:p w:rsidR="001C50B4" w:rsidRPr="00BD0A44" w:rsidRDefault="00097F90" w:rsidP="00A3574C">
            <w:pPr>
              <w:jc w:val="both"/>
              <w:rPr>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А</m:t>
                    </m:r>
                  </m:e>
                  <m:sub>
                    <m:r>
                      <w:rPr>
                        <w:rFonts w:ascii="Cambria Math" w:eastAsiaTheme="minorEastAsia" w:hAnsi="Cambria Math"/>
                        <w:sz w:val="24"/>
                        <w:szCs w:val="24"/>
                      </w:rPr>
                      <m:t>год</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С</m:t>
                        </m:r>
                      </m:e>
                      <m:sub>
                        <m:r>
                          <w:rPr>
                            <w:rFonts w:ascii="Cambria Math" w:eastAsiaTheme="minorEastAsia" w:hAnsi="Cambria Math"/>
                            <w:sz w:val="24"/>
                            <w:szCs w:val="24"/>
                          </w:rPr>
                          <m:t>п</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а</m:t>
                        </m:r>
                      </m:sub>
                    </m:sSub>
                  </m:num>
                  <m:den>
                    <m:r>
                      <w:rPr>
                        <w:rFonts w:ascii="Cambria Math" w:eastAsiaTheme="minorEastAsia" w:hAnsi="Cambria Math"/>
                        <w:sz w:val="24"/>
                        <w:szCs w:val="24"/>
                      </w:rPr>
                      <m:t>100</m:t>
                    </m:r>
                  </m:den>
                </m:f>
                <m:r>
                  <w:rPr>
                    <w:rFonts w:ascii="Cambria Math" w:eastAsiaTheme="minorEastAsia" w:hAnsi="Cambria Math"/>
                    <w:sz w:val="24"/>
                    <w:szCs w:val="24"/>
                  </w:rPr>
                  <m:t>, руб.</m:t>
                </m:r>
              </m:oMath>
            </m:oMathPara>
          </w:p>
        </w:tc>
        <w:tc>
          <w:tcPr>
            <w:tcW w:w="1382" w:type="dxa"/>
            <w:vAlign w:val="center"/>
          </w:tcPr>
          <w:p w:rsidR="001C50B4" w:rsidRPr="00BD0A44" w:rsidRDefault="001C50B4" w:rsidP="00A3574C">
            <w:pPr>
              <w:jc w:val="right"/>
              <w:rPr>
                <w:sz w:val="24"/>
                <w:szCs w:val="24"/>
              </w:rPr>
            </w:pPr>
          </w:p>
        </w:tc>
      </w:tr>
    </w:tbl>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где</w:t>
      </w:r>
      <w:r w:rsidRPr="00BD0A44">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С</m:t>
            </m:r>
          </m:e>
          <m:sub>
            <m:r>
              <w:rPr>
                <w:rFonts w:ascii="Cambria Math" w:eastAsiaTheme="minorEastAsia" w:hAnsi="Cambria Math" w:cs="Times New Roman"/>
                <w:sz w:val="24"/>
                <w:szCs w:val="24"/>
              </w:rPr>
              <m:t>п</m:t>
            </m:r>
          </m:sub>
        </m:sSub>
      </m:oMath>
      <w:r w:rsidRPr="00BD0A44">
        <w:rPr>
          <w:rFonts w:ascii="Times New Roman" w:eastAsiaTheme="minorEastAsia" w:hAnsi="Times New Roman" w:cs="Times New Roman"/>
          <w:sz w:val="24"/>
          <w:szCs w:val="24"/>
        </w:rPr>
        <w:t xml:space="preserve"> – балансовая (первоначальная) стоимость оборудования и приспособлений, руб</w:t>
      </w:r>
    </w:p>
    <w:p w:rsidR="001C50B4" w:rsidRPr="00BD0A44" w:rsidRDefault="001C50B4" w:rsidP="001C50B4">
      <w:pPr>
        <w:spacing w:after="0" w:line="240" w:lineRule="auto"/>
        <w:jc w:val="both"/>
        <w:rPr>
          <w:rFonts w:ascii="Times New Roman" w:eastAsiaTheme="minorEastAsia" w:hAnsi="Times New Roman" w:cs="Times New Roman"/>
          <w:i/>
          <w:sz w:val="24"/>
          <w:szCs w:val="24"/>
        </w:rPr>
      </w:pPr>
      <w:r w:rsidRPr="00BD0A44">
        <w:rPr>
          <w:rFonts w:ascii="Times New Roman" w:eastAsiaTheme="minorEastAsia" w:hAnsi="Times New Roman" w:cs="Times New Roman"/>
          <w:sz w:val="24"/>
          <w:szCs w:val="24"/>
        </w:rPr>
        <w:tab/>
      </w:r>
      <w:r w:rsidRPr="00BD0A44">
        <w:rPr>
          <w:rFonts w:ascii="Times New Roman" w:eastAsiaTheme="minorEastAsia" w:hAnsi="Times New Roman" w:cs="Times New Roman"/>
          <w:i/>
          <w:sz w:val="24"/>
          <w:szCs w:val="24"/>
        </w:rPr>
        <w:t xml:space="preserve">В нашем примере стоимость оборудования </w:t>
      </w:r>
      <m:oMath>
        <m:r>
          <w:rPr>
            <w:rFonts w:ascii="Cambria Math" w:eastAsiaTheme="minorEastAsia" w:hAnsi="Cambria Math" w:cs="Times New Roman"/>
            <w:sz w:val="24"/>
            <w:szCs w:val="24"/>
          </w:rPr>
          <m:t>105800000 руб.</m:t>
        </m:r>
      </m:oMath>
      <w:r w:rsidRPr="00BD0A44">
        <w:rPr>
          <w:rFonts w:ascii="Times New Roman" w:eastAsiaTheme="minorEastAsia" w:hAnsi="Times New Roman" w:cs="Times New Roman"/>
          <w:i/>
          <w:sz w:val="24"/>
          <w:szCs w:val="24"/>
        </w:rPr>
        <w:t xml:space="preserve"> стоимость приспособлений </w:t>
      </w:r>
      <m:oMath>
        <m:r>
          <w:rPr>
            <w:rFonts w:ascii="Cambria Math" w:eastAsiaTheme="minorEastAsia" w:hAnsi="Cambria Math" w:cs="Times New Roman"/>
            <w:sz w:val="24"/>
            <w:szCs w:val="24"/>
          </w:rPr>
          <m:t>1050800 руб</m:t>
        </m:r>
      </m:oMath>
      <w:r w:rsidRPr="00BD0A44">
        <w:rPr>
          <w:rFonts w:ascii="Times New Roman" w:eastAsiaTheme="minorEastAsia" w:hAnsi="Times New Roman" w:cs="Times New Roman"/>
          <w:i/>
          <w:sz w:val="24"/>
          <w:szCs w:val="24"/>
        </w:rPr>
        <w:t>, руб.</w:t>
      </w:r>
    </w:p>
    <w:p w:rsidR="001C50B4" w:rsidRPr="00BD0A44" w:rsidRDefault="00097F90" w:rsidP="001C50B4">
      <w:pPr>
        <w:spacing w:after="0" w:line="240" w:lineRule="auto"/>
        <w:jc w:val="both"/>
        <w:rPr>
          <w:rFonts w:ascii="Times New Roman" w:eastAsiaTheme="minorEastAsia" w:hAnsi="Times New Roman" w:cs="Times New Roman"/>
          <w:i/>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а</m:t>
            </m:r>
          </m:sub>
        </m:sSub>
      </m:oMath>
      <w:r w:rsidR="001C50B4" w:rsidRPr="00BD0A44">
        <w:rPr>
          <w:rFonts w:ascii="Times New Roman" w:eastAsiaTheme="minorEastAsia" w:hAnsi="Times New Roman" w:cs="Times New Roman"/>
          <w:sz w:val="24"/>
          <w:szCs w:val="24"/>
        </w:rPr>
        <w:t xml:space="preserve"> – норма амортизации оборудования, % </w:t>
      </w:r>
      <w:r w:rsidR="001C50B4" w:rsidRPr="00BD0A44">
        <w:rPr>
          <w:rFonts w:ascii="Times New Roman" w:eastAsiaTheme="minorEastAsia" w:hAnsi="Times New Roman" w:cs="Times New Roman"/>
          <w:i/>
          <w:sz w:val="24"/>
          <w:szCs w:val="24"/>
        </w:rPr>
        <w:t>(в нашем примере 6%)</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А</m:t>
              </m:r>
            </m:e>
            <m:sub>
              <m:r>
                <w:rPr>
                  <w:rFonts w:ascii="Cambria Math" w:eastAsiaTheme="minorEastAsia" w:hAnsi="Cambria Math" w:cs="Times New Roman"/>
                  <w:sz w:val="24"/>
                  <w:szCs w:val="24"/>
                </w:rPr>
                <m:t>год</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(105800000+1050800)×6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=6411048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Расходы на содержание оборудования берутся в размере 0,5% от стоимости оборудования.</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с.об</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105800000×0,5</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=529000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Затраты на текущий ремонт оборудования, приспособлений и инструмента:</w:t>
      </w:r>
    </w:p>
    <w:p w:rsidR="001C50B4" w:rsidRPr="00BD0A44" w:rsidRDefault="001C50B4" w:rsidP="001C50B4">
      <w:pPr>
        <w:pStyle w:val="a6"/>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Затраты на текущий ремонт оборудования составляет 4,5% от балансовой стоимости оборуд</w:t>
      </w:r>
      <w:r w:rsidRPr="00BD0A44">
        <w:rPr>
          <w:rFonts w:ascii="Times New Roman" w:eastAsiaTheme="minorEastAsia" w:hAnsi="Times New Roman" w:cs="Times New Roman"/>
          <w:sz w:val="24"/>
          <w:szCs w:val="24"/>
        </w:rPr>
        <w:t>о</w:t>
      </w:r>
      <w:r w:rsidRPr="00BD0A44">
        <w:rPr>
          <w:rFonts w:ascii="Times New Roman" w:eastAsiaTheme="minorEastAsia" w:hAnsi="Times New Roman" w:cs="Times New Roman"/>
          <w:sz w:val="24"/>
          <w:szCs w:val="24"/>
        </w:rPr>
        <w:t>вания;</w:t>
      </w:r>
    </w:p>
    <w:p w:rsidR="001C50B4" w:rsidRPr="00BD0A44" w:rsidRDefault="00097F90" w:rsidP="001C50B4">
      <w:pPr>
        <w:pStyle w:val="a6"/>
        <w:spacing w:after="0" w:line="240" w:lineRule="auto"/>
        <w:ind w:left="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З</m:t>
              </m:r>
            </m:e>
            <m:sub>
              <m:r>
                <w:rPr>
                  <w:rFonts w:ascii="Cambria Math" w:eastAsiaTheme="minorEastAsia" w:hAnsi="Cambria Math" w:cs="Times New Roman"/>
                  <w:sz w:val="24"/>
                  <w:szCs w:val="24"/>
                </w:rPr>
                <m:t>т.р</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105800000×4,5</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=4761000 руб.</m:t>
          </m:r>
        </m:oMath>
      </m:oMathPara>
    </w:p>
    <w:p w:rsidR="001C50B4" w:rsidRPr="00BD0A44" w:rsidRDefault="001C50B4" w:rsidP="001C50B4">
      <w:pPr>
        <w:pStyle w:val="a6"/>
        <w:spacing w:after="0" w:line="240" w:lineRule="auto"/>
        <w:ind w:left="0"/>
        <w:jc w:val="both"/>
        <w:rPr>
          <w:rFonts w:ascii="Times New Roman" w:eastAsiaTheme="minorEastAsia" w:hAnsi="Times New Roman" w:cs="Times New Roman"/>
          <w:sz w:val="24"/>
          <w:szCs w:val="24"/>
        </w:rPr>
      </w:pPr>
    </w:p>
    <w:p w:rsidR="001C50B4" w:rsidRPr="00BD0A44" w:rsidRDefault="001C50B4" w:rsidP="001C50B4">
      <w:pPr>
        <w:pStyle w:val="a6"/>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t>Затраты на текущий ремонт приспособлений и инструмента составляет 5% от стоимости приспособлений</w:t>
      </w:r>
    </w:p>
    <w:p w:rsidR="001C50B4" w:rsidRPr="00BD0A44" w:rsidRDefault="00097F90" w:rsidP="001C50B4">
      <w:pPr>
        <w:pStyle w:val="a6"/>
        <w:spacing w:after="0" w:line="240" w:lineRule="auto"/>
        <w:ind w:left="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З</m:t>
              </m:r>
            </m:e>
            <m:sub>
              <m:r>
                <w:rPr>
                  <w:rFonts w:ascii="Cambria Math" w:eastAsiaTheme="minorEastAsia" w:hAnsi="Cambria Math" w:cs="Times New Roman"/>
                  <w:sz w:val="24"/>
                  <w:szCs w:val="24"/>
                </w:rPr>
                <m:t>т.р приспособлений</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105800×5</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=52540 руб</m:t>
          </m:r>
        </m:oMath>
      </m:oMathPara>
    </w:p>
    <w:p w:rsidR="001C50B4" w:rsidRPr="00BD0A44" w:rsidRDefault="001C50B4" w:rsidP="001C50B4">
      <w:pPr>
        <w:pStyle w:val="a6"/>
        <w:spacing w:after="0" w:line="240" w:lineRule="auto"/>
        <w:ind w:left="0"/>
        <w:jc w:val="both"/>
        <w:rPr>
          <w:rFonts w:ascii="Times New Roman" w:eastAsiaTheme="minorEastAsia" w:hAnsi="Times New Roman" w:cs="Times New Roman"/>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Таблица – Смета расходов на содержание и эксплуатацию оборудования</w:t>
      </w:r>
    </w:p>
    <w:tbl>
      <w:tblPr>
        <w:tblStyle w:val="a5"/>
        <w:tblW w:w="0" w:type="auto"/>
        <w:jc w:val="center"/>
        <w:tblLook w:val="04A0" w:firstRow="1" w:lastRow="0" w:firstColumn="1" w:lastColumn="0" w:noHBand="0" w:noVBand="1"/>
      </w:tblPr>
      <w:tblGrid>
        <w:gridCol w:w="534"/>
        <w:gridCol w:w="5846"/>
        <w:gridCol w:w="3599"/>
      </w:tblGrid>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w:t>
            </w:r>
          </w:p>
        </w:tc>
        <w:tc>
          <w:tcPr>
            <w:tcW w:w="5846"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Статьи затрат</w:t>
            </w:r>
          </w:p>
        </w:tc>
        <w:tc>
          <w:tcPr>
            <w:tcW w:w="3599"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Сумма, руб.</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1.</w:t>
            </w:r>
          </w:p>
        </w:tc>
        <w:tc>
          <w:tcPr>
            <w:tcW w:w="5846" w:type="dxa"/>
            <w:vAlign w:val="center"/>
          </w:tcPr>
          <w:p w:rsidR="001C50B4" w:rsidRPr="00BD0A44" w:rsidRDefault="001C50B4" w:rsidP="00A3574C">
            <w:pPr>
              <w:jc w:val="both"/>
              <w:rPr>
                <w:rFonts w:eastAsiaTheme="minorEastAsia"/>
                <w:sz w:val="24"/>
                <w:szCs w:val="24"/>
              </w:rPr>
            </w:pPr>
            <w:r w:rsidRPr="00BD0A44">
              <w:rPr>
                <w:sz w:val="24"/>
                <w:szCs w:val="24"/>
              </w:rPr>
              <w:t>Основная заработная плата вспомогательных рабочих</w:t>
            </w:r>
          </w:p>
        </w:tc>
        <w:tc>
          <w:tcPr>
            <w:tcW w:w="3599"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6 956 282</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2.</w:t>
            </w:r>
          </w:p>
        </w:tc>
        <w:tc>
          <w:tcPr>
            <w:tcW w:w="5846" w:type="dxa"/>
            <w:vAlign w:val="center"/>
          </w:tcPr>
          <w:p w:rsidR="001C50B4" w:rsidRPr="00BD0A44" w:rsidRDefault="001C50B4" w:rsidP="00A3574C">
            <w:pPr>
              <w:jc w:val="both"/>
              <w:rPr>
                <w:rFonts w:eastAsiaTheme="minorEastAsia"/>
                <w:sz w:val="24"/>
                <w:szCs w:val="24"/>
              </w:rPr>
            </w:pPr>
            <w:r w:rsidRPr="00BD0A44">
              <w:rPr>
                <w:rFonts w:eastAsiaTheme="minorEastAsia"/>
                <w:sz w:val="24"/>
                <w:szCs w:val="24"/>
              </w:rPr>
              <w:t>Дополнительная заработная плата вспомогательных рабочих</w:t>
            </w:r>
          </w:p>
        </w:tc>
        <w:tc>
          <w:tcPr>
            <w:tcW w:w="3599"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765 191</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3.</w:t>
            </w:r>
          </w:p>
        </w:tc>
        <w:tc>
          <w:tcPr>
            <w:tcW w:w="5846" w:type="dxa"/>
            <w:vAlign w:val="center"/>
          </w:tcPr>
          <w:p w:rsidR="001C50B4" w:rsidRPr="00BD0A44" w:rsidRDefault="001C50B4" w:rsidP="00A3574C">
            <w:pPr>
              <w:jc w:val="both"/>
              <w:rPr>
                <w:rFonts w:eastAsiaTheme="minorEastAsia"/>
                <w:sz w:val="24"/>
                <w:szCs w:val="24"/>
              </w:rPr>
            </w:pPr>
            <w:r w:rsidRPr="00BD0A44">
              <w:rPr>
                <w:rFonts w:eastAsiaTheme="minorEastAsia"/>
                <w:sz w:val="24"/>
                <w:szCs w:val="24"/>
              </w:rPr>
              <w:t>Отчисления во внебюджетные фонды</w:t>
            </w:r>
          </w:p>
        </w:tc>
        <w:tc>
          <w:tcPr>
            <w:tcW w:w="3599"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3 309 799</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4.</w:t>
            </w:r>
          </w:p>
        </w:tc>
        <w:tc>
          <w:tcPr>
            <w:tcW w:w="5846" w:type="dxa"/>
            <w:vAlign w:val="center"/>
          </w:tcPr>
          <w:p w:rsidR="001C50B4" w:rsidRPr="00BD0A44" w:rsidRDefault="001C50B4" w:rsidP="00A3574C">
            <w:pPr>
              <w:jc w:val="both"/>
              <w:rPr>
                <w:rFonts w:eastAsiaTheme="minorEastAsia"/>
                <w:sz w:val="24"/>
                <w:szCs w:val="24"/>
              </w:rPr>
            </w:pPr>
            <w:r w:rsidRPr="00BD0A44">
              <w:rPr>
                <w:rFonts w:eastAsiaTheme="minorEastAsia"/>
                <w:sz w:val="24"/>
                <w:szCs w:val="24"/>
              </w:rPr>
              <w:t>Затраты на технологическое топливо</w:t>
            </w:r>
          </w:p>
        </w:tc>
        <w:tc>
          <w:tcPr>
            <w:tcW w:w="3599" w:type="dxa"/>
            <w:vAlign w:val="center"/>
          </w:tcPr>
          <w:p w:rsidR="001C50B4" w:rsidRPr="00BD0A44" w:rsidRDefault="001C50B4" w:rsidP="00A3574C">
            <w:pPr>
              <w:jc w:val="center"/>
              <w:rPr>
                <w:rFonts w:eastAsiaTheme="minorEastAsia"/>
                <w:sz w:val="24"/>
                <w:szCs w:val="24"/>
              </w:rPr>
            </w:pPr>
            <m:oMathPara>
              <m:oMath>
                <m:r>
                  <w:rPr>
                    <w:rFonts w:ascii="Cambria Math" w:eastAsiaTheme="minorEastAsia" w:hAnsi="Cambria Math"/>
                    <w:sz w:val="24"/>
                    <w:szCs w:val="24"/>
                  </w:rPr>
                  <m:t xml:space="preserve">168 073 792 </m:t>
                </m:r>
              </m:oMath>
            </m:oMathPara>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5.</w:t>
            </w:r>
          </w:p>
        </w:tc>
        <w:tc>
          <w:tcPr>
            <w:tcW w:w="5846" w:type="dxa"/>
            <w:vAlign w:val="center"/>
          </w:tcPr>
          <w:p w:rsidR="001C50B4" w:rsidRPr="00BD0A44" w:rsidRDefault="001C50B4" w:rsidP="00A3574C">
            <w:pPr>
              <w:jc w:val="both"/>
              <w:rPr>
                <w:rFonts w:eastAsiaTheme="minorEastAsia"/>
                <w:sz w:val="24"/>
                <w:szCs w:val="24"/>
              </w:rPr>
            </w:pPr>
            <w:r w:rsidRPr="00BD0A44">
              <w:rPr>
                <w:rFonts w:eastAsiaTheme="minorEastAsia"/>
                <w:sz w:val="24"/>
                <w:szCs w:val="24"/>
              </w:rPr>
              <w:t>Стоимость вспомогательных материалов</w:t>
            </w:r>
          </w:p>
        </w:tc>
        <w:tc>
          <w:tcPr>
            <w:tcW w:w="3599"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540 000</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6.</w:t>
            </w:r>
          </w:p>
        </w:tc>
        <w:tc>
          <w:tcPr>
            <w:tcW w:w="5846" w:type="dxa"/>
            <w:vAlign w:val="center"/>
          </w:tcPr>
          <w:p w:rsidR="001C50B4" w:rsidRPr="00BD0A44" w:rsidRDefault="001C50B4" w:rsidP="00A3574C">
            <w:pPr>
              <w:jc w:val="both"/>
              <w:rPr>
                <w:rFonts w:eastAsiaTheme="minorEastAsia"/>
                <w:sz w:val="24"/>
                <w:szCs w:val="24"/>
              </w:rPr>
            </w:pPr>
            <w:r w:rsidRPr="00BD0A44">
              <w:rPr>
                <w:rFonts w:eastAsiaTheme="minorEastAsia"/>
                <w:sz w:val="24"/>
                <w:szCs w:val="24"/>
              </w:rPr>
              <w:t>Амортизационные отчисления на полное восстано</w:t>
            </w:r>
            <w:r w:rsidRPr="00BD0A44">
              <w:rPr>
                <w:rFonts w:eastAsiaTheme="minorEastAsia"/>
                <w:sz w:val="24"/>
                <w:szCs w:val="24"/>
              </w:rPr>
              <w:t>в</w:t>
            </w:r>
            <w:r w:rsidRPr="00BD0A44">
              <w:rPr>
                <w:rFonts w:eastAsiaTheme="minorEastAsia"/>
                <w:sz w:val="24"/>
                <w:szCs w:val="24"/>
              </w:rPr>
              <w:t>ление оборудования</w:t>
            </w:r>
          </w:p>
        </w:tc>
        <w:tc>
          <w:tcPr>
            <w:tcW w:w="3599"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6 411 048</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7.</w:t>
            </w:r>
          </w:p>
        </w:tc>
        <w:tc>
          <w:tcPr>
            <w:tcW w:w="5846" w:type="dxa"/>
            <w:vAlign w:val="center"/>
          </w:tcPr>
          <w:p w:rsidR="001C50B4" w:rsidRPr="00BD0A44" w:rsidRDefault="001C50B4" w:rsidP="00A3574C">
            <w:pPr>
              <w:jc w:val="both"/>
              <w:rPr>
                <w:rFonts w:eastAsiaTheme="minorEastAsia"/>
                <w:sz w:val="24"/>
                <w:szCs w:val="24"/>
              </w:rPr>
            </w:pPr>
            <w:r w:rsidRPr="00BD0A44">
              <w:rPr>
                <w:rFonts w:eastAsiaTheme="minorEastAsia"/>
                <w:sz w:val="24"/>
                <w:szCs w:val="24"/>
              </w:rPr>
              <w:t>Расходы на содержание оборудования</w:t>
            </w:r>
          </w:p>
        </w:tc>
        <w:tc>
          <w:tcPr>
            <w:tcW w:w="3599"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529000</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sz w:val="24"/>
                <w:szCs w:val="24"/>
              </w:rPr>
            </w:pPr>
            <w:r w:rsidRPr="00BD0A44">
              <w:rPr>
                <w:rFonts w:eastAsiaTheme="minorEastAsia"/>
                <w:sz w:val="24"/>
                <w:szCs w:val="24"/>
              </w:rPr>
              <w:t>8.</w:t>
            </w:r>
          </w:p>
        </w:tc>
        <w:tc>
          <w:tcPr>
            <w:tcW w:w="5846" w:type="dxa"/>
            <w:vAlign w:val="center"/>
          </w:tcPr>
          <w:p w:rsidR="001C50B4" w:rsidRPr="00BD0A44" w:rsidRDefault="001C50B4" w:rsidP="00A3574C">
            <w:pPr>
              <w:jc w:val="both"/>
              <w:rPr>
                <w:rFonts w:eastAsiaTheme="minorEastAsia"/>
                <w:sz w:val="24"/>
                <w:szCs w:val="24"/>
              </w:rPr>
            </w:pPr>
            <w:r w:rsidRPr="00BD0A44">
              <w:rPr>
                <w:rFonts w:eastAsiaTheme="minorEastAsia"/>
                <w:sz w:val="24"/>
                <w:szCs w:val="24"/>
              </w:rPr>
              <w:t>Затраты на текущий ремонт</w:t>
            </w:r>
          </w:p>
        </w:tc>
        <w:tc>
          <w:tcPr>
            <w:tcW w:w="3599" w:type="dxa"/>
            <w:vAlign w:val="center"/>
          </w:tcPr>
          <w:p w:rsidR="001C50B4" w:rsidRPr="00BD0A44" w:rsidRDefault="001C50B4" w:rsidP="00A3574C">
            <w:pPr>
              <w:jc w:val="center"/>
              <w:rPr>
                <w:rFonts w:eastAsiaTheme="minorEastAsia"/>
                <w:sz w:val="24"/>
                <w:szCs w:val="24"/>
              </w:rPr>
            </w:pPr>
            <m:oMath>
              <m:r>
                <w:rPr>
                  <w:rFonts w:ascii="Cambria Math" w:eastAsiaTheme="minorEastAsia" w:hAnsi="Cambria Math"/>
                  <w:sz w:val="24"/>
                  <w:szCs w:val="24"/>
                </w:rPr>
                <m:t>4761000+52540=</m:t>
              </m:r>
            </m:oMath>
            <w:r w:rsidRPr="00BD0A44">
              <w:rPr>
                <w:rFonts w:eastAsiaTheme="minorEastAsia"/>
                <w:sz w:val="24"/>
                <w:szCs w:val="24"/>
              </w:rPr>
              <w:t>4 813 540</w:t>
            </w:r>
          </w:p>
        </w:tc>
      </w:tr>
      <w:tr w:rsidR="001C50B4" w:rsidRPr="00BD0A44" w:rsidTr="00A3574C">
        <w:trPr>
          <w:jc w:val="center"/>
        </w:trPr>
        <w:tc>
          <w:tcPr>
            <w:tcW w:w="534" w:type="dxa"/>
            <w:vAlign w:val="center"/>
          </w:tcPr>
          <w:p w:rsidR="001C50B4" w:rsidRPr="00BD0A44" w:rsidRDefault="001C50B4" w:rsidP="00A3574C">
            <w:pPr>
              <w:jc w:val="center"/>
              <w:rPr>
                <w:rFonts w:eastAsiaTheme="minorEastAsia"/>
                <w:b/>
                <w:sz w:val="24"/>
                <w:szCs w:val="24"/>
              </w:rPr>
            </w:pPr>
          </w:p>
        </w:tc>
        <w:tc>
          <w:tcPr>
            <w:tcW w:w="5846" w:type="dxa"/>
            <w:vAlign w:val="center"/>
          </w:tcPr>
          <w:p w:rsidR="001C50B4" w:rsidRPr="00BD0A44" w:rsidRDefault="001C50B4" w:rsidP="00A3574C">
            <w:pPr>
              <w:jc w:val="both"/>
              <w:rPr>
                <w:rFonts w:eastAsiaTheme="minorEastAsia"/>
                <w:b/>
                <w:sz w:val="24"/>
                <w:szCs w:val="24"/>
              </w:rPr>
            </w:pPr>
            <w:r w:rsidRPr="00BD0A44">
              <w:rPr>
                <w:rFonts w:eastAsiaTheme="minorEastAsia"/>
                <w:b/>
                <w:sz w:val="24"/>
                <w:szCs w:val="24"/>
              </w:rPr>
              <w:t xml:space="preserve">Итого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Р</m:t>
                  </m:r>
                </m:e>
                <m:sub>
                  <m:r>
                    <w:rPr>
                      <w:rFonts w:ascii="Cambria Math" w:eastAsiaTheme="minorEastAsia" w:hAnsi="Cambria Math"/>
                      <w:sz w:val="24"/>
                      <w:szCs w:val="24"/>
                    </w:rPr>
                    <m:t>сэо (год)</m:t>
                  </m:r>
                </m:sub>
              </m:sSub>
              <m:r>
                <w:rPr>
                  <w:rFonts w:ascii="Cambria Math" w:eastAsiaTheme="minorEastAsia" w:hAnsi="Cambria Math"/>
                  <w:sz w:val="24"/>
                  <w:szCs w:val="24"/>
                </w:rPr>
                <m:t>)</m:t>
              </m:r>
            </m:oMath>
          </w:p>
        </w:tc>
        <w:tc>
          <w:tcPr>
            <w:tcW w:w="3599" w:type="dxa"/>
            <w:vAlign w:val="center"/>
          </w:tcPr>
          <w:p w:rsidR="001C50B4" w:rsidRPr="00BD0A44" w:rsidRDefault="001C50B4" w:rsidP="00A3574C">
            <w:pPr>
              <w:jc w:val="center"/>
              <w:rPr>
                <w:rFonts w:eastAsiaTheme="minorEastAsia"/>
                <w:b/>
                <w:sz w:val="24"/>
                <w:szCs w:val="24"/>
              </w:rPr>
            </w:pPr>
            <w:r w:rsidRPr="00BD0A44">
              <w:rPr>
                <w:rFonts w:eastAsiaTheme="minorEastAsia"/>
                <w:b/>
                <w:sz w:val="24"/>
                <w:szCs w:val="24"/>
              </w:rPr>
              <w:t>191 398 652</w:t>
            </w:r>
          </w:p>
        </w:tc>
      </w:tr>
    </w:tbl>
    <w:p w:rsidR="001C50B4" w:rsidRPr="00BD0A44" w:rsidRDefault="001C50B4" w:rsidP="00BE7BF9">
      <w:pPr>
        <w:pStyle w:val="a6"/>
        <w:numPr>
          <w:ilvl w:val="0"/>
          <w:numId w:val="59"/>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Рассчитаем процент расходов на содержание и эксплуатацию оборудования</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C50B4" w:rsidRPr="00BD0A44" w:rsidTr="00A3574C">
        <w:tc>
          <w:tcPr>
            <w:tcW w:w="8755" w:type="dxa"/>
          </w:tcPr>
          <w:p w:rsidR="001C50B4" w:rsidRPr="00BD0A44" w:rsidRDefault="001C50B4" w:rsidP="00A3574C">
            <w:pPr>
              <w:jc w:val="both"/>
              <w:rPr>
                <w:sz w:val="24"/>
                <w:szCs w:val="24"/>
              </w:rPr>
            </w:pPr>
            <m:oMathPara>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Р</m:t>
                    </m:r>
                  </m:e>
                  <m:sub>
                    <m:r>
                      <w:rPr>
                        <w:rFonts w:ascii="Cambria Math" w:eastAsiaTheme="minorEastAsia" w:hAnsi="Cambria Math"/>
                        <w:sz w:val="24"/>
                        <w:szCs w:val="24"/>
                      </w:rPr>
                      <m:t>сэо</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Р</m:t>
                        </m:r>
                      </m:e>
                      <m:sub>
                        <m:r>
                          <w:rPr>
                            <w:rFonts w:ascii="Cambria Math" w:eastAsiaTheme="minorEastAsia" w:hAnsi="Cambria Math"/>
                            <w:sz w:val="24"/>
                            <w:szCs w:val="24"/>
                          </w:rPr>
                          <m:t>сэо (год)</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ФЗП</m:t>
                        </m:r>
                      </m:e>
                      <m:sub>
                        <m:r>
                          <w:rPr>
                            <w:rFonts w:ascii="Cambria Math" w:eastAsiaTheme="minorEastAsia" w:hAnsi="Cambria Math"/>
                            <w:sz w:val="24"/>
                            <w:szCs w:val="24"/>
                          </w:rPr>
                          <m:t>(год)</m:t>
                        </m:r>
                      </m:sub>
                    </m:sSub>
                  </m:den>
                </m:f>
                <m:r>
                  <w:rPr>
                    <w:rFonts w:ascii="Cambria Math" w:eastAsiaTheme="minorEastAsia" w:hAnsi="Cambria Math"/>
                    <w:sz w:val="24"/>
                    <w:szCs w:val="24"/>
                  </w:rPr>
                  <m:t>×100, %</m:t>
                </m:r>
              </m:oMath>
            </m:oMathPara>
          </w:p>
        </w:tc>
        <w:tc>
          <w:tcPr>
            <w:tcW w:w="1382" w:type="dxa"/>
            <w:vAlign w:val="center"/>
          </w:tcPr>
          <w:p w:rsidR="001C50B4" w:rsidRPr="00BD0A44" w:rsidRDefault="001C50B4" w:rsidP="00A3574C">
            <w:pPr>
              <w:jc w:val="right"/>
              <w:rPr>
                <w:sz w:val="24"/>
                <w:szCs w:val="24"/>
              </w:rPr>
            </w:pPr>
          </w:p>
        </w:tc>
      </w:tr>
    </w:tbl>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1C50B4">
      <w:pPr>
        <w:spacing w:after="0" w:line="240" w:lineRule="auto"/>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Годовой фонд заработной платы основных рабочих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ФЗП</m:t>
            </m:r>
          </m:e>
          <m:sub>
            <m:r>
              <w:rPr>
                <w:rFonts w:ascii="Cambria Math" w:eastAsiaTheme="minorEastAsia" w:hAnsi="Cambria Math" w:cs="Times New Roman"/>
                <w:sz w:val="24"/>
                <w:szCs w:val="24"/>
              </w:rPr>
              <m:t>(год)</m:t>
            </m:r>
          </m:sub>
        </m:sSub>
      </m:oMath>
      <w:r w:rsidRPr="00BD0A44">
        <w:rPr>
          <w:rFonts w:ascii="Times New Roman" w:eastAsiaTheme="minorEastAsia" w:hAnsi="Times New Roman" w:cs="Times New Roman"/>
          <w:sz w:val="24"/>
          <w:szCs w:val="24"/>
        </w:rPr>
        <w:t xml:space="preserve"> равен 300 000 000 руб.</w:t>
      </w:r>
    </w:p>
    <w:p w:rsidR="001C50B4" w:rsidRPr="00BD0A44" w:rsidRDefault="001C50B4" w:rsidP="001C50B4">
      <w:pPr>
        <w:spacing w:after="0" w:line="240" w:lineRule="auto"/>
        <w:rPr>
          <w:rFonts w:ascii="Times New Roman" w:eastAsiaTheme="minorEastAsia" w:hAnsi="Times New Roman" w:cs="Times New Roman"/>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сэо</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191 398 652</m:t>
              </m:r>
            </m:num>
            <m:den>
              <m:r>
                <w:rPr>
                  <w:rFonts w:ascii="Cambria Math" w:eastAsiaTheme="minorEastAsia" w:hAnsi="Cambria Math" w:cs="Times New Roman"/>
                  <w:sz w:val="24"/>
                  <w:szCs w:val="24"/>
                </w:rPr>
                <m:t>300 000 000</m:t>
              </m:r>
            </m:den>
          </m:f>
          <m:r>
            <w:rPr>
              <w:rFonts w:ascii="Cambria Math" w:eastAsiaTheme="minorEastAsia" w:hAnsi="Cambria Math" w:cs="Times New Roman"/>
              <w:sz w:val="24"/>
              <w:szCs w:val="24"/>
            </w:rPr>
            <m:t>×100=63,8 %</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t>Если основная зарплата основных производственных рабочих на 1 изделие составляет 20 рублей, то расходы на содержание и эксплуатацию оборудования на одно изделие составят:</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сэо</m:t>
                  </m:r>
                </m:sub>
              </m:sSub>
            </m:e>
            <m:sup>
              <m:r>
                <w:rPr>
                  <w:rFonts w:ascii="Cambria Math" w:eastAsiaTheme="minorEastAsia" w:hAnsi="Cambria Math" w:cs="Times New Roman"/>
                  <w:sz w:val="24"/>
                  <w:szCs w:val="24"/>
                </w:rPr>
                <m:t>изд</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20×63,8</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=12,76 руб.</m:t>
          </m:r>
        </m:oMath>
      </m:oMathPara>
    </w:p>
    <w:p w:rsidR="001C50B4" w:rsidRPr="00BD0A44" w:rsidRDefault="001C50B4" w:rsidP="001C50B4">
      <w:pPr>
        <w:spacing w:after="0" w:line="240" w:lineRule="auto"/>
        <w:jc w:val="both"/>
        <w:rPr>
          <w:rFonts w:ascii="Times New Roman" w:eastAsiaTheme="minorEastAsia" w:hAnsi="Times New Roman" w:cs="Times New Roman"/>
          <w:b/>
          <w:i/>
          <w:sz w:val="24"/>
          <w:szCs w:val="24"/>
        </w:rPr>
      </w:pPr>
      <w:r w:rsidRPr="00BD0A44">
        <w:rPr>
          <w:rFonts w:ascii="Times New Roman" w:eastAsiaTheme="minorEastAsia" w:hAnsi="Times New Roman" w:cs="Times New Roman"/>
          <w:b/>
          <w:i/>
          <w:sz w:val="24"/>
          <w:szCs w:val="24"/>
        </w:rPr>
        <w:t>Ответ:</w:t>
      </w:r>
    </w:p>
    <w:p w:rsidR="001C50B4" w:rsidRPr="00BD0A44" w:rsidRDefault="001C50B4" w:rsidP="001C50B4">
      <w:pPr>
        <w:spacing w:after="0" w:line="24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Р</m:t>
            </m:r>
          </m:e>
          <m:sub>
            <m:r>
              <w:rPr>
                <w:rFonts w:ascii="Cambria Math" w:eastAsiaTheme="minorEastAsia" w:hAnsi="Cambria Math" w:cs="Times New Roman"/>
                <w:sz w:val="24"/>
                <w:szCs w:val="24"/>
              </w:rPr>
              <m:t>сэо</m:t>
            </m:r>
          </m:sub>
        </m:sSub>
        <m:r>
          <w:rPr>
            <w:rFonts w:ascii="Cambria Math" w:eastAsiaTheme="minorEastAsia" w:hAnsi="Cambria Math" w:cs="Times New Roman"/>
            <w:sz w:val="24"/>
            <w:szCs w:val="24"/>
          </w:rPr>
          <m:t>=63,8%</m:t>
        </m:r>
      </m:oMath>
      <w:r w:rsidRPr="00BD0A44">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Р</m:t>
                </m:r>
              </m:e>
              <m:sub>
                <m:r>
                  <w:rPr>
                    <w:rFonts w:ascii="Cambria Math" w:eastAsiaTheme="minorEastAsia" w:hAnsi="Cambria Math" w:cs="Times New Roman"/>
                    <w:sz w:val="24"/>
                    <w:szCs w:val="24"/>
                  </w:rPr>
                  <m:t>сэо</m:t>
                </m:r>
              </m:sub>
            </m:sSub>
          </m:e>
          <m:sup>
            <m:r>
              <w:rPr>
                <w:rFonts w:ascii="Cambria Math" w:eastAsiaTheme="minorEastAsia" w:hAnsi="Cambria Math" w:cs="Times New Roman"/>
                <w:sz w:val="24"/>
                <w:szCs w:val="24"/>
              </w:rPr>
              <m:t>изд</m:t>
            </m:r>
          </m:sup>
        </m:sSup>
        <m:r>
          <w:rPr>
            <w:rFonts w:ascii="Cambria Math" w:eastAsiaTheme="minorEastAsia" w:hAnsi="Cambria Math" w:cs="Times New Roman"/>
            <w:sz w:val="24"/>
            <w:szCs w:val="24"/>
          </w:rPr>
          <m:t>=12,76руб.</m:t>
        </m:r>
      </m:oMath>
    </w:p>
    <w:p w:rsidR="005740B6" w:rsidRDefault="005740B6" w:rsidP="001C50B4">
      <w:pPr>
        <w:spacing w:after="0" w:line="240" w:lineRule="auto"/>
        <w:jc w:val="both"/>
        <w:rPr>
          <w:rFonts w:ascii="Times New Roman" w:hAnsi="Times New Roman" w:cs="Times New Roman"/>
          <w:b/>
          <w:i/>
          <w:sz w:val="24"/>
          <w:szCs w:val="24"/>
        </w:rPr>
      </w:pPr>
    </w:p>
    <w:p w:rsidR="005740B6" w:rsidRDefault="005740B6" w:rsidP="001C50B4">
      <w:pPr>
        <w:spacing w:after="0" w:line="240" w:lineRule="auto"/>
        <w:jc w:val="both"/>
        <w:rPr>
          <w:rFonts w:ascii="Times New Roman" w:hAnsi="Times New Roman" w:cs="Times New Roman"/>
          <w:b/>
          <w:i/>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lastRenderedPageBreak/>
        <w:tab/>
        <w:t>Задача 1</w:t>
      </w:r>
    </w:p>
    <w:p w:rsidR="001C50B4" w:rsidRPr="00BD0A44" w:rsidRDefault="001C50B4" w:rsidP="00076754">
      <w:pPr>
        <w:pStyle w:val="a6"/>
        <w:numPr>
          <w:ilvl w:val="0"/>
          <w:numId w:val="5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Рассчитать по статьям и составить годовую плановую смету расходов на содержание и эксплу</w:t>
      </w:r>
      <w:r w:rsidRPr="00BD0A44">
        <w:rPr>
          <w:rFonts w:ascii="Times New Roman" w:hAnsi="Times New Roman" w:cs="Times New Roman"/>
          <w:sz w:val="24"/>
          <w:szCs w:val="24"/>
        </w:rPr>
        <w:t>а</w:t>
      </w:r>
      <w:r w:rsidRPr="00BD0A44">
        <w:rPr>
          <w:rFonts w:ascii="Times New Roman" w:hAnsi="Times New Roman" w:cs="Times New Roman"/>
          <w:sz w:val="24"/>
          <w:szCs w:val="24"/>
        </w:rPr>
        <w:t>тацию оборудования.</w:t>
      </w:r>
    </w:p>
    <w:p w:rsidR="001C50B4" w:rsidRPr="00BD0A44" w:rsidRDefault="001C50B4" w:rsidP="00076754">
      <w:pPr>
        <w:pStyle w:val="a6"/>
        <w:numPr>
          <w:ilvl w:val="0"/>
          <w:numId w:val="5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Рассчитать процент расходов на содержание и эксплуатацию оборудования </w:t>
      </w:r>
    </w:p>
    <w:p w:rsidR="001C50B4" w:rsidRPr="00BD0A44" w:rsidRDefault="001C50B4" w:rsidP="00076754">
      <w:pPr>
        <w:pStyle w:val="a6"/>
        <w:numPr>
          <w:ilvl w:val="0"/>
          <w:numId w:val="5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Рассчитать сумму, включаемую в себестоимость единицы продукции.</w:t>
      </w:r>
    </w:p>
    <w:p w:rsidR="001C50B4" w:rsidRPr="00BD0A44" w:rsidRDefault="001C50B4" w:rsidP="001C50B4">
      <w:pPr>
        <w:spacing w:after="0" w:line="240" w:lineRule="auto"/>
        <w:jc w:val="center"/>
        <w:rPr>
          <w:rFonts w:ascii="Times New Roman" w:hAnsi="Times New Roman" w:cs="Times New Roman"/>
          <w:b/>
          <w:i/>
          <w:sz w:val="24"/>
          <w:szCs w:val="24"/>
        </w:rPr>
      </w:pPr>
      <w:r w:rsidRPr="00BD0A44">
        <w:rPr>
          <w:rFonts w:ascii="Times New Roman" w:eastAsiaTheme="minorEastAsia" w:hAnsi="Times New Roman" w:cs="Times New Roman"/>
          <w:b/>
          <w:i/>
          <w:sz w:val="24"/>
          <w:szCs w:val="24"/>
        </w:rPr>
        <w:t xml:space="preserve">Исходные данные для составления </w:t>
      </w:r>
      <w:r w:rsidRPr="00BD0A44">
        <w:rPr>
          <w:rFonts w:ascii="Times New Roman" w:hAnsi="Times New Roman" w:cs="Times New Roman"/>
          <w:b/>
          <w:i/>
          <w:sz w:val="24"/>
          <w:szCs w:val="24"/>
        </w:rPr>
        <w:t>годовой плановой сметы расходов на содержание</w:t>
      </w:r>
    </w:p>
    <w:p w:rsidR="001C50B4" w:rsidRPr="00BD0A44" w:rsidRDefault="001C50B4" w:rsidP="001C50B4">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и эксплуатацию оборудования:</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 Исходные данные для расчета фонда заработной платы вспомогательных рабочих</w:t>
      </w:r>
    </w:p>
    <w:tbl>
      <w:tblPr>
        <w:tblStyle w:val="a5"/>
        <w:tblW w:w="0" w:type="auto"/>
        <w:tblLook w:val="04A0" w:firstRow="1" w:lastRow="0" w:firstColumn="1" w:lastColumn="0" w:noHBand="0" w:noVBand="1"/>
      </w:tblPr>
      <w:tblGrid>
        <w:gridCol w:w="3190"/>
        <w:gridCol w:w="3190"/>
        <w:gridCol w:w="3651"/>
      </w:tblGrid>
      <w:tr w:rsidR="001C50B4" w:rsidRPr="00BD0A44" w:rsidTr="00A3574C">
        <w:tc>
          <w:tcPr>
            <w:tcW w:w="3190" w:type="dxa"/>
          </w:tcPr>
          <w:p w:rsidR="001C50B4" w:rsidRPr="00BD0A44" w:rsidRDefault="001C50B4" w:rsidP="00A3574C">
            <w:pPr>
              <w:jc w:val="center"/>
              <w:rPr>
                <w:sz w:val="24"/>
                <w:szCs w:val="24"/>
              </w:rPr>
            </w:pPr>
            <w:r w:rsidRPr="00BD0A44">
              <w:rPr>
                <w:sz w:val="24"/>
                <w:szCs w:val="24"/>
              </w:rPr>
              <w:t>Разряд</w:t>
            </w:r>
          </w:p>
        </w:tc>
        <w:tc>
          <w:tcPr>
            <w:tcW w:w="3190" w:type="dxa"/>
          </w:tcPr>
          <w:p w:rsidR="001C50B4" w:rsidRPr="00BD0A44" w:rsidRDefault="001C50B4" w:rsidP="00A3574C">
            <w:pPr>
              <w:jc w:val="center"/>
              <w:rPr>
                <w:sz w:val="24"/>
                <w:szCs w:val="24"/>
              </w:rPr>
            </w:pPr>
            <w:r w:rsidRPr="00BD0A44">
              <w:rPr>
                <w:sz w:val="24"/>
                <w:szCs w:val="24"/>
              </w:rPr>
              <w:t>Количество, чел.</w:t>
            </w:r>
          </w:p>
        </w:tc>
        <w:tc>
          <w:tcPr>
            <w:tcW w:w="3651" w:type="dxa"/>
          </w:tcPr>
          <w:p w:rsidR="001C50B4" w:rsidRPr="00BD0A44" w:rsidRDefault="001C50B4" w:rsidP="00A3574C">
            <w:pPr>
              <w:jc w:val="center"/>
              <w:rPr>
                <w:sz w:val="24"/>
                <w:szCs w:val="24"/>
              </w:rPr>
            </w:pPr>
            <w:r w:rsidRPr="00BD0A44">
              <w:rPr>
                <w:sz w:val="24"/>
                <w:szCs w:val="24"/>
              </w:rPr>
              <w:t xml:space="preserve">Часовая тарифная ставка, </w:t>
            </w:r>
            <w:proofErr w:type="spellStart"/>
            <w:r w:rsidRPr="00BD0A44">
              <w:rPr>
                <w:sz w:val="24"/>
                <w:szCs w:val="24"/>
              </w:rPr>
              <w:t>ден.ед</w:t>
            </w:r>
            <w:proofErr w:type="spellEnd"/>
            <w:r w:rsidRPr="00BD0A44">
              <w:rPr>
                <w:sz w:val="24"/>
                <w:szCs w:val="24"/>
              </w:rPr>
              <w:t>.</w:t>
            </w:r>
          </w:p>
        </w:tc>
      </w:tr>
      <w:tr w:rsidR="001C50B4" w:rsidRPr="00BD0A44" w:rsidTr="00A3574C">
        <w:tc>
          <w:tcPr>
            <w:tcW w:w="3190" w:type="dxa"/>
            <w:vAlign w:val="center"/>
          </w:tcPr>
          <w:p w:rsidR="001C50B4" w:rsidRPr="00BD0A44" w:rsidRDefault="001C50B4" w:rsidP="00A3574C">
            <w:pPr>
              <w:jc w:val="center"/>
              <w:rPr>
                <w:sz w:val="24"/>
                <w:szCs w:val="24"/>
              </w:rPr>
            </w:pPr>
            <w:r w:rsidRPr="00BD0A44">
              <w:rPr>
                <w:sz w:val="24"/>
                <w:szCs w:val="24"/>
              </w:rPr>
              <w:t>4</w:t>
            </w:r>
          </w:p>
        </w:tc>
        <w:tc>
          <w:tcPr>
            <w:tcW w:w="3190" w:type="dxa"/>
            <w:vAlign w:val="center"/>
          </w:tcPr>
          <w:p w:rsidR="001C50B4" w:rsidRPr="00BD0A44" w:rsidRDefault="001C50B4" w:rsidP="00A3574C">
            <w:pPr>
              <w:jc w:val="center"/>
              <w:rPr>
                <w:sz w:val="24"/>
                <w:szCs w:val="24"/>
              </w:rPr>
            </w:pPr>
            <w:r w:rsidRPr="00BD0A44">
              <w:rPr>
                <w:sz w:val="24"/>
                <w:szCs w:val="24"/>
              </w:rPr>
              <w:t>15</w:t>
            </w:r>
          </w:p>
        </w:tc>
        <w:tc>
          <w:tcPr>
            <w:tcW w:w="3651" w:type="dxa"/>
            <w:vAlign w:val="center"/>
          </w:tcPr>
          <w:p w:rsidR="001C50B4" w:rsidRPr="00BD0A44" w:rsidRDefault="001C50B4" w:rsidP="00A3574C">
            <w:pPr>
              <w:jc w:val="center"/>
              <w:rPr>
                <w:b/>
                <w:i/>
                <w:sz w:val="24"/>
                <w:szCs w:val="24"/>
              </w:rPr>
            </w:pPr>
            <w:r w:rsidRPr="00BD0A44">
              <w:rPr>
                <w:b/>
                <w:i/>
                <w:sz w:val="24"/>
                <w:szCs w:val="24"/>
              </w:rPr>
              <w:t>50</w:t>
            </w:r>
          </w:p>
        </w:tc>
      </w:tr>
      <w:tr w:rsidR="001C50B4" w:rsidRPr="00BD0A44" w:rsidTr="00A3574C">
        <w:tc>
          <w:tcPr>
            <w:tcW w:w="3190" w:type="dxa"/>
            <w:vAlign w:val="center"/>
          </w:tcPr>
          <w:p w:rsidR="001C50B4" w:rsidRPr="00BD0A44" w:rsidRDefault="001C50B4" w:rsidP="00A3574C">
            <w:pPr>
              <w:jc w:val="center"/>
              <w:rPr>
                <w:sz w:val="24"/>
                <w:szCs w:val="24"/>
              </w:rPr>
            </w:pPr>
            <w:r w:rsidRPr="00BD0A44">
              <w:rPr>
                <w:sz w:val="24"/>
                <w:szCs w:val="24"/>
              </w:rPr>
              <w:t>5</w:t>
            </w:r>
          </w:p>
        </w:tc>
        <w:tc>
          <w:tcPr>
            <w:tcW w:w="3190" w:type="dxa"/>
            <w:vAlign w:val="center"/>
          </w:tcPr>
          <w:p w:rsidR="001C50B4" w:rsidRPr="00BD0A44" w:rsidRDefault="001C50B4" w:rsidP="00A3574C">
            <w:pPr>
              <w:jc w:val="center"/>
              <w:rPr>
                <w:sz w:val="24"/>
                <w:szCs w:val="24"/>
              </w:rPr>
            </w:pPr>
            <w:r w:rsidRPr="00BD0A44">
              <w:rPr>
                <w:sz w:val="24"/>
                <w:szCs w:val="24"/>
              </w:rPr>
              <w:t>10</w:t>
            </w:r>
          </w:p>
        </w:tc>
        <w:tc>
          <w:tcPr>
            <w:tcW w:w="3651" w:type="dxa"/>
            <w:vAlign w:val="center"/>
          </w:tcPr>
          <w:p w:rsidR="001C50B4" w:rsidRPr="00BD0A44" w:rsidRDefault="001C50B4" w:rsidP="00A3574C">
            <w:pPr>
              <w:jc w:val="center"/>
              <w:rPr>
                <w:b/>
                <w:i/>
                <w:sz w:val="24"/>
                <w:szCs w:val="24"/>
              </w:rPr>
            </w:pPr>
            <w:r w:rsidRPr="00BD0A44">
              <w:rPr>
                <w:b/>
                <w:i/>
                <w:sz w:val="24"/>
                <w:szCs w:val="24"/>
              </w:rPr>
              <w:t>70</w:t>
            </w:r>
          </w:p>
        </w:tc>
      </w:tr>
      <w:tr w:rsidR="001C50B4" w:rsidRPr="00BD0A44" w:rsidTr="00A3574C">
        <w:tc>
          <w:tcPr>
            <w:tcW w:w="3190" w:type="dxa"/>
            <w:vAlign w:val="center"/>
          </w:tcPr>
          <w:p w:rsidR="001C50B4" w:rsidRPr="00BD0A44" w:rsidRDefault="001C50B4" w:rsidP="00A3574C">
            <w:pPr>
              <w:jc w:val="center"/>
              <w:rPr>
                <w:sz w:val="24"/>
                <w:szCs w:val="24"/>
              </w:rPr>
            </w:pPr>
            <w:r w:rsidRPr="00BD0A44">
              <w:rPr>
                <w:sz w:val="24"/>
                <w:szCs w:val="24"/>
              </w:rPr>
              <w:t>6</w:t>
            </w:r>
          </w:p>
        </w:tc>
        <w:tc>
          <w:tcPr>
            <w:tcW w:w="3190" w:type="dxa"/>
            <w:vAlign w:val="center"/>
          </w:tcPr>
          <w:p w:rsidR="001C50B4" w:rsidRPr="00BD0A44" w:rsidRDefault="001C50B4" w:rsidP="00A3574C">
            <w:pPr>
              <w:jc w:val="center"/>
              <w:rPr>
                <w:sz w:val="24"/>
                <w:szCs w:val="24"/>
              </w:rPr>
            </w:pPr>
            <w:r w:rsidRPr="00BD0A44">
              <w:rPr>
                <w:sz w:val="24"/>
                <w:szCs w:val="24"/>
              </w:rPr>
              <w:t>7</w:t>
            </w:r>
          </w:p>
        </w:tc>
        <w:tc>
          <w:tcPr>
            <w:tcW w:w="3651" w:type="dxa"/>
            <w:vAlign w:val="center"/>
          </w:tcPr>
          <w:p w:rsidR="001C50B4" w:rsidRPr="00BD0A44" w:rsidRDefault="001C50B4" w:rsidP="00A3574C">
            <w:pPr>
              <w:jc w:val="center"/>
              <w:rPr>
                <w:b/>
                <w:i/>
                <w:sz w:val="24"/>
                <w:szCs w:val="24"/>
              </w:rPr>
            </w:pPr>
            <w:r w:rsidRPr="00BD0A44">
              <w:rPr>
                <w:b/>
                <w:i/>
                <w:sz w:val="24"/>
                <w:szCs w:val="24"/>
              </w:rPr>
              <w:t>90</w:t>
            </w:r>
          </w:p>
        </w:tc>
      </w:tr>
    </w:tbl>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Дополнительная заработная плата вспомогательных рабочих составляет 12% от фонда основной зарплаты вспомогательных рабочих.</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Годовой эффективный фонд времени рабочего, час. (2080 час.)</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Отчисления во внебюджетные фонды составляют 30% от суммы основной и дополнительной зарплаты вспомогательных рабочих</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Ц</m:t>
            </m:r>
          </m:e>
          <m:sub>
            <m:r>
              <m:rPr>
                <m:sty m:val="p"/>
              </m:rPr>
              <w:rPr>
                <w:rFonts w:ascii="Cambria Math" w:eastAsiaTheme="minorEastAsia" w:hAnsi="Cambria Math" w:cs="Times New Roman"/>
                <w:sz w:val="24"/>
                <w:szCs w:val="24"/>
              </w:rPr>
              <m:t>квт. час</m:t>
            </m:r>
          </m:sub>
        </m:sSub>
      </m:oMath>
      <w:r w:rsidR="001C50B4" w:rsidRPr="00BD0A44">
        <w:rPr>
          <w:rFonts w:ascii="Times New Roman" w:eastAsiaTheme="minorEastAsia" w:hAnsi="Times New Roman" w:cs="Times New Roman"/>
          <w:sz w:val="24"/>
          <w:szCs w:val="24"/>
        </w:rPr>
        <w:t xml:space="preserve"> – стоимость 1 квт-часа электроэнергии, руб (200 руб.)</w:t>
      </w:r>
    </w:p>
    <w:p w:rsidR="001C50B4" w:rsidRPr="00BD0A44" w:rsidRDefault="001C50B4" w:rsidP="001C50B4">
      <w:pPr>
        <w:spacing w:after="0"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N</m:t>
        </m:r>
      </m:oMath>
      <w:r w:rsidRPr="00BD0A44">
        <w:rPr>
          <w:rFonts w:ascii="Times New Roman" w:eastAsiaTheme="minorEastAsia" w:hAnsi="Times New Roman" w:cs="Times New Roman"/>
          <w:sz w:val="24"/>
          <w:szCs w:val="24"/>
        </w:rPr>
        <w:t xml:space="preserve"> – средняя мощность, потребляемая одним станком, (5 кВт)</w:t>
      </w:r>
    </w:p>
    <w:p w:rsidR="001C50B4" w:rsidRPr="00BD0A44" w:rsidRDefault="001C50B4" w:rsidP="001C50B4">
      <w:pPr>
        <w:spacing w:after="0"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S</m:t>
        </m:r>
      </m:oMath>
      <w:r w:rsidRPr="00BD0A44">
        <w:rPr>
          <w:rFonts w:ascii="Times New Roman" w:eastAsiaTheme="minorEastAsia" w:hAnsi="Times New Roman" w:cs="Times New Roman"/>
          <w:sz w:val="24"/>
          <w:szCs w:val="24"/>
        </w:rPr>
        <w:t xml:space="preserve"> – количество станков, установленных в цехе, шт. (111 шт.)</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д</m:t>
            </m:r>
          </m:sub>
        </m:sSub>
      </m:oMath>
      <w:r w:rsidR="001C50B4" w:rsidRPr="00BD0A44">
        <w:rPr>
          <w:rFonts w:ascii="Times New Roman" w:eastAsiaTheme="minorEastAsia" w:hAnsi="Times New Roman" w:cs="Times New Roman"/>
          <w:sz w:val="24"/>
          <w:szCs w:val="24"/>
        </w:rPr>
        <w:t xml:space="preserve"> – годовой действительный фонд времени единицы оборудования, час. (4116 час.)</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К</m:t>
            </m:r>
          </m:e>
          <m:sub>
            <m:r>
              <m:rPr>
                <m:sty m:val="p"/>
              </m:rPr>
              <w:rPr>
                <w:rFonts w:ascii="Cambria Math" w:eastAsiaTheme="minorEastAsia" w:hAnsi="Cambria Math" w:cs="Times New Roman"/>
                <w:sz w:val="24"/>
                <w:szCs w:val="24"/>
              </w:rPr>
              <m:t>и</m:t>
            </m:r>
          </m:sub>
        </m:sSub>
      </m:oMath>
      <w:r w:rsidR="001C50B4" w:rsidRPr="00BD0A44">
        <w:rPr>
          <w:rFonts w:ascii="Times New Roman" w:eastAsiaTheme="minorEastAsia" w:hAnsi="Times New Roman" w:cs="Times New Roman"/>
          <w:sz w:val="24"/>
          <w:szCs w:val="24"/>
        </w:rPr>
        <w:t xml:space="preserve"> – средний коэффициент использования оборудования по цеху (0,9)</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К</m:t>
            </m:r>
          </m:e>
          <m:sub>
            <m:r>
              <m:rPr>
                <m:sty m:val="p"/>
              </m:rPr>
              <w:rPr>
                <w:rFonts w:ascii="Cambria Math" w:eastAsiaTheme="minorEastAsia" w:hAnsi="Cambria Math" w:cs="Times New Roman"/>
                <w:sz w:val="24"/>
                <w:szCs w:val="24"/>
              </w:rPr>
              <m:t>с</m:t>
            </m:r>
          </m:sub>
        </m:sSub>
      </m:oMath>
      <w:r w:rsidR="001C50B4" w:rsidRPr="00BD0A44">
        <w:rPr>
          <w:rFonts w:ascii="Times New Roman" w:eastAsiaTheme="minorEastAsia" w:hAnsi="Times New Roman" w:cs="Times New Roman"/>
          <w:sz w:val="24"/>
          <w:szCs w:val="24"/>
        </w:rPr>
        <w:t xml:space="preserve"> – коэффициент, учитывающий недогрузку по мощности, потери в сети (Кс=0,8)</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С</m:t>
            </m:r>
          </m:e>
          <m:sub>
            <m:r>
              <w:rPr>
                <w:rFonts w:ascii="Cambria Math" w:eastAsiaTheme="minorEastAsia" w:hAnsi="Cambria Math" w:cs="Times New Roman"/>
                <w:sz w:val="24"/>
                <w:szCs w:val="24"/>
              </w:rPr>
              <m:t>т</m:t>
            </m:r>
          </m:sub>
        </m:sSub>
      </m:oMath>
      <w:r w:rsidR="001C50B4" w:rsidRPr="00BD0A44">
        <w:rPr>
          <w:rFonts w:ascii="Times New Roman" w:eastAsiaTheme="minorEastAsia" w:hAnsi="Times New Roman" w:cs="Times New Roman"/>
          <w:sz w:val="24"/>
          <w:szCs w:val="24"/>
        </w:rPr>
        <w:t xml:space="preserve"> – стоимость одной тонны пара, руб. (1100 руб.)</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п</m:t>
            </m:r>
          </m:sub>
        </m:sSub>
      </m:oMath>
      <w:r w:rsidR="001C50B4" w:rsidRPr="00BD0A44">
        <w:rPr>
          <w:rFonts w:ascii="Times New Roman" w:eastAsiaTheme="minorEastAsia" w:hAnsi="Times New Roman" w:cs="Times New Roman"/>
          <w:sz w:val="24"/>
          <w:szCs w:val="24"/>
        </w:rPr>
        <w:t xml:space="preserve"> – годовая потребность пара (1,3 тонны в год на один станок)</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Укрупненно стоимость вспомогательных материалов берется 5000 руб. на 1 станок в год.</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а</m:t>
            </m:r>
          </m:sub>
        </m:sSub>
      </m:oMath>
      <w:r w:rsidR="001C50B4" w:rsidRPr="00BD0A44">
        <w:rPr>
          <w:rFonts w:ascii="Times New Roman" w:eastAsiaTheme="minorEastAsia" w:hAnsi="Times New Roman" w:cs="Times New Roman"/>
          <w:sz w:val="24"/>
          <w:szCs w:val="24"/>
        </w:rPr>
        <w:t xml:space="preserve"> – норма амортизации оборудования, % (6%)</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Стоимость оборудования 120000000 руб.</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Стоимость инструментов и приспособлений 400000 руб. </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Расходы на содержание оборудования берутся в размере 0,7% от стоимости оборудования.</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Затраты на текущий ремонт оборудования составляет 5% от балансовой стоимости оборудов</w:t>
      </w:r>
      <w:r w:rsidRPr="00BD0A44">
        <w:rPr>
          <w:rFonts w:ascii="Times New Roman" w:eastAsiaTheme="minorEastAsia" w:hAnsi="Times New Roman" w:cs="Times New Roman"/>
          <w:sz w:val="24"/>
          <w:szCs w:val="24"/>
        </w:rPr>
        <w:t>а</w:t>
      </w:r>
      <w:r w:rsidRPr="00BD0A44">
        <w:rPr>
          <w:rFonts w:ascii="Times New Roman" w:eastAsiaTheme="minorEastAsia" w:hAnsi="Times New Roman" w:cs="Times New Roman"/>
          <w:sz w:val="24"/>
          <w:szCs w:val="24"/>
        </w:rPr>
        <w:t>ния;</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Затраты на текущий ремонт приспособлений и инструмента составляет 4% от стоимости пр</w:t>
      </w:r>
      <w:r w:rsidRPr="00BD0A44">
        <w:rPr>
          <w:rFonts w:ascii="Times New Roman" w:eastAsiaTheme="minorEastAsia" w:hAnsi="Times New Roman" w:cs="Times New Roman"/>
          <w:sz w:val="24"/>
          <w:szCs w:val="24"/>
        </w:rPr>
        <w:t>и</w:t>
      </w:r>
      <w:r w:rsidRPr="00BD0A44">
        <w:rPr>
          <w:rFonts w:ascii="Times New Roman" w:eastAsiaTheme="minorEastAsia" w:hAnsi="Times New Roman" w:cs="Times New Roman"/>
          <w:sz w:val="24"/>
          <w:szCs w:val="24"/>
        </w:rPr>
        <w:t>способлений</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Фонд основной заработной платы основных производственных рабочих 50 000 000 руб.</w:t>
      </w:r>
    </w:p>
    <w:p w:rsidR="001C50B4" w:rsidRPr="00BD0A44" w:rsidRDefault="001C50B4" w:rsidP="001C50B4">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Основная зарплата основных производственных рабочих на 1 изделие составляет 135 рублей.</w:t>
      </w:r>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1C50B4" w:rsidP="001C50B4">
      <w:pPr>
        <w:spacing w:after="0" w:line="240" w:lineRule="auto"/>
        <w:jc w:val="center"/>
        <w:rPr>
          <w:rFonts w:ascii="Times New Roman" w:eastAsiaTheme="minorEastAsia" w:hAnsi="Times New Roman" w:cs="Times New Roman"/>
          <w:b/>
          <w:i/>
          <w:sz w:val="24"/>
          <w:szCs w:val="24"/>
        </w:rPr>
      </w:pPr>
      <w:r w:rsidRPr="00BD0A44">
        <w:rPr>
          <w:rFonts w:ascii="Times New Roman" w:eastAsiaTheme="minorEastAsia" w:hAnsi="Times New Roman" w:cs="Times New Roman"/>
          <w:b/>
          <w:i/>
          <w:sz w:val="24"/>
          <w:szCs w:val="24"/>
        </w:rPr>
        <w:t>КОНТРОЛЬНЫЕ ВОПРОСЫ</w:t>
      </w:r>
    </w:p>
    <w:p w:rsidR="001C50B4" w:rsidRPr="00BD0A44" w:rsidRDefault="001C50B4" w:rsidP="00BE7BF9">
      <w:pPr>
        <w:pStyle w:val="a6"/>
        <w:numPr>
          <w:ilvl w:val="0"/>
          <w:numId w:val="248"/>
        </w:num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Какие группировки затрат применяются на промышленных предприятиях?</w:t>
      </w:r>
    </w:p>
    <w:p w:rsidR="001C50B4" w:rsidRPr="00BD0A44" w:rsidRDefault="001C50B4" w:rsidP="00BE7BF9">
      <w:pPr>
        <w:pStyle w:val="a6"/>
        <w:numPr>
          <w:ilvl w:val="0"/>
          <w:numId w:val="248"/>
        </w:num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Смета затрат на производство продукции (определение)</w:t>
      </w:r>
    </w:p>
    <w:p w:rsidR="001C50B4" w:rsidRPr="00BD0A44" w:rsidRDefault="001C50B4" w:rsidP="00BE7BF9">
      <w:pPr>
        <w:pStyle w:val="a6"/>
        <w:numPr>
          <w:ilvl w:val="0"/>
          <w:numId w:val="248"/>
        </w:num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Можно ли по смете затрат на производство определить себестоимость единицы проду</w:t>
      </w:r>
      <w:r w:rsidRPr="00BD0A44">
        <w:rPr>
          <w:rFonts w:ascii="Times New Roman" w:eastAsiaTheme="minorEastAsia" w:hAnsi="Times New Roman" w:cs="Times New Roman"/>
          <w:sz w:val="24"/>
          <w:szCs w:val="24"/>
        </w:rPr>
        <w:t>к</w:t>
      </w:r>
      <w:r w:rsidRPr="00BD0A44">
        <w:rPr>
          <w:rFonts w:ascii="Times New Roman" w:eastAsiaTheme="minorEastAsia" w:hAnsi="Times New Roman" w:cs="Times New Roman"/>
          <w:sz w:val="24"/>
          <w:szCs w:val="24"/>
        </w:rPr>
        <w:t>ции? Обоснуйте ответ.</w:t>
      </w:r>
    </w:p>
    <w:p w:rsidR="001C50B4" w:rsidRPr="00BD0A44" w:rsidRDefault="001C50B4" w:rsidP="00BE7BF9">
      <w:pPr>
        <w:pStyle w:val="a6"/>
        <w:numPr>
          <w:ilvl w:val="0"/>
          <w:numId w:val="248"/>
        </w:num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Какие экономические элементы включает смета затрат на производство?</w:t>
      </w:r>
    </w:p>
    <w:p w:rsidR="001C50B4" w:rsidRPr="00BD0A44" w:rsidRDefault="001C50B4" w:rsidP="00BE7BF9">
      <w:pPr>
        <w:pStyle w:val="a6"/>
        <w:numPr>
          <w:ilvl w:val="0"/>
          <w:numId w:val="248"/>
        </w:num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Для чего необходимо производить группировку затрат по экономическим элементам?</w:t>
      </w:r>
    </w:p>
    <w:p w:rsidR="001C50B4" w:rsidRPr="00BD0A44" w:rsidRDefault="001C50B4" w:rsidP="00BE7BF9">
      <w:pPr>
        <w:pStyle w:val="a6"/>
        <w:numPr>
          <w:ilvl w:val="0"/>
          <w:numId w:val="248"/>
        </w:numPr>
        <w:spacing w:after="0" w:line="240" w:lineRule="auto"/>
        <w:rPr>
          <w:rFonts w:ascii="Times New Roman" w:hAnsi="Times New Roman" w:cs="Times New Roman"/>
          <w:sz w:val="24"/>
          <w:szCs w:val="24"/>
        </w:rPr>
      </w:pPr>
      <w:r w:rsidRPr="00BD0A44">
        <w:rPr>
          <w:rFonts w:ascii="Times New Roman" w:eastAsiaTheme="minorEastAsia" w:hAnsi="Times New Roman" w:cs="Times New Roman"/>
          <w:sz w:val="24"/>
          <w:szCs w:val="24"/>
        </w:rPr>
        <w:t xml:space="preserve">Перечислить статьи затрат, которые включает смета </w:t>
      </w:r>
      <w:r w:rsidRPr="00BD0A44">
        <w:rPr>
          <w:rFonts w:ascii="Times New Roman" w:hAnsi="Times New Roman" w:cs="Times New Roman"/>
          <w:sz w:val="24"/>
          <w:szCs w:val="24"/>
        </w:rPr>
        <w:t>расходов на содержание</w:t>
      </w:r>
    </w:p>
    <w:p w:rsidR="001C50B4" w:rsidRPr="00BD0A44" w:rsidRDefault="001C50B4" w:rsidP="00BE7BF9">
      <w:pPr>
        <w:pStyle w:val="a6"/>
        <w:numPr>
          <w:ilvl w:val="0"/>
          <w:numId w:val="248"/>
        </w:num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и эксплуатацию оборудования</w:t>
      </w:r>
    </w:p>
    <w:p w:rsidR="001C50B4" w:rsidRPr="00BD0A44" w:rsidRDefault="001C50B4" w:rsidP="001C50B4">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br w:type="page"/>
      </w:r>
    </w:p>
    <w:p w:rsidR="001C50B4" w:rsidRPr="00BD0A44" w:rsidRDefault="00B113CF" w:rsidP="001C50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 25</w:t>
      </w:r>
    </w:p>
    <w:p w:rsidR="003F1982" w:rsidRDefault="003F1982"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СОСТАВЛЕНИЕ СМЕТЫ ПЛАНОВЫХ РЕМОНТНЫХ РАБОТ И РАБОТ </w:t>
      </w:r>
    </w:p>
    <w:p w:rsidR="001C50B4" w:rsidRPr="00BD0A44" w:rsidRDefault="003F1982"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ПО ТЕХНИЧЕСКОМУ </w:t>
      </w:r>
      <w:r>
        <w:rPr>
          <w:rFonts w:ascii="Times New Roman" w:hAnsi="Times New Roman" w:cs="Times New Roman"/>
          <w:b/>
          <w:sz w:val="24"/>
          <w:szCs w:val="24"/>
        </w:rPr>
        <w:t xml:space="preserve"> </w:t>
      </w:r>
      <w:r w:rsidRPr="00BD0A44">
        <w:rPr>
          <w:rFonts w:ascii="Times New Roman" w:hAnsi="Times New Roman" w:cs="Times New Roman"/>
          <w:b/>
          <w:sz w:val="24"/>
          <w:szCs w:val="24"/>
        </w:rPr>
        <w:t>ОБСЛУЖИВАНИЮ ОБОРУДОВАНИЯ</w:t>
      </w:r>
    </w:p>
    <w:p w:rsidR="001C50B4" w:rsidRPr="00BD0A44" w:rsidRDefault="001C50B4" w:rsidP="001C50B4">
      <w:pPr>
        <w:spacing w:after="0" w:line="240" w:lineRule="auto"/>
        <w:jc w:val="center"/>
        <w:rPr>
          <w:rFonts w:ascii="Times New Roman" w:hAnsi="Times New Roman" w:cs="Times New Roman"/>
          <w:b/>
          <w:sz w:val="24"/>
          <w:szCs w:val="24"/>
        </w:rPr>
      </w:pPr>
    </w:p>
    <w:p w:rsidR="001C50B4" w:rsidRPr="00BD0A44" w:rsidRDefault="001C50B4" w:rsidP="001C50B4">
      <w:pPr>
        <w:spacing w:after="0" w:line="240" w:lineRule="auto"/>
        <w:jc w:val="both"/>
        <w:rPr>
          <w:rFonts w:ascii="Times New Roman" w:hAnsi="Times New Roman" w:cs="Times New Roman"/>
          <w:i/>
          <w:sz w:val="24"/>
          <w:szCs w:val="24"/>
        </w:rPr>
      </w:pPr>
      <w:r w:rsidRPr="00BD0A44">
        <w:rPr>
          <w:rFonts w:ascii="Times New Roman" w:hAnsi="Times New Roman" w:cs="Times New Roman"/>
          <w:b/>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xml:space="preserve"> научиться составлять сметы плановых ремонтных работ и работ по техническому обслуживанию оборудования</w:t>
      </w:r>
    </w:p>
    <w:p w:rsidR="001C50B4" w:rsidRPr="00BD0A44" w:rsidRDefault="001C50B4" w:rsidP="001C50B4">
      <w:pPr>
        <w:spacing w:after="0" w:line="240" w:lineRule="auto"/>
        <w:jc w:val="both"/>
        <w:rPr>
          <w:rFonts w:ascii="Times New Roman" w:hAnsi="Times New Roman" w:cs="Times New Roman"/>
          <w:i/>
          <w:sz w:val="24"/>
          <w:szCs w:val="24"/>
        </w:rPr>
      </w:pPr>
    </w:p>
    <w:p w:rsidR="001C50B4" w:rsidRPr="00BD0A44" w:rsidRDefault="001C50B4" w:rsidP="001C50B4">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классификацию затрат предприятия; </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–экономические элементы затрат предприятия;</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 состав затрат, включаемых в смету плановых ремонтных работ и работ по техническому о</w:t>
      </w:r>
      <w:r w:rsidRPr="00BD0A44">
        <w:rPr>
          <w:rFonts w:ascii="Times New Roman" w:hAnsi="Times New Roman" w:cs="Times New Roman"/>
          <w:sz w:val="24"/>
          <w:szCs w:val="24"/>
        </w:rPr>
        <w:t>б</w:t>
      </w:r>
      <w:r w:rsidRPr="00BD0A44">
        <w:rPr>
          <w:rFonts w:ascii="Times New Roman" w:hAnsi="Times New Roman" w:cs="Times New Roman"/>
          <w:sz w:val="24"/>
          <w:szCs w:val="24"/>
        </w:rPr>
        <w:t>служиванию оборудования;</w:t>
      </w:r>
    </w:p>
    <w:p w:rsidR="001C50B4" w:rsidRPr="00BD0A44" w:rsidRDefault="001C50B4" w:rsidP="001C50B4">
      <w:pPr>
        <w:pStyle w:val="a8"/>
        <w:jc w:val="both"/>
        <w:rPr>
          <w:rStyle w:val="FontStyle13"/>
          <w:sz w:val="24"/>
          <w:szCs w:val="24"/>
        </w:rPr>
      </w:pPr>
      <w:r w:rsidRPr="00BD0A44">
        <w:rPr>
          <w:rFonts w:ascii="Times New Roman" w:hAnsi="Times New Roman" w:cs="Times New Roman"/>
          <w:sz w:val="24"/>
          <w:szCs w:val="24"/>
        </w:rPr>
        <w:t>– методику составления сметы расходов.</w:t>
      </w:r>
    </w:p>
    <w:p w:rsidR="001C50B4" w:rsidRPr="00BD0A44" w:rsidRDefault="001C50B4" w:rsidP="001C50B4">
      <w:pPr>
        <w:pStyle w:val="ad"/>
        <w:shd w:val="clear" w:color="auto" w:fill="auto"/>
        <w:spacing w:after="0" w:line="240" w:lineRule="auto"/>
        <w:jc w:val="both"/>
        <w:rPr>
          <w:rStyle w:val="FontStyle13"/>
          <w:sz w:val="24"/>
          <w:szCs w:val="24"/>
        </w:rPr>
      </w:pPr>
    </w:p>
    <w:p w:rsidR="001C50B4" w:rsidRPr="00BD0A44" w:rsidRDefault="001C50B4" w:rsidP="001C50B4">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1C50B4" w:rsidRPr="00BD0A44" w:rsidRDefault="001C50B4" w:rsidP="001C50B4">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1C50B4" w:rsidRPr="00BD0A44" w:rsidRDefault="001C50B4" w:rsidP="001C50B4">
      <w:pPr>
        <w:pStyle w:val="ad"/>
        <w:shd w:val="clear" w:color="auto" w:fill="auto"/>
        <w:spacing w:after="0" w:line="240" w:lineRule="auto"/>
        <w:jc w:val="both"/>
        <w:rPr>
          <w:sz w:val="24"/>
          <w:szCs w:val="24"/>
        </w:rPr>
      </w:pPr>
      <w:r w:rsidRPr="00BD0A44">
        <w:rPr>
          <w:sz w:val="24"/>
          <w:szCs w:val="24"/>
        </w:rPr>
        <w:t>– составлять смету плановых расходов на ремонтные работы и работы по техническому обсл</w:t>
      </w:r>
      <w:r w:rsidRPr="00BD0A44">
        <w:rPr>
          <w:sz w:val="24"/>
          <w:szCs w:val="24"/>
        </w:rPr>
        <w:t>у</w:t>
      </w:r>
      <w:r w:rsidRPr="00BD0A44">
        <w:rPr>
          <w:sz w:val="24"/>
          <w:szCs w:val="24"/>
        </w:rPr>
        <w:t>живанию оборудования.</w:t>
      </w:r>
    </w:p>
    <w:p w:rsidR="001C50B4" w:rsidRPr="00BD0A44" w:rsidRDefault="001C50B4" w:rsidP="001C50B4">
      <w:pPr>
        <w:pStyle w:val="ad"/>
        <w:shd w:val="clear" w:color="auto" w:fill="auto"/>
        <w:spacing w:after="0" w:line="240" w:lineRule="auto"/>
        <w:jc w:val="both"/>
        <w:rPr>
          <w:sz w:val="24"/>
          <w:szCs w:val="24"/>
        </w:rPr>
      </w:pPr>
    </w:p>
    <w:p w:rsidR="001C50B4" w:rsidRPr="00BD0A44" w:rsidRDefault="001C50B4" w:rsidP="001C50B4">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ной компетенции ПК 3.1 .Участвовать в планировании работы персонала производственного подразделения.</w:t>
      </w:r>
    </w:p>
    <w:p w:rsidR="001C50B4" w:rsidRPr="00BD0A44" w:rsidRDefault="001C50B4" w:rsidP="001C50B4">
      <w:pPr>
        <w:pStyle w:val="ad"/>
        <w:spacing w:after="0" w:line="240" w:lineRule="auto"/>
        <w:ind w:firstLine="680"/>
        <w:jc w:val="both"/>
        <w:rPr>
          <w:sz w:val="24"/>
          <w:szCs w:val="24"/>
        </w:rPr>
      </w:pPr>
    </w:p>
    <w:p w:rsidR="001C50B4" w:rsidRPr="00BD0A44" w:rsidRDefault="001C50B4" w:rsidP="001C50B4">
      <w:pPr>
        <w:pStyle w:val="a8"/>
        <w:jc w:val="both"/>
        <w:rPr>
          <w:rStyle w:val="FontStyle14"/>
          <w:sz w:val="24"/>
          <w:szCs w:val="24"/>
        </w:rPr>
      </w:pPr>
      <w:r w:rsidRPr="00BD0A44">
        <w:rPr>
          <w:rStyle w:val="FontStyle14"/>
          <w:sz w:val="24"/>
          <w:szCs w:val="24"/>
        </w:rPr>
        <w:t>ВРЕМЯ ВЫПОЛНЕНИЯ: 90 минут</w:t>
      </w:r>
    </w:p>
    <w:p w:rsidR="001C50B4" w:rsidRPr="00BD0A44" w:rsidRDefault="001C50B4" w:rsidP="001C50B4">
      <w:pPr>
        <w:pStyle w:val="a8"/>
        <w:jc w:val="both"/>
        <w:rPr>
          <w:rStyle w:val="FontStyle14"/>
          <w:sz w:val="24"/>
          <w:szCs w:val="24"/>
        </w:rPr>
      </w:pPr>
      <w:r w:rsidRPr="00BD0A44">
        <w:rPr>
          <w:rStyle w:val="FontStyle14"/>
          <w:sz w:val="24"/>
          <w:szCs w:val="24"/>
        </w:rPr>
        <w:t xml:space="preserve">КРАТКАЯ ТЕОРИЯ И  МЕТОДИЧЕСКИЕ РЕКОМЕНДАЦИИ </w:t>
      </w:r>
    </w:p>
    <w:p w:rsidR="001C50B4" w:rsidRPr="00BD0A44" w:rsidRDefault="001C50B4" w:rsidP="001C50B4">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b/>
          <w:i/>
          <w:sz w:val="24"/>
          <w:szCs w:val="24"/>
          <w:lang w:eastAsia="ru-RU"/>
        </w:rPr>
        <w:t>Смета затрат</w:t>
      </w:r>
      <w:r w:rsidRPr="00BD0A44">
        <w:rPr>
          <w:rFonts w:ascii="Times New Roman" w:eastAsia="Times New Roman" w:hAnsi="Times New Roman" w:cs="Times New Roman"/>
          <w:sz w:val="24"/>
          <w:szCs w:val="24"/>
          <w:lang w:eastAsia="ru-RU"/>
        </w:rPr>
        <w:t xml:space="preserve"> - это полная сводка затрат на ремонт и межремонтное обслуживание электрооборудования. </w:t>
      </w:r>
    </w:p>
    <w:p w:rsidR="001C50B4" w:rsidRPr="00BD0A44" w:rsidRDefault="001C50B4" w:rsidP="001C50B4">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b/>
          <w:i/>
          <w:sz w:val="24"/>
          <w:szCs w:val="24"/>
          <w:lang w:eastAsia="ru-RU"/>
        </w:rPr>
        <w:t>Затраты на работы по техническому уходу и ремонту оборудования</w:t>
      </w:r>
      <w:r w:rsidRPr="00BD0A44">
        <w:rPr>
          <w:rFonts w:ascii="Times New Roman" w:eastAsia="Times New Roman" w:hAnsi="Times New Roman" w:cs="Times New Roman"/>
          <w:sz w:val="24"/>
          <w:szCs w:val="24"/>
          <w:lang w:eastAsia="ru-RU"/>
        </w:rPr>
        <w:t xml:space="preserve"> при планиров</w:t>
      </w:r>
      <w:r w:rsidRPr="00BD0A44">
        <w:rPr>
          <w:rFonts w:ascii="Times New Roman" w:eastAsia="Times New Roman" w:hAnsi="Times New Roman" w:cs="Times New Roman"/>
          <w:sz w:val="24"/>
          <w:szCs w:val="24"/>
          <w:lang w:eastAsia="ru-RU"/>
        </w:rPr>
        <w:t>а</w:t>
      </w:r>
      <w:r w:rsidRPr="00BD0A44">
        <w:rPr>
          <w:rFonts w:ascii="Times New Roman" w:eastAsia="Times New Roman" w:hAnsi="Times New Roman" w:cs="Times New Roman"/>
          <w:sz w:val="24"/>
          <w:szCs w:val="24"/>
          <w:lang w:eastAsia="ru-RU"/>
        </w:rPr>
        <w:t xml:space="preserve">нии группируются по следующим </w:t>
      </w:r>
      <w:r w:rsidRPr="00BD0A44">
        <w:rPr>
          <w:rFonts w:ascii="Times New Roman" w:eastAsia="Times New Roman" w:hAnsi="Times New Roman" w:cs="Times New Roman"/>
          <w:b/>
          <w:i/>
          <w:sz w:val="24"/>
          <w:szCs w:val="24"/>
          <w:lang w:eastAsia="ru-RU"/>
        </w:rPr>
        <w:t>статьям расходов</w:t>
      </w:r>
      <w:r w:rsidRPr="00BD0A44">
        <w:rPr>
          <w:rFonts w:ascii="Times New Roman" w:eastAsia="Times New Roman" w:hAnsi="Times New Roman" w:cs="Times New Roman"/>
          <w:sz w:val="24"/>
          <w:szCs w:val="24"/>
          <w:lang w:eastAsia="ru-RU"/>
        </w:rPr>
        <w:t>:</w:t>
      </w:r>
    </w:p>
    <w:p w:rsidR="001C50B4" w:rsidRPr="00BD0A44" w:rsidRDefault="001C50B4" w:rsidP="001C50B4">
      <w:pPr>
        <w:pStyle w:val="a6"/>
        <w:numPr>
          <w:ilvl w:val="0"/>
          <w:numId w:val="9"/>
        </w:numPr>
        <w:tabs>
          <w:tab w:val="left" w:pos="1118"/>
        </w:tabs>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заработная плата рабочих;</w:t>
      </w:r>
    </w:p>
    <w:p w:rsidR="001C50B4" w:rsidRPr="00BD0A44" w:rsidRDefault="001C50B4" w:rsidP="001C50B4">
      <w:pPr>
        <w:pStyle w:val="a6"/>
        <w:numPr>
          <w:ilvl w:val="0"/>
          <w:numId w:val="9"/>
        </w:numPr>
        <w:tabs>
          <w:tab w:val="left" w:pos="1128"/>
        </w:tabs>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страховые взносы во внебюджетные фонды;</w:t>
      </w:r>
    </w:p>
    <w:p w:rsidR="001C50B4" w:rsidRPr="00BD0A44" w:rsidRDefault="001C50B4" w:rsidP="001C50B4">
      <w:pPr>
        <w:pStyle w:val="a6"/>
        <w:numPr>
          <w:ilvl w:val="0"/>
          <w:numId w:val="9"/>
        </w:numPr>
        <w:tabs>
          <w:tab w:val="left" w:pos="1199"/>
        </w:tabs>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материалы, полуфабрикаты и покупные комплектующие готовые изделия. Расчет затрат на основные материалы для ремонта условной ремонтной единицы производится на каждый вид материала отдельно;</w:t>
      </w:r>
    </w:p>
    <w:p w:rsidR="001C50B4" w:rsidRPr="00BD0A44" w:rsidRDefault="001C50B4" w:rsidP="001C50B4">
      <w:pPr>
        <w:pStyle w:val="a6"/>
        <w:numPr>
          <w:ilvl w:val="0"/>
          <w:numId w:val="9"/>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расходы по обслуживанию производства и управлению предприятием</w:t>
      </w:r>
    </w:p>
    <w:p w:rsidR="001C50B4" w:rsidRPr="00BD0A44" w:rsidRDefault="001C50B4" w:rsidP="001C50B4">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b/>
          <w:i/>
          <w:sz w:val="24"/>
          <w:szCs w:val="24"/>
          <w:lang w:eastAsia="ru-RU"/>
        </w:rPr>
        <w:t>Расходы по обслуживанию производства и управлению предприятием</w:t>
      </w:r>
      <w:r w:rsidRPr="00BD0A44">
        <w:rPr>
          <w:rFonts w:ascii="Times New Roman" w:eastAsia="Times New Roman" w:hAnsi="Times New Roman" w:cs="Times New Roman"/>
          <w:sz w:val="24"/>
          <w:szCs w:val="24"/>
          <w:lang w:eastAsia="ru-RU"/>
        </w:rPr>
        <w:t xml:space="preserve"> (накладные расходы) - это затраты на обслуживание и управление производством и предприятием в целом. К ним относятся:</w:t>
      </w:r>
    </w:p>
    <w:p w:rsidR="001C50B4" w:rsidRPr="00BD0A44" w:rsidRDefault="001C50B4" w:rsidP="001C50B4">
      <w:pPr>
        <w:pStyle w:val="a6"/>
        <w:numPr>
          <w:ilvl w:val="0"/>
          <w:numId w:val="38"/>
        </w:numPr>
        <w:tabs>
          <w:tab w:val="left" w:pos="1043"/>
        </w:tabs>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цеховые расходы;</w:t>
      </w:r>
    </w:p>
    <w:p w:rsidR="001C50B4" w:rsidRPr="00BD0A44" w:rsidRDefault="001C50B4" w:rsidP="001C50B4">
      <w:pPr>
        <w:pStyle w:val="a6"/>
        <w:numPr>
          <w:ilvl w:val="0"/>
          <w:numId w:val="38"/>
        </w:numPr>
        <w:tabs>
          <w:tab w:val="left" w:pos="1048"/>
        </w:tabs>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общезаводские расходы.</w:t>
      </w:r>
    </w:p>
    <w:p w:rsidR="001C50B4" w:rsidRPr="00BD0A44" w:rsidRDefault="001C50B4" w:rsidP="001C50B4">
      <w:pPr>
        <w:pStyle w:val="a6"/>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 xml:space="preserve">В состав </w:t>
      </w:r>
      <w:r w:rsidRPr="00BD0A44">
        <w:rPr>
          <w:rFonts w:ascii="Times New Roman" w:eastAsia="Times New Roman" w:hAnsi="Times New Roman" w:cs="Times New Roman"/>
          <w:b/>
          <w:i/>
          <w:sz w:val="24"/>
          <w:szCs w:val="24"/>
          <w:lang w:eastAsia="ru-RU"/>
        </w:rPr>
        <w:t>цеховых расходов</w:t>
      </w:r>
      <w:r w:rsidRPr="00BD0A44">
        <w:rPr>
          <w:rFonts w:ascii="Times New Roman" w:eastAsia="Times New Roman" w:hAnsi="Times New Roman" w:cs="Times New Roman"/>
          <w:sz w:val="24"/>
          <w:szCs w:val="24"/>
          <w:lang w:eastAsia="ru-RU"/>
        </w:rPr>
        <w:t xml:space="preserve"> входят затраты на управление, обслуживание и содержание цехов: заработная плата с начислениями аппарата управления цехом; заработная плата с начи</w:t>
      </w:r>
      <w:r w:rsidRPr="00BD0A44">
        <w:rPr>
          <w:rFonts w:ascii="Times New Roman" w:eastAsia="Times New Roman" w:hAnsi="Times New Roman" w:cs="Times New Roman"/>
          <w:sz w:val="24"/>
          <w:szCs w:val="24"/>
          <w:lang w:eastAsia="ru-RU"/>
        </w:rPr>
        <w:t>с</w:t>
      </w:r>
      <w:r w:rsidRPr="00BD0A44">
        <w:rPr>
          <w:rFonts w:ascii="Times New Roman" w:eastAsia="Times New Roman" w:hAnsi="Times New Roman" w:cs="Times New Roman"/>
          <w:sz w:val="24"/>
          <w:szCs w:val="24"/>
          <w:lang w:eastAsia="ru-RU"/>
        </w:rPr>
        <w:t>лениями цехового персонала; амортизация и содержание зданий, сооружений, инвентаря; затр</w:t>
      </w:r>
      <w:r w:rsidRPr="00BD0A44">
        <w:rPr>
          <w:rFonts w:ascii="Times New Roman" w:eastAsia="Times New Roman" w:hAnsi="Times New Roman" w:cs="Times New Roman"/>
          <w:sz w:val="24"/>
          <w:szCs w:val="24"/>
          <w:lang w:eastAsia="ru-RU"/>
        </w:rPr>
        <w:t>а</w:t>
      </w:r>
      <w:r w:rsidRPr="00BD0A44">
        <w:rPr>
          <w:rFonts w:ascii="Times New Roman" w:eastAsia="Times New Roman" w:hAnsi="Times New Roman" w:cs="Times New Roman"/>
          <w:sz w:val="24"/>
          <w:szCs w:val="24"/>
          <w:lang w:eastAsia="ru-RU"/>
        </w:rPr>
        <w:t>ты на испытания, опыты, исследования, рационализацию; затраты по охране труда и прочие расходы</w:t>
      </w:r>
    </w:p>
    <w:p w:rsidR="001C50B4" w:rsidRPr="00BD0A44" w:rsidRDefault="001C50B4" w:rsidP="001C50B4">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b/>
          <w:i/>
          <w:sz w:val="24"/>
          <w:szCs w:val="24"/>
          <w:lang w:eastAsia="ru-RU"/>
        </w:rPr>
        <w:t>Общезаводские расходы</w:t>
      </w:r>
      <w:r w:rsidRPr="00BD0A44">
        <w:rPr>
          <w:rFonts w:ascii="Times New Roman" w:eastAsia="Times New Roman" w:hAnsi="Times New Roman" w:cs="Times New Roman"/>
          <w:sz w:val="24"/>
          <w:szCs w:val="24"/>
          <w:lang w:eastAsia="ru-RU"/>
        </w:rPr>
        <w:t>, направляемые на покрытие затрат по управлению и обслуж</w:t>
      </w:r>
      <w:r w:rsidRPr="00BD0A44">
        <w:rPr>
          <w:rFonts w:ascii="Times New Roman" w:eastAsia="Times New Roman" w:hAnsi="Times New Roman" w:cs="Times New Roman"/>
          <w:sz w:val="24"/>
          <w:szCs w:val="24"/>
          <w:lang w:eastAsia="ru-RU"/>
        </w:rPr>
        <w:t>и</w:t>
      </w:r>
      <w:r w:rsidRPr="00BD0A44">
        <w:rPr>
          <w:rFonts w:ascii="Times New Roman" w:eastAsia="Times New Roman" w:hAnsi="Times New Roman" w:cs="Times New Roman"/>
          <w:sz w:val="24"/>
          <w:szCs w:val="24"/>
          <w:lang w:eastAsia="ru-RU"/>
        </w:rPr>
        <w:t xml:space="preserve">ванию общехозяйственных нужд предприятия, состоят из: заработной платы с начислениями аппарата управления завода; содержания телефонной и радиосвязи; транспортных расходов; содержания зданий общезаводского назначения; расходов на служебные командировки; затрат на подготовку кадров и </w:t>
      </w:r>
      <w:proofErr w:type="spellStart"/>
      <w:r w:rsidRPr="00BD0A44">
        <w:rPr>
          <w:rFonts w:ascii="Times New Roman" w:eastAsia="Times New Roman" w:hAnsi="Times New Roman" w:cs="Times New Roman"/>
          <w:sz w:val="24"/>
          <w:szCs w:val="24"/>
          <w:lang w:eastAsia="ru-RU"/>
        </w:rPr>
        <w:t>т.д</w:t>
      </w:r>
      <w:proofErr w:type="spellEnd"/>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eastAsia="Times New Roman" w:hAnsi="Times New Roman" w:cs="Times New Roman"/>
          <w:sz w:val="24"/>
          <w:szCs w:val="24"/>
          <w:lang w:eastAsia="ru-RU"/>
        </w:rPr>
        <w:tab/>
      </w:r>
      <w:r w:rsidRPr="00BD0A44">
        <w:rPr>
          <w:rFonts w:ascii="Times New Roman" w:hAnsi="Times New Roman" w:cs="Times New Roman"/>
          <w:b/>
          <w:i/>
          <w:sz w:val="24"/>
          <w:szCs w:val="24"/>
        </w:rPr>
        <w:t>Смету затрат на годовой объем ремонтных</w:t>
      </w:r>
      <w:r w:rsidRPr="00BD0A44">
        <w:rPr>
          <w:rFonts w:ascii="Times New Roman" w:hAnsi="Times New Roman" w:cs="Times New Roman"/>
          <w:sz w:val="24"/>
          <w:szCs w:val="24"/>
        </w:rPr>
        <w:t xml:space="preserve"> работ можно представить в форме табл</w:t>
      </w:r>
      <w:r w:rsidRPr="00BD0A44">
        <w:rPr>
          <w:rFonts w:ascii="Times New Roman" w:hAnsi="Times New Roman" w:cs="Times New Roman"/>
          <w:sz w:val="24"/>
          <w:szCs w:val="24"/>
        </w:rPr>
        <w:t>и</w:t>
      </w:r>
      <w:r w:rsidRPr="00BD0A44">
        <w:rPr>
          <w:rFonts w:ascii="Times New Roman" w:hAnsi="Times New Roman" w:cs="Times New Roman"/>
          <w:sz w:val="24"/>
          <w:szCs w:val="24"/>
        </w:rPr>
        <w:t>цы следующего вида:</w:t>
      </w:r>
    </w:p>
    <w:p w:rsidR="001C50B4" w:rsidRPr="00BD0A44" w:rsidRDefault="001C50B4" w:rsidP="001C50B4">
      <w:pPr>
        <w:spacing w:after="0" w:line="240" w:lineRule="auto"/>
        <w:jc w:val="both"/>
        <w:rPr>
          <w:rFonts w:ascii="Times New Roman" w:eastAsia="Times New Roman" w:hAnsi="Times New Roman" w:cs="Times New Roman"/>
          <w:sz w:val="24"/>
          <w:szCs w:val="24"/>
          <w:lang w:eastAsia="ru-RU"/>
        </w:rPr>
      </w:pPr>
    </w:p>
    <w:p w:rsidR="001C50B4" w:rsidRPr="00BD0A44" w:rsidRDefault="001C50B4" w:rsidP="001C50B4">
      <w:pPr>
        <w:spacing w:after="0" w:line="240" w:lineRule="auto"/>
        <w:jc w:val="both"/>
        <w:rPr>
          <w:rFonts w:ascii="Times New Roman" w:eastAsia="Times New Roman" w:hAnsi="Times New Roman" w:cs="Times New Roman"/>
          <w:sz w:val="24"/>
          <w:szCs w:val="24"/>
          <w:lang w:eastAsia="ru-RU"/>
        </w:rPr>
      </w:pPr>
    </w:p>
    <w:p w:rsidR="001C50B4" w:rsidRPr="00BD0A44" w:rsidRDefault="001C50B4" w:rsidP="001C50B4">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lastRenderedPageBreak/>
        <w:t>Таблица– Смета затрат на годовой объем ремонтных работ</w:t>
      </w:r>
    </w:p>
    <w:tbl>
      <w:tblPr>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65"/>
        <w:gridCol w:w="2976"/>
        <w:gridCol w:w="2552"/>
      </w:tblGrid>
      <w:tr w:rsidR="001C50B4" w:rsidRPr="00BD0A44" w:rsidTr="00A3574C">
        <w:tc>
          <w:tcPr>
            <w:tcW w:w="4465" w:type="dxa"/>
          </w:tcPr>
          <w:p w:rsidR="001C50B4" w:rsidRPr="00BD0A44" w:rsidRDefault="001C50B4" w:rsidP="00A3574C">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Статьи затрат</w:t>
            </w:r>
          </w:p>
        </w:tc>
        <w:tc>
          <w:tcPr>
            <w:tcW w:w="2976" w:type="dxa"/>
          </w:tcPr>
          <w:p w:rsidR="001C50B4" w:rsidRPr="00BD0A44" w:rsidRDefault="001C50B4" w:rsidP="00A3574C">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Затраты на ремонты, руб.</w:t>
            </w:r>
          </w:p>
        </w:tc>
        <w:tc>
          <w:tcPr>
            <w:tcW w:w="2552" w:type="dxa"/>
          </w:tcPr>
          <w:p w:rsidR="001C50B4" w:rsidRPr="00BD0A44" w:rsidRDefault="001C50B4" w:rsidP="00A3574C">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Процент</w:t>
            </w:r>
          </w:p>
        </w:tc>
      </w:tr>
      <w:tr w:rsidR="001C50B4" w:rsidRPr="00BD0A44" w:rsidTr="00A3574C">
        <w:tc>
          <w:tcPr>
            <w:tcW w:w="4465"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1. Основная заработная плата</w:t>
            </w:r>
          </w:p>
        </w:tc>
        <w:tc>
          <w:tcPr>
            <w:tcW w:w="2976" w:type="dxa"/>
          </w:tcPr>
          <w:p w:rsidR="001C50B4" w:rsidRPr="00BD0A44" w:rsidRDefault="001C50B4" w:rsidP="00A3574C">
            <w:pPr>
              <w:spacing w:after="0" w:line="240" w:lineRule="auto"/>
              <w:jc w:val="center"/>
              <w:rPr>
                <w:rFonts w:ascii="Times New Roman" w:hAnsi="Times New Roman" w:cs="Times New Roman"/>
                <w:sz w:val="24"/>
                <w:szCs w:val="24"/>
              </w:rPr>
            </w:pPr>
          </w:p>
        </w:tc>
        <w:tc>
          <w:tcPr>
            <w:tcW w:w="2552" w:type="dxa"/>
          </w:tcPr>
          <w:p w:rsidR="001C50B4" w:rsidRPr="00BD0A44" w:rsidRDefault="001C50B4" w:rsidP="00A3574C">
            <w:pPr>
              <w:spacing w:after="0" w:line="240" w:lineRule="auto"/>
              <w:jc w:val="center"/>
              <w:rPr>
                <w:rFonts w:ascii="Times New Roman" w:hAnsi="Times New Roman" w:cs="Times New Roman"/>
                <w:sz w:val="24"/>
                <w:szCs w:val="24"/>
              </w:rPr>
            </w:pPr>
          </w:p>
        </w:tc>
      </w:tr>
      <w:tr w:rsidR="001C50B4" w:rsidRPr="00BD0A44" w:rsidTr="00A3574C">
        <w:tc>
          <w:tcPr>
            <w:tcW w:w="4465"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2. Дополнительная заработная плата</w:t>
            </w:r>
          </w:p>
        </w:tc>
        <w:tc>
          <w:tcPr>
            <w:tcW w:w="2976" w:type="dxa"/>
          </w:tcPr>
          <w:p w:rsidR="001C50B4" w:rsidRPr="00BD0A44" w:rsidRDefault="001C50B4" w:rsidP="00A3574C">
            <w:pPr>
              <w:spacing w:after="0" w:line="240" w:lineRule="auto"/>
              <w:jc w:val="center"/>
              <w:rPr>
                <w:rFonts w:ascii="Times New Roman" w:hAnsi="Times New Roman" w:cs="Times New Roman"/>
                <w:sz w:val="24"/>
                <w:szCs w:val="24"/>
              </w:rPr>
            </w:pPr>
          </w:p>
        </w:tc>
        <w:tc>
          <w:tcPr>
            <w:tcW w:w="2552" w:type="dxa"/>
          </w:tcPr>
          <w:p w:rsidR="001C50B4" w:rsidRPr="00BD0A44" w:rsidRDefault="001C50B4" w:rsidP="00A3574C">
            <w:pPr>
              <w:spacing w:after="0" w:line="240" w:lineRule="auto"/>
              <w:jc w:val="center"/>
              <w:rPr>
                <w:rFonts w:ascii="Times New Roman" w:hAnsi="Times New Roman" w:cs="Times New Roman"/>
                <w:sz w:val="24"/>
                <w:szCs w:val="24"/>
              </w:rPr>
            </w:pPr>
          </w:p>
        </w:tc>
      </w:tr>
      <w:tr w:rsidR="001C50B4" w:rsidRPr="00BD0A44" w:rsidTr="00A3574C">
        <w:tc>
          <w:tcPr>
            <w:tcW w:w="4465"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3. Отчисления во внебюджетные фонды</w:t>
            </w:r>
          </w:p>
        </w:tc>
        <w:tc>
          <w:tcPr>
            <w:tcW w:w="2976" w:type="dxa"/>
          </w:tcPr>
          <w:p w:rsidR="001C50B4" w:rsidRPr="00BD0A44" w:rsidRDefault="001C50B4" w:rsidP="00A3574C">
            <w:pPr>
              <w:spacing w:after="0" w:line="240" w:lineRule="auto"/>
              <w:jc w:val="center"/>
              <w:rPr>
                <w:rFonts w:ascii="Times New Roman" w:hAnsi="Times New Roman" w:cs="Times New Roman"/>
                <w:sz w:val="24"/>
                <w:szCs w:val="24"/>
              </w:rPr>
            </w:pPr>
          </w:p>
        </w:tc>
        <w:tc>
          <w:tcPr>
            <w:tcW w:w="2552" w:type="dxa"/>
          </w:tcPr>
          <w:p w:rsidR="001C50B4" w:rsidRPr="00BD0A44" w:rsidRDefault="001C50B4" w:rsidP="00A3574C">
            <w:pPr>
              <w:spacing w:after="0" w:line="240" w:lineRule="auto"/>
              <w:jc w:val="center"/>
              <w:rPr>
                <w:rFonts w:ascii="Times New Roman" w:hAnsi="Times New Roman" w:cs="Times New Roman"/>
                <w:sz w:val="24"/>
                <w:szCs w:val="24"/>
              </w:rPr>
            </w:pPr>
          </w:p>
        </w:tc>
      </w:tr>
      <w:tr w:rsidR="001C50B4" w:rsidRPr="00BD0A44" w:rsidTr="00A3574C">
        <w:tc>
          <w:tcPr>
            <w:tcW w:w="4465"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4. Затраты на материалы</w:t>
            </w:r>
          </w:p>
        </w:tc>
        <w:tc>
          <w:tcPr>
            <w:tcW w:w="2976" w:type="dxa"/>
          </w:tcPr>
          <w:p w:rsidR="001C50B4" w:rsidRPr="00BD0A44" w:rsidRDefault="001C50B4" w:rsidP="00A3574C">
            <w:pPr>
              <w:spacing w:after="0" w:line="240" w:lineRule="auto"/>
              <w:jc w:val="center"/>
              <w:rPr>
                <w:rFonts w:ascii="Times New Roman" w:hAnsi="Times New Roman" w:cs="Times New Roman"/>
                <w:sz w:val="24"/>
                <w:szCs w:val="24"/>
              </w:rPr>
            </w:pPr>
          </w:p>
        </w:tc>
        <w:tc>
          <w:tcPr>
            <w:tcW w:w="2552" w:type="dxa"/>
          </w:tcPr>
          <w:p w:rsidR="001C50B4" w:rsidRPr="00BD0A44" w:rsidRDefault="001C50B4" w:rsidP="00A3574C">
            <w:pPr>
              <w:spacing w:after="0" w:line="240" w:lineRule="auto"/>
              <w:jc w:val="center"/>
              <w:rPr>
                <w:rFonts w:ascii="Times New Roman" w:hAnsi="Times New Roman" w:cs="Times New Roman"/>
                <w:sz w:val="24"/>
                <w:szCs w:val="24"/>
              </w:rPr>
            </w:pPr>
          </w:p>
        </w:tc>
      </w:tr>
      <w:tr w:rsidR="001C50B4" w:rsidRPr="00BD0A44" w:rsidTr="00A3574C">
        <w:tc>
          <w:tcPr>
            <w:tcW w:w="4465"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5. Накладные расходы</w:t>
            </w:r>
          </w:p>
        </w:tc>
        <w:tc>
          <w:tcPr>
            <w:tcW w:w="2976" w:type="dxa"/>
          </w:tcPr>
          <w:p w:rsidR="001C50B4" w:rsidRPr="00BD0A44" w:rsidRDefault="001C50B4" w:rsidP="00A3574C">
            <w:pPr>
              <w:spacing w:after="0" w:line="240" w:lineRule="auto"/>
              <w:jc w:val="center"/>
              <w:rPr>
                <w:rFonts w:ascii="Times New Roman" w:hAnsi="Times New Roman" w:cs="Times New Roman"/>
                <w:sz w:val="24"/>
                <w:szCs w:val="24"/>
              </w:rPr>
            </w:pPr>
          </w:p>
        </w:tc>
        <w:tc>
          <w:tcPr>
            <w:tcW w:w="2552" w:type="dxa"/>
          </w:tcPr>
          <w:p w:rsidR="001C50B4" w:rsidRPr="00BD0A44" w:rsidRDefault="001C50B4" w:rsidP="00A3574C">
            <w:pPr>
              <w:spacing w:after="0" w:line="240" w:lineRule="auto"/>
              <w:jc w:val="center"/>
              <w:rPr>
                <w:rFonts w:ascii="Times New Roman" w:hAnsi="Times New Roman" w:cs="Times New Roman"/>
                <w:sz w:val="24"/>
                <w:szCs w:val="24"/>
              </w:rPr>
            </w:pPr>
          </w:p>
        </w:tc>
      </w:tr>
      <w:tr w:rsidR="001C50B4" w:rsidRPr="00BD0A44" w:rsidTr="00A3574C">
        <w:tc>
          <w:tcPr>
            <w:tcW w:w="4465"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Итого:</w:t>
            </w:r>
          </w:p>
        </w:tc>
        <w:tc>
          <w:tcPr>
            <w:tcW w:w="2976" w:type="dxa"/>
          </w:tcPr>
          <w:p w:rsidR="001C50B4" w:rsidRPr="00BD0A44" w:rsidRDefault="001C50B4" w:rsidP="00A3574C">
            <w:pPr>
              <w:spacing w:after="0" w:line="240" w:lineRule="auto"/>
              <w:jc w:val="center"/>
              <w:rPr>
                <w:rFonts w:ascii="Times New Roman" w:hAnsi="Times New Roman" w:cs="Times New Roman"/>
                <w:sz w:val="24"/>
                <w:szCs w:val="24"/>
              </w:rPr>
            </w:pPr>
          </w:p>
        </w:tc>
        <w:tc>
          <w:tcPr>
            <w:tcW w:w="2552" w:type="dxa"/>
          </w:tcPr>
          <w:p w:rsidR="001C50B4" w:rsidRPr="00BD0A44" w:rsidRDefault="001C50B4" w:rsidP="00A3574C">
            <w:pPr>
              <w:spacing w:after="0" w:line="240" w:lineRule="auto"/>
              <w:jc w:val="center"/>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eastAsia="Times New Roman" w:hAnsi="Times New Roman" w:cs="Times New Roman"/>
          <w:sz w:val="24"/>
          <w:szCs w:val="24"/>
          <w:lang w:eastAsia="ru-RU"/>
        </w:rPr>
      </w:pPr>
    </w:p>
    <w:p w:rsidR="001C50B4" w:rsidRPr="00BD0A44" w:rsidRDefault="001C50B4" w:rsidP="001C50B4">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1C50B4" w:rsidRPr="00BD0A44" w:rsidRDefault="001C50B4" w:rsidP="001C50B4">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задачу, используя приведенный алгоритм решения.</w:t>
      </w: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1C50B4" w:rsidRPr="00BD0A44" w:rsidTr="00A3574C">
        <w:tc>
          <w:tcPr>
            <w:tcW w:w="9923" w:type="dxa"/>
            <w:shd w:val="clear" w:color="auto" w:fill="F2F2F2" w:themeFill="background1" w:themeFillShade="F2"/>
          </w:tcPr>
          <w:p w:rsidR="001C50B4" w:rsidRPr="00BD0A44" w:rsidRDefault="001C50B4" w:rsidP="00A3574C">
            <w:pPr>
              <w:jc w:val="center"/>
              <w:rPr>
                <w:b/>
                <w:i/>
                <w:sz w:val="24"/>
                <w:szCs w:val="24"/>
              </w:rPr>
            </w:pPr>
            <w:r w:rsidRPr="00BD0A44">
              <w:rPr>
                <w:b/>
                <w:i/>
                <w:sz w:val="24"/>
                <w:szCs w:val="24"/>
              </w:rPr>
              <w:t>Порядок формирования индивидуального задания :</w:t>
            </w:r>
          </w:p>
          <w:p w:rsidR="001C50B4" w:rsidRPr="00BD0A44" w:rsidRDefault="001C50B4" w:rsidP="00A3574C">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1C50B4" w:rsidRPr="00BD0A44" w:rsidRDefault="001C50B4" w:rsidP="00A3574C">
            <w:pPr>
              <w:jc w:val="center"/>
              <w:rPr>
                <w:b/>
                <w:i/>
                <w:sz w:val="24"/>
                <w:szCs w:val="24"/>
              </w:rPr>
            </w:pPr>
            <w:r w:rsidRPr="00BD0A44">
              <w:rPr>
                <w:sz w:val="24"/>
                <w:szCs w:val="24"/>
              </w:rPr>
              <w:t>соответствующий номеру студента по списку.</w:t>
            </w:r>
          </w:p>
        </w:tc>
      </w:tr>
    </w:tbl>
    <w:p w:rsidR="001C50B4" w:rsidRPr="00BD0A44" w:rsidRDefault="001C50B4" w:rsidP="001C50B4">
      <w:pPr>
        <w:spacing w:after="0" w:line="240" w:lineRule="auto"/>
        <w:jc w:val="both"/>
        <w:rPr>
          <w:rFonts w:ascii="Times New Roman" w:hAnsi="Times New Roman" w:cs="Times New Roman"/>
          <w:b/>
          <w:i/>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 xml:space="preserve">Пример 1 </w:t>
      </w:r>
    </w:p>
    <w:p w:rsidR="001C50B4" w:rsidRPr="00BD0A44" w:rsidRDefault="001C50B4" w:rsidP="001C50B4">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Составить смету затрат на годовой объем ремонтных работ при следующих исходных данных:</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к</w:t>
      </w:r>
      <w:proofErr w:type="spellEnd"/>
      <w:r w:rsidRPr="00BD0A44">
        <w:rPr>
          <w:rFonts w:ascii="Times New Roman" w:hAnsi="Times New Roman" w:cs="Times New Roman"/>
          <w:b/>
          <w:sz w:val="24"/>
          <w:szCs w:val="24"/>
        </w:rPr>
        <w:t xml:space="preserve"> = </w:t>
      </w:r>
      <w:r w:rsidRPr="00BD0A44">
        <w:rPr>
          <w:rFonts w:ascii="Times New Roman" w:hAnsi="Times New Roman" w:cs="Times New Roman"/>
          <w:sz w:val="24"/>
          <w:szCs w:val="24"/>
        </w:rPr>
        <w:t xml:space="preserve">11 н/ч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капитального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с</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5 н/ч</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среднего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м</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1 н/ч</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малого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к</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=1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капитальных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с</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2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средних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м</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5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малых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Тц</w:t>
      </w:r>
      <w:proofErr w:type="spellEnd"/>
      <w:r w:rsidRPr="00BD0A44">
        <w:rPr>
          <w:rFonts w:ascii="Times New Roman" w:hAnsi="Times New Roman" w:cs="Times New Roman"/>
          <w:sz w:val="24"/>
          <w:szCs w:val="24"/>
        </w:rPr>
        <w:t xml:space="preserve"> = 9.6 года – средняя продолжительность ремонтного цикла;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sym w:font="Symbol" w:char="F0E5"/>
      </w:r>
      <w:proofErr w:type="spellStart"/>
      <w:r w:rsidRPr="00BD0A44">
        <w:rPr>
          <w:rFonts w:ascii="Times New Roman" w:hAnsi="Times New Roman" w:cs="Times New Roman"/>
          <w:b/>
          <w:sz w:val="24"/>
          <w:szCs w:val="24"/>
        </w:rPr>
        <w:t>Nэ</w:t>
      </w:r>
      <w:proofErr w:type="spellEnd"/>
      <w:r w:rsidRPr="00BD0A44">
        <w:rPr>
          <w:rFonts w:ascii="Times New Roman" w:hAnsi="Times New Roman" w:cs="Times New Roman"/>
          <w:sz w:val="24"/>
          <w:szCs w:val="24"/>
        </w:rPr>
        <w:t xml:space="preserve"> = 712 </w:t>
      </w:r>
      <w:proofErr w:type="spellStart"/>
      <w:r w:rsidRPr="00BD0A44">
        <w:rPr>
          <w:rFonts w:ascii="Times New Roman" w:hAnsi="Times New Roman" w:cs="Times New Roman"/>
          <w:sz w:val="24"/>
          <w:szCs w:val="24"/>
        </w:rPr>
        <w:t>р.е</w:t>
      </w:r>
      <w:proofErr w:type="spellEnd"/>
      <w:r w:rsidRPr="00BD0A44">
        <w:rPr>
          <w:rFonts w:ascii="Times New Roman" w:hAnsi="Times New Roman" w:cs="Times New Roman"/>
          <w:sz w:val="24"/>
          <w:szCs w:val="24"/>
        </w:rPr>
        <w:t>. – суммарное количество ремонтных единиц.</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 xml:space="preserve">Ксм </w:t>
      </w:r>
      <w:r w:rsidRPr="00BD0A44">
        <w:rPr>
          <w:rFonts w:ascii="Times New Roman" w:hAnsi="Times New Roman" w:cs="Times New Roman"/>
          <w:sz w:val="24"/>
          <w:szCs w:val="24"/>
        </w:rPr>
        <w:t xml:space="preserve">=2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число смен работы оборудования в сутки;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Н</w:t>
      </w:r>
      <w:r w:rsidRPr="00BD0A44">
        <w:rPr>
          <w:rFonts w:ascii="Times New Roman" w:hAnsi="Times New Roman" w:cs="Times New Roman"/>
          <w:sz w:val="24"/>
          <w:szCs w:val="24"/>
        </w:rPr>
        <w:t xml:space="preserve"> =1000 </w:t>
      </w:r>
      <w:proofErr w:type="spellStart"/>
      <w:r w:rsidRPr="00BD0A44">
        <w:rPr>
          <w:rFonts w:ascii="Times New Roman" w:hAnsi="Times New Roman" w:cs="Times New Roman"/>
          <w:sz w:val="24"/>
          <w:szCs w:val="24"/>
        </w:rPr>
        <w:t>р.е</w:t>
      </w:r>
      <w:proofErr w:type="spellEnd"/>
      <w:r w:rsidRPr="00BD0A44">
        <w:rPr>
          <w:rFonts w:ascii="Times New Roman" w:hAnsi="Times New Roman" w:cs="Times New Roman"/>
          <w:sz w:val="24"/>
          <w:szCs w:val="24"/>
        </w:rPr>
        <w:t>.– норма обслуживания на одного рабочего в смену</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а</w:t>
      </w:r>
      <w:r w:rsidRPr="00BD0A44">
        <w:rPr>
          <w:rFonts w:ascii="Times New Roman" w:hAnsi="Times New Roman" w:cs="Times New Roman"/>
          <w:sz w:val="24"/>
          <w:szCs w:val="24"/>
        </w:rPr>
        <w:t xml:space="preserve"> = 10 % – процент потерь рабочего времени;</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Fн</w:t>
      </w:r>
      <w:proofErr w:type="spellEnd"/>
      <w:r w:rsidRPr="00BD0A44">
        <w:rPr>
          <w:rFonts w:ascii="Times New Roman" w:hAnsi="Times New Roman" w:cs="Times New Roman"/>
          <w:sz w:val="24"/>
          <w:szCs w:val="24"/>
        </w:rPr>
        <w:t xml:space="preserve"> = 2026 ч – номинальный фонд времени за год.</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Кв.н</w:t>
      </w:r>
      <w:proofErr w:type="spellEnd"/>
      <w:r w:rsidRPr="00BD0A44">
        <w:rPr>
          <w:rFonts w:ascii="Times New Roman" w:hAnsi="Times New Roman" w:cs="Times New Roman"/>
          <w:b/>
          <w:sz w:val="24"/>
          <w:szCs w:val="24"/>
        </w:rPr>
        <w:t>.</w:t>
      </w:r>
      <w:r w:rsidRPr="00BD0A44">
        <w:rPr>
          <w:rFonts w:ascii="Times New Roman" w:hAnsi="Times New Roman" w:cs="Times New Roman"/>
          <w:sz w:val="24"/>
          <w:szCs w:val="24"/>
        </w:rPr>
        <w:t xml:space="preserve"> = 1.05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1.25 – коэффициент выполнения норм;</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Нп</w:t>
      </w:r>
      <w:proofErr w:type="spellEnd"/>
      <w:r w:rsidRPr="00BD0A44">
        <w:rPr>
          <w:rFonts w:ascii="Times New Roman" w:hAnsi="Times New Roman" w:cs="Times New Roman"/>
          <w:sz w:val="24"/>
          <w:szCs w:val="24"/>
        </w:rPr>
        <w:t xml:space="preserve"> = 30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40 % – норматив премии по действующей премиальной системе взятого с коллекти</w:t>
      </w:r>
      <w:r w:rsidRPr="00BD0A44">
        <w:rPr>
          <w:rFonts w:ascii="Times New Roman" w:hAnsi="Times New Roman" w:cs="Times New Roman"/>
          <w:sz w:val="24"/>
          <w:szCs w:val="24"/>
        </w:rPr>
        <w:t>в</w:t>
      </w:r>
      <w:r w:rsidRPr="00BD0A44">
        <w:rPr>
          <w:rFonts w:ascii="Times New Roman" w:hAnsi="Times New Roman" w:cs="Times New Roman"/>
          <w:sz w:val="24"/>
          <w:szCs w:val="24"/>
        </w:rPr>
        <w:t>ного договора ОАО "АМЗ".</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Нд</w:t>
      </w:r>
      <w:proofErr w:type="spellEnd"/>
      <w:r w:rsidRPr="00BD0A44">
        <w:rPr>
          <w:rFonts w:ascii="Times New Roman" w:hAnsi="Times New Roman" w:cs="Times New Roman"/>
          <w:sz w:val="24"/>
          <w:szCs w:val="24"/>
        </w:rPr>
        <w:t xml:space="preserve"> = 10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15 % – норматив доплат за отклонение от нормальных условий работы.</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Нвф</w:t>
      </w:r>
      <w:proofErr w:type="spellEnd"/>
      <w:r w:rsidRPr="00BD0A44">
        <w:rPr>
          <w:rFonts w:ascii="Times New Roman" w:hAnsi="Times New Roman" w:cs="Times New Roman"/>
          <w:sz w:val="24"/>
          <w:szCs w:val="24"/>
        </w:rPr>
        <w:t xml:space="preserve"> = 30 % – нормативный процент отчислений во внебюджетные фонды.</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затраты на материалы, составляют 140 % от основного фонда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накладные расходы связанные с организацией управления ремонтного хозяйства, которые с</w:t>
      </w:r>
      <w:r w:rsidRPr="00BD0A44">
        <w:rPr>
          <w:rFonts w:ascii="Times New Roman" w:hAnsi="Times New Roman" w:cs="Times New Roman"/>
          <w:sz w:val="24"/>
          <w:szCs w:val="24"/>
        </w:rPr>
        <w:t>о</w:t>
      </w:r>
      <w:r w:rsidRPr="00BD0A44">
        <w:rPr>
          <w:rFonts w:ascii="Times New Roman" w:hAnsi="Times New Roman" w:cs="Times New Roman"/>
          <w:sz w:val="24"/>
          <w:szCs w:val="24"/>
        </w:rPr>
        <w:t>ставляют 400 %</w:t>
      </w: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Решение</w:t>
      </w: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1. Определение среднегодового объема ремонтных работ и межремонтного обсл</w:t>
      </w:r>
      <w:r w:rsidRPr="00BD0A44">
        <w:rPr>
          <w:rFonts w:ascii="Times New Roman" w:hAnsi="Times New Roman" w:cs="Times New Roman"/>
          <w:b/>
          <w:i/>
          <w:sz w:val="24"/>
          <w:szCs w:val="24"/>
        </w:rPr>
        <w:t>у</w:t>
      </w:r>
      <w:r w:rsidRPr="00BD0A44">
        <w:rPr>
          <w:rFonts w:ascii="Times New Roman" w:hAnsi="Times New Roman" w:cs="Times New Roman"/>
          <w:b/>
          <w:i/>
          <w:sz w:val="24"/>
          <w:szCs w:val="24"/>
        </w:rPr>
        <w:t>живания</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Общий годовой объем работ определяется как сумма годового объема плановых ремон</w:t>
      </w:r>
      <w:r w:rsidRPr="00BD0A44">
        <w:rPr>
          <w:rFonts w:ascii="Times New Roman" w:hAnsi="Times New Roman" w:cs="Times New Roman"/>
          <w:sz w:val="24"/>
          <w:szCs w:val="24"/>
        </w:rPr>
        <w:t>т</w:t>
      </w:r>
      <w:r w:rsidRPr="00BD0A44">
        <w:rPr>
          <w:rFonts w:ascii="Times New Roman" w:hAnsi="Times New Roman" w:cs="Times New Roman"/>
          <w:sz w:val="24"/>
          <w:szCs w:val="24"/>
        </w:rPr>
        <w:t>ных работ и работ по техническому обслуживанию оборудования.</w:t>
      </w:r>
    </w:p>
    <w:p w:rsidR="001C50B4" w:rsidRPr="00BD0A44" w:rsidRDefault="001C50B4" w:rsidP="001C50B4">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039"/>
        <w:gridCol w:w="992"/>
      </w:tblGrid>
      <w:tr w:rsidR="001C50B4" w:rsidRPr="00BD0A44" w:rsidTr="00A3574C">
        <w:trPr>
          <w:trHeight w:val="418"/>
        </w:trPr>
        <w:tc>
          <w:tcPr>
            <w:tcW w:w="9039"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общ</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р</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т.о.</m:t>
                    </m:r>
                  </m:sub>
                </m:sSub>
                <m:r>
                  <w:rPr>
                    <w:rFonts w:ascii="Cambria Math" w:hAnsi="Cambria Math" w:cs="Times New Roman"/>
                    <w:sz w:val="24"/>
                    <w:szCs w:val="24"/>
                  </w:rPr>
                  <m:t>,  нормо-часов</m:t>
                </m:r>
              </m:oMath>
            </m:oMathPara>
          </w:p>
        </w:tc>
        <w:tc>
          <w:tcPr>
            <w:tcW w:w="992"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Тр</w:t>
      </w:r>
      <w:proofErr w:type="spellEnd"/>
      <w:r w:rsidRPr="00BD0A44">
        <w:rPr>
          <w:rFonts w:ascii="Times New Roman" w:hAnsi="Times New Roman" w:cs="Times New Roman"/>
          <w:sz w:val="24"/>
          <w:szCs w:val="24"/>
        </w:rPr>
        <w:t xml:space="preserve"> – трудоемкость ремонтных работ, н/ч;</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Тт.о</w:t>
      </w:r>
      <w:proofErr w:type="spellEnd"/>
      <w:r w:rsidRPr="00BD0A44">
        <w:rPr>
          <w:rFonts w:ascii="Times New Roman" w:hAnsi="Times New Roman" w:cs="Times New Roman"/>
          <w:b/>
          <w:sz w:val="24"/>
          <w:szCs w:val="24"/>
        </w:rPr>
        <w:t>.</w:t>
      </w:r>
      <w:r w:rsidRPr="00BD0A44">
        <w:rPr>
          <w:rFonts w:ascii="Times New Roman" w:hAnsi="Times New Roman" w:cs="Times New Roman"/>
          <w:sz w:val="24"/>
          <w:szCs w:val="24"/>
        </w:rPr>
        <w:t xml:space="preserve"> – трудоемкость работ по техническому обслуживанию оборудования, н/ч.</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Годовой объем плановых ремонтных работ определяется по формуле:</w:t>
      </w:r>
    </w:p>
    <w:p w:rsidR="001C50B4" w:rsidRPr="00BD0A44" w:rsidRDefault="001C50B4" w:rsidP="001C50B4">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к</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к</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с</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с</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м</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м</m:t>
                      </m:r>
                    </m:sub>
                  </m:sSub>
                </m:num>
                <m:den>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ц</m:t>
                      </m:r>
                    </m:sub>
                  </m:sSub>
                </m:den>
              </m:f>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э</m:t>
                      </m:r>
                    </m:sub>
                  </m:sSub>
                </m:e>
              </m:nary>
            </m:oMath>
            <w:r w:rsidR="001C50B4" w:rsidRPr="00BD0A44">
              <w:rPr>
                <w:rFonts w:ascii="Times New Roman" w:eastAsiaTheme="minorEastAsia" w:hAnsi="Times New Roman" w:cs="Times New Roman"/>
                <w:sz w:val="24"/>
                <w:szCs w:val="24"/>
              </w:rPr>
              <w:t>, нормо-часов</w:t>
            </w:r>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к</w:t>
      </w:r>
      <w:proofErr w:type="spellEnd"/>
      <w:r w:rsidRPr="00BD0A44">
        <w:rPr>
          <w:rFonts w:ascii="Times New Roman" w:hAnsi="Times New Roman" w:cs="Times New Roman"/>
          <w:b/>
          <w:sz w:val="24"/>
          <w:szCs w:val="24"/>
        </w:rPr>
        <w:t xml:space="preserve"> = </w:t>
      </w:r>
      <w:r w:rsidRPr="00BD0A44">
        <w:rPr>
          <w:rFonts w:ascii="Times New Roman" w:hAnsi="Times New Roman" w:cs="Times New Roman"/>
          <w:sz w:val="24"/>
          <w:szCs w:val="24"/>
        </w:rPr>
        <w:t xml:space="preserve">11 н/ч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капитального ремонта на одну условную ремонтную  един</w:t>
      </w:r>
      <w:r w:rsidRPr="00BD0A44">
        <w:rPr>
          <w:rFonts w:ascii="Times New Roman" w:hAnsi="Times New Roman" w:cs="Times New Roman"/>
          <w:sz w:val="24"/>
          <w:szCs w:val="24"/>
        </w:rPr>
        <w:t>и</w:t>
      </w:r>
      <w:r w:rsidRPr="00BD0A44">
        <w:rPr>
          <w:rFonts w:ascii="Times New Roman" w:hAnsi="Times New Roman" w:cs="Times New Roman"/>
          <w:sz w:val="24"/>
          <w:szCs w:val="24"/>
        </w:rPr>
        <w:t>цу;</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lastRenderedPageBreak/>
        <w:tab/>
      </w: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с</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5 н/ч</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среднего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м</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1 н/ч</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малого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ab/>
      </w: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к</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=1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капитальных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ab/>
      </w: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с</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2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средних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м</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5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малых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Тц</w:t>
      </w:r>
      <w:proofErr w:type="spellEnd"/>
      <w:r w:rsidRPr="00BD0A44">
        <w:rPr>
          <w:rFonts w:ascii="Times New Roman" w:hAnsi="Times New Roman" w:cs="Times New Roman"/>
          <w:sz w:val="24"/>
          <w:szCs w:val="24"/>
        </w:rPr>
        <w:t xml:space="preserve"> = 9.6 года – средняя продолжительность ремонтного цикла;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sym w:font="Symbol" w:char="F0E5"/>
      </w:r>
      <w:proofErr w:type="spellStart"/>
      <w:r w:rsidRPr="00BD0A44">
        <w:rPr>
          <w:rFonts w:ascii="Times New Roman" w:hAnsi="Times New Roman" w:cs="Times New Roman"/>
          <w:b/>
          <w:sz w:val="24"/>
          <w:szCs w:val="24"/>
        </w:rPr>
        <w:t>Nэ</w:t>
      </w:r>
      <w:proofErr w:type="spellEnd"/>
      <w:r w:rsidRPr="00BD0A44">
        <w:rPr>
          <w:rFonts w:ascii="Times New Roman" w:hAnsi="Times New Roman" w:cs="Times New Roman"/>
          <w:sz w:val="24"/>
          <w:szCs w:val="24"/>
        </w:rPr>
        <w:t xml:space="preserve"> = 712 </w:t>
      </w:r>
      <w:proofErr w:type="spellStart"/>
      <w:r w:rsidRPr="00BD0A44">
        <w:rPr>
          <w:rFonts w:ascii="Times New Roman" w:hAnsi="Times New Roman" w:cs="Times New Roman"/>
          <w:sz w:val="24"/>
          <w:szCs w:val="24"/>
        </w:rPr>
        <w:t>р.е</w:t>
      </w:r>
      <w:proofErr w:type="spellEnd"/>
      <w:r w:rsidRPr="00BD0A44">
        <w:rPr>
          <w:rFonts w:ascii="Times New Roman" w:hAnsi="Times New Roman" w:cs="Times New Roman"/>
          <w:sz w:val="24"/>
          <w:szCs w:val="24"/>
        </w:rPr>
        <w:t>. – суммарное количество ремонтных единиц.</w:t>
      </w:r>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11×1+5×2+1×5</m:t>
              </m:r>
            </m:num>
            <m:den>
              <m:r>
                <w:rPr>
                  <w:rFonts w:ascii="Cambria Math" w:hAnsi="Cambria Math" w:cs="Times New Roman"/>
                  <w:sz w:val="24"/>
                  <w:szCs w:val="24"/>
                </w:rPr>
                <m:t>9,6</m:t>
              </m:r>
            </m:den>
          </m:f>
          <m:r>
            <w:rPr>
              <w:rFonts w:ascii="Cambria Math" w:hAnsi="Cambria Math" w:cs="Times New Roman"/>
              <w:sz w:val="24"/>
              <w:szCs w:val="24"/>
            </w:rPr>
            <m:t>×712=1928 нормо-часов</m:t>
          </m:r>
        </m:oMath>
      </m:oMathPara>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Годовой объем работ по техническому обслуживанию оборудования определяется по формуле: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т.о</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э</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см</m:t>
                      </m:r>
                    </m:sub>
                  </m:sSub>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э</m:t>
                          </m:r>
                        </m:sub>
                      </m:sSub>
                    </m:e>
                  </m:nary>
                </m:num>
                <m:den>
                  <m:r>
                    <w:rPr>
                      <w:rFonts w:ascii="Cambria Math" w:hAnsi="Cambria Math" w:cs="Times New Roman"/>
                      <w:sz w:val="24"/>
                      <w:szCs w:val="24"/>
                    </w:rPr>
                    <m:t>Н</m:t>
                  </m:r>
                </m:den>
              </m:f>
            </m:oMath>
            <w:r w:rsidR="001C50B4" w:rsidRPr="00BD0A44">
              <w:rPr>
                <w:rFonts w:ascii="Times New Roman" w:eastAsiaTheme="minorEastAsia" w:hAnsi="Times New Roman" w:cs="Times New Roman"/>
                <w:sz w:val="24"/>
                <w:szCs w:val="24"/>
              </w:rPr>
              <w:t>, нормо-часов</w:t>
            </w:r>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Fэ</w:t>
      </w:r>
      <w:proofErr w:type="spellEnd"/>
      <w:r w:rsidRPr="00BD0A44">
        <w:rPr>
          <w:rFonts w:ascii="Times New Roman" w:hAnsi="Times New Roman" w:cs="Times New Roman"/>
          <w:sz w:val="24"/>
          <w:szCs w:val="24"/>
        </w:rPr>
        <w:t xml:space="preserve"> – эффективный фонд времени, ч.</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ab/>
        <w:t xml:space="preserve">Ксм </w:t>
      </w:r>
      <w:r w:rsidRPr="00BD0A44">
        <w:rPr>
          <w:rFonts w:ascii="Times New Roman" w:hAnsi="Times New Roman" w:cs="Times New Roman"/>
          <w:sz w:val="24"/>
          <w:szCs w:val="24"/>
        </w:rPr>
        <w:t xml:space="preserve">=2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число смен работы оборудования в сутки;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sym w:font="Symbol" w:char="F0E5"/>
      </w:r>
      <w:proofErr w:type="spellStart"/>
      <w:r w:rsidRPr="00BD0A44">
        <w:rPr>
          <w:rFonts w:ascii="Times New Roman" w:hAnsi="Times New Roman" w:cs="Times New Roman"/>
          <w:b/>
          <w:sz w:val="24"/>
          <w:szCs w:val="24"/>
        </w:rPr>
        <w:t>Nэ</w:t>
      </w:r>
      <w:proofErr w:type="spellEnd"/>
      <w:r w:rsidRPr="00BD0A44">
        <w:rPr>
          <w:rFonts w:ascii="Times New Roman" w:hAnsi="Times New Roman" w:cs="Times New Roman"/>
          <w:sz w:val="24"/>
          <w:szCs w:val="24"/>
        </w:rPr>
        <w:t xml:space="preserve"> = 712 </w:t>
      </w:r>
      <w:proofErr w:type="spellStart"/>
      <w:r w:rsidRPr="00BD0A44">
        <w:rPr>
          <w:rFonts w:ascii="Times New Roman" w:hAnsi="Times New Roman" w:cs="Times New Roman"/>
          <w:sz w:val="24"/>
          <w:szCs w:val="24"/>
        </w:rPr>
        <w:t>р.е</w:t>
      </w:r>
      <w:proofErr w:type="spellEnd"/>
      <w:r w:rsidRPr="00BD0A44">
        <w:rPr>
          <w:rFonts w:ascii="Times New Roman" w:hAnsi="Times New Roman" w:cs="Times New Roman"/>
          <w:sz w:val="24"/>
          <w:szCs w:val="24"/>
        </w:rPr>
        <w:t>. – суммарное количество ремонтных единиц;</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Н</w:t>
      </w:r>
      <w:r w:rsidRPr="00BD0A44">
        <w:rPr>
          <w:rFonts w:ascii="Times New Roman" w:hAnsi="Times New Roman" w:cs="Times New Roman"/>
          <w:sz w:val="24"/>
          <w:szCs w:val="24"/>
        </w:rPr>
        <w:t xml:space="preserve"> =1000 </w:t>
      </w:r>
      <w:proofErr w:type="spellStart"/>
      <w:r w:rsidRPr="00BD0A44">
        <w:rPr>
          <w:rFonts w:ascii="Times New Roman" w:hAnsi="Times New Roman" w:cs="Times New Roman"/>
          <w:sz w:val="24"/>
          <w:szCs w:val="24"/>
        </w:rPr>
        <w:t>р.е</w:t>
      </w:r>
      <w:proofErr w:type="spellEnd"/>
      <w:r w:rsidRPr="00BD0A44">
        <w:rPr>
          <w:rFonts w:ascii="Times New Roman" w:hAnsi="Times New Roman" w:cs="Times New Roman"/>
          <w:sz w:val="24"/>
          <w:szCs w:val="24"/>
        </w:rPr>
        <w:t>.– норма обслуживания на одного рабочего в смену;</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Эффективный фонд времени определяется по формуле: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э</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н</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m:rPr>
                            <m:sty m:val="b"/>
                          </m:rPr>
                          <w:rPr>
                            <w:rFonts w:ascii="Cambria Math" w:hAnsi="Cambria Math" w:cs="Times New Roman"/>
                            <w:sz w:val="24"/>
                            <w:szCs w:val="24"/>
                          </w:rPr>
                          <m:t xml:space="preserve">а </m:t>
                        </m:r>
                      </m:num>
                      <m:den>
                        <m:r>
                          <w:rPr>
                            <w:rFonts w:ascii="Cambria Math" w:hAnsi="Cambria Math" w:cs="Times New Roman"/>
                            <w:sz w:val="24"/>
                            <w:szCs w:val="24"/>
                          </w:rPr>
                          <m:t>100</m:t>
                        </m:r>
                      </m:den>
                    </m:f>
                  </m:e>
                </m:d>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r w:rsidRPr="00BD0A44">
        <w:rPr>
          <w:rFonts w:ascii="Times New Roman" w:hAnsi="Times New Roman" w:cs="Times New Roman"/>
          <w:b/>
          <w:sz w:val="24"/>
          <w:szCs w:val="24"/>
        </w:rPr>
        <w:t>а</w:t>
      </w:r>
      <w:r w:rsidRPr="00BD0A44">
        <w:rPr>
          <w:rFonts w:ascii="Times New Roman" w:hAnsi="Times New Roman" w:cs="Times New Roman"/>
          <w:sz w:val="24"/>
          <w:szCs w:val="24"/>
        </w:rPr>
        <w:t xml:space="preserve"> = 10 % – процент потерь рабочего времени;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 </w:t>
      </w:r>
      <w:proofErr w:type="spellStart"/>
      <w:r w:rsidRPr="00BD0A44">
        <w:rPr>
          <w:rFonts w:ascii="Times New Roman" w:hAnsi="Times New Roman" w:cs="Times New Roman"/>
          <w:b/>
          <w:sz w:val="24"/>
          <w:szCs w:val="24"/>
        </w:rPr>
        <w:t>Fн</w:t>
      </w:r>
      <w:proofErr w:type="spellEnd"/>
      <w:r w:rsidRPr="00BD0A44">
        <w:rPr>
          <w:rFonts w:ascii="Times New Roman" w:hAnsi="Times New Roman" w:cs="Times New Roman"/>
          <w:sz w:val="24"/>
          <w:szCs w:val="24"/>
        </w:rPr>
        <w:t xml:space="preserve"> = 2026 ч – номинальный фонд времени за год.</w:t>
      </w:r>
    </w:p>
    <w:p w:rsidR="001C50B4" w:rsidRPr="00BD0A44" w:rsidRDefault="001C50B4" w:rsidP="001C50B4">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э</m:t>
                  </m:r>
                </m:sub>
              </m:sSub>
              <m:r>
                <w:rPr>
                  <w:rFonts w:ascii="Cambria Math" w:hAnsi="Cambria Math" w:cs="Times New Roman"/>
                  <w:sz w:val="24"/>
                  <w:szCs w:val="24"/>
                </w:rPr>
                <m:t>=2026×</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m:rPr>
                          <m:sty m:val="b"/>
                        </m:rPr>
                        <w:rPr>
                          <w:rFonts w:ascii="Cambria Math" w:hAnsi="Cambria Math" w:cs="Times New Roman"/>
                          <w:sz w:val="24"/>
                          <w:szCs w:val="24"/>
                        </w:rPr>
                        <m:t xml:space="preserve">10 </m:t>
                      </m:r>
                    </m:num>
                    <m:den>
                      <m:r>
                        <w:rPr>
                          <w:rFonts w:ascii="Cambria Math" w:hAnsi="Cambria Math" w:cs="Times New Roman"/>
                          <w:sz w:val="24"/>
                          <w:szCs w:val="24"/>
                        </w:rPr>
                        <m:t>100</m:t>
                      </m:r>
                    </m:den>
                  </m:f>
                </m:e>
              </m:d>
              <m:r>
                <w:rPr>
                  <w:rFonts w:ascii="Cambria Math" w:hAnsi="Cambria Math" w:cs="Times New Roman"/>
                  <w:sz w:val="24"/>
                  <w:szCs w:val="24"/>
                </w:rPr>
                <m:t>=1823,4</m:t>
              </m:r>
            </m:oMath>
            <w:r w:rsidR="001C50B4" w:rsidRPr="00BD0A44">
              <w:rPr>
                <w:rFonts w:ascii="Times New Roman" w:eastAsiaTheme="minorEastAsia" w:hAnsi="Times New Roman" w:cs="Times New Roman"/>
                <w:sz w:val="24"/>
                <w:szCs w:val="24"/>
              </w:rPr>
              <w:t>, час.</w:t>
            </w:r>
          </w:p>
          <w:p w:rsidR="001C50B4" w:rsidRPr="00BD0A44" w:rsidRDefault="001C50B4" w:rsidP="00A3574C">
            <w:pPr>
              <w:spacing w:after="0" w:line="240" w:lineRule="auto"/>
              <w:jc w:val="center"/>
              <w:rPr>
                <w:rFonts w:ascii="Times New Roman" w:eastAsiaTheme="minorEastAsia" w:hAnsi="Times New Roman" w:cs="Times New Roman"/>
                <w:sz w:val="24"/>
                <w:szCs w:val="24"/>
              </w:rPr>
            </w:pPr>
          </w:p>
          <w:p w:rsidR="001C50B4" w:rsidRPr="00BD0A44" w:rsidRDefault="00097F90" w:rsidP="00A3574C">
            <w:pPr>
              <w:spacing w:after="0" w:line="24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т.о</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1823,4×2×712</m:t>
                  </m:r>
                </m:num>
                <m:den>
                  <m:r>
                    <w:rPr>
                      <w:rFonts w:ascii="Cambria Math" w:hAnsi="Cambria Math" w:cs="Times New Roman"/>
                      <w:sz w:val="24"/>
                      <w:szCs w:val="24"/>
                    </w:rPr>
                    <m:t>1000</m:t>
                  </m:r>
                </m:den>
              </m:f>
              <m:r>
                <w:rPr>
                  <w:rFonts w:ascii="Cambria Math" w:hAnsi="Cambria Math" w:cs="Times New Roman"/>
                  <w:sz w:val="24"/>
                  <w:szCs w:val="24"/>
                </w:rPr>
                <m:t>=2596,5</m:t>
              </m:r>
            </m:oMath>
            <w:r w:rsidR="001C50B4" w:rsidRPr="00BD0A44">
              <w:rPr>
                <w:rFonts w:ascii="Times New Roman" w:eastAsiaTheme="minorEastAsia" w:hAnsi="Times New Roman" w:cs="Times New Roman"/>
                <w:sz w:val="24"/>
                <w:szCs w:val="24"/>
              </w:rPr>
              <w:t>, нормо-часов</w:t>
            </w:r>
          </w:p>
          <w:p w:rsidR="001C50B4" w:rsidRPr="00BD0A44" w:rsidRDefault="001C50B4" w:rsidP="00A3574C">
            <w:pPr>
              <w:spacing w:after="0" w:line="240" w:lineRule="auto"/>
              <w:jc w:val="center"/>
              <w:rPr>
                <w:rFonts w:ascii="Times New Roman" w:eastAsiaTheme="minorEastAsia" w:hAnsi="Times New Roman" w:cs="Times New Roman"/>
                <w:sz w:val="24"/>
                <w:szCs w:val="24"/>
              </w:rPr>
            </w:pPr>
          </w:p>
          <w:p w:rsidR="001C50B4" w:rsidRPr="00BD0A44" w:rsidRDefault="00097F90" w:rsidP="00A3574C">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общ</m:t>
                    </m:r>
                  </m:sub>
                </m:sSub>
                <m:r>
                  <w:rPr>
                    <w:rFonts w:ascii="Cambria Math" w:hAnsi="Cambria Math" w:cs="Times New Roman"/>
                    <w:sz w:val="24"/>
                    <w:szCs w:val="24"/>
                  </w:rPr>
                  <m:t>=1823,4+2596,5=4524,5,  нормо-часов</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2 Определение численности электриков – ремонтников</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Число электриков, занятых межремонтным обслуживанием, определяется исходя из тр</w:t>
      </w:r>
      <w:r w:rsidRPr="00BD0A44">
        <w:rPr>
          <w:rFonts w:ascii="Times New Roman" w:hAnsi="Times New Roman" w:cs="Times New Roman"/>
          <w:sz w:val="24"/>
          <w:szCs w:val="24"/>
        </w:rPr>
        <w:t>у</w:t>
      </w:r>
      <w:r w:rsidRPr="00BD0A44">
        <w:rPr>
          <w:rFonts w:ascii="Times New Roman" w:hAnsi="Times New Roman" w:cs="Times New Roman"/>
          <w:sz w:val="24"/>
          <w:szCs w:val="24"/>
        </w:rPr>
        <w:t>доемкости ремонтных работ за год и эффективного времени работы одного рабочего по форм</w:t>
      </w:r>
      <w:r w:rsidRPr="00BD0A44">
        <w:rPr>
          <w:rFonts w:ascii="Times New Roman" w:hAnsi="Times New Roman" w:cs="Times New Roman"/>
          <w:sz w:val="24"/>
          <w:szCs w:val="24"/>
        </w:rPr>
        <w:t>у</w:t>
      </w:r>
      <w:r w:rsidRPr="00BD0A44">
        <w:rPr>
          <w:rFonts w:ascii="Times New Roman" w:hAnsi="Times New Roman" w:cs="Times New Roman"/>
          <w:sz w:val="24"/>
          <w:szCs w:val="24"/>
        </w:rPr>
        <w:t>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1C50B4" w:rsidP="00A3574C">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Р=</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р</m:t>
                        </m:r>
                      </m:sub>
                    </m:sSub>
                  </m:num>
                  <m:den>
                    <m:sSub>
                      <m:sSubPr>
                        <m:ctrlPr>
                          <w:rPr>
                            <w:rFonts w:ascii="Cambria Math" w:hAnsi="Cambria Math"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э</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в.н.</m:t>
                        </m:r>
                      </m:sub>
                    </m:sSub>
                  </m:den>
                </m:f>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right"/>
        <w:rPr>
          <w:rFonts w:ascii="Times New Roman" w:hAnsi="Times New Roman" w:cs="Times New Roman"/>
          <w:b/>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Кв.н</w:t>
      </w:r>
      <w:proofErr w:type="spellEnd"/>
      <w:r w:rsidRPr="00BD0A44">
        <w:rPr>
          <w:rFonts w:ascii="Times New Roman" w:hAnsi="Times New Roman" w:cs="Times New Roman"/>
          <w:b/>
          <w:sz w:val="24"/>
          <w:szCs w:val="24"/>
        </w:rPr>
        <w:t>.</w:t>
      </w:r>
      <w:r w:rsidRPr="00BD0A44">
        <w:rPr>
          <w:rFonts w:ascii="Times New Roman" w:hAnsi="Times New Roman" w:cs="Times New Roman"/>
          <w:sz w:val="24"/>
          <w:szCs w:val="24"/>
        </w:rPr>
        <w:t xml:space="preserve"> = 1.05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1.25 – коэффициент выполнения норм;</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Тр</w:t>
      </w:r>
      <w:proofErr w:type="spellEnd"/>
      <w:r w:rsidRPr="00BD0A44">
        <w:rPr>
          <w:rFonts w:ascii="Times New Roman" w:hAnsi="Times New Roman" w:cs="Times New Roman"/>
          <w:sz w:val="24"/>
          <w:szCs w:val="24"/>
        </w:rPr>
        <w:t xml:space="preserve"> = 1928 н/ч – трудоемкость ремонтных работ;</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Fэ</w:t>
      </w:r>
      <w:proofErr w:type="spellEnd"/>
      <w:r w:rsidRPr="00BD0A44">
        <w:rPr>
          <w:rFonts w:ascii="Times New Roman" w:hAnsi="Times New Roman" w:cs="Times New Roman"/>
          <w:sz w:val="24"/>
          <w:szCs w:val="24"/>
        </w:rPr>
        <w:t xml:space="preserve"> = 1823.4 ч – эффективный фонд времени.</w:t>
      </w:r>
    </w:p>
    <w:p w:rsidR="001C50B4" w:rsidRPr="00BD0A44" w:rsidRDefault="001C50B4" w:rsidP="001C50B4">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Р=</m:t>
          </m:r>
          <m:f>
            <m:fPr>
              <m:ctrlPr>
                <w:rPr>
                  <w:rFonts w:ascii="Cambria Math" w:hAnsi="Cambria Math" w:cs="Times New Roman"/>
                  <w:i/>
                  <w:sz w:val="24"/>
                  <w:szCs w:val="24"/>
                </w:rPr>
              </m:ctrlPr>
            </m:fPr>
            <m:num>
              <m:r>
                <w:rPr>
                  <w:rFonts w:ascii="Cambria Math" w:hAnsi="Cambria Math" w:cs="Times New Roman"/>
                  <w:sz w:val="24"/>
                  <w:szCs w:val="24"/>
                </w:rPr>
                <m:t>1928</m:t>
              </m:r>
            </m:num>
            <m:den>
              <m:r>
                <w:rPr>
                  <w:rFonts w:ascii="Cambria Math" w:hAnsi="Cambria Math" w:cs="Times New Roman"/>
                  <w:sz w:val="24"/>
                  <w:szCs w:val="24"/>
                </w:rPr>
                <m:t>1823,4×1,1</m:t>
              </m:r>
            </m:den>
          </m:f>
          <m:r>
            <w:rPr>
              <w:rFonts w:ascii="Cambria Math" w:hAnsi="Cambria Math" w:cs="Times New Roman"/>
              <w:sz w:val="24"/>
              <w:szCs w:val="24"/>
            </w:rPr>
            <m:t>=1 чел.</m:t>
          </m:r>
        </m:oMath>
      </m:oMathPara>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Для обслуживания парка станков требуется один электрик–ремонтник 4 разряда.</w:t>
      </w:r>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3. Определение годового фонда оплаты труда электриков–ремонтников</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Оплата труда электриков повременно–премиальная и зависит от отработанного времени за год и квалификации рабочих.</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Определяем тарифный фонд оплаты труда электриков–ремонтников:</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т</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ТС</m:t>
                    </m:r>
                  </m:e>
                  <m:sub>
                    <m:r>
                      <w:rPr>
                        <w:rFonts w:ascii="Cambria Math" w:hAnsi="Cambria Math" w:cs="Times New Roman"/>
                        <w:sz w:val="24"/>
                        <w:szCs w:val="24"/>
                      </w:rPr>
                      <m:t>ср</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F</m:t>
                    </m:r>
                  </m:e>
                  <m:sub>
                    <m:r>
                      <w:rPr>
                        <w:rFonts w:ascii="Cambria Math" w:hAnsi="Cambria Math" w:cs="Times New Roman"/>
                        <w:sz w:val="24"/>
                        <w:szCs w:val="24"/>
                      </w:rPr>
                      <m:t>э</m:t>
                    </m:r>
                  </m:sub>
                </m:sSub>
                <m:r>
                  <w:rPr>
                    <w:rFonts w:ascii="Cambria Math" w:hAnsi="Cambria Math" w:cs="Times New Roman"/>
                    <w:sz w:val="24"/>
                    <w:szCs w:val="24"/>
                  </w:rPr>
                  <m:t>×Р,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ТСср</w:t>
      </w:r>
      <w:proofErr w:type="spellEnd"/>
      <w:r w:rsidRPr="00BD0A44">
        <w:rPr>
          <w:rFonts w:ascii="Times New Roman" w:hAnsi="Times New Roman" w:cs="Times New Roman"/>
          <w:sz w:val="24"/>
          <w:szCs w:val="24"/>
        </w:rPr>
        <w:t xml:space="preserve"> – средняя тарифная ставка,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lastRenderedPageBreak/>
        <w:tab/>
      </w:r>
      <w:proofErr w:type="spellStart"/>
      <w:r w:rsidRPr="00BD0A44">
        <w:rPr>
          <w:rFonts w:ascii="Times New Roman" w:hAnsi="Times New Roman" w:cs="Times New Roman"/>
          <w:b/>
          <w:sz w:val="24"/>
          <w:szCs w:val="24"/>
        </w:rPr>
        <w:t>Fэ</w:t>
      </w:r>
      <w:proofErr w:type="spellEnd"/>
      <w:r w:rsidRPr="00BD0A44">
        <w:rPr>
          <w:rFonts w:ascii="Times New Roman" w:hAnsi="Times New Roman" w:cs="Times New Roman"/>
          <w:sz w:val="24"/>
          <w:szCs w:val="24"/>
        </w:rPr>
        <w:t xml:space="preserve"> = 1823.4 ч – эффективный фонд времени;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 xml:space="preserve">Р = </w:t>
      </w:r>
      <w:r w:rsidRPr="00BD0A44">
        <w:rPr>
          <w:rFonts w:ascii="Times New Roman" w:hAnsi="Times New Roman" w:cs="Times New Roman"/>
          <w:sz w:val="24"/>
          <w:szCs w:val="24"/>
        </w:rPr>
        <w:t>1 чел. – количество электриков–ремонтников.</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Средняя тарифная ставка определяется по формуле: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ТС</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с</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i</m:t>
                        </m:r>
                      </m:sub>
                    </m:sSub>
                  </m:num>
                  <m:den>
                    <m:r>
                      <w:rPr>
                        <w:rFonts w:ascii="Cambria Math" w:hAnsi="Cambria Math" w:cs="Times New Roman"/>
                        <w:sz w:val="24"/>
                        <w:szCs w:val="24"/>
                      </w:rPr>
                      <m:t>Р</m:t>
                    </m:r>
                  </m:den>
                </m:f>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с</m:t>
            </m:r>
          </m:sub>
        </m:sSub>
      </m:oMath>
      <w:r w:rsidRPr="00BD0A44">
        <w:rPr>
          <w:rFonts w:ascii="Times New Roman" w:hAnsi="Times New Roman" w:cs="Times New Roman"/>
          <w:sz w:val="24"/>
          <w:szCs w:val="24"/>
        </w:rPr>
        <w:t>= 154 руб – тарифная ставка 4–го разряда по тарифной сетке ОАО «АМЗ»;</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Рi</w:t>
      </w:r>
      <w:proofErr w:type="spellEnd"/>
      <w:r w:rsidRPr="00BD0A44">
        <w:rPr>
          <w:rFonts w:ascii="Times New Roman" w:hAnsi="Times New Roman" w:cs="Times New Roman"/>
          <w:sz w:val="24"/>
          <w:szCs w:val="24"/>
        </w:rPr>
        <w:t xml:space="preserve"> = 1 чел. – количество электриков–ремонтников 4–</w:t>
      </w:r>
      <w:proofErr w:type="spellStart"/>
      <w:r w:rsidRPr="00BD0A44">
        <w:rPr>
          <w:rFonts w:ascii="Times New Roman" w:hAnsi="Times New Roman" w:cs="Times New Roman"/>
          <w:sz w:val="24"/>
          <w:szCs w:val="24"/>
        </w:rPr>
        <w:t>го</w:t>
      </w:r>
      <w:proofErr w:type="spellEnd"/>
      <w:r w:rsidRPr="00BD0A44">
        <w:rPr>
          <w:rFonts w:ascii="Times New Roman" w:hAnsi="Times New Roman" w:cs="Times New Roman"/>
          <w:sz w:val="24"/>
          <w:szCs w:val="24"/>
        </w:rPr>
        <w:t xml:space="preserve"> разряда;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Р</w:t>
      </w:r>
      <w:r w:rsidRPr="00BD0A44">
        <w:rPr>
          <w:rFonts w:ascii="Times New Roman" w:hAnsi="Times New Roman" w:cs="Times New Roman"/>
          <w:sz w:val="24"/>
          <w:szCs w:val="24"/>
        </w:rPr>
        <w:t xml:space="preserve"> = 1 чел. – количество электриков–ремонтников.</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ТС</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154×1</m:t>
              </m:r>
            </m:num>
            <m:den>
              <m:r>
                <w:rPr>
                  <w:rFonts w:ascii="Cambria Math" w:hAnsi="Cambria Math" w:cs="Times New Roman"/>
                  <w:sz w:val="24"/>
                  <w:szCs w:val="24"/>
                </w:rPr>
                <m:t>1</m:t>
              </m:r>
            </m:den>
          </m:f>
          <m:r>
            <w:rPr>
              <w:rFonts w:ascii="Cambria Math" w:hAnsi="Cambria Math" w:cs="Times New Roman"/>
              <w:sz w:val="24"/>
              <w:szCs w:val="24"/>
            </w:rPr>
            <m:t>=154 руб.</m:t>
          </m:r>
        </m:oMath>
      </m:oMathPara>
    </w:p>
    <w:p w:rsidR="001C50B4" w:rsidRPr="00BD0A44" w:rsidRDefault="00097F90" w:rsidP="001C50B4">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т</m:t>
              </m:r>
            </m:sub>
          </m:sSub>
          <m:r>
            <w:rPr>
              <w:rFonts w:ascii="Cambria Math" w:hAnsi="Cambria Math" w:cs="Times New Roman"/>
              <w:sz w:val="24"/>
              <w:szCs w:val="24"/>
            </w:rPr>
            <m:t>=154×1824,4×1=280957,6 руб.,</m:t>
          </m:r>
        </m:oMath>
      </m:oMathPara>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Определяем основной фонд оплаты труда:</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о</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т</m:t>
                    </m:r>
                  </m:sub>
                </m:sSub>
                <m:r>
                  <w:rPr>
                    <w:rFonts w:ascii="Cambria Math" w:hAnsi="Cambria Math" w:cs="Times New Roman"/>
                    <w:sz w:val="24"/>
                    <w:szCs w:val="24"/>
                  </w:rPr>
                  <m:t>+П+Д,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Фт</w:t>
      </w:r>
      <w:proofErr w:type="spellEnd"/>
      <w:r w:rsidRPr="00BD0A44">
        <w:rPr>
          <w:rFonts w:ascii="Times New Roman" w:hAnsi="Times New Roman" w:cs="Times New Roman"/>
          <w:sz w:val="24"/>
          <w:szCs w:val="24"/>
        </w:rPr>
        <w:t xml:space="preserve"> = 280957,6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 тарифный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П</w:t>
      </w:r>
      <w:r w:rsidRPr="00BD0A44">
        <w:rPr>
          <w:rFonts w:ascii="Times New Roman" w:hAnsi="Times New Roman" w:cs="Times New Roman"/>
          <w:sz w:val="24"/>
          <w:szCs w:val="24"/>
        </w:rPr>
        <w:t xml:space="preserve"> – премия по действующей премиальной системе,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Д</w:t>
      </w:r>
      <w:r w:rsidRPr="00BD0A44">
        <w:rPr>
          <w:rFonts w:ascii="Times New Roman" w:hAnsi="Times New Roman" w:cs="Times New Roman"/>
          <w:sz w:val="24"/>
          <w:szCs w:val="24"/>
        </w:rPr>
        <w:t xml:space="preserve"> – доплаты, руб.</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Премия определяется по формуле: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1C50B4" w:rsidP="00A3574C">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П=</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т</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п</m:t>
                        </m:r>
                      </m:sub>
                    </m:sSub>
                  </m:num>
                  <m:den>
                    <m:r>
                      <w:rPr>
                        <w:rFonts w:ascii="Cambria Math" w:hAnsi="Cambria Math" w:cs="Times New Roman"/>
                        <w:sz w:val="24"/>
                        <w:szCs w:val="24"/>
                      </w:rPr>
                      <m:t>100</m:t>
                    </m:r>
                  </m:den>
                </m:f>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Фт</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2809.6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 тарифный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Нп</w:t>
      </w:r>
      <w:proofErr w:type="spellEnd"/>
      <w:r w:rsidRPr="00BD0A44">
        <w:rPr>
          <w:rFonts w:ascii="Times New Roman" w:hAnsi="Times New Roman" w:cs="Times New Roman"/>
          <w:sz w:val="24"/>
          <w:szCs w:val="24"/>
        </w:rPr>
        <w:t xml:space="preserve"> = 30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40 % – норматив премии по действующей премиальной системе, взятого с коллективного договора ОАО "АМЗ".</w:t>
      </w:r>
    </w:p>
    <w:p w:rsidR="001C50B4" w:rsidRPr="00BD0A44" w:rsidRDefault="001C50B4" w:rsidP="001C50B4">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П=</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280957,6 </m:t>
              </m:r>
              <m:r>
                <w:rPr>
                  <w:rFonts w:ascii="Cambria Math" w:hAnsi="Cambria Math" w:cs="Times New Roman"/>
                  <w:sz w:val="24"/>
                  <w:szCs w:val="24"/>
                </w:rPr>
                <m:t>×40</m:t>
              </m:r>
            </m:num>
            <m:den>
              <m:r>
                <w:rPr>
                  <w:rFonts w:ascii="Cambria Math" w:hAnsi="Cambria Math" w:cs="Times New Roman"/>
                  <w:sz w:val="24"/>
                  <w:szCs w:val="24"/>
                </w:rPr>
                <m:t>100</m:t>
              </m:r>
            </m:den>
          </m:f>
          <m:r>
            <w:rPr>
              <w:rFonts w:ascii="Cambria Math" w:hAnsi="Cambria Math" w:cs="Times New Roman"/>
              <w:sz w:val="24"/>
              <w:szCs w:val="24"/>
            </w:rPr>
            <m:t>=112383,04  руб.</m:t>
          </m:r>
        </m:oMath>
      </m:oMathPara>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Доплаты определяются по формуле: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1C50B4" w:rsidP="00A3574C">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Д=</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т</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д</m:t>
                        </m:r>
                      </m:sub>
                    </m:sSub>
                  </m:num>
                  <m:den>
                    <m:r>
                      <w:rPr>
                        <w:rFonts w:ascii="Cambria Math" w:hAnsi="Cambria Math" w:cs="Times New Roman"/>
                        <w:sz w:val="24"/>
                        <w:szCs w:val="24"/>
                      </w:rPr>
                      <m:t>100</m:t>
                    </m:r>
                  </m:den>
                </m:f>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Фт</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280957,6 </m:t>
        </m:r>
      </m:oMath>
      <w:r w:rsidRPr="00BD0A44">
        <w:rPr>
          <w:rFonts w:ascii="Times New Roman" w:hAnsi="Times New Roman" w:cs="Times New Roman"/>
          <w:sz w:val="24"/>
          <w:szCs w:val="24"/>
        </w:rPr>
        <w:t>руб – тарифный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Нд</w:t>
      </w:r>
      <w:proofErr w:type="spellEnd"/>
      <w:r w:rsidRPr="00BD0A44">
        <w:rPr>
          <w:rFonts w:ascii="Times New Roman" w:hAnsi="Times New Roman" w:cs="Times New Roman"/>
          <w:sz w:val="24"/>
          <w:szCs w:val="24"/>
        </w:rPr>
        <w:t xml:space="preserve"> = 10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15 % – норматив доплат за отклонение от нормальных условий работы.</w:t>
      </w:r>
    </w:p>
    <w:p w:rsidR="001C50B4" w:rsidRPr="00BD0A44" w:rsidRDefault="001C50B4" w:rsidP="001C50B4">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Д=</m:t>
          </m:r>
          <m:f>
            <m:fPr>
              <m:ctrlPr>
                <w:rPr>
                  <w:rFonts w:ascii="Cambria Math" w:hAnsi="Cambria Math" w:cs="Times New Roman"/>
                  <w:i/>
                  <w:sz w:val="24"/>
                  <w:szCs w:val="24"/>
                </w:rPr>
              </m:ctrlPr>
            </m:fPr>
            <m:num>
              <m:r>
                <m:rPr>
                  <m:sty m:val="p"/>
                </m:rPr>
                <w:rPr>
                  <w:rFonts w:ascii="Cambria Math" w:hAnsi="Cambria Math" w:cs="Times New Roman"/>
                  <w:sz w:val="24"/>
                  <w:szCs w:val="24"/>
                </w:rPr>
                <m:t>280957,6</m:t>
              </m:r>
              <m:r>
                <w:rPr>
                  <w:rFonts w:ascii="Cambria Math" w:hAnsi="Cambria Math" w:cs="Times New Roman"/>
                  <w:sz w:val="24"/>
                  <w:szCs w:val="24"/>
                </w:rPr>
                <m:t>×15</m:t>
              </m:r>
            </m:num>
            <m:den>
              <m:r>
                <w:rPr>
                  <w:rFonts w:ascii="Cambria Math" w:hAnsi="Cambria Math" w:cs="Times New Roman"/>
                  <w:sz w:val="24"/>
                  <w:szCs w:val="24"/>
                </w:rPr>
                <m:t>100</m:t>
              </m:r>
            </m:den>
          </m:f>
          <m:r>
            <w:rPr>
              <w:rFonts w:ascii="Cambria Math" w:hAnsi="Cambria Math" w:cs="Times New Roman"/>
              <w:sz w:val="24"/>
              <w:szCs w:val="24"/>
            </w:rPr>
            <m:t>=42143,64 руб.</m:t>
          </m:r>
        </m:oMath>
      </m:oMathPara>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Фо</w:t>
      </w:r>
      <w:proofErr w:type="spellEnd"/>
      <w:r w:rsidRPr="00BD0A44">
        <w:rPr>
          <w:rFonts w:ascii="Times New Roman" w:hAnsi="Times New Roman" w:cs="Times New Roman"/>
          <w:sz w:val="24"/>
          <w:szCs w:val="24"/>
        </w:rPr>
        <w:t xml:space="preserve"> = 280957,6 + 112383,04 + 42143,64 = 435484,28 руб.</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Определяем дополнительный фонд оплаты труда, включающий в себя оплату за непр</w:t>
      </w:r>
      <w:r w:rsidRPr="00BD0A44">
        <w:rPr>
          <w:rFonts w:ascii="Times New Roman" w:hAnsi="Times New Roman" w:cs="Times New Roman"/>
          <w:sz w:val="24"/>
          <w:szCs w:val="24"/>
        </w:rPr>
        <w:t>о</w:t>
      </w:r>
      <w:r w:rsidRPr="00BD0A44">
        <w:rPr>
          <w:rFonts w:ascii="Times New Roman" w:hAnsi="Times New Roman" w:cs="Times New Roman"/>
          <w:sz w:val="24"/>
          <w:szCs w:val="24"/>
        </w:rPr>
        <w:t>работанное на производстве время (оплата очередных и дополнительных отпусков, выполнение государственных обязанностей и т.д.). Он устанавливается в размере 10 % от основного фонда.</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д</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100</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о</m:t>
                    </m:r>
                  </m:sub>
                </m:sSub>
                <m:r>
                  <w:rPr>
                    <w:rFonts w:ascii="Cambria Math" w:eastAsiaTheme="minorEastAsia"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Фо</w:t>
      </w:r>
      <w:proofErr w:type="spellEnd"/>
      <w:r w:rsidRPr="00BD0A44">
        <w:rPr>
          <w:rFonts w:ascii="Times New Roman" w:hAnsi="Times New Roman" w:cs="Times New Roman"/>
          <w:sz w:val="24"/>
          <w:szCs w:val="24"/>
        </w:rPr>
        <w:t xml:space="preserve"> = 435484,28руб – основной фонд оплаты труда</w:t>
      </w:r>
    </w:p>
    <w:p w:rsidR="001C50B4" w:rsidRPr="00BD0A44" w:rsidRDefault="001C50B4" w:rsidP="001C50B4">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Фд</w:t>
      </w:r>
      <w:proofErr w:type="spellEnd"/>
      <w:r w:rsidRPr="00BD0A44">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m:t>
        </m:r>
      </m:oMath>
      <w:r w:rsidRPr="00BD0A44">
        <w:rPr>
          <w:rFonts w:ascii="Times New Roman" w:hAnsi="Times New Roman" w:cs="Times New Roman"/>
          <w:sz w:val="24"/>
          <w:szCs w:val="24"/>
        </w:rPr>
        <w:t xml:space="preserve"> 435484,28 = 43548,4  руб.</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Определяю полный фонд оплаты труда:</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о</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д</m:t>
                    </m:r>
                  </m:sub>
                </m:sSub>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Фо</w:t>
      </w:r>
      <w:proofErr w:type="spellEnd"/>
      <w:r w:rsidRPr="00BD0A44">
        <w:rPr>
          <w:rFonts w:ascii="Times New Roman" w:hAnsi="Times New Roman" w:cs="Times New Roman"/>
          <w:sz w:val="24"/>
          <w:szCs w:val="24"/>
        </w:rPr>
        <w:t xml:space="preserve"> = 435484,28 руб.– основной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Фд</w:t>
      </w:r>
      <w:proofErr w:type="spellEnd"/>
      <w:r w:rsidRPr="00BD0A44">
        <w:rPr>
          <w:rFonts w:ascii="Times New Roman" w:hAnsi="Times New Roman" w:cs="Times New Roman"/>
          <w:sz w:val="24"/>
          <w:szCs w:val="24"/>
        </w:rPr>
        <w:t xml:space="preserve"> = 43548,4  руб. – дополнительный фонд оплаты труда.</w:t>
      </w:r>
    </w:p>
    <w:p w:rsidR="001C50B4" w:rsidRPr="00BD0A44" w:rsidRDefault="001C50B4" w:rsidP="001C50B4">
      <w:pPr>
        <w:spacing w:after="0" w:line="240" w:lineRule="auto"/>
        <w:jc w:val="center"/>
        <w:rPr>
          <w:rFonts w:ascii="Times New Roman" w:hAnsi="Times New Roman" w:cs="Times New Roman"/>
          <w:sz w:val="24"/>
          <w:szCs w:val="24"/>
        </w:rPr>
      </w:pPr>
      <w:proofErr w:type="spellStart"/>
      <w:r w:rsidRPr="00BD0A44">
        <w:rPr>
          <w:rFonts w:ascii="Times New Roman" w:hAnsi="Times New Roman" w:cs="Times New Roman"/>
          <w:sz w:val="24"/>
          <w:szCs w:val="24"/>
        </w:rPr>
        <w:t>Фп</w:t>
      </w:r>
      <w:proofErr w:type="spellEnd"/>
      <w:r w:rsidRPr="00BD0A44">
        <w:rPr>
          <w:rFonts w:ascii="Times New Roman" w:hAnsi="Times New Roman" w:cs="Times New Roman"/>
          <w:sz w:val="24"/>
          <w:szCs w:val="24"/>
        </w:rPr>
        <w:t xml:space="preserve"> = 435484,28  + 43548,4= 479032,7 руб.</w:t>
      </w:r>
    </w:p>
    <w:p w:rsidR="001C50B4" w:rsidRPr="00BD0A44" w:rsidRDefault="001C50B4" w:rsidP="001C50B4">
      <w:pPr>
        <w:spacing w:after="0" w:line="240" w:lineRule="auto"/>
        <w:ind w:firstLine="708"/>
        <w:jc w:val="both"/>
        <w:rPr>
          <w:rFonts w:ascii="Times New Roman" w:hAnsi="Times New Roman" w:cs="Times New Roman"/>
          <w:sz w:val="24"/>
          <w:szCs w:val="24"/>
        </w:rPr>
      </w:pPr>
      <w:r w:rsidRPr="00BD0A44">
        <w:rPr>
          <w:rFonts w:ascii="Times New Roman" w:hAnsi="Times New Roman" w:cs="Times New Roman"/>
          <w:sz w:val="24"/>
          <w:szCs w:val="24"/>
        </w:rPr>
        <w:t>Определяем среднемесячную заработную плату электриков–ремонтников:</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ф.м.п.</m:t>
                        </m:r>
                      </m:sub>
                    </m:sSub>
                    <m:r>
                      <w:rPr>
                        <w:rFonts w:ascii="Cambria Math" w:hAnsi="Cambria Math" w:cs="Times New Roman"/>
                        <w:sz w:val="24"/>
                        <w:szCs w:val="24"/>
                      </w:rPr>
                      <m:t>)</m:t>
                    </m:r>
                  </m:num>
                  <m:den>
                    <m:r>
                      <w:rPr>
                        <w:rFonts w:ascii="Cambria Math" w:hAnsi="Cambria Math" w:cs="Times New Roman"/>
                        <w:sz w:val="24"/>
                        <w:szCs w:val="24"/>
                      </w:rPr>
                      <m:t>12×Р</m:t>
                    </m:r>
                  </m:den>
                </m:f>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ind w:firstLine="708"/>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Фп</w:t>
      </w:r>
      <w:proofErr w:type="spellEnd"/>
      <w:r w:rsidRPr="00BD0A44">
        <w:rPr>
          <w:rFonts w:ascii="Times New Roman" w:hAnsi="Times New Roman" w:cs="Times New Roman"/>
          <w:sz w:val="24"/>
          <w:szCs w:val="24"/>
        </w:rPr>
        <w:t xml:space="preserve"> = 479032,7 руб.– полный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sz w:val="24"/>
          <w:szCs w:val="24"/>
        </w:rPr>
        <w:t>Р</w:t>
      </w:r>
      <w:r w:rsidRPr="00BD0A44">
        <w:rPr>
          <w:rFonts w:ascii="Times New Roman" w:hAnsi="Times New Roman" w:cs="Times New Roman"/>
          <w:sz w:val="24"/>
          <w:szCs w:val="24"/>
        </w:rPr>
        <w:t xml:space="preserve"> = 1 чел. – количество электриков–ремонтников;</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Пф.м.п</w:t>
      </w:r>
      <w:proofErr w:type="spellEnd"/>
      <w:r w:rsidRPr="00BD0A44">
        <w:rPr>
          <w:rFonts w:ascii="Times New Roman" w:hAnsi="Times New Roman" w:cs="Times New Roman"/>
          <w:b/>
          <w:sz w:val="24"/>
          <w:szCs w:val="24"/>
        </w:rPr>
        <w:t>.</w:t>
      </w:r>
      <w:r w:rsidRPr="00BD0A44">
        <w:rPr>
          <w:rFonts w:ascii="Times New Roman" w:hAnsi="Times New Roman" w:cs="Times New Roman"/>
          <w:sz w:val="24"/>
          <w:szCs w:val="24"/>
        </w:rPr>
        <w:t xml:space="preserve"> – премия из фонда материального поощрения, руб.</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Премия из фонда материального поощрения определяется по формуле: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ф.м.п.</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т</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ф.м.п.</m:t>
                        </m:r>
                      </m:sub>
                    </m:sSub>
                  </m:num>
                  <m:den>
                    <m:r>
                      <w:rPr>
                        <w:rFonts w:ascii="Cambria Math" w:hAnsi="Cambria Math" w:cs="Times New Roman"/>
                        <w:sz w:val="24"/>
                        <w:szCs w:val="24"/>
                      </w:rPr>
                      <m:t>100</m:t>
                    </m:r>
                  </m:den>
                </m:f>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Фт</w:t>
      </w:r>
      <w:proofErr w:type="spellEnd"/>
      <w:r w:rsidRPr="00BD0A44">
        <w:rPr>
          <w:rFonts w:ascii="Times New Roman" w:hAnsi="Times New Roman" w:cs="Times New Roman"/>
          <w:sz w:val="24"/>
          <w:szCs w:val="24"/>
        </w:rPr>
        <w:t xml:space="preserve"> = </w:t>
      </w:r>
      <m:oMath>
        <m:r>
          <m:rPr>
            <m:sty m:val="p"/>
          </m:rPr>
          <w:rPr>
            <w:rFonts w:ascii="Cambria Math" w:hAnsi="Cambria Math" w:cs="Times New Roman"/>
            <w:sz w:val="24"/>
            <w:szCs w:val="24"/>
          </w:rPr>
          <m:t xml:space="preserve">280957,6 </m:t>
        </m:r>
      </m:oMath>
      <w:r w:rsidRPr="00BD0A44">
        <w:rPr>
          <w:rFonts w:ascii="Times New Roman" w:hAnsi="Times New Roman" w:cs="Times New Roman"/>
          <w:sz w:val="24"/>
          <w:szCs w:val="24"/>
        </w:rPr>
        <w:t>руб – тарифный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Нф.м.п</w:t>
      </w:r>
      <w:proofErr w:type="spellEnd"/>
      <w:r w:rsidRPr="00BD0A44">
        <w:rPr>
          <w:rFonts w:ascii="Times New Roman" w:hAnsi="Times New Roman" w:cs="Times New Roman"/>
          <w:b/>
          <w:sz w:val="24"/>
          <w:szCs w:val="24"/>
        </w:rPr>
        <w:t xml:space="preserve">. = </w:t>
      </w:r>
      <w:r w:rsidRPr="00BD0A44">
        <w:rPr>
          <w:rFonts w:ascii="Times New Roman" w:hAnsi="Times New Roman" w:cs="Times New Roman"/>
          <w:sz w:val="24"/>
          <w:szCs w:val="24"/>
        </w:rPr>
        <w:t xml:space="preserve">5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10 % – норматив премий из фонда материального поощрения.</w:t>
      </w:r>
    </w:p>
    <w:p w:rsidR="001C50B4" w:rsidRPr="00BD0A44" w:rsidRDefault="00097F90" w:rsidP="001C50B4">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ф.м.п.</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280957,6 </m:t>
              </m:r>
              <m:r>
                <w:rPr>
                  <w:rFonts w:ascii="Cambria Math" w:hAnsi="Cambria Math" w:cs="Times New Roman"/>
                  <w:sz w:val="24"/>
                  <w:szCs w:val="24"/>
                </w:rPr>
                <m:t>×10</m:t>
              </m:r>
            </m:num>
            <m:den>
              <m:r>
                <w:rPr>
                  <w:rFonts w:ascii="Cambria Math" w:hAnsi="Cambria Math" w:cs="Times New Roman"/>
                  <w:sz w:val="24"/>
                  <w:szCs w:val="24"/>
                </w:rPr>
                <m:t>100</m:t>
              </m:r>
            </m:den>
          </m:f>
          <m:r>
            <w:rPr>
              <w:rFonts w:ascii="Cambria Math" w:hAnsi="Cambria Math" w:cs="Times New Roman"/>
              <w:sz w:val="24"/>
              <w:szCs w:val="24"/>
            </w:rPr>
            <m:t>=28095,8 руб</m:t>
          </m:r>
        </m:oMath>
      </m:oMathPara>
    </w:p>
    <w:p w:rsidR="001C50B4" w:rsidRPr="00BD0A44" w:rsidRDefault="001C50B4" w:rsidP="001C50B4">
      <w:pPr>
        <w:spacing w:after="0" w:line="240" w:lineRule="auto"/>
        <w:jc w:val="both"/>
        <w:rPr>
          <w:rFonts w:ascii="Times New Roman" w:eastAsiaTheme="minorEastAsia" w:hAnsi="Times New Roman" w:cs="Times New Roman"/>
          <w:sz w:val="24"/>
          <w:szCs w:val="24"/>
        </w:rPr>
      </w:pPr>
    </w:p>
    <w:p w:rsidR="001C50B4" w:rsidRPr="00BD0A44" w:rsidRDefault="00097F90" w:rsidP="001C50B4">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ЗП</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r>
                <m:rPr>
                  <m:sty m:val="p"/>
                </m:rPr>
                <w:rPr>
                  <w:rFonts w:ascii="Cambria Math" w:hAnsi="Cambria Math" w:cs="Times New Roman"/>
                  <w:sz w:val="24"/>
                  <w:szCs w:val="24"/>
                </w:rPr>
                <m:t>479032,7</m:t>
              </m:r>
              <m:r>
                <w:rPr>
                  <w:rFonts w:ascii="Cambria Math" w:hAnsi="Cambria Math" w:cs="Times New Roman"/>
                  <w:sz w:val="24"/>
                  <w:szCs w:val="24"/>
                </w:rPr>
                <m:t>+28095,8)</m:t>
              </m:r>
            </m:num>
            <m:den>
              <m:r>
                <w:rPr>
                  <w:rFonts w:ascii="Cambria Math" w:hAnsi="Cambria Math" w:cs="Times New Roman"/>
                  <w:sz w:val="24"/>
                  <w:szCs w:val="24"/>
                </w:rPr>
                <m:t>12×1</m:t>
              </m:r>
            </m:den>
          </m:f>
          <m:r>
            <w:rPr>
              <w:rFonts w:ascii="Cambria Math" w:hAnsi="Cambria Math" w:cs="Times New Roman"/>
              <w:sz w:val="24"/>
              <w:szCs w:val="24"/>
            </w:rPr>
            <m:t>=42260,7, руб.</m:t>
          </m:r>
        </m:oMath>
      </m:oMathPara>
    </w:p>
    <w:p w:rsidR="001C50B4" w:rsidRPr="00BD0A44" w:rsidRDefault="001C50B4" w:rsidP="001C50B4">
      <w:pPr>
        <w:spacing w:after="0" w:line="240" w:lineRule="auto"/>
        <w:jc w:val="center"/>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4. Расчет отчислений во внебюджетные фонды</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Отчисления во внебюджетные фонды с фонда оплаты труда электриков–ремонтников определяется по формуле:</w:t>
      </w:r>
    </w:p>
    <w:p w:rsidR="001C50B4" w:rsidRPr="00BD0A44" w:rsidRDefault="001C50B4" w:rsidP="001C50B4">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О</m:t>
                    </m:r>
                  </m:e>
                  <m:sub>
                    <m:r>
                      <w:rPr>
                        <w:rFonts w:ascii="Cambria Math" w:hAnsi="Cambria Math" w:cs="Times New Roman"/>
                        <w:sz w:val="24"/>
                        <w:szCs w:val="24"/>
                      </w:rPr>
                      <m:t>вф</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сс</m:t>
                        </m:r>
                      </m:sub>
                    </m:sSub>
                  </m:num>
                  <m:den>
                    <m:r>
                      <w:rPr>
                        <w:rFonts w:ascii="Cambria Math" w:hAnsi="Cambria Math" w:cs="Times New Roman"/>
                        <w:sz w:val="24"/>
                        <w:szCs w:val="24"/>
                      </w:rPr>
                      <m:t>100</m:t>
                    </m:r>
                  </m:den>
                </m:f>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right"/>
        <w:rPr>
          <w:rFonts w:ascii="Times New Roman" w:hAnsi="Times New Roman" w:cs="Times New Roman"/>
          <w:b/>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Фп</w:t>
      </w:r>
      <w:proofErr w:type="spellEnd"/>
      <w:r w:rsidRPr="00BD0A44">
        <w:rPr>
          <w:rFonts w:ascii="Times New Roman" w:hAnsi="Times New Roman" w:cs="Times New Roman"/>
          <w:sz w:val="24"/>
          <w:szCs w:val="24"/>
        </w:rPr>
        <w:t xml:space="preserve"> = 479032,7 руб.– полный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Нвф</w:t>
      </w:r>
      <w:proofErr w:type="spellEnd"/>
      <w:r w:rsidRPr="00BD0A44">
        <w:rPr>
          <w:rFonts w:ascii="Times New Roman" w:hAnsi="Times New Roman" w:cs="Times New Roman"/>
          <w:sz w:val="24"/>
          <w:szCs w:val="24"/>
        </w:rPr>
        <w:t xml:space="preserve"> = 30 % – нормативный процент отчислений.</w:t>
      </w:r>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097F90" w:rsidP="001C50B4">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О</m:t>
              </m:r>
            </m:e>
            <m:sub>
              <m:r>
                <w:rPr>
                  <w:rFonts w:ascii="Cambria Math" w:hAnsi="Cambria Math" w:cs="Times New Roman"/>
                  <w:sz w:val="24"/>
                  <w:szCs w:val="24"/>
                </w:rPr>
                <m:t>вф</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479032,7</m:t>
              </m:r>
              <m:r>
                <w:rPr>
                  <w:rFonts w:ascii="Cambria Math" w:hAnsi="Cambria Math" w:cs="Times New Roman"/>
                  <w:sz w:val="24"/>
                  <w:szCs w:val="24"/>
                </w:rPr>
                <m:t>×30</m:t>
              </m:r>
            </m:num>
            <m:den>
              <m:r>
                <w:rPr>
                  <w:rFonts w:ascii="Cambria Math" w:hAnsi="Cambria Math" w:cs="Times New Roman"/>
                  <w:sz w:val="24"/>
                  <w:szCs w:val="24"/>
                </w:rPr>
                <m:t>100</m:t>
              </m:r>
            </m:den>
          </m:f>
          <m:r>
            <w:rPr>
              <w:rFonts w:ascii="Cambria Math" w:hAnsi="Cambria Math" w:cs="Times New Roman"/>
              <w:sz w:val="24"/>
              <w:szCs w:val="24"/>
            </w:rPr>
            <m:t>=143709,8 руб.</m:t>
          </m:r>
        </m:oMath>
      </m:oMathPara>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 xml:space="preserve">5. Расчет затрат на материалы </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Находим  затраты на материалы, которые составляют 140 %</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Затраты на материалы определяются по формуле:</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м</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о</m:t>
                      </m:r>
                    </m:sub>
                  </m:sSub>
                  <m:r>
                    <w:rPr>
                      <w:rFonts w:ascii="Cambria Math" w:hAnsi="Cambria Math" w:cs="Times New Roman"/>
                      <w:sz w:val="24"/>
                      <w:szCs w:val="24"/>
                    </w:rPr>
                    <m:t>×%</m:t>
                  </m:r>
                </m:num>
                <m:den>
                  <m:r>
                    <w:rPr>
                      <w:rFonts w:ascii="Cambria Math" w:hAnsi="Cambria Math" w:cs="Times New Roman"/>
                      <w:sz w:val="24"/>
                      <w:szCs w:val="24"/>
                    </w:rPr>
                    <m:t>100</m:t>
                  </m:r>
                </m:den>
              </m:f>
            </m:oMath>
            <w:r w:rsidR="001C50B4" w:rsidRPr="00BD0A44">
              <w:rPr>
                <w:rFonts w:ascii="Times New Roman" w:eastAsiaTheme="minorEastAsia" w:hAnsi="Times New Roman" w:cs="Times New Roman"/>
                <w:sz w:val="24"/>
                <w:szCs w:val="24"/>
              </w:rPr>
              <w:t>, руб.</w:t>
            </w:r>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Фо</w:t>
      </w:r>
      <w:proofErr w:type="spellEnd"/>
      <w:r w:rsidRPr="00BD0A44">
        <w:rPr>
          <w:rFonts w:ascii="Times New Roman" w:hAnsi="Times New Roman" w:cs="Times New Roman"/>
          <w:sz w:val="24"/>
          <w:szCs w:val="24"/>
        </w:rPr>
        <w:t xml:space="preserve"> = 435484,28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 основной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097F90" w:rsidP="001C50B4">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м</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435484,28 </m:t>
              </m:r>
              <m:r>
                <w:rPr>
                  <w:rFonts w:ascii="Cambria Math" w:hAnsi="Cambria Math" w:cs="Times New Roman"/>
                  <w:sz w:val="24"/>
                  <w:szCs w:val="24"/>
                </w:rPr>
                <m:t>×140</m:t>
              </m:r>
            </m:num>
            <m:den>
              <m:r>
                <w:rPr>
                  <w:rFonts w:ascii="Cambria Math" w:hAnsi="Cambria Math" w:cs="Times New Roman"/>
                  <w:sz w:val="24"/>
                  <w:szCs w:val="24"/>
                </w:rPr>
                <m:t>100</m:t>
              </m:r>
            </m:den>
          </m:f>
          <m:r>
            <w:rPr>
              <w:rFonts w:ascii="Cambria Math" w:hAnsi="Cambria Math" w:cs="Times New Roman"/>
              <w:sz w:val="24"/>
              <w:szCs w:val="24"/>
            </w:rPr>
            <m:t>=609678 руб.</m:t>
          </m:r>
        </m:oMath>
      </m:oMathPara>
    </w:p>
    <w:p w:rsidR="001C50B4" w:rsidRPr="00BD0A44" w:rsidRDefault="001C50B4" w:rsidP="001C50B4">
      <w:pPr>
        <w:spacing w:after="0" w:line="240" w:lineRule="auto"/>
        <w:jc w:val="center"/>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6.  Расчет затрат на накладные расходы</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Определяем накладные расходы, связанные с организацией управления ремонтного х</w:t>
      </w:r>
      <w:r w:rsidRPr="00BD0A44">
        <w:rPr>
          <w:rFonts w:ascii="Times New Roman" w:hAnsi="Times New Roman" w:cs="Times New Roman"/>
          <w:sz w:val="24"/>
          <w:szCs w:val="24"/>
        </w:rPr>
        <w:t>о</w:t>
      </w:r>
      <w:r w:rsidRPr="00BD0A44">
        <w:rPr>
          <w:rFonts w:ascii="Times New Roman" w:hAnsi="Times New Roman" w:cs="Times New Roman"/>
          <w:sz w:val="24"/>
          <w:szCs w:val="24"/>
        </w:rPr>
        <w:t>зяйства, которые составляют 400 %</w:t>
      </w:r>
    </w:p>
    <w:tbl>
      <w:tblPr>
        <w:tblW w:w="0" w:type="auto"/>
        <w:tblLook w:val="04A0" w:firstRow="1" w:lastRow="0" w:firstColumn="1" w:lastColumn="0" w:noHBand="0" w:noVBand="1"/>
      </w:tblPr>
      <w:tblGrid>
        <w:gridCol w:w="9180"/>
        <w:gridCol w:w="851"/>
      </w:tblGrid>
      <w:tr w:rsidR="001C50B4" w:rsidRPr="00BD0A44" w:rsidTr="00A3574C">
        <w:trPr>
          <w:trHeight w:val="418"/>
        </w:trPr>
        <w:tc>
          <w:tcPr>
            <w:tcW w:w="9180" w:type="dxa"/>
          </w:tcPr>
          <w:p w:rsidR="001C50B4" w:rsidRPr="00BD0A44" w:rsidRDefault="00097F90" w:rsidP="00A3574C">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н</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о</m:t>
                        </m:r>
                      </m:sub>
                    </m:sSub>
                    <m:r>
                      <w:rPr>
                        <w:rFonts w:ascii="Cambria Math" w:hAnsi="Cambria Math" w:cs="Times New Roman"/>
                        <w:sz w:val="24"/>
                        <w:szCs w:val="24"/>
                      </w:rPr>
                      <m:t>×%</m:t>
                    </m:r>
                  </m:num>
                  <m:den>
                    <m:r>
                      <w:rPr>
                        <w:rFonts w:ascii="Cambria Math" w:hAnsi="Cambria Math" w:cs="Times New Roman"/>
                        <w:sz w:val="24"/>
                        <w:szCs w:val="24"/>
                      </w:rPr>
                      <m:t>100</m:t>
                    </m:r>
                  </m:den>
                </m:f>
                <m:r>
                  <w:rPr>
                    <w:rFonts w:ascii="Cambria Math" w:hAnsi="Cambria Math" w:cs="Times New Roman"/>
                    <w:sz w:val="24"/>
                    <w:szCs w:val="24"/>
                  </w:rPr>
                  <m:t>, руб.</m:t>
                </m:r>
              </m:oMath>
            </m:oMathPara>
          </w:p>
        </w:tc>
        <w:tc>
          <w:tcPr>
            <w:tcW w:w="851" w:type="dxa"/>
            <w:vAlign w:val="center"/>
          </w:tcPr>
          <w:p w:rsidR="001C50B4" w:rsidRPr="00BD0A44" w:rsidRDefault="001C50B4" w:rsidP="00A3574C">
            <w:pPr>
              <w:spacing w:after="0" w:line="240" w:lineRule="auto"/>
              <w:jc w:val="right"/>
              <w:rPr>
                <w:rFonts w:ascii="Times New Roman" w:hAnsi="Times New Roman" w:cs="Times New Roman"/>
                <w:sz w:val="24"/>
                <w:szCs w:val="24"/>
              </w:rPr>
            </w:pPr>
          </w:p>
        </w:tc>
      </w:tr>
    </w:tbl>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r>
      <w:proofErr w:type="spellStart"/>
      <w:r w:rsidRPr="00BD0A44">
        <w:rPr>
          <w:rFonts w:ascii="Times New Roman" w:hAnsi="Times New Roman" w:cs="Times New Roman"/>
          <w:b/>
          <w:sz w:val="24"/>
          <w:szCs w:val="24"/>
        </w:rPr>
        <w:t>Фо</w:t>
      </w:r>
      <w:proofErr w:type="spellEnd"/>
      <w:r w:rsidRPr="00BD0A44">
        <w:rPr>
          <w:rFonts w:ascii="Times New Roman" w:hAnsi="Times New Roman" w:cs="Times New Roman"/>
          <w:sz w:val="24"/>
          <w:szCs w:val="24"/>
        </w:rPr>
        <w:t xml:space="preserve"> = 435484,28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xml:space="preserve"> – основной фонд оплаты труда</w:t>
      </w:r>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097F90" w:rsidP="001C50B4">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н</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435484,28</m:t>
              </m:r>
              <m:r>
                <w:rPr>
                  <w:rFonts w:ascii="Cambria Math" w:hAnsi="Cambria Math" w:cs="Times New Roman"/>
                  <w:sz w:val="24"/>
                  <w:szCs w:val="24"/>
                </w:rPr>
                <m:t>×400</m:t>
              </m:r>
            </m:num>
            <m:den>
              <m:r>
                <w:rPr>
                  <w:rFonts w:ascii="Cambria Math" w:hAnsi="Cambria Math" w:cs="Times New Roman"/>
                  <w:sz w:val="24"/>
                  <w:szCs w:val="24"/>
                </w:rPr>
                <m:t>100</m:t>
              </m:r>
            </m:den>
          </m:f>
          <m:r>
            <w:rPr>
              <w:rFonts w:ascii="Cambria Math" w:hAnsi="Cambria Math" w:cs="Times New Roman"/>
              <w:sz w:val="24"/>
              <w:szCs w:val="24"/>
            </w:rPr>
            <m:t>=1741937,12 руб.</m:t>
          </m:r>
        </m:oMath>
      </m:oMathPara>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Затраты на работу по уходу и ремонту электрооборудования при планировании групп</w:t>
      </w:r>
      <w:r w:rsidRPr="00BD0A44">
        <w:rPr>
          <w:rFonts w:ascii="Times New Roman" w:hAnsi="Times New Roman" w:cs="Times New Roman"/>
          <w:sz w:val="24"/>
          <w:szCs w:val="24"/>
        </w:rPr>
        <w:t>и</w:t>
      </w:r>
      <w:r w:rsidRPr="00BD0A44">
        <w:rPr>
          <w:rFonts w:ascii="Times New Roman" w:hAnsi="Times New Roman" w:cs="Times New Roman"/>
          <w:sz w:val="24"/>
          <w:szCs w:val="24"/>
        </w:rPr>
        <w:t>руются по следующим статьям расходов: заработная плата основная и дополнительная с отчи</w:t>
      </w:r>
      <w:r w:rsidRPr="00BD0A44">
        <w:rPr>
          <w:rFonts w:ascii="Times New Roman" w:hAnsi="Times New Roman" w:cs="Times New Roman"/>
          <w:sz w:val="24"/>
          <w:szCs w:val="24"/>
        </w:rPr>
        <w:t>с</w:t>
      </w:r>
      <w:r w:rsidRPr="00BD0A44">
        <w:rPr>
          <w:rFonts w:ascii="Times New Roman" w:hAnsi="Times New Roman" w:cs="Times New Roman"/>
          <w:sz w:val="24"/>
          <w:szCs w:val="24"/>
        </w:rPr>
        <w:t xml:space="preserve">лениями во внебюджетные фонды, материалы, накладные расходы. </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Расчетные данные сведены в табл. 1</w:t>
      </w:r>
    </w:p>
    <w:p w:rsidR="001C50B4" w:rsidRPr="00BD0A44" w:rsidRDefault="001C50B4" w:rsidP="001C50B4">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Таблица 5.2 –  Смета затрат на годовой объем ремонтных работ</w:t>
      </w:r>
    </w:p>
    <w:tbl>
      <w:tblPr>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72"/>
        <w:gridCol w:w="3118"/>
        <w:gridCol w:w="3403"/>
      </w:tblGrid>
      <w:tr w:rsidR="001C50B4" w:rsidRPr="00BD0A44" w:rsidTr="00A3574C">
        <w:tc>
          <w:tcPr>
            <w:tcW w:w="3472" w:type="dxa"/>
          </w:tcPr>
          <w:p w:rsidR="001C50B4" w:rsidRPr="00BD0A44" w:rsidRDefault="001C50B4" w:rsidP="00A3574C">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Статьи затрат</w:t>
            </w:r>
          </w:p>
        </w:tc>
        <w:tc>
          <w:tcPr>
            <w:tcW w:w="3118" w:type="dxa"/>
          </w:tcPr>
          <w:p w:rsidR="001C50B4" w:rsidRPr="00BD0A44" w:rsidRDefault="001C50B4" w:rsidP="00A3574C">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Затраты на ремонты, руб.</w:t>
            </w:r>
          </w:p>
        </w:tc>
        <w:tc>
          <w:tcPr>
            <w:tcW w:w="3403" w:type="dxa"/>
          </w:tcPr>
          <w:p w:rsidR="001C50B4" w:rsidRPr="00BD0A44" w:rsidRDefault="001C50B4" w:rsidP="00A3574C">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Процент</w:t>
            </w:r>
          </w:p>
        </w:tc>
      </w:tr>
      <w:tr w:rsidR="001C50B4" w:rsidRPr="00BD0A44" w:rsidTr="00A3574C">
        <w:tc>
          <w:tcPr>
            <w:tcW w:w="3472"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1. Основная заработная плата</w:t>
            </w:r>
          </w:p>
        </w:tc>
        <w:tc>
          <w:tcPr>
            <w:tcW w:w="3118"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435484,28</w:t>
            </w:r>
          </w:p>
        </w:tc>
        <w:tc>
          <w:tcPr>
            <w:tcW w:w="3403"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14,6</w:t>
            </w:r>
          </w:p>
        </w:tc>
      </w:tr>
      <w:tr w:rsidR="001C50B4" w:rsidRPr="00BD0A44" w:rsidTr="00A3574C">
        <w:tc>
          <w:tcPr>
            <w:tcW w:w="3472"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2. Дополнительная заработная плата</w:t>
            </w:r>
          </w:p>
        </w:tc>
        <w:tc>
          <w:tcPr>
            <w:tcW w:w="3118"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 xml:space="preserve">43548,4  </w:t>
            </w:r>
          </w:p>
        </w:tc>
        <w:tc>
          <w:tcPr>
            <w:tcW w:w="3403"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1,46</w:t>
            </w:r>
          </w:p>
        </w:tc>
      </w:tr>
      <w:tr w:rsidR="001C50B4" w:rsidRPr="00BD0A44" w:rsidTr="00A3574C">
        <w:tc>
          <w:tcPr>
            <w:tcW w:w="3472"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3. Отчисления во внебюдже</w:t>
            </w:r>
            <w:r w:rsidRPr="00BD0A44">
              <w:rPr>
                <w:rFonts w:ascii="Times New Roman" w:hAnsi="Times New Roman" w:cs="Times New Roman"/>
                <w:sz w:val="24"/>
                <w:szCs w:val="24"/>
              </w:rPr>
              <w:t>т</w:t>
            </w:r>
            <w:r w:rsidRPr="00BD0A44">
              <w:rPr>
                <w:rFonts w:ascii="Times New Roman" w:hAnsi="Times New Roman" w:cs="Times New Roman"/>
                <w:sz w:val="24"/>
                <w:szCs w:val="24"/>
              </w:rPr>
              <w:t>ные фонды</w:t>
            </w:r>
          </w:p>
        </w:tc>
        <w:tc>
          <w:tcPr>
            <w:tcW w:w="3118" w:type="dxa"/>
          </w:tcPr>
          <w:p w:rsidR="001C50B4" w:rsidRPr="00BD0A44" w:rsidRDefault="001C50B4" w:rsidP="00A3574C">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143709,8</m:t>
                </m:r>
              </m:oMath>
            </m:oMathPara>
          </w:p>
        </w:tc>
        <w:tc>
          <w:tcPr>
            <w:tcW w:w="3403"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4,83</w:t>
            </w:r>
          </w:p>
        </w:tc>
      </w:tr>
      <w:tr w:rsidR="001C50B4" w:rsidRPr="00BD0A44" w:rsidTr="00A3574C">
        <w:tc>
          <w:tcPr>
            <w:tcW w:w="3472"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4. Затраты на материалы</w:t>
            </w:r>
          </w:p>
        </w:tc>
        <w:tc>
          <w:tcPr>
            <w:tcW w:w="3118" w:type="dxa"/>
          </w:tcPr>
          <w:p w:rsidR="001C50B4" w:rsidRPr="00BD0A44" w:rsidRDefault="001C50B4" w:rsidP="00A3574C">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609678</m:t>
                </m:r>
              </m:oMath>
            </m:oMathPara>
          </w:p>
        </w:tc>
        <w:tc>
          <w:tcPr>
            <w:tcW w:w="3403"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20,5</w:t>
            </w:r>
          </w:p>
        </w:tc>
      </w:tr>
      <w:tr w:rsidR="001C50B4" w:rsidRPr="00BD0A44" w:rsidTr="00A3574C">
        <w:tc>
          <w:tcPr>
            <w:tcW w:w="3472"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5. Накладные расходы</w:t>
            </w:r>
          </w:p>
        </w:tc>
        <w:tc>
          <w:tcPr>
            <w:tcW w:w="3118" w:type="dxa"/>
          </w:tcPr>
          <w:p w:rsidR="001C50B4" w:rsidRPr="00BD0A44" w:rsidRDefault="001C50B4" w:rsidP="00A3574C">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1741937,12</m:t>
                </m:r>
              </m:oMath>
            </m:oMathPara>
          </w:p>
        </w:tc>
        <w:tc>
          <w:tcPr>
            <w:tcW w:w="3403"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58,6</w:t>
            </w:r>
          </w:p>
        </w:tc>
      </w:tr>
      <w:tr w:rsidR="001C50B4" w:rsidRPr="00BD0A44" w:rsidTr="00A3574C">
        <w:tc>
          <w:tcPr>
            <w:tcW w:w="3472" w:type="dxa"/>
          </w:tcPr>
          <w:p w:rsidR="001C50B4" w:rsidRPr="00BD0A44" w:rsidRDefault="001C50B4" w:rsidP="00A3574C">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Итого:</w:t>
            </w:r>
          </w:p>
        </w:tc>
        <w:tc>
          <w:tcPr>
            <w:tcW w:w="3118"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2974357,6</w:t>
            </w:r>
          </w:p>
        </w:tc>
        <w:tc>
          <w:tcPr>
            <w:tcW w:w="3403" w:type="dxa"/>
          </w:tcPr>
          <w:p w:rsidR="001C50B4" w:rsidRPr="00BD0A44" w:rsidRDefault="001C50B4" w:rsidP="00A3574C">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100%</w:t>
            </w:r>
          </w:p>
        </w:tc>
      </w:tr>
    </w:tbl>
    <w:p w:rsidR="001C50B4" w:rsidRPr="00BD0A44" w:rsidRDefault="001C50B4" w:rsidP="001C50B4">
      <w:pPr>
        <w:spacing w:after="0" w:line="240" w:lineRule="auto"/>
        <w:rPr>
          <w:rFonts w:ascii="Times New Roman" w:hAnsi="Times New Roman" w:cs="Times New Roman"/>
          <w:sz w:val="24"/>
          <w:szCs w:val="24"/>
        </w:rPr>
      </w:pPr>
    </w:p>
    <w:p w:rsidR="001C50B4" w:rsidRPr="00BD0A44" w:rsidRDefault="001C50B4" w:rsidP="001C50B4">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 xml:space="preserve">Задача 1 </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Составить смету затрат на годовой объем ремонтных работ при следующих исходных данных:</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к</w:t>
      </w:r>
      <w:proofErr w:type="spellEnd"/>
      <w:r w:rsidRPr="00BD0A44">
        <w:rPr>
          <w:rFonts w:ascii="Times New Roman" w:hAnsi="Times New Roman" w:cs="Times New Roman"/>
          <w:b/>
          <w:sz w:val="24"/>
          <w:szCs w:val="24"/>
        </w:rPr>
        <w:t xml:space="preserve"> = </w:t>
      </w:r>
      <w:r w:rsidRPr="00BD0A44">
        <w:rPr>
          <w:rFonts w:ascii="Times New Roman" w:hAnsi="Times New Roman" w:cs="Times New Roman"/>
          <w:b/>
          <w:i/>
          <w:sz w:val="24"/>
          <w:szCs w:val="24"/>
        </w:rPr>
        <w:t>12 н/ч</w:t>
      </w:r>
      <w:r w:rsidRPr="00BD0A44">
        <w:rPr>
          <w:rFonts w:ascii="Times New Roman" w:hAnsi="Times New Roman" w:cs="Times New Roman"/>
          <w:sz w:val="24"/>
          <w:szCs w:val="24"/>
        </w:rPr>
        <w:t xml:space="preserve">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капитального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с</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4 н/ч</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среднего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t</w:t>
      </w:r>
      <w:r w:rsidRPr="00BD0A44">
        <w:rPr>
          <w:rFonts w:ascii="Times New Roman" w:hAnsi="Times New Roman" w:cs="Times New Roman"/>
          <w:b/>
          <w:sz w:val="24"/>
          <w:szCs w:val="24"/>
          <w:vertAlign w:val="subscript"/>
        </w:rPr>
        <w:t>м</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1 н/ч</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трудоемкость малого ремонта на одну условную ремонтную  единицу;</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к</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=1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капитальных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с</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3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средних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n</w:t>
      </w:r>
      <w:r w:rsidRPr="00BD0A44">
        <w:rPr>
          <w:rFonts w:ascii="Times New Roman" w:hAnsi="Times New Roman" w:cs="Times New Roman"/>
          <w:b/>
          <w:sz w:val="24"/>
          <w:szCs w:val="24"/>
          <w:vertAlign w:val="subscript"/>
        </w:rPr>
        <w:t>м</w:t>
      </w:r>
      <w:proofErr w:type="spellEnd"/>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5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количество малых ремонтов в графике ППР;</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Тц</w:t>
      </w:r>
      <w:proofErr w:type="spellEnd"/>
      <w:r w:rsidRPr="00BD0A44">
        <w:rPr>
          <w:rFonts w:ascii="Times New Roman" w:hAnsi="Times New Roman" w:cs="Times New Roman"/>
          <w:sz w:val="24"/>
          <w:szCs w:val="24"/>
        </w:rPr>
        <w:t xml:space="preserve"> = </w:t>
      </w:r>
      <w:r w:rsidRPr="00BD0A44">
        <w:rPr>
          <w:rFonts w:ascii="Times New Roman" w:hAnsi="Times New Roman" w:cs="Times New Roman"/>
          <w:b/>
          <w:i/>
          <w:sz w:val="24"/>
          <w:szCs w:val="24"/>
        </w:rPr>
        <w:t>8,5 года</w:t>
      </w:r>
      <w:r w:rsidRPr="00BD0A44">
        <w:rPr>
          <w:rFonts w:ascii="Times New Roman" w:hAnsi="Times New Roman" w:cs="Times New Roman"/>
          <w:sz w:val="24"/>
          <w:szCs w:val="24"/>
        </w:rPr>
        <w:t xml:space="preserve"> – средняя продолжительность ремонтного цикла;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sym w:font="Symbol" w:char="F0E5"/>
      </w:r>
      <w:proofErr w:type="spellStart"/>
      <w:r w:rsidRPr="00BD0A44">
        <w:rPr>
          <w:rFonts w:ascii="Times New Roman" w:hAnsi="Times New Roman" w:cs="Times New Roman"/>
          <w:b/>
          <w:sz w:val="24"/>
          <w:szCs w:val="24"/>
        </w:rPr>
        <w:t>Nэ</w:t>
      </w:r>
      <w:proofErr w:type="spellEnd"/>
      <w:r w:rsidRPr="00BD0A44">
        <w:rPr>
          <w:rFonts w:ascii="Times New Roman" w:hAnsi="Times New Roman" w:cs="Times New Roman"/>
          <w:sz w:val="24"/>
          <w:szCs w:val="24"/>
        </w:rPr>
        <w:t xml:space="preserve"> = 700 </w:t>
      </w:r>
      <w:proofErr w:type="spellStart"/>
      <w:r w:rsidRPr="00BD0A44">
        <w:rPr>
          <w:rFonts w:ascii="Times New Roman" w:hAnsi="Times New Roman" w:cs="Times New Roman"/>
          <w:sz w:val="24"/>
          <w:szCs w:val="24"/>
        </w:rPr>
        <w:t>р.е</w:t>
      </w:r>
      <w:proofErr w:type="spellEnd"/>
      <w:r w:rsidRPr="00BD0A44">
        <w:rPr>
          <w:rFonts w:ascii="Times New Roman" w:hAnsi="Times New Roman" w:cs="Times New Roman"/>
          <w:sz w:val="24"/>
          <w:szCs w:val="24"/>
        </w:rPr>
        <w:t>. – суммарное количество ремонтных единиц.</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 xml:space="preserve">Ксм </w:t>
      </w:r>
      <w:r w:rsidRPr="00BD0A44">
        <w:rPr>
          <w:rFonts w:ascii="Times New Roman" w:hAnsi="Times New Roman" w:cs="Times New Roman"/>
          <w:sz w:val="24"/>
          <w:szCs w:val="24"/>
        </w:rPr>
        <w:t xml:space="preserve">=2 </w:t>
      </w:r>
      <w:r w:rsidRPr="00BD0A44">
        <w:rPr>
          <w:rFonts w:ascii="Times New Roman" w:hAnsi="Times New Roman" w:cs="Times New Roman"/>
          <w:b/>
          <w:sz w:val="24"/>
          <w:szCs w:val="24"/>
        </w:rPr>
        <w:t xml:space="preserve">– </w:t>
      </w:r>
      <w:r w:rsidRPr="00BD0A44">
        <w:rPr>
          <w:rFonts w:ascii="Times New Roman" w:hAnsi="Times New Roman" w:cs="Times New Roman"/>
          <w:sz w:val="24"/>
          <w:szCs w:val="24"/>
        </w:rPr>
        <w:t xml:space="preserve"> число смен работы оборудования в сутки;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Н</w:t>
      </w:r>
      <w:r w:rsidRPr="00BD0A44">
        <w:rPr>
          <w:rFonts w:ascii="Times New Roman" w:hAnsi="Times New Roman" w:cs="Times New Roman"/>
          <w:sz w:val="24"/>
          <w:szCs w:val="24"/>
        </w:rPr>
        <w:t xml:space="preserve"> =1000 </w:t>
      </w:r>
      <w:proofErr w:type="spellStart"/>
      <w:r w:rsidRPr="00BD0A44">
        <w:rPr>
          <w:rFonts w:ascii="Times New Roman" w:hAnsi="Times New Roman" w:cs="Times New Roman"/>
          <w:sz w:val="24"/>
          <w:szCs w:val="24"/>
        </w:rPr>
        <w:t>р.е</w:t>
      </w:r>
      <w:proofErr w:type="spellEnd"/>
      <w:r w:rsidRPr="00BD0A44">
        <w:rPr>
          <w:rFonts w:ascii="Times New Roman" w:hAnsi="Times New Roman" w:cs="Times New Roman"/>
          <w:sz w:val="24"/>
          <w:szCs w:val="24"/>
        </w:rPr>
        <w:t>.– норма обслуживания на одного рабочего в смену</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b/>
          <w:sz w:val="24"/>
          <w:szCs w:val="24"/>
        </w:rPr>
        <w:t>а</w:t>
      </w:r>
      <w:r w:rsidRPr="00BD0A44">
        <w:rPr>
          <w:rFonts w:ascii="Times New Roman" w:hAnsi="Times New Roman" w:cs="Times New Roman"/>
          <w:sz w:val="24"/>
          <w:szCs w:val="24"/>
        </w:rPr>
        <w:t xml:space="preserve"> = 11 % – процент потерь рабочего времени;</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Fн</w:t>
      </w:r>
      <w:proofErr w:type="spellEnd"/>
      <w:r w:rsidRPr="00BD0A44">
        <w:rPr>
          <w:rFonts w:ascii="Times New Roman" w:hAnsi="Times New Roman" w:cs="Times New Roman"/>
          <w:sz w:val="24"/>
          <w:szCs w:val="24"/>
        </w:rPr>
        <w:t xml:space="preserve"> = 2026 ч – номинальный фонд времени за год.</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Кв.н</w:t>
      </w:r>
      <w:proofErr w:type="spellEnd"/>
      <w:r w:rsidRPr="00BD0A44">
        <w:rPr>
          <w:rFonts w:ascii="Times New Roman" w:hAnsi="Times New Roman" w:cs="Times New Roman"/>
          <w:b/>
          <w:sz w:val="24"/>
          <w:szCs w:val="24"/>
        </w:rPr>
        <w:t>.</w:t>
      </w:r>
      <w:r w:rsidRPr="00BD0A44">
        <w:rPr>
          <w:rFonts w:ascii="Times New Roman" w:hAnsi="Times New Roman" w:cs="Times New Roman"/>
          <w:sz w:val="24"/>
          <w:szCs w:val="24"/>
        </w:rPr>
        <w:t xml:space="preserve"> = 1.05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1.25 – коэффициент выполнения норм;</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Нп</w:t>
      </w:r>
      <w:proofErr w:type="spellEnd"/>
      <w:r w:rsidRPr="00BD0A44">
        <w:rPr>
          <w:rFonts w:ascii="Times New Roman" w:hAnsi="Times New Roman" w:cs="Times New Roman"/>
          <w:sz w:val="24"/>
          <w:szCs w:val="24"/>
        </w:rPr>
        <w:t xml:space="preserve"> = 25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35 % – норматив премии по действующей премиальной системе </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Нд</w:t>
      </w:r>
      <w:proofErr w:type="spellEnd"/>
      <w:r w:rsidRPr="00BD0A44">
        <w:rPr>
          <w:rFonts w:ascii="Times New Roman" w:hAnsi="Times New Roman" w:cs="Times New Roman"/>
          <w:sz w:val="24"/>
          <w:szCs w:val="24"/>
        </w:rPr>
        <w:t xml:space="preserve"> = 10 </w:t>
      </w:r>
      <w:r w:rsidRPr="00BD0A44">
        <w:rPr>
          <w:rFonts w:ascii="Times New Roman" w:hAnsi="Times New Roman" w:cs="Times New Roman"/>
          <w:sz w:val="24"/>
          <w:szCs w:val="24"/>
        </w:rPr>
        <w:sym w:font="Symbol" w:char="F0B8"/>
      </w:r>
      <w:r w:rsidRPr="00BD0A44">
        <w:rPr>
          <w:rFonts w:ascii="Times New Roman" w:hAnsi="Times New Roman" w:cs="Times New Roman"/>
          <w:sz w:val="24"/>
          <w:szCs w:val="24"/>
        </w:rPr>
        <w:t xml:space="preserve"> 15 % – норматив доплат за отклонение от нормальных условий работы.</w:t>
      </w:r>
    </w:p>
    <w:p w:rsidR="001C50B4" w:rsidRPr="00BD0A44" w:rsidRDefault="001C50B4" w:rsidP="001C50B4">
      <w:pPr>
        <w:spacing w:after="0" w:line="240" w:lineRule="auto"/>
        <w:jc w:val="both"/>
        <w:rPr>
          <w:rFonts w:ascii="Times New Roman" w:hAnsi="Times New Roman" w:cs="Times New Roman"/>
          <w:sz w:val="24"/>
          <w:szCs w:val="24"/>
        </w:rPr>
      </w:pPr>
      <w:proofErr w:type="spellStart"/>
      <w:r w:rsidRPr="00BD0A44">
        <w:rPr>
          <w:rFonts w:ascii="Times New Roman" w:hAnsi="Times New Roman" w:cs="Times New Roman"/>
          <w:b/>
          <w:sz w:val="24"/>
          <w:szCs w:val="24"/>
        </w:rPr>
        <w:t>Нвф</w:t>
      </w:r>
      <w:proofErr w:type="spellEnd"/>
      <w:r w:rsidRPr="00BD0A44">
        <w:rPr>
          <w:rFonts w:ascii="Times New Roman" w:hAnsi="Times New Roman" w:cs="Times New Roman"/>
          <w:sz w:val="24"/>
          <w:szCs w:val="24"/>
        </w:rPr>
        <w:t xml:space="preserve"> = 30 % – нормативный процент отчислений во внебюджетные фонды.</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затраты на материалы, составляют 150 % от основного фонда оплаты труда</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накладные расходы, связанные с организацией управления ремонтного хозяйства, которые с</w:t>
      </w:r>
      <w:r w:rsidRPr="00BD0A44">
        <w:rPr>
          <w:rFonts w:ascii="Times New Roman" w:hAnsi="Times New Roman" w:cs="Times New Roman"/>
          <w:sz w:val="24"/>
          <w:szCs w:val="24"/>
        </w:rPr>
        <w:t>о</w:t>
      </w:r>
      <w:r w:rsidRPr="00BD0A44">
        <w:rPr>
          <w:rFonts w:ascii="Times New Roman" w:hAnsi="Times New Roman" w:cs="Times New Roman"/>
          <w:sz w:val="24"/>
          <w:szCs w:val="24"/>
        </w:rPr>
        <w:t>ставляют 300 %</w:t>
      </w:r>
    </w:p>
    <w:p w:rsidR="001C50B4" w:rsidRPr="00BD0A44" w:rsidRDefault="001C50B4" w:rsidP="001C50B4">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1C50B4" w:rsidRPr="00BD0A44" w:rsidRDefault="001C50B4" w:rsidP="001C50B4">
      <w:pPr>
        <w:pStyle w:val="a6"/>
        <w:numPr>
          <w:ilvl w:val="0"/>
          <w:numId w:val="1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понятия «смета затрат»</w:t>
      </w:r>
    </w:p>
    <w:p w:rsidR="001C50B4" w:rsidRPr="00BD0A44" w:rsidRDefault="001C50B4" w:rsidP="001C50B4">
      <w:pPr>
        <w:pStyle w:val="a6"/>
        <w:numPr>
          <w:ilvl w:val="0"/>
          <w:numId w:val="1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По каким статьям расходов планируются затраты на работы по техническому уходу и ремонту оборудования?</w:t>
      </w:r>
    </w:p>
    <w:p w:rsidR="001C50B4" w:rsidRPr="00BD0A44" w:rsidRDefault="001C50B4" w:rsidP="001C50B4">
      <w:pPr>
        <w:pStyle w:val="a6"/>
        <w:numPr>
          <w:ilvl w:val="0"/>
          <w:numId w:val="1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расходы входят в состав расходов по обслуживанию и управлению предприятием?</w:t>
      </w:r>
    </w:p>
    <w:p w:rsidR="001C50B4" w:rsidRPr="00BD0A44" w:rsidRDefault="001C50B4" w:rsidP="001C50B4">
      <w:pPr>
        <w:pStyle w:val="a6"/>
        <w:numPr>
          <w:ilvl w:val="0"/>
          <w:numId w:val="1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входит в состав цеховых расходов?</w:t>
      </w:r>
    </w:p>
    <w:p w:rsidR="001C50B4" w:rsidRPr="00BD0A44" w:rsidRDefault="001C50B4" w:rsidP="001C50B4">
      <w:pPr>
        <w:pStyle w:val="a6"/>
        <w:numPr>
          <w:ilvl w:val="0"/>
          <w:numId w:val="1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входит в состав общезаводских расходов?</w:t>
      </w:r>
    </w:p>
    <w:p w:rsidR="001C50B4" w:rsidRPr="00BD0A44" w:rsidRDefault="001C50B4" w:rsidP="001C50B4">
      <w:pPr>
        <w:pStyle w:val="a6"/>
        <w:spacing w:after="0" w:line="240" w:lineRule="auto"/>
        <w:ind w:left="0"/>
        <w:jc w:val="both"/>
        <w:rPr>
          <w:rFonts w:ascii="Times New Roman" w:hAnsi="Times New Roman" w:cs="Times New Roman"/>
          <w:sz w:val="24"/>
          <w:szCs w:val="24"/>
        </w:rPr>
      </w:pPr>
    </w:p>
    <w:p w:rsidR="001C50B4" w:rsidRPr="00BD0A44" w:rsidRDefault="001C50B4"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br w:type="page"/>
      </w:r>
      <w:r w:rsidR="00B113CF">
        <w:rPr>
          <w:rFonts w:ascii="Times New Roman" w:hAnsi="Times New Roman" w:cs="Times New Roman"/>
          <w:b/>
          <w:sz w:val="24"/>
          <w:szCs w:val="24"/>
        </w:rPr>
        <w:lastRenderedPageBreak/>
        <w:t>Практическая работа №26</w:t>
      </w:r>
    </w:p>
    <w:p w:rsidR="001C50B4" w:rsidRPr="00BD0A44" w:rsidRDefault="003F1982"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«БИЗНЕС-ПЛАНИРОВАНИЕ В ОРГАНИЗАЦИИ»</w:t>
      </w:r>
    </w:p>
    <w:p w:rsidR="001C50B4" w:rsidRPr="00BD0A44" w:rsidRDefault="001C50B4" w:rsidP="001C50B4">
      <w:pPr>
        <w:spacing w:after="0" w:line="240" w:lineRule="auto"/>
        <w:jc w:val="center"/>
        <w:rPr>
          <w:rFonts w:ascii="Times New Roman" w:hAnsi="Times New Roman" w:cs="Times New Roman"/>
          <w:b/>
          <w:sz w:val="24"/>
          <w:szCs w:val="24"/>
          <w:u w:val="single"/>
        </w:rPr>
      </w:pP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sz w:val="24"/>
          <w:szCs w:val="24"/>
        </w:rPr>
        <w:t xml:space="preserve"> научиться собирать информацию, доводить свои идеи  в области предпр</w:t>
      </w:r>
      <w:r w:rsidRPr="00BD0A44">
        <w:rPr>
          <w:rFonts w:ascii="Times New Roman" w:hAnsi="Times New Roman" w:cs="Times New Roman"/>
          <w:sz w:val="24"/>
          <w:szCs w:val="24"/>
        </w:rPr>
        <w:t>и</w:t>
      </w:r>
      <w:r w:rsidRPr="00BD0A44">
        <w:rPr>
          <w:rFonts w:ascii="Times New Roman" w:hAnsi="Times New Roman" w:cs="Times New Roman"/>
          <w:sz w:val="24"/>
          <w:szCs w:val="24"/>
        </w:rPr>
        <w:t>нимательства до сведения потенциальных инвесторов и заинтересованных лиц; осуществлять планирование малого бизнеса.</w:t>
      </w:r>
    </w:p>
    <w:p w:rsidR="001C50B4" w:rsidRPr="00BD0A44" w:rsidRDefault="001C50B4" w:rsidP="001C50B4">
      <w:pPr>
        <w:spacing w:after="0" w:line="240" w:lineRule="auto"/>
        <w:jc w:val="both"/>
        <w:rPr>
          <w:rFonts w:ascii="Times New Roman" w:hAnsi="Times New Roman" w:cs="Times New Roman"/>
          <w:sz w:val="24"/>
          <w:szCs w:val="24"/>
        </w:rPr>
      </w:pPr>
    </w:p>
    <w:p w:rsidR="001C50B4" w:rsidRPr="00BD0A44" w:rsidRDefault="001C50B4" w:rsidP="001C50B4">
      <w:pPr>
        <w:pStyle w:val="a8"/>
        <w:jc w:val="both"/>
        <w:rPr>
          <w:rStyle w:val="FontStyle14"/>
          <w:sz w:val="24"/>
          <w:szCs w:val="24"/>
        </w:rPr>
      </w:pPr>
      <w:r w:rsidRPr="00BD0A44">
        <w:rPr>
          <w:rStyle w:val="FontStyle13"/>
          <w:sz w:val="24"/>
          <w:szCs w:val="24"/>
        </w:rPr>
        <w:tab/>
        <w:t xml:space="preserve">Для выполнения работы необходимо </w:t>
      </w:r>
      <w:r w:rsidRPr="00BD0A44">
        <w:rPr>
          <w:rStyle w:val="FontStyle14"/>
          <w:sz w:val="24"/>
          <w:szCs w:val="24"/>
        </w:rPr>
        <w:t>знать:</w:t>
      </w:r>
    </w:p>
    <w:p w:rsidR="001C50B4" w:rsidRPr="00BD0A44" w:rsidRDefault="001C50B4"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Структуру бизнес-плана;</w:t>
      </w:r>
    </w:p>
    <w:p w:rsidR="001C50B4" w:rsidRPr="00BD0A44" w:rsidRDefault="001C50B4" w:rsidP="00BE7BF9">
      <w:pPr>
        <w:pStyle w:val="12"/>
        <w:numPr>
          <w:ilvl w:val="0"/>
          <w:numId w:val="87"/>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Методику составления бизнес-плана;</w:t>
      </w:r>
    </w:p>
    <w:p w:rsidR="001C50B4" w:rsidRPr="00BD0A44" w:rsidRDefault="001C50B4" w:rsidP="001C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1C50B4" w:rsidRPr="00BD0A44" w:rsidRDefault="001C50B4" w:rsidP="001C50B4">
      <w:pPr>
        <w:pStyle w:val="a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1C50B4" w:rsidRPr="00BD0A44" w:rsidRDefault="001C50B4" w:rsidP="00BE7BF9">
      <w:pPr>
        <w:pStyle w:val="12"/>
        <w:numPr>
          <w:ilvl w:val="0"/>
          <w:numId w:val="86"/>
        </w:numPr>
        <w:shd w:val="clear" w:color="auto" w:fill="auto"/>
        <w:spacing w:line="240" w:lineRule="auto"/>
        <w:ind w:left="0" w:firstLine="0"/>
        <w:rPr>
          <w:rFonts w:ascii="Times New Roman" w:hAnsi="Times New Roman" w:cs="Times New Roman"/>
          <w:sz w:val="24"/>
          <w:szCs w:val="24"/>
        </w:rPr>
      </w:pPr>
      <w:r w:rsidRPr="00BD0A44">
        <w:rPr>
          <w:rFonts w:ascii="Times New Roman" w:hAnsi="Times New Roman" w:cs="Times New Roman"/>
          <w:sz w:val="24"/>
          <w:szCs w:val="24"/>
        </w:rPr>
        <w:t>находить и использовать необходимую экономическую информацию;</w:t>
      </w:r>
    </w:p>
    <w:p w:rsidR="001C50B4" w:rsidRPr="00BD0A44" w:rsidRDefault="001C50B4" w:rsidP="00BE7BF9">
      <w:pPr>
        <w:pStyle w:val="ad"/>
        <w:numPr>
          <w:ilvl w:val="0"/>
          <w:numId w:val="86"/>
        </w:numPr>
        <w:shd w:val="clear" w:color="auto" w:fill="auto"/>
        <w:spacing w:after="0" w:line="240" w:lineRule="auto"/>
        <w:ind w:left="0" w:firstLine="0"/>
        <w:jc w:val="both"/>
        <w:rPr>
          <w:sz w:val="24"/>
          <w:szCs w:val="24"/>
        </w:rPr>
      </w:pPr>
      <w:r w:rsidRPr="00BD0A44">
        <w:rPr>
          <w:sz w:val="24"/>
          <w:szCs w:val="24"/>
        </w:rPr>
        <w:t>рассчитывать показатели бизнес-плана</w:t>
      </w:r>
    </w:p>
    <w:p w:rsidR="001C50B4" w:rsidRPr="00BD0A44" w:rsidRDefault="001C50B4" w:rsidP="00BE7BF9">
      <w:pPr>
        <w:pStyle w:val="ad"/>
        <w:numPr>
          <w:ilvl w:val="0"/>
          <w:numId w:val="86"/>
        </w:numPr>
        <w:shd w:val="clear" w:color="auto" w:fill="auto"/>
        <w:spacing w:after="0" w:line="240" w:lineRule="auto"/>
        <w:ind w:left="0" w:firstLine="0"/>
        <w:jc w:val="both"/>
        <w:rPr>
          <w:sz w:val="24"/>
          <w:szCs w:val="24"/>
        </w:rPr>
      </w:pPr>
      <w:r w:rsidRPr="00BD0A44">
        <w:rPr>
          <w:sz w:val="24"/>
          <w:szCs w:val="24"/>
        </w:rPr>
        <w:t>проводить анализ внешней и внутренней среды предприятия</w:t>
      </w: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3.3.  Анализировать результаты деятельности коллектива исполнителей.</w:t>
      </w:r>
    </w:p>
    <w:p w:rsidR="001C50B4" w:rsidRPr="00BD0A44" w:rsidRDefault="001C50B4" w:rsidP="001C50B4">
      <w:pPr>
        <w:shd w:val="clear" w:color="auto" w:fill="FFFFFF"/>
        <w:spacing w:after="0" w:line="240" w:lineRule="auto"/>
        <w:jc w:val="both"/>
        <w:rPr>
          <w:rStyle w:val="FontStyle11"/>
          <w:sz w:val="24"/>
          <w:szCs w:val="24"/>
        </w:rPr>
      </w:pPr>
    </w:p>
    <w:p w:rsidR="001C50B4" w:rsidRPr="00BD0A44" w:rsidRDefault="001C50B4" w:rsidP="001C50B4">
      <w:pPr>
        <w:pStyle w:val="a8"/>
        <w:rPr>
          <w:rStyle w:val="FontStyle14"/>
          <w:sz w:val="24"/>
          <w:szCs w:val="24"/>
        </w:rPr>
      </w:pPr>
      <w:r w:rsidRPr="00BD0A44">
        <w:rPr>
          <w:rStyle w:val="FontStyle14"/>
          <w:sz w:val="24"/>
          <w:szCs w:val="24"/>
        </w:rPr>
        <w:tab/>
        <w:t>ВРЕМЯ ВЫПОЛНЕНИЯ: 90 минут</w:t>
      </w:r>
    </w:p>
    <w:p w:rsidR="001C50B4" w:rsidRPr="00BD0A44" w:rsidRDefault="001C50B4" w:rsidP="001C50B4">
      <w:pPr>
        <w:spacing w:after="0" w:line="240" w:lineRule="auto"/>
        <w:jc w:val="center"/>
        <w:rPr>
          <w:rFonts w:ascii="Times New Roman" w:hAnsi="Times New Roman" w:cs="Times New Roman"/>
          <w:b/>
          <w:sz w:val="24"/>
          <w:szCs w:val="24"/>
        </w:rPr>
      </w:pPr>
    </w:p>
    <w:p w:rsidR="001C50B4" w:rsidRPr="00BD0A44" w:rsidRDefault="001C50B4" w:rsidP="001C50B4">
      <w:pPr>
        <w:pStyle w:val="a8"/>
        <w:rPr>
          <w:rStyle w:val="FontStyle14"/>
          <w:sz w:val="24"/>
          <w:szCs w:val="24"/>
        </w:rPr>
      </w:pPr>
      <w:r w:rsidRPr="00BD0A44">
        <w:rPr>
          <w:rStyle w:val="FontStyle14"/>
          <w:sz w:val="24"/>
          <w:szCs w:val="24"/>
        </w:rPr>
        <w:tab/>
        <w:t>КРАТКАЯ ТЕОРИЯ И МЕТОДИЧЕСКИЕ РЕКОМЕНДАЦИИ: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Процесс составления  бизнес-плана, детальный анализ, который предшествует его нап</w:t>
      </w:r>
      <w:r w:rsidRPr="00BD0A44">
        <w:rPr>
          <w:rFonts w:ascii="Times New Roman" w:hAnsi="Times New Roman" w:cs="Times New Roman"/>
          <w:sz w:val="24"/>
          <w:szCs w:val="24"/>
        </w:rPr>
        <w:t>и</w:t>
      </w:r>
      <w:r w:rsidRPr="00BD0A44">
        <w:rPr>
          <w:rFonts w:ascii="Times New Roman" w:hAnsi="Times New Roman" w:cs="Times New Roman"/>
          <w:sz w:val="24"/>
          <w:szCs w:val="24"/>
        </w:rPr>
        <w:t>санию, заставляют непредвзято и бесстрастно взглянуть на затеваемое Вами дело во всех его деталях.</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Бизнес-план представляет собой рабочий инструмент, который при умелом обращении поможет Вам управлять своим предприятием и довести дело до успешного завершения.</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Еще до составления Бизнес-плана необходимо оценить жизнеспособность концепции нового предприятия. Для этого необходимо четко определить цели и задачи создаваемого пре</w:t>
      </w:r>
      <w:r w:rsidRPr="00BD0A44">
        <w:rPr>
          <w:rFonts w:ascii="Times New Roman" w:hAnsi="Times New Roman" w:cs="Times New Roman"/>
          <w:sz w:val="24"/>
          <w:szCs w:val="24"/>
        </w:rPr>
        <w:t>д</w:t>
      </w:r>
      <w:r w:rsidRPr="00BD0A44">
        <w:rPr>
          <w:rFonts w:ascii="Times New Roman" w:hAnsi="Times New Roman" w:cs="Times New Roman"/>
          <w:sz w:val="24"/>
          <w:szCs w:val="24"/>
        </w:rPr>
        <w:t>приятия.</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Бизнес-план – прекрасный способ довести свои идеи до сведения других людей, а также основа для  планирования финансовой деятельности.</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Ценным источником информации могут стать публикации отраслевых ассоциаций, пр</w:t>
      </w:r>
      <w:r w:rsidRPr="00BD0A44">
        <w:rPr>
          <w:rFonts w:ascii="Times New Roman" w:hAnsi="Times New Roman" w:cs="Times New Roman"/>
          <w:sz w:val="24"/>
          <w:szCs w:val="24"/>
        </w:rPr>
        <w:t>а</w:t>
      </w:r>
      <w:r w:rsidRPr="00BD0A44">
        <w:rPr>
          <w:rFonts w:ascii="Times New Roman" w:hAnsi="Times New Roman" w:cs="Times New Roman"/>
          <w:sz w:val="24"/>
          <w:szCs w:val="24"/>
        </w:rPr>
        <w:t>вительственные отчеты и статьи в научных журналах. В некоторых случаях, оценить спрос н</w:t>
      </w:r>
      <w:r w:rsidRPr="00BD0A44">
        <w:rPr>
          <w:rFonts w:ascii="Times New Roman" w:hAnsi="Times New Roman" w:cs="Times New Roman"/>
          <w:sz w:val="24"/>
          <w:szCs w:val="24"/>
        </w:rPr>
        <w:t>е</w:t>
      </w:r>
      <w:r w:rsidRPr="00BD0A44">
        <w:rPr>
          <w:rFonts w:ascii="Times New Roman" w:hAnsi="Times New Roman" w:cs="Times New Roman"/>
          <w:sz w:val="24"/>
          <w:szCs w:val="24"/>
        </w:rPr>
        <w:t>сложно и самому предпринимателю.</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При получении производственной информации, особое внимание нужно обратить на следующие вопросы:</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производственные операции: необходимо установить перечень всех базовых операций по о</w:t>
      </w:r>
      <w:r w:rsidRPr="00BD0A44">
        <w:rPr>
          <w:rFonts w:ascii="Times New Roman" w:hAnsi="Times New Roman" w:cs="Times New Roman"/>
          <w:sz w:val="24"/>
          <w:szCs w:val="24"/>
        </w:rPr>
        <w:t>б</w:t>
      </w:r>
      <w:r w:rsidRPr="00BD0A44">
        <w:rPr>
          <w:rFonts w:ascii="Times New Roman" w:hAnsi="Times New Roman" w:cs="Times New Roman"/>
          <w:sz w:val="24"/>
          <w:szCs w:val="24"/>
        </w:rPr>
        <w:t>работке и сборке, выяснить, нельзя ли поручить некоторые из этих операций субподрядчикам, а если можно, то какие и кому;</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сырье и материалы: нужно составить список всех видов сырья и материалов, установить названия фирм-поставщиков, их адреса и ориентировочные цены;</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оборудование: необходимо составить список всего необходимого оборудования и по каждой единице оборудования выяснить, можно ли взять ее на прокат( арендовать) или нужно будет покупать;</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трудовые ресурсы: перечень специальностей с указанием числа работников каждой специал</w:t>
      </w:r>
      <w:r w:rsidRPr="00BD0A44">
        <w:rPr>
          <w:rFonts w:ascii="Times New Roman" w:hAnsi="Times New Roman" w:cs="Times New Roman"/>
          <w:sz w:val="24"/>
          <w:szCs w:val="24"/>
        </w:rPr>
        <w:t>ь</w:t>
      </w:r>
      <w:r w:rsidRPr="00BD0A44">
        <w:rPr>
          <w:rFonts w:ascii="Times New Roman" w:hAnsi="Times New Roman" w:cs="Times New Roman"/>
          <w:sz w:val="24"/>
          <w:szCs w:val="24"/>
        </w:rPr>
        <w:t>ности, их зарплаты и возможностей подготовки таких специалистов;</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помещения: потребность в производственных площадях, возможности аренды помещений, их купли и т.д.</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накладные расходы: имеются в виду расходы на покупку инструментов, канцелярских тов</w:t>
      </w:r>
      <w:r w:rsidRPr="00BD0A44">
        <w:rPr>
          <w:rFonts w:ascii="Times New Roman" w:hAnsi="Times New Roman" w:cs="Times New Roman"/>
          <w:sz w:val="24"/>
          <w:szCs w:val="24"/>
        </w:rPr>
        <w:t>а</w:t>
      </w:r>
      <w:r w:rsidRPr="00BD0A44">
        <w:rPr>
          <w:rFonts w:ascii="Times New Roman" w:hAnsi="Times New Roman" w:cs="Times New Roman"/>
          <w:sz w:val="24"/>
          <w:szCs w:val="24"/>
        </w:rPr>
        <w:t>ров, на оплату счетов за электричество, водопровод и прочие коммунальные услуги, за зарплату управленческого персонала и т.д.</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Срочность и качество составления Бизнес-плана, зависит от опыта и подготовки пре</w:t>
      </w:r>
      <w:r w:rsidRPr="00BD0A44">
        <w:rPr>
          <w:rFonts w:ascii="Times New Roman" w:hAnsi="Times New Roman" w:cs="Times New Roman"/>
          <w:sz w:val="24"/>
          <w:szCs w:val="24"/>
        </w:rPr>
        <w:t>д</w:t>
      </w:r>
      <w:r w:rsidRPr="00BD0A44">
        <w:rPr>
          <w:rFonts w:ascii="Times New Roman" w:hAnsi="Times New Roman" w:cs="Times New Roman"/>
          <w:sz w:val="24"/>
          <w:szCs w:val="24"/>
        </w:rPr>
        <w:t>принимателя.</w:t>
      </w:r>
    </w:p>
    <w:p w:rsidR="001C50B4" w:rsidRPr="00BD0A44" w:rsidRDefault="001C50B4" w:rsidP="001C50B4">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lastRenderedPageBreak/>
        <w:tab/>
        <w:t>План должен быть достаточно подробным, чтобы, ознакомившись с ним, его потенц</w:t>
      </w:r>
      <w:r w:rsidRPr="00BD0A44">
        <w:rPr>
          <w:rFonts w:ascii="Times New Roman" w:hAnsi="Times New Roman" w:cs="Times New Roman"/>
          <w:sz w:val="24"/>
          <w:szCs w:val="24"/>
        </w:rPr>
        <w:t>и</w:t>
      </w:r>
      <w:r w:rsidRPr="00BD0A44">
        <w:rPr>
          <w:rFonts w:ascii="Times New Roman" w:hAnsi="Times New Roman" w:cs="Times New Roman"/>
          <w:sz w:val="24"/>
          <w:szCs w:val="24"/>
        </w:rPr>
        <w:t>альный инвестор смог получить полное представление о предлагаемом проекте и понять его цели.</w:t>
      </w:r>
    </w:p>
    <w:p w:rsidR="001C50B4" w:rsidRPr="005A02E0" w:rsidRDefault="001C50B4" w:rsidP="005A02E0">
      <w:pPr>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ab/>
        <w:t>Методические рекомендации по составлению бизнес-плана приведены в приложении А</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b/>
          <w:sz w:val="24"/>
          <w:szCs w:val="24"/>
        </w:rPr>
        <w:t xml:space="preserve">Метод </w:t>
      </w:r>
      <w:r w:rsidRPr="005A02E0">
        <w:rPr>
          <w:rFonts w:ascii="Times New Roman" w:hAnsi="Times New Roman" w:cs="Times New Roman"/>
          <w:b/>
          <w:sz w:val="24"/>
          <w:szCs w:val="24"/>
          <w:lang w:val="en-US"/>
        </w:rPr>
        <w:t>SWOT</w:t>
      </w:r>
    </w:p>
    <w:p w:rsidR="005A02E0" w:rsidRPr="005A02E0" w:rsidRDefault="005A02E0" w:rsidP="0091594C">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ab/>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ab/>
      </w:r>
      <w:r w:rsidR="0091594C">
        <w:rPr>
          <w:rFonts w:ascii="Times New Roman" w:hAnsi="Times New Roman" w:cs="Times New Roman"/>
          <w:sz w:val="24"/>
          <w:szCs w:val="24"/>
        </w:rPr>
        <w:t xml:space="preserve">Анализ </w:t>
      </w:r>
      <w:r w:rsidRPr="005A02E0">
        <w:rPr>
          <w:rFonts w:ascii="Times New Roman" w:hAnsi="Times New Roman" w:cs="Times New Roman"/>
          <w:sz w:val="24"/>
          <w:szCs w:val="24"/>
        </w:rPr>
        <w:t>среды, как он проводится в стратегическом управлении, направлен на выявление угроз и возможностей, которые могут возникнуть во внешней среде по отношению к организ</w:t>
      </w:r>
      <w:r w:rsidRPr="005A02E0">
        <w:rPr>
          <w:rFonts w:ascii="Times New Roman" w:hAnsi="Times New Roman" w:cs="Times New Roman"/>
          <w:sz w:val="24"/>
          <w:szCs w:val="24"/>
        </w:rPr>
        <w:t>а</w:t>
      </w:r>
      <w:r w:rsidRPr="005A02E0">
        <w:rPr>
          <w:rFonts w:ascii="Times New Roman" w:hAnsi="Times New Roman" w:cs="Times New Roman"/>
          <w:sz w:val="24"/>
          <w:szCs w:val="24"/>
        </w:rPr>
        <w:t>ции, а также сильных и слабых сторон, которыми обладает организация. Именно для решения этой задачи и разработаны определённые приёмы анализа среды, которые применяются в стр</w:t>
      </w:r>
      <w:r w:rsidRPr="005A02E0">
        <w:rPr>
          <w:rFonts w:ascii="Times New Roman" w:hAnsi="Times New Roman" w:cs="Times New Roman"/>
          <w:sz w:val="24"/>
          <w:szCs w:val="24"/>
        </w:rPr>
        <w:t>а</w:t>
      </w:r>
      <w:r w:rsidRPr="005A02E0">
        <w:rPr>
          <w:rFonts w:ascii="Times New Roman" w:hAnsi="Times New Roman" w:cs="Times New Roman"/>
          <w:sz w:val="24"/>
          <w:szCs w:val="24"/>
        </w:rPr>
        <w:t>тегическом управлении.</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ab/>
        <w:t xml:space="preserve">Применяемый для анализа среды </w:t>
      </w:r>
      <w:r w:rsidRPr="005A02E0">
        <w:rPr>
          <w:rFonts w:ascii="Times New Roman" w:hAnsi="Times New Roman" w:cs="Times New Roman"/>
          <w:b/>
          <w:sz w:val="24"/>
          <w:szCs w:val="24"/>
        </w:rPr>
        <w:t xml:space="preserve">метод </w:t>
      </w:r>
      <w:r w:rsidRPr="005A02E0">
        <w:rPr>
          <w:rFonts w:ascii="Times New Roman" w:hAnsi="Times New Roman" w:cs="Times New Roman"/>
          <w:b/>
          <w:sz w:val="24"/>
          <w:szCs w:val="24"/>
          <w:lang w:val="en-US"/>
        </w:rPr>
        <w:t>SWOT</w:t>
      </w:r>
      <w:r w:rsidR="0091594C">
        <w:rPr>
          <w:rFonts w:ascii="Times New Roman" w:hAnsi="Times New Roman" w:cs="Times New Roman"/>
          <w:sz w:val="24"/>
          <w:szCs w:val="24"/>
        </w:rPr>
        <w:t xml:space="preserve"> (</w:t>
      </w:r>
      <w:r w:rsidRPr="005A02E0">
        <w:rPr>
          <w:rFonts w:ascii="Times New Roman" w:hAnsi="Times New Roman" w:cs="Times New Roman"/>
          <w:sz w:val="24"/>
          <w:szCs w:val="24"/>
        </w:rPr>
        <w:t>аббревиатура составлена из первых букв английских слов: сила, слабость, возможности и угрозы) является довольно широко призна</w:t>
      </w:r>
      <w:r w:rsidRPr="005A02E0">
        <w:rPr>
          <w:rFonts w:ascii="Times New Roman" w:hAnsi="Times New Roman" w:cs="Times New Roman"/>
          <w:sz w:val="24"/>
          <w:szCs w:val="24"/>
        </w:rPr>
        <w:t>н</w:t>
      </w:r>
      <w:r w:rsidRPr="005A02E0">
        <w:rPr>
          <w:rFonts w:ascii="Times New Roman" w:hAnsi="Times New Roman" w:cs="Times New Roman"/>
          <w:sz w:val="24"/>
          <w:szCs w:val="24"/>
        </w:rPr>
        <w:t xml:space="preserve">ным подходом, позволяющим провести совместное изучение внешней и внутренней среды. Применяя метод </w:t>
      </w:r>
      <w:r w:rsidRPr="005A02E0">
        <w:rPr>
          <w:rFonts w:ascii="Times New Roman" w:hAnsi="Times New Roman" w:cs="Times New Roman"/>
          <w:sz w:val="24"/>
          <w:szCs w:val="24"/>
          <w:lang w:val="en-US"/>
        </w:rPr>
        <w:t>SWOT</w:t>
      </w:r>
      <w:r w:rsidRPr="005A02E0">
        <w:rPr>
          <w:rFonts w:ascii="Times New Roman" w:hAnsi="Times New Roman" w:cs="Times New Roman"/>
          <w:sz w:val="24"/>
          <w:szCs w:val="24"/>
        </w:rPr>
        <w:t xml:space="preserve">, удаётся установить линии связи между силой и слабостью, которые присущи организации и внешними угрозами и возможностями. Методология </w:t>
      </w:r>
      <w:r w:rsidRPr="005A02E0">
        <w:rPr>
          <w:rFonts w:ascii="Times New Roman" w:hAnsi="Times New Roman" w:cs="Times New Roman"/>
          <w:sz w:val="24"/>
          <w:szCs w:val="24"/>
          <w:lang w:val="en-US"/>
        </w:rPr>
        <w:t>SWOT</w:t>
      </w:r>
      <w:r w:rsidRPr="005A02E0">
        <w:rPr>
          <w:rFonts w:ascii="Times New Roman" w:hAnsi="Times New Roman" w:cs="Times New Roman"/>
          <w:sz w:val="24"/>
          <w:szCs w:val="24"/>
        </w:rPr>
        <w:t xml:space="preserve"> предпол</w:t>
      </w:r>
      <w:r w:rsidRPr="005A02E0">
        <w:rPr>
          <w:rFonts w:ascii="Times New Roman" w:hAnsi="Times New Roman" w:cs="Times New Roman"/>
          <w:sz w:val="24"/>
          <w:szCs w:val="24"/>
        </w:rPr>
        <w:t>а</w:t>
      </w:r>
      <w:r w:rsidRPr="005A02E0">
        <w:rPr>
          <w:rFonts w:ascii="Times New Roman" w:hAnsi="Times New Roman" w:cs="Times New Roman"/>
          <w:sz w:val="24"/>
          <w:szCs w:val="24"/>
        </w:rPr>
        <w:t>гает сначала выявление сильных и слабых сторон, а также угроз и возможностей, а далее- уст</w:t>
      </w:r>
      <w:r w:rsidRPr="005A02E0">
        <w:rPr>
          <w:rFonts w:ascii="Times New Roman" w:hAnsi="Times New Roman" w:cs="Times New Roman"/>
          <w:sz w:val="24"/>
          <w:szCs w:val="24"/>
        </w:rPr>
        <w:t>а</w:t>
      </w:r>
      <w:r w:rsidRPr="005A02E0">
        <w:rPr>
          <w:rFonts w:ascii="Times New Roman" w:hAnsi="Times New Roman" w:cs="Times New Roman"/>
          <w:sz w:val="24"/>
          <w:szCs w:val="24"/>
        </w:rPr>
        <w:t xml:space="preserve">новление цепочек связей между ними, которые в дальнейшем могут быть использованы для формирования стратегии организации. </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ab/>
        <w:t>Сначала, с учетом конкретной ситуации, в которой находится организация, составляется список её слабых и сильных сторон, а также список угроз и возможностей. После того как с</w:t>
      </w:r>
      <w:r w:rsidRPr="005A02E0">
        <w:rPr>
          <w:rFonts w:ascii="Times New Roman" w:hAnsi="Times New Roman" w:cs="Times New Roman"/>
          <w:sz w:val="24"/>
          <w:szCs w:val="24"/>
        </w:rPr>
        <w:t>о</w:t>
      </w:r>
      <w:r w:rsidRPr="005A02E0">
        <w:rPr>
          <w:rFonts w:ascii="Times New Roman" w:hAnsi="Times New Roman" w:cs="Times New Roman"/>
          <w:sz w:val="24"/>
          <w:szCs w:val="24"/>
        </w:rPr>
        <w:t>ставлен  конкретный список, наступает этап установления связей между ними. Для установл</w:t>
      </w:r>
      <w:r w:rsidRPr="005A02E0">
        <w:rPr>
          <w:rFonts w:ascii="Times New Roman" w:hAnsi="Times New Roman" w:cs="Times New Roman"/>
          <w:sz w:val="24"/>
          <w:szCs w:val="24"/>
        </w:rPr>
        <w:t>е</w:t>
      </w:r>
      <w:r w:rsidRPr="005A02E0">
        <w:rPr>
          <w:rFonts w:ascii="Times New Roman" w:hAnsi="Times New Roman" w:cs="Times New Roman"/>
          <w:sz w:val="24"/>
          <w:szCs w:val="24"/>
        </w:rPr>
        <w:t xml:space="preserve">ния этих связей составляется матрица </w:t>
      </w:r>
      <w:r w:rsidRPr="005A02E0">
        <w:rPr>
          <w:rFonts w:ascii="Times New Roman" w:hAnsi="Times New Roman" w:cs="Times New Roman"/>
          <w:sz w:val="24"/>
          <w:szCs w:val="24"/>
          <w:lang w:val="en-US"/>
        </w:rPr>
        <w:t>SWOT</w:t>
      </w:r>
      <w:r w:rsidRPr="005A02E0">
        <w:rPr>
          <w:rFonts w:ascii="Times New Roman" w:hAnsi="Times New Roman" w:cs="Times New Roman"/>
          <w:sz w:val="24"/>
          <w:szCs w:val="24"/>
        </w:rPr>
        <w:t xml:space="preserve"> , которая имеет следующий вид (рис. )</w:t>
      </w:r>
    </w:p>
    <w:p w:rsidR="005A02E0" w:rsidRPr="005A02E0" w:rsidRDefault="005A02E0" w:rsidP="005A02E0">
      <w:pPr>
        <w:widowControl w:val="0"/>
        <w:spacing w:after="0" w:line="240" w:lineRule="auto"/>
        <w:jc w:val="both"/>
        <w:rPr>
          <w:rFonts w:ascii="Times New Roman" w:hAnsi="Times New Roman" w:cs="Times New Roman"/>
          <w:sz w:val="24"/>
          <w:szCs w:val="24"/>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190"/>
        <w:gridCol w:w="3651"/>
      </w:tblGrid>
      <w:tr w:rsidR="005A02E0" w:rsidRPr="005A02E0" w:rsidTr="006B69FD">
        <w:trPr>
          <w:trHeight w:val="102"/>
        </w:trPr>
        <w:tc>
          <w:tcPr>
            <w:tcW w:w="2842" w:type="dxa"/>
          </w:tcPr>
          <w:p w:rsidR="005A02E0" w:rsidRPr="005A02E0" w:rsidRDefault="005A02E0" w:rsidP="005A02E0">
            <w:pPr>
              <w:widowControl w:val="0"/>
              <w:spacing w:after="0" w:line="240" w:lineRule="auto"/>
              <w:jc w:val="both"/>
              <w:rPr>
                <w:rFonts w:ascii="Times New Roman" w:hAnsi="Times New Roman" w:cs="Times New Roman"/>
                <w:sz w:val="24"/>
                <w:szCs w:val="24"/>
              </w:rPr>
            </w:pPr>
          </w:p>
        </w:tc>
        <w:tc>
          <w:tcPr>
            <w:tcW w:w="3190" w:type="dxa"/>
          </w:tcPr>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Возможности</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1.</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2.</w:t>
            </w:r>
          </w:p>
          <w:p w:rsidR="005A02E0" w:rsidRPr="005A02E0" w:rsidRDefault="005A02E0" w:rsidP="00BB72BE">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3...</w:t>
            </w:r>
          </w:p>
        </w:tc>
        <w:tc>
          <w:tcPr>
            <w:tcW w:w="3651" w:type="dxa"/>
          </w:tcPr>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Угрозы</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1.</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2.</w:t>
            </w:r>
          </w:p>
          <w:p w:rsidR="005A02E0" w:rsidRPr="005A02E0" w:rsidRDefault="005A02E0" w:rsidP="00BB72BE">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3.</w:t>
            </w:r>
          </w:p>
        </w:tc>
      </w:tr>
      <w:tr w:rsidR="005A02E0" w:rsidRPr="005A02E0" w:rsidTr="006B69FD">
        <w:trPr>
          <w:trHeight w:val="67"/>
        </w:trPr>
        <w:tc>
          <w:tcPr>
            <w:tcW w:w="2842" w:type="dxa"/>
          </w:tcPr>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Сильные стороны</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1.</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2.</w:t>
            </w:r>
          </w:p>
          <w:p w:rsidR="005A02E0" w:rsidRPr="005A02E0" w:rsidRDefault="005A02E0" w:rsidP="00BB72BE">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3..</w:t>
            </w:r>
          </w:p>
        </w:tc>
        <w:tc>
          <w:tcPr>
            <w:tcW w:w="3190" w:type="dxa"/>
          </w:tcPr>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ПОЛЕ</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«СИВ»</w:t>
            </w:r>
          </w:p>
        </w:tc>
        <w:tc>
          <w:tcPr>
            <w:tcW w:w="3651" w:type="dxa"/>
          </w:tcPr>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ПОЛЕ</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«СИУ»</w:t>
            </w:r>
          </w:p>
        </w:tc>
      </w:tr>
      <w:tr w:rsidR="005A02E0" w:rsidRPr="005A02E0" w:rsidTr="006B69FD">
        <w:trPr>
          <w:trHeight w:val="1061"/>
        </w:trPr>
        <w:tc>
          <w:tcPr>
            <w:tcW w:w="2842" w:type="dxa"/>
          </w:tcPr>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Слабые стороны</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1.</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2.</w:t>
            </w:r>
          </w:p>
          <w:p w:rsidR="005A02E0" w:rsidRPr="005A02E0" w:rsidRDefault="005A02E0" w:rsidP="00BB72BE">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3...</w:t>
            </w:r>
          </w:p>
        </w:tc>
        <w:tc>
          <w:tcPr>
            <w:tcW w:w="3190" w:type="dxa"/>
          </w:tcPr>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ПОЛЕ</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«СЛВ»</w:t>
            </w:r>
          </w:p>
        </w:tc>
        <w:tc>
          <w:tcPr>
            <w:tcW w:w="3651" w:type="dxa"/>
          </w:tcPr>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ПОЛЕ</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«СЛУ»</w:t>
            </w:r>
          </w:p>
        </w:tc>
      </w:tr>
    </w:tbl>
    <w:p w:rsidR="005A02E0" w:rsidRPr="005A02E0" w:rsidRDefault="005A02E0" w:rsidP="00BB72BE">
      <w:pPr>
        <w:widowControl w:val="0"/>
        <w:spacing w:after="0" w:line="240" w:lineRule="auto"/>
        <w:jc w:val="center"/>
        <w:rPr>
          <w:rFonts w:ascii="Times New Roman" w:hAnsi="Times New Roman" w:cs="Times New Roman"/>
          <w:sz w:val="24"/>
          <w:szCs w:val="24"/>
        </w:rPr>
      </w:pPr>
      <w:r w:rsidRPr="005A02E0">
        <w:rPr>
          <w:rFonts w:ascii="Times New Roman" w:hAnsi="Times New Roman" w:cs="Times New Roman"/>
          <w:sz w:val="24"/>
          <w:szCs w:val="24"/>
        </w:rPr>
        <w:t>Рис</w:t>
      </w:r>
      <w:r w:rsidR="005740B6">
        <w:rPr>
          <w:rFonts w:ascii="Times New Roman" w:hAnsi="Times New Roman" w:cs="Times New Roman"/>
          <w:sz w:val="24"/>
          <w:szCs w:val="24"/>
        </w:rPr>
        <w:t>унок</w:t>
      </w:r>
      <w:r w:rsidRPr="005A02E0">
        <w:rPr>
          <w:rFonts w:ascii="Times New Roman" w:hAnsi="Times New Roman" w:cs="Times New Roman"/>
          <w:sz w:val="24"/>
          <w:szCs w:val="24"/>
        </w:rPr>
        <w:t xml:space="preserve">  Матрица </w:t>
      </w:r>
      <w:r w:rsidRPr="005A02E0">
        <w:rPr>
          <w:rFonts w:ascii="Times New Roman" w:hAnsi="Times New Roman" w:cs="Times New Roman"/>
          <w:sz w:val="24"/>
          <w:szCs w:val="24"/>
          <w:lang w:val="en-US"/>
        </w:rPr>
        <w:t>SWOT</w:t>
      </w:r>
    </w:p>
    <w:p w:rsidR="005A02E0" w:rsidRPr="0091594C" w:rsidRDefault="005A02E0" w:rsidP="005A02E0">
      <w:pPr>
        <w:widowControl w:val="0"/>
        <w:spacing w:after="0" w:line="240" w:lineRule="auto"/>
        <w:jc w:val="both"/>
        <w:rPr>
          <w:rFonts w:ascii="Times New Roman" w:hAnsi="Times New Roman" w:cs="Times New Roman"/>
          <w:sz w:val="24"/>
          <w:szCs w:val="24"/>
        </w:rPr>
      </w:pPr>
      <w:r w:rsidRPr="0091594C">
        <w:rPr>
          <w:rFonts w:ascii="Times New Roman" w:hAnsi="Times New Roman" w:cs="Times New Roman"/>
          <w:sz w:val="24"/>
          <w:szCs w:val="24"/>
        </w:rPr>
        <w:tab/>
      </w:r>
    </w:p>
    <w:p w:rsidR="005A02E0" w:rsidRPr="0091594C" w:rsidRDefault="005A02E0" w:rsidP="005A02E0">
      <w:pPr>
        <w:widowControl w:val="0"/>
        <w:spacing w:after="0" w:line="240" w:lineRule="auto"/>
        <w:jc w:val="both"/>
        <w:rPr>
          <w:rFonts w:ascii="Times New Roman" w:hAnsi="Times New Roman" w:cs="Times New Roman"/>
          <w:sz w:val="24"/>
          <w:szCs w:val="24"/>
        </w:rPr>
      </w:pPr>
      <w:r w:rsidRPr="0091594C">
        <w:rPr>
          <w:rFonts w:ascii="Times New Roman" w:hAnsi="Times New Roman" w:cs="Times New Roman"/>
          <w:sz w:val="24"/>
          <w:szCs w:val="24"/>
        </w:rPr>
        <w:t>Слева выделяются два раздела (сильные стороны, слабые стороны), в которые соответственно все выявленные на первом этапе анализа сильные и слабые стороны организации. В верхней части матрицы также выделяют два раздела (возможности и угрозы), в которые вносятся все выявленные возможности и угрозы.</w:t>
      </w:r>
    </w:p>
    <w:p w:rsidR="005A02E0" w:rsidRPr="0091594C" w:rsidRDefault="005A02E0" w:rsidP="005A02E0">
      <w:pPr>
        <w:widowControl w:val="0"/>
        <w:spacing w:after="0" w:line="240" w:lineRule="auto"/>
        <w:jc w:val="both"/>
        <w:rPr>
          <w:rFonts w:ascii="Times New Roman" w:hAnsi="Times New Roman" w:cs="Times New Roman"/>
          <w:sz w:val="24"/>
          <w:szCs w:val="24"/>
        </w:rPr>
      </w:pPr>
      <w:r w:rsidRPr="0091594C">
        <w:rPr>
          <w:rFonts w:ascii="Times New Roman" w:hAnsi="Times New Roman" w:cs="Times New Roman"/>
          <w:sz w:val="24"/>
          <w:szCs w:val="24"/>
        </w:rPr>
        <w:tab/>
        <w:t>На пересечении разделов образуется четыре поля: поле «СИВ» (сила и возможн</w:t>
      </w:r>
      <w:r w:rsidRPr="0091594C">
        <w:rPr>
          <w:rFonts w:ascii="Times New Roman" w:hAnsi="Times New Roman" w:cs="Times New Roman"/>
          <w:sz w:val="24"/>
          <w:szCs w:val="24"/>
        </w:rPr>
        <w:t>о</w:t>
      </w:r>
      <w:r w:rsidRPr="0091594C">
        <w:rPr>
          <w:rFonts w:ascii="Times New Roman" w:hAnsi="Times New Roman" w:cs="Times New Roman"/>
          <w:sz w:val="24"/>
          <w:szCs w:val="24"/>
        </w:rPr>
        <w:t>сти);поле «СИУ» (сила и угрозы); поле «СЛВ» (слабость и возможности); поле «СЛУ» (слаб</w:t>
      </w:r>
      <w:r w:rsidRPr="0091594C">
        <w:rPr>
          <w:rFonts w:ascii="Times New Roman" w:hAnsi="Times New Roman" w:cs="Times New Roman"/>
          <w:sz w:val="24"/>
          <w:szCs w:val="24"/>
        </w:rPr>
        <w:t>о</w:t>
      </w:r>
      <w:r w:rsidRPr="0091594C">
        <w:rPr>
          <w:rFonts w:ascii="Times New Roman" w:hAnsi="Times New Roman" w:cs="Times New Roman"/>
          <w:sz w:val="24"/>
          <w:szCs w:val="24"/>
        </w:rPr>
        <w:t>сти и угрозы). На каждом из данных полей исследователь  должен рассмотреть все возможные парные комбинации и выделить те, которые должны быть учтены при разработке стратегии п</w:t>
      </w:r>
      <w:r w:rsidRPr="0091594C">
        <w:rPr>
          <w:rFonts w:ascii="Times New Roman" w:hAnsi="Times New Roman" w:cs="Times New Roman"/>
          <w:sz w:val="24"/>
          <w:szCs w:val="24"/>
        </w:rPr>
        <w:t>о</w:t>
      </w:r>
      <w:r w:rsidRPr="0091594C">
        <w:rPr>
          <w:rFonts w:ascii="Times New Roman" w:hAnsi="Times New Roman" w:cs="Times New Roman"/>
          <w:sz w:val="24"/>
          <w:szCs w:val="24"/>
        </w:rPr>
        <w:t>ведения организации. В отношении тех пар, которые были выбраны с поля «СИВ», следует ра</w:t>
      </w:r>
      <w:r w:rsidRPr="0091594C">
        <w:rPr>
          <w:rFonts w:ascii="Times New Roman" w:hAnsi="Times New Roman" w:cs="Times New Roman"/>
          <w:sz w:val="24"/>
          <w:szCs w:val="24"/>
        </w:rPr>
        <w:t>з</w:t>
      </w:r>
      <w:r w:rsidRPr="0091594C">
        <w:rPr>
          <w:rFonts w:ascii="Times New Roman" w:hAnsi="Times New Roman" w:cs="Times New Roman"/>
          <w:sz w:val="24"/>
          <w:szCs w:val="24"/>
        </w:rPr>
        <w:t>рабатывать стратегию по использованию сильных сторон организации для того, чтобы пол</w:t>
      </w:r>
      <w:r w:rsidRPr="0091594C">
        <w:rPr>
          <w:rFonts w:ascii="Times New Roman" w:hAnsi="Times New Roman" w:cs="Times New Roman"/>
          <w:sz w:val="24"/>
          <w:szCs w:val="24"/>
        </w:rPr>
        <w:t>у</w:t>
      </w:r>
      <w:r w:rsidRPr="0091594C">
        <w:rPr>
          <w:rFonts w:ascii="Times New Roman" w:hAnsi="Times New Roman" w:cs="Times New Roman"/>
          <w:sz w:val="24"/>
          <w:szCs w:val="24"/>
        </w:rPr>
        <w:t>чить отдачу от возможностей, которые появились во внешней среде. Для тех пар, которые ок</w:t>
      </w:r>
      <w:r w:rsidRPr="0091594C">
        <w:rPr>
          <w:rFonts w:ascii="Times New Roman" w:hAnsi="Times New Roman" w:cs="Times New Roman"/>
          <w:sz w:val="24"/>
          <w:szCs w:val="24"/>
        </w:rPr>
        <w:t>а</w:t>
      </w:r>
      <w:r w:rsidRPr="0091594C">
        <w:rPr>
          <w:rFonts w:ascii="Times New Roman" w:hAnsi="Times New Roman" w:cs="Times New Roman"/>
          <w:sz w:val="24"/>
          <w:szCs w:val="24"/>
        </w:rPr>
        <w:t>зались на поле «СЛВ», стратегия должна быть построена таким образом, чтобы за счет появи</w:t>
      </w:r>
      <w:r w:rsidRPr="0091594C">
        <w:rPr>
          <w:rFonts w:ascii="Times New Roman" w:hAnsi="Times New Roman" w:cs="Times New Roman"/>
          <w:sz w:val="24"/>
          <w:szCs w:val="24"/>
        </w:rPr>
        <w:t>в</w:t>
      </w:r>
      <w:r w:rsidRPr="0091594C">
        <w:rPr>
          <w:rFonts w:ascii="Times New Roman" w:hAnsi="Times New Roman" w:cs="Times New Roman"/>
          <w:sz w:val="24"/>
          <w:szCs w:val="24"/>
        </w:rPr>
        <w:t>шихся возможностей попытаться преодолеть имеющиеся в организации слабости. Если пары находятся на поле «СИУ», то стратегия должна предполагать использование силы организации для устранения угроз. Наконец, для пар, находящихся на поле «СЛУ», организация должна в</w:t>
      </w:r>
      <w:r w:rsidRPr="0091594C">
        <w:rPr>
          <w:rFonts w:ascii="Times New Roman" w:hAnsi="Times New Roman" w:cs="Times New Roman"/>
          <w:sz w:val="24"/>
          <w:szCs w:val="24"/>
        </w:rPr>
        <w:t>ы</w:t>
      </w:r>
      <w:r w:rsidRPr="0091594C">
        <w:rPr>
          <w:rFonts w:ascii="Times New Roman" w:hAnsi="Times New Roman" w:cs="Times New Roman"/>
          <w:sz w:val="24"/>
          <w:szCs w:val="24"/>
        </w:rPr>
        <w:t>рабатывать такую стратегию, которая позволила бы ей как избавиться от слабости, так и поп</w:t>
      </w:r>
      <w:r w:rsidRPr="0091594C">
        <w:rPr>
          <w:rFonts w:ascii="Times New Roman" w:hAnsi="Times New Roman" w:cs="Times New Roman"/>
          <w:sz w:val="24"/>
          <w:szCs w:val="24"/>
        </w:rPr>
        <w:t>ы</w:t>
      </w:r>
      <w:r w:rsidRPr="0091594C">
        <w:rPr>
          <w:rFonts w:ascii="Times New Roman" w:hAnsi="Times New Roman" w:cs="Times New Roman"/>
          <w:sz w:val="24"/>
          <w:szCs w:val="24"/>
        </w:rPr>
        <w:lastRenderedPageBreak/>
        <w:t>тать предотвратить нависшую над ней угрозу.</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91594C">
        <w:rPr>
          <w:rFonts w:ascii="Times New Roman" w:hAnsi="Times New Roman" w:cs="Times New Roman"/>
          <w:sz w:val="24"/>
          <w:szCs w:val="24"/>
        </w:rPr>
        <w:tab/>
        <w:t xml:space="preserve"> Вырабатывая стратегию, следует понимать, что возможности и угрозы могут перех</w:t>
      </w:r>
      <w:r w:rsidRPr="0091594C">
        <w:rPr>
          <w:rFonts w:ascii="Times New Roman" w:hAnsi="Times New Roman" w:cs="Times New Roman"/>
          <w:sz w:val="24"/>
          <w:szCs w:val="24"/>
        </w:rPr>
        <w:t>о</w:t>
      </w:r>
      <w:r w:rsidRPr="0091594C">
        <w:rPr>
          <w:rFonts w:ascii="Times New Roman" w:hAnsi="Times New Roman" w:cs="Times New Roman"/>
          <w:sz w:val="24"/>
          <w:szCs w:val="24"/>
        </w:rPr>
        <w:t>дить  в свою противоположность. Так, неиспользованная возможность может стать угрозой, е</w:t>
      </w:r>
      <w:r w:rsidRPr="0091594C">
        <w:rPr>
          <w:rFonts w:ascii="Times New Roman" w:hAnsi="Times New Roman" w:cs="Times New Roman"/>
          <w:sz w:val="24"/>
          <w:szCs w:val="24"/>
        </w:rPr>
        <w:t>с</w:t>
      </w:r>
      <w:r w:rsidRPr="005A02E0">
        <w:rPr>
          <w:rFonts w:ascii="Times New Roman" w:hAnsi="Times New Roman" w:cs="Times New Roman"/>
          <w:sz w:val="24"/>
          <w:szCs w:val="24"/>
        </w:rPr>
        <w:t>ли её использует конкурент. Или наоборот, удачно предотвращенная угроза может создать у организации сильную дополнительную сторону в том случае, если конкуренты не устранили эту угрозу.</w:t>
      </w:r>
    </w:p>
    <w:p w:rsidR="005A02E0" w:rsidRPr="005A02E0" w:rsidRDefault="005A02E0" w:rsidP="005A02E0">
      <w:pPr>
        <w:widowControl w:val="0"/>
        <w:spacing w:after="0" w:line="240" w:lineRule="auto"/>
        <w:jc w:val="both"/>
        <w:rPr>
          <w:rFonts w:ascii="Times New Roman" w:hAnsi="Times New Roman" w:cs="Times New Roman"/>
          <w:sz w:val="24"/>
          <w:szCs w:val="24"/>
        </w:rPr>
      </w:pPr>
      <w:r w:rsidRPr="005A02E0">
        <w:rPr>
          <w:rFonts w:ascii="Times New Roman" w:hAnsi="Times New Roman" w:cs="Times New Roman"/>
          <w:sz w:val="24"/>
          <w:szCs w:val="24"/>
        </w:rPr>
        <w:tab/>
        <w:t xml:space="preserve">Для успешного применения методологии </w:t>
      </w:r>
      <w:r w:rsidRPr="005A02E0">
        <w:rPr>
          <w:rFonts w:ascii="Times New Roman" w:hAnsi="Times New Roman" w:cs="Times New Roman"/>
          <w:sz w:val="24"/>
          <w:szCs w:val="24"/>
          <w:lang w:val="en-US"/>
        </w:rPr>
        <w:t>SWOT</w:t>
      </w:r>
      <w:r w:rsidRPr="005A02E0">
        <w:rPr>
          <w:rFonts w:ascii="Times New Roman" w:hAnsi="Times New Roman" w:cs="Times New Roman"/>
          <w:sz w:val="24"/>
          <w:szCs w:val="24"/>
        </w:rPr>
        <w:t>- анализа окружение организации важно уметь не только вскрыть угрозы и возможности, но и попытаться оценить и с точки зрения того, сколь важным для организации является учет в стратегии её поведения каждой из выявленных угроз и возможностей.</w:t>
      </w:r>
    </w:p>
    <w:p w:rsidR="001C50B4" w:rsidRPr="005A02E0" w:rsidRDefault="001C50B4" w:rsidP="005A02E0">
      <w:pPr>
        <w:spacing w:after="0" w:line="240" w:lineRule="auto"/>
        <w:jc w:val="center"/>
        <w:rPr>
          <w:rFonts w:ascii="Times New Roman" w:hAnsi="Times New Roman" w:cs="Times New Roman"/>
          <w:b/>
          <w:sz w:val="24"/>
          <w:szCs w:val="24"/>
        </w:rPr>
      </w:pPr>
      <w:r w:rsidRPr="005A02E0">
        <w:rPr>
          <w:rFonts w:ascii="Times New Roman" w:hAnsi="Times New Roman" w:cs="Times New Roman"/>
          <w:b/>
          <w:sz w:val="24"/>
          <w:szCs w:val="24"/>
        </w:rPr>
        <w:t>ПОРЯДОК ВЫПОЛНЕНИЯ РАБОТЫ И ФОРМА ОТЧЕТНОСТИ</w:t>
      </w:r>
    </w:p>
    <w:p w:rsidR="001C50B4" w:rsidRPr="005A02E0" w:rsidRDefault="001C50B4" w:rsidP="005A02E0">
      <w:pPr>
        <w:spacing w:after="0" w:line="240" w:lineRule="auto"/>
        <w:rPr>
          <w:rFonts w:ascii="Times New Roman" w:hAnsi="Times New Roman" w:cs="Times New Roman"/>
          <w:b/>
          <w:sz w:val="24"/>
          <w:szCs w:val="24"/>
        </w:rPr>
      </w:pPr>
      <w:r w:rsidRPr="005A02E0">
        <w:rPr>
          <w:rFonts w:ascii="Times New Roman" w:hAnsi="Times New Roman" w:cs="Times New Roman"/>
          <w:b/>
          <w:sz w:val="24"/>
          <w:szCs w:val="24"/>
        </w:rPr>
        <w:tab/>
        <w:t>Задание 1</w:t>
      </w:r>
    </w:p>
    <w:p w:rsidR="001C50B4" w:rsidRPr="00BD0A44" w:rsidRDefault="001C50B4" w:rsidP="001C50B4">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 xml:space="preserve">Изучите теоретический материал. Опираясь на приложение </w:t>
      </w:r>
      <w:r w:rsidR="00DB7C1E">
        <w:rPr>
          <w:rFonts w:ascii="Times New Roman" w:hAnsi="Times New Roman" w:cs="Times New Roman"/>
          <w:sz w:val="24"/>
          <w:szCs w:val="24"/>
        </w:rPr>
        <w:t>Е</w:t>
      </w:r>
      <w:r w:rsidRPr="00BD0A44">
        <w:rPr>
          <w:rFonts w:ascii="Times New Roman" w:hAnsi="Times New Roman" w:cs="Times New Roman"/>
          <w:sz w:val="24"/>
          <w:szCs w:val="24"/>
        </w:rPr>
        <w:t>, ответьте на вопросы. О</w:t>
      </w:r>
      <w:r w:rsidRPr="00BD0A44">
        <w:rPr>
          <w:rFonts w:ascii="Times New Roman" w:hAnsi="Times New Roman" w:cs="Times New Roman"/>
          <w:sz w:val="24"/>
          <w:szCs w:val="24"/>
        </w:rPr>
        <w:t>т</w:t>
      </w:r>
      <w:r w:rsidRPr="00BD0A44">
        <w:rPr>
          <w:rFonts w:ascii="Times New Roman" w:hAnsi="Times New Roman" w:cs="Times New Roman"/>
          <w:sz w:val="24"/>
          <w:szCs w:val="24"/>
        </w:rPr>
        <w:t>чет оформите в виде таблицы.</w:t>
      </w:r>
    </w:p>
    <w:p w:rsidR="001C50B4" w:rsidRPr="00BD0A44" w:rsidRDefault="001C50B4" w:rsidP="001C50B4">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Таблица– Теоретические основы бизнес-планирования</w:t>
      </w:r>
    </w:p>
    <w:tbl>
      <w:tblPr>
        <w:tblStyle w:val="a5"/>
        <w:tblW w:w="0" w:type="auto"/>
        <w:tblLook w:val="04A0" w:firstRow="1" w:lastRow="0" w:firstColumn="1" w:lastColumn="0" w:noHBand="0" w:noVBand="1"/>
      </w:tblPr>
      <w:tblGrid>
        <w:gridCol w:w="5068"/>
        <w:gridCol w:w="5069"/>
      </w:tblGrid>
      <w:tr w:rsidR="001C50B4" w:rsidRPr="00BD0A44" w:rsidTr="00A3574C">
        <w:tc>
          <w:tcPr>
            <w:tcW w:w="5068" w:type="dxa"/>
          </w:tcPr>
          <w:p w:rsidR="001C50B4" w:rsidRPr="00BD0A44" w:rsidRDefault="001C50B4" w:rsidP="00A3574C">
            <w:pPr>
              <w:jc w:val="center"/>
              <w:rPr>
                <w:sz w:val="24"/>
                <w:szCs w:val="24"/>
              </w:rPr>
            </w:pPr>
            <w:r w:rsidRPr="00BD0A44">
              <w:rPr>
                <w:sz w:val="24"/>
                <w:szCs w:val="24"/>
              </w:rPr>
              <w:t>Вопрос</w:t>
            </w:r>
          </w:p>
        </w:tc>
        <w:tc>
          <w:tcPr>
            <w:tcW w:w="5069" w:type="dxa"/>
          </w:tcPr>
          <w:p w:rsidR="001C50B4" w:rsidRPr="00BD0A44" w:rsidRDefault="001C50B4" w:rsidP="00A3574C">
            <w:pPr>
              <w:jc w:val="center"/>
              <w:rPr>
                <w:sz w:val="24"/>
                <w:szCs w:val="24"/>
              </w:rPr>
            </w:pPr>
            <w:r w:rsidRPr="00BD0A44">
              <w:rPr>
                <w:sz w:val="24"/>
                <w:szCs w:val="24"/>
              </w:rPr>
              <w:t>Ответ</w:t>
            </w: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 xml:space="preserve">Назначение бизнес-плана. </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Перечислить разделы бизнес-плана.</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 xml:space="preserve">Назначение вводной части бизнес-плана. </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Какие требования предъявляются к написанию резюме?</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С какой целью в бизнес-план включается раздел «Анализ положения дел в отрасли»?</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Какие сведения необходимо включать в раздел бизнес-плана «Производственный план»?</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Как в бизнес-плане описывается стратегия маркетинга?</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Какой раздел бизнес-плана содержит сведения о форме собственности предприятия и его о</w:t>
            </w:r>
            <w:r w:rsidRPr="00BD0A44">
              <w:rPr>
                <w:sz w:val="24"/>
                <w:szCs w:val="24"/>
              </w:rPr>
              <w:t>р</w:t>
            </w:r>
            <w:r w:rsidRPr="00BD0A44">
              <w:rPr>
                <w:sz w:val="24"/>
                <w:szCs w:val="24"/>
              </w:rPr>
              <w:t>ганизационной структуре?</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Как инвестор, ознакомившись с бизнес-планом, может определить, что Вы проявляете заботу о своих средствах?</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Укажите, как Вы будете справляться с сезо</w:t>
            </w:r>
            <w:r w:rsidRPr="00BD0A44">
              <w:rPr>
                <w:sz w:val="24"/>
                <w:szCs w:val="24"/>
              </w:rPr>
              <w:t>н</w:t>
            </w:r>
            <w:r w:rsidRPr="00BD0A44">
              <w:rPr>
                <w:sz w:val="24"/>
                <w:szCs w:val="24"/>
              </w:rPr>
              <w:t>ными колебаниями загрузки производстве</w:t>
            </w:r>
            <w:r w:rsidRPr="00BD0A44">
              <w:rPr>
                <w:sz w:val="24"/>
                <w:szCs w:val="24"/>
              </w:rPr>
              <w:t>н</w:t>
            </w:r>
            <w:r w:rsidRPr="00BD0A44">
              <w:rPr>
                <w:sz w:val="24"/>
                <w:szCs w:val="24"/>
              </w:rPr>
              <w:t>ных мощностей</w:t>
            </w:r>
          </w:p>
        </w:tc>
        <w:tc>
          <w:tcPr>
            <w:tcW w:w="5069" w:type="dxa"/>
          </w:tcPr>
          <w:p w:rsidR="001C50B4" w:rsidRPr="00BD0A44" w:rsidRDefault="001C50B4" w:rsidP="00A3574C">
            <w:pPr>
              <w:rPr>
                <w:sz w:val="24"/>
                <w:szCs w:val="24"/>
              </w:rPr>
            </w:pPr>
          </w:p>
        </w:tc>
      </w:tr>
      <w:tr w:rsidR="001C50B4" w:rsidRPr="00BD0A44" w:rsidTr="00A3574C">
        <w:tc>
          <w:tcPr>
            <w:tcW w:w="5068" w:type="dxa"/>
          </w:tcPr>
          <w:p w:rsidR="001C50B4" w:rsidRPr="00BD0A44" w:rsidRDefault="001C50B4" w:rsidP="00BE7BF9">
            <w:pPr>
              <w:pStyle w:val="a6"/>
              <w:widowControl w:val="0"/>
              <w:numPr>
                <w:ilvl w:val="0"/>
                <w:numId w:val="88"/>
              </w:numPr>
              <w:autoSpaceDE w:val="0"/>
              <w:autoSpaceDN w:val="0"/>
              <w:adjustRightInd w:val="0"/>
              <w:ind w:left="0"/>
              <w:jc w:val="both"/>
              <w:rPr>
                <w:sz w:val="24"/>
                <w:szCs w:val="24"/>
              </w:rPr>
            </w:pPr>
            <w:r w:rsidRPr="00BD0A44">
              <w:rPr>
                <w:sz w:val="24"/>
                <w:szCs w:val="24"/>
              </w:rPr>
              <w:t>Приведите пример участия в тендере (за счет чего могут достигаться конкурентные пр</w:t>
            </w:r>
            <w:r w:rsidRPr="00BD0A44">
              <w:rPr>
                <w:sz w:val="24"/>
                <w:szCs w:val="24"/>
              </w:rPr>
              <w:t>е</w:t>
            </w:r>
            <w:r w:rsidRPr="00BD0A44">
              <w:rPr>
                <w:sz w:val="24"/>
                <w:szCs w:val="24"/>
              </w:rPr>
              <w:t>имущества)</w:t>
            </w:r>
          </w:p>
        </w:tc>
        <w:tc>
          <w:tcPr>
            <w:tcW w:w="5069" w:type="dxa"/>
          </w:tcPr>
          <w:p w:rsidR="001C50B4" w:rsidRPr="00BD0A44" w:rsidRDefault="001C50B4" w:rsidP="00A3574C">
            <w:pPr>
              <w:rPr>
                <w:sz w:val="24"/>
                <w:szCs w:val="24"/>
              </w:rPr>
            </w:pPr>
          </w:p>
        </w:tc>
      </w:tr>
    </w:tbl>
    <w:p w:rsidR="001C50B4" w:rsidRPr="00BD0A44" w:rsidRDefault="001C50B4" w:rsidP="00D31830">
      <w:pPr>
        <w:spacing w:after="0" w:line="240" w:lineRule="auto"/>
        <w:rPr>
          <w:rFonts w:ascii="Times New Roman" w:hAnsi="Times New Roman" w:cs="Times New Roman"/>
          <w:b/>
          <w:bCs/>
          <w:i/>
          <w:sz w:val="24"/>
          <w:szCs w:val="24"/>
        </w:rPr>
      </w:pPr>
      <w:r w:rsidRPr="00BD0A44">
        <w:rPr>
          <w:rFonts w:ascii="Times New Roman" w:hAnsi="Times New Roman" w:cs="Times New Roman"/>
          <w:b/>
          <w:i/>
          <w:sz w:val="24"/>
          <w:szCs w:val="24"/>
        </w:rPr>
        <w:tab/>
      </w:r>
      <w:r w:rsidRPr="00BD0A44">
        <w:rPr>
          <w:rFonts w:ascii="Times New Roman" w:hAnsi="Times New Roman" w:cs="Times New Roman"/>
          <w:b/>
          <w:bCs/>
          <w:i/>
          <w:sz w:val="24"/>
          <w:szCs w:val="24"/>
        </w:rPr>
        <w:tab/>
        <w:t xml:space="preserve">Задание </w:t>
      </w:r>
      <w:r w:rsidR="00D31830">
        <w:rPr>
          <w:rFonts w:ascii="Times New Roman" w:hAnsi="Times New Roman" w:cs="Times New Roman"/>
          <w:b/>
          <w:bCs/>
          <w:i/>
          <w:sz w:val="24"/>
          <w:szCs w:val="24"/>
        </w:rPr>
        <w:t>2</w:t>
      </w:r>
    </w:p>
    <w:tbl>
      <w:tblPr>
        <w:tblStyle w:val="a5"/>
        <w:tblW w:w="0" w:type="auto"/>
        <w:shd w:val="clear" w:color="auto" w:fill="F2F2F2" w:themeFill="background1" w:themeFillShade="F2"/>
        <w:tblLook w:val="04A0" w:firstRow="1" w:lastRow="0" w:firstColumn="1" w:lastColumn="0" w:noHBand="0" w:noVBand="1"/>
      </w:tblPr>
      <w:tblGrid>
        <w:gridCol w:w="10137"/>
      </w:tblGrid>
      <w:tr w:rsidR="001C50B4" w:rsidRPr="00BD0A44" w:rsidTr="00A3574C">
        <w:tc>
          <w:tcPr>
            <w:tcW w:w="10137" w:type="dxa"/>
            <w:shd w:val="clear" w:color="auto" w:fill="F2F2F2" w:themeFill="background1" w:themeFillShade="F2"/>
          </w:tcPr>
          <w:p w:rsidR="001C50B4" w:rsidRPr="00BD0A44" w:rsidRDefault="001C50B4" w:rsidP="00A3574C">
            <w:pPr>
              <w:jc w:val="center"/>
              <w:rPr>
                <w:b/>
                <w:i/>
                <w:sz w:val="24"/>
                <w:szCs w:val="24"/>
              </w:rPr>
            </w:pPr>
            <w:r w:rsidRPr="00BD0A44">
              <w:rPr>
                <w:b/>
                <w:i/>
                <w:sz w:val="24"/>
                <w:szCs w:val="24"/>
              </w:rPr>
              <w:t>Порядок формирования индивидуального задания:</w:t>
            </w:r>
          </w:p>
          <w:p w:rsidR="001C50B4" w:rsidRPr="00BD0A44" w:rsidRDefault="001C50B4" w:rsidP="00A3574C">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w:t>
            </w:r>
          </w:p>
          <w:p w:rsidR="001C50B4" w:rsidRPr="00BD0A44" w:rsidRDefault="001C50B4" w:rsidP="00A3574C">
            <w:pPr>
              <w:jc w:val="center"/>
              <w:rPr>
                <w:sz w:val="24"/>
                <w:szCs w:val="24"/>
              </w:rPr>
            </w:pPr>
            <w:r w:rsidRPr="00BD0A44">
              <w:rPr>
                <w:sz w:val="24"/>
                <w:szCs w:val="24"/>
              </w:rPr>
              <w:t>соответствующий номеру студента по списку.</w:t>
            </w:r>
          </w:p>
          <w:p w:rsidR="001C50B4" w:rsidRPr="00BD0A44" w:rsidRDefault="001C50B4" w:rsidP="00A3574C">
            <w:pPr>
              <w:jc w:val="center"/>
              <w:rPr>
                <w:sz w:val="24"/>
                <w:szCs w:val="24"/>
              </w:rPr>
            </w:pPr>
            <m:oMathPara>
              <m:oMathParaPr>
                <m:jc m:val="center"/>
              </m:oMathParaPr>
              <m:oMath>
                <m:r>
                  <m:rPr>
                    <m:sty m:val="p"/>
                  </m:rPr>
                  <w:rPr>
                    <w:rFonts w:ascii="Cambria Math" w:hAnsi="Cambria Math"/>
                    <w:sz w:val="24"/>
                    <w:szCs w:val="24"/>
                  </w:rPr>
                  <m:t>К=1+</m:t>
                </m:r>
                <m:f>
                  <m:fPr>
                    <m:ctrlPr>
                      <w:rPr>
                        <w:rFonts w:ascii="Cambria Math" w:hAnsi="Cambria Math"/>
                        <w:sz w:val="24"/>
                        <w:szCs w:val="24"/>
                      </w:rPr>
                    </m:ctrlPr>
                  </m:fPr>
                  <m:num>
                    <m:r>
                      <m:rPr>
                        <m:sty m:val="p"/>
                      </m:rPr>
                      <w:rPr>
                        <w:rFonts w:ascii="Cambria Math" w:hAnsi="Cambria Math"/>
                        <w:sz w:val="24"/>
                        <w:szCs w:val="24"/>
                      </w:rPr>
                      <m:t>№</m:t>
                    </m:r>
                  </m:num>
                  <m:den>
                    <m:r>
                      <m:rPr>
                        <m:sty m:val="p"/>
                      </m:rPr>
                      <w:rPr>
                        <w:rFonts w:ascii="Cambria Math" w:hAnsi="Cambria Math"/>
                        <w:sz w:val="24"/>
                        <w:szCs w:val="24"/>
                      </w:rPr>
                      <m:t>100</m:t>
                    </m:r>
                  </m:den>
                </m:f>
              </m:oMath>
            </m:oMathPara>
          </w:p>
          <w:p w:rsidR="001C50B4" w:rsidRPr="00BD0A44" w:rsidRDefault="001C50B4" w:rsidP="00A3574C">
            <w:pPr>
              <w:jc w:val="center"/>
              <w:rPr>
                <w:b/>
                <w:i/>
                <w:sz w:val="24"/>
                <w:szCs w:val="24"/>
              </w:rPr>
            </w:pPr>
            <w:r w:rsidRPr="00BD0A44">
              <w:rPr>
                <w:sz w:val="24"/>
                <w:szCs w:val="24"/>
              </w:rPr>
              <w:t xml:space="preserve">Если студент имеет №5, то К=1,05; Если №20, то 1,2, </w:t>
            </w:r>
            <w:proofErr w:type="spellStart"/>
            <w:r w:rsidRPr="00BD0A44">
              <w:rPr>
                <w:sz w:val="24"/>
                <w:szCs w:val="24"/>
              </w:rPr>
              <w:t>и.т.д</w:t>
            </w:r>
            <w:proofErr w:type="spellEnd"/>
            <w:r w:rsidRPr="00BD0A44">
              <w:rPr>
                <w:sz w:val="24"/>
                <w:szCs w:val="24"/>
              </w:rPr>
              <w:t>.</w:t>
            </w:r>
          </w:p>
        </w:tc>
      </w:tr>
    </w:tbl>
    <w:p w:rsidR="001C50B4" w:rsidRPr="00BD0A44" w:rsidRDefault="001C50B4" w:rsidP="001C50B4">
      <w:pPr>
        <w:spacing w:after="0" w:line="240" w:lineRule="auto"/>
        <w:rPr>
          <w:rFonts w:ascii="Times New Roman" w:hAnsi="Times New Roman" w:cs="Times New Roman"/>
          <w:b/>
          <w:i/>
          <w:sz w:val="24"/>
          <w:szCs w:val="24"/>
        </w:rPr>
      </w:pPr>
    </w:p>
    <w:p w:rsidR="001C50B4" w:rsidRPr="00BD0A44" w:rsidRDefault="001C50B4" w:rsidP="001C50B4">
      <w:pPr>
        <w:spacing w:after="0" w:line="240" w:lineRule="auto"/>
        <w:jc w:val="both"/>
        <w:rPr>
          <w:rFonts w:ascii="Times New Roman" w:hAnsi="Times New Roman" w:cs="Times New Roman"/>
          <w:bCs/>
          <w:sz w:val="24"/>
          <w:szCs w:val="24"/>
        </w:rPr>
      </w:pPr>
      <w:r w:rsidRPr="00BD0A44">
        <w:rPr>
          <w:rFonts w:ascii="Times New Roman" w:hAnsi="Times New Roman" w:cs="Times New Roman"/>
          <w:b/>
          <w:bCs/>
          <w:sz w:val="24"/>
          <w:szCs w:val="24"/>
        </w:rPr>
        <w:tab/>
      </w:r>
      <w:r w:rsidRPr="00BD0A44">
        <w:rPr>
          <w:rFonts w:ascii="Times New Roman" w:hAnsi="Times New Roman" w:cs="Times New Roman"/>
          <w:bCs/>
          <w:sz w:val="24"/>
          <w:szCs w:val="24"/>
        </w:rPr>
        <w:t>Предприниматель Иванов А.Н., проживающий в г. Арзамасе, намерен заняться прои</w:t>
      </w:r>
      <w:r w:rsidRPr="00BD0A44">
        <w:rPr>
          <w:rFonts w:ascii="Times New Roman" w:hAnsi="Times New Roman" w:cs="Times New Roman"/>
          <w:bCs/>
          <w:sz w:val="24"/>
          <w:szCs w:val="24"/>
        </w:rPr>
        <w:t>з</w:t>
      </w:r>
      <w:r w:rsidRPr="00BD0A44">
        <w:rPr>
          <w:rFonts w:ascii="Times New Roman" w:hAnsi="Times New Roman" w:cs="Times New Roman"/>
          <w:bCs/>
          <w:sz w:val="24"/>
          <w:szCs w:val="24"/>
        </w:rPr>
        <w:t xml:space="preserve">водством жестяных изделий. </w:t>
      </w:r>
    </w:p>
    <w:p w:rsidR="001C50B4" w:rsidRPr="00BD0A44" w:rsidRDefault="001C50B4" w:rsidP="001C50B4">
      <w:pPr>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ab/>
        <w:t xml:space="preserve">Для осуществления его замыслов потребуется аренда помещения, закупка необходимого оборудования, материалов,  </w:t>
      </w:r>
      <w:proofErr w:type="spellStart"/>
      <w:r w:rsidRPr="00BD0A44">
        <w:rPr>
          <w:rFonts w:ascii="Times New Roman" w:hAnsi="Times New Roman" w:cs="Times New Roman"/>
          <w:bCs/>
          <w:sz w:val="24"/>
          <w:szCs w:val="24"/>
        </w:rPr>
        <w:t>найм</w:t>
      </w:r>
      <w:proofErr w:type="spellEnd"/>
      <w:r w:rsidRPr="00BD0A44">
        <w:rPr>
          <w:rFonts w:ascii="Times New Roman" w:hAnsi="Times New Roman" w:cs="Times New Roman"/>
          <w:bCs/>
          <w:sz w:val="24"/>
          <w:szCs w:val="24"/>
        </w:rPr>
        <w:t xml:space="preserve"> работников, </w:t>
      </w:r>
      <w:proofErr w:type="spellStart"/>
      <w:r w:rsidRPr="00BD0A44">
        <w:rPr>
          <w:rFonts w:ascii="Times New Roman" w:hAnsi="Times New Roman" w:cs="Times New Roman"/>
          <w:bCs/>
          <w:sz w:val="24"/>
          <w:szCs w:val="24"/>
        </w:rPr>
        <w:t>и.т.д</w:t>
      </w:r>
      <w:proofErr w:type="spellEnd"/>
      <w:r w:rsidRPr="00BD0A44">
        <w:rPr>
          <w:rFonts w:ascii="Times New Roman" w:hAnsi="Times New Roman" w:cs="Times New Roman"/>
          <w:bCs/>
          <w:sz w:val="24"/>
          <w:szCs w:val="24"/>
        </w:rPr>
        <w:t>.</w:t>
      </w:r>
    </w:p>
    <w:p w:rsidR="001C50B4" w:rsidRPr="00BD0A44" w:rsidRDefault="001C50B4" w:rsidP="00BE7BF9">
      <w:pPr>
        <w:pStyle w:val="a6"/>
        <w:numPr>
          <w:ilvl w:val="0"/>
          <w:numId w:val="89"/>
        </w:numPr>
        <w:spacing w:after="0" w:line="240" w:lineRule="auto"/>
        <w:ind w:left="0"/>
        <w:rPr>
          <w:rFonts w:ascii="Times New Roman" w:hAnsi="Times New Roman" w:cs="Times New Roman"/>
          <w:bCs/>
          <w:sz w:val="24"/>
          <w:szCs w:val="24"/>
        </w:rPr>
      </w:pPr>
      <w:r w:rsidRPr="00BD0A44">
        <w:rPr>
          <w:rFonts w:ascii="Times New Roman" w:hAnsi="Times New Roman" w:cs="Times New Roman"/>
          <w:bCs/>
          <w:sz w:val="24"/>
          <w:szCs w:val="24"/>
        </w:rPr>
        <w:t>Определить безубыточный  объем производства жестяных изделий (в штуках.)</w:t>
      </w:r>
    </w:p>
    <w:p w:rsidR="001C50B4" w:rsidRPr="00BD0A44" w:rsidRDefault="001C50B4" w:rsidP="00BE7BF9">
      <w:pPr>
        <w:pStyle w:val="a6"/>
        <w:numPr>
          <w:ilvl w:val="0"/>
          <w:numId w:val="89"/>
        </w:numPr>
        <w:spacing w:after="0" w:line="240" w:lineRule="auto"/>
        <w:ind w:left="0"/>
        <w:rPr>
          <w:rFonts w:ascii="Times New Roman" w:hAnsi="Times New Roman" w:cs="Times New Roman"/>
          <w:bCs/>
          <w:sz w:val="24"/>
          <w:szCs w:val="24"/>
        </w:rPr>
      </w:pPr>
      <w:r w:rsidRPr="00BD0A44">
        <w:rPr>
          <w:rFonts w:ascii="Times New Roman" w:hAnsi="Times New Roman" w:cs="Times New Roman"/>
          <w:bCs/>
          <w:sz w:val="24"/>
          <w:szCs w:val="24"/>
        </w:rPr>
        <w:t>Рассчитать точку безубыточности в стоимостном выражении (в руб.).</w:t>
      </w:r>
    </w:p>
    <w:p w:rsidR="001C50B4" w:rsidRPr="00BD0A44" w:rsidRDefault="001C50B4" w:rsidP="00BE7BF9">
      <w:pPr>
        <w:pStyle w:val="a6"/>
        <w:numPr>
          <w:ilvl w:val="0"/>
          <w:numId w:val="89"/>
        </w:numPr>
        <w:spacing w:after="0" w:line="240" w:lineRule="auto"/>
        <w:ind w:left="0"/>
        <w:rPr>
          <w:rFonts w:ascii="Times New Roman" w:hAnsi="Times New Roman" w:cs="Times New Roman"/>
          <w:bCs/>
          <w:sz w:val="24"/>
          <w:szCs w:val="24"/>
        </w:rPr>
      </w:pPr>
      <w:r w:rsidRPr="00BD0A44">
        <w:rPr>
          <w:rFonts w:ascii="Times New Roman" w:hAnsi="Times New Roman" w:cs="Times New Roman"/>
          <w:bCs/>
          <w:sz w:val="24"/>
          <w:szCs w:val="24"/>
        </w:rPr>
        <w:lastRenderedPageBreak/>
        <w:t>Какие предложения можно сделать предпринимателю для эффективной реализации его намер</w:t>
      </w:r>
      <w:r w:rsidRPr="00BD0A44">
        <w:rPr>
          <w:rFonts w:ascii="Times New Roman" w:hAnsi="Times New Roman" w:cs="Times New Roman"/>
          <w:bCs/>
          <w:sz w:val="24"/>
          <w:szCs w:val="24"/>
        </w:rPr>
        <w:t>е</w:t>
      </w:r>
      <w:r w:rsidRPr="00BD0A44">
        <w:rPr>
          <w:rFonts w:ascii="Times New Roman" w:hAnsi="Times New Roman" w:cs="Times New Roman"/>
          <w:bCs/>
          <w:sz w:val="24"/>
          <w:szCs w:val="24"/>
        </w:rPr>
        <w:t>ний?</w:t>
      </w:r>
    </w:p>
    <w:p w:rsidR="001C50B4" w:rsidRPr="00BD0A44" w:rsidRDefault="001C50B4" w:rsidP="001C50B4">
      <w:pPr>
        <w:spacing w:after="0" w:line="240" w:lineRule="auto"/>
        <w:jc w:val="both"/>
        <w:rPr>
          <w:rFonts w:ascii="Times New Roman" w:hAnsi="Times New Roman" w:cs="Times New Roman"/>
          <w:bCs/>
          <w:sz w:val="24"/>
          <w:szCs w:val="24"/>
        </w:rPr>
      </w:pPr>
      <w:r w:rsidRPr="00BD0A44">
        <w:rPr>
          <w:rFonts w:ascii="Times New Roman" w:hAnsi="Times New Roman" w:cs="Times New Roman"/>
          <w:bCs/>
          <w:sz w:val="24"/>
          <w:szCs w:val="24"/>
        </w:rPr>
        <w:t>Таблица– Расчет точки безубыточности</w:t>
      </w:r>
    </w:p>
    <w:tbl>
      <w:tblPr>
        <w:tblStyle w:val="a5"/>
        <w:tblW w:w="0" w:type="auto"/>
        <w:tblLook w:val="04A0" w:firstRow="1" w:lastRow="0" w:firstColumn="1" w:lastColumn="0" w:noHBand="0" w:noVBand="1"/>
      </w:tblPr>
      <w:tblGrid>
        <w:gridCol w:w="7763"/>
        <w:gridCol w:w="2374"/>
      </w:tblGrid>
      <w:tr w:rsidR="001C50B4" w:rsidRPr="00BD0A44" w:rsidTr="00A3574C">
        <w:tc>
          <w:tcPr>
            <w:tcW w:w="7763" w:type="dxa"/>
          </w:tcPr>
          <w:p w:rsidR="001C50B4" w:rsidRPr="00BD0A44" w:rsidRDefault="001C50B4" w:rsidP="00A3574C">
            <w:pPr>
              <w:jc w:val="center"/>
              <w:rPr>
                <w:bCs/>
                <w:sz w:val="24"/>
                <w:szCs w:val="24"/>
              </w:rPr>
            </w:pPr>
            <w:r w:rsidRPr="00BD0A44">
              <w:rPr>
                <w:bCs/>
                <w:sz w:val="24"/>
                <w:szCs w:val="24"/>
              </w:rPr>
              <w:t>Показатели</w:t>
            </w:r>
          </w:p>
        </w:tc>
        <w:tc>
          <w:tcPr>
            <w:tcW w:w="2374" w:type="dxa"/>
          </w:tcPr>
          <w:p w:rsidR="001C50B4" w:rsidRPr="00BD0A44" w:rsidRDefault="001C50B4" w:rsidP="00A3574C">
            <w:pPr>
              <w:jc w:val="center"/>
              <w:rPr>
                <w:bCs/>
                <w:sz w:val="24"/>
                <w:szCs w:val="24"/>
              </w:rPr>
            </w:pPr>
            <w:r w:rsidRPr="00BD0A44">
              <w:rPr>
                <w:bCs/>
                <w:sz w:val="24"/>
                <w:szCs w:val="24"/>
              </w:rPr>
              <w:t>Значения, руб.</w:t>
            </w:r>
          </w:p>
        </w:tc>
      </w:tr>
      <w:tr w:rsidR="001C50B4" w:rsidRPr="00BD0A44" w:rsidTr="00A3574C">
        <w:tc>
          <w:tcPr>
            <w:tcW w:w="7763" w:type="dxa"/>
          </w:tcPr>
          <w:p w:rsidR="001C50B4" w:rsidRPr="00BD0A44" w:rsidRDefault="001C50B4" w:rsidP="00A3574C">
            <w:pPr>
              <w:rPr>
                <w:bCs/>
                <w:sz w:val="24"/>
                <w:szCs w:val="24"/>
              </w:rPr>
            </w:pPr>
            <w:r w:rsidRPr="00BD0A44">
              <w:rPr>
                <w:bCs/>
                <w:sz w:val="24"/>
                <w:szCs w:val="24"/>
              </w:rPr>
              <w:t>Средняя цена жестяных изделий, руб.</w:t>
            </w:r>
          </w:p>
          <w:p w:rsidR="001C50B4" w:rsidRPr="00BD0A44" w:rsidRDefault="001C50B4" w:rsidP="00A3574C">
            <w:pPr>
              <w:rPr>
                <w:bCs/>
                <w:sz w:val="24"/>
                <w:szCs w:val="24"/>
              </w:rPr>
            </w:pPr>
            <w:r w:rsidRPr="00BD0A44">
              <w:rPr>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Ц</m:t>
                  </m:r>
                </m:e>
                <m:sub>
                  <m:r>
                    <w:rPr>
                      <w:rFonts w:ascii="Cambria Math" w:hAnsi="Cambria Math"/>
                      <w:sz w:val="24"/>
                      <w:szCs w:val="24"/>
                    </w:rPr>
                    <m:t>ср</m:t>
                  </m:r>
                </m:sub>
              </m:sSub>
            </m:oMath>
            <w:r w:rsidRPr="00BD0A44">
              <w:rPr>
                <w:bCs/>
                <w:sz w:val="24"/>
                <w:szCs w:val="24"/>
              </w:rPr>
              <w:t>)</w:t>
            </w:r>
          </w:p>
        </w:tc>
        <w:tc>
          <w:tcPr>
            <w:tcW w:w="2374" w:type="dxa"/>
          </w:tcPr>
          <w:p w:rsidR="001C50B4" w:rsidRPr="00BD0A44" w:rsidRDefault="001C50B4" w:rsidP="00A3574C">
            <w:pPr>
              <w:rPr>
                <w:bCs/>
                <w:sz w:val="24"/>
                <w:szCs w:val="24"/>
              </w:rPr>
            </w:pPr>
            <w:r w:rsidRPr="00BD0A44">
              <w:rPr>
                <w:bCs/>
                <w:sz w:val="24"/>
                <w:szCs w:val="24"/>
              </w:rPr>
              <w:t>10000</w:t>
            </w:r>
          </w:p>
        </w:tc>
      </w:tr>
      <w:tr w:rsidR="001C50B4" w:rsidRPr="00BD0A44" w:rsidTr="00A3574C">
        <w:tc>
          <w:tcPr>
            <w:tcW w:w="7763" w:type="dxa"/>
          </w:tcPr>
          <w:p w:rsidR="001C50B4" w:rsidRPr="00BD0A44" w:rsidRDefault="001C50B4" w:rsidP="00A3574C">
            <w:pPr>
              <w:rPr>
                <w:bCs/>
                <w:sz w:val="24"/>
                <w:szCs w:val="24"/>
              </w:rPr>
            </w:pPr>
            <w:r w:rsidRPr="00BD0A44">
              <w:rPr>
                <w:bCs/>
                <w:sz w:val="24"/>
                <w:szCs w:val="24"/>
              </w:rPr>
              <w:t>Постоянные затраты, руб.</w:t>
            </w:r>
          </w:p>
          <w:p w:rsidR="001C50B4" w:rsidRPr="00BD0A44" w:rsidRDefault="001C50B4" w:rsidP="00A3574C">
            <w:pPr>
              <w:rPr>
                <w:bCs/>
                <w:sz w:val="24"/>
                <w:szCs w:val="24"/>
              </w:rPr>
            </w:pPr>
            <w:r w:rsidRPr="00BD0A44">
              <w:rPr>
                <w:bCs/>
                <w:sz w:val="24"/>
                <w:szCs w:val="24"/>
              </w:rPr>
              <w:t>(</w:t>
            </w:r>
            <m:oMath>
              <m:sSub>
                <m:sSubPr>
                  <m:ctrlPr>
                    <w:rPr>
                      <w:rFonts w:ascii="Cambria Math" w:hAnsi="Cambria Math"/>
                      <w:bCs/>
                      <w:i/>
                      <w:sz w:val="24"/>
                      <w:szCs w:val="24"/>
                    </w:rPr>
                  </m:ctrlPr>
                </m:sSubPr>
                <m:e>
                  <m:r>
                    <w:rPr>
                      <w:rFonts w:ascii="Cambria Math" w:hAnsi="Cambria Math"/>
                      <w:sz w:val="24"/>
                      <w:szCs w:val="24"/>
                    </w:rPr>
                    <m:t>З</m:t>
                  </m:r>
                </m:e>
                <m:sub>
                  <m:r>
                    <w:rPr>
                      <w:rFonts w:ascii="Cambria Math" w:hAnsi="Cambria Math"/>
                      <w:sz w:val="24"/>
                      <w:szCs w:val="24"/>
                    </w:rPr>
                    <m:t>пост</m:t>
                  </m:r>
                </m:sub>
              </m:sSub>
            </m:oMath>
            <w:r w:rsidRPr="00BD0A44">
              <w:rPr>
                <w:bCs/>
                <w:sz w:val="24"/>
                <w:szCs w:val="24"/>
              </w:rPr>
              <w:t>)</w:t>
            </w:r>
          </w:p>
        </w:tc>
        <w:tc>
          <w:tcPr>
            <w:tcW w:w="2374" w:type="dxa"/>
          </w:tcPr>
          <w:p w:rsidR="001C50B4" w:rsidRPr="00BD0A44" w:rsidRDefault="001C50B4" w:rsidP="00A3574C">
            <w:pPr>
              <w:rPr>
                <w:b/>
                <w:bCs/>
                <w:i/>
                <w:sz w:val="24"/>
                <w:szCs w:val="24"/>
              </w:rPr>
            </w:pPr>
            <w:r w:rsidRPr="00BD0A44">
              <w:rPr>
                <w:b/>
                <w:bCs/>
                <w:i/>
                <w:sz w:val="24"/>
                <w:szCs w:val="24"/>
              </w:rPr>
              <w:t>30000</w:t>
            </w:r>
          </w:p>
        </w:tc>
      </w:tr>
      <w:tr w:rsidR="001C50B4" w:rsidRPr="00BD0A44" w:rsidTr="00A3574C">
        <w:tc>
          <w:tcPr>
            <w:tcW w:w="7763" w:type="dxa"/>
          </w:tcPr>
          <w:p w:rsidR="001C50B4" w:rsidRPr="00BD0A44" w:rsidRDefault="001C50B4" w:rsidP="00A3574C">
            <w:pPr>
              <w:rPr>
                <w:bCs/>
                <w:sz w:val="24"/>
                <w:szCs w:val="24"/>
              </w:rPr>
            </w:pPr>
            <w:r w:rsidRPr="00BD0A44">
              <w:rPr>
                <w:bCs/>
                <w:sz w:val="24"/>
                <w:szCs w:val="24"/>
              </w:rPr>
              <w:t>Переменные затраты на единицу продукции, руб.</w:t>
            </w:r>
          </w:p>
          <w:p w:rsidR="001C50B4" w:rsidRPr="00BD0A44" w:rsidRDefault="00097F90" w:rsidP="00A3574C">
            <w:pPr>
              <w:rPr>
                <w:bCs/>
                <w:sz w:val="24"/>
                <w:szCs w:val="24"/>
              </w:rPr>
            </w:pPr>
            <m:oMathPara>
              <m:oMathParaPr>
                <m:jc m:val="left"/>
              </m:oMathParaPr>
              <m:oMath>
                <m:sSub>
                  <m:sSubPr>
                    <m:ctrlPr>
                      <w:rPr>
                        <w:rFonts w:ascii="Cambria Math" w:hAnsi="Cambria Math"/>
                        <w:bCs/>
                        <w:i/>
                        <w:sz w:val="24"/>
                        <w:szCs w:val="24"/>
                      </w:rPr>
                    </m:ctrlPr>
                  </m:sSubPr>
                  <m:e>
                    <m:r>
                      <w:rPr>
                        <w:rFonts w:ascii="Cambria Math" w:hAnsi="Cambria Math"/>
                        <w:sz w:val="24"/>
                        <w:szCs w:val="24"/>
                      </w:rPr>
                      <m:t>З</m:t>
                    </m:r>
                  </m:e>
                  <m:sub>
                    <m:r>
                      <w:rPr>
                        <w:rFonts w:ascii="Cambria Math" w:hAnsi="Cambria Math"/>
                        <w:sz w:val="24"/>
                        <w:szCs w:val="24"/>
                      </w:rPr>
                      <m:t>перем</m:t>
                    </m:r>
                  </m:sub>
                </m:sSub>
              </m:oMath>
            </m:oMathPara>
          </w:p>
        </w:tc>
        <w:tc>
          <w:tcPr>
            <w:tcW w:w="2374" w:type="dxa"/>
          </w:tcPr>
          <w:p w:rsidR="001C50B4" w:rsidRPr="00BD0A44" w:rsidRDefault="001C50B4" w:rsidP="00A3574C">
            <w:pPr>
              <w:rPr>
                <w:bCs/>
                <w:sz w:val="24"/>
                <w:szCs w:val="24"/>
              </w:rPr>
            </w:pPr>
            <w:r w:rsidRPr="00BD0A44">
              <w:rPr>
                <w:bCs/>
                <w:sz w:val="24"/>
                <w:szCs w:val="24"/>
              </w:rPr>
              <w:t>7000</w:t>
            </w:r>
          </w:p>
        </w:tc>
      </w:tr>
      <w:tr w:rsidR="001C50B4" w:rsidRPr="00BD0A44" w:rsidTr="00A3574C">
        <w:tc>
          <w:tcPr>
            <w:tcW w:w="7763" w:type="dxa"/>
          </w:tcPr>
          <w:p w:rsidR="001C50B4" w:rsidRPr="00BD0A44" w:rsidRDefault="001C50B4" w:rsidP="00BE7BF9">
            <w:pPr>
              <w:pStyle w:val="a6"/>
              <w:numPr>
                <w:ilvl w:val="0"/>
                <w:numId w:val="89"/>
              </w:numPr>
              <w:ind w:left="0"/>
              <w:rPr>
                <w:bCs/>
                <w:sz w:val="24"/>
                <w:szCs w:val="24"/>
              </w:rPr>
            </w:pPr>
            <w:r w:rsidRPr="00BD0A44">
              <w:rPr>
                <w:bCs/>
                <w:sz w:val="24"/>
                <w:szCs w:val="24"/>
              </w:rPr>
              <w:t xml:space="preserve">Безубыточный  объем производства жестяных изделий </w:t>
            </w:r>
          </w:p>
          <w:p w:rsidR="001C50B4" w:rsidRPr="00BD0A44" w:rsidRDefault="00097F90" w:rsidP="00A3574C">
            <w:pPr>
              <w:pStyle w:val="a6"/>
              <w:ind w:left="0"/>
              <w:rPr>
                <w:bCs/>
                <w:sz w:val="24"/>
                <w:szCs w:val="24"/>
              </w:rPr>
            </w:pPr>
            <m:oMathPara>
              <m:oMathParaPr>
                <m:jc m:val="center"/>
              </m:oMathParaPr>
              <m:oMath>
                <m:sSup>
                  <m:sSupPr>
                    <m:ctrlPr>
                      <w:rPr>
                        <w:rFonts w:ascii="Cambria Math" w:hAnsi="Cambria Math"/>
                        <w:bCs/>
                        <w:i/>
                        <w:sz w:val="24"/>
                        <w:szCs w:val="24"/>
                      </w:rPr>
                    </m:ctrlPr>
                  </m:sSupPr>
                  <m:e>
                    <m:sSub>
                      <m:sSubPr>
                        <m:ctrlPr>
                          <w:rPr>
                            <w:rFonts w:ascii="Cambria Math" w:hAnsi="Cambria Math"/>
                            <w:bCs/>
                            <w:i/>
                            <w:sz w:val="24"/>
                            <w:szCs w:val="24"/>
                          </w:rPr>
                        </m:ctrlPr>
                      </m:sSubPr>
                      <m:e>
                        <m:r>
                          <w:rPr>
                            <w:rFonts w:ascii="Cambria Math" w:hAnsi="Cambria Math"/>
                            <w:sz w:val="24"/>
                            <w:szCs w:val="24"/>
                          </w:rPr>
                          <m:t>К</m:t>
                        </m:r>
                      </m:e>
                      <m:sub>
                        <m:r>
                          <w:rPr>
                            <w:rFonts w:ascii="Cambria Math" w:hAnsi="Cambria Math"/>
                            <w:sz w:val="24"/>
                            <w:szCs w:val="24"/>
                          </w:rPr>
                          <m:t>безуб</m:t>
                        </m:r>
                      </m:sub>
                    </m:sSub>
                  </m:e>
                  <m:sup>
                    <m:r>
                      <w:rPr>
                        <w:rFonts w:ascii="Cambria Math" w:hAnsi="Cambria Math"/>
                        <w:sz w:val="24"/>
                        <w:szCs w:val="24"/>
                      </w:rPr>
                      <m:t>шт</m:t>
                    </m:r>
                  </m:sup>
                </m:sSup>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З</m:t>
                        </m:r>
                      </m:e>
                      <m:sub>
                        <m:r>
                          <w:rPr>
                            <w:rFonts w:ascii="Cambria Math" w:hAnsi="Cambria Math"/>
                            <w:sz w:val="24"/>
                            <w:szCs w:val="24"/>
                          </w:rPr>
                          <m:t>пост</m:t>
                        </m:r>
                      </m:sub>
                    </m:sSub>
                  </m:num>
                  <m:den>
                    <m:sSub>
                      <m:sSubPr>
                        <m:ctrlPr>
                          <w:rPr>
                            <w:rFonts w:ascii="Cambria Math" w:hAnsi="Cambria Math"/>
                            <w:bCs/>
                            <w:i/>
                            <w:sz w:val="24"/>
                            <w:szCs w:val="24"/>
                          </w:rPr>
                        </m:ctrlPr>
                      </m:sSubPr>
                      <m:e>
                        <m:r>
                          <w:rPr>
                            <w:rFonts w:ascii="Cambria Math" w:hAnsi="Cambria Math"/>
                            <w:sz w:val="24"/>
                            <w:szCs w:val="24"/>
                          </w:rPr>
                          <m:t>Ц</m:t>
                        </m:r>
                      </m:e>
                      <m:sub>
                        <m:r>
                          <w:rPr>
                            <w:rFonts w:ascii="Cambria Math" w:hAnsi="Cambria Math"/>
                            <w:sz w:val="24"/>
                            <w:szCs w:val="24"/>
                          </w:rPr>
                          <m:t>ср</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З</m:t>
                        </m:r>
                      </m:e>
                      <m:sub>
                        <m:r>
                          <w:rPr>
                            <w:rFonts w:ascii="Cambria Math" w:hAnsi="Cambria Math"/>
                            <w:sz w:val="24"/>
                            <w:szCs w:val="24"/>
                          </w:rPr>
                          <m:t>перем</m:t>
                        </m:r>
                      </m:sub>
                    </m:sSub>
                  </m:den>
                </m:f>
                <m:r>
                  <w:rPr>
                    <w:rFonts w:ascii="Cambria Math" w:hAnsi="Cambria Math"/>
                    <w:sz w:val="24"/>
                    <w:szCs w:val="24"/>
                  </w:rPr>
                  <m:t>, шт.</m:t>
                </m:r>
              </m:oMath>
            </m:oMathPara>
          </w:p>
        </w:tc>
        <w:tc>
          <w:tcPr>
            <w:tcW w:w="2374" w:type="dxa"/>
          </w:tcPr>
          <w:p w:rsidR="001C50B4" w:rsidRPr="00BD0A44" w:rsidRDefault="001C50B4" w:rsidP="00A3574C">
            <w:pPr>
              <w:rPr>
                <w:bCs/>
                <w:sz w:val="24"/>
                <w:szCs w:val="24"/>
              </w:rPr>
            </w:pPr>
          </w:p>
        </w:tc>
      </w:tr>
      <w:tr w:rsidR="001C50B4" w:rsidRPr="00BD0A44" w:rsidTr="00A3574C">
        <w:tc>
          <w:tcPr>
            <w:tcW w:w="7763" w:type="dxa"/>
          </w:tcPr>
          <w:p w:rsidR="001C50B4" w:rsidRPr="00BD0A44" w:rsidRDefault="001C50B4" w:rsidP="00BE7BF9">
            <w:pPr>
              <w:pStyle w:val="a6"/>
              <w:numPr>
                <w:ilvl w:val="0"/>
                <w:numId w:val="91"/>
              </w:numPr>
              <w:ind w:left="0"/>
              <w:rPr>
                <w:bCs/>
                <w:sz w:val="24"/>
                <w:szCs w:val="24"/>
              </w:rPr>
            </w:pPr>
            <w:r w:rsidRPr="00BD0A44">
              <w:rPr>
                <w:bCs/>
                <w:sz w:val="24"/>
                <w:szCs w:val="24"/>
              </w:rPr>
              <w:t>Точка безубыточности в стоимостном выражении (в руб.).</w:t>
            </w:r>
          </w:p>
          <w:p w:rsidR="001C50B4" w:rsidRPr="00BD0A44" w:rsidRDefault="001C50B4" w:rsidP="00A3574C">
            <w:pPr>
              <w:rPr>
                <w:bCs/>
                <w:sz w:val="24"/>
                <w:szCs w:val="24"/>
              </w:rPr>
            </w:pPr>
          </w:p>
          <w:p w:rsidR="001C50B4" w:rsidRPr="00BD0A44" w:rsidRDefault="00097F90" w:rsidP="00A3574C">
            <w:pPr>
              <w:rPr>
                <w:bCs/>
                <w:sz w:val="24"/>
                <w:szCs w:val="24"/>
              </w:rPr>
            </w:pPr>
            <m:oMathPara>
              <m:oMathParaPr>
                <m:jc m:val="center"/>
              </m:oMathParaPr>
              <m:oMath>
                <m:sSup>
                  <m:sSupPr>
                    <m:ctrlPr>
                      <w:rPr>
                        <w:rFonts w:ascii="Cambria Math" w:hAnsi="Cambria Math"/>
                        <w:bCs/>
                        <w:i/>
                        <w:sz w:val="24"/>
                        <w:szCs w:val="24"/>
                      </w:rPr>
                    </m:ctrlPr>
                  </m:sSupPr>
                  <m:e>
                    <m:sSub>
                      <m:sSubPr>
                        <m:ctrlPr>
                          <w:rPr>
                            <w:rFonts w:ascii="Cambria Math" w:hAnsi="Cambria Math"/>
                            <w:bCs/>
                            <w:i/>
                            <w:sz w:val="24"/>
                            <w:szCs w:val="24"/>
                          </w:rPr>
                        </m:ctrlPr>
                      </m:sSubPr>
                      <m:e>
                        <m:r>
                          <w:rPr>
                            <w:rFonts w:ascii="Cambria Math" w:hAnsi="Cambria Math"/>
                            <w:sz w:val="24"/>
                            <w:szCs w:val="24"/>
                          </w:rPr>
                          <m:t>К</m:t>
                        </m:r>
                      </m:e>
                      <m:sub>
                        <m:r>
                          <w:rPr>
                            <w:rFonts w:ascii="Cambria Math" w:hAnsi="Cambria Math"/>
                            <w:sz w:val="24"/>
                            <w:szCs w:val="24"/>
                          </w:rPr>
                          <m:t>безуб</m:t>
                        </m:r>
                      </m:sub>
                    </m:sSub>
                  </m:e>
                  <m:sup>
                    <m:r>
                      <w:rPr>
                        <w:rFonts w:ascii="Cambria Math" w:hAnsi="Cambria Math"/>
                        <w:sz w:val="24"/>
                        <w:szCs w:val="24"/>
                      </w:rPr>
                      <m:t>руб</m:t>
                    </m:r>
                  </m:sup>
                </m:sSup>
                <m:r>
                  <w:rPr>
                    <w:rFonts w:ascii="Cambria Math" w:hAnsi="Cambria Math"/>
                    <w:sz w:val="24"/>
                    <w:szCs w:val="24"/>
                  </w:rPr>
                  <m:t>=</m:t>
                </m:r>
                <m:sSup>
                  <m:sSupPr>
                    <m:ctrlPr>
                      <w:rPr>
                        <w:rFonts w:ascii="Cambria Math" w:hAnsi="Cambria Math"/>
                        <w:bCs/>
                        <w:i/>
                        <w:sz w:val="24"/>
                        <w:szCs w:val="24"/>
                      </w:rPr>
                    </m:ctrlPr>
                  </m:sSupPr>
                  <m:e>
                    <m:sSub>
                      <m:sSubPr>
                        <m:ctrlPr>
                          <w:rPr>
                            <w:rFonts w:ascii="Cambria Math" w:hAnsi="Cambria Math"/>
                            <w:bCs/>
                            <w:i/>
                            <w:sz w:val="24"/>
                            <w:szCs w:val="24"/>
                          </w:rPr>
                        </m:ctrlPr>
                      </m:sSubPr>
                      <m:e>
                        <m:r>
                          <w:rPr>
                            <w:rFonts w:ascii="Cambria Math" w:hAnsi="Cambria Math"/>
                            <w:sz w:val="24"/>
                            <w:szCs w:val="24"/>
                          </w:rPr>
                          <m:t>К</m:t>
                        </m:r>
                      </m:e>
                      <m:sub>
                        <m:r>
                          <w:rPr>
                            <w:rFonts w:ascii="Cambria Math" w:hAnsi="Cambria Math"/>
                            <w:sz w:val="24"/>
                            <w:szCs w:val="24"/>
                          </w:rPr>
                          <m:t>безуб</m:t>
                        </m:r>
                      </m:sub>
                    </m:sSub>
                  </m:e>
                  <m:sup>
                    <m:r>
                      <w:rPr>
                        <w:rFonts w:ascii="Cambria Math" w:hAnsi="Cambria Math"/>
                        <w:sz w:val="24"/>
                        <w:szCs w:val="24"/>
                      </w:rPr>
                      <m:t>шт</m:t>
                    </m:r>
                  </m:sup>
                </m:sSup>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Ц</m:t>
                    </m:r>
                  </m:e>
                  <m:sub>
                    <m:r>
                      <w:rPr>
                        <w:rFonts w:ascii="Cambria Math" w:hAnsi="Cambria Math"/>
                        <w:sz w:val="24"/>
                        <w:szCs w:val="24"/>
                      </w:rPr>
                      <m:t>ср</m:t>
                    </m:r>
                  </m:sub>
                </m:sSub>
                <m:r>
                  <w:rPr>
                    <w:rFonts w:ascii="Cambria Math" w:hAnsi="Cambria Math"/>
                    <w:sz w:val="24"/>
                    <w:szCs w:val="24"/>
                  </w:rPr>
                  <m:t>, руб.</m:t>
                </m:r>
              </m:oMath>
            </m:oMathPara>
          </w:p>
        </w:tc>
        <w:tc>
          <w:tcPr>
            <w:tcW w:w="2374" w:type="dxa"/>
          </w:tcPr>
          <w:p w:rsidR="001C50B4" w:rsidRPr="00BD0A44" w:rsidRDefault="001C50B4" w:rsidP="00A3574C">
            <w:pPr>
              <w:rPr>
                <w:bCs/>
                <w:sz w:val="24"/>
                <w:szCs w:val="24"/>
              </w:rPr>
            </w:pPr>
          </w:p>
        </w:tc>
      </w:tr>
    </w:tbl>
    <w:p w:rsidR="00935EFE" w:rsidRPr="00BD0A44" w:rsidRDefault="00935EFE" w:rsidP="00935EFE">
      <w:pPr>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Задание 2</w:t>
      </w:r>
    </w:p>
    <w:p w:rsidR="00935EFE" w:rsidRPr="002E072A" w:rsidRDefault="00935EFE" w:rsidP="00935EFE">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r>
      <w:r w:rsidRPr="002E072A">
        <w:rPr>
          <w:rFonts w:ascii="Times New Roman" w:hAnsi="Times New Roman" w:cs="Times New Roman"/>
          <w:sz w:val="24"/>
          <w:szCs w:val="24"/>
        </w:rPr>
        <w:t>На предприятии рассматривается возможность разработки новых направлений деятел</w:t>
      </w:r>
      <w:r w:rsidRPr="002E072A">
        <w:rPr>
          <w:rFonts w:ascii="Times New Roman" w:hAnsi="Times New Roman" w:cs="Times New Roman"/>
          <w:sz w:val="24"/>
          <w:szCs w:val="24"/>
        </w:rPr>
        <w:t>ь</w:t>
      </w:r>
      <w:r w:rsidRPr="002E072A">
        <w:rPr>
          <w:rFonts w:ascii="Times New Roman" w:hAnsi="Times New Roman" w:cs="Times New Roman"/>
          <w:sz w:val="24"/>
          <w:szCs w:val="24"/>
        </w:rPr>
        <w:t xml:space="preserve">ности. В связи с этим возникла необходимость анализа внутренней среды  (сильных, слабых сторон) и внешней среды (возможностей и угроз). </w:t>
      </w:r>
    </w:p>
    <w:p w:rsidR="00935EFE" w:rsidRPr="002E072A" w:rsidRDefault="00935EFE" w:rsidP="00935EFE">
      <w:pPr>
        <w:pStyle w:val="zag"/>
        <w:spacing w:before="0" w:after="0"/>
        <w:ind w:left="0" w:right="0"/>
        <w:rPr>
          <w:rFonts w:ascii="Times New Roman" w:hAnsi="Times New Roman" w:cs="Times New Roman"/>
          <w:color w:val="auto"/>
          <w:sz w:val="24"/>
          <w:szCs w:val="24"/>
        </w:rPr>
      </w:pPr>
      <w:r w:rsidRPr="002E072A">
        <w:rPr>
          <w:rFonts w:ascii="Times New Roman" w:hAnsi="Times New Roman" w:cs="Times New Roman"/>
          <w:color w:val="auto"/>
          <w:sz w:val="24"/>
          <w:szCs w:val="24"/>
        </w:rPr>
        <w:tab/>
        <w:t xml:space="preserve">Проведите </w:t>
      </w:r>
      <w:r w:rsidRPr="002E072A">
        <w:rPr>
          <w:rFonts w:ascii="Times New Roman" w:hAnsi="Times New Roman" w:cs="Times New Roman"/>
          <w:color w:val="auto"/>
          <w:sz w:val="24"/>
          <w:szCs w:val="24"/>
          <w:lang w:val="en-US"/>
        </w:rPr>
        <w:t>SWOT</w:t>
      </w:r>
      <w:r w:rsidRPr="002E072A">
        <w:rPr>
          <w:rFonts w:ascii="Times New Roman" w:hAnsi="Times New Roman" w:cs="Times New Roman"/>
          <w:color w:val="auto"/>
          <w:sz w:val="24"/>
          <w:szCs w:val="24"/>
        </w:rPr>
        <w:t xml:space="preserve">-анализ деятельности сервисной службы  по ремонту бытовых машин: напишите перечень его сильных, слабых сторон; возможностей и угроз. </w:t>
      </w:r>
    </w:p>
    <w:p w:rsidR="00935EFE" w:rsidRDefault="00935EFE" w:rsidP="00935EFE">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ab/>
        <w:t xml:space="preserve">Пример составления </w:t>
      </w:r>
      <w:r w:rsidRPr="00BD0A44">
        <w:rPr>
          <w:rFonts w:ascii="Times New Roman" w:hAnsi="Times New Roman" w:cs="Times New Roman"/>
          <w:color w:val="auto"/>
          <w:sz w:val="24"/>
          <w:szCs w:val="24"/>
          <w:lang w:val="en-US"/>
        </w:rPr>
        <w:t>SWOT</w:t>
      </w:r>
      <w:r w:rsidRPr="00BD0A44">
        <w:rPr>
          <w:rFonts w:ascii="Times New Roman" w:hAnsi="Times New Roman" w:cs="Times New Roman"/>
          <w:color w:val="auto"/>
          <w:sz w:val="24"/>
          <w:szCs w:val="24"/>
        </w:rPr>
        <w:t xml:space="preserve">-анализа представлен в таблице </w:t>
      </w:r>
      <w:r w:rsidR="00DB7C1E">
        <w:rPr>
          <w:rFonts w:ascii="Times New Roman" w:hAnsi="Times New Roman" w:cs="Times New Roman"/>
          <w:color w:val="auto"/>
          <w:sz w:val="24"/>
          <w:szCs w:val="24"/>
        </w:rPr>
        <w:t>.</w:t>
      </w:r>
    </w:p>
    <w:p w:rsidR="00935EFE" w:rsidRPr="00BD0A44" w:rsidRDefault="00935EFE" w:rsidP="00935EFE">
      <w:pPr>
        <w:pStyle w:val="zag"/>
        <w:spacing w:before="0" w:after="0"/>
        <w:ind w:left="0" w:right="0"/>
        <w:rPr>
          <w:rFonts w:ascii="Times New Roman" w:hAnsi="Times New Roman" w:cs="Times New Roman"/>
          <w:color w:val="auto"/>
          <w:sz w:val="24"/>
          <w:szCs w:val="24"/>
        </w:rPr>
      </w:pPr>
    </w:p>
    <w:p w:rsidR="00935EFE" w:rsidRPr="00BD0A44" w:rsidRDefault="00935EFE" w:rsidP="00935EFE">
      <w:pPr>
        <w:pStyle w:val="zag"/>
        <w:spacing w:before="0" w:after="0"/>
        <w:ind w:left="0" w:right="0"/>
        <w:jc w:val="left"/>
        <w:rPr>
          <w:rFonts w:ascii="Times New Roman" w:hAnsi="Times New Roman" w:cs="Times New Roman"/>
          <w:color w:val="auto"/>
          <w:sz w:val="24"/>
          <w:szCs w:val="24"/>
        </w:rPr>
      </w:pPr>
      <w:r w:rsidRPr="00BD0A44">
        <w:rPr>
          <w:rFonts w:ascii="Times New Roman" w:hAnsi="Times New Roman" w:cs="Times New Roman"/>
          <w:color w:val="auto"/>
          <w:sz w:val="24"/>
          <w:szCs w:val="24"/>
        </w:rPr>
        <w:t xml:space="preserve">Таблица– </w:t>
      </w:r>
      <w:r w:rsidRPr="00BD0A44">
        <w:rPr>
          <w:rFonts w:ascii="Times New Roman" w:hAnsi="Times New Roman" w:cs="Times New Roman"/>
          <w:color w:val="auto"/>
          <w:sz w:val="24"/>
          <w:szCs w:val="24"/>
          <w:lang w:val="en-US"/>
        </w:rPr>
        <w:t>SWOT</w:t>
      </w:r>
      <w:r w:rsidRPr="00BD0A44">
        <w:rPr>
          <w:rFonts w:ascii="Times New Roman" w:hAnsi="Times New Roman" w:cs="Times New Roman"/>
          <w:color w:val="auto"/>
          <w:sz w:val="24"/>
          <w:szCs w:val="24"/>
        </w:rPr>
        <w:t>-анализ компании АВТОВАЗ</w:t>
      </w:r>
    </w:p>
    <w:tbl>
      <w:tblPr>
        <w:tblStyle w:val="a5"/>
        <w:tblW w:w="10065" w:type="dxa"/>
        <w:tblInd w:w="108" w:type="dxa"/>
        <w:tblLook w:val="01E0" w:firstRow="1" w:lastRow="1" w:firstColumn="1" w:lastColumn="1" w:noHBand="0" w:noVBand="0"/>
      </w:tblPr>
      <w:tblGrid>
        <w:gridCol w:w="5032"/>
        <w:gridCol w:w="5033"/>
      </w:tblGrid>
      <w:tr w:rsidR="00935EFE" w:rsidRPr="00BD0A44" w:rsidTr="00C10719">
        <w:tc>
          <w:tcPr>
            <w:tcW w:w="10065" w:type="dxa"/>
            <w:gridSpan w:val="2"/>
          </w:tcPr>
          <w:p w:rsidR="00935EFE" w:rsidRPr="00BD0A44" w:rsidRDefault="00935EFE" w:rsidP="00C10719">
            <w:pPr>
              <w:pStyle w:val="zag"/>
              <w:spacing w:before="0" w:after="0"/>
              <w:ind w:left="0" w:right="0"/>
              <w:jc w:val="center"/>
              <w:rPr>
                <w:rFonts w:ascii="Times New Roman" w:hAnsi="Times New Roman" w:cs="Times New Roman"/>
                <w:b/>
                <w:color w:val="auto"/>
                <w:sz w:val="24"/>
                <w:szCs w:val="24"/>
              </w:rPr>
            </w:pPr>
            <w:r w:rsidRPr="00BD0A44">
              <w:rPr>
                <w:rFonts w:ascii="Times New Roman" w:hAnsi="Times New Roman" w:cs="Times New Roman"/>
                <w:b/>
                <w:color w:val="auto"/>
                <w:sz w:val="24"/>
                <w:szCs w:val="24"/>
              </w:rPr>
              <w:t>Анализ внутренней среды</w:t>
            </w:r>
          </w:p>
        </w:tc>
      </w:tr>
      <w:tr w:rsidR="00935EFE" w:rsidRPr="00BD0A44" w:rsidTr="00C10719">
        <w:tc>
          <w:tcPr>
            <w:tcW w:w="5032" w:type="dxa"/>
          </w:tcPr>
          <w:p w:rsidR="00935EFE" w:rsidRPr="00BD0A44" w:rsidRDefault="00935EFE" w:rsidP="00C10719">
            <w:pPr>
              <w:pStyle w:val="zag"/>
              <w:spacing w:before="0" w:after="0"/>
              <w:ind w:left="0" w:right="0"/>
              <w:jc w:val="center"/>
              <w:rPr>
                <w:rFonts w:ascii="Times New Roman" w:hAnsi="Times New Roman" w:cs="Times New Roman"/>
                <w:b/>
                <w:color w:val="auto"/>
                <w:sz w:val="24"/>
                <w:szCs w:val="24"/>
              </w:rPr>
            </w:pPr>
            <w:r w:rsidRPr="00BD0A44">
              <w:rPr>
                <w:rFonts w:ascii="Times New Roman" w:hAnsi="Times New Roman" w:cs="Times New Roman"/>
                <w:b/>
                <w:color w:val="auto"/>
                <w:sz w:val="24"/>
                <w:szCs w:val="24"/>
              </w:rPr>
              <w:t>Сильные стороны</w:t>
            </w:r>
          </w:p>
        </w:tc>
        <w:tc>
          <w:tcPr>
            <w:tcW w:w="5033" w:type="dxa"/>
          </w:tcPr>
          <w:p w:rsidR="00935EFE" w:rsidRPr="00BD0A44" w:rsidRDefault="00935EFE" w:rsidP="00C10719">
            <w:pPr>
              <w:pStyle w:val="zag"/>
              <w:spacing w:before="0" w:after="0"/>
              <w:ind w:left="0" w:right="0"/>
              <w:jc w:val="center"/>
              <w:rPr>
                <w:rFonts w:ascii="Times New Roman" w:hAnsi="Times New Roman" w:cs="Times New Roman"/>
                <w:b/>
                <w:color w:val="auto"/>
                <w:sz w:val="24"/>
                <w:szCs w:val="24"/>
              </w:rPr>
            </w:pPr>
            <w:r w:rsidRPr="00BD0A44">
              <w:rPr>
                <w:rFonts w:ascii="Times New Roman" w:hAnsi="Times New Roman" w:cs="Times New Roman"/>
                <w:b/>
                <w:color w:val="auto"/>
                <w:sz w:val="24"/>
                <w:szCs w:val="24"/>
              </w:rPr>
              <w:t>Слабые стороны</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 xml:space="preserve">Узнаваемость бренда </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Невысокое качество продукции</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Значительная доля рынка</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Старый модельный ряд</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Невысокая стоимость продукции</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Устаревшие технологии производства пр</w:t>
            </w:r>
            <w:r w:rsidRPr="00BD0A44">
              <w:rPr>
                <w:rFonts w:ascii="Times New Roman" w:hAnsi="Times New Roman" w:cs="Times New Roman"/>
                <w:color w:val="auto"/>
                <w:sz w:val="24"/>
                <w:szCs w:val="24"/>
              </w:rPr>
              <w:t>о</w:t>
            </w:r>
            <w:r w:rsidRPr="00BD0A44">
              <w:rPr>
                <w:rFonts w:ascii="Times New Roman" w:hAnsi="Times New Roman" w:cs="Times New Roman"/>
                <w:color w:val="auto"/>
                <w:sz w:val="24"/>
                <w:szCs w:val="24"/>
              </w:rPr>
              <w:t>дукции</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Дешевизна в обслуживание и эксплуатации</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Недостаточное количество финансовых средств</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Повышение качества продукции</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Обновление модельного ряда</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Модернизация производственных мощностей</w:t>
            </w:r>
          </w:p>
        </w:tc>
        <w:tc>
          <w:tcPr>
            <w:tcW w:w="5033" w:type="dxa"/>
          </w:tcPr>
          <w:p w:rsidR="00935EFE" w:rsidRPr="00BD0A44" w:rsidRDefault="00935EFE" w:rsidP="00C10719">
            <w:pPr>
              <w:pStyle w:val="zag"/>
              <w:spacing w:before="0" w:after="0"/>
              <w:ind w:left="0" w:right="0"/>
              <w:jc w:val="left"/>
              <w:rPr>
                <w:rFonts w:ascii="Times New Roman" w:hAnsi="Times New Roman" w:cs="Times New Roman"/>
                <w:color w:val="auto"/>
                <w:sz w:val="24"/>
                <w:szCs w:val="24"/>
              </w:rPr>
            </w:pPr>
          </w:p>
        </w:tc>
      </w:tr>
      <w:tr w:rsidR="00935EFE" w:rsidRPr="00BD0A44" w:rsidTr="00C10719">
        <w:tc>
          <w:tcPr>
            <w:tcW w:w="10065" w:type="dxa"/>
            <w:gridSpan w:val="2"/>
          </w:tcPr>
          <w:p w:rsidR="00935EFE" w:rsidRPr="00BD0A44" w:rsidRDefault="00935EFE" w:rsidP="00C10719">
            <w:pPr>
              <w:pStyle w:val="zag"/>
              <w:spacing w:before="0" w:after="0"/>
              <w:ind w:left="0" w:right="0"/>
              <w:jc w:val="center"/>
              <w:rPr>
                <w:rFonts w:ascii="Times New Roman" w:hAnsi="Times New Roman" w:cs="Times New Roman"/>
                <w:b/>
                <w:color w:val="auto"/>
                <w:sz w:val="24"/>
                <w:szCs w:val="24"/>
              </w:rPr>
            </w:pPr>
            <w:r w:rsidRPr="00BD0A44">
              <w:rPr>
                <w:rFonts w:ascii="Times New Roman" w:hAnsi="Times New Roman" w:cs="Times New Roman"/>
                <w:b/>
                <w:color w:val="auto"/>
                <w:sz w:val="24"/>
                <w:szCs w:val="24"/>
              </w:rPr>
              <w:t>Анализ внешней среды</w:t>
            </w:r>
          </w:p>
        </w:tc>
      </w:tr>
      <w:tr w:rsidR="00935EFE" w:rsidRPr="00BD0A44" w:rsidTr="00C10719">
        <w:tc>
          <w:tcPr>
            <w:tcW w:w="5032" w:type="dxa"/>
          </w:tcPr>
          <w:p w:rsidR="00935EFE" w:rsidRPr="00BD0A44" w:rsidRDefault="00935EFE" w:rsidP="00C10719">
            <w:pPr>
              <w:pStyle w:val="zag"/>
              <w:spacing w:before="0" w:after="0"/>
              <w:ind w:left="0" w:right="0"/>
              <w:jc w:val="center"/>
              <w:rPr>
                <w:rFonts w:ascii="Times New Roman" w:hAnsi="Times New Roman" w:cs="Times New Roman"/>
                <w:b/>
                <w:color w:val="auto"/>
                <w:sz w:val="24"/>
                <w:szCs w:val="24"/>
              </w:rPr>
            </w:pPr>
            <w:r w:rsidRPr="00BD0A44">
              <w:rPr>
                <w:rFonts w:ascii="Times New Roman" w:hAnsi="Times New Roman" w:cs="Times New Roman"/>
                <w:b/>
                <w:color w:val="auto"/>
                <w:sz w:val="24"/>
                <w:szCs w:val="24"/>
              </w:rPr>
              <w:t>Возможности</w:t>
            </w:r>
          </w:p>
        </w:tc>
        <w:tc>
          <w:tcPr>
            <w:tcW w:w="5033" w:type="dxa"/>
          </w:tcPr>
          <w:p w:rsidR="00935EFE" w:rsidRPr="00BD0A44" w:rsidRDefault="00935EFE" w:rsidP="00C10719">
            <w:pPr>
              <w:pStyle w:val="zag"/>
              <w:spacing w:before="0" w:after="0"/>
              <w:ind w:left="0" w:right="0"/>
              <w:jc w:val="center"/>
              <w:rPr>
                <w:rFonts w:ascii="Times New Roman" w:hAnsi="Times New Roman" w:cs="Times New Roman"/>
                <w:b/>
                <w:color w:val="auto"/>
                <w:sz w:val="24"/>
                <w:szCs w:val="24"/>
              </w:rPr>
            </w:pPr>
            <w:r w:rsidRPr="00BD0A44">
              <w:rPr>
                <w:rFonts w:ascii="Times New Roman" w:hAnsi="Times New Roman" w:cs="Times New Roman"/>
                <w:b/>
                <w:color w:val="auto"/>
                <w:sz w:val="24"/>
                <w:szCs w:val="24"/>
              </w:rPr>
              <w:t>Угрозы</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Увеличение доли рынка посредствам выте</w:t>
            </w:r>
            <w:r w:rsidRPr="00BD0A44">
              <w:rPr>
                <w:rFonts w:ascii="Times New Roman" w:hAnsi="Times New Roman" w:cs="Times New Roman"/>
                <w:color w:val="auto"/>
                <w:sz w:val="24"/>
                <w:szCs w:val="24"/>
              </w:rPr>
              <w:t>с</w:t>
            </w:r>
            <w:r w:rsidRPr="00BD0A44">
              <w:rPr>
                <w:rFonts w:ascii="Times New Roman" w:hAnsi="Times New Roman" w:cs="Times New Roman"/>
                <w:color w:val="auto"/>
                <w:sz w:val="24"/>
                <w:szCs w:val="24"/>
              </w:rPr>
              <w:t>нения ближайших конкурентов</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Снижение объема продаж</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Получение финансовой поддержки со стор</w:t>
            </w:r>
            <w:r w:rsidRPr="00BD0A44">
              <w:rPr>
                <w:rFonts w:ascii="Times New Roman" w:hAnsi="Times New Roman" w:cs="Times New Roman"/>
                <w:color w:val="auto"/>
                <w:sz w:val="24"/>
                <w:szCs w:val="24"/>
              </w:rPr>
              <w:t>о</w:t>
            </w:r>
            <w:r w:rsidRPr="00BD0A44">
              <w:rPr>
                <w:rFonts w:ascii="Times New Roman" w:hAnsi="Times New Roman" w:cs="Times New Roman"/>
                <w:color w:val="auto"/>
                <w:sz w:val="24"/>
                <w:szCs w:val="24"/>
              </w:rPr>
              <w:t>ны государства</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Рост количества конкурентов на рынке</w:t>
            </w:r>
          </w:p>
        </w:tc>
      </w:tr>
      <w:tr w:rsidR="00935EFE" w:rsidRPr="00BD0A44" w:rsidTr="00C10719">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Привлечение дополнительных средств за счет размещения ценных бумаг на фондовых би</w:t>
            </w:r>
            <w:r w:rsidRPr="00BD0A44">
              <w:rPr>
                <w:rFonts w:ascii="Times New Roman" w:hAnsi="Times New Roman" w:cs="Times New Roman"/>
                <w:color w:val="auto"/>
                <w:sz w:val="24"/>
                <w:szCs w:val="24"/>
              </w:rPr>
              <w:t>р</w:t>
            </w:r>
            <w:r w:rsidRPr="00BD0A44">
              <w:rPr>
                <w:rFonts w:ascii="Times New Roman" w:hAnsi="Times New Roman" w:cs="Times New Roman"/>
                <w:color w:val="auto"/>
                <w:sz w:val="24"/>
                <w:szCs w:val="24"/>
              </w:rPr>
              <w:t>жах</w:t>
            </w: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Снижение ввозных пошлин на подержанные иномарок после вступления в ВТО</w:t>
            </w:r>
          </w:p>
        </w:tc>
      </w:tr>
      <w:tr w:rsidR="00935EFE" w:rsidRPr="00BD0A44" w:rsidTr="00C10719">
        <w:trPr>
          <w:trHeight w:val="391"/>
        </w:trPr>
        <w:tc>
          <w:tcPr>
            <w:tcW w:w="5032"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p>
        </w:tc>
        <w:tc>
          <w:tcPr>
            <w:tcW w:w="5033" w:type="dxa"/>
          </w:tcPr>
          <w:p w:rsidR="00935EFE" w:rsidRPr="00BD0A44" w:rsidRDefault="00935EFE" w:rsidP="00C10719">
            <w:pPr>
              <w:pStyle w:val="zag"/>
              <w:spacing w:before="0" w:after="0"/>
              <w:ind w:left="0" w:right="0"/>
              <w:rPr>
                <w:rFonts w:ascii="Times New Roman" w:hAnsi="Times New Roman" w:cs="Times New Roman"/>
                <w:color w:val="auto"/>
                <w:sz w:val="24"/>
                <w:szCs w:val="24"/>
              </w:rPr>
            </w:pPr>
            <w:r w:rsidRPr="00BD0A44">
              <w:rPr>
                <w:rFonts w:ascii="Times New Roman" w:hAnsi="Times New Roman" w:cs="Times New Roman"/>
                <w:color w:val="auto"/>
                <w:sz w:val="24"/>
                <w:szCs w:val="24"/>
              </w:rPr>
              <w:t>Повышение издержек</w:t>
            </w:r>
          </w:p>
        </w:tc>
      </w:tr>
    </w:tbl>
    <w:p w:rsidR="003C206E" w:rsidRDefault="003C206E" w:rsidP="001C50B4">
      <w:pPr>
        <w:spacing w:after="0" w:line="240" w:lineRule="auto"/>
        <w:jc w:val="center"/>
        <w:rPr>
          <w:rFonts w:ascii="Times New Roman" w:hAnsi="Times New Roman" w:cs="Times New Roman"/>
          <w:b/>
          <w:bCs/>
          <w:i/>
          <w:sz w:val="24"/>
          <w:szCs w:val="24"/>
        </w:rPr>
      </w:pPr>
    </w:p>
    <w:p w:rsidR="001C50B4" w:rsidRPr="00BD0A44" w:rsidRDefault="001C50B4" w:rsidP="001C50B4">
      <w:pPr>
        <w:spacing w:after="0" w:line="240" w:lineRule="auto"/>
        <w:jc w:val="center"/>
        <w:rPr>
          <w:rFonts w:ascii="Times New Roman" w:hAnsi="Times New Roman" w:cs="Times New Roman"/>
          <w:b/>
          <w:bCs/>
          <w:i/>
          <w:sz w:val="24"/>
          <w:szCs w:val="24"/>
        </w:rPr>
      </w:pPr>
      <w:r w:rsidRPr="00BD0A44">
        <w:rPr>
          <w:rFonts w:ascii="Times New Roman" w:hAnsi="Times New Roman" w:cs="Times New Roman"/>
          <w:b/>
          <w:bCs/>
          <w:i/>
          <w:sz w:val="24"/>
          <w:szCs w:val="24"/>
        </w:rPr>
        <w:t>КОНТРОЛЬНЫЕ ВОПРОСЫ:</w:t>
      </w:r>
    </w:p>
    <w:p w:rsidR="001C50B4" w:rsidRPr="00BD0A44" w:rsidRDefault="001C50B4" w:rsidP="00BE7BF9">
      <w:pPr>
        <w:pStyle w:val="a6"/>
        <w:numPr>
          <w:ilvl w:val="0"/>
          <w:numId w:val="90"/>
        </w:numPr>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Назначение бизнес-плана</w:t>
      </w:r>
    </w:p>
    <w:p w:rsidR="001C50B4" w:rsidRPr="00BD0A44" w:rsidRDefault="001C50B4" w:rsidP="00BE7BF9">
      <w:pPr>
        <w:pStyle w:val="a6"/>
        <w:numPr>
          <w:ilvl w:val="0"/>
          <w:numId w:val="90"/>
        </w:numPr>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Из каких разделов состоит бизнес-план?</w:t>
      </w:r>
    </w:p>
    <w:p w:rsidR="001C50B4" w:rsidRPr="00BD0A44" w:rsidRDefault="001C50B4" w:rsidP="00BE7BF9">
      <w:pPr>
        <w:pStyle w:val="a6"/>
        <w:numPr>
          <w:ilvl w:val="0"/>
          <w:numId w:val="90"/>
        </w:numPr>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Какие требования предъявляются к бизнес-плану?</w:t>
      </w:r>
    </w:p>
    <w:p w:rsidR="001C50B4" w:rsidRPr="00BD0A44" w:rsidRDefault="001C50B4" w:rsidP="00BE7BF9">
      <w:pPr>
        <w:pStyle w:val="a6"/>
        <w:numPr>
          <w:ilvl w:val="0"/>
          <w:numId w:val="90"/>
        </w:numPr>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Какие показатели рассчитываются в процессе бизнес-планирования?</w:t>
      </w:r>
    </w:p>
    <w:p w:rsidR="00AB1581" w:rsidRPr="00AB1581" w:rsidRDefault="001C50B4" w:rsidP="00AB1581">
      <w:pPr>
        <w:spacing w:after="0" w:line="240" w:lineRule="auto"/>
        <w:jc w:val="center"/>
        <w:rPr>
          <w:rFonts w:ascii="Times New Roman" w:hAnsi="Times New Roman" w:cs="Times New Roman"/>
          <w:b/>
          <w:bCs/>
          <w:sz w:val="24"/>
          <w:szCs w:val="24"/>
        </w:rPr>
      </w:pPr>
      <w:r w:rsidRPr="00BD0A44">
        <w:rPr>
          <w:rFonts w:ascii="Times New Roman" w:hAnsi="Times New Roman" w:cs="Times New Roman"/>
          <w:bCs/>
          <w:sz w:val="24"/>
          <w:szCs w:val="24"/>
        </w:rPr>
        <w:br w:type="page"/>
      </w:r>
      <w:r w:rsidR="00B113CF">
        <w:rPr>
          <w:rFonts w:ascii="Times New Roman" w:hAnsi="Times New Roman" w:cs="Times New Roman"/>
          <w:b/>
          <w:bCs/>
          <w:sz w:val="24"/>
          <w:szCs w:val="24"/>
        </w:rPr>
        <w:lastRenderedPageBreak/>
        <w:t>Практическая  работа № 27</w:t>
      </w:r>
    </w:p>
    <w:p w:rsidR="00AB1581" w:rsidRDefault="0074174F" w:rsidP="00C107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РЕШЕНИЕ СИТУАЦИОННЫХ ЗАДАЧ ПО ОБОСНОВАНИЮ ПРОИЗВОДСТВЕННЫХ РЕШЕНИЙ В  СЛУЖЕБНЫХ ЗАПИСКАХ</w:t>
      </w:r>
    </w:p>
    <w:p w:rsidR="00BD1468" w:rsidRDefault="00BD1468" w:rsidP="00C10719">
      <w:pPr>
        <w:spacing w:after="0" w:line="240" w:lineRule="auto"/>
        <w:jc w:val="center"/>
        <w:rPr>
          <w:rFonts w:ascii="Times New Roman" w:hAnsi="Times New Roman" w:cs="Times New Roman"/>
          <w:b/>
          <w:sz w:val="24"/>
          <w:szCs w:val="24"/>
        </w:rPr>
      </w:pPr>
    </w:p>
    <w:p w:rsidR="00C10719" w:rsidRDefault="00C10719" w:rsidP="00C10719">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xml:space="preserve"> – </w:t>
      </w:r>
      <w:r w:rsidR="00E47276">
        <w:rPr>
          <w:rFonts w:ascii="Times New Roman" w:hAnsi="Times New Roman" w:cs="Times New Roman"/>
          <w:i/>
          <w:sz w:val="24"/>
          <w:szCs w:val="24"/>
        </w:rPr>
        <w:t>научиться проводить обоснование рационализаторских предложений и изл</w:t>
      </w:r>
      <w:r w:rsidR="00E47276">
        <w:rPr>
          <w:rFonts w:ascii="Times New Roman" w:hAnsi="Times New Roman" w:cs="Times New Roman"/>
          <w:i/>
          <w:sz w:val="24"/>
          <w:szCs w:val="24"/>
        </w:rPr>
        <w:t>а</w:t>
      </w:r>
      <w:r w:rsidR="00E47276">
        <w:rPr>
          <w:rFonts w:ascii="Times New Roman" w:hAnsi="Times New Roman" w:cs="Times New Roman"/>
          <w:i/>
          <w:sz w:val="24"/>
          <w:szCs w:val="24"/>
        </w:rPr>
        <w:t>гать в служебной записке технические идеи с соответствующим обоснованием.</w:t>
      </w:r>
    </w:p>
    <w:p w:rsidR="00E47276" w:rsidRPr="00BD0A44" w:rsidRDefault="00E47276" w:rsidP="00C10719">
      <w:pPr>
        <w:spacing w:after="0" w:line="240" w:lineRule="auto"/>
        <w:jc w:val="both"/>
        <w:rPr>
          <w:rFonts w:ascii="Times New Roman" w:hAnsi="Times New Roman" w:cs="Times New Roman"/>
          <w:i/>
          <w:sz w:val="24"/>
          <w:szCs w:val="24"/>
        </w:rPr>
      </w:pPr>
    </w:p>
    <w:p w:rsidR="00C10719" w:rsidRDefault="00C10719" w:rsidP="00C10719">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74174F" w:rsidRPr="00E47276" w:rsidRDefault="0074174F" w:rsidP="00BE7BF9">
      <w:pPr>
        <w:pStyle w:val="a8"/>
        <w:numPr>
          <w:ilvl w:val="0"/>
          <w:numId w:val="225"/>
        </w:numPr>
        <w:jc w:val="both"/>
        <w:rPr>
          <w:rStyle w:val="FontStyle14"/>
          <w:b w:val="0"/>
          <w:i w:val="0"/>
          <w:sz w:val="24"/>
          <w:szCs w:val="24"/>
        </w:rPr>
      </w:pPr>
      <w:r w:rsidRPr="00E47276">
        <w:rPr>
          <w:rStyle w:val="FontStyle14"/>
          <w:b w:val="0"/>
          <w:i w:val="0"/>
          <w:sz w:val="24"/>
          <w:szCs w:val="24"/>
        </w:rPr>
        <w:t>назначение и порядок оформления служебной записки;</w:t>
      </w:r>
    </w:p>
    <w:p w:rsidR="0074174F" w:rsidRPr="00E47276" w:rsidRDefault="0074174F" w:rsidP="00BE7BF9">
      <w:pPr>
        <w:pStyle w:val="a8"/>
        <w:numPr>
          <w:ilvl w:val="0"/>
          <w:numId w:val="225"/>
        </w:numPr>
        <w:jc w:val="both"/>
        <w:rPr>
          <w:rStyle w:val="FontStyle14"/>
          <w:b w:val="0"/>
          <w:i w:val="0"/>
          <w:sz w:val="24"/>
          <w:szCs w:val="24"/>
        </w:rPr>
      </w:pPr>
      <w:r w:rsidRPr="00E47276">
        <w:rPr>
          <w:rStyle w:val="FontStyle14"/>
          <w:b w:val="0"/>
          <w:i w:val="0"/>
          <w:sz w:val="24"/>
          <w:szCs w:val="24"/>
        </w:rPr>
        <w:t>правила делового общения</w:t>
      </w:r>
    </w:p>
    <w:p w:rsidR="00C10719" w:rsidRDefault="00C10719" w:rsidP="00C10719">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E47276" w:rsidRPr="00E47276" w:rsidRDefault="00E47276" w:rsidP="00BE7BF9">
      <w:pPr>
        <w:pStyle w:val="a8"/>
        <w:numPr>
          <w:ilvl w:val="0"/>
          <w:numId w:val="226"/>
        </w:numPr>
        <w:jc w:val="both"/>
        <w:rPr>
          <w:rStyle w:val="FontStyle14"/>
          <w:b w:val="0"/>
          <w:i w:val="0"/>
          <w:sz w:val="24"/>
          <w:szCs w:val="24"/>
        </w:rPr>
      </w:pPr>
      <w:r w:rsidRPr="00E47276">
        <w:rPr>
          <w:rStyle w:val="FontStyle14"/>
          <w:b w:val="0"/>
          <w:i w:val="0"/>
          <w:sz w:val="24"/>
          <w:szCs w:val="24"/>
        </w:rPr>
        <w:t>оформлять служебную записку;</w:t>
      </w:r>
    </w:p>
    <w:p w:rsidR="00E47276" w:rsidRPr="00E47276" w:rsidRDefault="00E47276" w:rsidP="00BE7BF9">
      <w:pPr>
        <w:pStyle w:val="a8"/>
        <w:numPr>
          <w:ilvl w:val="0"/>
          <w:numId w:val="226"/>
        </w:numPr>
        <w:jc w:val="both"/>
        <w:rPr>
          <w:rStyle w:val="FontStyle14"/>
          <w:b w:val="0"/>
          <w:i w:val="0"/>
          <w:sz w:val="24"/>
          <w:szCs w:val="24"/>
        </w:rPr>
      </w:pPr>
      <w:r w:rsidRPr="00E47276">
        <w:rPr>
          <w:rStyle w:val="FontStyle14"/>
          <w:b w:val="0"/>
          <w:i w:val="0"/>
          <w:sz w:val="24"/>
          <w:szCs w:val="24"/>
        </w:rPr>
        <w:t>проводить обоснование экономических решений в сфере производственной деятельн</w:t>
      </w:r>
      <w:r w:rsidRPr="00E47276">
        <w:rPr>
          <w:rStyle w:val="FontStyle14"/>
          <w:b w:val="0"/>
          <w:i w:val="0"/>
          <w:sz w:val="24"/>
          <w:szCs w:val="24"/>
        </w:rPr>
        <w:t>о</w:t>
      </w:r>
      <w:r w:rsidRPr="00E47276">
        <w:rPr>
          <w:rStyle w:val="FontStyle14"/>
          <w:b w:val="0"/>
          <w:i w:val="0"/>
          <w:sz w:val="24"/>
          <w:szCs w:val="24"/>
        </w:rPr>
        <w:t>сти</w:t>
      </w:r>
      <w:r>
        <w:rPr>
          <w:rStyle w:val="FontStyle14"/>
          <w:b w:val="0"/>
          <w:i w:val="0"/>
          <w:sz w:val="24"/>
          <w:szCs w:val="24"/>
        </w:rPr>
        <w:t>.</w:t>
      </w:r>
    </w:p>
    <w:p w:rsidR="003C206E" w:rsidRPr="00BD0A44" w:rsidRDefault="003C206E" w:rsidP="003C206E">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C10719" w:rsidRPr="00BD0A44" w:rsidRDefault="00C10719" w:rsidP="00C10719">
      <w:pPr>
        <w:spacing w:after="0" w:line="240" w:lineRule="auto"/>
        <w:jc w:val="both"/>
        <w:rPr>
          <w:rFonts w:ascii="Times New Roman" w:hAnsi="Times New Roman" w:cs="Times New Roman"/>
          <w:i/>
          <w:sz w:val="24"/>
          <w:szCs w:val="24"/>
        </w:rPr>
      </w:pPr>
    </w:p>
    <w:p w:rsidR="00C10719" w:rsidRPr="00BD0A44" w:rsidRDefault="00C10719" w:rsidP="00C10719">
      <w:pPr>
        <w:pStyle w:val="a8"/>
        <w:jc w:val="both"/>
        <w:rPr>
          <w:rStyle w:val="FontStyle14"/>
          <w:sz w:val="24"/>
          <w:szCs w:val="24"/>
        </w:rPr>
      </w:pPr>
      <w:r w:rsidRPr="00BD0A44">
        <w:rPr>
          <w:rStyle w:val="FontStyle14"/>
          <w:sz w:val="24"/>
          <w:szCs w:val="24"/>
        </w:rPr>
        <w:t>ВРЕМЯ ВЫПОЛНЕНИЯ: 90 минут</w:t>
      </w:r>
    </w:p>
    <w:p w:rsidR="00C10719" w:rsidRPr="00BD0A44" w:rsidRDefault="00C10719" w:rsidP="00C10719">
      <w:pPr>
        <w:pStyle w:val="Bodytext20"/>
        <w:shd w:val="clear" w:color="auto" w:fill="auto"/>
        <w:spacing w:after="0" w:line="240" w:lineRule="auto"/>
        <w:ind w:firstLine="700"/>
        <w:jc w:val="both"/>
        <w:rPr>
          <w:rFonts w:ascii="Times New Roman" w:hAnsi="Times New Roman" w:cs="Times New Roman"/>
          <w:sz w:val="24"/>
          <w:szCs w:val="24"/>
        </w:rPr>
      </w:pPr>
    </w:p>
    <w:p w:rsidR="00C10719" w:rsidRPr="00BD0A44" w:rsidRDefault="00C10719" w:rsidP="00C10719">
      <w:pPr>
        <w:pStyle w:val="a8"/>
        <w:jc w:val="both"/>
        <w:rPr>
          <w:rStyle w:val="FontStyle14"/>
          <w:sz w:val="24"/>
          <w:szCs w:val="24"/>
        </w:rPr>
      </w:pPr>
      <w:r w:rsidRPr="00BD0A44">
        <w:rPr>
          <w:rStyle w:val="FontStyle14"/>
          <w:sz w:val="24"/>
          <w:szCs w:val="24"/>
        </w:rPr>
        <w:t xml:space="preserve">КРАТКАЯ ТЕОРИЯ И  МЕТОДИЧЕСКИЕ РЕКОМЕНДАЦИИ </w:t>
      </w:r>
    </w:p>
    <w:p w:rsidR="00E14F5D" w:rsidRDefault="00E14F5D" w:rsidP="00E14F5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14F5D">
        <w:rPr>
          <w:rFonts w:ascii="Times New Roman" w:hAnsi="Times New Roman" w:cs="Times New Roman"/>
          <w:sz w:val="24"/>
          <w:szCs w:val="24"/>
        </w:rPr>
        <w:t>Служебная записка – официальный документ, принятый во внутреннем документооб</w:t>
      </w:r>
      <w:r w:rsidRPr="00E14F5D">
        <w:rPr>
          <w:rFonts w:ascii="Times New Roman" w:hAnsi="Times New Roman" w:cs="Times New Roman"/>
          <w:sz w:val="24"/>
          <w:szCs w:val="24"/>
        </w:rPr>
        <w:t>о</w:t>
      </w:r>
      <w:r w:rsidRPr="00E14F5D">
        <w:rPr>
          <w:rFonts w:ascii="Times New Roman" w:hAnsi="Times New Roman" w:cs="Times New Roman"/>
          <w:sz w:val="24"/>
          <w:szCs w:val="24"/>
        </w:rPr>
        <w:t xml:space="preserve">роте компании. </w:t>
      </w:r>
    </w:p>
    <w:p w:rsidR="00E14F5D" w:rsidRPr="00E14F5D" w:rsidRDefault="00E14F5D" w:rsidP="00C10719">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Pr>
          <w:rFonts w:ascii="Times New Roman" w:eastAsia="Times New Roman" w:hAnsi="Times New Roman" w:cs="Times New Roman"/>
          <w:sz w:val="24"/>
          <w:szCs w:val="24"/>
          <w:lang w:eastAsia="ru-RU"/>
        </w:rPr>
        <w:t>Служебная записка</w:t>
      </w:r>
      <w:r w:rsidRPr="00E14F5D">
        <w:rPr>
          <w:rFonts w:ascii="Times New Roman" w:eastAsia="Times New Roman" w:hAnsi="Times New Roman" w:cs="Times New Roman"/>
          <w:sz w:val="24"/>
          <w:szCs w:val="24"/>
          <w:lang w:eastAsia="ru-RU"/>
        </w:rPr>
        <w:t xml:space="preserve"> показывает, что работник предприятия видит, осознает и доводит до уполномоченных лиц возникшее затруднение, попутно законно перекладывая ответственность с себя на специалистов, которые обязаны заниматься решением той или иной задачи по долгу службы.</w:t>
      </w:r>
    </w:p>
    <w:p w:rsidR="00E14F5D" w:rsidRPr="00E14F5D" w:rsidRDefault="00E14F5D" w:rsidP="00E14F5D">
      <w:pPr>
        <w:spacing w:after="0" w:line="240" w:lineRule="auto"/>
        <w:rPr>
          <w:rFonts w:ascii="Times New Roman" w:eastAsia="Times New Roman" w:hAnsi="Times New Roman" w:cs="Times New Roman"/>
          <w:sz w:val="24"/>
          <w:szCs w:val="24"/>
          <w:lang w:eastAsia="ru-RU"/>
        </w:rPr>
      </w:pPr>
      <w:r w:rsidRPr="00E14F5D">
        <w:rPr>
          <w:rFonts w:ascii="Times New Roman" w:eastAsia="Times New Roman" w:hAnsi="Times New Roman" w:cs="Times New Roman"/>
          <w:sz w:val="24"/>
          <w:szCs w:val="24"/>
          <w:lang w:eastAsia="ru-RU"/>
        </w:rPr>
        <w:t>В случае возникновения спорных ситуаций, разногласий и конфликтов этот документ позволит быстро понять, кто виновен в каждом конкретном случае.</w:t>
      </w:r>
    </w:p>
    <w:p w:rsidR="00E14F5D" w:rsidRPr="00E14F5D" w:rsidRDefault="00E14F5D" w:rsidP="00E14F5D">
      <w:pPr>
        <w:spacing w:after="0" w:line="240" w:lineRule="auto"/>
        <w:jc w:val="both"/>
        <w:rPr>
          <w:rFonts w:ascii="Times New Roman" w:hAnsi="Times New Roman" w:cs="Times New Roman"/>
          <w:sz w:val="24"/>
          <w:szCs w:val="24"/>
        </w:rPr>
      </w:pPr>
      <w:r w:rsidRPr="00E14F5D">
        <w:rPr>
          <w:rFonts w:ascii="Times New Roman" w:hAnsi="Times New Roman" w:cs="Times New Roman"/>
          <w:sz w:val="24"/>
          <w:szCs w:val="24"/>
        </w:rPr>
        <w:t>Получатель должен ясно понимать, что отправитель желает ему сказать. Для этого в документе нужно указать следующие пункты:</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адресат</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информация об авторе документа</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наименование документа</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заголовок к тексту</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дата  документа</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подпись и расшифровка подписи составителя документа</w:t>
      </w:r>
    </w:p>
    <w:p w:rsidR="00E14F5D" w:rsidRPr="00E14F5D" w:rsidRDefault="00E14F5D" w:rsidP="00E14F5D">
      <w:pPr>
        <w:spacing w:after="0" w:line="240" w:lineRule="auto"/>
        <w:rPr>
          <w:rFonts w:ascii="Times New Roman" w:eastAsia="+mn-ea" w:hAnsi="Times New Roman" w:cs="Times New Roman"/>
          <w:b/>
          <w:i/>
          <w:iCs/>
          <w:kern w:val="24"/>
          <w:sz w:val="24"/>
          <w:szCs w:val="24"/>
        </w:rPr>
      </w:pPr>
      <w:r w:rsidRPr="00E14F5D">
        <w:rPr>
          <w:rFonts w:ascii="Times New Roman" w:eastAsia="+mn-ea" w:hAnsi="Times New Roman" w:cs="Times New Roman"/>
          <w:b/>
          <w:i/>
          <w:iCs/>
          <w:kern w:val="24"/>
          <w:sz w:val="24"/>
          <w:szCs w:val="24"/>
        </w:rPr>
        <w:t>Требования к тексту служебной записки</w:t>
      </w:r>
    </w:p>
    <w:p w:rsidR="00E14F5D" w:rsidRPr="00E14F5D" w:rsidRDefault="00E14F5D" w:rsidP="00E14F5D">
      <w:pPr>
        <w:spacing w:after="0" w:line="240" w:lineRule="auto"/>
        <w:rPr>
          <w:rFonts w:ascii="Times New Roman" w:eastAsia="+mn-ea" w:hAnsi="Times New Roman" w:cs="Times New Roman"/>
          <w:iCs/>
          <w:kern w:val="24"/>
          <w:sz w:val="24"/>
          <w:szCs w:val="24"/>
          <w:u w:val="single"/>
        </w:rPr>
      </w:pPr>
      <w:r w:rsidRPr="00E14F5D">
        <w:rPr>
          <w:rFonts w:ascii="Times New Roman" w:eastAsia="+mn-ea" w:hAnsi="Times New Roman" w:cs="Times New Roman"/>
          <w:iCs/>
          <w:kern w:val="24"/>
          <w:sz w:val="24"/>
          <w:szCs w:val="24"/>
          <w:u w:val="single"/>
        </w:rPr>
        <w:t xml:space="preserve">Соблюдение структуры текста </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xml:space="preserve">- основание, </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xml:space="preserve">- анализ ситуации, </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выводы и предложения</w:t>
      </w:r>
    </w:p>
    <w:p w:rsidR="00E14F5D" w:rsidRPr="00E14F5D" w:rsidRDefault="00E14F5D" w:rsidP="00E14F5D">
      <w:pPr>
        <w:spacing w:after="0" w:line="240" w:lineRule="auto"/>
        <w:rPr>
          <w:rFonts w:ascii="Times New Roman" w:eastAsia="+mn-ea" w:hAnsi="Times New Roman" w:cs="Times New Roman"/>
          <w:iCs/>
          <w:kern w:val="24"/>
          <w:sz w:val="24"/>
          <w:szCs w:val="24"/>
          <w:u w:val="single"/>
        </w:rPr>
      </w:pPr>
      <w:r w:rsidRPr="00E14F5D">
        <w:rPr>
          <w:rFonts w:ascii="Times New Roman" w:eastAsia="+mn-ea" w:hAnsi="Times New Roman" w:cs="Times New Roman"/>
          <w:iCs/>
          <w:kern w:val="24"/>
          <w:sz w:val="24"/>
          <w:szCs w:val="24"/>
          <w:u w:val="single"/>
        </w:rPr>
        <w:t xml:space="preserve">Содержательные требования к тексту </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xml:space="preserve">- точность, </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xml:space="preserve">- логичность, </w:t>
      </w:r>
    </w:p>
    <w:p w:rsidR="00E14F5D" w:rsidRPr="00E14F5D" w:rsidRDefault="00E14F5D" w:rsidP="00E14F5D">
      <w:pPr>
        <w:spacing w:after="0" w:line="240" w:lineRule="auto"/>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аргументированность текста.</w:t>
      </w:r>
    </w:p>
    <w:p w:rsidR="00E14F5D" w:rsidRPr="00E14F5D" w:rsidRDefault="00E14F5D" w:rsidP="00E14F5D">
      <w:pPr>
        <w:spacing w:after="0" w:line="240" w:lineRule="auto"/>
        <w:rPr>
          <w:rFonts w:ascii="Times New Roman" w:eastAsia="+mn-ea" w:hAnsi="Times New Roman" w:cs="Times New Roman"/>
          <w:b/>
          <w:i/>
          <w:iCs/>
          <w:kern w:val="24"/>
          <w:sz w:val="24"/>
          <w:szCs w:val="24"/>
        </w:rPr>
      </w:pPr>
      <w:r w:rsidRPr="00E14F5D">
        <w:rPr>
          <w:rFonts w:ascii="Times New Roman" w:eastAsia="+mn-ea" w:hAnsi="Times New Roman" w:cs="Times New Roman"/>
          <w:b/>
          <w:i/>
          <w:iCs/>
          <w:kern w:val="24"/>
          <w:sz w:val="24"/>
          <w:szCs w:val="24"/>
        </w:rPr>
        <w:t>Требования к печати служебной записки:</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proofErr w:type="spellStart"/>
      <w:r w:rsidRPr="00E14F5D">
        <w:rPr>
          <w:rFonts w:ascii="Times New Roman" w:eastAsia="+mn-ea" w:hAnsi="Times New Roman" w:cs="Times New Roman"/>
          <w:iCs/>
          <w:kern w:val="24"/>
          <w:sz w:val="24"/>
          <w:szCs w:val="24"/>
        </w:rPr>
        <w:t>Microsoft</w:t>
      </w:r>
      <w:proofErr w:type="spellEnd"/>
      <w:r w:rsidRPr="00E14F5D">
        <w:rPr>
          <w:rFonts w:ascii="Times New Roman" w:eastAsia="+mn-ea" w:hAnsi="Times New Roman" w:cs="Times New Roman"/>
          <w:iCs/>
          <w:kern w:val="24"/>
          <w:sz w:val="24"/>
          <w:szCs w:val="24"/>
        </w:rPr>
        <w:t xml:space="preserve"> </w:t>
      </w:r>
      <w:proofErr w:type="spellStart"/>
      <w:r w:rsidRPr="00E14F5D">
        <w:rPr>
          <w:rFonts w:ascii="Times New Roman" w:eastAsia="+mn-ea" w:hAnsi="Times New Roman" w:cs="Times New Roman"/>
          <w:iCs/>
          <w:kern w:val="24"/>
          <w:sz w:val="24"/>
          <w:szCs w:val="24"/>
        </w:rPr>
        <w:t>Word</w:t>
      </w:r>
      <w:proofErr w:type="spellEnd"/>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Применение опции форматирования:</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lang w:val="en-US"/>
        </w:rPr>
      </w:pPr>
      <w:r w:rsidRPr="00E14F5D">
        <w:rPr>
          <w:rFonts w:ascii="Times New Roman" w:eastAsia="+mn-ea" w:hAnsi="Times New Roman" w:cs="Times New Roman"/>
          <w:iCs/>
          <w:kern w:val="24"/>
          <w:sz w:val="24"/>
          <w:szCs w:val="24"/>
        </w:rPr>
        <w:t>Шрифт</w:t>
      </w:r>
      <w:r w:rsidRPr="00E14F5D">
        <w:rPr>
          <w:rFonts w:ascii="Times New Roman" w:eastAsia="+mn-ea" w:hAnsi="Times New Roman" w:cs="Times New Roman"/>
          <w:iCs/>
          <w:kern w:val="24"/>
          <w:sz w:val="24"/>
          <w:szCs w:val="24"/>
          <w:lang w:val="en-US"/>
        </w:rPr>
        <w:t xml:space="preserve"> (Times New Roman)</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lang w:val="en-US"/>
        </w:rPr>
      </w:pPr>
      <w:r w:rsidRPr="00E14F5D">
        <w:rPr>
          <w:rFonts w:ascii="Times New Roman" w:eastAsia="+mn-ea" w:hAnsi="Times New Roman" w:cs="Times New Roman"/>
          <w:iCs/>
          <w:kern w:val="24"/>
          <w:sz w:val="24"/>
          <w:szCs w:val="24"/>
        </w:rPr>
        <w:t>Размер</w:t>
      </w:r>
      <w:r w:rsidRPr="00E14F5D">
        <w:rPr>
          <w:rFonts w:ascii="Times New Roman" w:eastAsia="+mn-ea" w:hAnsi="Times New Roman" w:cs="Times New Roman"/>
          <w:iCs/>
          <w:kern w:val="24"/>
          <w:sz w:val="24"/>
          <w:szCs w:val="24"/>
          <w:lang w:val="en-US"/>
        </w:rPr>
        <w:t xml:space="preserve"> </w:t>
      </w:r>
      <w:r w:rsidRPr="00E14F5D">
        <w:rPr>
          <w:rFonts w:ascii="Times New Roman" w:eastAsia="+mn-ea" w:hAnsi="Times New Roman" w:cs="Times New Roman"/>
          <w:iCs/>
          <w:kern w:val="24"/>
          <w:sz w:val="24"/>
          <w:szCs w:val="24"/>
        </w:rPr>
        <w:t>шрифта</w:t>
      </w:r>
      <w:r w:rsidRPr="00E14F5D">
        <w:rPr>
          <w:rFonts w:ascii="Times New Roman" w:eastAsia="+mn-ea" w:hAnsi="Times New Roman" w:cs="Times New Roman"/>
          <w:iCs/>
          <w:kern w:val="24"/>
          <w:sz w:val="24"/>
          <w:szCs w:val="24"/>
          <w:lang w:val="en-US"/>
        </w:rPr>
        <w:t xml:space="preserve"> (14)</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Заглавные буквы в наименовании документа</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Разреженный межсимвольный интервал в наименовании документа</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lastRenderedPageBreak/>
        <w:t xml:space="preserve">Отступы в абзацах (интервал 6 </w:t>
      </w:r>
      <w:proofErr w:type="spellStart"/>
      <w:r w:rsidRPr="00E14F5D">
        <w:rPr>
          <w:rFonts w:ascii="Times New Roman" w:eastAsia="+mn-ea" w:hAnsi="Times New Roman" w:cs="Times New Roman"/>
          <w:iCs/>
          <w:kern w:val="24"/>
          <w:sz w:val="24"/>
          <w:szCs w:val="24"/>
        </w:rPr>
        <w:t>пт</w:t>
      </w:r>
      <w:proofErr w:type="spellEnd"/>
      <w:r w:rsidRPr="00E14F5D">
        <w:rPr>
          <w:rFonts w:ascii="Times New Roman" w:eastAsia="+mn-ea" w:hAnsi="Times New Roman" w:cs="Times New Roman"/>
          <w:iCs/>
          <w:kern w:val="24"/>
          <w:sz w:val="24"/>
          <w:szCs w:val="24"/>
        </w:rPr>
        <w:t>)</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Выравнивание текста по ширине</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 xml:space="preserve">Межстрочный интервал (1,5 </w:t>
      </w:r>
      <w:proofErr w:type="spellStart"/>
      <w:r w:rsidRPr="00E14F5D">
        <w:rPr>
          <w:rFonts w:ascii="Times New Roman" w:eastAsia="+mn-ea" w:hAnsi="Times New Roman" w:cs="Times New Roman"/>
          <w:iCs/>
          <w:kern w:val="24"/>
          <w:sz w:val="24"/>
          <w:szCs w:val="24"/>
        </w:rPr>
        <w:t>пт</w:t>
      </w:r>
      <w:proofErr w:type="spellEnd"/>
      <w:r w:rsidRPr="00E14F5D">
        <w:rPr>
          <w:rFonts w:ascii="Times New Roman" w:eastAsia="+mn-ea" w:hAnsi="Times New Roman" w:cs="Times New Roman"/>
          <w:iCs/>
          <w:kern w:val="24"/>
          <w:sz w:val="24"/>
          <w:szCs w:val="24"/>
        </w:rPr>
        <w:t>)</w:t>
      </w:r>
    </w:p>
    <w:p w:rsidR="00E14F5D" w:rsidRPr="00E14F5D" w:rsidRDefault="00E14F5D" w:rsidP="00BE7BF9">
      <w:pPr>
        <w:pStyle w:val="a6"/>
        <w:numPr>
          <w:ilvl w:val="0"/>
          <w:numId w:val="207"/>
        </w:numPr>
        <w:spacing w:after="0" w:line="240" w:lineRule="auto"/>
        <w:ind w:left="0"/>
        <w:rPr>
          <w:rFonts w:ascii="Times New Roman" w:eastAsia="+mn-ea" w:hAnsi="Times New Roman" w:cs="Times New Roman"/>
          <w:iCs/>
          <w:kern w:val="24"/>
          <w:sz w:val="24"/>
          <w:szCs w:val="24"/>
        </w:rPr>
      </w:pPr>
      <w:r w:rsidRPr="00E14F5D">
        <w:rPr>
          <w:rFonts w:ascii="Times New Roman" w:eastAsia="+mn-ea" w:hAnsi="Times New Roman" w:cs="Times New Roman"/>
          <w:iCs/>
          <w:kern w:val="24"/>
          <w:sz w:val="24"/>
          <w:szCs w:val="24"/>
        </w:rPr>
        <w:t>Поля документа(верхнее – 1,5см; нижнее – 2,0см; левое – 2,5см; правое – 1,5см. )</w:t>
      </w:r>
    </w:p>
    <w:p w:rsidR="00C10719" w:rsidRPr="00C10719" w:rsidRDefault="00DB514C" w:rsidP="0074174F">
      <w:pPr>
        <w:pStyle w:val="a6"/>
        <w:spacing w:after="0" w:line="240" w:lineRule="auto"/>
        <w:jc w:val="center"/>
        <w:rPr>
          <w:rFonts w:ascii="Times New Roman" w:hAnsi="Times New Roman" w:cs="Times New Roman"/>
          <w:b/>
          <w:i/>
          <w:sz w:val="24"/>
          <w:szCs w:val="24"/>
        </w:rPr>
      </w:pPr>
      <w:r>
        <w:rPr>
          <w:noProof/>
          <w:lang w:eastAsia="ru-RU"/>
        </w:rPr>
        <w:drawing>
          <wp:inline distT="0" distB="0" distL="0" distR="0" wp14:anchorId="5EC4370E" wp14:editId="2880F80B">
            <wp:extent cx="5727560" cy="6903217"/>
            <wp:effectExtent l="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34857" cy="6912012"/>
                    </a:xfrm>
                    <a:prstGeom prst="rect">
                      <a:avLst/>
                    </a:prstGeom>
                  </pic:spPr>
                </pic:pic>
              </a:graphicData>
            </a:graphic>
          </wp:inline>
        </w:drawing>
      </w:r>
    </w:p>
    <w:p w:rsidR="00DB514C" w:rsidRPr="00BD0A44" w:rsidRDefault="00F96E01" w:rsidP="00DB514C">
      <w:pPr>
        <w:spacing w:after="0" w:line="240" w:lineRule="auto"/>
        <w:rPr>
          <w:rFonts w:ascii="Times New Roman" w:hAnsi="Times New Roman" w:cs="Times New Roman"/>
          <w:b/>
          <w:i/>
          <w:sz w:val="24"/>
          <w:szCs w:val="24"/>
        </w:rPr>
      </w:pPr>
      <w:r>
        <w:rPr>
          <w:rFonts w:ascii="Times New Roman" w:hAnsi="Times New Roman" w:cs="Times New Roman"/>
          <w:b/>
          <w:i/>
          <w:sz w:val="24"/>
          <w:szCs w:val="24"/>
        </w:rPr>
        <w:tab/>
      </w:r>
      <w:r w:rsidR="00DB514C" w:rsidRPr="00BD0A44">
        <w:rPr>
          <w:rFonts w:ascii="Times New Roman" w:hAnsi="Times New Roman" w:cs="Times New Roman"/>
          <w:b/>
          <w:i/>
          <w:sz w:val="24"/>
          <w:szCs w:val="24"/>
        </w:rPr>
        <w:t>ПОРЯДОК ВЫПОЛНЕНИЯ РАБОТЫ И ФОРМА ОТЧЕТНОСТИ:</w:t>
      </w:r>
    </w:p>
    <w:p w:rsidR="0074174F" w:rsidRDefault="00F96E01" w:rsidP="002E072A">
      <w:pPr>
        <w:pStyle w:val="5"/>
        <w:spacing w:before="0" w:after="0"/>
        <w:rPr>
          <w:i w:val="0"/>
          <w:sz w:val="24"/>
          <w:szCs w:val="24"/>
          <w:lang w:val="ru-RU"/>
        </w:rPr>
      </w:pPr>
      <w:r>
        <w:rPr>
          <w:i w:val="0"/>
          <w:sz w:val="24"/>
          <w:szCs w:val="24"/>
          <w:lang w:val="ru-RU"/>
        </w:rPr>
        <w:tab/>
      </w:r>
    </w:p>
    <w:p w:rsidR="002E072A" w:rsidRPr="002E072A" w:rsidRDefault="002E072A" w:rsidP="002E072A">
      <w:pPr>
        <w:pStyle w:val="5"/>
        <w:spacing w:before="0" w:after="0"/>
        <w:rPr>
          <w:i w:val="0"/>
          <w:sz w:val="24"/>
          <w:szCs w:val="24"/>
          <w:lang w:val="ru-RU"/>
        </w:rPr>
      </w:pPr>
      <w:r w:rsidRPr="002E072A">
        <w:rPr>
          <w:i w:val="0"/>
          <w:sz w:val="24"/>
          <w:szCs w:val="24"/>
          <w:lang w:val="ru-RU"/>
        </w:rPr>
        <w:t>Задача №1</w:t>
      </w:r>
    </w:p>
    <w:p w:rsidR="002E072A" w:rsidRPr="002E072A" w:rsidRDefault="002E072A" w:rsidP="002E072A">
      <w:pPr>
        <w:pStyle w:val="ad"/>
        <w:spacing w:after="0" w:line="240" w:lineRule="auto"/>
        <w:ind w:firstLine="709"/>
        <w:jc w:val="both"/>
        <w:rPr>
          <w:sz w:val="24"/>
          <w:szCs w:val="24"/>
        </w:rPr>
      </w:pPr>
      <w:r w:rsidRPr="002E072A">
        <w:rPr>
          <w:sz w:val="24"/>
          <w:szCs w:val="24"/>
        </w:rPr>
        <w:t>Результатом внедрения в производство предлагаемого варианта изготовления контак</w:t>
      </w:r>
      <w:r w:rsidRPr="002E072A">
        <w:rPr>
          <w:sz w:val="24"/>
          <w:szCs w:val="24"/>
        </w:rPr>
        <w:t>т</w:t>
      </w:r>
      <w:r w:rsidRPr="002E072A">
        <w:rPr>
          <w:sz w:val="24"/>
          <w:szCs w:val="24"/>
        </w:rPr>
        <w:t xml:space="preserve">ной пружины изделия, используемого в радиотехнической промышленности, явилось снижение стоимости материала, необходимого для изготовления продукции на 60,46 %.  Определить % снижения себестоимости, % изменения прибыли, полученной от продажи данной продукции, % изменения оптовой цены. </w:t>
      </w:r>
    </w:p>
    <w:p w:rsidR="0074174F" w:rsidRDefault="0074174F" w:rsidP="002E072A">
      <w:pPr>
        <w:pStyle w:val="ad"/>
        <w:spacing w:after="0" w:line="240" w:lineRule="auto"/>
        <w:ind w:firstLine="709"/>
        <w:jc w:val="both"/>
        <w:rPr>
          <w:b/>
          <w:i/>
          <w:sz w:val="24"/>
          <w:szCs w:val="24"/>
        </w:rPr>
      </w:pPr>
    </w:p>
    <w:p w:rsidR="00E47276" w:rsidRDefault="00E47276" w:rsidP="002E072A">
      <w:pPr>
        <w:pStyle w:val="ad"/>
        <w:spacing w:after="0" w:line="240" w:lineRule="auto"/>
        <w:ind w:firstLine="709"/>
        <w:jc w:val="both"/>
        <w:rPr>
          <w:b/>
          <w:i/>
          <w:sz w:val="24"/>
          <w:szCs w:val="24"/>
        </w:rPr>
      </w:pPr>
    </w:p>
    <w:p w:rsidR="00E47276" w:rsidRDefault="00E47276" w:rsidP="002E072A">
      <w:pPr>
        <w:pStyle w:val="ad"/>
        <w:spacing w:after="0" w:line="240" w:lineRule="auto"/>
        <w:ind w:firstLine="709"/>
        <w:jc w:val="both"/>
        <w:rPr>
          <w:b/>
          <w:i/>
          <w:sz w:val="24"/>
          <w:szCs w:val="24"/>
        </w:rPr>
      </w:pPr>
    </w:p>
    <w:p w:rsidR="002E072A" w:rsidRPr="002E072A" w:rsidRDefault="002E072A" w:rsidP="002E072A">
      <w:pPr>
        <w:pStyle w:val="ad"/>
        <w:spacing w:after="0" w:line="240" w:lineRule="auto"/>
        <w:ind w:firstLine="709"/>
        <w:jc w:val="both"/>
        <w:rPr>
          <w:b/>
          <w:i/>
          <w:sz w:val="24"/>
          <w:szCs w:val="24"/>
        </w:rPr>
      </w:pPr>
      <w:r w:rsidRPr="002E072A">
        <w:rPr>
          <w:b/>
          <w:i/>
          <w:sz w:val="24"/>
          <w:szCs w:val="24"/>
        </w:rPr>
        <w:lastRenderedPageBreak/>
        <w:t>Примечание:</w:t>
      </w:r>
    </w:p>
    <w:p w:rsidR="002E072A" w:rsidRPr="002E072A" w:rsidRDefault="002E072A" w:rsidP="002E072A">
      <w:pPr>
        <w:pStyle w:val="ad"/>
        <w:spacing w:after="0" w:line="240" w:lineRule="auto"/>
        <w:ind w:firstLine="709"/>
        <w:jc w:val="both"/>
        <w:rPr>
          <w:sz w:val="24"/>
          <w:szCs w:val="24"/>
        </w:rPr>
      </w:pPr>
      <w:r w:rsidRPr="002E072A">
        <w:rPr>
          <w:sz w:val="24"/>
          <w:szCs w:val="24"/>
        </w:rPr>
        <w:t>Ранее контактная пружина полностью состояла из золота. Рацпредложение, заключается в том, что пружина будет изготавливаться из материала нейзильбера, а контакты пружины б</w:t>
      </w:r>
      <w:r w:rsidRPr="002E072A">
        <w:rPr>
          <w:sz w:val="24"/>
          <w:szCs w:val="24"/>
        </w:rPr>
        <w:t>у</w:t>
      </w:r>
      <w:r w:rsidRPr="002E072A">
        <w:rPr>
          <w:sz w:val="24"/>
          <w:szCs w:val="24"/>
        </w:rPr>
        <w:t xml:space="preserve">дут золотыми. На качестве работы изделия такое нововведение не скажется отрицательно, т.к. в работе участвуют только контакты. </w:t>
      </w:r>
    </w:p>
    <w:p w:rsidR="0074174F" w:rsidRDefault="0074174F" w:rsidP="002E072A">
      <w:pPr>
        <w:pStyle w:val="ad"/>
        <w:spacing w:after="0" w:line="240" w:lineRule="auto"/>
        <w:jc w:val="both"/>
        <w:rPr>
          <w:sz w:val="24"/>
          <w:szCs w:val="24"/>
        </w:rPr>
      </w:pPr>
    </w:p>
    <w:p w:rsidR="002E072A" w:rsidRPr="002E072A" w:rsidRDefault="002E072A" w:rsidP="002E072A">
      <w:pPr>
        <w:pStyle w:val="ad"/>
        <w:spacing w:after="0" w:line="240" w:lineRule="auto"/>
        <w:jc w:val="both"/>
        <w:rPr>
          <w:sz w:val="24"/>
          <w:szCs w:val="24"/>
        </w:rPr>
      </w:pPr>
      <w:r w:rsidRPr="002E072A">
        <w:rPr>
          <w:sz w:val="24"/>
          <w:szCs w:val="24"/>
        </w:rPr>
        <w:t>Таблица – Калькуляция статей затрат на изготовление пружины контактной изделия в базовом и проектном вариантах</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842"/>
        <w:gridCol w:w="1843"/>
        <w:gridCol w:w="1843"/>
      </w:tblGrid>
      <w:tr w:rsidR="002E072A" w:rsidRPr="002E072A" w:rsidTr="0073061D">
        <w:tc>
          <w:tcPr>
            <w:tcW w:w="4395" w:type="dxa"/>
            <w:vAlign w:val="center"/>
          </w:tcPr>
          <w:p w:rsidR="002E072A" w:rsidRPr="002E072A" w:rsidRDefault="002E072A" w:rsidP="00C10719">
            <w:pPr>
              <w:pStyle w:val="ad"/>
              <w:spacing w:after="0" w:line="240" w:lineRule="auto"/>
              <w:jc w:val="both"/>
              <w:rPr>
                <w:sz w:val="24"/>
                <w:szCs w:val="24"/>
              </w:rPr>
            </w:pPr>
            <w:r w:rsidRPr="002E072A">
              <w:rPr>
                <w:sz w:val="24"/>
                <w:szCs w:val="24"/>
              </w:rPr>
              <w:t>Наименование статей затрат</w:t>
            </w:r>
          </w:p>
        </w:tc>
        <w:tc>
          <w:tcPr>
            <w:tcW w:w="1842" w:type="dxa"/>
            <w:vAlign w:val="center"/>
          </w:tcPr>
          <w:p w:rsidR="002E072A" w:rsidRPr="002E072A" w:rsidRDefault="002E072A" w:rsidP="00C10719">
            <w:pPr>
              <w:pStyle w:val="ad"/>
              <w:spacing w:after="0" w:line="240" w:lineRule="auto"/>
              <w:jc w:val="center"/>
              <w:rPr>
                <w:sz w:val="24"/>
                <w:szCs w:val="24"/>
              </w:rPr>
            </w:pPr>
            <w:r w:rsidRPr="002E072A">
              <w:rPr>
                <w:sz w:val="24"/>
                <w:szCs w:val="24"/>
              </w:rPr>
              <w:t>Себестоимость в руб. на 1000 штук (базовый вариант)</w:t>
            </w:r>
          </w:p>
        </w:tc>
        <w:tc>
          <w:tcPr>
            <w:tcW w:w="1843" w:type="dxa"/>
            <w:vAlign w:val="center"/>
          </w:tcPr>
          <w:p w:rsidR="002E072A" w:rsidRPr="002E072A" w:rsidRDefault="002E072A" w:rsidP="00C10719">
            <w:pPr>
              <w:pStyle w:val="ad"/>
              <w:spacing w:after="0" w:line="240" w:lineRule="auto"/>
              <w:jc w:val="center"/>
              <w:rPr>
                <w:sz w:val="24"/>
                <w:szCs w:val="24"/>
              </w:rPr>
            </w:pPr>
            <w:r w:rsidRPr="002E072A">
              <w:rPr>
                <w:sz w:val="24"/>
                <w:szCs w:val="24"/>
              </w:rPr>
              <w:t>Себестоимость в руб. на 1000 штук (проек</w:t>
            </w:r>
            <w:r w:rsidRPr="002E072A">
              <w:rPr>
                <w:sz w:val="24"/>
                <w:szCs w:val="24"/>
              </w:rPr>
              <w:t>т</w:t>
            </w:r>
            <w:r w:rsidRPr="002E072A">
              <w:rPr>
                <w:sz w:val="24"/>
                <w:szCs w:val="24"/>
              </w:rPr>
              <w:t>ный вар-т)</w:t>
            </w:r>
          </w:p>
        </w:tc>
        <w:tc>
          <w:tcPr>
            <w:tcW w:w="1843" w:type="dxa"/>
          </w:tcPr>
          <w:p w:rsidR="002E072A" w:rsidRPr="002E072A" w:rsidRDefault="002E072A" w:rsidP="00C10719">
            <w:pPr>
              <w:pStyle w:val="ad"/>
              <w:spacing w:after="0" w:line="240" w:lineRule="auto"/>
              <w:jc w:val="both"/>
              <w:rPr>
                <w:sz w:val="24"/>
                <w:szCs w:val="24"/>
              </w:rPr>
            </w:pPr>
            <w:r w:rsidRPr="002E072A">
              <w:rPr>
                <w:sz w:val="24"/>
                <w:szCs w:val="24"/>
              </w:rPr>
              <w:t>% отклонения от базового в</w:t>
            </w:r>
            <w:r w:rsidRPr="002E072A">
              <w:rPr>
                <w:sz w:val="24"/>
                <w:szCs w:val="24"/>
              </w:rPr>
              <w:t>а</w:t>
            </w:r>
            <w:r w:rsidRPr="002E072A">
              <w:rPr>
                <w:sz w:val="24"/>
                <w:szCs w:val="24"/>
              </w:rPr>
              <w:t>рианта</w:t>
            </w: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Материалы</w:t>
            </w:r>
          </w:p>
        </w:tc>
        <w:tc>
          <w:tcPr>
            <w:tcW w:w="1842" w:type="dxa"/>
            <w:vAlign w:val="center"/>
          </w:tcPr>
          <w:p w:rsidR="002E072A" w:rsidRPr="002E072A" w:rsidRDefault="002E072A" w:rsidP="00C10719">
            <w:pPr>
              <w:pStyle w:val="ad"/>
              <w:spacing w:after="0" w:line="240" w:lineRule="auto"/>
              <w:jc w:val="center"/>
              <w:rPr>
                <w:sz w:val="24"/>
                <w:szCs w:val="24"/>
              </w:rPr>
            </w:pPr>
            <w:r w:rsidRPr="002E072A">
              <w:rPr>
                <w:sz w:val="24"/>
                <w:szCs w:val="24"/>
              </w:rPr>
              <w:t>99596-28</w:t>
            </w:r>
          </w:p>
        </w:tc>
        <w:tc>
          <w:tcPr>
            <w:tcW w:w="1843" w:type="dxa"/>
            <w:vAlign w:val="center"/>
          </w:tcPr>
          <w:p w:rsidR="002E072A" w:rsidRPr="002E072A" w:rsidRDefault="002E072A" w:rsidP="00C10719">
            <w:pPr>
              <w:pStyle w:val="ad"/>
              <w:spacing w:after="0" w:line="240" w:lineRule="auto"/>
              <w:jc w:val="center"/>
              <w:rPr>
                <w:sz w:val="24"/>
                <w:szCs w:val="24"/>
              </w:rPr>
            </w:pP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Основная заработная плата произво</w:t>
            </w:r>
            <w:r w:rsidRPr="002E072A">
              <w:rPr>
                <w:sz w:val="24"/>
                <w:szCs w:val="24"/>
              </w:rPr>
              <w:t>д</w:t>
            </w:r>
            <w:r w:rsidRPr="002E072A">
              <w:rPr>
                <w:sz w:val="24"/>
                <w:szCs w:val="24"/>
              </w:rPr>
              <w:t>ственных рабочих</w:t>
            </w:r>
          </w:p>
        </w:tc>
        <w:tc>
          <w:tcPr>
            <w:tcW w:w="1842" w:type="dxa"/>
            <w:vAlign w:val="center"/>
          </w:tcPr>
          <w:p w:rsidR="002E072A" w:rsidRPr="002E072A" w:rsidRDefault="002E072A" w:rsidP="00C10719">
            <w:pPr>
              <w:pStyle w:val="ad"/>
              <w:spacing w:after="0" w:line="240" w:lineRule="auto"/>
              <w:jc w:val="center"/>
              <w:rPr>
                <w:sz w:val="24"/>
                <w:szCs w:val="24"/>
              </w:rPr>
            </w:pPr>
            <w:r w:rsidRPr="002E072A">
              <w:rPr>
                <w:sz w:val="24"/>
                <w:szCs w:val="24"/>
              </w:rPr>
              <w:t>35-09</w:t>
            </w:r>
          </w:p>
        </w:tc>
        <w:tc>
          <w:tcPr>
            <w:tcW w:w="1843" w:type="dxa"/>
            <w:vAlign w:val="center"/>
          </w:tcPr>
          <w:p w:rsidR="002E072A" w:rsidRPr="002E072A" w:rsidRDefault="002E072A" w:rsidP="00C10719">
            <w:pPr>
              <w:pStyle w:val="ad"/>
              <w:spacing w:after="0" w:line="240" w:lineRule="auto"/>
              <w:jc w:val="center"/>
              <w:rPr>
                <w:sz w:val="24"/>
                <w:szCs w:val="24"/>
              </w:rPr>
            </w:pPr>
            <w:r w:rsidRPr="002E072A">
              <w:rPr>
                <w:sz w:val="24"/>
                <w:szCs w:val="24"/>
              </w:rPr>
              <w:t>167-20</w:t>
            </w: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Отчисления на социальные нужды (31,9% от ОЗПР)</w:t>
            </w:r>
          </w:p>
        </w:tc>
        <w:tc>
          <w:tcPr>
            <w:tcW w:w="1842" w:type="dxa"/>
            <w:vAlign w:val="center"/>
          </w:tcPr>
          <w:p w:rsidR="002E072A" w:rsidRPr="002E072A" w:rsidRDefault="002E072A" w:rsidP="00C10719">
            <w:pPr>
              <w:pStyle w:val="ad"/>
              <w:spacing w:after="0" w:line="240" w:lineRule="auto"/>
              <w:jc w:val="center"/>
              <w:rPr>
                <w:sz w:val="24"/>
                <w:szCs w:val="24"/>
              </w:rPr>
            </w:pPr>
          </w:p>
        </w:tc>
        <w:tc>
          <w:tcPr>
            <w:tcW w:w="1843" w:type="dxa"/>
            <w:vAlign w:val="center"/>
          </w:tcPr>
          <w:p w:rsidR="002E072A" w:rsidRPr="002E072A" w:rsidRDefault="002E072A" w:rsidP="00C10719">
            <w:pPr>
              <w:pStyle w:val="ad"/>
              <w:spacing w:after="0" w:line="240" w:lineRule="auto"/>
              <w:jc w:val="center"/>
              <w:rPr>
                <w:sz w:val="24"/>
                <w:szCs w:val="24"/>
              </w:rPr>
            </w:pP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Возмещение износа инструмента</w:t>
            </w:r>
          </w:p>
        </w:tc>
        <w:tc>
          <w:tcPr>
            <w:tcW w:w="1842" w:type="dxa"/>
            <w:vAlign w:val="center"/>
          </w:tcPr>
          <w:p w:rsidR="002E072A" w:rsidRPr="002E072A" w:rsidRDefault="002E072A" w:rsidP="00C10719">
            <w:pPr>
              <w:pStyle w:val="ad"/>
              <w:spacing w:after="0" w:line="240" w:lineRule="auto"/>
              <w:jc w:val="center"/>
              <w:rPr>
                <w:sz w:val="24"/>
                <w:szCs w:val="24"/>
              </w:rPr>
            </w:pPr>
            <w:r w:rsidRPr="002E072A">
              <w:rPr>
                <w:sz w:val="24"/>
                <w:szCs w:val="24"/>
              </w:rPr>
              <w:t>454-15</w:t>
            </w:r>
          </w:p>
        </w:tc>
        <w:tc>
          <w:tcPr>
            <w:tcW w:w="1843" w:type="dxa"/>
            <w:vAlign w:val="center"/>
          </w:tcPr>
          <w:p w:rsidR="002E072A" w:rsidRPr="002E072A" w:rsidRDefault="002E072A" w:rsidP="00C10719">
            <w:pPr>
              <w:pStyle w:val="ad"/>
              <w:spacing w:after="0" w:line="240" w:lineRule="auto"/>
              <w:jc w:val="center"/>
              <w:rPr>
                <w:sz w:val="24"/>
                <w:szCs w:val="24"/>
              </w:rPr>
            </w:pPr>
            <w:r w:rsidRPr="002E072A">
              <w:rPr>
                <w:sz w:val="24"/>
                <w:szCs w:val="24"/>
              </w:rPr>
              <w:t>510-09</w:t>
            </w: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Общепроизводственные и общехозя</w:t>
            </w:r>
            <w:r w:rsidRPr="002E072A">
              <w:rPr>
                <w:sz w:val="24"/>
                <w:szCs w:val="24"/>
              </w:rPr>
              <w:t>й</w:t>
            </w:r>
            <w:r w:rsidRPr="002E072A">
              <w:rPr>
                <w:sz w:val="24"/>
                <w:szCs w:val="24"/>
              </w:rPr>
              <w:t>ственные расходы</w:t>
            </w:r>
          </w:p>
        </w:tc>
        <w:tc>
          <w:tcPr>
            <w:tcW w:w="1842" w:type="dxa"/>
            <w:vAlign w:val="center"/>
          </w:tcPr>
          <w:p w:rsidR="002E072A" w:rsidRPr="002E072A" w:rsidRDefault="002E072A" w:rsidP="00C10719">
            <w:pPr>
              <w:pStyle w:val="ad"/>
              <w:spacing w:after="0" w:line="240" w:lineRule="auto"/>
              <w:jc w:val="center"/>
              <w:rPr>
                <w:sz w:val="24"/>
                <w:szCs w:val="24"/>
              </w:rPr>
            </w:pPr>
            <w:r w:rsidRPr="002E072A">
              <w:rPr>
                <w:sz w:val="24"/>
                <w:szCs w:val="24"/>
              </w:rPr>
              <w:t>210-53</w:t>
            </w:r>
          </w:p>
        </w:tc>
        <w:tc>
          <w:tcPr>
            <w:tcW w:w="1843" w:type="dxa"/>
            <w:vAlign w:val="center"/>
          </w:tcPr>
          <w:p w:rsidR="002E072A" w:rsidRPr="002E072A" w:rsidRDefault="002E072A" w:rsidP="00C10719">
            <w:pPr>
              <w:pStyle w:val="ad"/>
              <w:spacing w:after="0" w:line="240" w:lineRule="auto"/>
              <w:jc w:val="center"/>
              <w:rPr>
                <w:sz w:val="24"/>
                <w:szCs w:val="24"/>
              </w:rPr>
            </w:pPr>
            <w:r w:rsidRPr="002E072A">
              <w:rPr>
                <w:sz w:val="24"/>
                <w:szCs w:val="24"/>
              </w:rPr>
              <w:t>1003-19</w:t>
            </w: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 xml:space="preserve">Производственная </w:t>
            </w:r>
          </w:p>
          <w:p w:rsidR="002E072A" w:rsidRPr="002E072A" w:rsidRDefault="002E072A" w:rsidP="00C10719">
            <w:pPr>
              <w:pStyle w:val="ad"/>
              <w:spacing w:after="0" w:line="240" w:lineRule="auto"/>
              <w:jc w:val="both"/>
              <w:rPr>
                <w:sz w:val="24"/>
                <w:szCs w:val="24"/>
              </w:rPr>
            </w:pPr>
            <w:r w:rsidRPr="002E072A">
              <w:rPr>
                <w:sz w:val="24"/>
                <w:szCs w:val="24"/>
              </w:rPr>
              <w:t>себестоимость</w:t>
            </w:r>
          </w:p>
        </w:tc>
        <w:tc>
          <w:tcPr>
            <w:tcW w:w="1842" w:type="dxa"/>
            <w:vAlign w:val="center"/>
          </w:tcPr>
          <w:p w:rsidR="002E072A" w:rsidRPr="002E072A" w:rsidRDefault="002E072A" w:rsidP="00C10719">
            <w:pPr>
              <w:pStyle w:val="ad"/>
              <w:spacing w:after="0" w:line="240" w:lineRule="auto"/>
              <w:jc w:val="center"/>
              <w:rPr>
                <w:sz w:val="24"/>
                <w:szCs w:val="24"/>
              </w:rPr>
            </w:pPr>
          </w:p>
        </w:tc>
        <w:tc>
          <w:tcPr>
            <w:tcW w:w="1843" w:type="dxa"/>
            <w:vAlign w:val="center"/>
          </w:tcPr>
          <w:p w:rsidR="002E072A" w:rsidRPr="002E072A" w:rsidRDefault="002E072A" w:rsidP="00C10719">
            <w:pPr>
              <w:pStyle w:val="ad"/>
              <w:spacing w:after="0" w:line="240" w:lineRule="auto"/>
              <w:jc w:val="center"/>
              <w:rPr>
                <w:sz w:val="24"/>
                <w:szCs w:val="24"/>
              </w:rPr>
            </w:pP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Коммерческие расходы</w:t>
            </w:r>
          </w:p>
        </w:tc>
        <w:tc>
          <w:tcPr>
            <w:tcW w:w="1842" w:type="dxa"/>
            <w:vAlign w:val="center"/>
          </w:tcPr>
          <w:p w:rsidR="002E072A" w:rsidRPr="002E072A" w:rsidRDefault="002E072A" w:rsidP="00C10719">
            <w:pPr>
              <w:pStyle w:val="ad"/>
              <w:spacing w:after="0" w:line="240" w:lineRule="auto"/>
              <w:jc w:val="center"/>
              <w:rPr>
                <w:sz w:val="24"/>
                <w:szCs w:val="24"/>
              </w:rPr>
            </w:pPr>
            <w:r w:rsidRPr="002E072A">
              <w:rPr>
                <w:sz w:val="24"/>
                <w:szCs w:val="24"/>
              </w:rPr>
              <w:t>0-70</w:t>
            </w:r>
          </w:p>
        </w:tc>
        <w:tc>
          <w:tcPr>
            <w:tcW w:w="1843" w:type="dxa"/>
            <w:vAlign w:val="center"/>
          </w:tcPr>
          <w:p w:rsidR="002E072A" w:rsidRPr="002E072A" w:rsidRDefault="002E072A" w:rsidP="00C10719">
            <w:pPr>
              <w:pStyle w:val="ad"/>
              <w:spacing w:after="0" w:line="240" w:lineRule="auto"/>
              <w:jc w:val="center"/>
              <w:rPr>
                <w:sz w:val="24"/>
                <w:szCs w:val="24"/>
              </w:rPr>
            </w:pPr>
            <w:r w:rsidRPr="002E072A">
              <w:rPr>
                <w:sz w:val="24"/>
                <w:szCs w:val="24"/>
              </w:rPr>
              <w:t>0-59</w:t>
            </w: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Полная себестоимость</w:t>
            </w:r>
          </w:p>
        </w:tc>
        <w:tc>
          <w:tcPr>
            <w:tcW w:w="1842" w:type="dxa"/>
            <w:vAlign w:val="center"/>
          </w:tcPr>
          <w:p w:rsidR="002E072A" w:rsidRPr="002E072A" w:rsidRDefault="002E072A" w:rsidP="00C10719">
            <w:pPr>
              <w:pStyle w:val="ad"/>
              <w:spacing w:after="0" w:line="240" w:lineRule="auto"/>
              <w:jc w:val="center"/>
              <w:rPr>
                <w:sz w:val="24"/>
                <w:szCs w:val="24"/>
              </w:rPr>
            </w:pPr>
          </w:p>
        </w:tc>
        <w:tc>
          <w:tcPr>
            <w:tcW w:w="1843" w:type="dxa"/>
            <w:vAlign w:val="center"/>
          </w:tcPr>
          <w:p w:rsidR="002E072A" w:rsidRPr="002E072A" w:rsidRDefault="002E072A" w:rsidP="00C10719">
            <w:pPr>
              <w:pStyle w:val="ad"/>
              <w:spacing w:after="0" w:line="240" w:lineRule="auto"/>
              <w:jc w:val="center"/>
              <w:rPr>
                <w:sz w:val="24"/>
                <w:szCs w:val="24"/>
              </w:rPr>
            </w:pP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Прибыль (20%)</w:t>
            </w:r>
          </w:p>
        </w:tc>
        <w:tc>
          <w:tcPr>
            <w:tcW w:w="1842" w:type="dxa"/>
            <w:vAlign w:val="center"/>
          </w:tcPr>
          <w:p w:rsidR="002E072A" w:rsidRPr="002E072A" w:rsidRDefault="002E072A" w:rsidP="00C10719">
            <w:pPr>
              <w:pStyle w:val="ad"/>
              <w:spacing w:after="0" w:line="240" w:lineRule="auto"/>
              <w:jc w:val="center"/>
              <w:rPr>
                <w:sz w:val="24"/>
                <w:szCs w:val="24"/>
              </w:rPr>
            </w:pPr>
          </w:p>
        </w:tc>
        <w:tc>
          <w:tcPr>
            <w:tcW w:w="1843" w:type="dxa"/>
            <w:vAlign w:val="center"/>
          </w:tcPr>
          <w:p w:rsidR="002E072A" w:rsidRPr="002E072A" w:rsidRDefault="002E072A" w:rsidP="00C10719">
            <w:pPr>
              <w:pStyle w:val="ad"/>
              <w:spacing w:after="0" w:line="240" w:lineRule="auto"/>
              <w:jc w:val="center"/>
              <w:rPr>
                <w:sz w:val="24"/>
                <w:szCs w:val="24"/>
              </w:rPr>
            </w:pP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Оптовая цена за 1000 штук</w:t>
            </w:r>
          </w:p>
        </w:tc>
        <w:tc>
          <w:tcPr>
            <w:tcW w:w="1842" w:type="dxa"/>
            <w:vAlign w:val="center"/>
          </w:tcPr>
          <w:p w:rsidR="002E072A" w:rsidRPr="002E072A" w:rsidRDefault="002E072A" w:rsidP="00C10719">
            <w:pPr>
              <w:pStyle w:val="ad"/>
              <w:spacing w:after="0" w:line="240" w:lineRule="auto"/>
              <w:jc w:val="center"/>
              <w:rPr>
                <w:sz w:val="24"/>
                <w:szCs w:val="24"/>
              </w:rPr>
            </w:pPr>
          </w:p>
        </w:tc>
        <w:tc>
          <w:tcPr>
            <w:tcW w:w="1843" w:type="dxa"/>
            <w:vAlign w:val="center"/>
          </w:tcPr>
          <w:p w:rsidR="002E072A" w:rsidRPr="002E072A" w:rsidRDefault="002E072A" w:rsidP="00C10719">
            <w:pPr>
              <w:pStyle w:val="ad"/>
              <w:spacing w:after="0" w:line="240" w:lineRule="auto"/>
              <w:jc w:val="center"/>
              <w:rPr>
                <w:sz w:val="24"/>
                <w:szCs w:val="24"/>
              </w:rPr>
            </w:pPr>
          </w:p>
        </w:tc>
        <w:tc>
          <w:tcPr>
            <w:tcW w:w="1843" w:type="dxa"/>
          </w:tcPr>
          <w:p w:rsidR="002E072A" w:rsidRPr="002E072A" w:rsidRDefault="002E072A" w:rsidP="00C10719">
            <w:pPr>
              <w:pStyle w:val="ad"/>
              <w:spacing w:after="0" w:line="240" w:lineRule="auto"/>
              <w:jc w:val="both"/>
              <w:rPr>
                <w:sz w:val="24"/>
                <w:szCs w:val="24"/>
              </w:rPr>
            </w:pPr>
          </w:p>
        </w:tc>
      </w:tr>
      <w:tr w:rsidR="002E072A" w:rsidRPr="002E072A" w:rsidTr="0073061D">
        <w:tc>
          <w:tcPr>
            <w:tcW w:w="4395" w:type="dxa"/>
          </w:tcPr>
          <w:p w:rsidR="002E072A" w:rsidRPr="002E072A" w:rsidRDefault="002E072A" w:rsidP="00C10719">
            <w:pPr>
              <w:pStyle w:val="ad"/>
              <w:spacing w:after="0" w:line="240" w:lineRule="auto"/>
              <w:jc w:val="both"/>
              <w:rPr>
                <w:sz w:val="24"/>
                <w:szCs w:val="24"/>
              </w:rPr>
            </w:pPr>
            <w:r w:rsidRPr="002E072A">
              <w:rPr>
                <w:sz w:val="24"/>
                <w:szCs w:val="24"/>
              </w:rPr>
              <w:t>Оптовая цена за 1 штуку</w:t>
            </w:r>
          </w:p>
        </w:tc>
        <w:tc>
          <w:tcPr>
            <w:tcW w:w="1842" w:type="dxa"/>
            <w:vAlign w:val="center"/>
          </w:tcPr>
          <w:p w:rsidR="002E072A" w:rsidRPr="002E072A" w:rsidRDefault="002E072A" w:rsidP="00C10719">
            <w:pPr>
              <w:pStyle w:val="ad"/>
              <w:spacing w:after="0" w:line="240" w:lineRule="auto"/>
              <w:jc w:val="center"/>
              <w:rPr>
                <w:sz w:val="24"/>
                <w:szCs w:val="24"/>
              </w:rPr>
            </w:pPr>
          </w:p>
        </w:tc>
        <w:tc>
          <w:tcPr>
            <w:tcW w:w="1843" w:type="dxa"/>
            <w:vAlign w:val="center"/>
          </w:tcPr>
          <w:p w:rsidR="002E072A" w:rsidRPr="002E072A" w:rsidRDefault="002E072A" w:rsidP="00C10719">
            <w:pPr>
              <w:pStyle w:val="ad"/>
              <w:spacing w:after="0" w:line="240" w:lineRule="auto"/>
              <w:jc w:val="center"/>
              <w:rPr>
                <w:sz w:val="24"/>
                <w:szCs w:val="24"/>
              </w:rPr>
            </w:pPr>
          </w:p>
        </w:tc>
        <w:tc>
          <w:tcPr>
            <w:tcW w:w="1843" w:type="dxa"/>
          </w:tcPr>
          <w:p w:rsidR="002E072A" w:rsidRPr="002E072A" w:rsidRDefault="002E072A" w:rsidP="00C10719">
            <w:pPr>
              <w:pStyle w:val="ad"/>
              <w:spacing w:after="0" w:line="240" w:lineRule="auto"/>
              <w:jc w:val="both"/>
              <w:rPr>
                <w:sz w:val="24"/>
                <w:szCs w:val="24"/>
              </w:rPr>
            </w:pPr>
          </w:p>
        </w:tc>
      </w:tr>
    </w:tbl>
    <w:p w:rsidR="0073061D" w:rsidRDefault="002E072A" w:rsidP="007129AF">
      <w:pPr>
        <w:spacing w:after="0" w:line="240" w:lineRule="auto"/>
        <w:jc w:val="both"/>
        <w:rPr>
          <w:rFonts w:ascii="Times New Roman" w:eastAsia="+mn-ea" w:hAnsi="Times New Roman" w:cs="Times New Roman"/>
          <w:iCs/>
          <w:kern w:val="24"/>
          <w:sz w:val="24"/>
          <w:szCs w:val="24"/>
        </w:rPr>
      </w:pPr>
      <w:r w:rsidRPr="002E072A">
        <w:rPr>
          <w:rFonts w:ascii="Times New Roman" w:eastAsia="+mn-ea" w:hAnsi="Times New Roman" w:cs="Times New Roman"/>
          <w:iCs/>
          <w:kern w:val="24"/>
          <w:sz w:val="24"/>
          <w:szCs w:val="24"/>
        </w:rPr>
        <w:t xml:space="preserve">Результат расчета себестоимости изделия/работы оформить в виде служебной записки </w:t>
      </w:r>
      <w:r w:rsidRPr="002E072A">
        <w:rPr>
          <w:rFonts w:ascii="Times New Roman" w:eastAsia="Times New Roman" w:hAnsi="Times New Roman" w:cs="Times New Roman"/>
          <w:sz w:val="24"/>
          <w:szCs w:val="24"/>
        </w:rPr>
        <w:t>от начальника производства Петрова И.И.  в адрес главного инженера Соколова И.П.. В документе  должна быть изложена суть вопроса, обоснована целесообразность реализации данного прое</w:t>
      </w:r>
      <w:r w:rsidRPr="002E072A">
        <w:rPr>
          <w:rFonts w:ascii="Times New Roman" w:eastAsia="Times New Roman" w:hAnsi="Times New Roman" w:cs="Times New Roman"/>
          <w:sz w:val="24"/>
          <w:szCs w:val="24"/>
        </w:rPr>
        <w:t>к</w:t>
      </w:r>
      <w:r w:rsidRPr="002E072A">
        <w:rPr>
          <w:rFonts w:ascii="Times New Roman" w:eastAsia="Times New Roman" w:hAnsi="Times New Roman" w:cs="Times New Roman"/>
          <w:sz w:val="24"/>
          <w:szCs w:val="24"/>
        </w:rPr>
        <w:t xml:space="preserve">та. </w:t>
      </w:r>
      <w:r w:rsidRPr="002E072A">
        <w:rPr>
          <w:rFonts w:ascii="Times New Roman" w:eastAsia="Times New Roman" w:hAnsi="Times New Roman" w:cs="Times New Roman"/>
          <w:sz w:val="24"/>
          <w:szCs w:val="24"/>
        </w:rPr>
        <w:tab/>
      </w:r>
      <w:r w:rsidR="0073061D">
        <w:rPr>
          <w:rFonts w:ascii="Times New Roman" w:eastAsia="+mn-ea" w:hAnsi="Times New Roman" w:cs="Times New Roman"/>
          <w:iCs/>
          <w:kern w:val="24"/>
          <w:sz w:val="24"/>
          <w:szCs w:val="24"/>
        </w:rPr>
        <w:t>Оформите приложение к служебной записке.</w:t>
      </w:r>
    </w:p>
    <w:p w:rsidR="005D5CAE" w:rsidRDefault="005D5CAE" w:rsidP="007129AF">
      <w:pPr>
        <w:spacing w:after="0" w:line="240" w:lineRule="auto"/>
        <w:jc w:val="both"/>
        <w:rPr>
          <w:rFonts w:ascii="Times New Roman" w:eastAsia="+mn-ea" w:hAnsi="Times New Roman" w:cs="Times New Roman"/>
          <w:iCs/>
          <w:kern w:val="24"/>
          <w:sz w:val="24"/>
          <w:szCs w:val="24"/>
        </w:rPr>
      </w:pPr>
    </w:p>
    <w:p w:rsidR="005D5CAE" w:rsidRDefault="00BE7BF9" w:rsidP="007129AF">
      <w:pPr>
        <w:spacing w:after="0" w:line="240" w:lineRule="auto"/>
        <w:jc w:val="both"/>
        <w:rPr>
          <w:rFonts w:ascii="Times New Roman" w:eastAsia="+mn-ea" w:hAnsi="Times New Roman" w:cs="Times New Roman"/>
          <w:b/>
          <w:i/>
          <w:iCs/>
          <w:kern w:val="24"/>
          <w:sz w:val="24"/>
          <w:szCs w:val="24"/>
        </w:rPr>
      </w:pPr>
      <w:r>
        <w:rPr>
          <w:rFonts w:ascii="Times New Roman" w:eastAsia="+mn-ea" w:hAnsi="Times New Roman" w:cs="Times New Roman"/>
          <w:b/>
          <w:i/>
          <w:iCs/>
          <w:kern w:val="24"/>
          <w:sz w:val="24"/>
          <w:szCs w:val="24"/>
        </w:rPr>
        <w:tab/>
      </w:r>
      <w:r w:rsidR="005D5CAE" w:rsidRPr="005D5CAE">
        <w:rPr>
          <w:rFonts w:ascii="Times New Roman" w:eastAsia="+mn-ea" w:hAnsi="Times New Roman" w:cs="Times New Roman"/>
          <w:b/>
          <w:i/>
          <w:iCs/>
          <w:kern w:val="24"/>
          <w:sz w:val="24"/>
          <w:szCs w:val="24"/>
        </w:rPr>
        <w:t>КОНТРОЛЬНЫЕ ВОПРОСЫ</w:t>
      </w:r>
    </w:p>
    <w:p w:rsidR="005D5CAE" w:rsidRDefault="00BE7BF9" w:rsidP="00BE7BF9">
      <w:pPr>
        <w:pStyle w:val="a6"/>
        <w:numPr>
          <w:ilvl w:val="0"/>
          <w:numId w:val="249"/>
        </w:numPr>
        <w:spacing w:after="0" w:line="240" w:lineRule="auto"/>
        <w:jc w:val="both"/>
        <w:rPr>
          <w:rFonts w:ascii="Times New Roman" w:eastAsia="+mn-ea" w:hAnsi="Times New Roman" w:cs="Times New Roman"/>
          <w:iCs/>
          <w:kern w:val="24"/>
          <w:sz w:val="24"/>
          <w:szCs w:val="24"/>
        </w:rPr>
      </w:pPr>
      <w:r w:rsidRPr="00BE7BF9">
        <w:rPr>
          <w:rFonts w:ascii="Times New Roman" w:eastAsia="+mn-ea" w:hAnsi="Times New Roman" w:cs="Times New Roman"/>
          <w:iCs/>
          <w:kern w:val="24"/>
          <w:sz w:val="24"/>
          <w:szCs w:val="24"/>
        </w:rPr>
        <w:t>Сущность, назначение и порядок оформления служебной записки и её основные рекв</w:t>
      </w:r>
      <w:r w:rsidRPr="00BE7BF9">
        <w:rPr>
          <w:rFonts w:ascii="Times New Roman" w:eastAsia="+mn-ea" w:hAnsi="Times New Roman" w:cs="Times New Roman"/>
          <w:iCs/>
          <w:kern w:val="24"/>
          <w:sz w:val="24"/>
          <w:szCs w:val="24"/>
        </w:rPr>
        <w:t>и</w:t>
      </w:r>
      <w:r w:rsidRPr="00BE7BF9">
        <w:rPr>
          <w:rFonts w:ascii="Times New Roman" w:eastAsia="+mn-ea" w:hAnsi="Times New Roman" w:cs="Times New Roman"/>
          <w:iCs/>
          <w:kern w:val="24"/>
          <w:sz w:val="24"/>
          <w:szCs w:val="24"/>
        </w:rPr>
        <w:t>зиты</w:t>
      </w:r>
    </w:p>
    <w:p w:rsidR="00BE7BF9" w:rsidRDefault="00BE7BF9" w:rsidP="00BE7BF9">
      <w:pPr>
        <w:pStyle w:val="a6"/>
        <w:numPr>
          <w:ilvl w:val="0"/>
          <w:numId w:val="249"/>
        </w:numPr>
        <w:spacing w:after="0" w:line="240" w:lineRule="auto"/>
        <w:jc w:val="both"/>
        <w:rPr>
          <w:rFonts w:ascii="Times New Roman" w:eastAsia="+mn-ea" w:hAnsi="Times New Roman" w:cs="Times New Roman"/>
          <w:iCs/>
          <w:kern w:val="24"/>
          <w:sz w:val="24"/>
          <w:szCs w:val="24"/>
        </w:rPr>
      </w:pPr>
      <w:r>
        <w:rPr>
          <w:rFonts w:ascii="Times New Roman" w:eastAsia="+mn-ea" w:hAnsi="Times New Roman" w:cs="Times New Roman"/>
          <w:iCs/>
          <w:kern w:val="24"/>
          <w:sz w:val="24"/>
          <w:szCs w:val="24"/>
        </w:rPr>
        <w:t>Сущность экономического эффекта рацпредложений</w:t>
      </w:r>
    </w:p>
    <w:p w:rsidR="00BE7BF9" w:rsidRPr="00BE7BF9" w:rsidRDefault="00BE7BF9" w:rsidP="00BE7BF9">
      <w:pPr>
        <w:pStyle w:val="a6"/>
        <w:numPr>
          <w:ilvl w:val="0"/>
          <w:numId w:val="249"/>
        </w:numPr>
        <w:spacing w:after="0" w:line="240" w:lineRule="auto"/>
        <w:jc w:val="both"/>
        <w:rPr>
          <w:rFonts w:ascii="Times New Roman" w:eastAsia="+mn-ea" w:hAnsi="Times New Roman" w:cs="Times New Roman"/>
          <w:iCs/>
          <w:kern w:val="24"/>
          <w:sz w:val="24"/>
          <w:szCs w:val="24"/>
        </w:rPr>
      </w:pPr>
      <w:r>
        <w:rPr>
          <w:rFonts w:ascii="Times New Roman" w:eastAsia="+mn-ea" w:hAnsi="Times New Roman" w:cs="Times New Roman"/>
          <w:iCs/>
          <w:kern w:val="24"/>
          <w:sz w:val="24"/>
          <w:szCs w:val="24"/>
        </w:rPr>
        <w:t>определение экономического эффекта и правила оформления приложений к служебной записке</w:t>
      </w:r>
    </w:p>
    <w:p w:rsidR="00E31B36" w:rsidRPr="00BE7BF9" w:rsidRDefault="00E31B36" w:rsidP="0073061D">
      <w:pPr>
        <w:spacing w:after="0" w:line="240" w:lineRule="auto"/>
        <w:rPr>
          <w:rFonts w:ascii="Times New Roman" w:hAnsi="Times New Roman" w:cs="Times New Roman"/>
          <w:bCs/>
          <w:sz w:val="24"/>
          <w:szCs w:val="24"/>
        </w:rPr>
      </w:pPr>
    </w:p>
    <w:p w:rsidR="0073061D" w:rsidRDefault="0073061D">
      <w:pPr>
        <w:rPr>
          <w:rFonts w:ascii="Times New Roman" w:hAnsi="Times New Roman" w:cs="Times New Roman"/>
          <w:b/>
          <w:bCs/>
          <w:sz w:val="24"/>
          <w:szCs w:val="24"/>
        </w:rPr>
      </w:pPr>
      <w:r>
        <w:rPr>
          <w:rFonts w:ascii="Times New Roman" w:hAnsi="Times New Roman" w:cs="Times New Roman"/>
          <w:b/>
          <w:bCs/>
          <w:sz w:val="24"/>
          <w:szCs w:val="24"/>
        </w:rPr>
        <w:br w:type="page"/>
      </w:r>
    </w:p>
    <w:p w:rsidR="00AB1581" w:rsidRDefault="00B113CF" w:rsidP="00890F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Практическая  работа № 28</w:t>
      </w:r>
    </w:p>
    <w:p w:rsidR="00C059E3" w:rsidRDefault="00E47276" w:rsidP="00C059E3">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РАЗРАБОТКА ПРОИЗВОДСТВЕННОГО ПЛАНА ПРЕДПРИЯТИЯ</w:t>
      </w:r>
    </w:p>
    <w:p w:rsidR="00E47276" w:rsidRDefault="00E47276" w:rsidP="00AB0729">
      <w:pPr>
        <w:spacing w:after="0" w:line="240" w:lineRule="auto"/>
        <w:jc w:val="both"/>
        <w:rPr>
          <w:rFonts w:ascii="Times New Roman" w:hAnsi="Times New Roman" w:cs="Times New Roman"/>
          <w:b/>
          <w:i/>
          <w:sz w:val="24"/>
          <w:szCs w:val="24"/>
        </w:rPr>
      </w:pPr>
    </w:p>
    <w:p w:rsidR="00AB0729" w:rsidRPr="00E47276" w:rsidRDefault="00AB0729" w:rsidP="00AB0729">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xml:space="preserve"> </w:t>
      </w:r>
      <w:r w:rsidRPr="00E47276">
        <w:rPr>
          <w:rFonts w:ascii="Times New Roman" w:hAnsi="Times New Roman" w:cs="Times New Roman"/>
          <w:i/>
          <w:sz w:val="24"/>
          <w:szCs w:val="24"/>
        </w:rPr>
        <w:t xml:space="preserve">– научиться </w:t>
      </w:r>
      <w:r w:rsidR="00E47276" w:rsidRPr="00E47276">
        <w:rPr>
          <w:rFonts w:ascii="Times New Roman" w:hAnsi="Times New Roman" w:cs="Times New Roman"/>
          <w:i/>
          <w:sz w:val="24"/>
          <w:szCs w:val="24"/>
        </w:rPr>
        <w:t>планировать основные показатели производственного плана орг</w:t>
      </w:r>
      <w:r w:rsidR="00E47276" w:rsidRPr="00E47276">
        <w:rPr>
          <w:rFonts w:ascii="Times New Roman" w:hAnsi="Times New Roman" w:cs="Times New Roman"/>
          <w:i/>
          <w:sz w:val="24"/>
          <w:szCs w:val="24"/>
        </w:rPr>
        <w:t>а</w:t>
      </w:r>
      <w:r w:rsidR="00E47276" w:rsidRPr="00E47276">
        <w:rPr>
          <w:rFonts w:ascii="Times New Roman" w:hAnsi="Times New Roman" w:cs="Times New Roman"/>
          <w:i/>
          <w:sz w:val="24"/>
          <w:szCs w:val="24"/>
        </w:rPr>
        <w:t>низации</w:t>
      </w:r>
    </w:p>
    <w:p w:rsidR="00AB0729" w:rsidRPr="00E47276" w:rsidRDefault="00AB0729" w:rsidP="00AB0729">
      <w:pPr>
        <w:pStyle w:val="a8"/>
        <w:ind w:firstLine="708"/>
        <w:jc w:val="both"/>
        <w:rPr>
          <w:rStyle w:val="FontStyle14"/>
          <w:sz w:val="24"/>
          <w:szCs w:val="24"/>
        </w:rPr>
      </w:pPr>
      <w:r w:rsidRPr="00E47276">
        <w:rPr>
          <w:rStyle w:val="FontStyle13"/>
          <w:sz w:val="24"/>
          <w:szCs w:val="24"/>
        </w:rPr>
        <w:t xml:space="preserve">Для выполнения работы необходимо </w:t>
      </w:r>
      <w:r w:rsidRPr="00E47276">
        <w:rPr>
          <w:rStyle w:val="FontStyle14"/>
          <w:sz w:val="24"/>
          <w:szCs w:val="24"/>
        </w:rPr>
        <w:t>знать:</w:t>
      </w:r>
    </w:p>
    <w:p w:rsidR="00AB0729" w:rsidRPr="00E47276" w:rsidRDefault="00AB0729" w:rsidP="00AB0729">
      <w:pPr>
        <w:pStyle w:val="a8"/>
        <w:jc w:val="both"/>
        <w:rPr>
          <w:rFonts w:ascii="Times New Roman" w:hAnsi="Times New Roman" w:cs="Times New Roman"/>
          <w:sz w:val="24"/>
          <w:szCs w:val="24"/>
        </w:rPr>
      </w:pPr>
      <w:r w:rsidRPr="00E47276">
        <w:rPr>
          <w:rFonts w:ascii="Times New Roman" w:hAnsi="Times New Roman" w:cs="Times New Roman"/>
          <w:sz w:val="24"/>
          <w:szCs w:val="24"/>
        </w:rPr>
        <w:t xml:space="preserve">– </w:t>
      </w:r>
      <w:r w:rsidR="00E47276" w:rsidRPr="00E47276">
        <w:rPr>
          <w:rFonts w:ascii="Times New Roman" w:hAnsi="Times New Roman" w:cs="Times New Roman"/>
          <w:sz w:val="24"/>
          <w:szCs w:val="24"/>
        </w:rPr>
        <w:t>назначение, сущность производственного плана предприятия</w:t>
      </w:r>
      <w:r w:rsidRPr="00E47276">
        <w:rPr>
          <w:rFonts w:ascii="Times New Roman" w:hAnsi="Times New Roman" w:cs="Times New Roman"/>
          <w:sz w:val="24"/>
          <w:szCs w:val="24"/>
        </w:rPr>
        <w:t xml:space="preserve">; </w:t>
      </w:r>
    </w:p>
    <w:p w:rsidR="00AB0729" w:rsidRPr="00E47276" w:rsidRDefault="00AB0729" w:rsidP="00AB0729">
      <w:pPr>
        <w:pStyle w:val="a8"/>
        <w:jc w:val="both"/>
        <w:rPr>
          <w:rFonts w:ascii="Times New Roman" w:hAnsi="Times New Roman" w:cs="Times New Roman"/>
          <w:sz w:val="24"/>
          <w:szCs w:val="24"/>
        </w:rPr>
      </w:pPr>
      <w:r w:rsidRPr="00E47276">
        <w:rPr>
          <w:rFonts w:ascii="Times New Roman" w:hAnsi="Times New Roman" w:cs="Times New Roman"/>
          <w:sz w:val="24"/>
          <w:szCs w:val="24"/>
        </w:rPr>
        <w:t xml:space="preserve">– </w:t>
      </w:r>
      <w:r w:rsidR="00E47276" w:rsidRPr="00E47276">
        <w:rPr>
          <w:rFonts w:ascii="Times New Roman" w:hAnsi="Times New Roman" w:cs="Times New Roman"/>
          <w:sz w:val="24"/>
          <w:szCs w:val="24"/>
        </w:rPr>
        <w:t>основные показатели производственного  плана;</w:t>
      </w:r>
    </w:p>
    <w:p w:rsidR="00AB0729" w:rsidRPr="00E47276" w:rsidRDefault="00AB0729" w:rsidP="00AB0729">
      <w:pPr>
        <w:pStyle w:val="a8"/>
        <w:jc w:val="both"/>
        <w:rPr>
          <w:rStyle w:val="FontStyle13"/>
          <w:sz w:val="24"/>
          <w:szCs w:val="24"/>
        </w:rPr>
      </w:pPr>
      <w:r w:rsidRPr="00E47276">
        <w:rPr>
          <w:rFonts w:ascii="Times New Roman" w:hAnsi="Times New Roman" w:cs="Times New Roman"/>
          <w:sz w:val="24"/>
          <w:szCs w:val="24"/>
        </w:rPr>
        <w:t>–</w:t>
      </w:r>
      <w:r w:rsidR="00E47276" w:rsidRPr="00E47276">
        <w:rPr>
          <w:rFonts w:ascii="Times New Roman" w:hAnsi="Times New Roman" w:cs="Times New Roman"/>
          <w:sz w:val="24"/>
          <w:szCs w:val="24"/>
        </w:rPr>
        <w:t>алгоритм составления.</w:t>
      </w:r>
    </w:p>
    <w:p w:rsidR="00AB0729" w:rsidRPr="00E47276" w:rsidRDefault="00AB0729" w:rsidP="00AB0729">
      <w:pPr>
        <w:pStyle w:val="a8"/>
        <w:ind w:firstLine="708"/>
        <w:jc w:val="both"/>
        <w:rPr>
          <w:rStyle w:val="FontStyle14"/>
          <w:sz w:val="24"/>
          <w:szCs w:val="24"/>
        </w:rPr>
      </w:pPr>
      <w:r w:rsidRPr="00E47276">
        <w:rPr>
          <w:rStyle w:val="FontStyle13"/>
          <w:sz w:val="24"/>
          <w:szCs w:val="24"/>
        </w:rPr>
        <w:t xml:space="preserve"> Для выполнения работы необходимо </w:t>
      </w:r>
      <w:r w:rsidRPr="00E47276">
        <w:rPr>
          <w:rStyle w:val="FontStyle14"/>
          <w:sz w:val="24"/>
          <w:szCs w:val="24"/>
        </w:rPr>
        <w:t>уметь:</w:t>
      </w:r>
    </w:p>
    <w:p w:rsidR="00E47276" w:rsidRPr="00E47276" w:rsidRDefault="00E47276" w:rsidP="00BE7BF9">
      <w:pPr>
        <w:pStyle w:val="ad"/>
        <w:numPr>
          <w:ilvl w:val="0"/>
          <w:numId w:val="227"/>
        </w:numPr>
        <w:shd w:val="clear" w:color="auto" w:fill="auto"/>
        <w:spacing w:after="0" w:line="240" w:lineRule="auto"/>
        <w:jc w:val="both"/>
        <w:rPr>
          <w:sz w:val="24"/>
          <w:szCs w:val="24"/>
        </w:rPr>
      </w:pPr>
      <w:r w:rsidRPr="00E47276">
        <w:rPr>
          <w:sz w:val="24"/>
          <w:szCs w:val="24"/>
        </w:rPr>
        <w:t>планировать основные показатели производственного плана</w:t>
      </w:r>
    </w:p>
    <w:p w:rsidR="00E47276" w:rsidRPr="00E47276" w:rsidRDefault="00E47276" w:rsidP="00BE7BF9">
      <w:pPr>
        <w:pStyle w:val="ad"/>
        <w:numPr>
          <w:ilvl w:val="0"/>
          <w:numId w:val="227"/>
        </w:numPr>
        <w:shd w:val="clear" w:color="auto" w:fill="auto"/>
        <w:spacing w:after="0" w:line="240" w:lineRule="auto"/>
        <w:jc w:val="both"/>
        <w:rPr>
          <w:sz w:val="24"/>
          <w:szCs w:val="24"/>
        </w:rPr>
      </w:pPr>
      <w:r w:rsidRPr="00E47276">
        <w:rPr>
          <w:sz w:val="24"/>
          <w:szCs w:val="24"/>
        </w:rPr>
        <w:t>находить экономическую информацию</w:t>
      </w:r>
    </w:p>
    <w:p w:rsidR="00AB0729" w:rsidRPr="00E47276" w:rsidRDefault="00E47276" w:rsidP="00BE7BF9">
      <w:pPr>
        <w:pStyle w:val="ad"/>
        <w:numPr>
          <w:ilvl w:val="0"/>
          <w:numId w:val="227"/>
        </w:numPr>
        <w:shd w:val="clear" w:color="auto" w:fill="auto"/>
        <w:spacing w:after="0" w:line="240" w:lineRule="auto"/>
        <w:jc w:val="both"/>
        <w:rPr>
          <w:sz w:val="24"/>
          <w:szCs w:val="24"/>
        </w:rPr>
      </w:pPr>
      <w:r w:rsidRPr="00E47276">
        <w:rPr>
          <w:sz w:val="24"/>
          <w:szCs w:val="24"/>
        </w:rPr>
        <w:t>проводить анализ показателей плана.</w:t>
      </w:r>
    </w:p>
    <w:p w:rsidR="008E5C70" w:rsidRPr="00BD0A44" w:rsidRDefault="008E5C70" w:rsidP="008E5C70">
      <w:pPr>
        <w:pStyle w:val="ad"/>
        <w:spacing w:after="0" w:line="240" w:lineRule="auto"/>
        <w:jc w:val="both"/>
        <w:rPr>
          <w:sz w:val="24"/>
          <w:szCs w:val="24"/>
        </w:rPr>
      </w:pPr>
      <w:r w:rsidRPr="00E47276">
        <w:rPr>
          <w:sz w:val="24"/>
          <w:szCs w:val="24"/>
        </w:rPr>
        <w:tab/>
        <w:t xml:space="preserve">Выполнение данной практической работы способствует </w:t>
      </w:r>
      <w:r w:rsidRPr="00BD0A44">
        <w:rPr>
          <w:sz w:val="24"/>
          <w:szCs w:val="24"/>
        </w:rPr>
        <w:t>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AB0729" w:rsidRPr="00BD0A44" w:rsidRDefault="00AB0729" w:rsidP="00AB0729">
      <w:pPr>
        <w:pStyle w:val="a8"/>
        <w:jc w:val="both"/>
        <w:rPr>
          <w:rStyle w:val="FontStyle14"/>
          <w:sz w:val="24"/>
          <w:szCs w:val="24"/>
        </w:rPr>
      </w:pPr>
      <w:r w:rsidRPr="00BD0A44">
        <w:rPr>
          <w:rStyle w:val="FontStyle14"/>
          <w:sz w:val="24"/>
          <w:szCs w:val="24"/>
        </w:rPr>
        <w:t>ВРЕМЯ ВЫПОЛНЕНИЯ: 90 минут</w:t>
      </w:r>
    </w:p>
    <w:p w:rsidR="00AB0729" w:rsidRPr="00BD0A44" w:rsidRDefault="00AB0729" w:rsidP="00AB0729">
      <w:pPr>
        <w:pStyle w:val="a8"/>
        <w:jc w:val="both"/>
        <w:rPr>
          <w:rStyle w:val="FontStyle14"/>
          <w:sz w:val="24"/>
          <w:szCs w:val="24"/>
        </w:rPr>
      </w:pPr>
      <w:r w:rsidRPr="00BD0A44">
        <w:rPr>
          <w:rStyle w:val="FontStyle14"/>
          <w:sz w:val="24"/>
          <w:szCs w:val="24"/>
        </w:rPr>
        <w:t xml:space="preserve">КРАТКАЯ ТЕОРИЯ И  МЕТОДИЧЕСКИЕ РЕКОМЕНДАЦИИ </w:t>
      </w:r>
    </w:p>
    <w:p w:rsidR="00D24BF0" w:rsidRPr="00D24BF0" w:rsidRDefault="00C059E3" w:rsidP="00D24B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70C1" w:rsidRPr="00C059E3">
        <w:rPr>
          <w:rFonts w:ascii="Times New Roman" w:hAnsi="Times New Roman" w:cs="Times New Roman"/>
          <w:sz w:val="24"/>
          <w:szCs w:val="24"/>
        </w:rPr>
        <w:t xml:space="preserve"> </w:t>
      </w:r>
      <w:r w:rsidR="00D24BF0" w:rsidRPr="00D24BF0">
        <w:rPr>
          <w:rFonts w:ascii="Times New Roman" w:hAnsi="Times New Roman" w:cs="Times New Roman"/>
          <w:b/>
          <w:i/>
          <w:sz w:val="24"/>
          <w:szCs w:val="24"/>
        </w:rPr>
        <w:t>Производственный план</w:t>
      </w:r>
      <w:r w:rsidR="00D24BF0" w:rsidRPr="00D24BF0">
        <w:rPr>
          <w:rFonts w:ascii="Times New Roman" w:hAnsi="Times New Roman" w:cs="Times New Roman"/>
          <w:sz w:val="24"/>
          <w:szCs w:val="24"/>
        </w:rPr>
        <w:t xml:space="preserve"> – это установленные правила по производству продукции или по предоставлению услуг. Необходимы они для обеспечения стабильной работы компании.</w:t>
      </w:r>
    </w:p>
    <w:p w:rsidR="00D24BF0" w:rsidRPr="00D24BF0" w:rsidRDefault="00D24BF0" w:rsidP="00D24BF0">
      <w:p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Что входит в понятие производственный план</w:t>
      </w:r>
      <w:r>
        <w:rPr>
          <w:rFonts w:ascii="Times New Roman" w:hAnsi="Times New Roman" w:cs="Times New Roman"/>
          <w:sz w:val="24"/>
          <w:szCs w:val="24"/>
        </w:rPr>
        <w:t>.</w:t>
      </w:r>
    </w:p>
    <w:p w:rsidR="00D24BF0" w:rsidRPr="00D24BF0" w:rsidRDefault="00D24BF0" w:rsidP="00D24B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24BF0">
        <w:rPr>
          <w:rFonts w:ascii="Times New Roman" w:hAnsi="Times New Roman" w:cs="Times New Roman"/>
          <w:sz w:val="24"/>
          <w:szCs w:val="24"/>
        </w:rPr>
        <w:t>Производственный план (ПП) относится к административной деятельности компании. Он включает в себя различные управленческие решения, касающиеся количества сотрудников, объемов используемого сырья. ПП включает в себя следующие составляющие:</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Работу, которая будет передана субподрядчику.</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Оптимальный объем закупаемого сырья.</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Контроль над качеством товаров и услуг.</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Себестоимость единицы продукции.</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Использование производственных мощностей.</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Анализ имеющихся помещений, находящихся в собственности или взятых в аренду, определение потребности в новых площадях.</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Анализ штата сотрудников: численность, квалификация, оклад.</w:t>
      </w:r>
    </w:p>
    <w:p w:rsidR="00D24BF0" w:rsidRPr="00D24BF0" w:rsidRDefault="00D24BF0" w:rsidP="00BE7BF9">
      <w:pPr>
        <w:pStyle w:val="a6"/>
        <w:numPr>
          <w:ilvl w:val="0"/>
          <w:numId w:val="237"/>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Маржинальная прибыль.</w:t>
      </w:r>
    </w:p>
    <w:p w:rsidR="00D24BF0" w:rsidRPr="00D24BF0" w:rsidRDefault="00D24BF0" w:rsidP="00D24BF0">
      <w:p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Точная структура производственного плана определяется на основании особенностей конкре</w:t>
      </w:r>
      <w:r w:rsidRPr="00D24BF0">
        <w:rPr>
          <w:rFonts w:ascii="Times New Roman" w:hAnsi="Times New Roman" w:cs="Times New Roman"/>
          <w:sz w:val="24"/>
          <w:szCs w:val="24"/>
        </w:rPr>
        <w:t>т</w:t>
      </w:r>
      <w:r w:rsidRPr="00D24BF0">
        <w:rPr>
          <w:rFonts w:ascii="Times New Roman" w:hAnsi="Times New Roman" w:cs="Times New Roman"/>
          <w:sz w:val="24"/>
          <w:szCs w:val="24"/>
        </w:rPr>
        <w:t>ной компании.</w:t>
      </w:r>
    </w:p>
    <w:p w:rsidR="00D24BF0" w:rsidRPr="00D24BF0" w:rsidRDefault="00D24BF0" w:rsidP="00D24BF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ab/>
      </w:r>
      <w:r w:rsidRPr="00D24BF0">
        <w:rPr>
          <w:rFonts w:ascii="Times New Roman" w:hAnsi="Times New Roman" w:cs="Times New Roman"/>
          <w:sz w:val="24"/>
          <w:szCs w:val="24"/>
        </w:rPr>
        <w:t xml:space="preserve">Главная функция ПП – достижение поставленных предприятием целей. Рассмотрим </w:t>
      </w:r>
      <w:r w:rsidRPr="00D24BF0">
        <w:rPr>
          <w:rFonts w:ascii="Times New Roman" w:hAnsi="Times New Roman" w:cs="Times New Roman"/>
          <w:b/>
          <w:i/>
          <w:sz w:val="24"/>
          <w:szCs w:val="24"/>
        </w:rPr>
        <w:t>все задачи, которые позволяет решить производственный план:</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Привлечение новых клиентов, увеличение лояльности представителей уже имеющейся клиентской базы.</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Полноценное использование всех имеющихся ресурсов для удовлетворения нужд потр</w:t>
      </w:r>
      <w:r w:rsidRPr="00D24BF0">
        <w:rPr>
          <w:rFonts w:ascii="Times New Roman" w:hAnsi="Times New Roman" w:cs="Times New Roman"/>
          <w:sz w:val="24"/>
          <w:szCs w:val="24"/>
        </w:rPr>
        <w:t>е</w:t>
      </w:r>
      <w:r w:rsidRPr="00D24BF0">
        <w:rPr>
          <w:rFonts w:ascii="Times New Roman" w:hAnsi="Times New Roman" w:cs="Times New Roman"/>
          <w:sz w:val="24"/>
          <w:szCs w:val="24"/>
        </w:rPr>
        <w:t>бителей, сокращения издержек.</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Производство конкурентоспособного товара, внедрение технологических инноваций.</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Повышение качества продукции и услуг.</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Закупку оптимального объема сырья хорошего качества по низким ценам.</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Создание резерва ресурсов на случай увеличения спроса.</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Деятельность в рамках установленного бюджета.</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Уменьшение кредитов компании.</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Стандартизацию отчетности.</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Детализацию имеющихся издержек.</w:t>
      </w:r>
    </w:p>
    <w:p w:rsidR="00D24BF0" w:rsidRPr="00D24BF0" w:rsidRDefault="00D24BF0" w:rsidP="00BE7BF9">
      <w:pPr>
        <w:pStyle w:val="a6"/>
        <w:numPr>
          <w:ilvl w:val="0"/>
          <w:numId w:val="238"/>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Создание стратегии, которая будет актуальна даже при внеплановых ситуациях.</w:t>
      </w:r>
    </w:p>
    <w:p w:rsidR="00D24BF0" w:rsidRPr="00D24BF0" w:rsidRDefault="00D24BF0" w:rsidP="00D24B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24BF0">
        <w:rPr>
          <w:rFonts w:ascii="Times New Roman" w:hAnsi="Times New Roman" w:cs="Times New Roman"/>
          <w:sz w:val="24"/>
          <w:szCs w:val="24"/>
        </w:rPr>
        <w:t>Производственный план обязательно должен иметься в крупных компаниях.</w:t>
      </w:r>
    </w:p>
    <w:p w:rsidR="00D24BF0" w:rsidRPr="00D24BF0" w:rsidRDefault="00D24BF0" w:rsidP="00D24BF0">
      <w:pPr>
        <w:spacing w:after="0" w:line="240" w:lineRule="auto"/>
        <w:jc w:val="both"/>
        <w:rPr>
          <w:rFonts w:ascii="Times New Roman" w:hAnsi="Times New Roman" w:cs="Times New Roman"/>
          <w:b/>
          <w:i/>
          <w:sz w:val="24"/>
          <w:szCs w:val="24"/>
        </w:rPr>
      </w:pPr>
      <w:r w:rsidRPr="00D24BF0">
        <w:rPr>
          <w:rFonts w:ascii="Times New Roman" w:hAnsi="Times New Roman" w:cs="Times New Roman"/>
          <w:b/>
          <w:i/>
          <w:sz w:val="24"/>
          <w:szCs w:val="24"/>
        </w:rPr>
        <w:t>Принципы, используемые при планировании</w:t>
      </w:r>
    </w:p>
    <w:p w:rsidR="00D24BF0" w:rsidRPr="00D24BF0" w:rsidRDefault="00D24BF0" w:rsidP="00BE7BF9">
      <w:pPr>
        <w:pStyle w:val="a6"/>
        <w:numPr>
          <w:ilvl w:val="0"/>
          <w:numId w:val="239"/>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lastRenderedPageBreak/>
        <w:t>При составлении ПП необходимо руководствоваться такими принципами, как:</w:t>
      </w:r>
    </w:p>
    <w:p w:rsidR="00D24BF0" w:rsidRPr="00D24BF0" w:rsidRDefault="00D24BF0" w:rsidP="00BE7BF9">
      <w:pPr>
        <w:pStyle w:val="a6"/>
        <w:numPr>
          <w:ilvl w:val="0"/>
          <w:numId w:val="239"/>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Непрерывность планирования: план актуален на протяжении всего срока производства.</w:t>
      </w:r>
    </w:p>
    <w:p w:rsidR="00D24BF0" w:rsidRPr="00D24BF0" w:rsidRDefault="00D24BF0" w:rsidP="00BE7BF9">
      <w:pPr>
        <w:pStyle w:val="a6"/>
        <w:numPr>
          <w:ilvl w:val="0"/>
          <w:numId w:val="239"/>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План требуется при исполнении любой из форм деятельности компании.</w:t>
      </w:r>
    </w:p>
    <w:p w:rsidR="00D24BF0" w:rsidRPr="00D24BF0" w:rsidRDefault="00D24BF0" w:rsidP="00BE7BF9">
      <w:pPr>
        <w:pStyle w:val="a6"/>
        <w:numPr>
          <w:ilvl w:val="0"/>
          <w:numId w:val="239"/>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Принцип единства: ПП должен быть системным, учитывающим взаимосвязи между тр</w:t>
      </w:r>
      <w:r w:rsidRPr="00D24BF0">
        <w:rPr>
          <w:rFonts w:ascii="Times New Roman" w:hAnsi="Times New Roman" w:cs="Times New Roman"/>
          <w:sz w:val="24"/>
          <w:szCs w:val="24"/>
        </w:rPr>
        <w:t>у</w:t>
      </w:r>
      <w:r w:rsidRPr="00D24BF0">
        <w:rPr>
          <w:rFonts w:ascii="Times New Roman" w:hAnsi="Times New Roman" w:cs="Times New Roman"/>
          <w:sz w:val="24"/>
          <w:szCs w:val="24"/>
        </w:rPr>
        <w:t>довыми процессами.</w:t>
      </w:r>
    </w:p>
    <w:p w:rsidR="00D24BF0" w:rsidRPr="00D24BF0" w:rsidRDefault="00D24BF0" w:rsidP="00BE7BF9">
      <w:pPr>
        <w:pStyle w:val="a6"/>
        <w:numPr>
          <w:ilvl w:val="0"/>
          <w:numId w:val="239"/>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Принцип экономичности: ПП должен быть таким, чтобы получать максимальные р</w:t>
      </w:r>
      <w:r w:rsidRPr="00D24BF0">
        <w:rPr>
          <w:rFonts w:ascii="Times New Roman" w:hAnsi="Times New Roman" w:cs="Times New Roman"/>
          <w:sz w:val="24"/>
          <w:szCs w:val="24"/>
        </w:rPr>
        <w:t>е</w:t>
      </w:r>
      <w:r w:rsidRPr="00D24BF0">
        <w:rPr>
          <w:rFonts w:ascii="Times New Roman" w:hAnsi="Times New Roman" w:cs="Times New Roman"/>
          <w:sz w:val="24"/>
          <w:szCs w:val="24"/>
        </w:rPr>
        <w:t>зультаты при минимальных затратах.</w:t>
      </w:r>
    </w:p>
    <w:p w:rsidR="00D24BF0" w:rsidRPr="00D24BF0" w:rsidRDefault="00D24BF0" w:rsidP="00BE7BF9">
      <w:pPr>
        <w:pStyle w:val="a6"/>
        <w:numPr>
          <w:ilvl w:val="0"/>
          <w:numId w:val="239"/>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ПП должен быть гибким. То есть его можно изменить, если того потребуют обстоятел</w:t>
      </w:r>
      <w:r w:rsidRPr="00D24BF0">
        <w:rPr>
          <w:rFonts w:ascii="Times New Roman" w:hAnsi="Times New Roman" w:cs="Times New Roman"/>
          <w:sz w:val="24"/>
          <w:szCs w:val="24"/>
        </w:rPr>
        <w:t>ь</w:t>
      </w:r>
      <w:r w:rsidRPr="00D24BF0">
        <w:rPr>
          <w:rFonts w:ascii="Times New Roman" w:hAnsi="Times New Roman" w:cs="Times New Roman"/>
          <w:sz w:val="24"/>
          <w:szCs w:val="24"/>
        </w:rPr>
        <w:t>ства.</w:t>
      </w:r>
    </w:p>
    <w:p w:rsidR="00D24BF0" w:rsidRPr="00D24BF0" w:rsidRDefault="00D24BF0" w:rsidP="00BE7BF9">
      <w:pPr>
        <w:pStyle w:val="a6"/>
        <w:numPr>
          <w:ilvl w:val="0"/>
          <w:numId w:val="239"/>
        </w:num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Точность плана должна быть достаточна для исполнения поставленных целей.</w:t>
      </w:r>
    </w:p>
    <w:p w:rsidR="009870C1" w:rsidRPr="00C059E3" w:rsidRDefault="00D24BF0" w:rsidP="00D24BF0">
      <w:pPr>
        <w:spacing w:after="0" w:line="240" w:lineRule="auto"/>
        <w:jc w:val="both"/>
        <w:rPr>
          <w:rFonts w:ascii="Times New Roman" w:hAnsi="Times New Roman" w:cs="Times New Roman"/>
          <w:sz w:val="24"/>
          <w:szCs w:val="24"/>
        </w:rPr>
      </w:pPr>
      <w:r w:rsidRPr="00D24BF0">
        <w:rPr>
          <w:rFonts w:ascii="Times New Roman" w:hAnsi="Times New Roman" w:cs="Times New Roman"/>
          <w:sz w:val="24"/>
          <w:szCs w:val="24"/>
        </w:rPr>
        <w:t xml:space="preserve">    В рамках ПП все филиалы компании являются взаимосвязанными.</w:t>
      </w:r>
    </w:p>
    <w:p w:rsidR="00AB0729" w:rsidRPr="00BD0A44" w:rsidRDefault="000C19A5" w:rsidP="00D24BF0">
      <w:pPr>
        <w:spacing w:after="0" w:line="240" w:lineRule="auto"/>
        <w:jc w:val="both"/>
        <w:rPr>
          <w:rFonts w:ascii="Times New Roman" w:hAnsi="Times New Roman" w:cs="Times New Roman"/>
          <w:b/>
          <w:i/>
          <w:sz w:val="24"/>
          <w:szCs w:val="24"/>
        </w:rPr>
      </w:pPr>
      <w:r>
        <w:tab/>
      </w:r>
      <w:r w:rsidR="00AB0729" w:rsidRPr="00BD0A44">
        <w:rPr>
          <w:rFonts w:ascii="Times New Roman" w:hAnsi="Times New Roman" w:cs="Times New Roman"/>
          <w:b/>
          <w:i/>
          <w:sz w:val="24"/>
          <w:szCs w:val="24"/>
        </w:rPr>
        <w:t>ПОРЯДОК ВЫПОЛНЕНИЯ РАБОТЫ И ФОРМА ОТЧЕТНОСТИ:</w:t>
      </w:r>
    </w:p>
    <w:p w:rsidR="00AB0729" w:rsidRPr="00AB0729" w:rsidRDefault="00AB0729" w:rsidP="00AB0729">
      <w:pPr>
        <w:tabs>
          <w:tab w:val="left" w:pos="567"/>
          <w:tab w:val="left" w:pos="709"/>
          <w:tab w:val="left" w:pos="1134"/>
        </w:tabs>
        <w:spacing w:after="0" w:line="240" w:lineRule="auto"/>
        <w:rPr>
          <w:rFonts w:ascii="Times New Roman" w:hAnsi="Times New Roman" w:cs="Times New Roman"/>
          <w:b/>
          <w:sz w:val="24"/>
          <w:szCs w:val="24"/>
        </w:rPr>
      </w:pPr>
      <w:r w:rsidRPr="00AB0729">
        <w:rPr>
          <w:rFonts w:ascii="Times New Roman" w:hAnsi="Times New Roman" w:cs="Times New Roman"/>
          <w:b/>
          <w:sz w:val="24"/>
          <w:szCs w:val="24"/>
        </w:rPr>
        <w:t xml:space="preserve">Задача 1. </w:t>
      </w:r>
    </w:p>
    <w:p w:rsidR="00AB0729" w:rsidRPr="00AB0729" w:rsidRDefault="00AB0729" w:rsidP="00AB0729">
      <w:pPr>
        <w:tabs>
          <w:tab w:val="left" w:pos="993"/>
        </w:tabs>
        <w:spacing w:after="0" w:line="240" w:lineRule="auto"/>
        <w:ind w:firstLine="709"/>
        <w:jc w:val="both"/>
        <w:rPr>
          <w:rFonts w:ascii="Times New Roman" w:hAnsi="Times New Roman" w:cs="Times New Roman"/>
          <w:sz w:val="24"/>
          <w:szCs w:val="24"/>
        </w:rPr>
      </w:pPr>
      <w:r w:rsidRPr="00AB0729">
        <w:rPr>
          <w:rFonts w:ascii="Times New Roman" w:hAnsi="Times New Roman" w:cs="Times New Roman"/>
          <w:sz w:val="24"/>
          <w:szCs w:val="24"/>
        </w:rPr>
        <w:t>Имеется информация о некоторых результатах деятельности организации. На следу</w:t>
      </w:r>
      <w:r w:rsidRPr="00AB0729">
        <w:rPr>
          <w:rFonts w:ascii="Times New Roman" w:hAnsi="Times New Roman" w:cs="Times New Roman"/>
          <w:sz w:val="24"/>
          <w:szCs w:val="24"/>
        </w:rPr>
        <w:t>ю</w:t>
      </w:r>
      <w:r w:rsidRPr="00AB0729">
        <w:rPr>
          <w:rFonts w:ascii="Times New Roman" w:hAnsi="Times New Roman" w:cs="Times New Roman"/>
          <w:sz w:val="24"/>
          <w:szCs w:val="24"/>
        </w:rPr>
        <w:t>щий год запланировано</w:t>
      </w:r>
      <w:r>
        <w:rPr>
          <w:sz w:val="18"/>
          <w:szCs w:val="18"/>
        </w:rPr>
        <w:t xml:space="preserve"> </w:t>
      </w:r>
      <w:r w:rsidRPr="00AB0729">
        <w:rPr>
          <w:rFonts w:ascii="Times New Roman" w:hAnsi="Times New Roman" w:cs="Times New Roman"/>
          <w:sz w:val="24"/>
          <w:szCs w:val="24"/>
        </w:rPr>
        <w:t>увеличение объемов реализации на 20% по всем видам деятельности.</w:t>
      </w:r>
    </w:p>
    <w:p w:rsidR="00AB0729" w:rsidRPr="00AB0729" w:rsidRDefault="00AB0729" w:rsidP="00AB0729">
      <w:pPr>
        <w:tabs>
          <w:tab w:val="left" w:pos="993"/>
        </w:tabs>
        <w:spacing w:after="0" w:line="240" w:lineRule="auto"/>
        <w:ind w:firstLine="709"/>
        <w:jc w:val="both"/>
        <w:rPr>
          <w:rFonts w:ascii="Times New Roman" w:hAnsi="Times New Roman" w:cs="Times New Roman"/>
          <w:sz w:val="24"/>
          <w:szCs w:val="24"/>
        </w:rPr>
      </w:pPr>
      <w:r w:rsidRPr="00AB0729">
        <w:rPr>
          <w:rFonts w:ascii="Times New Roman" w:hAnsi="Times New Roman" w:cs="Times New Roman"/>
          <w:sz w:val="24"/>
          <w:szCs w:val="24"/>
        </w:rPr>
        <w:t>Известно, что условно-переменные расходы изменяются прямо пропорционально изм</w:t>
      </w:r>
      <w:r w:rsidRPr="00AB0729">
        <w:rPr>
          <w:rFonts w:ascii="Times New Roman" w:hAnsi="Times New Roman" w:cs="Times New Roman"/>
          <w:sz w:val="24"/>
          <w:szCs w:val="24"/>
        </w:rPr>
        <w:t>е</w:t>
      </w:r>
      <w:r w:rsidRPr="00AB0729">
        <w:rPr>
          <w:rFonts w:ascii="Times New Roman" w:hAnsi="Times New Roman" w:cs="Times New Roman"/>
          <w:sz w:val="24"/>
          <w:szCs w:val="24"/>
        </w:rPr>
        <w:t>нению объемов реализации. Предполагается, что условно-постоянные затраты повысятся на 10%. Заработная плата персонала – повременная. Численность работающих остается неизме</w:t>
      </w:r>
      <w:r w:rsidRPr="00AB0729">
        <w:rPr>
          <w:rFonts w:ascii="Times New Roman" w:hAnsi="Times New Roman" w:cs="Times New Roman"/>
          <w:sz w:val="24"/>
          <w:szCs w:val="24"/>
        </w:rPr>
        <w:t>н</w:t>
      </w:r>
      <w:r w:rsidRPr="00AB0729">
        <w:rPr>
          <w:rFonts w:ascii="Times New Roman" w:hAnsi="Times New Roman" w:cs="Times New Roman"/>
          <w:sz w:val="24"/>
          <w:szCs w:val="24"/>
        </w:rPr>
        <w:t>ной. Доля отчислений на социальные нужды – 30% от расходов на оплату труда.</w:t>
      </w:r>
    </w:p>
    <w:p w:rsidR="00AB0729" w:rsidRPr="00AB0729" w:rsidRDefault="00AB0729" w:rsidP="00AB0729">
      <w:pPr>
        <w:tabs>
          <w:tab w:val="left" w:pos="993"/>
        </w:tabs>
        <w:spacing w:after="0" w:line="240" w:lineRule="auto"/>
        <w:ind w:firstLine="709"/>
        <w:jc w:val="both"/>
        <w:rPr>
          <w:rFonts w:ascii="Times New Roman" w:hAnsi="Times New Roman" w:cs="Times New Roman"/>
          <w:sz w:val="24"/>
          <w:szCs w:val="24"/>
        </w:rPr>
      </w:pPr>
      <w:r w:rsidRPr="00AB0729">
        <w:rPr>
          <w:rFonts w:ascii="Times New Roman" w:hAnsi="Times New Roman" w:cs="Times New Roman"/>
          <w:sz w:val="24"/>
          <w:szCs w:val="24"/>
        </w:rPr>
        <w:t>Провести планирование показателей деятельности компании на следующий год. Реш</w:t>
      </w:r>
      <w:r w:rsidRPr="00AB0729">
        <w:rPr>
          <w:rFonts w:ascii="Times New Roman" w:hAnsi="Times New Roman" w:cs="Times New Roman"/>
          <w:sz w:val="24"/>
          <w:szCs w:val="24"/>
        </w:rPr>
        <w:t>е</w:t>
      </w:r>
      <w:r w:rsidRPr="00AB0729">
        <w:rPr>
          <w:rFonts w:ascii="Times New Roman" w:hAnsi="Times New Roman" w:cs="Times New Roman"/>
          <w:sz w:val="24"/>
          <w:szCs w:val="24"/>
        </w:rPr>
        <w:t>ние задачи представить, заполнив пустые ячейки в представленных таблицах.</w:t>
      </w:r>
    </w:p>
    <w:p w:rsidR="00AB0729" w:rsidRPr="00AB0729" w:rsidRDefault="00AB0729" w:rsidP="00AB0729">
      <w:pPr>
        <w:tabs>
          <w:tab w:val="left" w:pos="993"/>
        </w:tabs>
        <w:spacing w:after="0" w:line="240" w:lineRule="auto"/>
        <w:ind w:firstLine="709"/>
        <w:jc w:val="both"/>
        <w:rPr>
          <w:rFonts w:ascii="Times New Roman" w:hAnsi="Times New Roman" w:cs="Times New Roman"/>
          <w:sz w:val="24"/>
          <w:szCs w:val="24"/>
        </w:rPr>
      </w:pPr>
      <w:r w:rsidRPr="00AB0729">
        <w:rPr>
          <w:rFonts w:ascii="Times New Roman" w:hAnsi="Times New Roman" w:cs="Times New Roman"/>
          <w:sz w:val="24"/>
          <w:szCs w:val="24"/>
        </w:rPr>
        <w:t>Сделать выводы по таблицам 2, 3, 4, 5.</w:t>
      </w:r>
    </w:p>
    <w:p w:rsidR="00AB0729" w:rsidRDefault="00AB0729" w:rsidP="00AB0729">
      <w:pPr>
        <w:tabs>
          <w:tab w:val="left" w:pos="993"/>
        </w:tabs>
        <w:spacing w:after="0" w:line="240" w:lineRule="auto"/>
        <w:ind w:firstLine="709"/>
        <w:jc w:val="both"/>
        <w:rPr>
          <w:rFonts w:ascii="Times New Roman" w:hAnsi="Times New Roman" w:cs="Times New Roman"/>
          <w:sz w:val="24"/>
          <w:szCs w:val="24"/>
          <w:u w:val="single"/>
        </w:rPr>
      </w:pPr>
      <w:r w:rsidRPr="00E47276">
        <w:rPr>
          <w:rFonts w:ascii="Times New Roman" w:hAnsi="Times New Roman" w:cs="Times New Roman"/>
          <w:sz w:val="24"/>
          <w:szCs w:val="24"/>
          <w:u w:val="single"/>
        </w:rPr>
        <w:t>Требования к выводам:</w:t>
      </w:r>
    </w:p>
    <w:p w:rsidR="00AB0729" w:rsidRPr="00076754" w:rsidRDefault="00AB0729" w:rsidP="00BE7BF9">
      <w:pPr>
        <w:pStyle w:val="a6"/>
        <w:numPr>
          <w:ilvl w:val="0"/>
          <w:numId w:val="240"/>
        </w:numPr>
        <w:tabs>
          <w:tab w:val="left" w:pos="851"/>
          <w:tab w:val="left" w:pos="993"/>
        </w:tabs>
        <w:spacing w:after="0" w:line="240" w:lineRule="auto"/>
        <w:jc w:val="both"/>
        <w:rPr>
          <w:rFonts w:ascii="Times New Roman" w:hAnsi="Times New Roman" w:cs="Times New Roman"/>
          <w:sz w:val="24"/>
          <w:szCs w:val="24"/>
        </w:rPr>
      </w:pPr>
      <w:r w:rsidRPr="00076754">
        <w:rPr>
          <w:rFonts w:ascii="Times New Roman" w:hAnsi="Times New Roman" w:cs="Times New Roman"/>
          <w:sz w:val="24"/>
          <w:szCs w:val="24"/>
        </w:rPr>
        <w:t>Выводы необходимо сделать к таблицам 2, 3, 4, 5.</w:t>
      </w:r>
    </w:p>
    <w:p w:rsidR="00AB0729" w:rsidRPr="00076754" w:rsidRDefault="00AB0729" w:rsidP="00BE7BF9">
      <w:pPr>
        <w:pStyle w:val="a6"/>
        <w:numPr>
          <w:ilvl w:val="0"/>
          <w:numId w:val="240"/>
        </w:numPr>
        <w:tabs>
          <w:tab w:val="left" w:pos="851"/>
          <w:tab w:val="left" w:pos="993"/>
        </w:tabs>
        <w:spacing w:after="0" w:line="240" w:lineRule="auto"/>
        <w:jc w:val="both"/>
        <w:rPr>
          <w:rFonts w:ascii="Times New Roman" w:hAnsi="Times New Roman" w:cs="Times New Roman"/>
          <w:sz w:val="24"/>
          <w:szCs w:val="24"/>
        </w:rPr>
      </w:pPr>
      <w:r w:rsidRPr="00076754">
        <w:rPr>
          <w:rFonts w:ascii="Times New Roman" w:hAnsi="Times New Roman" w:cs="Times New Roman"/>
          <w:sz w:val="24"/>
          <w:szCs w:val="24"/>
        </w:rPr>
        <w:t>Вывод к каждой таблице должен содержать не менее одного законченного предложения.</w:t>
      </w:r>
    </w:p>
    <w:p w:rsidR="00AB0729" w:rsidRPr="00076754" w:rsidRDefault="00AB0729" w:rsidP="00BE7BF9">
      <w:pPr>
        <w:pStyle w:val="a6"/>
        <w:numPr>
          <w:ilvl w:val="0"/>
          <w:numId w:val="240"/>
        </w:numPr>
        <w:tabs>
          <w:tab w:val="left" w:pos="851"/>
          <w:tab w:val="left" w:pos="993"/>
        </w:tabs>
        <w:spacing w:after="0" w:line="240" w:lineRule="auto"/>
        <w:jc w:val="both"/>
        <w:rPr>
          <w:rFonts w:ascii="Times New Roman" w:hAnsi="Times New Roman" w:cs="Times New Roman"/>
          <w:sz w:val="24"/>
          <w:szCs w:val="24"/>
        </w:rPr>
      </w:pPr>
      <w:r w:rsidRPr="00076754">
        <w:rPr>
          <w:rFonts w:ascii="Times New Roman" w:hAnsi="Times New Roman" w:cs="Times New Roman"/>
          <w:sz w:val="24"/>
          <w:szCs w:val="24"/>
        </w:rPr>
        <w:t>Вывод не должен противоречить экономическому смыслу проведенных расчетов.</w:t>
      </w:r>
    </w:p>
    <w:p w:rsidR="00AB0729" w:rsidRPr="00076754" w:rsidRDefault="00AB0729" w:rsidP="00BE7BF9">
      <w:pPr>
        <w:pStyle w:val="a6"/>
        <w:numPr>
          <w:ilvl w:val="0"/>
          <w:numId w:val="240"/>
        </w:numPr>
        <w:tabs>
          <w:tab w:val="left" w:pos="851"/>
          <w:tab w:val="left" w:pos="993"/>
        </w:tabs>
        <w:spacing w:after="0" w:line="240" w:lineRule="auto"/>
        <w:jc w:val="both"/>
        <w:rPr>
          <w:rFonts w:ascii="Times New Roman" w:hAnsi="Times New Roman" w:cs="Times New Roman"/>
          <w:sz w:val="24"/>
          <w:szCs w:val="24"/>
        </w:rPr>
      </w:pPr>
      <w:r w:rsidRPr="00076754">
        <w:rPr>
          <w:rFonts w:ascii="Times New Roman" w:hAnsi="Times New Roman" w:cs="Times New Roman"/>
          <w:sz w:val="24"/>
          <w:szCs w:val="24"/>
        </w:rPr>
        <w:t>Вывод не должен быть простой констатацией факта изменения показателя, а должен с</w:t>
      </w:r>
      <w:r w:rsidRPr="00076754">
        <w:rPr>
          <w:rFonts w:ascii="Times New Roman" w:hAnsi="Times New Roman" w:cs="Times New Roman"/>
          <w:sz w:val="24"/>
          <w:szCs w:val="24"/>
        </w:rPr>
        <w:t>о</w:t>
      </w:r>
      <w:r w:rsidRPr="00076754">
        <w:rPr>
          <w:rFonts w:ascii="Times New Roman" w:hAnsi="Times New Roman" w:cs="Times New Roman"/>
          <w:sz w:val="24"/>
          <w:szCs w:val="24"/>
        </w:rPr>
        <w:t>держать аналитические рассуждения.</w:t>
      </w:r>
    </w:p>
    <w:p w:rsidR="00AB0729" w:rsidRPr="00AB0729" w:rsidRDefault="00AB0729" w:rsidP="00AB0729">
      <w:pPr>
        <w:spacing w:after="0" w:line="240" w:lineRule="auto"/>
        <w:ind w:firstLine="709"/>
        <w:jc w:val="both"/>
        <w:rPr>
          <w:rFonts w:ascii="Times New Roman" w:hAnsi="Times New Roman" w:cs="Times New Roman"/>
          <w:sz w:val="24"/>
          <w:szCs w:val="24"/>
        </w:rPr>
      </w:pPr>
      <w:r w:rsidRPr="00AB0729">
        <w:rPr>
          <w:rFonts w:ascii="Times New Roman" w:hAnsi="Times New Roman" w:cs="Times New Roman"/>
          <w:b/>
          <w:sz w:val="24"/>
          <w:szCs w:val="24"/>
        </w:rPr>
        <w:t xml:space="preserve">Указания: </w:t>
      </w:r>
      <w:r w:rsidRPr="00AB0729">
        <w:rPr>
          <w:rFonts w:ascii="Times New Roman" w:hAnsi="Times New Roman" w:cs="Times New Roman"/>
          <w:sz w:val="24"/>
          <w:szCs w:val="24"/>
        </w:rPr>
        <w:t>Все округления производить до целого числа.</w:t>
      </w:r>
    </w:p>
    <w:p w:rsidR="00AB0729" w:rsidRDefault="00AB0729" w:rsidP="00AB0729">
      <w:pPr>
        <w:spacing w:after="0" w:line="240" w:lineRule="auto"/>
        <w:ind w:firstLine="709"/>
        <w:jc w:val="both"/>
        <w:rPr>
          <w:rFonts w:ascii="Times New Roman" w:hAnsi="Times New Roman" w:cs="Times New Roman"/>
          <w:b/>
          <w:sz w:val="24"/>
          <w:szCs w:val="24"/>
        </w:rPr>
      </w:pPr>
      <w:r w:rsidRPr="00AB0729">
        <w:rPr>
          <w:rFonts w:ascii="Times New Roman" w:hAnsi="Times New Roman" w:cs="Times New Roman"/>
          <w:b/>
          <w:sz w:val="24"/>
          <w:szCs w:val="24"/>
        </w:rPr>
        <w:t>Исходные данные и таблицы для заполнения</w:t>
      </w:r>
    </w:p>
    <w:p w:rsidR="003E611B" w:rsidRDefault="003E611B" w:rsidP="00AB0729">
      <w:pPr>
        <w:spacing w:after="0" w:line="240" w:lineRule="auto"/>
        <w:ind w:firstLine="709"/>
        <w:jc w:val="both"/>
        <w:rPr>
          <w:rFonts w:ascii="Times New Roman" w:hAnsi="Times New Roman" w:cs="Times New Roman"/>
          <w:b/>
          <w:sz w:val="24"/>
          <w:szCs w:val="24"/>
        </w:rPr>
      </w:pPr>
    </w:p>
    <w:p w:rsidR="00AB0729" w:rsidRPr="003E611B" w:rsidRDefault="00AB0729" w:rsidP="00BE7BF9">
      <w:pPr>
        <w:pStyle w:val="a6"/>
        <w:numPr>
          <w:ilvl w:val="0"/>
          <w:numId w:val="241"/>
        </w:numPr>
        <w:spacing w:after="0" w:line="240" w:lineRule="auto"/>
        <w:jc w:val="both"/>
        <w:rPr>
          <w:rFonts w:ascii="Times New Roman" w:hAnsi="Times New Roman" w:cs="Times New Roman"/>
          <w:sz w:val="24"/>
          <w:szCs w:val="24"/>
        </w:rPr>
      </w:pPr>
      <w:r w:rsidRPr="003E611B">
        <w:rPr>
          <w:rFonts w:ascii="Times New Roman" w:hAnsi="Times New Roman" w:cs="Times New Roman"/>
          <w:sz w:val="24"/>
          <w:szCs w:val="24"/>
        </w:rPr>
        <w:t xml:space="preserve">Планирование динамики изменения объема реализации услуг </w:t>
      </w:r>
    </w:p>
    <w:tbl>
      <w:tblPr>
        <w:tblW w:w="95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4"/>
        <w:gridCol w:w="2031"/>
        <w:gridCol w:w="1463"/>
        <w:gridCol w:w="1326"/>
        <w:gridCol w:w="1601"/>
      </w:tblGrid>
      <w:tr w:rsidR="00AB0729" w:rsidRPr="003E611B" w:rsidTr="00AB0729">
        <w:trPr>
          <w:trHeight w:val="304"/>
        </w:trPr>
        <w:tc>
          <w:tcPr>
            <w:tcW w:w="3163" w:type="dxa"/>
            <w:vMerge w:val="restart"/>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Показатель</w:t>
            </w:r>
          </w:p>
        </w:tc>
        <w:tc>
          <w:tcPr>
            <w:tcW w:w="3493" w:type="dxa"/>
            <w:gridSpan w:val="2"/>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Объем выручки, тыс. руб.</w:t>
            </w:r>
          </w:p>
        </w:tc>
        <w:tc>
          <w:tcPr>
            <w:tcW w:w="2926" w:type="dxa"/>
            <w:gridSpan w:val="2"/>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Изменение</w:t>
            </w:r>
          </w:p>
        </w:tc>
      </w:tr>
      <w:tr w:rsidR="00AB0729" w:rsidRPr="003E611B" w:rsidTr="00AB0729">
        <w:trPr>
          <w:trHeight w:val="442"/>
        </w:trPr>
        <w:tc>
          <w:tcPr>
            <w:tcW w:w="3163"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p>
        </w:tc>
        <w:tc>
          <w:tcPr>
            <w:tcW w:w="2030"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отчетный период</w:t>
            </w:r>
          </w:p>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2017 г.</w:t>
            </w:r>
          </w:p>
        </w:tc>
        <w:tc>
          <w:tcPr>
            <w:tcW w:w="1463"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план</w:t>
            </w:r>
          </w:p>
        </w:tc>
        <w:tc>
          <w:tcPr>
            <w:tcW w:w="132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тыс. руб.</w:t>
            </w:r>
          </w:p>
        </w:tc>
        <w:tc>
          <w:tcPr>
            <w:tcW w:w="1600"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темп прир</w:t>
            </w:r>
            <w:r w:rsidRPr="003E611B">
              <w:rPr>
                <w:rFonts w:ascii="Times New Roman" w:hAnsi="Times New Roman" w:cs="Times New Roman"/>
                <w:sz w:val="24"/>
                <w:szCs w:val="24"/>
              </w:rPr>
              <w:t>о</w:t>
            </w:r>
            <w:r w:rsidRPr="003E611B">
              <w:rPr>
                <w:rFonts w:ascii="Times New Roman" w:hAnsi="Times New Roman" w:cs="Times New Roman"/>
                <w:sz w:val="24"/>
                <w:szCs w:val="24"/>
              </w:rPr>
              <w:t>ста, %</w:t>
            </w:r>
          </w:p>
        </w:tc>
      </w:tr>
      <w:tr w:rsidR="00AB0729" w:rsidRPr="003E611B" w:rsidTr="00AB0729">
        <w:trPr>
          <w:trHeight w:val="279"/>
        </w:trPr>
        <w:tc>
          <w:tcPr>
            <w:tcW w:w="3163"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Продукт 1</w:t>
            </w:r>
          </w:p>
        </w:tc>
        <w:tc>
          <w:tcPr>
            <w:tcW w:w="203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59 300</w:t>
            </w:r>
          </w:p>
        </w:tc>
        <w:tc>
          <w:tcPr>
            <w:tcW w:w="1463"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20</w:t>
            </w:r>
          </w:p>
        </w:tc>
      </w:tr>
      <w:tr w:rsidR="00AB0729" w:rsidRPr="003E611B" w:rsidTr="00AB0729">
        <w:trPr>
          <w:trHeight w:val="256"/>
        </w:trPr>
        <w:tc>
          <w:tcPr>
            <w:tcW w:w="3163"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Продукт 2</w:t>
            </w:r>
          </w:p>
        </w:tc>
        <w:tc>
          <w:tcPr>
            <w:tcW w:w="203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42 600</w:t>
            </w:r>
          </w:p>
        </w:tc>
        <w:tc>
          <w:tcPr>
            <w:tcW w:w="1463"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20</w:t>
            </w:r>
          </w:p>
        </w:tc>
      </w:tr>
      <w:tr w:rsidR="00AB0729" w:rsidRPr="003E611B" w:rsidTr="00AB0729">
        <w:trPr>
          <w:trHeight w:val="353"/>
        </w:trPr>
        <w:tc>
          <w:tcPr>
            <w:tcW w:w="3163"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Продукт 3</w:t>
            </w:r>
          </w:p>
        </w:tc>
        <w:tc>
          <w:tcPr>
            <w:tcW w:w="203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49 800</w:t>
            </w:r>
          </w:p>
        </w:tc>
        <w:tc>
          <w:tcPr>
            <w:tcW w:w="1463"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20</w:t>
            </w:r>
          </w:p>
        </w:tc>
      </w:tr>
      <w:tr w:rsidR="00AB0729" w:rsidRPr="003E611B" w:rsidTr="00AB0729">
        <w:trPr>
          <w:trHeight w:val="192"/>
        </w:trPr>
        <w:tc>
          <w:tcPr>
            <w:tcW w:w="3163"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Продукт 4</w:t>
            </w:r>
          </w:p>
        </w:tc>
        <w:tc>
          <w:tcPr>
            <w:tcW w:w="203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25 500</w:t>
            </w:r>
          </w:p>
        </w:tc>
        <w:tc>
          <w:tcPr>
            <w:tcW w:w="1463"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20</w:t>
            </w:r>
          </w:p>
        </w:tc>
      </w:tr>
      <w:tr w:rsidR="00AB0729" w:rsidRPr="003E611B" w:rsidTr="00AB0729">
        <w:trPr>
          <w:trHeight w:val="131"/>
        </w:trPr>
        <w:tc>
          <w:tcPr>
            <w:tcW w:w="3163"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Итого</w:t>
            </w:r>
          </w:p>
        </w:tc>
        <w:tc>
          <w:tcPr>
            <w:tcW w:w="2030"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4"/>
                <w:szCs w:val="24"/>
              </w:rPr>
            </w:pPr>
          </w:p>
        </w:tc>
        <w:tc>
          <w:tcPr>
            <w:tcW w:w="1463"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noWrap/>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20</w:t>
            </w:r>
          </w:p>
        </w:tc>
      </w:tr>
    </w:tbl>
    <w:p w:rsidR="003E611B" w:rsidRPr="003E611B" w:rsidRDefault="003E611B" w:rsidP="003E611B">
      <w:pPr>
        <w:spacing w:after="0" w:line="240" w:lineRule="auto"/>
        <w:jc w:val="both"/>
        <w:rPr>
          <w:rFonts w:ascii="Times New Roman" w:eastAsia="Calibri" w:hAnsi="Times New Roman" w:cs="Times New Roman"/>
          <w:sz w:val="24"/>
          <w:szCs w:val="24"/>
        </w:rPr>
      </w:pPr>
    </w:p>
    <w:p w:rsidR="00AB0729" w:rsidRPr="003E611B" w:rsidRDefault="00AB0729" w:rsidP="00BE7BF9">
      <w:pPr>
        <w:pStyle w:val="a6"/>
        <w:numPr>
          <w:ilvl w:val="0"/>
          <w:numId w:val="241"/>
        </w:numPr>
        <w:spacing w:after="0" w:line="240" w:lineRule="auto"/>
        <w:jc w:val="both"/>
        <w:rPr>
          <w:rFonts w:ascii="Times New Roman" w:eastAsia="Calibri" w:hAnsi="Times New Roman" w:cs="Times New Roman"/>
          <w:sz w:val="24"/>
          <w:szCs w:val="24"/>
        </w:rPr>
      </w:pPr>
      <w:r w:rsidRPr="003E611B">
        <w:rPr>
          <w:rFonts w:ascii="Times New Roman" w:hAnsi="Times New Roman" w:cs="Times New Roman"/>
          <w:sz w:val="24"/>
          <w:szCs w:val="24"/>
        </w:rPr>
        <w:t>Планирование динамики показателей, влияющих на объем выручки</w:t>
      </w:r>
    </w:p>
    <w:tbl>
      <w:tblPr>
        <w:tblW w:w="95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3"/>
        <w:gridCol w:w="1276"/>
        <w:gridCol w:w="1134"/>
        <w:gridCol w:w="994"/>
        <w:gridCol w:w="1134"/>
        <w:gridCol w:w="1174"/>
      </w:tblGrid>
      <w:tr w:rsidR="00AB0729" w:rsidRPr="003E611B" w:rsidTr="00AB0729">
        <w:trPr>
          <w:trHeight w:val="443"/>
        </w:trPr>
        <w:tc>
          <w:tcPr>
            <w:tcW w:w="387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i/>
                <w:sz w:val="24"/>
                <w:szCs w:val="24"/>
              </w:rPr>
            </w:pPr>
            <w:r w:rsidRPr="003E611B">
              <w:rPr>
                <w:rFonts w:ascii="Times New Roman" w:hAnsi="Times New Roman" w:cs="Times New Roman"/>
                <w:sz w:val="24"/>
                <w:szCs w:val="24"/>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Ед. изм</w:t>
            </w:r>
            <w:r w:rsidRPr="003E611B">
              <w:rPr>
                <w:rFonts w:ascii="Times New Roman" w:hAnsi="Times New Roman" w:cs="Times New Roman"/>
                <w:sz w:val="24"/>
                <w:szCs w:val="24"/>
              </w:rPr>
              <w:t>е</w:t>
            </w:r>
            <w:r w:rsidRPr="003E611B">
              <w:rPr>
                <w:rFonts w:ascii="Times New Roman" w:hAnsi="Times New Roman" w:cs="Times New Roman"/>
                <w:sz w:val="24"/>
                <w:szCs w:val="24"/>
              </w:rPr>
              <w:t>рения</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отчетный период</w:t>
            </w:r>
          </w:p>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2017 г.</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план</w:t>
            </w:r>
          </w:p>
        </w:tc>
        <w:tc>
          <w:tcPr>
            <w:tcW w:w="2308"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Изменение</w:t>
            </w:r>
          </w:p>
        </w:tc>
      </w:tr>
      <w:tr w:rsidR="00AB0729" w:rsidRPr="003E611B" w:rsidTr="00AB0729">
        <w:trPr>
          <w:trHeight w:val="442"/>
        </w:trPr>
        <w:tc>
          <w:tcPr>
            <w:tcW w:w="3871"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i/>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proofErr w:type="spellStart"/>
            <w:r w:rsidRPr="003E611B">
              <w:rPr>
                <w:rFonts w:ascii="Times New Roman" w:hAnsi="Times New Roman" w:cs="Times New Roman"/>
                <w:sz w:val="24"/>
                <w:szCs w:val="24"/>
              </w:rPr>
              <w:t>абсолют-ное</w:t>
            </w:r>
            <w:proofErr w:type="spellEnd"/>
          </w:p>
        </w:tc>
        <w:tc>
          <w:tcPr>
            <w:tcW w:w="11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темп р</w:t>
            </w:r>
            <w:r w:rsidRPr="003E611B">
              <w:rPr>
                <w:rFonts w:ascii="Times New Roman" w:hAnsi="Times New Roman" w:cs="Times New Roman"/>
                <w:sz w:val="24"/>
                <w:szCs w:val="24"/>
              </w:rPr>
              <w:t>о</w:t>
            </w:r>
            <w:r w:rsidRPr="003E611B">
              <w:rPr>
                <w:rFonts w:ascii="Times New Roman" w:hAnsi="Times New Roman" w:cs="Times New Roman"/>
                <w:sz w:val="24"/>
                <w:szCs w:val="24"/>
              </w:rPr>
              <w:t>ста, %</w:t>
            </w:r>
          </w:p>
        </w:tc>
      </w:tr>
      <w:tr w:rsidR="00AB0729" w:rsidRPr="003E611B" w:rsidTr="00AB0729">
        <w:trPr>
          <w:trHeight w:val="268"/>
        </w:trPr>
        <w:tc>
          <w:tcPr>
            <w:tcW w:w="38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Объем выручки</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тыс. руб.</w:t>
            </w:r>
          </w:p>
        </w:tc>
        <w:tc>
          <w:tcPr>
            <w:tcW w:w="113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AB0729" w:rsidRPr="003E611B" w:rsidRDefault="00AB0729" w:rsidP="00AB0729">
            <w:pPr>
              <w:spacing w:after="0" w:line="240" w:lineRule="auto"/>
              <w:jc w:val="center"/>
              <w:rPr>
                <w:rFonts w:ascii="Times New Roman" w:eastAsia="Calibri"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17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120</w:t>
            </w:r>
          </w:p>
        </w:tc>
      </w:tr>
      <w:tr w:rsidR="00AB0729" w:rsidRPr="003E611B" w:rsidTr="00AB0729">
        <w:trPr>
          <w:trHeight w:val="445"/>
        </w:trPr>
        <w:tc>
          <w:tcPr>
            <w:tcW w:w="38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Среднесписочная численность р</w:t>
            </w:r>
            <w:r w:rsidRPr="003E611B">
              <w:rPr>
                <w:rFonts w:ascii="Times New Roman" w:hAnsi="Times New Roman" w:cs="Times New Roman"/>
                <w:sz w:val="24"/>
                <w:szCs w:val="24"/>
              </w:rPr>
              <w:t>а</w:t>
            </w:r>
            <w:r w:rsidRPr="003E611B">
              <w:rPr>
                <w:rFonts w:ascii="Times New Roman" w:hAnsi="Times New Roman" w:cs="Times New Roman"/>
                <w:sz w:val="24"/>
                <w:szCs w:val="24"/>
              </w:rPr>
              <w:t>ботающих</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63</w:t>
            </w:r>
          </w:p>
        </w:tc>
        <w:tc>
          <w:tcPr>
            <w:tcW w:w="99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0</w:t>
            </w:r>
          </w:p>
        </w:tc>
        <w:tc>
          <w:tcPr>
            <w:tcW w:w="117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100</w:t>
            </w:r>
          </w:p>
        </w:tc>
      </w:tr>
      <w:tr w:rsidR="00AB0729" w:rsidRPr="003E611B" w:rsidTr="00AB0729">
        <w:trPr>
          <w:trHeight w:val="365"/>
        </w:trPr>
        <w:tc>
          <w:tcPr>
            <w:tcW w:w="38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rPr>
                <w:rFonts w:ascii="Times New Roman" w:eastAsia="Calibri" w:hAnsi="Times New Roman" w:cs="Times New Roman"/>
                <w:sz w:val="24"/>
                <w:szCs w:val="24"/>
              </w:rPr>
            </w:pPr>
            <w:r w:rsidRPr="003E611B">
              <w:rPr>
                <w:rFonts w:ascii="Times New Roman" w:hAnsi="Times New Roman" w:cs="Times New Roman"/>
                <w:sz w:val="24"/>
                <w:szCs w:val="24"/>
              </w:rPr>
              <w:t>Выработка на одного работающего</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B0729" w:rsidRPr="003E611B" w:rsidRDefault="00AB0729" w:rsidP="00AB0729">
            <w:pPr>
              <w:spacing w:after="0" w:line="240" w:lineRule="auto"/>
              <w:jc w:val="center"/>
              <w:rPr>
                <w:rFonts w:ascii="Times New Roman" w:eastAsia="Calibri" w:hAnsi="Times New Roman" w:cs="Times New Roman"/>
                <w:sz w:val="24"/>
                <w:szCs w:val="24"/>
              </w:rPr>
            </w:pPr>
            <w:r w:rsidRPr="003E611B">
              <w:rPr>
                <w:rFonts w:ascii="Times New Roman" w:hAnsi="Times New Roman" w:cs="Times New Roman"/>
                <w:sz w:val="24"/>
                <w:szCs w:val="24"/>
              </w:rPr>
              <w:t>тыс. руб.</w:t>
            </w:r>
          </w:p>
        </w:tc>
        <w:tc>
          <w:tcPr>
            <w:tcW w:w="113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AB0729" w:rsidRPr="003E611B" w:rsidRDefault="00AB0729" w:rsidP="00AB0729">
            <w:pPr>
              <w:spacing w:after="0" w:line="240" w:lineRule="auto"/>
              <w:jc w:val="center"/>
              <w:rPr>
                <w:rFonts w:ascii="Times New Roman" w:eastAsia="Calibri"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AB0729" w:rsidRPr="003E611B" w:rsidRDefault="00AB0729" w:rsidP="00AB0729">
            <w:pPr>
              <w:spacing w:after="0" w:line="240" w:lineRule="auto"/>
              <w:rPr>
                <w:rFonts w:ascii="Times New Roman" w:eastAsia="Calibri" w:hAnsi="Times New Roman" w:cs="Times New Roman"/>
                <w:sz w:val="24"/>
                <w:szCs w:val="24"/>
              </w:rPr>
            </w:pPr>
          </w:p>
        </w:tc>
        <w:tc>
          <w:tcPr>
            <w:tcW w:w="117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AB0729" w:rsidRPr="003E611B" w:rsidRDefault="00AB0729" w:rsidP="00AB0729">
            <w:pPr>
              <w:spacing w:after="0" w:line="240" w:lineRule="auto"/>
              <w:jc w:val="center"/>
              <w:rPr>
                <w:rFonts w:ascii="Times New Roman" w:eastAsia="Calibri" w:hAnsi="Times New Roman" w:cs="Times New Roman"/>
                <w:sz w:val="24"/>
                <w:szCs w:val="24"/>
              </w:rPr>
            </w:pPr>
          </w:p>
        </w:tc>
      </w:tr>
    </w:tbl>
    <w:p w:rsidR="00AB0729" w:rsidRPr="003E611B" w:rsidRDefault="00AB0729" w:rsidP="00AB0729">
      <w:pPr>
        <w:spacing w:after="0" w:line="240" w:lineRule="auto"/>
        <w:ind w:firstLine="142"/>
        <w:jc w:val="both"/>
        <w:rPr>
          <w:rFonts w:ascii="Times New Roman" w:hAnsi="Times New Roman" w:cs="Times New Roman"/>
          <w:sz w:val="24"/>
          <w:szCs w:val="24"/>
        </w:rPr>
      </w:pPr>
      <w:r w:rsidRPr="003E611B">
        <w:rPr>
          <w:rFonts w:ascii="Times New Roman" w:hAnsi="Times New Roman" w:cs="Times New Roman"/>
          <w:sz w:val="24"/>
          <w:szCs w:val="24"/>
        </w:rPr>
        <w:t>Вывод:</w:t>
      </w:r>
    </w:p>
    <w:p w:rsidR="003E611B" w:rsidRPr="003E611B" w:rsidRDefault="003E611B" w:rsidP="00AB0729">
      <w:pPr>
        <w:spacing w:after="0" w:line="240" w:lineRule="auto"/>
        <w:ind w:firstLine="142"/>
        <w:jc w:val="both"/>
        <w:rPr>
          <w:rFonts w:ascii="Times New Roman" w:hAnsi="Times New Roman" w:cs="Times New Roman"/>
          <w:sz w:val="24"/>
          <w:szCs w:val="24"/>
        </w:rPr>
      </w:pPr>
    </w:p>
    <w:p w:rsidR="003E611B" w:rsidRDefault="003E611B" w:rsidP="00AB0729">
      <w:pPr>
        <w:spacing w:after="0" w:line="240" w:lineRule="auto"/>
        <w:ind w:firstLine="142"/>
        <w:jc w:val="both"/>
        <w:rPr>
          <w:rFonts w:ascii="Times New Roman" w:hAnsi="Times New Roman" w:cs="Times New Roman"/>
          <w:sz w:val="20"/>
          <w:szCs w:val="20"/>
        </w:rPr>
      </w:pPr>
    </w:p>
    <w:p w:rsidR="003E611B" w:rsidRDefault="003E611B" w:rsidP="00AB0729">
      <w:pPr>
        <w:spacing w:after="0" w:line="240" w:lineRule="auto"/>
        <w:ind w:firstLine="142"/>
        <w:jc w:val="both"/>
        <w:rPr>
          <w:rFonts w:ascii="Times New Roman" w:hAnsi="Times New Roman" w:cs="Times New Roman"/>
          <w:sz w:val="20"/>
          <w:szCs w:val="20"/>
        </w:rPr>
      </w:pPr>
    </w:p>
    <w:p w:rsidR="00AB0729" w:rsidRPr="003E611B" w:rsidRDefault="00AB0729" w:rsidP="00BE7BF9">
      <w:pPr>
        <w:pStyle w:val="a6"/>
        <w:numPr>
          <w:ilvl w:val="0"/>
          <w:numId w:val="241"/>
        </w:numPr>
        <w:spacing w:after="0" w:line="240" w:lineRule="auto"/>
        <w:jc w:val="both"/>
        <w:rPr>
          <w:rFonts w:ascii="Times New Roman" w:hAnsi="Times New Roman" w:cs="Times New Roman"/>
          <w:sz w:val="20"/>
          <w:szCs w:val="20"/>
        </w:rPr>
      </w:pPr>
      <w:r w:rsidRPr="003E611B">
        <w:rPr>
          <w:rFonts w:ascii="Times New Roman" w:hAnsi="Times New Roman" w:cs="Times New Roman"/>
          <w:sz w:val="20"/>
          <w:szCs w:val="20"/>
        </w:rPr>
        <w:t xml:space="preserve">Планирование структуры и динамики затрат </w:t>
      </w:r>
    </w:p>
    <w:tbl>
      <w:tblPr>
        <w:tblW w:w="9615" w:type="dxa"/>
        <w:tblInd w:w="93" w:type="dxa"/>
        <w:tblLayout w:type="fixed"/>
        <w:tblLook w:val="04A0" w:firstRow="1" w:lastRow="0" w:firstColumn="1" w:lastColumn="0" w:noHBand="0" w:noVBand="1"/>
      </w:tblPr>
      <w:tblGrid>
        <w:gridCol w:w="457"/>
        <w:gridCol w:w="3557"/>
        <w:gridCol w:w="2554"/>
        <w:gridCol w:w="1276"/>
        <w:gridCol w:w="852"/>
        <w:gridCol w:w="919"/>
      </w:tblGrid>
      <w:tr w:rsidR="00AB0729" w:rsidRPr="003E611B" w:rsidTr="00AB0729">
        <w:trPr>
          <w:trHeight w:val="352"/>
        </w:trPr>
        <w:tc>
          <w:tcPr>
            <w:tcW w:w="457" w:type="dxa"/>
            <w:vMerge w:val="restart"/>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both"/>
              <w:rPr>
                <w:rFonts w:ascii="Times New Roman" w:eastAsia="Calibri" w:hAnsi="Times New Roman" w:cs="Times New Roman"/>
                <w:bCs/>
                <w:sz w:val="20"/>
                <w:szCs w:val="20"/>
              </w:rPr>
            </w:pPr>
            <w:r w:rsidRPr="003E611B">
              <w:rPr>
                <w:rFonts w:ascii="Times New Roman" w:hAnsi="Times New Roman" w:cs="Times New Roman"/>
                <w:bCs/>
                <w:sz w:val="20"/>
                <w:szCs w:val="20"/>
              </w:rPr>
              <w:t>№</w:t>
            </w:r>
          </w:p>
        </w:tc>
        <w:tc>
          <w:tcPr>
            <w:tcW w:w="3557" w:type="dxa"/>
            <w:vMerge w:val="restart"/>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bCs/>
                <w:sz w:val="20"/>
                <w:szCs w:val="20"/>
              </w:rPr>
            </w:pPr>
            <w:r w:rsidRPr="003E611B">
              <w:rPr>
                <w:rFonts w:ascii="Times New Roman" w:hAnsi="Times New Roman" w:cs="Times New Roman"/>
                <w:bCs/>
                <w:sz w:val="20"/>
                <w:szCs w:val="20"/>
              </w:rPr>
              <w:t>Статьи затрат</w:t>
            </w:r>
          </w:p>
        </w:tc>
        <w:tc>
          <w:tcPr>
            <w:tcW w:w="2554" w:type="dxa"/>
            <w:vMerge w:val="restart"/>
            <w:tcBorders>
              <w:top w:val="single" w:sz="4" w:space="0" w:color="auto"/>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bCs/>
                <w:sz w:val="20"/>
                <w:szCs w:val="20"/>
              </w:rPr>
            </w:pPr>
            <w:r w:rsidRPr="003E611B">
              <w:rPr>
                <w:rFonts w:ascii="Times New Roman" w:hAnsi="Times New Roman" w:cs="Times New Roman"/>
                <w:bCs/>
                <w:sz w:val="20"/>
                <w:szCs w:val="20"/>
              </w:rPr>
              <w:t>Указать характер статьи затрат (условно-постоянные / условно-переменные)</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bCs/>
                <w:sz w:val="20"/>
                <w:szCs w:val="20"/>
              </w:rPr>
            </w:pPr>
            <w:r w:rsidRPr="003E611B">
              <w:rPr>
                <w:rFonts w:ascii="Times New Roman" w:hAnsi="Times New Roman" w:cs="Times New Roman"/>
                <w:bCs/>
                <w:sz w:val="20"/>
                <w:szCs w:val="20"/>
              </w:rPr>
              <w:t>Сумма, тыс. руб.</w:t>
            </w:r>
          </w:p>
        </w:tc>
        <w:tc>
          <w:tcPr>
            <w:tcW w:w="919" w:type="dxa"/>
            <w:vMerge w:val="restart"/>
            <w:tcBorders>
              <w:top w:val="single" w:sz="4" w:space="0" w:color="auto"/>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bCs/>
                <w:sz w:val="20"/>
                <w:szCs w:val="20"/>
              </w:rPr>
            </w:pPr>
            <w:r w:rsidRPr="003E611B">
              <w:rPr>
                <w:rFonts w:ascii="Times New Roman" w:hAnsi="Times New Roman" w:cs="Times New Roman"/>
                <w:sz w:val="20"/>
                <w:szCs w:val="20"/>
              </w:rPr>
              <w:t>темп роста, %</w:t>
            </w:r>
          </w:p>
        </w:tc>
      </w:tr>
      <w:tr w:rsidR="00AB0729" w:rsidRPr="003E611B" w:rsidTr="00AB0729">
        <w:trPr>
          <w:trHeight w:val="300"/>
        </w:trPr>
        <w:tc>
          <w:tcPr>
            <w:tcW w:w="457"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bCs/>
                <w:sz w:val="20"/>
                <w:szCs w:val="20"/>
              </w:rPr>
            </w:pPr>
          </w:p>
        </w:tc>
        <w:tc>
          <w:tcPr>
            <w:tcW w:w="3557"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bCs/>
                <w:sz w:val="20"/>
                <w:szCs w:val="20"/>
              </w:rPr>
            </w:pPr>
          </w:p>
        </w:tc>
        <w:tc>
          <w:tcPr>
            <w:tcW w:w="2554" w:type="dxa"/>
            <w:vMerge/>
            <w:tcBorders>
              <w:top w:val="single" w:sz="4" w:space="0" w:color="auto"/>
              <w:left w:val="nil"/>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отчетный период</w:t>
            </w:r>
          </w:p>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2017 г.</w:t>
            </w:r>
          </w:p>
        </w:tc>
        <w:tc>
          <w:tcPr>
            <w:tcW w:w="852" w:type="dxa"/>
            <w:tcBorders>
              <w:top w:val="nil"/>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план</w:t>
            </w:r>
          </w:p>
        </w:tc>
        <w:tc>
          <w:tcPr>
            <w:tcW w:w="919" w:type="dxa"/>
            <w:vMerge/>
            <w:tcBorders>
              <w:top w:val="single" w:sz="4" w:space="0" w:color="auto"/>
              <w:left w:val="nil"/>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bCs/>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1</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 xml:space="preserve">Расходы на оплату труда </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26 000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2</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Отчисления в социальные внебю</w:t>
            </w:r>
            <w:r w:rsidRPr="003E611B">
              <w:rPr>
                <w:rFonts w:ascii="Times New Roman" w:hAnsi="Times New Roman" w:cs="Times New Roman"/>
                <w:sz w:val="20"/>
                <w:szCs w:val="20"/>
              </w:rPr>
              <w:t>д</w:t>
            </w:r>
            <w:r w:rsidRPr="003E611B">
              <w:rPr>
                <w:rFonts w:ascii="Times New Roman" w:hAnsi="Times New Roman" w:cs="Times New Roman"/>
                <w:sz w:val="20"/>
                <w:szCs w:val="20"/>
              </w:rPr>
              <w:t xml:space="preserve">жетные фонды </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7 800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3</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Материальные затраты</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99 800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6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4</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pacing w:val="-4"/>
                <w:sz w:val="20"/>
                <w:szCs w:val="20"/>
              </w:rPr>
              <w:t>Расходы на аренду и содержание</w:t>
            </w:r>
            <w:r w:rsidRPr="003E611B">
              <w:rPr>
                <w:rFonts w:ascii="Times New Roman" w:hAnsi="Times New Roman" w:cs="Times New Roman"/>
                <w:sz w:val="20"/>
                <w:szCs w:val="20"/>
              </w:rPr>
              <w:t xml:space="preserve"> </w:t>
            </w:r>
            <w:r w:rsidRPr="003E611B">
              <w:rPr>
                <w:rFonts w:ascii="Times New Roman" w:hAnsi="Times New Roman" w:cs="Times New Roman"/>
                <w:spacing w:val="-4"/>
                <w:sz w:val="20"/>
                <w:szCs w:val="20"/>
              </w:rPr>
              <w:t>зд</w:t>
            </w:r>
            <w:r w:rsidRPr="003E611B">
              <w:rPr>
                <w:rFonts w:ascii="Times New Roman" w:hAnsi="Times New Roman" w:cs="Times New Roman"/>
                <w:spacing w:val="-4"/>
                <w:sz w:val="20"/>
                <w:szCs w:val="20"/>
              </w:rPr>
              <w:t>а</w:t>
            </w:r>
            <w:r w:rsidRPr="003E611B">
              <w:rPr>
                <w:rFonts w:ascii="Times New Roman" w:hAnsi="Times New Roman" w:cs="Times New Roman"/>
                <w:spacing w:val="-4"/>
                <w:sz w:val="20"/>
                <w:szCs w:val="20"/>
              </w:rPr>
              <w:t>ний, сооружений, помещений,</w:t>
            </w:r>
            <w:r w:rsidRPr="003E611B">
              <w:rPr>
                <w:rFonts w:ascii="Times New Roman" w:hAnsi="Times New Roman" w:cs="Times New Roman"/>
                <w:sz w:val="20"/>
                <w:szCs w:val="20"/>
              </w:rPr>
              <w:t xml:space="preserve"> оборуд</w:t>
            </w:r>
            <w:r w:rsidRPr="003E611B">
              <w:rPr>
                <w:rFonts w:ascii="Times New Roman" w:hAnsi="Times New Roman" w:cs="Times New Roman"/>
                <w:sz w:val="20"/>
                <w:szCs w:val="20"/>
              </w:rPr>
              <w:t>о</w:t>
            </w:r>
            <w:r w:rsidRPr="003E611B">
              <w:rPr>
                <w:rFonts w:ascii="Times New Roman" w:hAnsi="Times New Roman" w:cs="Times New Roman"/>
                <w:sz w:val="20"/>
                <w:szCs w:val="20"/>
              </w:rPr>
              <w:t>вания и инвентаря.</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3 300</w:t>
            </w:r>
          </w:p>
        </w:tc>
        <w:tc>
          <w:tcPr>
            <w:tcW w:w="852" w:type="dxa"/>
            <w:tcBorders>
              <w:top w:val="single" w:sz="4" w:space="0" w:color="auto"/>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single" w:sz="4" w:space="0" w:color="auto"/>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5</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 xml:space="preserve">Амортизация </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8 600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6</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Расходы на коммунальные услуги</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2 800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7</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Расходы на рекламу</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1 400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8</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Проценты по кредиту</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4 900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300"/>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9</w:t>
            </w:r>
          </w:p>
        </w:tc>
        <w:tc>
          <w:tcPr>
            <w:tcW w:w="3557" w:type="dxa"/>
            <w:tcBorders>
              <w:top w:val="nil"/>
              <w:left w:val="nil"/>
              <w:bottom w:val="single" w:sz="4" w:space="0" w:color="auto"/>
              <w:right w:val="single" w:sz="4" w:space="0" w:color="auto"/>
            </w:tcBorders>
            <w:vAlign w:val="bottom"/>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Прочие расходы</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900</w:t>
            </w:r>
          </w:p>
        </w:tc>
        <w:tc>
          <w:tcPr>
            <w:tcW w:w="85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91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AB0729">
        <w:trPr>
          <w:trHeight w:val="475"/>
        </w:trPr>
        <w:tc>
          <w:tcPr>
            <w:tcW w:w="457" w:type="dxa"/>
            <w:tcBorders>
              <w:top w:val="nil"/>
              <w:left w:val="single" w:sz="4" w:space="0" w:color="auto"/>
              <w:bottom w:val="single" w:sz="4" w:space="0" w:color="auto"/>
              <w:right w:val="single" w:sz="4" w:space="0" w:color="auto"/>
            </w:tcBorders>
            <w:noWrap/>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 </w:t>
            </w:r>
          </w:p>
        </w:tc>
        <w:tc>
          <w:tcPr>
            <w:tcW w:w="3557" w:type="dxa"/>
            <w:tcBorders>
              <w:top w:val="nil"/>
              <w:left w:val="nil"/>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bCs/>
                <w:sz w:val="20"/>
                <w:szCs w:val="20"/>
              </w:rPr>
            </w:pPr>
            <w:r w:rsidRPr="003E611B">
              <w:rPr>
                <w:rFonts w:ascii="Times New Roman" w:hAnsi="Times New Roman" w:cs="Times New Roman"/>
                <w:bCs/>
                <w:sz w:val="20"/>
                <w:szCs w:val="20"/>
              </w:rPr>
              <w:t>ИТОГО ЗАТРАТЫ</w:t>
            </w:r>
          </w:p>
        </w:tc>
        <w:tc>
          <w:tcPr>
            <w:tcW w:w="2554" w:type="dxa"/>
            <w:tcBorders>
              <w:top w:val="single" w:sz="4" w:space="0" w:color="auto"/>
              <w:left w:val="nil"/>
              <w:bottom w:val="single" w:sz="4" w:space="0" w:color="auto"/>
              <w:right w:val="single" w:sz="4" w:space="0" w:color="auto"/>
            </w:tcBorders>
          </w:tcPr>
          <w:p w:rsidR="00AB0729" w:rsidRPr="003E611B" w:rsidRDefault="00AB0729" w:rsidP="00AB0729">
            <w:pPr>
              <w:spacing w:after="0" w:line="240" w:lineRule="auto"/>
              <w:jc w:val="both"/>
              <w:rPr>
                <w:rFonts w:ascii="Times New Roman" w:eastAsia="Calibri" w:hAnsi="Times New Roman" w:cs="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bCs/>
                <w:sz w:val="20"/>
                <w:szCs w:val="20"/>
              </w:rPr>
            </w:pPr>
          </w:p>
        </w:tc>
        <w:tc>
          <w:tcPr>
            <w:tcW w:w="852"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bCs/>
                <w:sz w:val="20"/>
                <w:szCs w:val="20"/>
              </w:rPr>
            </w:pPr>
          </w:p>
        </w:tc>
        <w:tc>
          <w:tcPr>
            <w:tcW w:w="919"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bCs/>
                <w:sz w:val="20"/>
                <w:szCs w:val="20"/>
              </w:rPr>
            </w:pPr>
          </w:p>
        </w:tc>
      </w:tr>
    </w:tbl>
    <w:p w:rsidR="00AB0729" w:rsidRPr="003E611B" w:rsidRDefault="00AB0729" w:rsidP="00AB0729">
      <w:pPr>
        <w:pStyle w:val="affc"/>
        <w:spacing w:line="240" w:lineRule="auto"/>
        <w:ind w:firstLine="142"/>
        <w:rPr>
          <w:sz w:val="20"/>
          <w:szCs w:val="20"/>
          <w:lang w:eastAsia="ru-RU"/>
        </w:rPr>
      </w:pPr>
      <w:r w:rsidRPr="003E611B">
        <w:rPr>
          <w:sz w:val="20"/>
          <w:szCs w:val="20"/>
        </w:rPr>
        <w:t>Вывод:</w:t>
      </w:r>
    </w:p>
    <w:p w:rsidR="00AB0729" w:rsidRPr="003E611B" w:rsidRDefault="00AB0729" w:rsidP="00BE7BF9">
      <w:pPr>
        <w:numPr>
          <w:ilvl w:val="0"/>
          <w:numId w:val="241"/>
        </w:numPr>
        <w:spacing w:after="0" w:line="240" w:lineRule="auto"/>
        <w:ind w:left="0" w:hanging="357"/>
        <w:jc w:val="both"/>
        <w:rPr>
          <w:rFonts w:ascii="Times New Roman" w:hAnsi="Times New Roman" w:cs="Times New Roman"/>
          <w:sz w:val="20"/>
          <w:szCs w:val="20"/>
        </w:rPr>
      </w:pPr>
      <w:r w:rsidRPr="003E611B">
        <w:rPr>
          <w:rFonts w:ascii="Times New Roman" w:hAnsi="Times New Roman" w:cs="Times New Roman"/>
          <w:sz w:val="20"/>
          <w:szCs w:val="20"/>
        </w:rPr>
        <w:t>Планирование удельного веса затрат в выручке</w:t>
      </w:r>
    </w:p>
    <w:tbl>
      <w:tblPr>
        <w:tblW w:w="9620" w:type="dxa"/>
        <w:tblInd w:w="93" w:type="dxa"/>
        <w:tblLook w:val="04A0" w:firstRow="1" w:lastRow="0" w:firstColumn="1" w:lastColumn="0" w:noHBand="0" w:noVBand="1"/>
      </w:tblPr>
      <w:tblGrid>
        <w:gridCol w:w="3871"/>
        <w:gridCol w:w="1559"/>
        <w:gridCol w:w="1377"/>
        <w:gridCol w:w="1431"/>
        <w:gridCol w:w="1382"/>
      </w:tblGrid>
      <w:tr w:rsidR="00AB0729" w:rsidRPr="003E611B" w:rsidTr="00AB0729">
        <w:trPr>
          <w:trHeight w:val="375"/>
        </w:trPr>
        <w:tc>
          <w:tcPr>
            <w:tcW w:w="3871" w:type="dxa"/>
            <w:vMerge w:val="restart"/>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bCs/>
                <w:sz w:val="20"/>
                <w:szCs w:val="20"/>
              </w:rPr>
            </w:pPr>
            <w:r w:rsidRPr="003E611B">
              <w:rPr>
                <w:rFonts w:ascii="Times New Roman" w:hAnsi="Times New Roman" w:cs="Times New Roman"/>
                <w:bCs/>
                <w:sz w:val="20"/>
                <w:szCs w:val="20"/>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отчетный п</w:t>
            </w:r>
            <w:r w:rsidRPr="003E611B">
              <w:rPr>
                <w:rFonts w:ascii="Times New Roman" w:hAnsi="Times New Roman" w:cs="Times New Roman"/>
                <w:sz w:val="20"/>
                <w:szCs w:val="20"/>
              </w:rPr>
              <w:t>е</w:t>
            </w:r>
            <w:r w:rsidRPr="003E611B">
              <w:rPr>
                <w:rFonts w:ascii="Times New Roman" w:hAnsi="Times New Roman" w:cs="Times New Roman"/>
                <w:sz w:val="20"/>
                <w:szCs w:val="20"/>
              </w:rPr>
              <w:t>риод</w:t>
            </w:r>
          </w:p>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2017 г.</w:t>
            </w:r>
          </w:p>
        </w:tc>
        <w:tc>
          <w:tcPr>
            <w:tcW w:w="1377" w:type="dxa"/>
            <w:vMerge w:val="restart"/>
            <w:tcBorders>
              <w:top w:val="single" w:sz="4" w:space="0" w:color="auto"/>
              <w:left w:val="single" w:sz="4" w:space="0" w:color="auto"/>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план</w:t>
            </w:r>
          </w:p>
        </w:tc>
        <w:tc>
          <w:tcPr>
            <w:tcW w:w="2813" w:type="dxa"/>
            <w:gridSpan w:val="2"/>
            <w:tcBorders>
              <w:top w:val="single" w:sz="4" w:space="0" w:color="auto"/>
              <w:left w:val="nil"/>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Изменение</w:t>
            </w:r>
          </w:p>
        </w:tc>
      </w:tr>
      <w:tr w:rsidR="00AB0729" w:rsidRPr="003E611B" w:rsidTr="00AB0729">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0"/>
                <w:szCs w:val="20"/>
              </w:rPr>
            </w:pPr>
          </w:p>
        </w:tc>
        <w:tc>
          <w:tcPr>
            <w:tcW w:w="1431" w:type="dxa"/>
            <w:tcBorders>
              <w:top w:val="nil"/>
              <w:left w:val="nil"/>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абсолютное</w:t>
            </w:r>
          </w:p>
        </w:tc>
        <w:tc>
          <w:tcPr>
            <w:tcW w:w="1382" w:type="dxa"/>
            <w:tcBorders>
              <w:top w:val="nil"/>
              <w:left w:val="nil"/>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темп роста, %</w:t>
            </w:r>
          </w:p>
        </w:tc>
      </w:tr>
      <w:tr w:rsidR="00AB0729" w:rsidRPr="003E611B" w:rsidTr="00076754">
        <w:trPr>
          <w:trHeight w:val="73"/>
        </w:trPr>
        <w:tc>
          <w:tcPr>
            <w:tcW w:w="3871" w:type="dxa"/>
            <w:tcBorders>
              <w:top w:val="nil"/>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Выручка от реализации, тыс. руб.</w:t>
            </w:r>
          </w:p>
        </w:tc>
        <w:tc>
          <w:tcPr>
            <w:tcW w:w="155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377"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431"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382" w:type="dxa"/>
            <w:tcBorders>
              <w:top w:val="nil"/>
              <w:left w:val="nil"/>
              <w:bottom w:val="single" w:sz="4" w:space="0" w:color="auto"/>
              <w:right w:val="single" w:sz="4" w:space="0" w:color="auto"/>
            </w:tcBorders>
            <w:noWrap/>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120</w:t>
            </w:r>
          </w:p>
        </w:tc>
      </w:tr>
      <w:tr w:rsidR="00AB0729" w:rsidRPr="003E611B" w:rsidTr="00076754">
        <w:trPr>
          <w:trHeight w:val="73"/>
        </w:trPr>
        <w:tc>
          <w:tcPr>
            <w:tcW w:w="3871" w:type="dxa"/>
            <w:tcBorders>
              <w:top w:val="nil"/>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Затраты, тыс. руб.</w:t>
            </w:r>
          </w:p>
        </w:tc>
        <w:tc>
          <w:tcPr>
            <w:tcW w:w="155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bCs/>
                <w:sz w:val="20"/>
                <w:szCs w:val="20"/>
              </w:rPr>
            </w:pPr>
          </w:p>
        </w:tc>
        <w:tc>
          <w:tcPr>
            <w:tcW w:w="1377"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bCs/>
                <w:sz w:val="20"/>
                <w:szCs w:val="20"/>
              </w:rPr>
            </w:pPr>
          </w:p>
        </w:tc>
        <w:tc>
          <w:tcPr>
            <w:tcW w:w="1431"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bCs/>
                <w:sz w:val="20"/>
                <w:szCs w:val="20"/>
              </w:rPr>
            </w:pPr>
          </w:p>
        </w:tc>
        <w:tc>
          <w:tcPr>
            <w:tcW w:w="138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r w:rsidR="00AB0729" w:rsidRPr="003E611B" w:rsidTr="00076754">
        <w:trPr>
          <w:trHeight w:val="73"/>
        </w:trPr>
        <w:tc>
          <w:tcPr>
            <w:tcW w:w="3871" w:type="dxa"/>
            <w:tcBorders>
              <w:top w:val="nil"/>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0"/>
                <w:szCs w:val="20"/>
              </w:rPr>
            </w:pPr>
            <w:r w:rsidRPr="003E611B">
              <w:rPr>
                <w:rFonts w:ascii="Times New Roman" w:hAnsi="Times New Roman" w:cs="Times New Roman"/>
                <w:sz w:val="20"/>
                <w:szCs w:val="20"/>
              </w:rPr>
              <w:t>Доля затрат  в выручке, %</w:t>
            </w:r>
          </w:p>
        </w:tc>
        <w:tc>
          <w:tcPr>
            <w:tcW w:w="1559"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377"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431"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c>
          <w:tcPr>
            <w:tcW w:w="1382" w:type="dxa"/>
            <w:tcBorders>
              <w:top w:val="nil"/>
              <w:left w:val="nil"/>
              <w:bottom w:val="single" w:sz="4" w:space="0" w:color="auto"/>
              <w:right w:val="single" w:sz="4" w:space="0" w:color="auto"/>
            </w:tcBorders>
            <w:noWrap/>
            <w:vAlign w:val="center"/>
          </w:tcPr>
          <w:p w:rsidR="00AB0729" w:rsidRPr="003E611B" w:rsidRDefault="00AB0729" w:rsidP="00AB0729">
            <w:pPr>
              <w:spacing w:after="0" w:line="240" w:lineRule="auto"/>
              <w:jc w:val="center"/>
              <w:rPr>
                <w:rFonts w:ascii="Times New Roman" w:eastAsia="Calibri" w:hAnsi="Times New Roman" w:cs="Times New Roman"/>
                <w:sz w:val="20"/>
                <w:szCs w:val="20"/>
              </w:rPr>
            </w:pPr>
          </w:p>
        </w:tc>
      </w:tr>
    </w:tbl>
    <w:p w:rsidR="00AB0729" w:rsidRPr="003E611B" w:rsidRDefault="00AB0729" w:rsidP="00AB0729">
      <w:pPr>
        <w:spacing w:after="0" w:line="240" w:lineRule="auto"/>
        <w:ind w:firstLine="142"/>
        <w:jc w:val="both"/>
        <w:rPr>
          <w:rFonts w:ascii="Times New Roman" w:eastAsia="Calibri" w:hAnsi="Times New Roman" w:cs="Times New Roman"/>
          <w:sz w:val="20"/>
          <w:szCs w:val="20"/>
        </w:rPr>
      </w:pPr>
      <w:r w:rsidRPr="003E611B">
        <w:rPr>
          <w:rFonts w:ascii="Times New Roman" w:hAnsi="Times New Roman" w:cs="Times New Roman"/>
          <w:sz w:val="20"/>
          <w:szCs w:val="20"/>
        </w:rPr>
        <w:t>Вывод:</w:t>
      </w:r>
    </w:p>
    <w:p w:rsidR="00AB0729" w:rsidRPr="003E611B" w:rsidRDefault="00AB0729" w:rsidP="00BE7BF9">
      <w:pPr>
        <w:numPr>
          <w:ilvl w:val="0"/>
          <w:numId w:val="241"/>
        </w:numPr>
        <w:spacing w:after="0" w:line="240" w:lineRule="auto"/>
        <w:ind w:left="0" w:hanging="357"/>
        <w:jc w:val="both"/>
        <w:rPr>
          <w:rFonts w:ascii="Times New Roman" w:hAnsi="Times New Roman" w:cs="Times New Roman"/>
          <w:sz w:val="20"/>
          <w:szCs w:val="20"/>
        </w:rPr>
      </w:pPr>
      <w:r w:rsidRPr="003E611B">
        <w:rPr>
          <w:rFonts w:ascii="Times New Roman" w:hAnsi="Times New Roman" w:cs="Times New Roman"/>
          <w:sz w:val="20"/>
          <w:szCs w:val="20"/>
        </w:rPr>
        <w:t xml:space="preserve">Планирование прибыли </w:t>
      </w:r>
    </w:p>
    <w:tbl>
      <w:tblPr>
        <w:tblW w:w="9555" w:type="dxa"/>
        <w:tblInd w:w="93" w:type="dxa"/>
        <w:tblLayout w:type="fixed"/>
        <w:tblLook w:val="04A0" w:firstRow="1" w:lastRow="0" w:firstColumn="1" w:lastColumn="0" w:noHBand="0" w:noVBand="1"/>
      </w:tblPr>
      <w:tblGrid>
        <w:gridCol w:w="4125"/>
        <w:gridCol w:w="1355"/>
        <w:gridCol w:w="1063"/>
        <w:gridCol w:w="293"/>
        <w:gridCol w:w="1356"/>
        <w:gridCol w:w="1356"/>
        <w:gridCol w:w="7"/>
      </w:tblGrid>
      <w:tr w:rsidR="00AB0729" w:rsidRPr="003E611B" w:rsidTr="00076754">
        <w:trPr>
          <w:gridAfter w:val="1"/>
          <w:wAfter w:w="7" w:type="dxa"/>
          <w:trHeight w:val="300"/>
        </w:trPr>
        <w:tc>
          <w:tcPr>
            <w:tcW w:w="4126" w:type="dxa"/>
            <w:vMerge w:val="restart"/>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Показатели</w:t>
            </w:r>
          </w:p>
        </w:tc>
        <w:tc>
          <w:tcPr>
            <w:tcW w:w="2418" w:type="dxa"/>
            <w:gridSpan w:val="2"/>
            <w:tcBorders>
              <w:top w:val="single" w:sz="4" w:space="0" w:color="auto"/>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Сумма, тыс. руб.</w:t>
            </w:r>
          </w:p>
        </w:tc>
        <w:tc>
          <w:tcPr>
            <w:tcW w:w="3004" w:type="dxa"/>
            <w:gridSpan w:val="3"/>
            <w:tcBorders>
              <w:top w:val="single" w:sz="4" w:space="0" w:color="auto"/>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Изменение</w:t>
            </w:r>
          </w:p>
        </w:tc>
      </w:tr>
      <w:tr w:rsidR="00AB0729" w:rsidRPr="003E611B" w:rsidTr="00076754">
        <w:trPr>
          <w:gridAfter w:val="1"/>
          <w:wAfter w:w="7" w:type="dxa"/>
          <w:trHeight w:val="600"/>
        </w:trPr>
        <w:tc>
          <w:tcPr>
            <w:tcW w:w="4126" w:type="dxa"/>
            <w:vMerge/>
            <w:tcBorders>
              <w:top w:val="single" w:sz="4" w:space="0" w:color="auto"/>
              <w:left w:val="single" w:sz="4" w:space="0" w:color="auto"/>
              <w:bottom w:val="single" w:sz="4" w:space="0" w:color="auto"/>
              <w:right w:val="single" w:sz="4" w:space="0" w:color="auto"/>
            </w:tcBorders>
            <w:vAlign w:val="center"/>
            <w:hideMark/>
          </w:tcPr>
          <w:p w:rsidR="00AB0729" w:rsidRPr="003E611B" w:rsidRDefault="00AB0729" w:rsidP="00AB0729">
            <w:pPr>
              <w:spacing w:after="0" w:line="240" w:lineRule="auto"/>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отчетный период</w:t>
            </w:r>
          </w:p>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2017 г.</w:t>
            </w:r>
          </w:p>
        </w:tc>
        <w:tc>
          <w:tcPr>
            <w:tcW w:w="1356" w:type="dxa"/>
            <w:gridSpan w:val="2"/>
            <w:tcBorders>
              <w:top w:val="nil"/>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план</w:t>
            </w:r>
          </w:p>
        </w:tc>
        <w:tc>
          <w:tcPr>
            <w:tcW w:w="1355" w:type="dxa"/>
            <w:tcBorders>
              <w:top w:val="nil"/>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тыс. руб.</w:t>
            </w:r>
          </w:p>
        </w:tc>
        <w:tc>
          <w:tcPr>
            <w:tcW w:w="1356" w:type="dxa"/>
            <w:tcBorders>
              <w:top w:val="nil"/>
              <w:left w:val="nil"/>
              <w:bottom w:val="single" w:sz="4" w:space="0" w:color="auto"/>
              <w:right w:val="single" w:sz="4" w:space="0" w:color="auto"/>
            </w:tcBorders>
            <w:vAlign w:val="center"/>
            <w:hideMark/>
          </w:tcPr>
          <w:p w:rsidR="00AB0729" w:rsidRPr="003E611B" w:rsidRDefault="00AB0729" w:rsidP="00AB0729">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темп роста %</w:t>
            </w:r>
          </w:p>
        </w:tc>
      </w:tr>
      <w:tr w:rsidR="00AB0729" w:rsidRPr="003E611B" w:rsidTr="00076754">
        <w:trPr>
          <w:trHeight w:val="267"/>
        </w:trPr>
        <w:tc>
          <w:tcPr>
            <w:tcW w:w="9555" w:type="dxa"/>
            <w:gridSpan w:val="7"/>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b/>
                <w:sz w:val="20"/>
                <w:szCs w:val="20"/>
              </w:rPr>
            </w:pPr>
            <w:r w:rsidRPr="003E611B">
              <w:rPr>
                <w:rFonts w:ascii="Times New Roman" w:hAnsi="Times New Roman" w:cs="Times New Roman"/>
                <w:b/>
                <w:sz w:val="20"/>
                <w:szCs w:val="20"/>
              </w:rPr>
              <w:t>1.Доходы и расходы по обычным видам деятельности  </w:t>
            </w:r>
          </w:p>
        </w:tc>
      </w:tr>
      <w:tr w:rsidR="00AB0729" w:rsidRPr="003E611B" w:rsidTr="00076754">
        <w:trPr>
          <w:gridAfter w:val="1"/>
          <w:wAfter w:w="7" w:type="dxa"/>
          <w:trHeight w:val="60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1.1.Выручка от продажи товаров, работ, услуг</w:t>
            </w: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gridSpan w:val="2"/>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r>
      <w:tr w:rsidR="00AB0729" w:rsidRPr="003E611B" w:rsidTr="00076754">
        <w:trPr>
          <w:gridAfter w:val="1"/>
          <w:wAfter w:w="7" w:type="dxa"/>
          <w:trHeight w:val="242"/>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1.2.Себестоимость работ, услуг</w:t>
            </w: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gridSpan w:val="2"/>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bCs/>
                <w:sz w:val="20"/>
                <w:szCs w:val="20"/>
              </w:rPr>
            </w:pP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bCs/>
                <w:sz w:val="20"/>
                <w:szCs w:val="20"/>
              </w:rPr>
            </w:pPr>
          </w:p>
        </w:tc>
        <w:tc>
          <w:tcPr>
            <w:tcW w:w="1356"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r>
      <w:tr w:rsidR="00AB0729" w:rsidRPr="003E611B" w:rsidTr="00076754">
        <w:trPr>
          <w:gridAfter w:val="1"/>
          <w:wAfter w:w="7" w:type="dxa"/>
          <w:trHeight w:val="30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1.3.Валовая прибыль</w:t>
            </w: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gridSpan w:val="2"/>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r>
      <w:tr w:rsidR="00AB0729" w:rsidRPr="003E611B" w:rsidTr="00076754">
        <w:trPr>
          <w:gridAfter w:val="1"/>
          <w:wAfter w:w="7" w:type="dxa"/>
          <w:trHeight w:val="30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1.4.Коммерческие расходы</w:t>
            </w:r>
          </w:p>
        </w:tc>
        <w:tc>
          <w:tcPr>
            <w:tcW w:w="1355"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1300</w:t>
            </w:r>
          </w:p>
        </w:tc>
        <w:tc>
          <w:tcPr>
            <w:tcW w:w="1356" w:type="dxa"/>
            <w:gridSpan w:val="2"/>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110</w:t>
            </w:r>
          </w:p>
        </w:tc>
      </w:tr>
      <w:tr w:rsidR="00AB0729" w:rsidRPr="003E611B" w:rsidTr="00076754">
        <w:trPr>
          <w:gridAfter w:val="1"/>
          <w:wAfter w:w="7" w:type="dxa"/>
          <w:trHeight w:val="30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1.5.Управленческие расходы</w:t>
            </w:r>
          </w:p>
        </w:tc>
        <w:tc>
          <w:tcPr>
            <w:tcW w:w="1355"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10800</w:t>
            </w:r>
          </w:p>
        </w:tc>
        <w:tc>
          <w:tcPr>
            <w:tcW w:w="1356" w:type="dxa"/>
            <w:gridSpan w:val="2"/>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110</w:t>
            </w:r>
          </w:p>
        </w:tc>
      </w:tr>
      <w:tr w:rsidR="00AB0729" w:rsidRPr="003E611B" w:rsidTr="00076754">
        <w:trPr>
          <w:gridAfter w:val="1"/>
          <w:wAfter w:w="7" w:type="dxa"/>
          <w:trHeight w:val="30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1.6.Прибыль (убыток) от продаж</w:t>
            </w:r>
          </w:p>
        </w:tc>
        <w:tc>
          <w:tcPr>
            <w:tcW w:w="1355" w:type="dxa"/>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6" w:type="dxa"/>
            <w:gridSpan w:val="2"/>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r>
      <w:tr w:rsidR="00AB0729" w:rsidRPr="003E611B" w:rsidTr="00076754">
        <w:trPr>
          <w:trHeight w:val="220"/>
        </w:trPr>
        <w:tc>
          <w:tcPr>
            <w:tcW w:w="9555" w:type="dxa"/>
            <w:gridSpan w:val="7"/>
            <w:tcBorders>
              <w:top w:val="nil"/>
              <w:left w:val="single" w:sz="4" w:space="0" w:color="auto"/>
              <w:bottom w:val="single" w:sz="4" w:space="0" w:color="auto"/>
              <w:right w:val="single" w:sz="4" w:space="0" w:color="auto"/>
            </w:tcBorders>
            <w:vAlign w:val="center"/>
            <w:hideMark/>
          </w:tcPr>
          <w:p w:rsidR="00AB0729" w:rsidRPr="003E611B" w:rsidRDefault="00AB0729" w:rsidP="00076754">
            <w:pPr>
              <w:spacing w:after="0" w:line="240" w:lineRule="auto"/>
              <w:rPr>
                <w:rFonts w:ascii="Times New Roman" w:eastAsia="Calibri" w:hAnsi="Times New Roman" w:cs="Times New Roman"/>
                <w:b/>
                <w:sz w:val="20"/>
                <w:szCs w:val="20"/>
              </w:rPr>
            </w:pPr>
            <w:r w:rsidRPr="003E611B">
              <w:rPr>
                <w:rFonts w:ascii="Times New Roman" w:hAnsi="Times New Roman" w:cs="Times New Roman"/>
                <w:b/>
                <w:sz w:val="20"/>
                <w:szCs w:val="20"/>
              </w:rPr>
              <w:t>2.Операционные доходы и расходы</w:t>
            </w:r>
          </w:p>
        </w:tc>
      </w:tr>
      <w:tr w:rsidR="00AB0729" w:rsidRPr="003E611B" w:rsidTr="00076754">
        <w:trPr>
          <w:gridAfter w:val="1"/>
          <w:wAfter w:w="7" w:type="dxa"/>
          <w:trHeight w:val="30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2.1.Проценты к уплате</w:t>
            </w:r>
          </w:p>
        </w:tc>
        <w:tc>
          <w:tcPr>
            <w:tcW w:w="1355"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4900</w:t>
            </w:r>
          </w:p>
        </w:tc>
        <w:tc>
          <w:tcPr>
            <w:tcW w:w="1356" w:type="dxa"/>
            <w:gridSpan w:val="2"/>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100</w:t>
            </w:r>
          </w:p>
        </w:tc>
      </w:tr>
      <w:tr w:rsidR="00AB0729" w:rsidRPr="003E611B" w:rsidTr="00076754">
        <w:trPr>
          <w:gridAfter w:val="1"/>
          <w:wAfter w:w="7" w:type="dxa"/>
          <w:trHeight w:val="328"/>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jc w:val="both"/>
              <w:rPr>
                <w:rFonts w:ascii="Times New Roman" w:eastAsia="Calibri" w:hAnsi="Times New Roman" w:cs="Times New Roman"/>
                <w:sz w:val="20"/>
                <w:szCs w:val="20"/>
              </w:rPr>
            </w:pPr>
            <w:r w:rsidRPr="003E611B">
              <w:rPr>
                <w:rFonts w:ascii="Times New Roman" w:hAnsi="Times New Roman" w:cs="Times New Roman"/>
                <w:sz w:val="20"/>
                <w:szCs w:val="20"/>
              </w:rPr>
              <w:t>2.2.Прочие операционные расходы</w:t>
            </w:r>
          </w:p>
        </w:tc>
        <w:tc>
          <w:tcPr>
            <w:tcW w:w="1355"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900</w:t>
            </w:r>
          </w:p>
        </w:tc>
        <w:tc>
          <w:tcPr>
            <w:tcW w:w="1356" w:type="dxa"/>
            <w:gridSpan w:val="2"/>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center"/>
          </w:tcPr>
          <w:p w:rsidR="00AB0729" w:rsidRPr="003E611B" w:rsidRDefault="00AB0729" w:rsidP="00076754">
            <w:pPr>
              <w:spacing w:after="0" w:line="240" w:lineRule="auto"/>
              <w:jc w:val="center"/>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center"/>
            <w:hideMark/>
          </w:tcPr>
          <w:p w:rsidR="00AB0729" w:rsidRPr="003E611B" w:rsidRDefault="00AB0729" w:rsidP="00076754">
            <w:pPr>
              <w:spacing w:after="0" w:line="240" w:lineRule="auto"/>
              <w:jc w:val="center"/>
              <w:rPr>
                <w:rFonts w:ascii="Times New Roman" w:eastAsia="Calibri" w:hAnsi="Times New Roman" w:cs="Times New Roman"/>
                <w:sz w:val="20"/>
                <w:szCs w:val="20"/>
              </w:rPr>
            </w:pPr>
            <w:r w:rsidRPr="003E611B">
              <w:rPr>
                <w:rFonts w:ascii="Times New Roman" w:hAnsi="Times New Roman" w:cs="Times New Roman"/>
                <w:sz w:val="20"/>
                <w:szCs w:val="20"/>
              </w:rPr>
              <w:t>100</w:t>
            </w:r>
          </w:p>
        </w:tc>
      </w:tr>
      <w:tr w:rsidR="00AB0729" w:rsidRPr="003E611B" w:rsidTr="00076754">
        <w:trPr>
          <w:gridAfter w:val="1"/>
          <w:wAfter w:w="7" w:type="dxa"/>
          <w:trHeight w:val="60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ind w:firstLine="49"/>
              <w:rPr>
                <w:rFonts w:ascii="Times New Roman" w:eastAsia="Calibri" w:hAnsi="Times New Roman" w:cs="Times New Roman"/>
                <w:b/>
                <w:sz w:val="20"/>
                <w:szCs w:val="20"/>
              </w:rPr>
            </w:pPr>
            <w:r w:rsidRPr="003E611B">
              <w:rPr>
                <w:rFonts w:ascii="Times New Roman" w:hAnsi="Times New Roman" w:cs="Times New Roman"/>
                <w:b/>
                <w:sz w:val="20"/>
                <w:szCs w:val="20"/>
              </w:rPr>
              <w:br w:type="page"/>
              <w:t>3. Прибыль (убыток) до налогообложения</w:t>
            </w: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gridSpan w:val="2"/>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r>
      <w:tr w:rsidR="00AB0729" w:rsidRPr="003E611B" w:rsidTr="00076754">
        <w:trPr>
          <w:gridAfter w:val="1"/>
          <w:wAfter w:w="7" w:type="dxa"/>
          <w:trHeight w:val="310"/>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ind w:firstLine="49"/>
              <w:rPr>
                <w:rFonts w:ascii="Times New Roman" w:eastAsia="Calibri" w:hAnsi="Times New Roman" w:cs="Times New Roman"/>
                <w:b/>
                <w:sz w:val="20"/>
                <w:szCs w:val="20"/>
              </w:rPr>
            </w:pPr>
            <w:r w:rsidRPr="003E611B">
              <w:rPr>
                <w:rFonts w:ascii="Times New Roman" w:hAnsi="Times New Roman" w:cs="Times New Roman"/>
                <w:b/>
                <w:sz w:val="20"/>
                <w:szCs w:val="20"/>
              </w:rPr>
              <w:t xml:space="preserve">4. Налог на прибыль </w:t>
            </w: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5" w:type="dxa"/>
            <w:gridSpan w:val="2"/>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r>
      <w:tr w:rsidR="00AB0729" w:rsidRPr="003E611B" w:rsidTr="00076754">
        <w:trPr>
          <w:gridAfter w:val="1"/>
          <w:wAfter w:w="7" w:type="dxa"/>
          <w:trHeight w:val="254"/>
        </w:trPr>
        <w:tc>
          <w:tcPr>
            <w:tcW w:w="4126" w:type="dxa"/>
            <w:tcBorders>
              <w:top w:val="nil"/>
              <w:left w:val="single" w:sz="4" w:space="0" w:color="auto"/>
              <w:bottom w:val="single" w:sz="4" w:space="0" w:color="auto"/>
              <w:right w:val="single" w:sz="4" w:space="0" w:color="auto"/>
            </w:tcBorders>
            <w:vAlign w:val="bottom"/>
            <w:hideMark/>
          </w:tcPr>
          <w:p w:rsidR="00AB0729" w:rsidRPr="003E611B" w:rsidRDefault="00AB0729" w:rsidP="00AB0729">
            <w:pPr>
              <w:spacing w:after="0" w:line="240" w:lineRule="auto"/>
              <w:ind w:firstLine="49"/>
              <w:rPr>
                <w:rFonts w:ascii="Times New Roman" w:eastAsia="Calibri" w:hAnsi="Times New Roman" w:cs="Times New Roman"/>
                <w:b/>
                <w:sz w:val="20"/>
                <w:szCs w:val="20"/>
              </w:rPr>
            </w:pPr>
            <w:r w:rsidRPr="003E611B">
              <w:rPr>
                <w:rFonts w:ascii="Times New Roman" w:hAnsi="Times New Roman" w:cs="Times New Roman"/>
                <w:b/>
                <w:sz w:val="20"/>
                <w:szCs w:val="20"/>
              </w:rPr>
              <w:t xml:space="preserve">5. Чистая прибыль (убыток) </w:t>
            </w: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gridSpan w:val="2"/>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5"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c>
          <w:tcPr>
            <w:tcW w:w="1356" w:type="dxa"/>
            <w:tcBorders>
              <w:top w:val="nil"/>
              <w:left w:val="nil"/>
              <w:bottom w:val="single" w:sz="4" w:space="0" w:color="auto"/>
              <w:right w:val="single" w:sz="4" w:space="0" w:color="auto"/>
            </w:tcBorders>
            <w:noWrap/>
            <w:vAlign w:val="bottom"/>
          </w:tcPr>
          <w:p w:rsidR="00AB0729" w:rsidRPr="003E611B" w:rsidRDefault="00AB0729" w:rsidP="00AB0729">
            <w:pPr>
              <w:spacing w:after="0" w:line="240" w:lineRule="auto"/>
              <w:jc w:val="both"/>
              <w:rPr>
                <w:rFonts w:ascii="Times New Roman" w:eastAsia="Calibri" w:hAnsi="Times New Roman" w:cs="Times New Roman"/>
                <w:sz w:val="20"/>
                <w:szCs w:val="20"/>
              </w:rPr>
            </w:pPr>
          </w:p>
        </w:tc>
      </w:tr>
    </w:tbl>
    <w:p w:rsidR="00AB0729" w:rsidRPr="00AB0729" w:rsidRDefault="00AB0729" w:rsidP="00076754">
      <w:pPr>
        <w:spacing w:after="0" w:line="240" w:lineRule="auto"/>
        <w:rPr>
          <w:rFonts w:ascii="Times New Roman" w:hAnsi="Times New Roman" w:cs="Times New Roman"/>
          <w:b/>
          <w:bCs/>
          <w:sz w:val="24"/>
          <w:szCs w:val="24"/>
        </w:rPr>
      </w:pPr>
      <w:r w:rsidRPr="000C19A5">
        <w:rPr>
          <w:rFonts w:ascii="Times New Roman" w:hAnsi="Times New Roman" w:cs="Times New Roman"/>
          <w:bCs/>
          <w:sz w:val="24"/>
          <w:szCs w:val="24"/>
        </w:rPr>
        <w:t>Вывод:</w:t>
      </w:r>
    </w:p>
    <w:p w:rsidR="00AB0729" w:rsidRPr="00DB7C1E" w:rsidRDefault="00DB7C1E" w:rsidP="00DB7C1E">
      <w:pPr>
        <w:spacing w:after="0" w:line="240" w:lineRule="auto"/>
        <w:jc w:val="center"/>
        <w:rPr>
          <w:rFonts w:ascii="Times New Roman" w:hAnsi="Times New Roman" w:cs="Times New Roman"/>
          <w:b/>
          <w:bCs/>
          <w:i/>
          <w:sz w:val="24"/>
          <w:szCs w:val="24"/>
        </w:rPr>
      </w:pPr>
      <w:r w:rsidRPr="00DB7C1E">
        <w:rPr>
          <w:rFonts w:ascii="Times New Roman" w:hAnsi="Times New Roman" w:cs="Times New Roman"/>
          <w:b/>
          <w:bCs/>
          <w:i/>
          <w:sz w:val="24"/>
          <w:szCs w:val="24"/>
        </w:rPr>
        <w:t>КОНТРОЛЬНЫЕ ВОПРОСЫ:</w:t>
      </w:r>
    </w:p>
    <w:p w:rsidR="00AB0729" w:rsidRPr="00DB7C1E" w:rsidRDefault="00DB7C1E" w:rsidP="00BE7BF9">
      <w:pPr>
        <w:pStyle w:val="a6"/>
        <w:numPr>
          <w:ilvl w:val="0"/>
          <w:numId w:val="236"/>
        </w:numPr>
        <w:spacing w:after="0" w:line="240" w:lineRule="auto"/>
        <w:rPr>
          <w:rFonts w:ascii="Times New Roman" w:hAnsi="Times New Roman" w:cs="Times New Roman"/>
          <w:bCs/>
          <w:sz w:val="24"/>
          <w:szCs w:val="24"/>
        </w:rPr>
      </w:pPr>
      <w:r w:rsidRPr="00DB7C1E">
        <w:rPr>
          <w:rFonts w:ascii="Times New Roman" w:hAnsi="Times New Roman" w:cs="Times New Roman"/>
          <w:bCs/>
          <w:sz w:val="24"/>
          <w:szCs w:val="24"/>
        </w:rPr>
        <w:t>Сущность, назначение производственного плана предприятия</w:t>
      </w:r>
    </w:p>
    <w:p w:rsidR="00DB7C1E" w:rsidRPr="00E47276" w:rsidRDefault="00DB7C1E" w:rsidP="00BE7BF9">
      <w:pPr>
        <w:pStyle w:val="a8"/>
        <w:numPr>
          <w:ilvl w:val="0"/>
          <w:numId w:val="236"/>
        </w:numPr>
        <w:jc w:val="both"/>
        <w:rPr>
          <w:rFonts w:ascii="Times New Roman" w:hAnsi="Times New Roman" w:cs="Times New Roman"/>
          <w:sz w:val="24"/>
          <w:szCs w:val="24"/>
        </w:rPr>
      </w:pPr>
      <w:r>
        <w:rPr>
          <w:rFonts w:ascii="Times New Roman" w:hAnsi="Times New Roman" w:cs="Times New Roman"/>
          <w:sz w:val="24"/>
          <w:szCs w:val="24"/>
        </w:rPr>
        <w:t>О</w:t>
      </w:r>
      <w:r w:rsidRPr="00E47276">
        <w:rPr>
          <w:rFonts w:ascii="Times New Roman" w:hAnsi="Times New Roman" w:cs="Times New Roman"/>
          <w:sz w:val="24"/>
          <w:szCs w:val="24"/>
        </w:rPr>
        <w:t>сновные показатели производственного  плана</w:t>
      </w:r>
      <w:r>
        <w:rPr>
          <w:rFonts w:ascii="Times New Roman" w:hAnsi="Times New Roman" w:cs="Times New Roman"/>
          <w:sz w:val="24"/>
          <w:szCs w:val="24"/>
        </w:rPr>
        <w:t xml:space="preserve"> и методика их расчета</w:t>
      </w:r>
      <w:r w:rsidRPr="00E47276">
        <w:rPr>
          <w:rFonts w:ascii="Times New Roman" w:hAnsi="Times New Roman" w:cs="Times New Roman"/>
          <w:sz w:val="24"/>
          <w:szCs w:val="24"/>
        </w:rPr>
        <w:t>;</w:t>
      </w:r>
    </w:p>
    <w:p w:rsidR="00DB7C1E" w:rsidRPr="00E47276" w:rsidRDefault="00DB7C1E" w:rsidP="00BE7BF9">
      <w:pPr>
        <w:pStyle w:val="a8"/>
        <w:numPr>
          <w:ilvl w:val="0"/>
          <w:numId w:val="236"/>
        </w:numPr>
        <w:jc w:val="both"/>
        <w:rPr>
          <w:rStyle w:val="FontStyle13"/>
          <w:sz w:val="24"/>
          <w:szCs w:val="24"/>
        </w:rPr>
      </w:pPr>
      <w:r>
        <w:rPr>
          <w:rFonts w:ascii="Times New Roman" w:hAnsi="Times New Roman" w:cs="Times New Roman"/>
          <w:sz w:val="24"/>
          <w:szCs w:val="24"/>
        </w:rPr>
        <w:t>А</w:t>
      </w:r>
      <w:r w:rsidRPr="00E47276">
        <w:rPr>
          <w:rFonts w:ascii="Times New Roman" w:hAnsi="Times New Roman" w:cs="Times New Roman"/>
          <w:sz w:val="24"/>
          <w:szCs w:val="24"/>
        </w:rPr>
        <w:t>лгоритм составления</w:t>
      </w:r>
      <w:r>
        <w:rPr>
          <w:rFonts w:ascii="Times New Roman" w:hAnsi="Times New Roman" w:cs="Times New Roman"/>
          <w:sz w:val="24"/>
          <w:szCs w:val="24"/>
        </w:rPr>
        <w:t xml:space="preserve"> производственного плана</w:t>
      </w:r>
      <w:r w:rsidRPr="00E47276">
        <w:rPr>
          <w:rFonts w:ascii="Times New Roman" w:hAnsi="Times New Roman" w:cs="Times New Roman"/>
          <w:sz w:val="24"/>
          <w:szCs w:val="24"/>
        </w:rPr>
        <w:t>.</w:t>
      </w:r>
    </w:p>
    <w:p w:rsidR="003E611B" w:rsidRDefault="003E611B">
      <w:pPr>
        <w:rPr>
          <w:rFonts w:ascii="Times New Roman" w:hAnsi="Times New Roman" w:cs="Times New Roman"/>
          <w:b/>
          <w:sz w:val="24"/>
          <w:szCs w:val="24"/>
        </w:rPr>
      </w:pPr>
      <w:r>
        <w:rPr>
          <w:rFonts w:ascii="Times New Roman" w:hAnsi="Times New Roman" w:cs="Times New Roman"/>
          <w:b/>
          <w:sz w:val="24"/>
          <w:szCs w:val="24"/>
        </w:rPr>
        <w:br w:type="page"/>
      </w:r>
    </w:p>
    <w:p w:rsidR="00ED7352" w:rsidRPr="00BD0A44" w:rsidRDefault="00ED735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 xml:space="preserve">Практическая работа № </w:t>
      </w:r>
      <w:r w:rsidR="00B113CF">
        <w:rPr>
          <w:rFonts w:ascii="Times New Roman" w:hAnsi="Times New Roman" w:cs="Times New Roman"/>
          <w:b/>
          <w:sz w:val="24"/>
          <w:szCs w:val="24"/>
        </w:rPr>
        <w:t>29</w:t>
      </w:r>
    </w:p>
    <w:p w:rsidR="005049A5"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РАЦИОНАЛИЗАЦИЯ  ОРГАНИЗАЦИИ РАБОЧИХ МЕСТ </w:t>
      </w:r>
    </w:p>
    <w:p w:rsidR="00ED7352" w:rsidRPr="00BD0A44" w:rsidRDefault="005049A5"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sz w:val="24"/>
          <w:szCs w:val="24"/>
        </w:rPr>
        <w:t>И ПЛАНОВ РАЗМЕЩЕНИЯ ОБОРУДОВАНИЯ</w:t>
      </w:r>
    </w:p>
    <w:p w:rsidR="00ED7352" w:rsidRPr="00BD0A44" w:rsidRDefault="00ED7352" w:rsidP="0096797D">
      <w:pPr>
        <w:spacing w:after="0" w:line="240" w:lineRule="auto"/>
        <w:jc w:val="center"/>
        <w:rPr>
          <w:rFonts w:ascii="Times New Roman" w:hAnsi="Times New Roman" w:cs="Times New Roman"/>
          <w:b/>
          <w:i/>
          <w:sz w:val="24"/>
          <w:szCs w:val="24"/>
        </w:rPr>
      </w:pPr>
    </w:p>
    <w:p w:rsidR="00ED7352" w:rsidRPr="00BD0A44" w:rsidRDefault="00ED7352"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ab/>
        <w:t>Цель работы</w:t>
      </w:r>
      <w:r w:rsidRPr="00BD0A44">
        <w:rPr>
          <w:rFonts w:ascii="Times New Roman" w:hAnsi="Times New Roman" w:cs="Times New Roman"/>
          <w:i/>
          <w:sz w:val="24"/>
          <w:szCs w:val="24"/>
        </w:rPr>
        <w:t xml:space="preserve"> – научиться применять рациональные приемы организации рабочих мест электромонтеров на промышленном предприятии и составлять планы размещения оборудов</w:t>
      </w:r>
      <w:r w:rsidRPr="00BD0A44">
        <w:rPr>
          <w:rFonts w:ascii="Times New Roman" w:hAnsi="Times New Roman" w:cs="Times New Roman"/>
          <w:i/>
          <w:sz w:val="24"/>
          <w:szCs w:val="24"/>
        </w:rPr>
        <w:t>а</w:t>
      </w:r>
      <w:r w:rsidRPr="00BD0A44">
        <w:rPr>
          <w:rFonts w:ascii="Times New Roman" w:hAnsi="Times New Roman" w:cs="Times New Roman"/>
          <w:i/>
          <w:sz w:val="24"/>
          <w:szCs w:val="24"/>
        </w:rPr>
        <w:t>ния.</w:t>
      </w:r>
    </w:p>
    <w:p w:rsidR="00C57B10" w:rsidRPr="00BD0A44" w:rsidRDefault="00C57B10"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C57B10" w:rsidRPr="00BD0A44" w:rsidRDefault="00C57B10"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w:t>
      </w:r>
      <w:r w:rsidR="00DB428F" w:rsidRPr="00BD0A44">
        <w:rPr>
          <w:rFonts w:ascii="Times New Roman" w:hAnsi="Times New Roman" w:cs="Times New Roman"/>
          <w:sz w:val="24"/>
          <w:szCs w:val="24"/>
        </w:rPr>
        <w:t>принципы организации рабочих мест электромонтеров</w:t>
      </w:r>
      <w:r w:rsidRPr="00BD0A44">
        <w:rPr>
          <w:rFonts w:ascii="Times New Roman" w:hAnsi="Times New Roman" w:cs="Times New Roman"/>
          <w:sz w:val="24"/>
          <w:szCs w:val="24"/>
        </w:rPr>
        <w:t xml:space="preserve">; </w:t>
      </w:r>
    </w:p>
    <w:p w:rsidR="00C57B10" w:rsidRPr="00BD0A44" w:rsidRDefault="00C57B10"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w:t>
      </w:r>
      <w:r w:rsidR="00DB428F" w:rsidRPr="00BD0A44">
        <w:rPr>
          <w:rFonts w:ascii="Times New Roman" w:hAnsi="Times New Roman" w:cs="Times New Roman"/>
          <w:sz w:val="24"/>
          <w:szCs w:val="24"/>
        </w:rPr>
        <w:t>перечень технической и учетной документации на рабочем месте электромонтера,</w:t>
      </w:r>
      <w:r w:rsidRPr="00BD0A44">
        <w:rPr>
          <w:rFonts w:ascii="Times New Roman" w:hAnsi="Times New Roman" w:cs="Times New Roman"/>
          <w:sz w:val="24"/>
          <w:szCs w:val="24"/>
        </w:rPr>
        <w:t>;</w:t>
      </w:r>
    </w:p>
    <w:p w:rsidR="00C57B10" w:rsidRPr="00BD0A44" w:rsidRDefault="00DB428F" w:rsidP="0096797D">
      <w:pPr>
        <w:pStyle w:val="a8"/>
        <w:jc w:val="both"/>
        <w:rPr>
          <w:rStyle w:val="FontStyle13"/>
          <w:sz w:val="24"/>
          <w:szCs w:val="24"/>
        </w:rPr>
      </w:pPr>
      <w:r w:rsidRPr="00BD0A44">
        <w:rPr>
          <w:rFonts w:ascii="Times New Roman" w:hAnsi="Times New Roman" w:cs="Times New Roman"/>
          <w:sz w:val="24"/>
          <w:szCs w:val="24"/>
        </w:rPr>
        <w:t>–материально-техническое оснащение рабочего места электромонтера на промышленном пре</w:t>
      </w:r>
      <w:r w:rsidRPr="00BD0A44">
        <w:rPr>
          <w:rFonts w:ascii="Times New Roman" w:hAnsi="Times New Roman" w:cs="Times New Roman"/>
          <w:sz w:val="24"/>
          <w:szCs w:val="24"/>
        </w:rPr>
        <w:t>д</w:t>
      </w:r>
      <w:r w:rsidRPr="00BD0A44">
        <w:rPr>
          <w:rFonts w:ascii="Times New Roman" w:hAnsi="Times New Roman" w:cs="Times New Roman"/>
          <w:sz w:val="24"/>
          <w:szCs w:val="24"/>
        </w:rPr>
        <w:t>приятии</w:t>
      </w:r>
      <w:r w:rsidR="00C57B10" w:rsidRPr="00BD0A44">
        <w:rPr>
          <w:rFonts w:ascii="Times New Roman" w:hAnsi="Times New Roman" w:cs="Times New Roman"/>
          <w:sz w:val="24"/>
          <w:szCs w:val="24"/>
        </w:rPr>
        <w:t>;</w:t>
      </w:r>
    </w:p>
    <w:p w:rsidR="00C57B10" w:rsidRPr="00BD0A44" w:rsidRDefault="00C57B10" w:rsidP="0096797D">
      <w:pPr>
        <w:pStyle w:val="ad"/>
        <w:shd w:val="clear" w:color="auto" w:fill="auto"/>
        <w:spacing w:after="0" w:line="240" w:lineRule="auto"/>
        <w:jc w:val="both"/>
        <w:rPr>
          <w:rStyle w:val="FontStyle13"/>
          <w:sz w:val="24"/>
          <w:szCs w:val="24"/>
        </w:rPr>
      </w:pPr>
    </w:p>
    <w:p w:rsidR="00C57B10" w:rsidRPr="00BD0A44" w:rsidRDefault="00C57B10"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C57B10" w:rsidRPr="00BD0A44" w:rsidRDefault="00C57B10" w:rsidP="0096797D">
      <w:pPr>
        <w:pStyle w:val="ad"/>
        <w:shd w:val="clear" w:color="auto" w:fill="auto"/>
        <w:spacing w:after="0" w:line="240" w:lineRule="auto"/>
        <w:jc w:val="both"/>
        <w:rPr>
          <w:sz w:val="24"/>
          <w:szCs w:val="24"/>
        </w:rPr>
      </w:pPr>
      <w:r w:rsidRPr="00BD0A44">
        <w:rPr>
          <w:rStyle w:val="FontStyle14"/>
          <w:sz w:val="24"/>
          <w:szCs w:val="24"/>
        </w:rPr>
        <w:t xml:space="preserve">– </w:t>
      </w:r>
      <w:r w:rsidR="00DB428F" w:rsidRPr="00BD0A44">
        <w:rPr>
          <w:sz w:val="24"/>
          <w:szCs w:val="24"/>
        </w:rPr>
        <w:t>составлять план  мероприятий по совершенствованию организации труда на рабочем месте электромонтера промышленного предприятия.</w:t>
      </w:r>
      <w:r w:rsidRPr="00BD0A44">
        <w:rPr>
          <w:sz w:val="24"/>
          <w:szCs w:val="24"/>
        </w:rPr>
        <w:t xml:space="preserve"> </w:t>
      </w:r>
    </w:p>
    <w:p w:rsidR="00C57B10" w:rsidRPr="00BD0A44" w:rsidRDefault="00C57B10" w:rsidP="0096797D">
      <w:pPr>
        <w:pStyle w:val="ad"/>
        <w:shd w:val="clear" w:color="auto" w:fill="auto"/>
        <w:spacing w:after="0" w:line="240" w:lineRule="auto"/>
        <w:jc w:val="both"/>
        <w:rPr>
          <w:sz w:val="24"/>
          <w:szCs w:val="24"/>
        </w:rPr>
      </w:pPr>
    </w:p>
    <w:p w:rsidR="00C57B10" w:rsidRPr="00BD0A44" w:rsidRDefault="00C57B10" w:rsidP="0096797D">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w:t>
      </w:r>
      <w:r w:rsidR="00DB428F" w:rsidRPr="00BD0A44">
        <w:rPr>
          <w:sz w:val="24"/>
          <w:szCs w:val="24"/>
        </w:rPr>
        <w:t>ых</w:t>
      </w:r>
      <w:r w:rsidRPr="00BD0A44">
        <w:rPr>
          <w:sz w:val="24"/>
          <w:szCs w:val="24"/>
        </w:rPr>
        <w:t xml:space="preserve"> компетенци</w:t>
      </w:r>
      <w:r w:rsidR="00DB428F" w:rsidRPr="00BD0A44">
        <w:rPr>
          <w:sz w:val="24"/>
          <w:szCs w:val="24"/>
        </w:rPr>
        <w:t>й</w:t>
      </w:r>
      <w:r w:rsidRPr="00BD0A44">
        <w:rPr>
          <w:sz w:val="24"/>
          <w:szCs w:val="24"/>
        </w:rPr>
        <w:t xml:space="preserve"> ПК 3.1 .Участвовать в планировании работы персонала </w:t>
      </w:r>
      <w:r w:rsidR="00DB428F" w:rsidRPr="00BD0A44">
        <w:rPr>
          <w:sz w:val="24"/>
          <w:szCs w:val="24"/>
        </w:rPr>
        <w:t xml:space="preserve">производственного подразделения; </w:t>
      </w:r>
      <w:r w:rsidRPr="00BD0A44">
        <w:rPr>
          <w:sz w:val="24"/>
          <w:szCs w:val="24"/>
        </w:rPr>
        <w:t>ПК 3.2. Организовывать работу коллектива исполнителей.</w:t>
      </w:r>
    </w:p>
    <w:p w:rsidR="002767DB" w:rsidRPr="00BD0A44" w:rsidRDefault="002767DB" w:rsidP="0096797D">
      <w:pPr>
        <w:spacing w:after="0" w:line="240" w:lineRule="auto"/>
        <w:jc w:val="both"/>
        <w:rPr>
          <w:rFonts w:ascii="Times New Roman" w:hAnsi="Times New Roman" w:cs="Times New Roman"/>
          <w:i/>
          <w:sz w:val="24"/>
          <w:szCs w:val="24"/>
        </w:rPr>
      </w:pPr>
    </w:p>
    <w:p w:rsidR="002767DB" w:rsidRPr="00BD0A44" w:rsidRDefault="002767DB" w:rsidP="0096797D">
      <w:pPr>
        <w:pStyle w:val="a8"/>
        <w:jc w:val="both"/>
        <w:rPr>
          <w:rStyle w:val="FontStyle14"/>
          <w:sz w:val="24"/>
          <w:szCs w:val="24"/>
        </w:rPr>
      </w:pPr>
      <w:r w:rsidRPr="00BD0A44">
        <w:rPr>
          <w:rStyle w:val="FontStyle14"/>
          <w:sz w:val="24"/>
          <w:szCs w:val="24"/>
        </w:rPr>
        <w:t>ВРЕМЯ ВЫПОЛНЕНИЯ: 90 минут</w:t>
      </w:r>
    </w:p>
    <w:p w:rsidR="002767DB" w:rsidRPr="00BD0A44" w:rsidRDefault="002767DB" w:rsidP="0096797D">
      <w:pPr>
        <w:pStyle w:val="Bodytext20"/>
        <w:shd w:val="clear" w:color="auto" w:fill="auto"/>
        <w:spacing w:after="0" w:line="240" w:lineRule="auto"/>
        <w:ind w:firstLine="700"/>
        <w:jc w:val="both"/>
        <w:rPr>
          <w:rFonts w:ascii="Times New Roman" w:hAnsi="Times New Roman" w:cs="Times New Roman"/>
          <w:sz w:val="24"/>
          <w:szCs w:val="24"/>
        </w:rPr>
      </w:pPr>
    </w:p>
    <w:p w:rsidR="002767DB" w:rsidRPr="00BD0A44" w:rsidRDefault="002767DB" w:rsidP="0096797D">
      <w:pPr>
        <w:pStyle w:val="a8"/>
        <w:jc w:val="both"/>
        <w:rPr>
          <w:rStyle w:val="FontStyle14"/>
          <w:sz w:val="24"/>
          <w:szCs w:val="24"/>
        </w:rPr>
      </w:pPr>
      <w:r w:rsidRPr="00BD0A44">
        <w:rPr>
          <w:rStyle w:val="FontStyle14"/>
          <w:sz w:val="24"/>
          <w:szCs w:val="24"/>
        </w:rPr>
        <w:t xml:space="preserve">КРАТКАЯ ТЕОРИЯ И  МЕТОДИЧЕСКИЕ РЕКОМЕНДАЦИИ </w:t>
      </w:r>
    </w:p>
    <w:p w:rsidR="006273F4" w:rsidRPr="00BD0A44" w:rsidRDefault="006273F4" w:rsidP="0096797D">
      <w:pPr>
        <w:pStyle w:val="a3"/>
        <w:spacing w:before="0" w:beforeAutospacing="0" w:after="0" w:afterAutospacing="0"/>
        <w:jc w:val="both"/>
      </w:pPr>
      <w:r w:rsidRPr="00BD0A44">
        <w:rPr>
          <w:b/>
          <w:i/>
        </w:rPr>
        <w:tab/>
        <w:t xml:space="preserve">Рабочим местом </w:t>
      </w:r>
      <w:r w:rsidRPr="00BD0A44">
        <w:t>называется участок работы, оснащенный всем необходимым для в</w:t>
      </w:r>
      <w:r w:rsidRPr="00BD0A44">
        <w:t>ы</w:t>
      </w:r>
      <w:r w:rsidRPr="00BD0A44">
        <w:t xml:space="preserve">полнения производственных операций. </w:t>
      </w:r>
    </w:p>
    <w:p w:rsidR="0004377D" w:rsidRPr="00BD0A44" w:rsidRDefault="00ED7352" w:rsidP="0096797D">
      <w:pPr>
        <w:pStyle w:val="a3"/>
        <w:spacing w:before="0" w:beforeAutospacing="0" w:after="0" w:afterAutospacing="0"/>
        <w:jc w:val="both"/>
      </w:pPr>
      <w:r w:rsidRPr="00BD0A44">
        <w:tab/>
        <w:t>В планировке рабочего места должны учитываться требования биомеханики тела чел</w:t>
      </w:r>
      <w:r w:rsidRPr="00BD0A44">
        <w:t>о</w:t>
      </w:r>
      <w:r w:rsidRPr="00BD0A44">
        <w:t xml:space="preserve">века: максимальная экономия энергии на трудовые движения и физические усилия. </w:t>
      </w:r>
    </w:p>
    <w:p w:rsidR="00ED7352" w:rsidRPr="00BD0A44" w:rsidRDefault="0004377D" w:rsidP="0096797D">
      <w:pPr>
        <w:pStyle w:val="a3"/>
        <w:spacing w:before="0" w:beforeAutospacing="0" w:after="0" w:afterAutospacing="0"/>
        <w:jc w:val="both"/>
      </w:pPr>
      <w:r w:rsidRPr="00BD0A44">
        <w:tab/>
      </w:r>
      <w:r w:rsidR="00ED7352" w:rsidRPr="00BD0A44">
        <w:rPr>
          <w:b/>
          <w:i/>
        </w:rPr>
        <w:t>Трудовые движения рациональны</w:t>
      </w:r>
      <w:r w:rsidR="00ED7352" w:rsidRPr="00BD0A44">
        <w:t xml:space="preserve"> в том случае, если они совершаются одновременно, симметрично, естественно, </w:t>
      </w:r>
      <w:r w:rsidR="00120920" w:rsidRPr="00BD0A44">
        <w:t>ритмично и привычно. Все 5 прин</w:t>
      </w:r>
      <w:r w:rsidR="00ED7352" w:rsidRPr="00BD0A44">
        <w:t>ципов взаимосвязаны. При работе необходимо, чтобы сочеталась работа обеих рук. Физиологически выгодны движения рук сим</w:t>
      </w:r>
      <w:r w:rsidR="00ED7352" w:rsidRPr="00BD0A44">
        <w:softHyphen/>
        <w:t>метричные и противоположные по направлению. При этом дости</w:t>
      </w:r>
      <w:r w:rsidR="00ED7352" w:rsidRPr="00BD0A44">
        <w:softHyphen/>
        <w:t xml:space="preserve">гается равновесие тела, что облегчает работу. </w:t>
      </w:r>
      <w:r w:rsidR="00ED7352" w:rsidRPr="00BD0A44">
        <w:rPr>
          <w:i/>
        </w:rPr>
        <w:tab/>
      </w:r>
      <w:r w:rsidR="00ED7352" w:rsidRPr="00BD0A44">
        <w:t>Рациональны дви</w:t>
      </w:r>
      <w:r w:rsidR="00ED7352" w:rsidRPr="00BD0A44">
        <w:softHyphen/>
        <w:t xml:space="preserve">жения по дугам, соответствующим сочленениям тела, а не прямолинейные (хотя последние и являются кратчайшими). Например, рационально движение руки по дуге с центром в локте или в плече. Во всех случаях наиболее целесообразны простые и привычные движения. </w:t>
      </w:r>
    </w:p>
    <w:p w:rsidR="00ED7352" w:rsidRPr="00BD0A44" w:rsidRDefault="00ED7352" w:rsidP="0096797D">
      <w:pPr>
        <w:pStyle w:val="a3"/>
        <w:spacing w:before="0" w:beforeAutospacing="0" w:after="0" w:afterAutospacing="0"/>
        <w:jc w:val="both"/>
      </w:pPr>
      <w:r w:rsidRPr="00BD0A44">
        <w:rPr>
          <w:i/>
        </w:rPr>
        <w:tab/>
      </w:r>
      <w:r w:rsidRPr="00BD0A44">
        <w:rPr>
          <w:b/>
          <w:i/>
        </w:rPr>
        <w:t>Планировка рабочего места</w:t>
      </w:r>
      <w:r w:rsidR="00120920" w:rsidRPr="00BD0A44">
        <w:rPr>
          <w:i/>
        </w:rPr>
        <w:t xml:space="preserve"> должна обеспечить корот</w:t>
      </w:r>
      <w:r w:rsidRPr="00BD0A44">
        <w:rPr>
          <w:i/>
        </w:rPr>
        <w:t xml:space="preserve">кие, неутомительные движения рук, исключить перекладывание инструментов и деталей из одной руки в другую. </w:t>
      </w:r>
      <w:r w:rsidR="00120920" w:rsidRPr="00BD0A44">
        <w:t>Предметы, кото</w:t>
      </w:r>
      <w:r w:rsidRPr="00BD0A44">
        <w:t>рые рабочий берет правой руко</w:t>
      </w:r>
      <w:r w:rsidR="00120920" w:rsidRPr="00BD0A44">
        <w:t>й, размещают справа, а левой ру</w:t>
      </w:r>
      <w:r w:rsidRPr="00BD0A44">
        <w:t>кой - слева. Инструменты и приспособления располагают в стро</w:t>
      </w:r>
      <w:r w:rsidRPr="00BD0A44">
        <w:softHyphen/>
        <w:t>гом порядке, как на рабочем месте, так и в инструментал</w:t>
      </w:r>
      <w:r w:rsidRPr="00BD0A44">
        <w:t>ь</w:t>
      </w:r>
      <w:r w:rsidRPr="00BD0A44">
        <w:t>ных шкафах и в ящиках верстаков.</w:t>
      </w:r>
    </w:p>
    <w:p w:rsidR="00ED7352" w:rsidRPr="00BD0A44" w:rsidRDefault="00ED7352" w:rsidP="0096797D">
      <w:pPr>
        <w:pStyle w:val="a3"/>
        <w:spacing w:before="0" w:beforeAutospacing="0" w:after="0" w:afterAutospacing="0"/>
        <w:jc w:val="both"/>
      </w:pPr>
      <w:r w:rsidRPr="00BD0A44">
        <w:tab/>
        <w:t>Каждому работающему необходимо обеспечить площадь не менее 4,5 м</w:t>
      </w:r>
      <w:r w:rsidRPr="00BD0A44">
        <w:rPr>
          <w:vertAlign w:val="superscript"/>
        </w:rPr>
        <w:t>2</w:t>
      </w:r>
      <w:r w:rsidRPr="00BD0A44">
        <w:t xml:space="preserve"> при высоте п</w:t>
      </w:r>
      <w:r w:rsidRPr="00BD0A44">
        <w:t>о</w:t>
      </w:r>
      <w:r w:rsidRPr="00BD0A44">
        <w:t>мещения 3,2 м или не менее 15 м</w:t>
      </w:r>
      <w:r w:rsidRPr="00BD0A44">
        <w:rPr>
          <w:vertAlign w:val="superscript"/>
        </w:rPr>
        <w:t>3</w:t>
      </w:r>
      <w:r w:rsidRPr="00BD0A44">
        <w:t xml:space="preserve"> объема помещения.</w:t>
      </w:r>
    </w:p>
    <w:p w:rsidR="00ED7352" w:rsidRPr="00BD0A44" w:rsidRDefault="00120920" w:rsidP="0096797D">
      <w:pPr>
        <w:pStyle w:val="a3"/>
        <w:spacing w:before="0" w:beforeAutospacing="0" w:after="0" w:afterAutospacing="0"/>
        <w:jc w:val="both"/>
      </w:pPr>
      <w:r w:rsidRPr="00BD0A44">
        <w:tab/>
      </w:r>
      <w:r w:rsidR="00ED7352" w:rsidRPr="00BD0A44">
        <w:t xml:space="preserve">На </w:t>
      </w:r>
      <w:r w:rsidR="00ED7352" w:rsidRPr="00BD0A44">
        <w:rPr>
          <w:rStyle w:val="a4"/>
          <w:i w:val="0"/>
        </w:rPr>
        <w:t>рис</w:t>
      </w:r>
      <w:r w:rsidRPr="00BD0A44">
        <w:rPr>
          <w:rStyle w:val="a4"/>
          <w:i w:val="0"/>
        </w:rPr>
        <w:t>унке</w:t>
      </w:r>
      <w:r w:rsidR="00ED7352" w:rsidRPr="00BD0A44">
        <w:rPr>
          <w:rStyle w:val="a4"/>
          <w:i w:val="0"/>
        </w:rPr>
        <w:t xml:space="preserve"> 1</w:t>
      </w:r>
      <w:r w:rsidR="00ED7352" w:rsidRPr="00BD0A44">
        <w:t xml:space="preserve"> показаны рабочие зоны в горизонтальной плоскости при работе сидя или стоя для мужчины среднего роста.</w:t>
      </w:r>
    </w:p>
    <w:p w:rsidR="00ED7352" w:rsidRPr="00BD0A44" w:rsidRDefault="00ED7352" w:rsidP="0096797D">
      <w:pPr>
        <w:pStyle w:val="a3"/>
        <w:spacing w:before="0" w:beforeAutospacing="0" w:after="0" w:afterAutospacing="0"/>
        <w:jc w:val="center"/>
      </w:pPr>
      <w:r w:rsidRPr="00BD0A44">
        <w:rPr>
          <w:noProof/>
        </w:rPr>
        <w:lastRenderedPageBreak/>
        <w:drawing>
          <wp:inline distT="0" distB="0" distL="0" distR="0" wp14:anchorId="75050EB9" wp14:editId="5E12CE5C">
            <wp:extent cx="4762500" cy="4257675"/>
            <wp:effectExtent l="0" t="0" r="0" b="9525"/>
            <wp:docPr id="27" name="Рисунок 27" descr="Рисунок 1. Размеры, мм, рабочих зон в горизонтальной плоскости для мужчины среднего р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 1. Размеры, мм, рабочих зон в горизонтальной плоскости для мужчины среднего роста"/>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0" cy="4257675"/>
                    </a:xfrm>
                    <a:prstGeom prst="rect">
                      <a:avLst/>
                    </a:prstGeom>
                    <a:noFill/>
                    <a:ln>
                      <a:noFill/>
                    </a:ln>
                  </pic:spPr>
                </pic:pic>
              </a:graphicData>
            </a:graphic>
          </wp:inline>
        </w:drawing>
      </w:r>
    </w:p>
    <w:p w:rsidR="00ED7352" w:rsidRPr="00BD0A44" w:rsidRDefault="00ED7352" w:rsidP="0096797D">
      <w:pPr>
        <w:pStyle w:val="a3"/>
        <w:spacing w:before="0" w:beforeAutospacing="0" w:after="0" w:afterAutospacing="0"/>
        <w:jc w:val="both"/>
      </w:pPr>
      <w:r w:rsidRPr="00BD0A44">
        <w:tab/>
        <w:t>Легче всего брать предметы и выполнять работу в зоне наиболее легкой досягаемо</w:t>
      </w:r>
      <w:r w:rsidR="00120920" w:rsidRPr="00BD0A44">
        <w:t>сти для рук -</w:t>
      </w:r>
      <w:r w:rsidRPr="00BD0A44">
        <w:rPr>
          <w:b/>
          <w:i/>
          <w:iCs/>
        </w:rPr>
        <w:t>1</w:t>
      </w:r>
      <w:r w:rsidRPr="00BD0A44">
        <w:rPr>
          <w:i/>
          <w:iCs/>
        </w:rPr>
        <w:t>.</w:t>
      </w:r>
      <w:r w:rsidRPr="00BD0A44">
        <w:t xml:space="preserve"> Эта зона ограничена дугами, описываемыми согнутыми в локте руками, поворач</w:t>
      </w:r>
      <w:r w:rsidRPr="00BD0A44">
        <w:t>и</w:t>
      </w:r>
      <w:r w:rsidRPr="00BD0A44">
        <w:t>вающимися в плечевом суставе.</w:t>
      </w:r>
    </w:p>
    <w:p w:rsidR="00ED7352" w:rsidRPr="00BD0A44" w:rsidRDefault="00ED7352" w:rsidP="0096797D">
      <w:pPr>
        <w:pStyle w:val="a3"/>
        <w:spacing w:before="0" w:beforeAutospacing="0" w:after="0" w:afterAutospacing="0"/>
        <w:jc w:val="both"/>
      </w:pPr>
      <w:r w:rsidRPr="00BD0A44">
        <w:tab/>
        <w:t xml:space="preserve">Более </w:t>
      </w:r>
      <w:r w:rsidRPr="00BD0A44">
        <w:rPr>
          <w:bCs/>
        </w:rPr>
        <w:t>ш</w:t>
      </w:r>
      <w:r w:rsidRPr="00BD0A44">
        <w:t xml:space="preserve">ирокие зоны </w:t>
      </w:r>
      <w:r w:rsidR="00120920" w:rsidRPr="00BD0A44">
        <w:t>-</w:t>
      </w:r>
      <w:r w:rsidRPr="00BD0A44">
        <w:rPr>
          <w:i/>
          <w:iCs/>
        </w:rPr>
        <w:t>2</w:t>
      </w:r>
      <w:r w:rsidRPr="00BD0A44">
        <w:t xml:space="preserve"> ограничены дугами, которые описывают вытянутыми руками. </w:t>
      </w:r>
    </w:p>
    <w:p w:rsidR="00ED7352" w:rsidRPr="00BD0A44" w:rsidRDefault="00ED7352" w:rsidP="0096797D">
      <w:pPr>
        <w:pStyle w:val="a3"/>
        <w:spacing w:before="0" w:beforeAutospacing="0" w:after="0" w:afterAutospacing="0"/>
        <w:jc w:val="both"/>
      </w:pPr>
      <w:r w:rsidRPr="00BD0A44">
        <w:tab/>
        <w:t xml:space="preserve">Заштрихованная </w:t>
      </w:r>
      <w:r w:rsidR="006273F4" w:rsidRPr="00BD0A44">
        <w:rPr>
          <w:b/>
        </w:rPr>
        <w:t xml:space="preserve">зона </w:t>
      </w:r>
      <w:r w:rsidRPr="00BD0A44">
        <w:rPr>
          <w:b/>
          <w:i/>
          <w:iCs/>
        </w:rPr>
        <w:t>А</w:t>
      </w:r>
      <w:r w:rsidRPr="00BD0A44">
        <w:t xml:space="preserve"> является наиболее благоприятной для особо точных работ: удобно работать обеими руками и</w:t>
      </w:r>
      <w:r w:rsidRPr="00BD0A44">
        <w:rPr>
          <w:bCs/>
        </w:rPr>
        <w:t xml:space="preserve"> </w:t>
      </w:r>
      <w:r w:rsidRPr="00BD0A44">
        <w:t>одновременно осматривать изделие.</w:t>
      </w:r>
    </w:p>
    <w:p w:rsidR="00ED7352" w:rsidRPr="00BD0A44" w:rsidRDefault="00ED7352" w:rsidP="0096797D">
      <w:pPr>
        <w:pStyle w:val="a3"/>
        <w:spacing w:before="0" w:beforeAutospacing="0" w:after="0" w:afterAutospacing="0"/>
        <w:jc w:val="both"/>
      </w:pPr>
      <w:r w:rsidRPr="00BD0A44">
        <w:tab/>
        <w:t xml:space="preserve"> </w:t>
      </w:r>
      <w:r w:rsidRPr="00BD0A44">
        <w:rPr>
          <w:b/>
        </w:rPr>
        <w:t xml:space="preserve">В зоне </w:t>
      </w:r>
      <w:r w:rsidRPr="00BD0A44">
        <w:rPr>
          <w:b/>
          <w:i/>
          <w:iCs/>
        </w:rPr>
        <w:t>Б</w:t>
      </w:r>
      <w:r w:rsidRPr="00BD0A44">
        <w:rPr>
          <w:i/>
          <w:iCs/>
        </w:rPr>
        <w:t xml:space="preserve"> </w:t>
      </w:r>
      <w:r w:rsidRPr="00BD0A44">
        <w:t>легко брать предметы. Здесь рекомендуется размещать на постоянных местах наиболее употребительный инструмент и детали.</w:t>
      </w:r>
    </w:p>
    <w:p w:rsidR="00ED7352" w:rsidRPr="00BD0A44" w:rsidRDefault="00ED7352" w:rsidP="0096797D">
      <w:pPr>
        <w:pStyle w:val="a3"/>
        <w:spacing w:before="0" w:beforeAutospacing="0" w:after="0" w:afterAutospacing="0"/>
        <w:jc w:val="both"/>
      </w:pPr>
      <w:r w:rsidRPr="00BD0A44">
        <w:tab/>
        <w:t xml:space="preserve"> </w:t>
      </w:r>
      <w:r w:rsidRPr="00BD0A44">
        <w:rPr>
          <w:b/>
        </w:rPr>
        <w:t xml:space="preserve">Зона </w:t>
      </w:r>
      <w:r w:rsidRPr="00BD0A44">
        <w:rPr>
          <w:b/>
          <w:i/>
          <w:iCs/>
        </w:rPr>
        <w:t>В</w:t>
      </w:r>
      <w:r w:rsidRPr="00BD0A44">
        <w:t xml:space="preserve"> менее удобная. Здесь можно размещать измерительные инструменты, приборы, материалы.</w:t>
      </w:r>
    </w:p>
    <w:p w:rsidR="00D266C4" w:rsidRPr="00BD0A44" w:rsidRDefault="00D266C4" w:rsidP="0096797D">
      <w:pPr>
        <w:pStyle w:val="a3"/>
        <w:spacing w:before="0" w:beforeAutospacing="0" w:after="0" w:afterAutospacing="0"/>
        <w:jc w:val="center"/>
        <w:rPr>
          <w:b/>
          <w:i/>
        </w:rPr>
      </w:pPr>
      <w:r w:rsidRPr="00BD0A44">
        <w:rPr>
          <w:b/>
          <w:i/>
        </w:rPr>
        <w:t>Организация рабочего места дежурного электромонтера</w:t>
      </w:r>
    </w:p>
    <w:p w:rsidR="00D266C4" w:rsidRPr="00BD0A44" w:rsidRDefault="00D266C4" w:rsidP="0096797D">
      <w:pPr>
        <w:pStyle w:val="a3"/>
        <w:spacing w:before="0" w:beforeAutospacing="0" w:after="0" w:afterAutospacing="0"/>
        <w:jc w:val="center"/>
        <w:rPr>
          <w:b/>
          <w:i/>
        </w:rPr>
      </w:pPr>
      <w:r w:rsidRPr="00BD0A44">
        <w:rPr>
          <w:b/>
          <w:i/>
        </w:rPr>
        <w:t>промышленного предприятия</w:t>
      </w:r>
    </w:p>
    <w:p w:rsidR="00D266C4" w:rsidRPr="00BD0A44" w:rsidRDefault="00D266C4" w:rsidP="0096797D">
      <w:pPr>
        <w:pStyle w:val="a3"/>
        <w:spacing w:before="0" w:beforeAutospacing="0" w:after="0" w:afterAutospacing="0"/>
        <w:jc w:val="both"/>
      </w:pPr>
      <w:r w:rsidRPr="00BD0A44">
        <w:tab/>
        <w:t>Правильная организация рабочего места обеспечивает рациональные движения работ</w:t>
      </w:r>
      <w:r w:rsidRPr="00BD0A44">
        <w:t>а</w:t>
      </w:r>
      <w:r w:rsidRPr="00BD0A44">
        <w:t xml:space="preserve">ющего и сокращает до минимума затраты времени на отыскание и использование инструмента и материалов. </w:t>
      </w:r>
    </w:p>
    <w:p w:rsidR="0004377D" w:rsidRPr="00BD0A44" w:rsidRDefault="0004377D" w:rsidP="0096797D">
      <w:pPr>
        <w:pStyle w:val="a3"/>
        <w:spacing w:before="0" w:beforeAutospacing="0" w:after="0" w:afterAutospacing="0"/>
        <w:jc w:val="both"/>
      </w:pPr>
      <w:r w:rsidRPr="00BD0A44">
        <w:tab/>
      </w:r>
      <w:r w:rsidRPr="00BD0A44">
        <w:rPr>
          <w:b/>
          <w:i/>
        </w:rPr>
        <w:t xml:space="preserve">При проектировании рабочего места </w:t>
      </w:r>
      <w:r w:rsidRPr="00BD0A44">
        <w:t>необходимо, прежде всего, стремиться к тому, чтобы облегчить труд человека, создать ему максимум удобств, сделать рабочее место безопа</w:t>
      </w:r>
      <w:r w:rsidRPr="00BD0A44">
        <w:t>с</w:t>
      </w:r>
      <w:r w:rsidRPr="00BD0A44">
        <w:t>ным и удобным.</w:t>
      </w:r>
    </w:p>
    <w:p w:rsidR="0004377D" w:rsidRPr="00BD0A44" w:rsidRDefault="0004377D" w:rsidP="0096797D">
      <w:pPr>
        <w:pStyle w:val="a3"/>
        <w:spacing w:before="0" w:beforeAutospacing="0" w:after="0" w:afterAutospacing="0"/>
        <w:jc w:val="both"/>
      </w:pPr>
      <w:r w:rsidRPr="00BD0A44">
        <w:tab/>
        <w:t>При этом должны учитываться размеры и форма тела человека, его масса, сила и направ</w:t>
      </w:r>
      <w:r w:rsidRPr="00BD0A44">
        <w:softHyphen/>
        <w:t>ление движения рук и ног, особенности зрения и слуха.</w:t>
      </w:r>
    </w:p>
    <w:p w:rsidR="0004377D" w:rsidRPr="00BD0A44" w:rsidRDefault="0004377D" w:rsidP="0096797D">
      <w:pPr>
        <w:pStyle w:val="a3"/>
        <w:spacing w:before="0" w:beforeAutospacing="0" w:after="0" w:afterAutospacing="0"/>
        <w:jc w:val="both"/>
      </w:pPr>
      <w:r w:rsidRPr="00BD0A44">
        <w:tab/>
        <w:t>При этом должны соблюдаться оптимальные размеры рабочей зоны, для размещения и</w:t>
      </w:r>
      <w:r w:rsidRPr="00BD0A44">
        <w:t>н</w:t>
      </w:r>
      <w:r w:rsidRPr="00BD0A44">
        <w:t xml:space="preserve">струментов, материалов, приборов, приспособлений и для выполнения рабочих операций. </w:t>
      </w:r>
    </w:p>
    <w:p w:rsidR="00D266C4" w:rsidRPr="00BD0A44" w:rsidRDefault="00D266C4" w:rsidP="0096797D">
      <w:pPr>
        <w:pStyle w:val="a3"/>
        <w:spacing w:before="0" w:beforeAutospacing="0" w:after="0" w:afterAutospacing="0"/>
        <w:jc w:val="both"/>
      </w:pPr>
      <w:r w:rsidRPr="00BD0A44">
        <w:tab/>
        <w:t xml:space="preserve"> Опишем примерную </w:t>
      </w:r>
      <w:r w:rsidRPr="00BD0A44">
        <w:rPr>
          <w:b/>
          <w:i/>
        </w:rPr>
        <w:t>схему организац</w:t>
      </w:r>
      <w:r w:rsidR="00B94DE8" w:rsidRPr="00BD0A44">
        <w:rPr>
          <w:b/>
          <w:i/>
        </w:rPr>
        <w:t>ии рабочих мест электромонтеров</w:t>
      </w:r>
      <w:r w:rsidR="00B94DE8" w:rsidRPr="00BD0A44">
        <w:t xml:space="preserve"> (рисунок </w:t>
      </w:r>
      <w:r w:rsidR="0004377D" w:rsidRPr="00BD0A44">
        <w:t>2</w:t>
      </w:r>
      <w:r w:rsidR="00B94DE8" w:rsidRPr="00BD0A44">
        <w:t>)</w:t>
      </w:r>
    </w:p>
    <w:p w:rsidR="00D266C4" w:rsidRPr="00BD0A44" w:rsidRDefault="00D266C4" w:rsidP="0096797D">
      <w:pPr>
        <w:pStyle w:val="a3"/>
        <w:spacing w:before="0" w:beforeAutospacing="0" w:after="0" w:afterAutospacing="0"/>
        <w:jc w:val="both"/>
      </w:pPr>
      <w:r w:rsidRPr="00BD0A44">
        <w:tab/>
        <w:t>Передвижной стол 1 используют при разборке, промывке и сборке различного электр</w:t>
      </w:r>
      <w:r w:rsidRPr="00BD0A44">
        <w:t>о</w:t>
      </w:r>
      <w:r w:rsidRPr="00BD0A44">
        <w:t>оборудования. Он также служит транспортным средством для перевозки груза. Столешница о</w:t>
      </w:r>
      <w:r w:rsidRPr="00BD0A44">
        <w:t>б</w:t>
      </w:r>
      <w:r w:rsidRPr="00BD0A44">
        <w:t>лицована бумажно-слоистым пластиком с окантовкой из стального уголка. В нижней части ст</w:t>
      </w:r>
      <w:r w:rsidRPr="00BD0A44">
        <w:t>о</w:t>
      </w:r>
      <w:r w:rsidRPr="00BD0A44">
        <w:t>ла имеется металлическая полка из стального листа толщиной 1,5 мм, предназначенная для складирования технологической оснастки и вспомогательных материалов. Стол установлен на колеса (с ободом из маслостойкой резины) с подшипниками качения. Это обеспечивает хор</w:t>
      </w:r>
      <w:r w:rsidRPr="00BD0A44">
        <w:t>о</w:t>
      </w:r>
      <w:r w:rsidRPr="00BD0A44">
        <w:t>шую маневренность и не требует больших усилий на его передвижение</w:t>
      </w:r>
    </w:p>
    <w:p w:rsidR="00D266C4" w:rsidRPr="00BD0A44" w:rsidRDefault="00D266C4" w:rsidP="0096797D">
      <w:pPr>
        <w:pStyle w:val="a3"/>
        <w:spacing w:before="0" w:beforeAutospacing="0" w:after="0" w:afterAutospacing="0"/>
        <w:jc w:val="both"/>
      </w:pPr>
      <w:r w:rsidRPr="00BD0A44">
        <w:lastRenderedPageBreak/>
        <w:tab/>
        <w:t>Верстак 2 состоит из двух тумб, имеющих по пять ящиков с ложементами, в которые укладывают слесарный и измерительный инструменты, приборы, запасные части, электроапп</w:t>
      </w:r>
      <w:r w:rsidRPr="00BD0A44">
        <w:t>а</w:t>
      </w:r>
      <w:r w:rsidRPr="00BD0A44">
        <w:t>ратуру, крепежные детали и вспомогательные материалы; выдвижных ящиков на рамках, им</w:t>
      </w:r>
      <w:r w:rsidRPr="00BD0A44">
        <w:t>е</w:t>
      </w:r>
      <w:r w:rsidRPr="00BD0A44">
        <w:t>ющих центральный запор; верхнего ящика тумбы и среднего ящика для документации, закр</w:t>
      </w:r>
      <w:r w:rsidRPr="00BD0A44">
        <w:t>ы</w:t>
      </w:r>
      <w:r w:rsidRPr="00BD0A44">
        <w:t>вающихся на верхний  замок; столешницы; настольного распределительного щита с подведе</w:t>
      </w:r>
      <w:r w:rsidRPr="00BD0A44">
        <w:t>н</w:t>
      </w:r>
      <w:r w:rsidRPr="00BD0A44">
        <w:t>ным к нему переменным напряжением 380 В, снимаемым напряжением 6, 12, 24, 36, 127, 220 В</w:t>
      </w:r>
    </w:p>
    <w:p w:rsidR="00D266C4" w:rsidRPr="00BD0A44" w:rsidRDefault="00D266C4" w:rsidP="0096797D">
      <w:pPr>
        <w:pStyle w:val="a3"/>
        <w:spacing w:before="0" w:beforeAutospacing="0" w:after="0" w:afterAutospacing="0"/>
        <w:jc w:val="both"/>
      </w:pPr>
      <w:r w:rsidRPr="00BD0A44">
        <w:t>и двух сигнализационных пультов для вызова электромонтера с 30 рабочих мест (30 точек); настольного шкафчика с запасными деталями и телефоном для связи с абонентами завода.</w:t>
      </w:r>
    </w:p>
    <w:p w:rsidR="00D266C4" w:rsidRPr="00BD0A44" w:rsidRDefault="00B94DE8" w:rsidP="0096797D">
      <w:pPr>
        <w:pStyle w:val="a3"/>
        <w:spacing w:before="0" w:beforeAutospacing="0" w:after="0" w:afterAutospacing="0"/>
        <w:jc w:val="both"/>
      </w:pPr>
      <w:r w:rsidRPr="00BD0A44">
        <w:tab/>
      </w:r>
      <w:r w:rsidR="00D266C4" w:rsidRPr="00BD0A44">
        <w:t>Шкаф-стеллаж 3 предназначен для хранения крупных приспособлений и запасного и</w:t>
      </w:r>
      <w:r w:rsidR="00D266C4" w:rsidRPr="00BD0A44">
        <w:t>н</w:t>
      </w:r>
      <w:r w:rsidR="00D266C4" w:rsidRPr="00BD0A44">
        <w:t>струмента, используемого при ремонте электрооборудования. В верхних отделениях хранятся различные материалы, необходимые для проведения ремонта. Каркас шкафа- стеллажа выкр</w:t>
      </w:r>
      <w:r w:rsidR="00D266C4" w:rsidRPr="00BD0A44">
        <w:t>а</w:t>
      </w:r>
      <w:r w:rsidR="00D266C4" w:rsidRPr="00BD0A44">
        <w:t>шен серой эмалью.</w:t>
      </w:r>
    </w:p>
    <w:p w:rsidR="00D266C4" w:rsidRPr="00BD0A44" w:rsidRDefault="00D266C4" w:rsidP="0096797D">
      <w:pPr>
        <w:pStyle w:val="a3"/>
        <w:spacing w:before="0" w:beforeAutospacing="0" w:after="0" w:afterAutospacing="0"/>
        <w:jc w:val="both"/>
      </w:pPr>
      <w:r w:rsidRPr="00BD0A44">
        <w:tab/>
        <w:t>Переносную сумку дежурный электромонтер использует для переноски инструмента и измерительной аппаратуры, приспособлений, мелких деталей для ремонта электрооборудов</w:t>
      </w:r>
      <w:r w:rsidRPr="00BD0A44">
        <w:t>а</w:t>
      </w:r>
      <w:r w:rsidRPr="00BD0A44">
        <w:t>ния на участках цеха.</w:t>
      </w:r>
    </w:p>
    <w:p w:rsidR="00D266C4" w:rsidRPr="00BD0A44" w:rsidRDefault="00D266C4" w:rsidP="0096797D">
      <w:pPr>
        <w:pStyle w:val="a3"/>
        <w:spacing w:before="0" w:beforeAutospacing="0" w:after="0" w:afterAutospacing="0"/>
        <w:jc w:val="both"/>
      </w:pPr>
      <w:r w:rsidRPr="00BD0A44">
        <w:tab/>
        <w:t>Конструкция стула-табурета 4 позволяет предусматривать наиболее удобную рабочую позу: сиденье легко и быстро может быть поднято или опущено.</w:t>
      </w:r>
    </w:p>
    <w:p w:rsidR="00B94DE8" w:rsidRPr="00BD0A44" w:rsidRDefault="006273F4" w:rsidP="0096797D">
      <w:pPr>
        <w:pStyle w:val="a3"/>
        <w:spacing w:before="0" w:beforeAutospacing="0" w:after="0" w:afterAutospacing="0"/>
        <w:jc w:val="both"/>
      </w:pPr>
      <w:r w:rsidRPr="00BD0A44">
        <w:tab/>
      </w:r>
      <w:r w:rsidR="00D266C4" w:rsidRPr="00BD0A44">
        <w:rPr>
          <w:b/>
          <w:i/>
        </w:rPr>
        <w:t>На рабочем месте должна находиться</w:t>
      </w:r>
      <w:r w:rsidR="00D266C4" w:rsidRPr="00BD0A44">
        <w:t xml:space="preserve"> техническая и учетная документация, дол</w:t>
      </w:r>
      <w:r w:rsidR="00D266C4" w:rsidRPr="00BD0A44">
        <w:t>ж</w:t>
      </w:r>
      <w:r w:rsidR="00D266C4" w:rsidRPr="00BD0A44">
        <w:t>ностная инструкция, а также документация по безопасности и организации труда.</w:t>
      </w:r>
    </w:p>
    <w:p w:rsidR="00D266C4" w:rsidRPr="00BD0A44" w:rsidRDefault="00D266C4" w:rsidP="0096797D">
      <w:pPr>
        <w:pStyle w:val="a3"/>
        <w:spacing w:before="0" w:beforeAutospacing="0" w:after="0" w:afterAutospacing="0"/>
        <w:jc w:val="both"/>
      </w:pPr>
      <w:r w:rsidRPr="00BD0A44">
        <w:tab/>
        <w:t>В техническую документацию входят электрические схемы наиболее сложных станков, подъемно-транспортного оборудования, принципиальная электрическая схема питания цеха (участка) электроэнергией, электрическая схема распределительных щитов и т. п.</w:t>
      </w:r>
    </w:p>
    <w:p w:rsidR="00D266C4" w:rsidRPr="00BD0A44" w:rsidRDefault="00D266C4" w:rsidP="0096797D">
      <w:pPr>
        <w:pStyle w:val="a3"/>
        <w:spacing w:before="0" w:beforeAutospacing="0" w:after="0" w:afterAutospacing="0"/>
        <w:jc w:val="both"/>
      </w:pPr>
      <w:r w:rsidRPr="00BD0A44">
        <w:tab/>
      </w:r>
      <w:r w:rsidRPr="00BD0A44">
        <w:rPr>
          <w:b/>
          <w:i/>
        </w:rPr>
        <w:t>Учетная документация</w:t>
      </w:r>
      <w:r w:rsidRPr="00BD0A44">
        <w:t xml:space="preserve"> отражает простои оборудования и работу электромонтера. О</w:t>
      </w:r>
      <w:r w:rsidRPr="00BD0A44">
        <w:t>д</w:t>
      </w:r>
      <w:r w:rsidRPr="00BD0A44">
        <w:t>на из видов такой документации — эксплуатационный (оперативный) журнал.</w:t>
      </w:r>
      <w:r w:rsidRPr="00BD0A44">
        <w:tab/>
        <w:t>В качестве обязательного документа на рабочем месте должна находиться инструкция по безопасности труда для цехового электромонтера, обслуживающего электроустановки напряжением до и в</w:t>
      </w:r>
      <w:r w:rsidRPr="00BD0A44">
        <w:t>ы</w:t>
      </w:r>
      <w:r w:rsidRPr="00BD0A44">
        <w:t>ше 1000 В.</w:t>
      </w:r>
    </w:p>
    <w:p w:rsidR="00D266C4" w:rsidRPr="00BD0A44" w:rsidRDefault="00D266C4" w:rsidP="0096797D">
      <w:pPr>
        <w:pStyle w:val="a3"/>
        <w:spacing w:before="0" w:beforeAutospacing="0" w:after="0" w:afterAutospacing="0"/>
        <w:jc w:val="both"/>
      </w:pPr>
      <w:r w:rsidRPr="00BD0A44">
        <w:tab/>
      </w:r>
      <w:r w:rsidRPr="00BD0A44">
        <w:rPr>
          <w:b/>
          <w:i/>
        </w:rPr>
        <w:t>К документации по организации труда</w:t>
      </w:r>
      <w:r w:rsidRPr="00BD0A44">
        <w:t xml:space="preserve"> относят календарный график плановых осмо</w:t>
      </w:r>
      <w:r w:rsidRPr="00BD0A44">
        <w:t>т</w:t>
      </w:r>
      <w:r w:rsidRPr="00BD0A44">
        <w:t>ров, сменно-часовой график и карту организации труда дежурного электромонтера.</w:t>
      </w:r>
      <w:r w:rsidRPr="00BD0A44">
        <w:tab/>
        <w:t>Раб</w:t>
      </w:r>
      <w:r w:rsidRPr="00BD0A44">
        <w:t>о</w:t>
      </w:r>
      <w:r w:rsidRPr="00BD0A44">
        <w:t>чее место должно быть оформлено в соответствии с требованиями технической эстетики.</w:t>
      </w:r>
    </w:p>
    <w:p w:rsidR="00D266C4" w:rsidRPr="00BD0A44" w:rsidRDefault="00D266C4" w:rsidP="0096797D">
      <w:pPr>
        <w:pStyle w:val="a3"/>
        <w:spacing w:before="0" w:beforeAutospacing="0" w:after="0" w:afterAutospacing="0"/>
        <w:jc w:val="both"/>
      </w:pPr>
      <w:r w:rsidRPr="00BD0A44">
        <w:tab/>
      </w:r>
      <w:r w:rsidRPr="00BD0A44">
        <w:rPr>
          <w:b/>
          <w:i/>
        </w:rPr>
        <w:t>Рабочая одежда</w:t>
      </w:r>
      <w:r w:rsidRPr="00BD0A44">
        <w:t xml:space="preserve"> электромонтеров должна быть удобной, не стеснять движений при р</w:t>
      </w:r>
      <w:r w:rsidRPr="00BD0A44">
        <w:t>а</w:t>
      </w:r>
      <w:r w:rsidRPr="00BD0A44">
        <w:t>боте и состоять из куртки, брюк и берета (берет яркого цвета — красный, оранжевый или к</w:t>
      </w:r>
      <w:r w:rsidRPr="00BD0A44">
        <w:t>о</w:t>
      </w:r>
      <w:r w:rsidRPr="00BD0A44">
        <w:t>ричневый</w:t>
      </w:r>
      <w:r w:rsidR="00B94DE8" w:rsidRPr="00BD0A44">
        <w:t xml:space="preserve">). </w:t>
      </w:r>
      <w:r w:rsidRPr="00BD0A44">
        <w:t>Материал — костюмная ткань с капроновым волокном, гладкокрашеная, синего цвета. На верхнем кармане куртки должна быть эмблема службы Главного энергетика.</w:t>
      </w:r>
    </w:p>
    <w:p w:rsidR="00D266C4" w:rsidRPr="00BD0A44" w:rsidRDefault="00D266C4" w:rsidP="0096797D">
      <w:pPr>
        <w:pStyle w:val="a3"/>
        <w:spacing w:before="0" w:beforeAutospacing="0" w:after="0" w:afterAutospacing="0"/>
        <w:jc w:val="both"/>
      </w:pPr>
      <w:r w:rsidRPr="00BD0A44">
        <w:tab/>
        <w:t>Электромонтер длительное время находится на ногах, его работа связана с повышенным напряжением внимания (в течение смены электромонтер в среднем совершает до 740 разли</w:t>
      </w:r>
      <w:r w:rsidRPr="00BD0A44">
        <w:t>ч</w:t>
      </w:r>
      <w:r w:rsidRPr="00BD0A44">
        <w:t>ных трудовых действий), поэтому время на отдых должно составлять не менее 5 % отработа</w:t>
      </w:r>
      <w:r w:rsidRPr="00BD0A44">
        <w:t>н</w:t>
      </w:r>
      <w:r w:rsidRPr="00BD0A44">
        <w:t>ного времени.</w:t>
      </w:r>
    </w:p>
    <w:tbl>
      <w:tblPr>
        <w:tblW w:w="7451" w:type="dxa"/>
        <w:tblCellSpacing w:w="15" w:type="dxa"/>
        <w:tblCellMar>
          <w:top w:w="15" w:type="dxa"/>
          <w:left w:w="15" w:type="dxa"/>
          <w:bottom w:w="15" w:type="dxa"/>
          <w:right w:w="15" w:type="dxa"/>
        </w:tblCellMar>
        <w:tblLook w:val="04A0" w:firstRow="1" w:lastRow="0" w:firstColumn="1" w:lastColumn="0" w:noHBand="0" w:noVBand="1"/>
      </w:tblPr>
      <w:tblGrid>
        <w:gridCol w:w="7451"/>
      </w:tblGrid>
      <w:tr w:rsidR="008E3F9B" w:rsidRPr="00BD0A44" w:rsidTr="003D7801">
        <w:trPr>
          <w:trHeight w:val="2726"/>
          <w:tblCellSpacing w:w="15" w:type="dxa"/>
        </w:trPr>
        <w:tc>
          <w:tcPr>
            <w:tcW w:w="0" w:type="auto"/>
            <w:hideMark/>
          </w:tcPr>
          <w:p w:rsidR="008E3F9B" w:rsidRPr="00BD0A44" w:rsidRDefault="008E3F9B" w:rsidP="0096797D">
            <w:pPr>
              <w:pStyle w:val="a3"/>
              <w:spacing w:before="0" w:beforeAutospacing="0" w:after="0" w:afterAutospacing="0"/>
            </w:pPr>
            <w:r w:rsidRPr="00BD0A44">
              <w:rPr>
                <w:noProof/>
              </w:rPr>
              <w:drawing>
                <wp:anchor distT="0" distB="0" distL="114300" distR="114300" simplePos="0" relativeHeight="251658240" behindDoc="0" locked="0" layoutInCell="1" allowOverlap="1" wp14:anchorId="12838E3E" wp14:editId="5BF4ACCD">
                  <wp:simplePos x="0" y="0"/>
                  <wp:positionH relativeFrom="column">
                    <wp:posOffset>715010</wp:posOffset>
                  </wp:positionH>
                  <wp:positionV relativeFrom="paragraph">
                    <wp:posOffset>635</wp:posOffset>
                  </wp:positionV>
                  <wp:extent cx="4777740" cy="2584114"/>
                  <wp:effectExtent l="0" t="0" r="3810" b="6985"/>
                  <wp:wrapNone/>
                  <wp:docPr id="1" name="Рисунок 1" descr="Рабочее место дежурного электромон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ее место дежурного электромонтера"/>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77740" cy="2584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3D7801" w:rsidRPr="00BD0A44" w:rsidRDefault="003D7801" w:rsidP="0096797D">
            <w:pPr>
              <w:pStyle w:val="a3"/>
              <w:spacing w:before="0" w:beforeAutospacing="0" w:after="0" w:afterAutospacing="0"/>
              <w:jc w:val="center"/>
            </w:pPr>
          </w:p>
          <w:p w:rsidR="008E3F9B" w:rsidRPr="00BD0A44" w:rsidRDefault="008E3F9B" w:rsidP="0096797D">
            <w:pPr>
              <w:pStyle w:val="a3"/>
              <w:spacing w:before="0" w:beforeAutospacing="0" w:after="0" w:afterAutospacing="0"/>
              <w:jc w:val="center"/>
            </w:pPr>
            <w:r w:rsidRPr="00BD0A44">
              <w:t>Рис.  2 – Рабочее место дежурного электромонтера:</w:t>
            </w:r>
          </w:p>
        </w:tc>
      </w:tr>
    </w:tbl>
    <w:p w:rsidR="002767DB" w:rsidRPr="00BD0A44" w:rsidRDefault="002767DB"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lastRenderedPageBreak/>
        <w:t>ПОРЯДОК ВЫПОЛНЕНИЯ РАБОТЫ И ФОРМА ОТЧЕТНОСТИ:</w:t>
      </w:r>
    </w:p>
    <w:p w:rsidR="00C16BF8" w:rsidRPr="00BD0A44" w:rsidRDefault="000A4955"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00417C98" w:rsidRPr="00BD0A44">
        <w:rPr>
          <w:rFonts w:ascii="Times New Roman" w:hAnsi="Times New Roman" w:cs="Times New Roman"/>
          <w:sz w:val="24"/>
          <w:szCs w:val="24"/>
        </w:rPr>
        <w:t>Изучить теоретический материал и ответить на вопросы</w:t>
      </w:r>
    </w:p>
    <w:p w:rsidR="00120920" w:rsidRPr="00BD0A44" w:rsidRDefault="00120920" w:rsidP="0096797D">
      <w:pPr>
        <w:spacing w:after="0" w:line="240" w:lineRule="auto"/>
        <w:jc w:val="both"/>
        <w:rPr>
          <w:rFonts w:ascii="Times New Roman" w:hAnsi="Times New Roman" w:cs="Times New Roman"/>
          <w:sz w:val="24"/>
          <w:szCs w:val="24"/>
        </w:rPr>
      </w:pPr>
    </w:p>
    <w:p w:rsidR="00ED7352" w:rsidRPr="00BD0A44" w:rsidRDefault="00120920"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r w:rsidR="00ED7352" w:rsidRPr="00BD0A44">
        <w:rPr>
          <w:rFonts w:ascii="Times New Roman" w:hAnsi="Times New Roman" w:cs="Times New Roman"/>
          <w:b/>
          <w:sz w:val="24"/>
          <w:szCs w:val="24"/>
        </w:rPr>
        <w:t>Задание 1</w:t>
      </w:r>
    </w:p>
    <w:p w:rsidR="00ED7352" w:rsidRPr="00BD0A44" w:rsidRDefault="00ED735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Изучите теоретический материал и ответьте на вопросы:</w:t>
      </w:r>
    </w:p>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Рабочее место (определение)</w:t>
      </w:r>
    </w:p>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факторы необходимо учитывать при проектировании рабочего места?</w:t>
      </w:r>
    </w:p>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Когда трудовые движения рациональны? </w:t>
      </w:r>
    </w:p>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Каковы требования к планировке рабочего места электромонтера?</w:t>
      </w:r>
    </w:p>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Оформите в таблицу информацию о применяемом оборудовании на рабочем месте дежурного электромонтера на промышленном предприятии</w:t>
      </w:r>
    </w:p>
    <w:p w:rsidR="00ED7352" w:rsidRPr="00BD0A44" w:rsidRDefault="00ED7352" w:rsidP="0096797D">
      <w:pPr>
        <w:spacing w:after="0" w:line="240" w:lineRule="auto"/>
        <w:jc w:val="both"/>
        <w:rPr>
          <w:rFonts w:ascii="Times New Roman" w:hAnsi="Times New Roman" w:cs="Times New Roman"/>
          <w:sz w:val="24"/>
          <w:szCs w:val="24"/>
        </w:rPr>
      </w:pPr>
    </w:p>
    <w:p w:rsidR="00ED7352" w:rsidRPr="00BD0A44" w:rsidRDefault="00ED735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w:t>
      </w:r>
      <w:r w:rsidR="007C12AC">
        <w:rPr>
          <w:rFonts w:ascii="Times New Roman" w:hAnsi="Times New Roman" w:cs="Times New Roman"/>
          <w:sz w:val="24"/>
          <w:szCs w:val="24"/>
        </w:rPr>
        <w:t xml:space="preserve"> </w:t>
      </w:r>
      <w:r w:rsidRPr="00BD0A44">
        <w:rPr>
          <w:rFonts w:ascii="Times New Roman" w:hAnsi="Times New Roman" w:cs="Times New Roman"/>
          <w:sz w:val="24"/>
          <w:szCs w:val="24"/>
        </w:rPr>
        <w:t>– Оснащение рабочего места электромонтера на предприятии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5103"/>
      </w:tblGrid>
      <w:tr w:rsidR="00ED7352" w:rsidRPr="00BD0A44" w:rsidTr="00D266C4">
        <w:tc>
          <w:tcPr>
            <w:tcW w:w="567" w:type="dxa"/>
          </w:tcPr>
          <w:p w:rsidR="00ED7352" w:rsidRPr="00BD0A44" w:rsidRDefault="00ED7352" w:rsidP="0096797D">
            <w:pPr>
              <w:pStyle w:val="a6"/>
              <w:spacing w:after="0" w:line="240" w:lineRule="auto"/>
              <w:ind w:left="0"/>
              <w:jc w:val="center"/>
              <w:rPr>
                <w:rFonts w:ascii="Times New Roman" w:hAnsi="Times New Roman" w:cs="Times New Roman"/>
                <w:b/>
                <w:sz w:val="24"/>
                <w:szCs w:val="24"/>
              </w:rPr>
            </w:pPr>
            <w:r w:rsidRPr="00BD0A44">
              <w:rPr>
                <w:rFonts w:ascii="Times New Roman" w:hAnsi="Times New Roman" w:cs="Times New Roman"/>
                <w:b/>
                <w:sz w:val="24"/>
                <w:szCs w:val="24"/>
              </w:rPr>
              <w:t>№</w:t>
            </w:r>
          </w:p>
        </w:tc>
        <w:tc>
          <w:tcPr>
            <w:tcW w:w="4253" w:type="dxa"/>
            <w:vAlign w:val="center"/>
          </w:tcPr>
          <w:p w:rsidR="004E0D48" w:rsidRPr="00BD0A44" w:rsidRDefault="00ED7352" w:rsidP="0096797D">
            <w:pPr>
              <w:pStyle w:val="a6"/>
              <w:spacing w:after="0" w:line="240" w:lineRule="auto"/>
              <w:ind w:left="0"/>
              <w:jc w:val="center"/>
              <w:rPr>
                <w:rFonts w:ascii="Times New Roman" w:hAnsi="Times New Roman" w:cs="Times New Roman"/>
                <w:b/>
                <w:sz w:val="24"/>
                <w:szCs w:val="24"/>
              </w:rPr>
            </w:pPr>
            <w:r w:rsidRPr="00BD0A44">
              <w:rPr>
                <w:rFonts w:ascii="Times New Roman" w:hAnsi="Times New Roman" w:cs="Times New Roman"/>
                <w:b/>
                <w:sz w:val="24"/>
                <w:szCs w:val="24"/>
              </w:rPr>
              <w:t xml:space="preserve">Материально-техническое </w:t>
            </w:r>
          </w:p>
          <w:p w:rsidR="00ED7352" w:rsidRPr="00BD0A44" w:rsidRDefault="00ED7352" w:rsidP="0096797D">
            <w:pPr>
              <w:pStyle w:val="a6"/>
              <w:spacing w:after="0" w:line="240" w:lineRule="auto"/>
              <w:ind w:left="0"/>
              <w:jc w:val="center"/>
              <w:rPr>
                <w:rFonts w:ascii="Times New Roman" w:hAnsi="Times New Roman" w:cs="Times New Roman"/>
                <w:b/>
                <w:sz w:val="24"/>
                <w:szCs w:val="24"/>
              </w:rPr>
            </w:pPr>
            <w:r w:rsidRPr="00BD0A44">
              <w:rPr>
                <w:rFonts w:ascii="Times New Roman" w:hAnsi="Times New Roman" w:cs="Times New Roman"/>
                <w:b/>
                <w:sz w:val="24"/>
                <w:szCs w:val="24"/>
              </w:rPr>
              <w:t>оснащение рабочего места</w:t>
            </w:r>
          </w:p>
        </w:tc>
        <w:tc>
          <w:tcPr>
            <w:tcW w:w="5103" w:type="dxa"/>
            <w:vAlign w:val="center"/>
          </w:tcPr>
          <w:p w:rsidR="00ED7352" w:rsidRPr="00BD0A44" w:rsidRDefault="00ED7352" w:rsidP="0096797D">
            <w:pPr>
              <w:pStyle w:val="a6"/>
              <w:spacing w:after="0" w:line="240" w:lineRule="auto"/>
              <w:ind w:left="0"/>
              <w:jc w:val="center"/>
              <w:rPr>
                <w:rFonts w:ascii="Times New Roman" w:hAnsi="Times New Roman" w:cs="Times New Roman"/>
                <w:b/>
                <w:sz w:val="24"/>
                <w:szCs w:val="24"/>
              </w:rPr>
            </w:pPr>
            <w:r w:rsidRPr="00BD0A44">
              <w:rPr>
                <w:rFonts w:ascii="Times New Roman" w:hAnsi="Times New Roman" w:cs="Times New Roman"/>
                <w:b/>
                <w:sz w:val="24"/>
                <w:szCs w:val="24"/>
              </w:rPr>
              <w:t>Предназначение</w:t>
            </w:r>
          </w:p>
        </w:tc>
      </w:tr>
      <w:tr w:rsidR="00ED7352" w:rsidRPr="00BD0A44" w:rsidTr="00D266C4">
        <w:tc>
          <w:tcPr>
            <w:tcW w:w="567" w:type="dxa"/>
          </w:tcPr>
          <w:p w:rsidR="00ED7352" w:rsidRPr="00BD0A44" w:rsidRDefault="00ED7352" w:rsidP="0096797D">
            <w:pPr>
              <w:pStyle w:val="a6"/>
              <w:spacing w:after="0" w:line="240" w:lineRule="auto"/>
              <w:ind w:left="0"/>
              <w:jc w:val="both"/>
              <w:rPr>
                <w:rFonts w:ascii="Times New Roman" w:hAnsi="Times New Roman" w:cs="Times New Roman"/>
                <w:sz w:val="24"/>
                <w:szCs w:val="24"/>
              </w:rPr>
            </w:pPr>
          </w:p>
        </w:tc>
        <w:tc>
          <w:tcPr>
            <w:tcW w:w="4253" w:type="dxa"/>
          </w:tcPr>
          <w:p w:rsidR="00ED7352" w:rsidRPr="00BD0A44" w:rsidRDefault="00ED7352" w:rsidP="0096797D">
            <w:pPr>
              <w:pStyle w:val="a6"/>
              <w:spacing w:after="0" w:line="240" w:lineRule="auto"/>
              <w:ind w:left="0"/>
              <w:jc w:val="both"/>
              <w:rPr>
                <w:rFonts w:ascii="Times New Roman" w:hAnsi="Times New Roman" w:cs="Times New Roman"/>
                <w:sz w:val="24"/>
                <w:szCs w:val="24"/>
              </w:rPr>
            </w:pPr>
          </w:p>
        </w:tc>
        <w:tc>
          <w:tcPr>
            <w:tcW w:w="5103" w:type="dxa"/>
          </w:tcPr>
          <w:p w:rsidR="00ED7352" w:rsidRPr="00BD0A44" w:rsidRDefault="00ED7352" w:rsidP="0096797D">
            <w:pPr>
              <w:pStyle w:val="a6"/>
              <w:spacing w:after="0" w:line="240" w:lineRule="auto"/>
              <w:ind w:left="0"/>
              <w:jc w:val="both"/>
              <w:rPr>
                <w:rFonts w:ascii="Times New Roman" w:hAnsi="Times New Roman" w:cs="Times New Roman"/>
                <w:sz w:val="24"/>
                <w:szCs w:val="24"/>
              </w:rPr>
            </w:pPr>
          </w:p>
        </w:tc>
      </w:tr>
    </w:tbl>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Опишите документальное оснащение рабочего места  электромонтера промышленного пре</w:t>
      </w:r>
      <w:r w:rsidRPr="00BD0A44">
        <w:rPr>
          <w:rFonts w:ascii="Times New Roman" w:hAnsi="Times New Roman" w:cs="Times New Roman"/>
          <w:sz w:val="24"/>
          <w:szCs w:val="24"/>
        </w:rPr>
        <w:t>д</w:t>
      </w:r>
      <w:r w:rsidRPr="00BD0A44">
        <w:rPr>
          <w:rFonts w:ascii="Times New Roman" w:hAnsi="Times New Roman" w:cs="Times New Roman"/>
          <w:sz w:val="24"/>
          <w:szCs w:val="24"/>
        </w:rPr>
        <w:t>приятия.</w:t>
      </w:r>
    </w:p>
    <w:p w:rsidR="00ED7352" w:rsidRPr="00BD0A44" w:rsidRDefault="00ED7352" w:rsidP="0096797D">
      <w:pPr>
        <w:spacing w:after="0" w:line="240" w:lineRule="auto"/>
        <w:jc w:val="both"/>
        <w:rPr>
          <w:rFonts w:ascii="Times New Roman" w:hAnsi="Times New Roman" w:cs="Times New Roman"/>
          <w:sz w:val="24"/>
          <w:szCs w:val="24"/>
        </w:rPr>
      </w:pPr>
    </w:p>
    <w:p w:rsidR="00ED7352" w:rsidRPr="00BD0A44" w:rsidRDefault="00ED735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 Документальное оснащение рабочего места электромонтера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ED7352" w:rsidRPr="00BD0A44" w:rsidTr="00D266C4">
        <w:tc>
          <w:tcPr>
            <w:tcW w:w="4785" w:type="dxa"/>
          </w:tcPr>
          <w:p w:rsidR="00ED7352" w:rsidRPr="00BD0A44" w:rsidRDefault="00ED735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Документация</w:t>
            </w:r>
          </w:p>
        </w:tc>
        <w:tc>
          <w:tcPr>
            <w:tcW w:w="5246" w:type="dxa"/>
          </w:tcPr>
          <w:p w:rsidR="00ED7352" w:rsidRPr="00BD0A44" w:rsidRDefault="00ED735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Содержание</w:t>
            </w:r>
          </w:p>
        </w:tc>
      </w:tr>
      <w:tr w:rsidR="00ED7352" w:rsidRPr="00BD0A44" w:rsidTr="00D266C4">
        <w:tc>
          <w:tcPr>
            <w:tcW w:w="4785" w:type="dxa"/>
          </w:tcPr>
          <w:p w:rsidR="00ED7352" w:rsidRPr="00BD0A44" w:rsidRDefault="00ED7352" w:rsidP="0096797D">
            <w:pPr>
              <w:spacing w:after="0" w:line="240" w:lineRule="auto"/>
              <w:jc w:val="both"/>
              <w:rPr>
                <w:rFonts w:ascii="Times New Roman" w:hAnsi="Times New Roman" w:cs="Times New Roman"/>
                <w:b/>
                <w:sz w:val="24"/>
                <w:szCs w:val="24"/>
              </w:rPr>
            </w:pPr>
          </w:p>
        </w:tc>
        <w:tc>
          <w:tcPr>
            <w:tcW w:w="5246" w:type="dxa"/>
          </w:tcPr>
          <w:p w:rsidR="00ED7352" w:rsidRPr="00BD0A44" w:rsidRDefault="00ED7352" w:rsidP="0096797D">
            <w:pPr>
              <w:spacing w:after="0" w:line="240" w:lineRule="auto"/>
              <w:jc w:val="both"/>
              <w:rPr>
                <w:rFonts w:ascii="Times New Roman" w:hAnsi="Times New Roman" w:cs="Times New Roman"/>
                <w:b/>
                <w:sz w:val="24"/>
                <w:szCs w:val="24"/>
              </w:rPr>
            </w:pPr>
          </w:p>
        </w:tc>
      </w:tr>
    </w:tbl>
    <w:p w:rsidR="00ED7352" w:rsidRPr="00BD0A44" w:rsidRDefault="00ED7352" w:rsidP="0096797D">
      <w:pPr>
        <w:spacing w:after="0" w:line="240" w:lineRule="auto"/>
        <w:jc w:val="both"/>
        <w:rPr>
          <w:rFonts w:ascii="Times New Roman" w:hAnsi="Times New Roman" w:cs="Times New Roman"/>
          <w:sz w:val="24"/>
          <w:szCs w:val="24"/>
        </w:rPr>
      </w:pPr>
    </w:p>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требования предъявляются к одежде электромонтера на промышленном предприятии?</w:t>
      </w:r>
    </w:p>
    <w:p w:rsidR="00ED7352" w:rsidRPr="00BD0A44" w:rsidRDefault="00ED7352" w:rsidP="0096797D">
      <w:pPr>
        <w:pStyle w:val="a6"/>
        <w:numPr>
          <w:ilvl w:val="0"/>
          <w:numId w:val="13"/>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Сколько времени должна составлять продолжительность отдыха электромонтеров на предпри</w:t>
      </w:r>
      <w:r w:rsidRPr="00BD0A44">
        <w:rPr>
          <w:rFonts w:ascii="Times New Roman" w:hAnsi="Times New Roman" w:cs="Times New Roman"/>
          <w:sz w:val="24"/>
          <w:szCs w:val="24"/>
        </w:rPr>
        <w:t>я</w:t>
      </w:r>
      <w:r w:rsidRPr="00BD0A44">
        <w:rPr>
          <w:rFonts w:ascii="Times New Roman" w:hAnsi="Times New Roman" w:cs="Times New Roman"/>
          <w:sz w:val="24"/>
          <w:szCs w:val="24"/>
        </w:rPr>
        <w:t>тии. Обоснуйте ответ.</w:t>
      </w:r>
    </w:p>
    <w:p w:rsidR="00120920" w:rsidRPr="00BD0A44" w:rsidRDefault="00120920" w:rsidP="0096797D">
      <w:pPr>
        <w:spacing w:after="0" w:line="240" w:lineRule="auto"/>
        <w:jc w:val="both"/>
        <w:rPr>
          <w:rFonts w:ascii="Times New Roman" w:hAnsi="Times New Roman" w:cs="Times New Roman"/>
          <w:sz w:val="24"/>
          <w:szCs w:val="24"/>
        </w:rPr>
      </w:pPr>
    </w:p>
    <w:p w:rsidR="00ED7352" w:rsidRPr="00BD0A44" w:rsidRDefault="00120920"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r w:rsidR="00ED7352" w:rsidRPr="00BD0A44">
        <w:rPr>
          <w:rFonts w:ascii="Times New Roman" w:hAnsi="Times New Roman" w:cs="Times New Roman"/>
          <w:b/>
          <w:sz w:val="24"/>
          <w:szCs w:val="24"/>
        </w:rPr>
        <w:t>Задание 2</w:t>
      </w:r>
    </w:p>
    <w:p w:rsidR="00ED7352" w:rsidRPr="00BD0A44" w:rsidRDefault="00ED735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Рассмотрите рисунок 1. Следует зарисовать и отметить рабочие зоны в горизонтальной плоскости: 1, 2, А, Б, В. Опишите назначение этих зон.</w:t>
      </w:r>
    </w:p>
    <w:p w:rsidR="00ED7352" w:rsidRPr="00BD0A44" w:rsidRDefault="00ED7352" w:rsidP="0096797D">
      <w:pPr>
        <w:spacing w:after="0" w:line="240" w:lineRule="auto"/>
        <w:jc w:val="both"/>
        <w:rPr>
          <w:rFonts w:ascii="Times New Roman" w:hAnsi="Times New Roman" w:cs="Times New Roman"/>
          <w:sz w:val="24"/>
          <w:szCs w:val="24"/>
        </w:rPr>
      </w:pPr>
    </w:p>
    <w:p w:rsidR="00ED7352" w:rsidRPr="00BD0A44" w:rsidRDefault="00120920"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r w:rsidR="00ED7352" w:rsidRPr="00BD0A44">
        <w:rPr>
          <w:rFonts w:ascii="Times New Roman" w:hAnsi="Times New Roman" w:cs="Times New Roman"/>
          <w:b/>
          <w:sz w:val="24"/>
          <w:szCs w:val="24"/>
        </w:rPr>
        <w:t>Задание 3</w:t>
      </w:r>
    </w:p>
    <w:p w:rsidR="00ED7352" w:rsidRPr="00BD0A44" w:rsidRDefault="00ED735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Предложите мероприятия по совершенствованию организации труда на рабочем месте дежурного электромонтера по опыту прохождения производственной практики на рабочем м</w:t>
      </w:r>
      <w:r w:rsidRPr="00BD0A44">
        <w:rPr>
          <w:rFonts w:ascii="Times New Roman" w:hAnsi="Times New Roman" w:cs="Times New Roman"/>
          <w:sz w:val="24"/>
          <w:szCs w:val="24"/>
        </w:rPr>
        <w:t>е</w:t>
      </w:r>
      <w:r w:rsidRPr="00BD0A44">
        <w:rPr>
          <w:rFonts w:ascii="Times New Roman" w:hAnsi="Times New Roman" w:cs="Times New Roman"/>
          <w:sz w:val="24"/>
          <w:szCs w:val="24"/>
        </w:rPr>
        <w:t>сте электромонтера промышленного предприятия. Оформите предложения в таблице следу</w:t>
      </w:r>
      <w:r w:rsidRPr="00BD0A44">
        <w:rPr>
          <w:rFonts w:ascii="Times New Roman" w:hAnsi="Times New Roman" w:cs="Times New Roman"/>
          <w:sz w:val="24"/>
          <w:szCs w:val="24"/>
        </w:rPr>
        <w:t>ю</w:t>
      </w:r>
      <w:r w:rsidRPr="00BD0A44">
        <w:rPr>
          <w:rFonts w:ascii="Times New Roman" w:hAnsi="Times New Roman" w:cs="Times New Roman"/>
          <w:sz w:val="24"/>
          <w:szCs w:val="24"/>
        </w:rPr>
        <w:t>щего вида:</w:t>
      </w:r>
    </w:p>
    <w:p w:rsidR="00ED7352" w:rsidRPr="00BD0A44" w:rsidRDefault="00ED7352"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Организационно-технические мероприятия по оптимизации организации рабочего места  электромонтера на промышленном предприятии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ED7352" w:rsidRPr="00BD0A44" w:rsidTr="00D266C4">
        <w:tc>
          <w:tcPr>
            <w:tcW w:w="4785" w:type="dxa"/>
          </w:tcPr>
          <w:p w:rsidR="00ED7352" w:rsidRPr="00BD0A44" w:rsidRDefault="00ED735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Выявленная проблема</w:t>
            </w:r>
          </w:p>
        </w:tc>
        <w:tc>
          <w:tcPr>
            <w:tcW w:w="5246" w:type="dxa"/>
          </w:tcPr>
          <w:p w:rsidR="00ED7352" w:rsidRPr="00BD0A44" w:rsidRDefault="00ED7352"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Пути решения</w:t>
            </w:r>
          </w:p>
        </w:tc>
      </w:tr>
      <w:tr w:rsidR="00ED7352" w:rsidRPr="00BD0A44" w:rsidTr="00D266C4">
        <w:tc>
          <w:tcPr>
            <w:tcW w:w="4785" w:type="dxa"/>
          </w:tcPr>
          <w:p w:rsidR="00ED7352" w:rsidRPr="00BD0A44" w:rsidRDefault="00ED7352" w:rsidP="0096797D">
            <w:pPr>
              <w:spacing w:after="0" w:line="240" w:lineRule="auto"/>
              <w:jc w:val="both"/>
              <w:rPr>
                <w:rFonts w:ascii="Times New Roman" w:hAnsi="Times New Roman" w:cs="Times New Roman"/>
                <w:b/>
                <w:sz w:val="24"/>
                <w:szCs w:val="24"/>
              </w:rPr>
            </w:pPr>
          </w:p>
        </w:tc>
        <w:tc>
          <w:tcPr>
            <w:tcW w:w="5246" w:type="dxa"/>
          </w:tcPr>
          <w:p w:rsidR="00ED7352" w:rsidRPr="00BD0A44" w:rsidRDefault="00ED7352" w:rsidP="0096797D">
            <w:pPr>
              <w:spacing w:after="0" w:line="240" w:lineRule="auto"/>
              <w:jc w:val="both"/>
              <w:rPr>
                <w:rFonts w:ascii="Times New Roman" w:hAnsi="Times New Roman" w:cs="Times New Roman"/>
                <w:b/>
                <w:sz w:val="24"/>
                <w:szCs w:val="24"/>
              </w:rPr>
            </w:pPr>
          </w:p>
        </w:tc>
      </w:tr>
    </w:tbl>
    <w:p w:rsidR="003B365B" w:rsidRPr="00BD0A44" w:rsidRDefault="003B365B"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3B365B" w:rsidRPr="00BD0A44" w:rsidRDefault="006273F4" w:rsidP="00076754">
      <w:pPr>
        <w:pStyle w:val="a8"/>
        <w:numPr>
          <w:ilvl w:val="0"/>
          <w:numId w:val="45"/>
        </w:numPr>
        <w:ind w:left="0"/>
        <w:jc w:val="both"/>
        <w:rPr>
          <w:rFonts w:ascii="Times New Roman" w:hAnsi="Times New Roman" w:cs="Times New Roman"/>
          <w:sz w:val="24"/>
          <w:szCs w:val="24"/>
        </w:rPr>
      </w:pPr>
      <w:r w:rsidRPr="00BD0A44">
        <w:rPr>
          <w:rFonts w:ascii="Times New Roman" w:hAnsi="Times New Roman" w:cs="Times New Roman"/>
          <w:sz w:val="24"/>
          <w:szCs w:val="24"/>
        </w:rPr>
        <w:t>Дайте определение понятию «рабочее место»</w:t>
      </w:r>
    </w:p>
    <w:p w:rsidR="006273F4" w:rsidRPr="00BD0A44" w:rsidRDefault="006273F4" w:rsidP="00076754">
      <w:pPr>
        <w:pStyle w:val="a8"/>
        <w:numPr>
          <w:ilvl w:val="0"/>
          <w:numId w:val="45"/>
        </w:numPr>
        <w:ind w:left="0"/>
        <w:jc w:val="both"/>
        <w:rPr>
          <w:rFonts w:ascii="Times New Roman" w:hAnsi="Times New Roman" w:cs="Times New Roman"/>
          <w:sz w:val="24"/>
          <w:szCs w:val="24"/>
        </w:rPr>
      </w:pPr>
      <w:r w:rsidRPr="00BD0A44">
        <w:rPr>
          <w:rFonts w:ascii="Times New Roman" w:hAnsi="Times New Roman" w:cs="Times New Roman"/>
          <w:sz w:val="24"/>
          <w:szCs w:val="24"/>
        </w:rPr>
        <w:t>Требования к планировке рабочего места электромонтера</w:t>
      </w:r>
    </w:p>
    <w:p w:rsidR="006273F4" w:rsidRPr="00BD0A44" w:rsidRDefault="006273F4" w:rsidP="00076754">
      <w:pPr>
        <w:pStyle w:val="a8"/>
        <w:numPr>
          <w:ilvl w:val="0"/>
          <w:numId w:val="45"/>
        </w:numPr>
        <w:ind w:left="0"/>
        <w:jc w:val="both"/>
        <w:rPr>
          <w:rFonts w:ascii="Times New Roman" w:hAnsi="Times New Roman" w:cs="Times New Roman"/>
          <w:sz w:val="24"/>
          <w:szCs w:val="24"/>
        </w:rPr>
      </w:pPr>
      <w:r w:rsidRPr="00BD0A44">
        <w:rPr>
          <w:rFonts w:ascii="Times New Roman" w:hAnsi="Times New Roman" w:cs="Times New Roman"/>
          <w:sz w:val="24"/>
          <w:szCs w:val="24"/>
        </w:rPr>
        <w:t>В каких случаях трудовые движения рациональны?</w:t>
      </w:r>
    </w:p>
    <w:p w:rsidR="006273F4" w:rsidRPr="00BD0A44" w:rsidRDefault="006273F4" w:rsidP="00076754">
      <w:pPr>
        <w:pStyle w:val="a8"/>
        <w:numPr>
          <w:ilvl w:val="0"/>
          <w:numId w:val="45"/>
        </w:numPr>
        <w:ind w:left="0"/>
        <w:jc w:val="both"/>
        <w:rPr>
          <w:rFonts w:ascii="Times New Roman" w:hAnsi="Times New Roman" w:cs="Times New Roman"/>
          <w:sz w:val="24"/>
          <w:szCs w:val="24"/>
        </w:rPr>
      </w:pPr>
      <w:r w:rsidRPr="00BD0A44">
        <w:rPr>
          <w:rFonts w:ascii="Times New Roman" w:hAnsi="Times New Roman" w:cs="Times New Roman"/>
          <w:sz w:val="24"/>
          <w:szCs w:val="24"/>
        </w:rPr>
        <w:t>Перечислите материально-техническое оснащение рабочего места электромонтера</w:t>
      </w:r>
    </w:p>
    <w:p w:rsidR="006273F4" w:rsidRPr="00BD0A44" w:rsidRDefault="006273F4" w:rsidP="00076754">
      <w:pPr>
        <w:pStyle w:val="a8"/>
        <w:numPr>
          <w:ilvl w:val="0"/>
          <w:numId w:val="45"/>
        </w:numPr>
        <w:ind w:left="0"/>
        <w:jc w:val="both"/>
        <w:rPr>
          <w:rFonts w:ascii="Times New Roman" w:hAnsi="Times New Roman" w:cs="Times New Roman"/>
          <w:sz w:val="24"/>
          <w:szCs w:val="24"/>
        </w:rPr>
      </w:pPr>
      <w:r w:rsidRPr="00BD0A44">
        <w:rPr>
          <w:rFonts w:ascii="Times New Roman" w:hAnsi="Times New Roman" w:cs="Times New Roman"/>
          <w:sz w:val="24"/>
          <w:szCs w:val="24"/>
        </w:rPr>
        <w:t>Какую документацию использует электромонтер в процессе своей работы?</w:t>
      </w:r>
    </w:p>
    <w:p w:rsidR="006273F4" w:rsidRPr="00BD0A44" w:rsidRDefault="006273F4" w:rsidP="00076754">
      <w:pPr>
        <w:pStyle w:val="a8"/>
        <w:numPr>
          <w:ilvl w:val="0"/>
          <w:numId w:val="45"/>
        </w:numPr>
        <w:ind w:left="0"/>
        <w:jc w:val="both"/>
        <w:rPr>
          <w:rFonts w:ascii="Times New Roman" w:hAnsi="Times New Roman" w:cs="Times New Roman"/>
          <w:sz w:val="24"/>
          <w:szCs w:val="24"/>
        </w:rPr>
      </w:pPr>
      <w:r w:rsidRPr="00BD0A44">
        <w:rPr>
          <w:rFonts w:ascii="Times New Roman" w:hAnsi="Times New Roman" w:cs="Times New Roman"/>
          <w:sz w:val="24"/>
          <w:szCs w:val="24"/>
        </w:rPr>
        <w:t>какие требования предъявляются к рабочей одежде электромонтеров?</w:t>
      </w:r>
    </w:p>
    <w:p w:rsidR="001E2A7F" w:rsidRDefault="001E2A7F">
      <w:pPr>
        <w:rPr>
          <w:rFonts w:ascii="Times New Roman" w:hAnsi="Times New Roman" w:cs="Times New Roman"/>
          <w:sz w:val="24"/>
          <w:szCs w:val="24"/>
        </w:rPr>
      </w:pPr>
      <w:r>
        <w:rPr>
          <w:rFonts w:ascii="Times New Roman" w:hAnsi="Times New Roman" w:cs="Times New Roman"/>
          <w:sz w:val="24"/>
          <w:szCs w:val="24"/>
        </w:rPr>
        <w:br w:type="page"/>
      </w:r>
    </w:p>
    <w:p w:rsidR="001E2A7F" w:rsidRPr="001E2A7F" w:rsidRDefault="00B113CF" w:rsidP="001E2A7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№30</w:t>
      </w:r>
    </w:p>
    <w:p w:rsidR="003F1982" w:rsidRDefault="003F1982" w:rsidP="001E2A7F">
      <w:pPr>
        <w:spacing w:after="0" w:line="240" w:lineRule="auto"/>
        <w:jc w:val="center"/>
        <w:rPr>
          <w:rFonts w:ascii="Times New Roman" w:hAnsi="Times New Roman" w:cs="Times New Roman"/>
          <w:b/>
          <w:sz w:val="24"/>
          <w:szCs w:val="24"/>
        </w:rPr>
      </w:pPr>
      <w:r w:rsidRPr="001E2A7F">
        <w:rPr>
          <w:rFonts w:ascii="Times New Roman" w:hAnsi="Times New Roman" w:cs="Times New Roman"/>
          <w:b/>
          <w:sz w:val="24"/>
          <w:szCs w:val="24"/>
        </w:rPr>
        <w:t xml:space="preserve">ОФОРМЛЕНИЕ НАРЯДА-ДОПУСКА ПРИ НЕОБХОДИМОСТИ </w:t>
      </w:r>
    </w:p>
    <w:p w:rsidR="001E2A7F" w:rsidRDefault="003F1982" w:rsidP="001E2A7F">
      <w:pPr>
        <w:spacing w:after="0" w:line="240" w:lineRule="auto"/>
        <w:jc w:val="center"/>
        <w:rPr>
          <w:rFonts w:ascii="Times New Roman" w:hAnsi="Times New Roman" w:cs="Times New Roman"/>
          <w:b/>
          <w:sz w:val="24"/>
          <w:szCs w:val="24"/>
        </w:rPr>
      </w:pPr>
      <w:r w:rsidRPr="001E2A7F">
        <w:rPr>
          <w:rFonts w:ascii="Times New Roman" w:hAnsi="Times New Roman" w:cs="Times New Roman"/>
          <w:b/>
          <w:sz w:val="24"/>
          <w:szCs w:val="24"/>
        </w:rPr>
        <w:t>ВЫПОЛНЕНИЯ РАБОТ НА ЭЛЕКТРОУСТАНОВКАХ</w:t>
      </w:r>
    </w:p>
    <w:p w:rsidR="001E2A7F" w:rsidRPr="001E2A7F" w:rsidRDefault="001E2A7F" w:rsidP="001E2A7F">
      <w:pPr>
        <w:spacing w:after="0" w:line="240" w:lineRule="auto"/>
        <w:jc w:val="center"/>
        <w:rPr>
          <w:rFonts w:ascii="Times New Roman" w:hAnsi="Times New Roman" w:cs="Times New Roman"/>
          <w:b/>
          <w:bCs/>
          <w:sz w:val="24"/>
          <w:szCs w:val="24"/>
        </w:rPr>
      </w:pPr>
    </w:p>
    <w:p w:rsidR="001E2A7F" w:rsidRPr="00BD0A44" w:rsidRDefault="001E2A7F" w:rsidP="001E2A7F">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xml:space="preserve"> – научиться применять рациональные приемы организации рабочих мест эле</w:t>
      </w:r>
      <w:r w:rsidRPr="00BD0A44">
        <w:rPr>
          <w:rFonts w:ascii="Times New Roman" w:hAnsi="Times New Roman" w:cs="Times New Roman"/>
          <w:i/>
          <w:sz w:val="24"/>
          <w:szCs w:val="24"/>
        </w:rPr>
        <w:t>к</w:t>
      </w:r>
      <w:r w:rsidRPr="00BD0A44">
        <w:rPr>
          <w:rFonts w:ascii="Times New Roman" w:hAnsi="Times New Roman" w:cs="Times New Roman"/>
          <w:i/>
          <w:sz w:val="24"/>
          <w:szCs w:val="24"/>
        </w:rPr>
        <w:t xml:space="preserve">тромонтеров </w:t>
      </w:r>
      <w:r>
        <w:rPr>
          <w:rFonts w:ascii="Times New Roman" w:hAnsi="Times New Roman" w:cs="Times New Roman"/>
          <w:i/>
          <w:sz w:val="24"/>
          <w:szCs w:val="24"/>
        </w:rPr>
        <w:t>при необходимости выполнения работ на электроустановках; оформлять наряд-допуск</w:t>
      </w:r>
      <w:r w:rsidRPr="00BD0A44">
        <w:rPr>
          <w:rFonts w:ascii="Times New Roman" w:hAnsi="Times New Roman" w:cs="Times New Roman"/>
          <w:i/>
          <w:sz w:val="24"/>
          <w:szCs w:val="24"/>
        </w:rPr>
        <w:t>.</w:t>
      </w:r>
    </w:p>
    <w:p w:rsidR="001E2A7F" w:rsidRPr="00BD0A44" w:rsidRDefault="001E2A7F" w:rsidP="001E2A7F">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1E2A7F" w:rsidRPr="00BD0A44" w:rsidRDefault="001E2A7F" w:rsidP="00BE7BF9">
      <w:pPr>
        <w:pStyle w:val="a8"/>
        <w:numPr>
          <w:ilvl w:val="0"/>
          <w:numId w:val="156"/>
        </w:numPr>
        <w:jc w:val="both"/>
        <w:rPr>
          <w:rFonts w:ascii="Times New Roman" w:hAnsi="Times New Roman" w:cs="Times New Roman"/>
          <w:sz w:val="24"/>
          <w:szCs w:val="24"/>
        </w:rPr>
      </w:pPr>
      <w:r w:rsidRPr="00BD0A44">
        <w:rPr>
          <w:rFonts w:ascii="Times New Roman" w:hAnsi="Times New Roman" w:cs="Times New Roman"/>
          <w:sz w:val="24"/>
          <w:szCs w:val="24"/>
        </w:rPr>
        <w:t xml:space="preserve">принципы организации рабочих мест электромонтеров; </w:t>
      </w:r>
    </w:p>
    <w:p w:rsidR="001E2A7F" w:rsidRDefault="001E2A7F" w:rsidP="00BE7BF9">
      <w:pPr>
        <w:pStyle w:val="a8"/>
        <w:numPr>
          <w:ilvl w:val="0"/>
          <w:numId w:val="156"/>
        </w:numPr>
        <w:jc w:val="both"/>
        <w:rPr>
          <w:rFonts w:ascii="Times New Roman" w:hAnsi="Times New Roman" w:cs="Times New Roman"/>
          <w:sz w:val="24"/>
          <w:szCs w:val="24"/>
        </w:rPr>
      </w:pPr>
      <w:r w:rsidRPr="00BD0A44">
        <w:rPr>
          <w:rFonts w:ascii="Times New Roman" w:hAnsi="Times New Roman" w:cs="Times New Roman"/>
          <w:sz w:val="24"/>
          <w:szCs w:val="24"/>
        </w:rPr>
        <w:t>перечень технической и учетной документации на рабочем месте электромонте</w:t>
      </w:r>
      <w:r>
        <w:rPr>
          <w:rFonts w:ascii="Times New Roman" w:hAnsi="Times New Roman" w:cs="Times New Roman"/>
          <w:sz w:val="24"/>
          <w:szCs w:val="24"/>
        </w:rPr>
        <w:t>ра</w:t>
      </w:r>
      <w:r w:rsidRPr="00BD0A44">
        <w:rPr>
          <w:rFonts w:ascii="Times New Roman" w:hAnsi="Times New Roman" w:cs="Times New Roman"/>
          <w:sz w:val="24"/>
          <w:szCs w:val="24"/>
        </w:rPr>
        <w:t>;</w:t>
      </w:r>
    </w:p>
    <w:p w:rsidR="001E2A7F" w:rsidRDefault="001E2A7F" w:rsidP="00BE7BF9">
      <w:pPr>
        <w:pStyle w:val="a8"/>
        <w:numPr>
          <w:ilvl w:val="0"/>
          <w:numId w:val="156"/>
        </w:numPr>
        <w:jc w:val="both"/>
        <w:rPr>
          <w:rFonts w:ascii="Times New Roman" w:hAnsi="Times New Roman" w:cs="Times New Roman"/>
          <w:sz w:val="24"/>
          <w:szCs w:val="24"/>
        </w:rPr>
      </w:pPr>
      <w:r w:rsidRPr="00BD0A44">
        <w:rPr>
          <w:rFonts w:ascii="Times New Roman" w:hAnsi="Times New Roman" w:cs="Times New Roman"/>
          <w:sz w:val="24"/>
          <w:szCs w:val="24"/>
        </w:rPr>
        <w:t>материально-техническое оснащение рабочего места электромонтера на промышленном предприятии;</w:t>
      </w:r>
    </w:p>
    <w:p w:rsidR="001E2A7F" w:rsidRDefault="001E2A7F" w:rsidP="00BE7BF9">
      <w:pPr>
        <w:pStyle w:val="a8"/>
        <w:numPr>
          <w:ilvl w:val="0"/>
          <w:numId w:val="156"/>
        </w:numPr>
        <w:jc w:val="both"/>
        <w:rPr>
          <w:rFonts w:ascii="Times New Roman" w:hAnsi="Times New Roman" w:cs="Times New Roman"/>
          <w:sz w:val="24"/>
          <w:szCs w:val="24"/>
        </w:rPr>
      </w:pPr>
      <w:r>
        <w:rPr>
          <w:rFonts w:ascii="Times New Roman" w:hAnsi="Times New Roman" w:cs="Times New Roman"/>
          <w:sz w:val="24"/>
          <w:szCs w:val="24"/>
        </w:rPr>
        <w:t>правила техники безопасности при проведении работ</w:t>
      </w:r>
    </w:p>
    <w:p w:rsidR="001E2A7F" w:rsidRDefault="001E2A7F" w:rsidP="00BE7BF9">
      <w:pPr>
        <w:pStyle w:val="a8"/>
        <w:numPr>
          <w:ilvl w:val="0"/>
          <w:numId w:val="156"/>
        </w:numPr>
        <w:jc w:val="both"/>
        <w:rPr>
          <w:rFonts w:ascii="Times New Roman" w:hAnsi="Times New Roman" w:cs="Times New Roman"/>
          <w:sz w:val="24"/>
          <w:szCs w:val="24"/>
        </w:rPr>
      </w:pPr>
      <w:r>
        <w:rPr>
          <w:rFonts w:ascii="Times New Roman" w:hAnsi="Times New Roman" w:cs="Times New Roman"/>
          <w:sz w:val="24"/>
          <w:szCs w:val="24"/>
        </w:rPr>
        <w:t xml:space="preserve">стандартный алгоритм действий при выполнении работ по наряду-допуску; </w:t>
      </w:r>
    </w:p>
    <w:p w:rsidR="001E2A7F" w:rsidRPr="00BD0A44" w:rsidRDefault="001E2A7F" w:rsidP="001E2A7F">
      <w:pPr>
        <w:pStyle w:val="a8"/>
        <w:jc w:val="both"/>
        <w:rPr>
          <w:rStyle w:val="FontStyle13"/>
          <w:sz w:val="24"/>
          <w:szCs w:val="24"/>
        </w:rPr>
      </w:pPr>
    </w:p>
    <w:p w:rsidR="001E2A7F" w:rsidRPr="00BD0A44" w:rsidRDefault="001E2A7F" w:rsidP="001E2A7F">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1E2A7F" w:rsidRDefault="001E2A7F" w:rsidP="00BE7BF9">
      <w:pPr>
        <w:pStyle w:val="ad"/>
        <w:numPr>
          <w:ilvl w:val="0"/>
          <w:numId w:val="228"/>
        </w:numPr>
        <w:shd w:val="clear" w:color="auto" w:fill="auto"/>
        <w:spacing w:after="0" w:line="240" w:lineRule="auto"/>
        <w:jc w:val="both"/>
        <w:rPr>
          <w:sz w:val="24"/>
          <w:szCs w:val="24"/>
        </w:rPr>
      </w:pPr>
      <w:r>
        <w:rPr>
          <w:sz w:val="24"/>
          <w:szCs w:val="24"/>
        </w:rPr>
        <w:t>оформлять</w:t>
      </w:r>
      <w:r w:rsidRPr="00BD0A44">
        <w:rPr>
          <w:sz w:val="24"/>
          <w:szCs w:val="24"/>
        </w:rPr>
        <w:t xml:space="preserve"> </w:t>
      </w:r>
      <w:r>
        <w:rPr>
          <w:sz w:val="24"/>
          <w:szCs w:val="24"/>
        </w:rPr>
        <w:t xml:space="preserve">наряд </w:t>
      </w:r>
      <w:r w:rsidR="005049A5">
        <w:rPr>
          <w:sz w:val="24"/>
          <w:szCs w:val="24"/>
        </w:rPr>
        <w:t>–</w:t>
      </w:r>
      <w:r>
        <w:rPr>
          <w:sz w:val="24"/>
          <w:szCs w:val="24"/>
        </w:rPr>
        <w:t>допуск</w:t>
      </w:r>
      <w:r w:rsidR="005049A5">
        <w:rPr>
          <w:sz w:val="24"/>
          <w:szCs w:val="24"/>
        </w:rPr>
        <w:t>;</w:t>
      </w:r>
    </w:p>
    <w:p w:rsidR="005049A5" w:rsidRPr="00BD0A44" w:rsidRDefault="005049A5" w:rsidP="00BE7BF9">
      <w:pPr>
        <w:pStyle w:val="ad"/>
        <w:numPr>
          <w:ilvl w:val="0"/>
          <w:numId w:val="228"/>
        </w:numPr>
        <w:shd w:val="clear" w:color="auto" w:fill="auto"/>
        <w:spacing w:after="0" w:line="240" w:lineRule="auto"/>
        <w:jc w:val="both"/>
        <w:rPr>
          <w:sz w:val="24"/>
          <w:szCs w:val="24"/>
        </w:rPr>
      </w:pPr>
      <w:r>
        <w:rPr>
          <w:sz w:val="24"/>
          <w:szCs w:val="24"/>
        </w:rPr>
        <w:t>осуществлять расстановку сотрудников по рабочим местам.</w:t>
      </w:r>
    </w:p>
    <w:p w:rsidR="001E2A7F" w:rsidRPr="00BD0A44" w:rsidRDefault="001E2A7F" w:rsidP="001E2A7F">
      <w:pPr>
        <w:pStyle w:val="ad"/>
        <w:shd w:val="clear" w:color="auto" w:fill="auto"/>
        <w:spacing w:after="0" w:line="240" w:lineRule="auto"/>
        <w:jc w:val="both"/>
        <w:rPr>
          <w:sz w:val="24"/>
          <w:szCs w:val="24"/>
        </w:rPr>
      </w:pPr>
    </w:p>
    <w:p w:rsidR="001E2A7F" w:rsidRPr="005049A5" w:rsidRDefault="001E2A7F" w:rsidP="001E2A7F">
      <w:pPr>
        <w:pStyle w:val="ad"/>
        <w:spacing w:after="0" w:line="240" w:lineRule="auto"/>
        <w:ind w:firstLine="680"/>
        <w:jc w:val="both"/>
        <w:rPr>
          <w:sz w:val="24"/>
          <w:szCs w:val="24"/>
        </w:rPr>
      </w:pPr>
      <w:r w:rsidRPr="005049A5">
        <w:rPr>
          <w:sz w:val="24"/>
          <w:szCs w:val="24"/>
        </w:rPr>
        <w:t>Выполнение данной практической работы способствует формированию профессионал</w:t>
      </w:r>
      <w:r w:rsidRPr="005049A5">
        <w:rPr>
          <w:sz w:val="24"/>
          <w:szCs w:val="24"/>
        </w:rPr>
        <w:t>ь</w:t>
      </w:r>
      <w:r w:rsidRPr="005049A5">
        <w:rPr>
          <w:sz w:val="24"/>
          <w:szCs w:val="24"/>
        </w:rPr>
        <w:t>ных компетенций ПК 3.1 .Участвовать в планировании работы персонала производственного подразделения; ПК 3.2. Организовывать работу коллектива исполнителей.</w:t>
      </w:r>
    </w:p>
    <w:p w:rsidR="001E2A7F" w:rsidRPr="001E2A7F" w:rsidRDefault="001E2A7F" w:rsidP="001E2A7F">
      <w:pPr>
        <w:spacing w:after="0" w:line="240" w:lineRule="auto"/>
        <w:jc w:val="both"/>
        <w:rPr>
          <w:rFonts w:ascii="Times New Roman" w:hAnsi="Times New Roman" w:cs="Times New Roman"/>
          <w:i/>
          <w:color w:val="FF0000"/>
          <w:sz w:val="24"/>
          <w:szCs w:val="24"/>
        </w:rPr>
      </w:pPr>
    </w:p>
    <w:p w:rsidR="001E2A7F" w:rsidRPr="00BD0A44" w:rsidRDefault="001E2A7F" w:rsidP="001E2A7F">
      <w:pPr>
        <w:pStyle w:val="a8"/>
        <w:jc w:val="both"/>
        <w:rPr>
          <w:rStyle w:val="FontStyle14"/>
          <w:sz w:val="24"/>
          <w:szCs w:val="24"/>
        </w:rPr>
      </w:pPr>
      <w:r w:rsidRPr="00BD0A44">
        <w:rPr>
          <w:rStyle w:val="FontStyle14"/>
          <w:sz w:val="24"/>
          <w:szCs w:val="24"/>
        </w:rPr>
        <w:t>ВРЕМЯ ВЫПОЛНЕНИЯ: 90 минут</w:t>
      </w:r>
    </w:p>
    <w:p w:rsidR="001E2A7F" w:rsidRPr="00BD0A44" w:rsidRDefault="001E2A7F" w:rsidP="001E2A7F">
      <w:pPr>
        <w:pStyle w:val="Bodytext20"/>
        <w:shd w:val="clear" w:color="auto" w:fill="auto"/>
        <w:spacing w:after="0" w:line="240" w:lineRule="auto"/>
        <w:ind w:firstLine="700"/>
        <w:jc w:val="both"/>
        <w:rPr>
          <w:rFonts w:ascii="Times New Roman" w:hAnsi="Times New Roman" w:cs="Times New Roman"/>
          <w:sz w:val="24"/>
          <w:szCs w:val="24"/>
        </w:rPr>
      </w:pPr>
    </w:p>
    <w:p w:rsidR="001E2A7F" w:rsidRPr="00BD0A44" w:rsidRDefault="001E2A7F" w:rsidP="001E2A7F">
      <w:pPr>
        <w:pStyle w:val="a8"/>
        <w:jc w:val="both"/>
        <w:rPr>
          <w:rStyle w:val="FontStyle14"/>
          <w:sz w:val="24"/>
          <w:szCs w:val="24"/>
        </w:rPr>
      </w:pPr>
      <w:r w:rsidRPr="00BD0A44">
        <w:rPr>
          <w:rStyle w:val="FontStyle14"/>
          <w:sz w:val="24"/>
          <w:szCs w:val="24"/>
        </w:rPr>
        <w:t xml:space="preserve">КРАТКАЯ ТЕОРИЯ И  МЕТОДИЧЕСКИЕ РЕКОМЕНДАЦИИ </w:t>
      </w:r>
    </w:p>
    <w:p w:rsidR="001E2A7F" w:rsidRPr="001E2A7F" w:rsidRDefault="001E2A7F" w:rsidP="001E2A7F">
      <w:pPr>
        <w:spacing w:after="0" w:line="240" w:lineRule="auto"/>
        <w:jc w:val="center"/>
        <w:rPr>
          <w:rFonts w:ascii="Times New Roman" w:hAnsi="Times New Roman" w:cs="Times New Roman"/>
          <w:b/>
          <w:bCs/>
          <w:i/>
          <w:sz w:val="24"/>
          <w:szCs w:val="24"/>
        </w:rPr>
      </w:pPr>
      <w:r w:rsidRPr="001E2A7F">
        <w:rPr>
          <w:rFonts w:ascii="Times New Roman" w:hAnsi="Times New Roman" w:cs="Times New Roman"/>
          <w:b/>
          <w:bCs/>
          <w:i/>
          <w:sz w:val="24"/>
          <w:szCs w:val="24"/>
        </w:rPr>
        <w:t>«Порядок действий для сотрудников при необходимости проведения ремонтных работ»</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Начальник подстанции принимает решение о составе бригады при проведении ремонтных работ;</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Дежурный инженер получает наряд-допуск, проверяет достаточность указанных мер по бе</w:t>
      </w:r>
      <w:r w:rsidRPr="00AA78A7">
        <w:rPr>
          <w:rFonts w:ascii="Times New Roman" w:hAnsi="Times New Roman" w:cs="Times New Roman"/>
          <w:bCs/>
          <w:sz w:val="24"/>
          <w:szCs w:val="24"/>
        </w:rPr>
        <w:t>з</w:t>
      </w:r>
      <w:r w:rsidRPr="00AA78A7">
        <w:rPr>
          <w:rFonts w:ascii="Times New Roman" w:hAnsi="Times New Roman" w:cs="Times New Roman"/>
          <w:bCs/>
          <w:sz w:val="24"/>
          <w:szCs w:val="24"/>
        </w:rPr>
        <w:t>опасности при подготовке рабочего места. Дежурный инженер вызывает дежурного электр</w:t>
      </w:r>
      <w:r w:rsidRPr="00AA78A7">
        <w:rPr>
          <w:rFonts w:ascii="Times New Roman" w:hAnsi="Times New Roman" w:cs="Times New Roman"/>
          <w:bCs/>
          <w:sz w:val="24"/>
          <w:szCs w:val="24"/>
        </w:rPr>
        <w:t>о</w:t>
      </w:r>
      <w:r w:rsidRPr="00AA78A7">
        <w:rPr>
          <w:rFonts w:ascii="Times New Roman" w:hAnsi="Times New Roman" w:cs="Times New Roman"/>
          <w:bCs/>
          <w:sz w:val="24"/>
          <w:szCs w:val="24"/>
        </w:rPr>
        <w:t>монтера и инструктирует его;</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Дежурный электромонтер подготавливает рабочее место к выполнению работ и получает допуск к работе;</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bCs/>
          <w:sz w:val="24"/>
          <w:szCs w:val="24"/>
        </w:rPr>
      </w:pPr>
      <w:r w:rsidRPr="00AA78A7">
        <w:rPr>
          <w:rFonts w:ascii="Times New Roman" w:hAnsi="Times New Roman" w:cs="Times New Roman"/>
          <w:bCs/>
          <w:sz w:val="24"/>
          <w:szCs w:val="24"/>
        </w:rPr>
        <w:t>Дежурный инженер докладывает начальнику подстанции о выполненной подготовке рабочего места и получает разрешение на допуск ремонтной бригады по наряду;</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bCs/>
          <w:sz w:val="24"/>
          <w:szCs w:val="24"/>
        </w:rPr>
      </w:pPr>
      <w:r w:rsidRPr="00AA78A7">
        <w:rPr>
          <w:rFonts w:ascii="Times New Roman" w:hAnsi="Times New Roman" w:cs="Times New Roman"/>
          <w:bCs/>
          <w:sz w:val="24"/>
          <w:szCs w:val="24"/>
        </w:rPr>
        <w:t>Лицо, выдающее наряд, проводит инструктаж мастеру ремонтной бригады (ответственному руководителю работ) с регистрацией в наряде;</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 xml:space="preserve">Перед началом работ мастер бригады проверяет сроки поверки инструмента, лестниц, оснастки, СИЗ, спецодежды и </w:t>
      </w:r>
      <w:proofErr w:type="spellStart"/>
      <w:r w:rsidRPr="00AA78A7">
        <w:rPr>
          <w:rFonts w:ascii="Times New Roman" w:hAnsi="Times New Roman" w:cs="Times New Roman"/>
          <w:bCs/>
          <w:sz w:val="24"/>
          <w:szCs w:val="24"/>
        </w:rPr>
        <w:t>спецобуви</w:t>
      </w:r>
      <w:proofErr w:type="spellEnd"/>
      <w:r w:rsidRPr="00AA78A7">
        <w:rPr>
          <w:rFonts w:ascii="Times New Roman" w:hAnsi="Times New Roman" w:cs="Times New Roman"/>
          <w:bCs/>
          <w:sz w:val="24"/>
          <w:szCs w:val="24"/>
        </w:rPr>
        <w:t>;</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Допускающий производит первичный допуск бригады к работе, проводит инструктаж отве</w:t>
      </w:r>
      <w:r w:rsidRPr="00AA78A7">
        <w:rPr>
          <w:rFonts w:ascii="Times New Roman" w:hAnsi="Times New Roman" w:cs="Times New Roman"/>
          <w:bCs/>
          <w:sz w:val="24"/>
          <w:szCs w:val="24"/>
        </w:rPr>
        <w:t>т</w:t>
      </w:r>
      <w:r w:rsidRPr="00AA78A7">
        <w:rPr>
          <w:rFonts w:ascii="Times New Roman" w:hAnsi="Times New Roman" w:cs="Times New Roman"/>
          <w:bCs/>
          <w:sz w:val="24"/>
          <w:szCs w:val="24"/>
        </w:rPr>
        <w:t>ственному руководителю работ,  производителю работ, членам бригады с регистрацией в нар</w:t>
      </w:r>
      <w:r w:rsidRPr="00AA78A7">
        <w:rPr>
          <w:rFonts w:ascii="Times New Roman" w:hAnsi="Times New Roman" w:cs="Times New Roman"/>
          <w:bCs/>
          <w:sz w:val="24"/>
          <w:szCs w:val="24"/>
        </w:rPr>
        <w:t>я</w:t>
      </w:r>
      <w:r w:rsidRPr="00AA78A7">
        <w:rPr>
          <w:rFonts w:ascii="Times New Roman" w:hAnsi="Times New Roman" w:cs="Times New Roman"/>
          <w:bCs/>
          <w:sz w:val="24"/>
          <w:szCs w:val="24"/>
        </w:rPr>
        <w:t>де;</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Ответственный руководитель работ проводит инструктаж производителю работ, членам бриг</w:t>
      </w:r>
      <w:r w:rsidRPr="00AA78A7">
        <w:rPr>
          <w:rFonts w:ascii="Times New Roman" w:hAnsi="Times New Roman" w:cs="Times New Roman"/>
          <w:bCs/>
          <w:sz w:val="24"/>
          <w:szCs w:val="24"/>
        </w:rPr>
        <w:t>а</w:t>
      </w:r>
      <w:r w:rsidRPr="00AA78A7">
        <w:rPr>
          <w:rFonts w:ascii="Times New Roman" w:hAnsi="Times New Roman" w:cs="Times New Roman"/>
          <w:bCs/>
          <w:sz w:val="24"/>
          <w:szCs w:val="24"/>
        </w:rPr>
        <w:t>ды с регистрацией в наряде;</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bCs/>
          <w:sz w:val="24"/>
          <w:szCs w:val="24"/>
        </w:rPr>
      </w:pPr>
      <w:r w:rsidRPr="00AA78A7">
        <w:rPr>
          <w:rFonts w:ascii="Times New Roman" w:hAnsi="Times New Roman" w:cs="Times New Roman"/>
          <w:bCs/>
          <w:sz w:val="24"/>
          <w:szCs w:val="24"/>
        </w:rPr>
        <w:t>Производитель работ проводит инструктаж членам бригады;</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Производитель работ проводит опрос членов бригады и подтверждение понимания объемов инструктажа;</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Ответственный руководитель работ распределяет объем работ между сотрудниками;</w:t>
      </w:r>
    </w:p>
    <w:p w:rsidR="001E2A7F" w:rsidRPr="00AA78A7" w:rsidRDefault="001E2A7F" w:rsidP="00BE7BF9">
      <w:pPr>
        <w:pStyle w:val="a6"/>
        <w:numPr>
          <w:ilvl w:val="0"/>
          <w:numId w:val="154"/>
        </w:numPr>
        <w:spacing w:after="0" w:line="240" w:lineRule="auto"/>
        <w:ind w:left="0"/>
        <w:jc w:val="both"/>
        <w:rPr>
          <w:rFonts w:ascii="Times New Roman" w:hAnsi="Times New Roman" w:cs="Times New Roman"/>
          <w:sz w:val="24"/>
          <w:szCs w:val="24"/>
        </w:rPr>
      </w:pPr>
      <w:r w:rsidRPr="00AA78A7">
        <w:rPr>
          <w:rFonts w:ascii="Times New Roman" w:hAnsi="Times New Roman" w:cs="Times New Roman"/>
          <w:bCs/>
          <w:sz w:val="24"/>
          <w:szCs w:val="24"/>
        </w:rPr>
        <w:t>По окончании работ уборка рабочего места и приемка рабочего места</w:t>
      </w:r>
      <w:r>
        <w:rPr>
          <w:rFonts w:ascii="Times New Roman" w:hAnsi="Times New Roman" w:cs="Times New Roman"/>
          <w:bCs/>
          <w:sz w:val="24"/>
          <w:szCs w:val="24"/>
        </w:rPr>
        <w:t xml:space="preserve"> производится</w:t>
      </w:r>
      <w:r w:rsidRPr="00AA78A7">
        <w:rPr>
          <w:rFonts w:ascii="Times New Roman" w:hAnsi="Times New Roman" w:cs="Times New Roman"/>
          <w:bCs/>
          <w:sz w:val="24"/>
          <w:szCs w:val="24"/>
        </w:rPr>
        <w:t xml:space="preserve"> допуска</w:t>
      </w:r>
      <w:r w:rsidRPr="00AA78A7">
        <w:rPr>
          <w:rFonts w:ascii="Times New Roman" w:hAnsi="Times New Roman" w:cs="Times New Roman"/>
          <w:bCs/>
          <w:sz w:val="24"/>
          <w:szCs w:val="24"/>
        </w:rPr>
        <w:t>ю</w:t>
      </w:r>
      <w:r w:rsidRPr="00AA78A7">
        <w:rPr>
          <w:rFonts w:ascii="Times New Roman" w:hAnsi="Times New Roman" w:cs="Times New Roman"/>
          <w:bCs/>
          <w:sz w:val="24"/>
          <w:szCs w:val="24"/>
        </w:rPr>
        <w:t>щим (о</w:t>
      </w:r>
      <w:r>
        <w:rPr>
          <w:rFonts w:ascii="Times New Roman" w:hAnsi="Times New Roman" w:cs="Times New Roman"/>
          <w:bCs/>
          <w:sz w:val="24"/>
          <w:szCs w:val="24"/>
        </w:rPr>
        <w:t>н</w:t>
      </w:r>
      <w:r w:rsidRPr="00AA78A7">
        <w:rPr>
          <w:rFonts w:ascii="Times New Roman" w:hAnsi="Times New Roman" w:cs="Times New Roman"/>
          <w:bCs/>
          <w:sz w:val="24"/>
          <w:szCs w:val="24"/>
        </w:rPr>
        <w:t xml:space="preserve"> же закрывает наряд-допуск).</w:t>
      </w:r>
    </w:p>
    <w:p w:rsidR="001E2A7F" w:rsidRPr="001E2A7F" w:rsidRDefault="001E2A7F" w:rsidP="001E2A7F">
      <w:pPr>
        <w:pStyle w:val="a6"/>
        <w:spacing w:after="0" w:line="240" w:lineRule="auto"/>
        <w:rPr>
          <w:rFonts w:ascii="Times New Roman" w:hAnsi="Times New Roman" w:cs="Times New Roman"/>
          <w:b/>
          <w:i/>
          <w:sz w:val="24"/>
          <w:szCs w:val="24"/>
        </w:rPr>
      </w:pPr>
      <w:r w:rsidRPr="001E2A7F">
        <w:rPr>
          <w:rFonts w:ascii="Times New Roman" w:hAnsi="Times New Roman" w:cs="Times New Roman"/>
          <w:b/>
          <w:i/>
          <w:sz w:val="24"/>
          <w:szCs w:val="24"/>
        </w:rPr>
        <w:t>ПОРЯДОК ВЫПОЛНЕНИЯ РАБОТЫ И ФОРМА ОТЧЕТНОСТИ:</w:t>
      </w:r>
    </w:p>
    <w:p w:rsidR="001E2A7F" w:rsidRPr="001E2A7F" w:rsidRDefault="001E2A7F" w:rsidP="001E2A7F">
      <w:pPr>
        <w:spacing w:after="0" w:line="240" w:lineRule="auto"/>
        <w:jc w:val="both"/>
        <w:rPr>
          <w:rFonts w:ascii="Times New Roman" w:hAnsi="Times New Roman" w:cs="Times New Roman"/>
          <w:bCs/>
          <w:sz w:val="24"/>
          <w:szCs w:val="24"/>
        </w:rPr>
      </w:pPr>
      <w:r w:rsidRPr="001E2A7F">
        <w:rPr>
          <w:rFonts w:ascii="Times New Roman" w:hAnsi="Times New Roman" w:cs="Times New Roman"/>
          <w:bCs/>
          <w:sz w:val="24"/>
          <w:szCs w:val="24"/>
        </w:rPr>
        <w:t>Работа оформляется в рабочем листе и бланках наряда-допуска.</w:t>
      </w:r>
    </w:p>
    <w:p w:rsidR="001E2A7F" w:rsidRPr="00AA78A7" w:rsidRDefault="001E2A7F" w:rsidP="001E2A7F">
      <w:pPr>
        <w:spacing w:after="0" w:line="240" w:lineRule="auto"/>
        <w:jc w:val="both"/>
        <w:rPr>
          <w:rFonts w:ascii="Times New Roman" w:hAnsi="Times New Roman" w:cs="Times New Roman"/>
          <w:b/>
          <w:bCs/>
          <w:sz w:val="24"/>
          <w:szCs w:val="24"/>
        </w:rPr>
      </w:pPr>
      <w:r w:rsidRPr="00AA78A7">
        <w:rPr>
          <w:rFonts w:ascii="Times New Roman" w:hAnsi="Times New Roman" w:cs="Times New Roman"/>
          <w:b/>
          <w:bCs/>
          <w:sz w:val="24"/>
          <w:szCs w:val="24"/>
        </w:rPr>
        <w:t>Задание 1</w:t>
      </w:r>
    </w:p>
    <w:p w:rsidR="001E2A7F" w:rsidRPr="00AA78A7" w:rsidRDefault="001E2A7F" w:rsidP="001E2A7F">
      <w:pPr>
        <w:spacing w:after="0" w:line="240" w:lineRule="auto"/>
        <w:jc w:val="both"/>
        <w:rPr>
          <w:rFonts w:ascii="Times New Roman" w:hAnsi="Times New Roman" w:cs="Times New Roman"/>
          <w:b/>
          <w:bCs/>
          <w:sz w:val="24"/>
          <w:szCs w:val="24"/>
        </w:rPr>
      </w:pPr>
      <w:r w:rsidRPr="00AA78A7">
        <w:rPr>
          <w:rFonts w:ascii="Times New Roman" w:hAnsi="Times New Roman" w:cs="Times New Roman"/>
          <w:bCs/>
          <w:sz w:val="24"/>
          <w:szCs w:val="24"/>
        </w:rPr>
        <w:lastRenderedPageBreak/>
        <w:tab/>
      </w:r>
      <w:r>
        <w:rPr>
          <w:rFonts w:ascii="Times New Roman" w:hAnsi="Times New Roman" w:cs="Times New Roman"/>
          <w:bCs/>
          <w:sz w:val="24"/>
          <w:szCs w:val="24"/>
        </w:rPr>
        <w:t>Ответьте на вопросы презентации по</w:t>
      </w:r>
      <w:r w:rsidRPr="00AA78A7">
        <w:rPr>
          <w:rFonts w:ascii="Times New Roman" w:hAnsi="Times New Roman" w:cs="Times New Roman"/>
          <w:bCs/>
          <w:sz w:val="24"/>
          <w:szCs w:val="24"/>
        </w:rPr>
        <w:t xml:space="preserve"> итогам просмотра учебного фильма</w:t>
      </w:r>
      <w:r>
        <w:rPr>
          <w:rFonts w:ascii="Times New Roman" w:hAnsi="Times New Roman" w:cs="Times New Roman"/>
          <w:bCs/>
          <w:sz w:val="24"/>
          <w:szCs w:val="24"/>
        </w:rPr>
        <w:t>.</w:t>
      </w:r>
      <w:r w:rsidRPr="00AA78A7">
        <w:rPr>
          <w:rFonts w:ascii="Times New Roman" w:hAnsi="Times New Roman" w:cs="Times New Roman"/>
          <w:bCs/>
          <w:sz w:val="24"/>
          <w:szCs w:val="24"/>
        </w:rPr>
        <w:t xml:space="preserve"> </w:t>
      </w:r>
      <w:r>
        <w:rPr>
          <w:rFonts w:ascii="Times New Roman" w:hAnsi="Times New Roman" w:cs="Times New Roman"/>
          <w:bCs/>
          <w:sz w:val="24"/>
          <w:szCs w:val="24"/>
          <w:u w:val="single"/>
        </w:rPr>
        <w:t>П</w:t>
      </w:r>
      <w:r w:rsidRPr="00AA78A7">
        <w:rPr>
          <w:rFonts w:ascii="Times New Roman" w:hAnsi="Times New Roman" w:cs="Times New Roman"/>
          <w:bCs/>
          <w:sz w:val="24"/>
          <w:szCs w:val="24"/>
          <w:u w:val="single"/>
        </w:rPr>
        <w:t xml:space="preserve">одчеркните ответы на вопросы в тексте инструкции </w:t>
      </w:r>
      <w:r w:rsidRPr="00AA78A7">
        <w:rPr>
          <w:rFonts w:ascii="Times New Roman" w:hAnsi="Times New Roman" w:cs="Times New Roman"/>
          <w:b/>
          <w:bCs/>
          <w:sz w:val="24"/>
          <w:szCs w:val="24"/>
        </w:rPr>
        <w:t>«ПОРЯДОК ДЕЙСТВИЙ ДЛЯ СОТРУДНИКОВ ПРИ НЕОБХОДИМОСТИ ПРОВЕДЕНИЯ РЕМОНТНЫХ РАБОТ»</w:t>
      </w:r>
    </w:p>
    <w:p w:rsidR="001E2A7F" w:rsidRPr="00AA78A7" w:rsidRDefault="001E2A7F" w:rsidP="001E2A7F">
      <w:pPr>
        <w:spacing w:after="0" w:line="240" w:lineRule="auto"/>
        <w:jc w:val="both"/>
        <w:rPr>
          <w:rFonts w:ascii="Times New Roman" w:hAnsi="Times New Roman" w:cs="Times New Roman"/>
          <w:b/>
          <w:sz w:val="24"/>
          <w:szCs w:val="24"/>
          <w:u w:val="single"/>
        </w:rPr>
      </w:pPr>
      <w:r w:rsidRPr="00AA78A7">
        <w:rPr>
          <w:rFonts w:ascii="Times New Roman" w:hAnsi="Times New Roman" w:cs="Times New Roman"/>
          <w:b/>
          <w:sz w:val="24"/>
          <w:szCs w:val="24"/>
        </w:rPr>
        <w:t xml:space="preserve">Задание 2 </w:t>
      </w:r>
      <w:r w:rsidRPr="00AA78A7">
        <w:rPr>
          <w:rFonts w:ascii="Times New Roman" w:hAnsi="Times New Roman" w:cs="Times New Roman"/>
          <w:b/>
          <w:sz w:val="24"/>
          <w:szCs w:val="24"/>
          <w:u w:val="single"/>
        </w:rPr>
        <w:t>Продолжите предложения</w:t>
      </w:r>
      <w:r>
        <w:rPr>
          <w:rFonts w:ascii="Times New Roman" w:hAnsi="Times New Roman" w:cs="Times New Roman"/>
          <w:b/>
          <w:sz w:val="24"/>
          <w:szCs w:val="24"/>
          <w:u w:val="single"/>
        </w:rPr>
        <w:t xml:space="preserve"> (см. презентацию)</w:t>
      </w:r>
      <w:r w:rsidRPr="00AA78A7">
        <w:rPr>
          <w:rFonts w:ascii="Times New Roman" w:hAnsi="Times New Roman" w:cs="Times New Roman"/>
          <w:b/>
          <w:sz w:val="24"/>
          <w:szCs w:val="24"/>
          <w:u w:val="single"/>
        </w:rPr>
        <w:t>:</w:t>
      </w:r>
    </w:p>
    <w:p w:rsidR="001E2A7F" w:rsidRPr="00AA78A7" w:rsidRDefault="001E2A7F" w:rsidP="00BE7BF9">
      <w:pPr>
        <w:numPr>
          <w:ilvl w:val="0"/>
          <w:numId w:val="155"/>
        </w:numPr>
        <w:spacing w:after="0" w:line="240" w:lineRule="auto"/>
        <w:jc w:val="both"/>
        <w:rPr>
          <w:rFonts w:ascii="Times New Roman" w:hAnsi="Times New Roman" w:cs="Times New Roman"/>
          <w:sz w:val="24"/>
          <w:szCs w:val="24"/>
        </w:rPr>
      </w:pPr>
      <w:r w:rsidRPr="00AA78A7">
        <w:rPr>
          <w:rFonts w:ascii="Times New Roman" w:hAnsi="Times New Roman" w:cs="Times New Roman"/>
          <w:bCs/>
          <w:iCs/>
          <w:sz w:val="24"/>
          <w:szCs w:val="24"/>
        </w:rPr>
        <w:t>Право выдачи нарядов и распоряжений предоставляется лицам из электротехнического персонала предприятия, уполномоченным на это распоряжением лица, ответственного за электрохозяйство предприятия (организации).</w:t>
      </w:r>
    </w:p>
    <w:p w:rsidR="001E2A7F" w:rsidRPr="00AA78A7" w:rsidRDefault="001E2A7F" w:rsidP="00BE7BF9">
      <w:pPr>
        <w:numPr>
          <w:ilvl w:val="0"/>
          <w:numId w:val="155"/>
        </w:numPr>
        <w:spacing w:after="0" w:line="240" w:lineRule="auto"/>
        <w:jc w:val="both"/>
        <w:rPr>
          <w:rFonts w:ascii="Times New Roman" w:hAnsi="Times New Roman" w:cs="Times New Roman"/>
          <w:sz w:val="24"/>
          <w:szCs w:val="24"/>
        </w:rPr>
      </w:pPr>
      <w:r w:rsidRPr="00AA78A7">
        <w:rPr>
          <w:rFonts w:ascii="Times New Roman" w:hAnsi="Times New Roman" w:cs="Times New Roman"/>
          <w:bCs/>
          <w:iCs/>
          <w:sz w:val="24"/>
          <w:szCs w:val="24"/>
        </w:rPr>
        <w:t>Указанные лица должны иметь группу по электробезопасности не ниже …. в электр</w:t>
      </w:r>
      <w:r w:rsidRPr="00AA78A7">
        <w:rPr>
          <w:rFonts w:ascii="Times New Roman" w:hAnsi="Times New Roman" w:cs="Times New Roman"/>
          <w:bCs/>
          <w:iCs/>
          <w:sz w:val="24"/>
          <w:szCs w:val="24"/>
        </w:rPr>
        <w:t>о</w:t>
      </w:r>
      <w:r w:rsidRPr="00AA78A7">
        <w:rPr>
          <w:rFonts w:ascii="Times New Roman" w:hAnsi="Times New Roman" w:cs="Times New Roman"/>
          <w:bCs/>
          <w:iCs/>
          <w:sz w:val="24"/>
          <w:szCs w:val="24"/>
        </w:rPr>
        <w:t>установках напряжением выше 1000 В и не ниже …… в установках напряжением до 1000 В.</w:t>
      </w:r>
    </w:p>
    <w:p w:rsidR="001E2A7F" w:rsidRPr="00AA78A7" w:rsidRDefault="001E2A7F" w:rsidP="00BE7BF9">
      <w:pPr>
        <w:numPr>
          <w:ilvl w:val="0"/>
          <w:numId w:val="155"/>
        </w:numPr>
        <w:spacing w:after="0" w:line="240" w:lineRule="auto"/>
        <w:jc w:val="both"/>
        <w:rPr>
          <w:rFonts w:ascii="Times New Roman" w:hAnsi="Times New Roman" w:cs="Times New Roman"/>
          <w:sz w:val="24"/>
          <w:szCs w:val="24"/>
        </w:rPr>
      </w:pPr>
      <w:r w:rsidRPr="00AA78A7">
        <w:rPr>
          <w:rFonts w:ascii="Times New Roman" w:hAnsi="Times New Roman" w:cs="Times New Roman"/>
          <w:bCs/>
          <w:iCs/>
          <w:sz w:val="24"/>
          <w:szCs w:val="24"/>
        </w:rPr>
        <w:t>Право давать распоряжения на производство ряда работ, перечень которых определяется лицом, ответственным за электрохозяйство предприятия, предоставляется также лицам из оперативного персонала с группой не ниже …..</w:t>
      </w:r>
    </w:p>
    <w:p w:rsidR="001E2A7F" w:rsidRPr="00AA78A7" w:rsidRDefault="001E2A7F" w:rsidP="00BE7BF9">
      <w:pPr>
        <w:numPr>
          <w:ilvl w:val="0"/>
          <w:numId w:val="155"/>
        </w:numPr>
        <w:spacing w:after="0" w:line="240" w:lineRule="auto"/>
        <w:jc w:val="both"/>
        <w:rPr>
          <w:rFonts w:ascii="Times New Roman" w:hAnsi="Times New Roman" w:cs="Times New Roman"/>
          <w:sz w:val="24"/>
          <w:szCs w:val="24"/>
        </w:rPr>
      </w:pPr>
      <w:r w:rsidRPr="00AA78A7">
        <w:rPr>
          <w:rFonts w:ascii="Times New Roman" w:hAnsi="Times New Roman" w:cs="Times New Roman"/>
          <w:bCs/>
          <w:iCs/>
          <w:sz w:val="24"/>
          <w:szCs w:val="24"/>
        </w:rPr>
        <w:t>Допускающий должен иметь группу по электробезопасности не ниже ….при работе в электроустановках напряжением выше 1000 В и не ниже           - в установках до 1000 В.</w:t>
      </w:r>
    </w:p>
    <w:p w:rsidR="001E2A7F" w:rsidRPr="00AA78A7" w:rsidRDefault="001E2A7F" w:rsidP="00BE7BF9">
      <w:pPr>
        <w:numPr>
          <w:ilvl w:val="0"/>
          <w:numId w:val="155"/>
        </w:numPr>
        <w:spacing w:after="0" w:line="240" w:lineRule="auto"/>
        <w:jc w:val="both"/>
        <w:rPr>
          <w:rFonts w:ascii="Times New Roman" w:hAnsi="Times New Roman" w:cs="Times New Roman"/>
          <w:sz w:val="24"/>
          <w:szCs w:val="24"/>
        </w:rPr>
      </w:pPr>
      <w:r w:rsidRPr="00AA78A7">
        <w:rPr>
          <w:rFonts w:ascii="Times New Roman" w:hAnsi="Times New Roman" w:cs="Times New Roman"/>
          <w:bCs/>
          <w:iCs/>
          <w:sz w:val="24"/>
          <w:szCs w:val="24"/>
        </w:rPr>
        <w:t>Ответственными руководителями назначаются лица из электротехнического персонала, имеющие группу по электробезопасности ………</w:t>
      </w:r>
    </w:p>
    <w:p w:rsidR="001E2A7F" w:rsidRPr="00AA78A7" w:rsidRDefault="001E2A7F" w:rsidP="00BE7BF9">
      <w:pPr>
        <w:numPr>
          <w:ilvl w:val="0"/>
          <w:numId w:val="155"/>
        </w:numPr>
        <w:spacing w:after="0" w:line="240" w:lineRule="auto"/>
        <w:jc w:val="both"/>
        <w:rPr>
          <w:rFonts w:ascii="Times New Roman" w:hAnsi="Times New Roman" w:cs="Times New Roman"/>
          <w:sz w:val="24"/>
          <w:szCs w:val="24"/>
        </w:rPr>
      </w:pPr>
      <w:r w:rsidRPr="00AA78A7">
        <w:rPr>
          <w:rFonts w:ascii="Times New Roman" w:hAnsi="Times New Roman" w:cs="Times New Roman"/>
          <w:bCs/>
          <w:iCs/>
          <w:sz w:val="24"/>
          <w:szCs w:val="24"/>
        </w:rPr>
        <w:t xml:space="preserve">Производитель работ, выполняемых по наряду в электроустановках напряжением выше 1000 В, должен иметь группу по электробезопасности не ниже.…, в установках до 1000 В - группу не ниже ………. </w:t>
      </w:r>
    </w:p>
    <w:p w:rsidR="001E2A7F" w:rsidRPr="00AA78A7" w:rsidRDefault="001E2A7F" w:rsidP="001E2A7F">
      <w:pPr>
        <w:spacing w:after="0" w:line="240" w:lineRule="auto"/>
        <w:ind w:left="720"/>
        <w:jc w:val="both"/>
        <w:rPr>
          <w:rFonts w:ascii="Times New Roman" w:hAnsi="Times New Roman" w:cs="Times New Roman"/>
          <w:b/>
          <w:sz w:val="24"/>
          <w:szCs w:val="24"/>
        </w:rPr>
      </w:pPr>
      <w:r w:rsidRPr="00AA78A7">
        <w:rPr>
          <w:rFonts w:ascii="Times New Roman" w:hAnsi="Times New Roman" w:cs="Times New Roman"/>
          <w:b/>
          <w:sz w:val="24"/>
          <w:szCs w:val="24"/>
        </w:rPr>
        <w:t>Задание 3</w:t>
      </w:r>
    </w:p>
    <w:p w:rsidR="001E2A7F" w:rsidRPr="00AA78A7" w:rsidRDefault="001E2A7F" w:rsidP="001E2A7F">
      <w:pPr>
        <w:spacing w:after="0" w:line="240" w:lineRule="auto"/>
        <w:ind w:left="720"/>
        <w:jc w:val="both"/>
        <w:rPr>
          <w:rFonts w:ascii="Times New Roman" w:hAnsi="Times New Roman" w:cs="Times New Roman"/>
          <w:sz w:val="24"/>
          <w:szCs w:val="24"/>
        </w:rPr>
      </w:pPr>
      <w:r w:rsidRPr="00AA78A7">
        <w:rPr>
          <w:rFonts w:ascii="Times New Roman" w:hAnsi="Times New Roman" w:cs="Times New Roman"/>
          <w:sz w:val="24"/>
          <w:szCs w:val="24"/>
        </w:rPr>
        <w:t xml:space="preserve">  Оформить бланк наряда-допуска для работы на электроустановках в соответствии с Правилами по охране труда при эксплуатации электроустановок.</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
          <w:sz w:val="24"/>
          <w:szCs w:val="24"/>
        </w:rPr>
        <w:tab/>
        <w:t xml:space="preserve">Исходные данные: </w:t>
      </w:r>
      <w:r w:rsidRPr="00AA78A7">
        <w:rPr>
          <w:rFonts w:ascii="Times New Roman" w:hAnsi="Times New Roman" w:cs="Times New Roman"/>
          <w:sz w:val="24"/>
          <w:szCs w:val="24"/>
        </w:rPr>
        <w:t>схема подстанции</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sz w:val="24"/>
          <w:szCs w:val="24"/>
        </w:rPr>
        <w:t>Дата и время начала работ соответствуют дате и времени выполнения задания. Работы в</w:t>
      </w:r>
      <w:r w:rsidRPr="00AA78A7">
        <w:rPr>
          <w:rFonts w:ascii="Times New Roman" w:hAnsi="Times New Roman" w:cs="Times New Roman"/>
          <w:sz w:val="24"/>
          <w:szCs w:val="24"/>
        </w:rPr>
        <w:t>ы</w:t>
      </w:r>
      <w:r w:rsidRPr="00AA78A7">
        <w:rPr>
          <w:rFonts w:ascii="Times New Roman" w:hAnsi="Times New Roman" w:cs="Times New Roman"/>
          <w:sz w:val="24"/>
          <w:szCs w:val="24"/>
        </w:rPr>
        <w:t>полняются в течение рабочей смены (до 17</w:t>
      </w:r>
      <w:r w:rsidRPr="00AA78A7">
        <w:rPr>
          <w:rFonts w:ascii="Times New Roman" w:hAnsi="Times New Roman" w:cs="Times New Roman"/>
          <w:sz w:val="24"/>
          <w:szCs w:val="24"/>
          <w:u w:val="single"/>
          <w:vertAlign w:val="superscript"/>
        </w:rPr>
        <w:t>00</w:t>
      </w:r>
      <w:r w:rsidRPr="00AA78A7">
        <w:rPr>
          <w:rFonts w:ascii="Times New Roman" w:hAnsi="Times New Roman" w:cs="Times New Roman"/>
          <w:sz w:val="24"/>
          <w:szCs w:val="24"/>
        </w:rPr>
        <w:t xml:space="preserve"> час.).</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Cs/>
          <w:sz w:val="24"/>
          <w:szCs w:val="24"/>
        </w:rPr>
        <w:t xml:space="preserve">Предприятие «ОАО Лас-Вегас </w:t>
      </w:r>
      <w:proofErr w:type="spellStart"/>
      <w:r w:rsidRPr="00AA78A7">
        <w:rPr>
          <w:rFonts w:ascii="Times New Roman" w:hAnsi="Times New Roman" w:cs="Times New Roman"/>
          <w:bCs/>
          <w:sz w:val="24"/>
          <w:szCs w:val="24"/>
        </w:rPr>
        <w:t>энерго</w:t>
      </w:r>
      <w:proofErr w:type="spellEnd"/>
      <w:r w:rsidRPr="00AA78A7">
        <w:rPr>
          <w:rFonts w:ascii="Times New Roman" w:hAnsi="Times New Roman" w:cs="Times New Roman"/>
          <w:bCs/>
          <w:sz w:val="24"/>
          <w:szCs w:val="24"/>
        </w:rPr>
        <w:t xml:space="preserve">», </w:t>
      </w:r>
    </w:p>
    <w:p w:rsidR="001E2A7F" w:rsidRPr="00AA78A7" w:rsidRDefault="001E2A7F" w:rsidP="001E2A7F">
      <w:pPr>
        <w:spacing w:after="0" w:line="240" w:lineRule="auto"/>
        <w:ind w:left="360"/>
        <w:jc w:val="both"/>
        <w:rPr>
          <w:rFonts w:ascii="Times New Roman" w:hAnsi="Times New Roman" w:cs="Times New Roman"/>
          <w:bCs/>
          <w:sz w:val="24"/>
          <w:szCs w:val="24"/>
        </w:rPr>
      </w:pPr>
      <w:r w:rsidRPr="00AA78A7">
        <w:rPr>
          <w:rFonts w:ascii="Times New Roman" w:hAnsi="Times New Roman" w:cs="Times New Roman"/>
          <w:bCs/>
          <w:sz w:val="24"/>
          <w:szCs w:val="24"/>
        </w:rPr>
        <w:t>подразделение «Ремонтный участок -1»</w:t>
      </w:r>
    </w:p>
    <w:p w:rsidR="001E2A7F" w:rsidRPr="00AA78A7" w:rsidRDefault="001E2A7F" w:rsidP="001E2A7F">
      <w:pPr>
        <w:spacing w:after="0" w:line="240" w:lineRule="auto"/>
        <w:ind w:left="360"/>
        <w:jc w:val="both"/>
        <w:rPr>
          <w:rFonts w:ascii="Times New Roman" w:hAnsi="Times New Roman" w:cs="Times New Roman"/>
          <w:b/>
          <w:sz w:val="24"/>
          <w:szCs w:val="24"/>
        </w:rPr>
      </w:pPr>
      <w:r w:rsidRPr="00AA78A7">
        <w:rPr>
          <w:rFonts w:ascii="Times New Roman" w:hAnsi="Times New Roman" w:cs="Times New Roman"/>
          <w:b/>
          <w:sz w:val="24"/>
          <w:szCs w:val="24"/>
        </w:rPr>
        <w:t>Список электротехнического персонала:</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Cs/>
          <w:sz w:val="24"/>
          <w:szCs w:val="24"/>
        </w:rPr>
        <w:t xml:space="preserve">Главный энергетик Сергеев С.С. </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Cs/>
          <w:sz w:val="24"/>
          <w:szCs w:val="24"/>
        </w:rPr>
        <w:t xml:space="preserve">Руководитель работ: Иванов Иван Иванович группа 5, </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Cs/>
          <w:sz w:val="24"/>
          <w:szCs w:val="24"/>
        </w:rPr>
        <w:t xml:space="preserve">Допускающий: Петров Петр Петрович  группа 4. </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Cs/>
          <w:sz w:val="24"/>
          <w:szCs w:val="24"/>
        </w:rPr>
        <w:t xml:space="preserve">Электромонтеры:  </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Cs/>
          <w:sz w:val="24"/>
          <w:szCs w:val="24"/>
        </w:rPr>
        <w:t xml:space="preserve">Андреев Андрей Андреевич группа 4 </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Cs/>
          <w:sz w:val="24"/>
          <w:szCs w:val="24"/>
        </w:rPr>
        <w:t xml:space="preserve"> Борисов Борис Борисович группа 3.</w:t>
      </w:r>
    </w:p>
    <w:p w:rsidR="001E2A7F" w:rsidRPr="00AA78A7" w:rsidRDefault="001E2A7F" w:rsidP="001E2A7F">
      <w:pPr>
        <w:spacing w:after="0" w:line="240" w:lineRule="auto"/>
        <w:ind w:left="360"/>
        <w:jc w:val="both"/>
        <w:rPr>
          <w:rFonts w:ascii="Times New Roman" w:hAnsi="Times New Roman" w:cs="Times New Roman"/>
          <w:bCs/>
          <w:sz w:val="24"/>
          <w:szCs w:val="24"/>
        </w:rPr>
      </w:pPr>
      <w:r w:rsidRPr="00AA78A7">
        <w:rPr>
          <w:rFonts w:ascii="Times New Roman" w:hAnsi="Times New Roman" w:cs="Times New Roman"/>
          <w:bCs/>
          <w:sz w:val="24"/>
          <w:szCs w:val="24"/>
          <w:u w:val="single"/>
        </w:rPr>
        <w:t xml:space="preserve">Отдельные указания </w:t>
      </w:r>
      <w:r w:rsidRPr="00AA78A7">
        <w:rPr>
          <w:rFonts w:ascii="Times New Roman" w:hAnsi="Times New Roman" w:cs="Times New Roman"/>
          <w:bCs/>
          <w:sz w:val="24"/>
          <w:szCs w:val="24"/>
        </w:rPr>
        <w:t>: «В работе применять инструмент с изоляционным покрытием, зону рабочего места оградить вывесить плакаты безопасности».</w:t>
      </w:r>
    </w:p>
    <w:p w:rsidR="001E2A7F" w:rsidRPr="00AA78A7" w:rsidRDefault="001E2A7F" w:rsidP="001E2A7F">
      <w:pPr>
        <w:spacing w:after="0" w:line="240" w:lineRule="auto"/>
        <w:ind w:left="360"/>
        <w:jc w:val="both"/>
        <w:rPr>
          <w:rFonts w:ascii="Times New Roman" w:hAnsi="Times New Roman" w:cs="Times New Roman"/>
          <w:sz w:val="24"/>
          <w:szCs w:val="24"/>
        </w:rPr>
      </w:pPr>
      <w:r w:rsidRPr="00AA78A7">
        <w:rPr>
          <w:rFonts w:ascii="Times New Roman" w:hAnsi="Times New Roman" w:cs="Times New Roman"/>
          <w:b/>
          <w:sz w:val="24"/>
          <w:szCs w:val="24"/>
        </w:rPr>
        <w:t>Задание на выполнение оперативных переключений:</w:t>
      </w:r>
      <w:r w:rsidRPr="00AA78A7">
        <w:rPr>
          <w:rFonts w:ascii="Times New Roman" w:hAnsi="Times New Roman" w:cs="Times New Roman"/>
          <w:bCs/>
          <w:sz w:val="24"/>
          <w:szCs w:val="24"/>
        </w:rPr>
        <w:t xml:space="preserve"> На подстанции «Энергетик» 110/10 </w:t>
      </w:r>
      <w:proofErr w:type="spellStart"/>
      <w:r w:rsidRPr="00AA78A7">
        <w:rPr>
          <w:rFonts w:ascii="Times New Roman" w:hAnsi="Times New Roman" w:cs="Times New Roman"/>
          <w:bCs/>
          <w:sz w:val="24"/>
          <w:szCs w:val="24"/>
        </w:rPr>
        <w:t>кВ</w:t>
      </w:r>
      <w:proofErr w:type="spellEnd"/>
      <w:r w:rsidRPr="00AA78A7">
        <w:rPr>
          <w:rFonts w:ascii="Times New Roman" w:hAnsi="Times New Roman" w:cs="Times New Roman"/>
          <w:bCs/>
          <w:sz w:val="24"/>
          <w:szCs w:val="24"/>
        </w:rPr>
        <w:t xml:space="preserve">, РУ 0.4 </w:t>
      </w:r>
      <w:proofErr w:type="spellStart"/>
      <w:r w:rsidRPr="00AA78A7">
        <w:rPr>
          <w:rFonts w:ascii="Times New Roman" w:hAnsi="Times New Roman" w:cs="Times New Roman"/>
          <w:bCs/>
          <w:sz w:val="24"/>
          <w:szCs w:val="24"/>
        </w:rPr>
        <w:t>кВ</w:t>
      </w:r>
      <w:proofErr w:type="spellEnd"/>
      <w:r w:rsidRPr="00AA78A7">
        <w:rPr>
          <w:rFonts w:ascii="Times New Roman" w:hAnsi="Times New Roman" w:cs="Times New Roman"/>
          <w:bCs/>
          <w:sz w:val="24"/>
          <w:szCs w:val="24"/>
        </w:rPr>
        <w:t xml:space="preserve">, 1С-0.4 </w:t>
      </w:r>
      <w:proofErr w:type="spellStart"/>
      <w:r w:rsidRPr="00AA78A7">
        <w:rPr>
          <w:rFonts w:ascii="Times New Roman" w:hAnsi="Times New Roman" w:cs="Times New Roman"/>
          <w:bCs/>
          <w:sz w:val="24"/>
          <w:szCs w:val="24"/>
        </w:rPr>
        <w:t>кВ</w:t>
      </w:r>
      <w:proofErr w:type="spellEnd"/>
      <w:r w:rsidRPr="00AA78A7">
        <w:rPr>
          <w:rFonts w:ascii="Times New Roman" w:hAnsi="Times New Roman" w:cs="Times New Roman"/>
          <w:bCs/>
          <w:sz w:val="24"/>
          <w:szCs w:val="24"/>
        </w:rPr>
        <w:t xml:space="preserve">  следует  осуществить замену трансформаторов тока ТТ-1. </w:t>
      </w:r>
    </w:p>
    <w:p w:rsidR="001E2A7F" w:rsidRPr="00AA78A7" w:rsidRDefault="001E2A7F" w:rsidP="002B50AA">
      <w:pPr>
        <w:pStyle w:val="a6"/>
        <w:spacing w:after="0" w:line="240" w:lineRule="auto"/>
        <w:jc w:val="center"/>
        <w:rPr>
          <w:rFonts w:ascii="Times New Roman" w:hAnsi="Times New Roman" w:cs="Times New Roman"/>
          <w:b/>
          <w:sz w:val="28"/>
          <w:szCs w:val="28"/>
        </w:rPr>
      </w:pPr>
      <w:r w:rsidRPr="0014152E">
        <w:rPr>
          <w:noProof/>
          <w:lang w:eastAsia="ru-RU"/>
        </w:rPr>
        <w:drawing>
          <wp:inline distT="0" distB="0" distL="0" distR="0" wp14:anchorId="5CC8266A" wp14:editId="057689AD">
            <wp:extent cx="3577214" cy="2672861"/>
            <wp:effectExtent l="0" t="0" r="4445" b="0"/>
            <wp:docPr id="4" name="Объект 3" descr="заземление секции шин 0.4 кВ"/>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заземление секции шин 0.4 кВ"/>
                    <pic:cNvPicPr>
                      <a:picLocks noGrp="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78710" cy="2673979"/>
                    </a:xfrm>
                    <a:prstGeom prst="rect">
                      <a:avLst/>
                    </a:prstGeom>
                    <a:noFill/>
                    <a:ln>
                      <a:noFill/>
                    </a:ln>
                  </pic:spPr>
                </pic:pic>
              </a:graphicData>
            </a:graphic>
          </wp:inline>
        </w:drawing>
      </w:r>
    </w:p>
    <w:p w:rsidR="00D052FD" w:rsidRPr="00416CED" w:rsidRDefault="00D052FD" w:rsidP="00D052F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b/>
        <w:t>Задание 4</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 xml:space="preserve">Заполнить бланк наряда-допуска для работы в электроустановке напряжением выше 1000 В. </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b/>
          <w:sz w:val="24"/>
          <w:szCs w:val="24"/>
        </w:rPr>
        <w:t>Задача 1.</w:t>
      </w:r>
      <w:r w:rsidRPr="00416CED">
        <w:rPr>
          <w:rFonts w:ascii="Times New Roman" w:hAnsi="Times New Roman" w:cs="Times New Roman"/>
          <w:sz w:val="24"/>
          <w:szCs w:val="24"/>
        </w:rPr>
        <w:t xml:space="preserve">  Распределить работников, ответственных за безопасное ведение работ в де</w:t>
      </w:r>
      <w:r w:rsidRPr="00416CED">
        <w:rPr>
          <w:rFonts w:ascii="Times New Roman" w:hAnsi="Times New Roman" w:cs="Times New Roman"/>
          <w:sz w:val="24"/>
          <w:szCs w:val="24"/>
        </w:rPr>
        <w:t>й</w:t>
      </w:r>
      <w:r w:rsidRPr="00416CED">
        <w:rPr>
          <w:rFonts w:ascii="Times New Roman" w:hAnsi="Times New Roman" w:cs="Times New Roman"/>
          <w:sz w:val="24"/>
          <w:szCs w:val="24"/>
        </w:rPr>
        <w:t>ствующих электроустановках в соответствии с Правилами по охране труда при эксплуатации электроустановок</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b/>
          <w:sz w:val="24"/>
          <w:szCs w:val="24"/>
        </w:rPr>
        <w:t>Задача 2</w:t>
      </w:r>
      <w:r w:rsidRPr="00416CED">
        <w:rPr>
          <w:rFonts w:ascii="Times New Roman" w:hAnsi="Times New Roman" w:cs="Times New Roman"/>
          <w:sz w:val="24"/>
          <w:szCs w:val="24"/>
        </w:rPr>
        <w:t>.  Оформить бланк наряда-допуска для работы в электроустановках в соотве</w:t>
      </w:r>
      <w:r w:rsidRPr="00416CED">
        <w:rPr>
          <w:rFonts w:ascii="Times New Roman" w:hAnsi="Times New Roman" w:cs="Times New Roman"/>
          <w:sz w:val="24"/>
          <w:szCs w:val="24"/>
        </w:rPr>
        <w:t>т</w:t>
      </w:r>
      <w:r w:rsidRPr="00416CED">
        <w:rPr>
          <w:rFonts w:ascii="Times New Roman" w:hAnsi="Times New Roman" w:cs="Times New Roman"/>
          <w:sz w:val="24"/>
          <w:szCs w:val="24"/>
        </w:rPr>
        <w:t>ствии с Правилами по охране труда при эксплуатации электроустановок</w:t>
      </w:r>
      <w:r>
        <w:rPr>
          <w:rFonts w:ascii="Times New Roman" w:hAnsi="Times New Roman" w:cs="Times New Roman"/>
          <w:sz w:val="24"/>
          <w:szCs w:val="24"/>
        </w:rPr>
        <w:t>.</w:t>
      </w:r>
    </w:p>
    <w:p w:rsidR="00D052FD" w:rsidRPr="00416CED" w:rsidRDefault="00D052FD" w:rsidP="00D052FD">
      <w:pPr>
        <w:spacing w:after="0" w:line="240" w:lineRule="auto"/>
        <w:ind w:firstLine="709"/>
        <w:jc w:val="both"/>
        <w:rPr>
          <w:rFonts w:ascii="Times New Roman" w:hAnsi="Times New Roman" w:cs="Times New Roman"/>
          <w:b/>
          <w:sz w:val="24"/>
          <w:szCs w:val="24"/>
        </w:rPr>
      </w:pPr>
      <w:r w:rsidRPr="00416CED">
        <w:rPr>
          <w:rFonts w:ascii="Times New Roman" w:hAnsi="Times New Roman" w:cs="Times New Roman"/>
          <w:b/>
          <w:sz w:val="24"/>
          <w:szCs w:val="24"/>
        </w:rPr>
        <w:t>Исходные данные:</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 xml:space="preserve">Схема подстанции </w:t>
      </w:r>
      <w:r w:rsidRPr="00416CED">
        <w:rPr>
          <w:rFonts w:ascii="Times New Roman" w:hAnsi="Times New Roman" w:cs="Times New Roman"/>
          <w:sz w:val="24"/>
          <w:szCs w:val="24"/>
          <w:lang w:val="en-US"/>
        </w:rPr>
        <w:t>U</w:t>
      </w:r>
      <w:r w:rsidRPr="00416CED">
        <w:rPr>
          <w:rFonts w:ascii="Times New Roman" w:hAnsi="Times New Roman" w:cs="Times New Roman"/>
          <w:sz w:val="24"/>
          <w:szCs w:val="24"/>
        </w:rPr>
        <w:t xml:space="preserve"> = 110/10 </w:t>
      </w:r>
      <w:proofErr w:type="spellStart"/>
      <w:r w:rsidRPr="00416CED">
        <w:rPr>
          <w:rFonts w:ascii="Times New Roman" w:hAnsi="Times New Roman" w:cs="Times New Roman"/>
          <w:sz w:val="24"/>
          <w:szCs w:val="24"/>
        </w:rPr>
        <w:t>кВ</w:t>
      </w:r>
      <w:proofErr w:type="spellEnd"/>
      <w:r w:rsidRPr="00416CED">
        <w:rPr>
          <w:rFonts w:ascii="Times New Roman" w:hAnsi="Times New Roman" w:cs="Times New Roman"/>
          <w:sz w:val="24"/>
          <w:szCs w:val="24"/>
        </w:rPr>
        <w:t xml:space="preserve"> (приложение). Дата и время начала работ соответств</w:t>
      </w:r>
      <w:r w:rsidRPr="00416CED">
        <w:rPr>
          <w:rFonts w:ascii="Times New Roman" w:hAnsi="Times New Roman" w:cs="Times New Roman"/>
          <w:sz w:val="24"/>
          <w:szCs w:val="24"/>
        </w:rPr>
        <w:t>у</w:t>
      </w:r>
      <w:r w:rsidRPr="00416CED">
        <w:rPr>
          <w:rFonts w:ascii="Times New Roman" w:hAnsi="Times New Roman" w:cs="Times New Roman"/>
          <w:sz w:val="24"/>
          <w:szCs w:val="24"/>
        </w:rPr>
        <w:t>ют дате и времени выполнения задания.</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Работы выполняются в течение рабочей смены (до 17</w:t>
      </w:r>
      <w:r w:rsidRPr="00416CED">
        <w:rPr>
          <w:rFonts w:ascii="Times New Roman" w:hAnsi="Times New Roman" w:cs="Times New Roman"/>
          <w:sz w:val="24"/>
          <w:szCs w:val="24"/>
          <w:u w:val="single"/>
          <w:vertAlign w:val="superscript"/>
        </w:rPr>
        <w:t>00</w:t>
      </w:r>
      <w:r w:rsidRPr="00416CED">
        <w:rPr>
          <w:rFonts w:ascii="Times New Roman" w:hAnsi="Times New Roman" w:cs="Times New Roman"/>
          <w:sz w:val="24"/>
          <w:szCs w:val="24"/>
        </w:rPr>
        <w:t xml:space="preserve"> час.).</w:t>
      </w:r>
    </w:p>
    <w:p w:rsidR="00D052FD" w:rsidRPr="00416CED" w:rsidRDefault="00D052FD" w:rsidP="00D052FD">
      <w:pPr>
        <w:spacing w:after="0" w:line="240" w:lineRule="auto"/>
        <w:ind w:firstLine="709"/>
        <w:jc w:val="both"/>
        <w:rPr>
          <w:rFonts w:ascii="Times New Roman" w:hAnsi="Times New Roman" w:cs="Times New Roman"/>
          <w:b/>
          <w:sz w:val="24"/>
          <w:szCs w:val="24"/>
        </w:rPr>
      </w:pPr>
      <w:r w:rsidRPr="00416CED">
        <w:rPr>
          <w:rFonts w:ascii="Times New Roman" w:hAnsi="Times New Roman" w:cs="Times New Roman"/>
          <w:b/>
          <w:sz w:val="24"/>
          <w:szCs w:val="24"/>
        </w:rPr>
        <w:t>Список электротехнического персонала:</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Иванов И. И. (</w:t>
      </w:r>
      <w:r w:rsidRPr="00416CED">
        <w:rPr>
          <w:rFonts w:ascii="Times New Roman" w:hAnsi="Times New Roman" w:cs="Times New Roman"/>
          <w:sz w:val="24"/>
          <w:szCs w:val="24"/>
          <w:lang w:val="en-US"/>
        </w:rPr>
        <w:t>V</w:t>
      </w:r>
      <w:r w:rsidRPr="00416CED">
        <w:rPr>
          <w:rFonts w:ascii="Times New Roman" w:hAnsi="Times New Roman" w:cs="Times New Roman"/>
          <w:sz w:val="24"/>
          <w:szCs w:val="24"/>
        </w:rPr>
        <w:t xml:space="preserve"> гр.) – диспетчер; </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Сидоров С. С (</w:t>
      </w:r>
      <w:r w:rsidRPr="00416CED">
        <w:rPr>
          <w:rFonts w:ascii="Times New Roman" w:hAnsi="Times New Roman" w:cs="Times New Roman"/>
          <w:sz w:val="24"/>
          <w:szCs w:val="24"/>
          <w:lang w:val="en-US"/>
        </w:rPr>
        <w:t>V</w:t>
      </w:r>
      <w:r w:rsidRPr="00416CED">
        <w:rPr>
          <w:rFonts w:ascii="Times New Roman" w:hAnsi="Times New Roman" w:cs="Times New Roman"/>
          <w:sz w:val="24"/>
          <w:szCs w:val="24"/>
        </w:rPr>
        <w:t xml:space="preserve"> гр.) – начальник РЭС; </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Петров П. П. (</w:t>
      </w:r>
      <w:r w:rsidRPr="00416CED">
        <w:rPr>
          <w:rFonts w:ascii="Times New Roman" w:hAnsi="Times New Roman" w:cs="Times New Roman"/>
          <w:sz w:val="24"/>
          <w:szCs w:val="24"/>
          <w:lang w:val="en-US"/>
        </w:rPr>
        <w:t>V</w:t>
      </w:r>
      <w:r w:rsidRPr="00416CED">
        <w:rPr>
          <w:rFonts w:ascii="Times New Roman" w:hAnsi="Times New Roman" w:cs="Times New Roman"/>
          <w:sz w:val="24"/>
          <w:szCs w:val="24"/>
        </w:rPr>
        <w:t xml:space="preserve"> гр.) – мастер участка РЭС;  </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Семенов С. С. (</w:t>
      </w:r>
      <w:r w:rsidRPr="00416CED">
        <w:rPr>
          <w:rFonts w:ascii="Times New Roman" w:hAnsi="Times New Roman" w:cs="Times New Roman"/>
          <w:sz w:val="24"/>
          <w:szCs w:val="24"/>
          <w:lang w:val="en-US"/>
        </w:rPr>
        <w:t>IV</w:t>
      </w:r>
      <w:r w:rsidRPr="00416CED">
        <w:rPr>
          <w:rFonts w:ascii="Times New Roman" w:hAnsi="Times New Roman" w:cs="Times New Roman"/>
          <w:sz w:val="24"/>
          <w:szCs w:val="24"/>
        </w:rPr>
        <w:t xml:space="preserve"> гр.) – электромонтер оперативной выездной бригады; </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Орлов О. О. (</w:t>
      </w:r>
      <w:r w:rsidRPr="00416CED">
        <w:rPr>
          <w:rFonts w:ascii="Times New Roman" w:hAnsi="Times New Roman" w:cs="Times New Roman"/>
          <w:sz w:val="24"/>
          <w:szCs w:val="24"/>
          <w:lang w:val="en-US"/>
        </w:rPr>
        <w:t>III</w:t>
      </w:r>
      <w:r w:rsidRPr="00416CED">
        <w:rPr>
          <w:rFonts w:ascii="Times New Roman" w:hAnsi="Times New Roman" w:cs="Times New Roman"/>
          <w:sz w:val="24"/>
          <w:szCs w:val="24"/>
        </w:rPr>
        <w:t xml:space="preserve"> гр.), Павлов П. П. (</w:t>
      </w:r>
      <w:r w:rsidRPr="00416CED">
        <w:rPr>
          <w:rFonts w:ascii="Times New Roman" w:hAnsi="Times New Roman" w:cs="Times New Roman"/>
          <w:sz w:val="24"/>
          <w:szCs w:val="24"/>
          <w:lang w:val="en-US"/>
        </w:rPr>
        <w:t>III</w:t>
      </w:r>
      <w:r w:rsidRPr="00416CED">
        <w:rPr>
          <w:rFonts w:ascii="Times New Roman" w:hAnsi="Times New Roman" w:cs="Times New Roman"/>
          <w:sz w:val="24"/>
          <w:szCs w:val="24"/>
        </w:rPr>
        <w:t xml:space="preserve"> гр.) – электромонтеры по ремонту подстанций. </w:t>
      </w:r>
    </w:p>
    <w:p w:rsidR="00D052FD" w:rsidRPr="00416CED" w:rsidRDefault="00D052FD" w:rsidP="00D052FD">
      <w:pPr>
        <w:spacing w:after="0" w:line="240" w:lineRule="auto"/>
        <w:ind w:firstLine="709"/>
        <w:jc w:val="both"/>
        <w:rPr>
          <w:rFonts w:ascii="Times New Roman" w:hAnsi="Times New Roman" w:cs="Times New Roman"/>
          <w:b/>
          <w:sz w:val="24"/>
          <w:szCs w:val="24"/>
        </w:rPr>
      </w:pPr>
      <w:r w:rsidRPr="00416CED">
        <w:rPr>
          <w:rFonts w:ascii="Times New Roman" w:hAnsi="Times New Roman" w:cs="Times New Roman"/>
          <w:b/>
          <w:sz w:val="24"/>
          <w:szCs w:val="24"/>
        </w:rPr>
        <w:t>Задание на выполнение оперативных переключений:</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Выполнить замену вводов ВН силового трансформатора Т</w:t>
      </w:r>
      <w:r w:rsidRPr="00416CED">
        <w:rPr>
          <w:rFonts w:ascii="Times New Roman" w:hAnsi="Times New Roman" w:cs="Times New Roman"/>
          <w:sz w:val="24"/>
          <w:szCs w:val="24"/>
          <w:vertAlign w:val="subscript"/>
        </w:rPr>
        <w:t>1</w:t>
      </w:r>
    </w:p>
    <w:p w:rsidR="00D052FD" w:rsidRPr="00416CED" w:rsidRDefault="00D052FD" w:rsidP="00D052FD">
      <w:pPr>
        <w:spacing w:after="0" w:line="240" w:lineRule="auto"/>
        <w:ind w:firstLine="709"/>
        <w:jc w:val="both"/>
        <w:rPr>
          <w:rFonts w:ascii="Times New Roman" w:hAnsi="Times New Roman" w:cs="Times New Roman"/>
          <w:b/>
          <w:sz w:val="24"/>
          <w:szCs w:val="24"/>
        </w:rPr>
      </w:pPr>
      <w:r w:rsidRPr="00416CED">
        <w:rPr>
          <w:rFonts w:ascii="Times New Roman" w:hAnsi="Times New Roman" w:cs="Times New Roman"/>
          <w:b/>
          <w:sz w:val="24"/>
          <w:szCs w:val="24"/>
        </w:rPr>
        <w:t>Исходное состояние схемы:</w:t>
      </w:r>
    </w:p>
    <w:p w:rsidR="00D052FD" w:rsidRPr="00416CED" w:rsidRDefault="00D052FD" w:rsidP="00D052FD">
      <w:pPr>
        <w:spacing w:after="0" w:line="240" w:lineRule="auto"/>
        <w:ind w:firstLine="709"/>
        <w:jc w:val="both"/>
        <w:rPr>
          <w:rFonts w:ascii="Times New Roman" w:hAnsi="Times New Roman" w:cs="Times New Roman"/>
          <w:sz w:val="24"/>
          <w:szCs w:val="24"/>
        </w:rPr>
      </w:pPr>
      <w:r w:rsidRPr="00416CED">
        <w:rPr>
          <w:rFonts w:ascii="Times New Roman" w:hAnsi="Times New Roman" w:cs="Times New Roman"/>
          <w:sz w:val="24"/>
          <w:szCs w:val="24"/>
        </w:rPr>
        <w:t>Нормальный режим работы подстанции</w:t>
      </w:r>
    </w:p>
    <w:p w:rsidR="00D052FD" w:rsidRPr="00416CED" w:rsidRDefault="00D052FD" w:rsidP="00D052FD">
      <w:pPr>
        <w:spacing w:after="0" w:line="240" w:lineRule="auto"/>
        <w:ind w:firstLine="709"/>
        <w:rPr>
          <w:rFonts w:ascii="Times New Roman" w:hAnsi="Times New Roman" w:cs="Times New Roman"/>
          <w:sz w:val="24"/>
          <w:szCs w:val="24"/>
        </w:rPr>
      </w:pPr>
    </w:p>
    <w:p w:rsidR="00D052FD" w:rsidRPr="00DD66B2" w:rsidRDefault="00D052FD" w:rsidP="00D052FD">
      <w:pPr>
        <w:spacing w:after="0" w:line="240" w:lineRule="auto"/>
        <w:ind w:firstLine="709"/>
        <w:jc w:val="center"/>
        <w:rPr>
          <w:rFonts w:ascii="Times New Roman" w:hAnsi="Times New Roman" w:cs="Times New Roman"/>
          <w:b/>
          <w:sz w:val="28"/>
          <w:szCs w:val="28"/>
        </w:rPr>
      </w:pPr>
      <w:r w:rsidRPr="00DD66B2">
        <w:rPr>
          <w:rFonts w:ascii="Times New Roman" w:hAnsi="Times New Roman" w:cs="Times New Roman"/>
          <w:b/>
          <w:sz w:val="28"/>
          <w:szCs w:val="28"/>
        </w:rPr>
        <w:t xml:space="preserve">Схема подстанции </w:t>
      </w:r>
      <w:r w:rsidRPr="00DD66B2">
        <w:rPr>
          <w:rFonts w:ascii="Times New Roman" w:hAnsi="Times New Roman" w:cs="Times New Roman"/>
          <w:b/>
          <w:sz w:val="28"/>
          <w:szCs w:val="28"/>
          <w:lang w:val="en-US"/>
        </w:rPr>
        <w:t>U</w:t>
      </w:r>
      <w:r w:rsidRPr="00DD66B2">
        <w:rPr>
          <w:rFonts w:ascii="Times New Roman" w:hAnsi="Times New Roman" w:cs="Times New Roman"/>
          <w:b/>
          <w:sz w:val="28"/>
          <w:szCs w:val="28"/>
        </w:rPr>
        <w:t xml:space="preserve"> = 110/10 </w:t>
      </w:r>
      <w:proofErr w:type="spellStart"/>
      <w:r w:rsidRPr="00DD66B2">
        <w:rPr>
          <w:rFonts w:ascii="Times New Roman" w:hAnsi="Times New Roman" w:cs="Times New Roman"/>
          <w:b/>
          <w:sz w:val="28"/>
          <w:szCs w:val="28"/>
        </w:rPr>
        <w:t>кВ</w:t>
      </w:r>
      <w:proofErr w:type="spellEnd"/>
    </w:p>
    <w:p w:rsidR="00D052FD" w:rsidRPr="00DD66B2" w:rsidRDefault="00D052FD" w:rsidP="00D052FD">
      <w:pPr>
        <w:tabs>
          <w:tab w:val="left" w:pos="142"/>
          <w:tab w:val="left" w:pos="851"/>
        </w:tabs>
        <w:spacing w:after="0" w:line="240" w:lineRule="auto"/>
        <w:ind w:firstLine="560"/>
        <w:jc w:val="center"/>
        <w:rPr>
          <w:rFonts w:ascii="Times New Roman" w:hAnsi="Times New Roman" w:cs="Times New Roman"/>
          <w:sz w:val="28"/>
          <w:szCs w:val="28"/>
        </w:rPr>
      </w:pPr>
      <w:r w:rsidRPr="00DD66B2">
        <w:rPr>
          <w:rFonts w:ascii="Times New Roman" w:hAnsi="Times New Roman" w:cs="Times New Roman"/>
          <w:b/>
          <w:noProof/>
          <w:sz w:val="28"/>
          <w:szCs w:val="28"/>
          <w:lang w:eastAsia="ru-RU"/>
        </w:rPr>
        <w:drawing>
          <wp:inline distT="0" distB="0" distL="0" distR="0" wp14:anchorId="5CD064A7" wp14:editId="41B23F39">
            <wp:extent cx="1913471" cy="4393870"/>
            <wp:effectExtent l="0" t="0" r="0" b="6985"/>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езымянный"/>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14386" cy="4395970"/>
                    </a:xfrm>
                    <a:prstGeom prst="rect">
                      <a:avLst/>
                    </a:prstGeom>
                    <a:noFill/>
                    <a:ln>
                      <a:noFill/>
                    </a:ln>
                  </pic:spPr>
                </pic:pic>
              </a:graphicData>
            </a:graphic>
          </wp:inline>
        </w:drawing>
      </w:r>
    </w:p>
    <w:p w:rsidR="00D052FD" w:rsidRPr="00EC7346" w:rsidRDefault="00D052FD" w:rsidP="00D052FD">
      <w:pPr>
        <w:pStyle w:val="a6"/>
        <w:rPr>
          <w:rFonts w:ascii="Times New Roman" w:hAnsi="Times New Roman" w:cs="Times New Roman"/>
          <w:sz w:val="28"/>
          <w:szCs w:val="28"/>
        </w:rPr>
      </w:pPr>
    </w:p>
    <w:p w:rsidR="00A849CB" w:rsidRPr="00A849CB" w:rsidRDefault="00A849CB" w:rsidP="00A849CB">
      <w:pPr>
        <w:pStyle w:val="a6"/>
        <w:spacing w:after="0" w:line="240" w:lineRule="auto"/>
        <w:ind w:left="0"/>
        <w:jc w:val="center"/>
        <w:rPr>
          <w:rFonts w:ascii="Times New Roman" w:hAnsi="Times New Roman" w:cs="Times New Roman"/>
          <w:b/>
          <w:i/>
          <w:sz w:val="24"/>
          <w:szCs w:val="24"/>
        </w:rPr>
      </w:pPr>
      <w:r w:rsidRPr="00A849CB">
        <w:rPr>
          <w:rFonts w:ascii="Times New Roman" w:hAnsi="Times New Roman" w:cs="Times New Roman"/>
          <w:b/>
          <w:i/>
          <w:sz w:val="24"/>
          <w:szCs w:val="24"/>
        </w:rPr>
        <w:t>КОНТРОЛЬНЫЕ ВОПРОСЫ:</w:t>
      </w:r>
    </w:p>
    <w:p w:rsidR="00A849CB" w:rsidRPr="00454531" w:rsidRDefault="00A849CB" w:rsidP="00BE7BF9">
      <w:pPr>
        <w:pStyle w:val="a6"/>
        <w:numPr>
          <w:ilvl w:val="0"/>
          <w:numId w:val="157"/>
        </w:numPr>
        <w:spacing w:after="0" w:line="240" w:lineRule="auto"/>
        <w:ind w:left="0"/>
        <w:jc w:val="both"/>
        <w:rPr>
          <w:rFonts w:ascii="Times New Roman" w:hAnsi="Times New Roman" w:cs="Times New Roman"/>
          <w:sz w:val="24"/>
          <w:szCs w:val="24"/>
        </w:rPr>
      </w:pPr>
      <w:r w:rsidRPr="00454531">
        <w:rPr>
          <w:rFonts w:ascii="Times New Roman" w:hAnsi="Times New Roman" w:cs="Times New Roman"/>
          <w:sz w:val="24"/>
          <w:szCs w:val="24"/>
        </w:rPr>
        <w:t>Кто подготавливает рабочее место к выполнению работ?</w:t>
      </w:r>
    </w:p>
    <w:p w:rsidR="00A849CB" w:rsidRPr="00454531" w:rsidRDefault="00A849CB" w:rsidP="00BE7BF9">
      <w:pPr>
        <w:pStyle w:val="a6"/>
        <w:numPr>
          <w:ilvl w:val="0"/>
          <w:numId w:val="157"/>
        </w:numPr>
        <w:spacing w:after="0" w:line="240" w:lineRule="auto"/>
        <w:ind w:left="0"/>
        <w:jc w:val="both"/>
        <w:rPr>
          <w:rFonts w:ascii="Times New Roman" w:hAnsi="Times New Roman" w:cs="Times New Roman"/>
          <w:sz w:val="24"/>
          <w:szCs w:val="24"/>
        </w:rPr>
      </w:pPr>
      <w:r w:rsidRPr="00454531">
        <w:rPr>
          <w:rFonts w:ascii="Times New Roman" w:hAnsi="Times New Roman" w:cs="Times New Roman"/>
          <w:sz w:val="24"/>
          <w:szCs w:val="24"/>
        </w:rPr>
        <w:t>Кто должен проверять сроки поверки инструментов?</w:t>
      </w:r>
    </w:p>
    <w:p w:rsidR="00A849CB" w:rsidRPr="00454531" w:rsidRDefault="00A849CB" w:rsidP="00BE7BF9">
      <w:pPr>
        <w:pStyle w:val="a6"/>
        <w:numPr>
          <w:ilvl w:val="0"/>
          <w:numId w:val="157"/>
        </w:numPr>
        <w:spacing w:after="0" w:line="240" w:lineRule="auto"/>
        <w:ind w:left="0"/>
        <w:jc w:val="both"/>
        <w:rPr>
          <w:rFonts w:ascii="Times New Roman" w:hAnsi="Times New Roman" w:cs="Times New Roman"/>
          <w:sz w:val="24"/>
          <w:szCs w:val="24"/>
        </w:rPr>
      </w:pPr>
      <w:r w:rsidRPr="00454531">
        <w:rPr>
          <w:rFonts w:ascii="Times New Roman" w:hAnsi="Times New Roman" w:cs="Times New Roman"/>
          <w:sz w:val="24"/>
          <w:szCs w:val="24"/>
        </w:rPr>
        <w:lastRenderedPageBreak/>
        <w:t>Кто распределяет объем работ между сотрудниками?</w:t>
      </w:r>
    </w:p>
    <w:p w:rsidR="00A849CB" w:rsidRPr="00454531" w:rsidRDefault="00A849CB" w:rsidP="00BE7BF9">
      <w:pPr>
        <w:pStyle w:val="a6"/>
        <w:numPr>
          <w:ilvl w:val="0"/>
          <w:numId w:val="157"/>
        </w:numPr>
        <w:spacing w:after="0" w:line="240" w:lineRule="auto"/>
        <w:ind w:left="0"/>
        <w:jc w:val="both"/>
        <w:rPr>
          <w:rFonts w:ascii="Times New Roman" w:hAnsi="Times New Roman" w:cs="Times New Roman"/>
          <w:sz w:val="24"/>
          <w:szCs w:val="24"/>
        </w:rPr>
      </w:pPr>
      <w:r w:rsidRPr="00454531">
        <w:rPr>
          <w:rFonts w:ascii="Times New Roman" w:hAnsi="Times New Roman" w:cs="Times New Roman"/>
          <w:sz w:val="24"/>
          <w:szCs w:val="24"/>
        </w:rPr>
        <w:t>Какую группу по электробезопасности должен иметь ответственный руководитель работ?</w:t>
      </w:r>
    </w:p>
    <w:p w:rsidR="00A849CB" w:rsidRPr="00454531" w:rsidRDefault="00A849CB" w:rsidP="00BE7BF9">
      <w:pPr>
        <w:pStyle w:val="a6"/>
        <w:numPr>
          <w:ilvl w:val="0"/>
          <w:numId w:val="157"/>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Кто проводит и</w:t>
      </w:r>
      <w:r w:rsidRPr="00454531">
        <w:rPr>
          <w:rFonts w:ascii="Times New Roman" w:hAnsi="Times New Roman" w:cs="Times New Roman"/>
          <w:sz w:val="24"/>
          <w:szCs w:val="24"/>
        </w:rPr>
        <w:t>нст</w:t>
      </w:r>
      <w:r>
        <w:rPr>
          <w:rFonts w:ascii="Times New Roman" w:hAnsi="Times New Roman" w:cs="Times New Roman"/>
          <w:sz w:val="24"/>
          <w:szCs w:val="24"/>
        </w:rPr>
        <w:t>руктаж бригады на рабочем месте?</w:t>
      </w:r>
    </w:p>
    <w:p w:rsidR="001C50B4" w:rsidRPr="00BD0A44" w:rsidRDefault="003D7801" w:rsidP="001C50B4">
      <w:pPr>
        <w:spacing w:after="0" w:line="240" w:lineRule="auto"/>
        <w:jc w:val="center"/>
        <w:rPr>
          <w:rFonts w:ascii="Times New Roman" w:hAnsi="Times New Roman" w:cs="Times New Roman"/>
          <w:b/>
          <w:sz w:val="24"/>
          <w:szCs w:val="24"/>
        </w:rPr>
      </w:pPr>
      <w:r w:rsidRPr="00BD0A44">
        <w:rPr>
          <w:rFonts w:ascii="Times New Roman" w:hAnsi="Times New Roman" w:cs="Times New Roman"/>
          <w:sz w:val="24"/>
          <w:szCs w:val="24"/>
        </w:rPr>
        <w:br w:type="page"/>
      </w:r>
    </w:p>
    <w:p w:rsidR="00455510" w:rsidRPr="00BD0A44" w:rsidRDefault="00455510"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 xml:space="preserve">Практическая работа № </w:t>
      </w:r>
      <w:r w:rsidR="00B113CF">
        <w:rPr>
          <w:rFonts w:ascii="Times New Roman" w:hAnsi="Times New Roman" w:cs="Times New Roman"/>
          <w:b/>
          <w:sz w:val="24"/>
          <w:szCs w:val="24"/>
        </w:rPr>
        <w:t>31</w:t>
      </w:r>
    </w:p>
    <w:p w:rsidR="004E0D48" w:rsidRPr="00BD0A44"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НОРМИРОВАНИЕ ПОТРЕБНОСТИ ПРЕДПРИЯТИЯ В ОТДЕЛЬНЫХ ВИДАХ </w:t>
      </w:r>
    </w:p>
    <w:p w:rsidR="00455510" w:rsidRPr="00BD0A44"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МАТЕРИАЛЬНО-ТЕХНИЧЕСКИХ СРЕДСТВ</w:t>
      </w:r>
    </w:p>
    <w:p w:rsidR="004C0BEF" w:rsidRPr="00BD0A44" w:rsidRDefault="004C0BEF" w:rsidP="0096797D">
      <w:pPr>
        <w:spacing w:after="0" w:line="240" w:lineRule="auto"/>
        <w:jc w:val="center"/>
        <w:rPr>
          <w:rFonts w:ascii="Times New Roman" w:hAnsi="Times New Roman" w:cs="Times New Roman"/>
          <w:b/>
          <w:sz w:val="24"/>
          <w:szCs w:val="24"/>
        </w:rPr>
      </w:pPr>
    </w:p>
    <w:p w:rsidR="00455510" w:rsidRPr="00BD0A44" w:rsidRDefault="00455510"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Цель</w:t>
      </w:r>
      <w:r w:rsidR="005018DB" w:rsidRPr="00BD0A44">
        <w:rPr>
          <w:rFonts w:ascii="Times New Roman" w:hAnsi="Times New Roman" w:cs="Times New Roman"/>
          <w:b/>
          <w:i/>
          <w:sz w:val="24"/>
          <w:szCs w:val="24"/>
        </w:rPr>
        <w:t xml:space="preserve"> работы</w:t>
      </w:r>
      <w:r w:rsidRPr="00BD0A44">
        <w:rPr>
          <w:rFonts w:ascii="Times New Roman" w:hAnsi="Times New Roman" w:cs="Times New Roman"/>
          <w:i/>
          <w:sz w:val="24"/>
          <w:szCs w:val="24"/>
        </w:rPr>
        <w:t>: научиться  осуществлять нормирование оборотных средств в произво</w:t>
      </w:r>
      <w:r w:rsidRPr="00BD0A44">
        <w:rPr>
          <w:rFonts w:ascii="Times New Roman" w:hAnsi="Times New Roman" w:cs="Times New Roman"/>
          <w:i/>
          <w:sz w:val="24"/>
          <w:szCs w:val="24"/>
        </w:rPr>
        <w:t>д</w:t>
      </w:r>
      <w:r w:rsidRPr="00BD0A44">
        <w:rPr>
          <w:rFonts w:ascii="Times New Roman" w:hAnsi="Times New Roman" w:cs="Times New Roman"/>
          <w:i/>
          <w:sz w:val="24"/>
          <w:szCs w:val="24"/>
        </w:rPr>
        <w:t>ственных запасах, незавершенном производстве, готовой продукции</w:t>
      </w:r>
      <w:r w:rsidR="00D051CD" w:rsidRPr="00BD0A44">
        <w:rPr>
          <w:rFonts w:ascii="Times New Roman" w:hAnsi="Times New Roman" w:cs="Times New Roman"/>
          <w:i/>
          <w:sz w:val="24"/>
          <w:szCs w:val="24"/>
        </w:rPr>
        <w:t>.</w:t>
      </w:r>
    </w:p>
    <w:p w:rsidR="00D051CD" w:rsidRPr="00BD0A44" w:rsidRDefault="00D051CD" w:rsidP="0096797D">
      <w:pPr>
        <w:spacing w:after="0" w:line="240" w:lineRule="auto"/>
        <w:jc w:val="both"/>
        <w:rPr>
          <w:rFonts w:ascii="Times New Roman" w:hAnsi="Times New Roman" w:cs="Times New Roman"/>
          <w:i/>
          <w:sz w:val="24"/>
          <w:szCs w:val="24"/>
        </w:rPr>
      </w:pPr>
    </w:p>
    <w:p w:rsidR="00C675F6" w:rsidRPr="00BD0A44" w:rsidRDefault="00C675F6"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C675F6" w:rsidRPr="00BD0A44" w:rsidRDefault="00C675F6"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классификацию оборотных фондов предприятия; </w:t>
      </w:r>
    </w:p>
    <w:p w:rsidR="00C675F6" w:rsidRPr="00BD0A44" w:rsidRDefault="00C675F6"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методы нормирования отдельных видов материально-технических средств.</w:t>
      </w:r>
    </w:p>
    <w:p w:rsidR="00C675F6" w:rsidRPr="00BD0A44" w:rsidRDefault="00C675F6"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C675F6" w:rsidRPr="00BD0A44" w:rsidRDefault="00C675F6"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C57B10" w:rsidRPr="00BD0A44" w:rsidRDefault="00C675F6"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 рассчитывать потребность предприятия в </w:t>
      </w:r>
      <w:r w:rsidR="00B36225" w:rsidRPr="00BD0A44">
        <w:rPr>
          <w:rFonts w:ascii="Times New Roman" w:hAnsi="Times New Roman" w:cs="Times New Roman"/>
          <w:sz w:val="24"/>
          <w:szCs w:val="24"/>
        </w:rPr>
        <w:t>отдельных видах материально-технических средств.</w:t>
      </w:r>
    </w:p>
    <w:p w:rsidR="005049A5" w:rsidRDefault="005049A5" w:rsidP="0096797D">
      <w:pPr>
        <w:pStyle w:val="ad"/>
        <w:spacing w:after="0" w:line="240" w:lineRule="auto"/>
        <w:ind w:firstLine="680"/>
        <w:jc w:val="both"/>
        <w:rPr>
          <w:sz w:val="24"/>
          <w:szCs w:val="24"/>
        </w:rPr>
      </w:pPr>
    </w:p>
    <w:p w:rsidR="00C57B10" w:rsidRPr="00BD0A44" w:rsidRDefault="00C57B10" w:rsidP="0096797D">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ной компетенции ПК 3.1 .Участвовать в планировании работы персонала производственного подразделения.</w:t>
      </w:r>
    </w:p>
    <w:p w:rsidR="002767DB" w:rsidRPr="00BD0A44" w:rsidRDefault="002767DB" w:rsidP="0096797D">
      <w:pPr>
        <w:pStyle w:val="ad"/>
        <w:spacing w:after="0" w:line="240" w:lineRule="auto"/>
        <w:ind w:firstLine="680"/>
        <w:jc w:val="both"/>
        <w:rPr>
          <w:sz w:val="24"/>
          <w:szCs w:val="24"/>
        </w:rPr>
      </w:pPr>
    </w:p>
    <w:p w:rsidR="002767DB" w:rsidRPr="00BD0A44" w:rsidRDefault="00D52BE2"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ВРЕМЯ ВЫПОЛНЕНИЯ: 90 минут</w:t>
      </w:r>
    </w:p>
    <w:p w:rsidR="002767DB" w:rsidRPr="00BD0A44" w:rsidRDefault="00D52BE2"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 xml:space="preserve">КРАТКАЯ ТЕОРИЯ И  МЕТОДИЧЕСКИЕ РЕКОМЕНДАЦИИ </w:t>
      </w:r>
    </w:p>
    <w:p w:rsidR="00186665" w:rsidRPr="00BD0A44" w:rsidRDefault="00186665" w:rsidP="0096797D">
      <w:pPr>
        <w:pStyle w:val="a8"/>
        <w:jc w:val="both"/>
        <w:rPr>
          <w:rStyle w:val="FontStyle14"/>
          <w:sz w:val="24"/>
          <w:szCs w:val="24"/>
        </w:rPr>
      </w:pPr>
    </w:p>
    <w:p w:rsidR="00E56C11" w:rsidRPr="00BD0A44" w:rsidRDefault="00E56C11" w:rsidP="0096797D">
      <w:pPr>
        <w:pStyle w:val="a8"/>
        <w:jc w:val="both"/>
        <w:rPr>
          <w:rStyle w:val="FontStyle14"/>
          <w:b w:val="0"/>
          <w:i w:val="0"/>
          <w:sz w:val="24"/>
          <w:szCs w:val="24"/>
        </w:rPr>
      </w:pPr>
      <w:r w:rsidRPr="00BD0A44">
        <w:rPr>
          <w:rStyle w:val="FontStyle14"/>
          <w:sz w:val="24"/>
          <w:szCs w:val="24"/>
        </w:rPr>
        <w:tab/>
      </w:r>
      <w:r w:rsidRPr="00BD0A44">
        <w:rPr>
          <w:rStyle w:val="FontStyle14"/>
          <w:b w:val="0"/>
          <w:i w:val="0"/>
          <w:sz w:val="24"/>
          <w:szCs w:val="24"/>
        </w:rPr>
        <w:t>Нормирование – это процесс установления экономически обоснованных нормативов, т.е. минимальных, но достаточных сумм оборотных средств.</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Норматив обор</w:t>
      </w:r>
      <w:r w:rsidR="00011C03" w:rsidRPr="00BD0A44">
        <w:rPr>
          <w:rFonts w:ascii="Times New Roman" w:hAnsi="Times New Roman" w:cs="Times New Roman"/>
          <w:sz w:val="24"/>
          <w:szCs w:val="24"/>
        </w:rPr>
        <w:t>о</w:t>
      </w:r>
      <w:r w:rsidRPr="00BD0A44">
        <w:rPr>
          <w:rFonts w:ascii="Times New Roman" w:hAnsi="Times New Roman" w:cs="Times New Roman"/>
          <w:sz w:val="24"/>
          <w:szCs w:val="24"/>
        </w:rPr>
        <w:t>тных средств на сырьё, основные материалы, покупные полуфабрикаты определяется по формуле:</w:t>
      </w:r>
    </w:p>
    <w:p w:rsidR="00186665" w:rsidRPr="00BD0A44" w:rsidRDefault="00186665" w:rsidP="0096797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186665" w:rsidRPr="00BD0A44" w:rsidTr="00186665">
        <w:tc>
          <w:tcPr>
            <w:tcW w:w="8755" w:type="dxa"/>
          </w:tcPr>
          <w:p w:rsidR="00186665" w:rsidRPr="00BD0A44" w:rsidRDefault="00186665" w:rsidP="0096797D">
            <w:pPr>
              <w:jc w:val="center"/>
              <w:rPr>
                <w:sz w:val="24"/>
                <w:szCs w:val="24"/>
              </w:rPr>
            </w:pPr>
            <w:r w:rsidRPr="00BD0A44">
              <w:rPr>
                <w:rFonts w:asciiTheme="minorHAnsi" w:eastAsiaTheme="minorHAnsi" w:hAnsiTheme="minorHAnsi" w:cstheme="minorBidi"/>
                <w:b/>
                <w:position w:val="-10"/>
                <w:sz w:val="24"/>
                <w:szCs w:val="24"/>
                <w:lang w:eastAsia="en-US"/>
              </w:rPr>
              <w:object w:dxaOrig="1120" w:dyaOrig="320">
                <v:shape id="_x0000_i1111" type="#_x0000_t75" style="width:54.6pt;height:15.8pt" o:ole="">
                  <v:imagedata r:id="rId179" o:title=""/>
                </v:shape>
                <o:OLEObject Type="Embed" ProgID="Equation.3" ShapeID="_x0000_i1111" DrawAspect="Content" ObjectID="_1638554361" r:id="rId180"/>
              </w:object>
            </w:r>
          </w:p>
        </w:tc>
        <w:tc>
          <w:tcPr>
            <w:tcW w:w="1382" w:type="dxa"/>
          </w:tcPr>
          <w:p w:rsidR="00186665" w:rsidRPr="00BD0A44" w:rsidRDefault="00186665" w:rsidP="0096797D">
            <w:pPr>
              <w:jc w:val="right"/>
              <w:rPr>
                <w:sz w:val="24"/>
                <w:szCs w:val="24"/>
              </w:rPr>
            </w:pPr>
          </w:p>
        </w:tc>
      </w:tr>
    </w:tbl>
    <w:p w:rsidR="00CF617F" w:rsidRPr="00BD0A44" w:rsidRDefault="00CF617F" w:rsidP="0096797D">
      <w:pPr>
        <w:spacing w:after="0" w:line="240" w:lineRule="auto"/>
        <w:rPr>
          <w:rFonts w:ascii="Times New Roman" w:hAnsi="Times New Roman" w:cs="Times New Roman"/>
          <w:sz w:val="24"/>
          <w:szCs w:val="24"/>
        </w:rPr>
      </w:pP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t>С – среднесуточный расход сырья, основных материалов, покупных полуфабрикатов, руб.</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Д – норма запаса, дни.</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Норматив оборотных средств на вспомогательные материалы устанавливается по двум группам. К первой относятся материалы, расходуемые регулярно и в больших количествах Норматив по ним рассчитывается также, как на сырьё, основные материалы, покупные пол</w:t>
      </w:r>
      <w:r w:rsidRPr="00BD0A44">
        <w:rPr>
          <w:rFonts w:ascii="Times New Roman" w:hAnsi="Times New Roman" w:cs="Times New Roman"/>
          <w:sz w:val="24"/>
          <w:szCs w:val="24"/>
        </w:rPr>
        <w:t>у</w:t>
      </w:r>
      <w:r w:rsidRPr="00BD0A44">
        <w:rPr>
          <w:rFonts w:ascii="Times New Roman" w:hAnsi="Times New Roman" w:cs="Times New Roman"/>
          <w:sz w:val="24"/>
          <w:szCs w:val="24"/>
        </w:rPr>
        <w:t xml:space="preserve">фабрикаты. </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Во вторую группу включают материалы, используемые редко и в незначительных кол</w:t>
      </w:r>
      <w:r w:rsidRPr="00BD0A44">
        <w:rPr>
          <w:rFonts w:ascii="Times New Roman" w:hAnsi="Times New Roman" w:cs="Times New Roman"/>
          <w:sz w:val="24"/>
          <w:szCs w:val="24"/>
        </w:rPr>
        <w:t>и</w:t>
      </w:r>
      <w:r w:rsidRPr="00BD0A44">
        <w:rPr>
          <w:rFonts w:ascii="Times New Roman" w:hAnsi="Times New Roman" w:cs="Times New Roman"/>
          <w:sz w:val="24"/>
          <w:szCs w:val="24"/>
        </w:rPr>
        <w:t xml:space="preserve">чествах. Норматив устанавливается аналитическим методом на основе фактических данных, по формуле: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76"/>
      </w:tblGrid>
      <w:tr w:rsidR="00631E95" w:rsidRPr="00BD0A44" w:rsidTr="00186665">
        <w:trPr>
          <w:trHeight w:val="758"/>
        </w:trPr>
        <w:tc>
          <w:tcPr>
            <w:tcW w:w="8755" w:type="dxa"/>
          </w:tcPr>
          <w:p w:rsidR="00631E95" w:rsidRPr="00BD0A44" w:rsidRDefault="00CB28CD" w:rsidP="0096797D">
            <w:pPr>
              <w:jc w:val="center"/>
              <w:rPr>
                <w:sz w:val="24"/>
                <w:szCs w:val="24"/>
              </w:rPr>
            </w:pPr>
            <w:r w:rsidRPr="00BD0A44">
              <w:rPr>
                <w:rFonts w:asciiTheme="minorHAnsi" w:eastAsiaTheme="minorHAnsi" w:hAnsiTheme="minorHAnsi" w:cstheme="minorBidi"/>
                <w:b/>
                <w:position w:val="-44"/>
                <w:sz w:val="24"/>
                <w:szCs w:val="24"/>
                <w:lang w:eastAsia="en-US"/>
              </w:rPr>
              <w:object w:dxaOrig="1800" w:dyaOrig="900">
                <v:shape id="_x0000_i1112" type="#_x0000_t75" style="width:91pt;height:44.3pt" o:ole="">
                  <v:imagedata r:id="rId181" o:title=""/>
                </v:shape>
                <o:OLEObject Type="Embed" ProgID="Equation.3" ShapeID="_x0000_i1112" DrawAspect="Content" ObjectID="_1638554362" r:id="rId182"/>
              </w:object>
            </w:r>
          </w:p>
        </w:tc>
        <w:tc>
          <w:tcPr>
            <w:tcW w:w="1276" w:type="dxa"/>
            <w:vAlign w:val="center"/>
          </w:tcPr>
          <w:p w:rsidR="00631E95" w:rsidRPr="00BD0A44" w:rsidRDefault="00631E95" w:rsidP="0096797D">
            <w:pPr>
              <w:jc w:val="right"/>
              <w:rPr>
                <w:sz w:val="24"/>
                <w:szCs w:val="24"/>
              </w:rPr>
            </w:pPr>
          </w:p>
        </w:tc>
      </w:tr>
    </w:tbl>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xml:space="preserve">где </w:t>
      </w:r>
      <w:r w:rsidR="00CF004B" w:rsidRPr="00BD0A44">
        <w:rPr>
          <w:rFonts w:ascii="Times New Roman" w:hAnsi="Times New Roman" w:cs="Times New Roman"/>
          <w:sz w:val="24"/>
          <w:szCs w:val="24"/>
        </w:rPr>
        <w:tab/>
      </w:r>
      <w:r w:rsidRPr="00BD0A44">
        <w:rPr>
          <w:rFonts w:ascii="Times New Roman" w:hAnsi="Times New Roman" w:cs="Times New Roman"/>
          <w:position w:val="-12"/>
          <w:sz w:val="24"/>
          <w:szCs w:val="24"/>
        </w:rPr>
        <w:object w:dxaOrig="560" w:dyaOrig="380">
          <v:shape id="_x0000_i1113" type="#_x0000_t75" style="width:28.5pt;height:19pt" o:ole="">
            <v:imagedata r:id="rId183" o:title=""/>
          </v:shape>
          <o:OLEObject Type="Embed" ProgID="Equation.3" ShapeID="_x0000_i1113" DrawAspect="Content" ObjectID="_1638554363" r:id="rId184"/>
        </w:object>
      </w:r>
      <w:r w:rsidRPr="00BD0A44">
        <w:rPr>
          <w:rFonts w:ascii="Times New Roman" w:hAnsi="Times New Roman" w:cs="Times New Roman"/>
          <w:sz w:val="24"/>
          <w:szCs w:val="24"/>
        </w:rPr>
        <w:t>– фактические остатки вспомогательных материалов в отчетном периоде, руб.</w:t>
      </w:r>
    </w:p>
    <w:p w:rsidR="00CF617F" w:rsidRPr="00BD0A44" w:rsidRDefault="00E56C11"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r>
      <w:r w:rsidR="00CF617F" w:rsidRPr="00BD0A44">
        <w:rPr>
          <w:rFonts w:ascii="Times New Roman" w:hAnsi="Times New Roman" w:cs="Times New Roman"/>
          <w:position w:val="-10"/>
          <w:sz w:val="24"/>
          <w:szCs w:val="24"/>
        </w:rPr>
        <w:object w:dxaOrig="1180" w:dyaOrig="460">
          <v:shape id="_x0000_i1114" type="#_x0000_t75" style="width:59.35pt;height:22.15pt" o:ole="">
            <v:imagedata r:id="rId185" o:title=""/>
          </v:shape>
          <o:OLEObject Type="Embed" ProgID="Equation.3" ShapeID="_x0000_i1114" DrawAspect="Content" ObjectID="_1638554364" r:id="rId186"/>
        </w:object>
      </w:r>
      <w:r w:rsidR="00CF617F" w:rsidRPr="00BD0A44">
        <w:rPr>
          <w:rFonts w:ascii="Times New Roman" w:hAnsi="Times New Roman" w:cs="Times New Roman"/>
          <w:sz w:val="24"/>
          <w:szCs w:val="24"/>
        </w:rPr>
        <w:t>– соответственно среднесуточный расход вспомогательных материалов в о</w:t>
      </w:r>
      <w:r w:rsidR="00CF617F" w:rsidRPr="00BD0A44">
        <w:rPr>
          <w:rFonts w:ascii="Times New Roman" w:hAnsi="Times New Roman" w:cs="Times New Roman"/>
          <w:sz w:val="24"/>
          <w:szCs w:val="24"/>
        </w:rPr>
        <w:t>т</w:t>
      </w:r>
      <w:r w:rsidR="00CF617F" w:rsidRPr="00BD0A44">
        <w:rPr>
          <w:rFonts w:ascii="Times New Roman" w:hAnsi="Times New Roman" w:cs="Times New Roman"/>
          <w:sz w:val="24"/>
          <w:szCs w:val="24"/>
        </w:rPr>
        <w:t xml:space="preserve">четном и плановом периоде, </w:t>
      </w:r>
      <w:proofErr w:type="spellStart"/>
      <w:r w:rsidR="00CF617F" w:rsidRPr="00BD0A44">
        <w:rPr>
          <w:rFonts w:ascii="Times New Roman" w:hAnsi="Times New Roman" w:cs="Times New Roman"/>
          <w:sz w:val="24"/>
          <w:szCs w:val="24"/>
        </w:rPr>
        <w:t>руб</w:t>
      </w:r>
      <w:proofErr w:type="spellEnd"/>
      <w:r w:rsidR="00CF617F" w:rsidRPr="00BD0A44">
        <w:rPr>
          <w:rFonts w:ascii="Times New Roman" w:hAnsi="Times New Roman" w:cs="Times New Roman"/>
          <w:sz w:val="24"/>
          <w:szCs w:val="24"/>
        </w:rPr>
        <w:t>/день.</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Норматив оборотных средств по запасным частям для ремонта рассчитывается по фо</w:t>
      </w:r>
      <w:r w:rsidRPr="00BD0A44">
        <w:rPr>
          <w:rFonts w:ascii="Times New Roman" w:hAnsi="Times New Roman" w:cs="Times New Roman"/>
          <w:sz w:val="24"/>
          <w:szCs w:val="24"/>
        </w:rPr>
        <w:t>р</w:t>
      </w:r>
      <w:r w:rsidRPr="00BD0A44">
        <w:rPr>
          <w:rFonts w:ascii="Times New Roman" w:hAnsi="Times New Roman" w:cs="Times New Roman"/>
          <w:sz w:val="24"/>
          <w:szCs w:val="24"/>
        </w:rPr>
        <w:t>муле: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76"/>
      </w:tblGrid>
      <w:tr w:rsidR="00631E95" w:rsidRPr="00BD0A44" w:rsidTr="00186665">
        <w:tc>
          <w:tcPr>
            <w:tcW w:w="8755" w:type="dxa"/>
          </w:tcPr>
          <w:p w:rsidR="00631E95" w:rsidRPr="00BD0A44" w:rsidRDefault="00CB28CD" w:rsidP="0096797D">
            <w:pPr>
              <w:jc w:val="center"/>
              <w:rPr>
                <w:sz w:val="24"/>
                <w:szCs w:val="24"/>
              </w:rPr>
            </w:pPr>
            <w:r w:rsidRPr="00BD0A44">
              <w:rPr>
                <w:rFonts w:asciiTheme="minorHAnsi" w:eastAsiaTheme="minorHAnsi" w:hAnsiTheme="minorHAnsi" w:cstheme="minorBidi"/>
                <w:position w:val="-42"/>
                <w:sz w:val="24"/>
                <w:szCs w:val="24"/>
                <w:lang w:eastAsia="en-US"/>
              </w:rPr>
              <w:object w:dxaOrig="2000" w:dyaOrig="960">
                <v:shape id="_x0000_i1115" type="#_x0000_t75" style="width:100.5pt;height:47.45pt" o:ole="">
                  <v:imagedata r:id="rId187" o:title=""/>
                </v:shape>
                <o:OLEObject Type="Embed" ProgID="Equation.3" ShapeID="_x0000_i1115" DrawAspect="Content" ObjectID="_1638554365" r:id="rId188"/>
              </w:object>
            </w:r>
          </w:p>
        </w:tc>
        <w:tc>
          <w:tcPr>
            <w:tcW w:w="1276" w:type="dxa"/>
            <w:vAlign w:val="center"/>
          </w:tcPr>
          <w:p w:rsidR="00631E95" w:rsidRPr="00BD0A44" w:rsidRDefault="00631E95" w:rsidP="0096797D">
            <w:pPr>
              <w:jc w:val="right"/>
              <w:rPr>
                <w:sz w:val="24"/>
                <w:szCs w:val="24"/>
              </w:rPr>
            </w:pPr>
          </w:p>
        </w:tc>
      </w:tr>
    </w:tbl>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t xml:space="preserve"> </w:t>
      </w:r>
      <w:r w:rsidRPr="00BD0A44">
        <w:rPr>
          <w:rFonts w:ascii="Times New Roman" w:hAnsi="Times New Roman" w:cs="Times New Roman"/>
          <w:position w:val="-12"/>
          <w:sz w:val="24"/>
          <w:szCs w:val="24"/>
        </w:rPr>
        <w:object w:dxaOrig="639" w:dyaOrig="480">
          <v:shape id="_x0000_i1116" type="#_x0000_t75" style="width:32.45pt;height:24.55pt" o:ole="">
            <v:imagedata r:id="rId189" o:title=""/>
          </v:shape>
          <o:OLEObject Type="Embed" ProgID="Equation.3" ShapeID="_x0000_i1116" DrawAspect="Content" ObjectID="_1638554366" r:id="rId190"/>
        </w:object>
      </w:r>
      <w:r w:rsidRPr="00BD0A44">
        <w:rPr>
          <w:rFonts w:ascii="Times New Roman" w:hAnsi="Times New Roman" w:cs="Times New Roman"/>
          <w:sz w:val="24"/>
          <w:szCs w:val="24"/>
        </w:rPr>
        <w:t>– фактический остаток запчастей в отчетном периоде, руб.</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lastRenderedPageBreak/>
        <w:tab/>
      </w:r>
      <w:r w:rsidRPr="00BD0A44">
        <w:rPr>
          <w:rFonts w:ascii="Times New Roman" w:hAnsi="Times New Roman" w:cs="Times New Roman"/>
          <w:position w:val="-22"/>
          <w:sz w:val="24"/>
          <w:szCs w:val="24"/>
        </w:rPr>
        <w:object w:dxaOrig="1219" w:dyaOrig="580">
          <v:shape id="_x0000_i1117" type="#_x0000_t75" style="width:60.9pt;height:28.5pt" o:ole="">
            <v:imagedata r:id="rId191" o:title=""/>
          </v:shape>
          <o:OLEObject Type="Embed" ProgID="Equation.3" ShapeID="_x0000_i1117" DrawAspect="Content" ObjectID="_1638554367" r:id="rId192"/>
        </w:object>
      </w:r>
      <w:r w:rsidRPr="00BD0A44">
        <w:rPr>
          <w:rFonts w:ascii="Times New Roman" w:hAnsi="Times New Roman" w:cs="Times New Roman"/>
          <w:sz w:val="24"/>
          <w:szCs w:val="24"/>
        </w:rPr>
        <w:t>– стоимость основных фондов отчетного и планового периода, руб.</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Норматив оборотных средств в незавершенном производстве определяется по формуле: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631E95" w:rsidRPr="00BD0A44" w:rsidTr="00D266C4">
        <w:tc>
          <w:tcPr>
            <w:tcW w:w="7905" w:type="dxa"/>
          </w:tcPr>
          <w:p w:rsidR="00631E95" w:rsidRPr="00BD0A44" w:rsidRDefault="00CB28CD" w:rsidP="0096797D">
            <w:pPr>
              <w:jc w:val="center"/>
              <w:rPr>
                <w:sz w:val="24"/>
                <w:szCs w:val="24"/>
              </w:rPr>
            </w:pPr>
            <w:r w:rsidRPr="00BD0A44">
              <w:rPr>
                <w:rFonts w:asciiTheme="minorHAnsi" w:eastAsiaTheme="minorHAnsi" w:hAnsiTheme="minorHAnsi" w:cstheme="minorBidi"/>
                <w:position w:val="-28"/>
                <w:sz w:val="24"/>
                <w:szCs w:val="24"/>
                <w:lang w:eastAsia="en-US"/>
              </w:rPr>
              <w:object w:dxaOrig="1520" w:dyaOrig="680">
                <v:shape id="_x0000_i1118" type="#_x0000_t75" style="width:76.75pt;height:34.8pt" o:ole="">
                  <v:imagedata r:id="rId193" o:title=""/>
                </v:shape>
                <o:OLEObject Type="Embed" ProgID="Equation.3" ShapeID="_x0000_i1118" DrawAspect="Content" ObjectID="_1638554368" r:id="rId194"/>
              </w:object>
            </w:r>
          </w:p>
        </w:tc>
        <w:tc>
          <w:tcPr>
            <w:tcW w:w="2126" w:type="dxa"/>
            <w:vAlign w:val="center"/>
          </w:tcPr>
          <w:p w:rsidR="00631E95" w:rsidRPr="00BD0A44" w:rsidRDefault="00631E95" w:rsidP="0096797D">
            <w:pPr>
              <w:jc w:val="right"/>
              <w:rPr>
                <w:sz w:val="24"/>
                <w:szCs w:val="24"/>
              </w:rPr>
            </w:pPr>
          </w:p>
        </w:tc>
      </w:tr>
    </w:tbl>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xml:space="preserve">где </w:t>
      </w:r>
      <w:r w:rsidRPr="00BD0A44">
        <w:rPr>
          <w:rFonts w:ascii="Times New Roman" w:hAnsi="Times New Roman" w:cs="Times New Roman"/>
          <w:sz w:val="24"/>
          <w:szCs w:val="24"/>
        </w:rPr>
        <w:tab/>
      </w:r>
      <w:r w:rsidRPr="00BD0A44">
        <w:rPr>
          <w:rFonts w:ascii="Times New Roman" w:hAnsi="Times New Roman" w:cs="Times New Roman"/>
          <w:position w:val="-12"/>
          <w:sz w:val="24"/>
          <w:szCs w:val="24"/>
        </w:rPr>
        <w:object w:dxaOrig="400" w:dyaOrig="380">
          <v:shape id="_x0000_i1119" type="#_x0000_t75" style="width:19.8pt;height:19pt" o:ole="">
            <v:imagedata r:id="rId195" o:title=""/>
          </v:shape>
          <o:OLEObject Type="Embed" ProgID="Equation.3" ShapeID="_x0000_i1119" DrawAspect="Content" ObjectID="_1638554369" r:id="rId196"/>
        </w:object>
      </w:r>
      <w:r w:rsidRPr="00BD0A44">
        <w:rPr>
          <w:rFonts w:ascii="Times New Roman" w:hAnsi="Times New Roman" w:cs="Times New Roman"/>
          <w:sz w:val="24"/>
          <w:szCs w:val="24"/>
        </w:rPr>
        <w:t>– норма запаса, дни</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С – производственная себестоимость товарной продукции на планируемый период, руб.</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Д –количество дней в плановом периоде.</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Норма запаса по незавершенному производству рассчитывается по формуле:</w:t>
      </w:r>
    </w:p>
    <w:p w:rsidR="00631E95" w:rsidRPr="00BD0A44" w:rsidRDefault="00631E95" w:rsidP="0096797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631E95" w:rsidRPr="00BD0A44" w:rsidTr="00D266C4">
        <w:tc>
          <w:tcPr>
            <w:tcW w:w="7905" w:type="dxa"/>
          </w:tcPr>
          <w:p w:rsidR="00631E95" w:rsidRPr="00BD0A44" w:rsidRDefault="00CB28CD" w:rsidP="0096797D">
            <w:pPr>
              <w:jc w:val="center"/>
              <w:rPr>
                <w:sz w:val="24"/>
                <w:szCs w:val="24"/>
              </w:rPr>
            </w:pPr>
            <w:r w:rsidRPr="00BD0A44">
              <w:rPr>
                <w:rFonts w:asciiTheme="minorHAnsi" w:eastAsiaTheme="minorHAnsi" w:hAnsiTheme="minorHAnsi" w:cstheme="minorBidi"/>
                <w:position w:val="-12"/>
                <w:sz w:val="24"/>
                <w:szCs w:val="24"/>
                <w:lang w:eastAsia="en-US"/>
              </w:rPr>
              <w:object w:dxaOrig="1420" w:dyaOrig="440">
                <v:shape id="_x0000_i1120" type="#_x0000_t75" style="width:70.4pt;height:22.15pt" o:ole="">
                  <v:imagedata r:id="rId197" o:title=""/>
                </v:shape>
                <o:OLEObject Type="Embed" ProgID="Equation.3" ShapeID="_x0000_i1120" DrawAspect="Content" ObjectID="_1638554370" r:id="rId198"/>
              </w:object>
            </w:r>
          </w:p>
        </w:tc>
        <w:tc>
          <w:tcPr>
            <w:tcW w:w="2126" w:type="dxa"/>
            <w:vAlign w:val="center"/>
          </w:tcPr>
          <w:p w:rsidR="00631E95" w:rsidRPr="00BD0A44" w:rsidRDefault="00631E95" w:rsidP="0096797D">
            <w:pPr>
              <w:jc w:val="right"/>
              <w:rPr>
                <w:sz w:val="24"/>
                <w:szCs w:val="24"/>
              </w:rPr>
            </w:pPr>
          </w:p>
        </w:tc>
      </w:tr>
    </w:tbl>
    <w:p w:rsidR="00CF004B" w:rsidRPr="00BD0A44" w:rsidRDefault="00CF004B" w:rsidP="0096797D">
      <w:pPr>
        <w:spacing w:after="0" w:line="240" w:lineRule="auto"/>
        <w:rPr>
          <w:rFonts w:ascii="Times New Roman" w:hAnsi="Times New Roman" w:cs="Times New Roman"/>
          <w:sz w:val="24"/>
          <w:szCs w:val="24"/>
        </w:rPr>
      </w:pP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t xml:space="preserve"> П – длительность производственного цикла, дни</w:t>
      </w: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position w:val="-12"/>
          <w:sz w:val="24"/>
          <w:szCs w:val="24"/>
        </w:rPr>
        <w:object w:dxaOrig="520" w:dyaOrig="380">
          <v:shape id="_x0000_i1121" type="#_x0000_t75" style="width:24.55pt;height:19pt" o:ole="">
            <v:imagedata r:id="rId199" o:title=""/>
          </v:shape>
          <o:OLEObject Type="Embed" ProgID="Equation.3" ShapeID="_x0000_i1121" DrawAspect="Content" ObjectID="_1638554371" r:id="rId200"/>
        </w:object>
      </w:r>
      <w:r w:rsidRPr="00BD0A44">
        <w:rPr>
          <w:rFonts w:ascii="Times New Roman" w:hAnsi="Times New Roman" w:cs="Times New Roman"/>
          <w:sz w:val="24"/>
          <w:szCs w:val="24"/>
        </w:rPr>
        <w:t>– коэффициент нарастания затрат в незавершенном производстве</w:t>
      </w:r>
    </w:p>
    <w:p w:rsidR="00CF617F" w:rsidRPr="00BD0A44" w:rsidRDefault="00E56C11"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r>
      <w:r w:rsidR="00CF617F" w:rsidRPr="00BD0A44">
        <w:rPr>
          <w:rFonts w:ascii="Times New Roman" w:hAnsi="Times New Roman" w:cs="Times New Roman"/>
          <w:sz w:val="24"/>
          <w:szCs w:val="24"/>
        </w:rPr>
        <w:t>Коэффициент нарастания затрат – есть отношение себестоимости незавершенного пр</w:t>
      </w:r>
      <w:r w:rsidR="00CF617F" w:rsidRPr="00BD0A44">
        <w:rPr>
          <w:rFonts w:ascii="Times New Roman" w:hAnsi="Times New Roman" w:cs="Times New Roman"/>
          <w:sz w:val="24"/>
          <w:szCs w:val="24"/>
        </w:rPr>
        <w:t>о</w:t>
      </w:r>
      <w:r w:rsidR="00CF617F" w:rsidRPr="00BD0A44">
        <w:rPr>
          <w:rFonts w:ascii="Times New Roman" w:hAnsi="Times New Roman" w:cs="Times New Roman"/>
          <w:sz w:val="24"/>
          <w:szCs w:val="24"/>
        </w:rPr>
        <w:t>изводства (</w:t>
      </w:r>
      <w:proofErr w:type="spellStart"/>
      <w:r w:rsidR="00CF617F" w:rsidRPr="00BD0A44">
        <w:rPr>
          <w:rFonts w:ascii="Times New Roman" w:hAnsi="Times New Roman" w:cs="Times New Roman"/>
          <w:sz w:val="24"/>
          <w:szCs w:val="24"/>
        </w:rPr>
        <w:t>Снп</w:t>
      </w:r>
      <w:proofErr w:type="spellEnd"/>
      <w:r w:rsidR="00CF617F" w:rsidRPr="00BD0A44">
        <w:rPr>
          <w:rFonts w:ascii="Times New Roman" w:hAnsi="Times New Roman" w:cs="Times New Roman"/>
          <w:sz w:val="24"/>
          <w:szCs w:val="24"/>
        </w:rPr>
        <w:t>) к плановой себестоимости (</w:t>
      </w:r>
      <w:proofErr w:type="spellStart"/>
      <w:r w:rsidR="00CF617F" w:rsidRPr="00BD0A44">
        <w:rPr>
          <w:rFonts w:ascii="Times New Roman" w:hAnsi="Times New Roman" w:cs="Times New Roman"/>
          <w:sz w:val="24"/>
          <w:szCs w:val="24"/>
        </w:rPr>
        <w:t>Спл</w:t>
      </w:r>
      <w:proofErr w:type="spellEnd"/>
      <w:r w:rsidR="00CF617F" w:rsidRPr="00BD0A44">
        <w:rPr>
          <w:rFonts w:ascii="Times New Roman" w:hAnsi="Times New Roman" w:cs="Times New Roman"/>
          <w:sz w:val="24"/>
          <w:szCs w:val="24"/>
        </w:rPr>
        <w:t>).</w:t>
      </w:r>
    </w:p>
    <w:p w:rsidR="00631E95" w:rsidRPr="00BD0A44" w:rsidRDefault="00631E95" w:rsidP="0096797D">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126"/>
      </w:tblGrid>
      <w:tr w:rsidR="00631E95" w:rsidRPr="00BD0A44" w:rsidTr="00D266C4">
        <w:tc>
          <w:tcPr>
            <w:tcW w:w="7905" w:type="dxa"/>
          </w:tcPr>
          <w:p w:rsidR="00631E95" w:rsidRPr="00BD0A44" w:rsidRDefault="00CB28CD" w:rsidP="0096797D">
            <w:pPr>
              <w:jc w:val="center"/>
              <w:rPr>
                <w:sz w:val="24"/>
                <w:szCs w:val="24"/>
              </w:rPr>
            </w:pPr>
            <w:r w:rsidRPr="00BD0A44">
              <w:rPr>
                <w:rFonts w:asciiTheme="minorHAnsi" w:eastAsiaTheme="minorHAnsi" w:hAnsiTheme="minorHAnsi" w:cstheme="minorBidi"/>
                <w:position w:val="-30"/>
                <w:sz w:val="24"/>
                <w:szCs w:val="24"/>
                <w:lang w:eastAsia="en-US"/>
              </w:rPr>
              <w:object w:dxaOrig="1120" w:dyaOrig="680">
                <v:shape id="_x0000_i1122" type="#_x0000_t75" style="width:54.6pt;height:34.8pt" o:ole="">
                  <v:imagedata r:id="rId201" o:title=""/>
                </v:shape>
                <o:OLEObject Type="Embed" ProgID="Equation.3" ShapeID="_x0000_i1122" DrawAspect="Content" ObjectID="_1638554372" r:id="rId202"/>
              </w:object>
            </w:r>
          </w:p>
        </w:tc>
        <w:tc>
          <w:tcPr>
            <w:tcW w:w="2126" w:type="dxa"/>
            <w:vAlign w:val="center"/>
          </w:tcPr>
          <w:p w:rsidR="00631E95" w:rsidRPr="00BD0A44" w:rsidRDefault="00631E95" w:rsidP="0096797D">
            <w:pPr>
              <w:jc w:val="right"/>
              <w:rPr>
                <w:sz w:val="24"/>
                <w:szCs w:val="24"/>
              </w:rPr>
            </w:pPr>
          </w:p>
        </w:tc>
      </w:tr>
    </w:tbl>
    <w:p w:rsidR="00CF004B" w:rsidRPr="00BD0A44" w:rsidRDefault="00CF004B" w:rsidP="0096797D">
      <w:pPr>
        <w:spacing w:after="0" w:line="240" w:lineRule="auto"/>
        <w:rPr>
          <w:rFonts w:ascii="Times New Roman" w:hAnsi="Times New Roman" w:cs="Times New Roman"/>
          <w:sz w:val="24"/>
          <w:szCs w:val="24"/>
        </w:rPr>
      </w:pPr>
    </w:p>
    <w:p w:rsidR="00CF617F" w:rsidRPr="00BD0A44" w:rsidRDefault="00CF617F"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Норматив оборотных средств на готовую продукцию определяется произведением но</w:t>
      </w:r>
      <w:r w:rsidRPr="00BD0A44">
        <w:rPr>
          <w:rFonts w:ascii="Times New Roman" w:hAnsi="Times New Roman" w:cs="Times New Roman"/>
          <w:sz w:val="24"/>
          <w:szCs w:val="24"/>
        </w:rPr>
        <w:t>р</w:t>
      </w:r>
      <w:r w:rsidRPr="00BD0A44">
        <w:rPr>
          <w:rFonts w:ascii="Times New Roman" w:hAnsi="Times New Roman" w:cs="Times New Roman"/>
          <w:sz w:val="24"/>
          <w:szCs w:val="24"/>
        </w:rPr>
        <w:t>мы запаса в днях и однодневного выпуска товарной продукции по производственной себесто</w:t>
      </w:r>
      <w:r w:rsidRPr="00BD0A44">
        <w:rPr>
          <w:rFonts w:ascii="Times New Roman" w:hAnsi="Times New Roman" w:cs="Times New Roman"/>
          <w:sz w:val="24"/>
          <w:szCs w:val="24"/>
        </w:rPr>
        <w:t>и</w:t>
      </w:r>
      <w:r w:rsidRPr="00BD0A44">
        <w:rPr>
          <w:rFonts w:ascii="Times New Roman" w:hAnsi="Times New Roman" w:cs="Times New Roman"/>
          <w:sz w:val="24"/>
          <w:szCs w:val="24"/>
        </w:rPr>
        <w:t>мости.</w:t>
      </w:r>
    </w:p>
    <w:p w:rsidR="002767DB" w:rsidRPr="00BD0A44" w:rsidRDefault="002767DB" w:rsidP="0096797D">
      <w:pPr>
        <w:pStyle w:val="a8"/>
        <w:jc w:val="both"/>
        <w:rPr>
          <w:rStyle w:val="FontStyle14"/>
          <w:sz w:val="24"/>
          <w:szCs w:val="24"/>
        </w:rPr>
      </w:pPr>
    </w:p>
    <w:p w:rsidR="002767DB" w:rsidRPr="00BD0A44" w:rsidRDefault="002767DB"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227AC9" w:rsidRPr="00BD0A44" w:rsidRDefault="00227AC9" w:rsidP="0096797D">
      <w:pPr>
        <w:spacing w:after="0" w:line="240" w:lineRule="auto"/>
        <w:jc w:val="center"/>
        <w:rPr>
          <w:rFonts w:ascii="Times New Roman" w:hAnsi="Times New Roman" w:cs="Times New Roman"/>
          <w:b/>
          <w:i/>
          <w:sz w:val="24"/>
          <w:szCs w:val="24"/>
        </w:rPr>
      </w:pPr>
    </w:p>
    <w:p w:rsidR="00C16BF8" w:rsidRPr="00BD0A44" w:rsidRDefault="00227AC9"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00417C98" w:rsidRPr="00BD0A44">
        <w:rPr>
          <w:rFonts w:ascii="Times New Roman" w:hAnsi="Times New Roman" w:cs="Times New Roman"/>
          <w:sz w:val="24"/>
          <w:szCs w:val="24"/>
        </w:rPr>
        <w:t>Решите задачи, используя приведенные алгоритмы</w:t>
      </w:r>
      <w:r w:rsidRPr="00BD0A44">
        <w:rPr>
          <w:rFonts w:ascii="Times New Roman" w:hAnsi="Times New Roman" w:cs="Times New Roman"/>
          <w:sz w:val="24"/>
          <w:szCs w:val="24"/>
        </w:rPr>
        <w:t>.</w:t>
      </w:r>
    </w:p>
    <w:p w:rsidR="00227AC9" w:rsidRPr="00BD0A44" w:rsidRDefault="00227AC9" w:rsidP="0096797D">
      <w:pPr>
        <w:spacing w:after="0" w:line="240" w:lineRule="auto"/>
        <w:jc w:val="both"/>
        <w:rPr>
          <w:rFonts w:ascii="Times New Roman" w:hAnsi="Times New Roman" w:cs="Times New Roman"/>
          <w:sz w:val="24"/>
          <w:szCs w:val="24"/>
        </w:rPr>
      </w:pP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C16BF8" w:rsidRPr="00BD0A44" w:rsidTr="00D266C4">
        <w:tc>
          <w:tcPr>
            <w:tcW w:w="9923" w:type="dxa"/>
            <w:shd w:val="clear" w:color="auto" w:fill="F2F2F2" w:themeFill="background1" w:themeFillShade="F2"/>
          </w:tcPr>
          <w:p w:rsidR="00C16BF8" w:rsidRPr="00BD0A44" w:rsidRDefault="00C16BF8" w:rsidP="0096797D">
            <w:pPr>
              <w:jc w:val="center"/>
              <w:rPr>
                <w:b/>
                <w:i/>
                <w:sz w:val="24"/>
                <w:szCs w:val="24"/>
              </w:rPr>
            </w:pPr>
            <w:r w:rsidRPr="00BD0A44">
              <w:rPr>
                <w:b/>
                <w:i/>
                <w:sz w:val="24"/>
                <w:szCs w:val="24"/>
              </w:rPr>
              <w:t>Порядок форми</w:t>
            </w:r>
            <w:r w:rsidR="00EF775A" w:rsidRPr="00BD0A44">
              <w:rPr>
                <w:b/>
                <w:i/>
                <w:sz w:val="24"/>
                <w:szCs w:val="24"/>
              </w:rPr>
              <w:t>рования индивидуального задания</w:t>
            </w:r>
            <w:r w:rsidRPr="00BD0A44">
              <w:rPr>
                <w:b/>
                <w:i/>
                <w:sz w:val="24"/>
                <w:szCs w:val="24"/>
              </w:rPr>
              <w:t>:</w:t>
            </w:r>
          </w:p>
          <w:p w:rsidR="00C16BF8" w:rsidRPr="00BD0A44" w:rsidRDefault="00C16BF8"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C16BF8" w:rsidRPr="00BD0A44" w:rsidRDefault="00C16BF8" w:rsidP="0096797D">
            <w:pPr>
              <w:jc w:val="center"/>
              <w:rPr>
                <w:b/>
                <w:i/>
                <w:sz w:val="24"/>
                <w:szCs w:val="24"/>
              </w:rPr>
            </w:pPr>
            <w:r w:rsidRPr="00BD0A44">
              <w:rPr>
                <w:sz w:val="24"/>
                <w:szCs w:val="24"/>
              </w:rPr>
              <w:t xml:space="preserve">соответствующий номеру </w:t>
            </w:r>
            <w:r w:rsidR="00EC0572" w:rsidRPr="00BD0A44">
              <w:rPr>
                <w:sz w:val="24"/>
                <w:szCs w:val="24"/>
              </w:rPr>
              <w:t>студента</w:t>
            </w:r>
            <w:r w:rsidRPr="00BD0A44">
              <w:rPr>
                <w:sz w:val="24"/>
                <w:szCs w:val="24"/>
              </w:rPr>
              <w:t xml:space="preserve"> по списку.</w:t>
            </w:r>
          </w:p>
        </w:tc>
      </w:tr>
    </w:tbl>
    <w:p w:rsidR="00C16BF8" w:rsidRPr="00BD0A44" w:rsidRDefault="00C16BF8" w:rsidP="0096797D">
      <w:pPr>
        <w:spacing w:after="0" w:line="240" w:lineRule="auto"/>
        <w:jc w:val="both"/>
        <w:rPr>
          <w:rFonts w:ascii="Times New Roman" w:hAnsi="Times New Roman" w:cs="Times New Roman"/>
          <w:b/>
          <w:sz w:val="24"/>
          <w:szCs w:val="24"/>
        </w:rPr>
      </w:pPr>
    </w:p>
    <w:p w:rsidR="00455510" w:rsidRPr="00BD0A44" w:rsidRDefault="00D52BE2"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Пример 1</w:t>
      </w:r>
    </w:p>
    <w:p w:rsidR="00455510" w:rsidRPr="00BD0A44" w:rsidRDefault="004555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 Определить индивидуальную и средневзвешенную нормы оборотных средств по нез</w:t>
      </w:r>
      <w:r w:rsidRPr="00BD0A44">
        <w:rPr>
          <w:rFonts w:ascii="Times New Roman" w:hAnsi="Times New Roman"/>
          <w:sz w:val="24"/>
          <w:szCs w:val="24"/>
        </w:rPr>
        <w:t>а</w:t>
      </w:r>
      <w:r w:rsidRPr="00BD0A44">
        <w:rPr>
          <w:rFonts w:ascii="Times New Roman" w:hAnsi="Times New Roman"/>
          <w:sz w:val="24"/>
          <w:szCs w:val="24"/>
        </w:rPr>
        <w:t>вершенному производству:</w:t>
      </w:r>
    </w:p>
    <w:p w:rsidR="00227AC9" w:rsidRPr="00BD0A44" w:rsidRDefault="00227AC9" w:rsidP="0096797D">
      <w:pPr>
        <w:pStyle w:val="21"/>
        <w:spacing w:after="0" w:line="240" w:lineRule="auto"/>
        <w:jc w:val="both"/>
        <w:rPr>
          <w:rFonts w:ascii="Times New Roman" w:hAnsi="Times New Roman"/>
          <w:sz w:val="24"/>
          <w:szCs w:val="24"/>
        </w:rPr>
      </w:pPr>
    </w:p>
    <w:p w:rsidR="00455510" w:rsidRPr="00BD0A44" w:rsidRDefault="00455510" w:rsidP="0096797D">
      <w:pPr>
        <w:pStyle w:val="21"/>
        <w:spacing w:after="0" w:line="240" w:lineRule="auto"/>
        <w:rPr>
          <w:rFonts w:ascii="Times New Roman" w:hAnsi="Times New Roman"/>
          <w:sz w:val="24"/>
          <w:szCs w:val="24"/>
        </w:rPr>
      </w:pPr>
      <w:r w:rsidRPr="00BD0A44">
        <w:rPr>
          <w:rFonts w:ascii="Times New Roman" w:hAnsi="Times New Roman"/>
          <w:sz w:val="24"/>
          <w:szCs w:val="24"/>
        </w:rPr>
        <w:t>Таблица– Исходные данные для расчета нормы оборотных средств по незавершенному прои</w:t>
      </w:r>
      <w:r w:rsidRPr="00BD0A44">
        <w:rPr>
          <w:rFonts w:ascii="Times New Roman" w:hAnsi="Times New Roman"/>
          <w:sz w:val="24"/>
          <w:szCs w:val="24"/>
        </w:rPr>
        <w:t>з</w:t>
      </w:r>
      <w:r w:rsidRPr="00BD0A44">
        <w:rPr>
          <w:rFonts w:ascii="Times New Roman" w:hAnsi="Times New Roman"/>
          <w:sz w:val="24"/>
          <w:szCs w:val="24"/>
        </w:rPr>
        <w:t>водству</w:t>
      </w:r>
    </w:p>
    <w:tbl>
      <w:tblPr>
        <w:tblW w:w="0" w:type="auto"/>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2601"/>
        <w:gridCol w:w="2601"/>
        <w:gridCol w:w="3016"/>
      </w:tblGrid>
      <w:tr w:rsidR="00455510" w:rsidRPr="00BD0A44" w:rsidTr="00D52BE2">
        <w:trPr>
          <w:jc w:val="center"/>
        </w:trPr>
        <w:tc>
          <w:tcPr>
            <w:tcW w:w="1569"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Продукция</w:t>
            </w:r>
          </w:p>
        </w:tc>
        <w:tc>
          <w:tcPr>
            <w:tcW w:w="260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Длительность прои</w:t>
            </w:r>
            <w:r w:rsidRPr="00BD0A44">
              <w:rPr>
                <w:rFonts w:ascii="Times New Roman" w:hAnsi="Times New Roman" w:cs="Times New Roman"/>
                <w:sz w:val="24"/>
                <w:szCs w:val="24"/>
              </w:rPr>
              <w:t>з</w:t>
            </w:r>
            <w:r w:rsidRPr="00BD0A44">
              <w:rPr>
                <w:rFonts w:ascii="Times New Roman" w:hAnsi="Times New Roman" w:cs="Times New Roman"/>
                <w:sz w:val="24"/>
                <w:szCs w:val="24"/>
              </w:rPr>
              <w:t xml:space="preserve">водственного цикла, </w:t>
            </w:r>
            <w:proofErr w:type="spellStart"/>
            <w:r w:rsidRPr="00BD0A44">
              <w:rPr>
                <w:rFonts w:ascii="Times New Roman" w:hAnsi="Times New Roman" w:cs="Times New Roman"/>
                <w:sz w:val="24"/>
                <w:szCs w:val="24"/>
              </w:rPr>
              <w:t>дн</w:t>
            </w:r>
            <w:proofErr w:type="spellEnd"/>
            <w:r w:rsidRPr="00BD0A44">
              <w:rPr>
                <w:rFonts w:ascii="Times New Roman" w:hAnsi="Times New Roman" w:cs="Times New Roman"/>
                <w:sz w:val="24"/>
                <w:szCs w:val="24"/>
              </w:rPr>
              <w:t>.</w:t>
            </w:r>
          </w:p>
        </w:tc>
        <w:tc>
          <w:tcPr>
            <w:tcW w:w="260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lang w:val="en-US"/>
              </w:rPr>
              <w:t>R</w:t>
            </w:r>
            <w:proofErr w:type="spellStart"/>
            <w:r w:rsidRPr="00BD0A44">
              <w:rPr>
                <w:rFonts w:ascii="Times New Roman" w:hAnsi="Times New Roman" w:cs="Times New Roman"/>
                <w:sz w:val="24"/>
                <w:szCs w:val="24"/>
              </w:rPr>
              <w:t>н.з</w:t>
            </w:r>
            <w:proofErr w:type="spellEnd"/>
            <w:r w:rsidRPr="00BD0A44">
              <w:rPr>
                <w:rFonts w:ascii="Times New Roman" w:hAnsi="Times New Roman" w:cs="Times New Roman"/>
                <w:sz w:val="24"/>
                <w:szCs w:val="24"/>
              </w:rPr>
              <w:t>.</w:t>
            </w:r>
          </w:p>
        </w:tc>
        <w:tc>
          <w:tcPr>
            <w:tcW w:w="3016"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Выпуск товарной проду</w:t>
            </w:r>
            <w:r w:rsidRPr="00BD0A44">
              <w:rPr>
                <w:rFonts w:ascii="Times New Roman" w:hAnsi="Times New Roman" w:cs="Times New Roman"/>
                <w:sz w:val="24"/>
                <w:szCs w:val="24"/>
              </w:rPr>
              <w:t>к</w:t>
            </w:r>
            <w:r w:rsidRPr="00BD0A44">
              <w:rPr>
                <w:rFonts w:ascii="Times New Roman" w:hAnsi="Times New Roman" w:cs="Times New Roman"/>
                <w:sz w:val="24"/>
                <w:szCs w:val="24"/>
              </w:rPr>
              <w:t>ции по себестоимости</w:t>
            </w:r>
            <w:r w:rsidR="004D36AB" w:rsidRPr="00BD0A44">
              <w:rPr>
                <w:rFonts w:ascii="Times New Roman" w:hAnsi="Times New Roman" w:cs="Times New Roman"/>
                <w:sz w:val="24"/>
                <w:szCs w:val="24"/>
              </w:rPr>
              <w:t>, тыс. руб.</w:t>
            </w:r>
          </w:p>
        </w:tc>
      </w:tr>
      <w:tr w:rsidR="00455510" w:rsidRPr="00BD0A44" w:rsidTr="00D52BE2">
        <w:trPr>
          <w:jc w:val="center"/>
        </w:trPr>
        <w:tc>
          <w:tcPr>
            <w:tcW w:w="1569" w:type="dxa"/>
          </w:tcPr>
          <w:p w:rsidR="00455510" w:rsidRPr="00BD0A44" w:rsidRDefault="00455510" w:rsidP="0096797D">
            <w:pPr>
              <w:pStyle w:val="af4"/>
              <w:jc w:val="center"/>
              <w:rPr>
                <w:rFonts w:ascii="Times New Roman" w:hAnsi="Times New Roman"/>
                <w:szCs w:val="24"/>
                <w:lang w:val="ru-RU"/>
              </w:rPr>
            </w:pPr>
            <w:r w:rsidRPr="00BD0A44">
              <w:rPr>
                <w:rFonts w:ascii="Times New Roman" w:hAnsi="Times New Roman"/>
                <w:szCs w:val="24"/>
                <w:lang w:val="ru-RU"/>
              </w:rPr>
              <w:t>А</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100</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0,6</w:t>
            </w:r>
          </w:p>
        </w:tc>
        <w:tc>
          <w:tcPr>
            <w:tcW w:w="3016"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2900</w:t>
            </w:r>
          </w:p>
        </w:tc>
      </w:tr>
      <w:tr w:rsidR="00455510" w:rsidRPr="00BD0A44" w:rsidTr="00D52BE2">
        <w:trPr>
          <w:jc w:val="center"/>
        </w:trPr>
        <w:tc>
          <w:tcPr>
            <w:tcW w:w="1569"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Б</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180</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0,65</w:t>
            </w:r>
          </w:p>
        </w:tc>
        <w:tc>
          <w:tcPr>
            <w:tcW w:w="3016"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1280</w:t>
            </w:r>
          </w:p>
        </w:tc>
      </w:tr>
    </w:tbl>
    <w:p w:rsidR="002844FC" w:rsidRPr="00BD0A44" w:rsidRDefault="002844FC" w:rsidP="0096797D">
      <w:pPr>
        <w:pStyle w:val="21"/>
        <w:spacing w:after="0" w:line="240" w:lineRule="auto"/>
        <w:rPr>
          <w:rFonts w:ascii="Times New Roman" w:hAnsi="Times New Roman"/>
          <w:b/>
          <w:i/>
          <w:sz w:val="24"/>
          <w:szCs w:val="24"/>
        </w:rPr>
      </w:pPr>
      <w:r w:rsidRPr="00BD0A44">
        <w:rPr>
          <w:rFonts w:ascii="Times New Roman" w:hAnsi="Times New Roman"/>
          <w:b/>
          <w:i/>
          <w:sz w:val="24"/>
          <w:szCs w:val="24"/>
        </w:rPr>
        <w:tab/>
        <w:t>Решение</w:t>
      </w:r>
    </w:p>
    <w:p w:rsidR="00455510" w:rsidRPr="00BD0A44" w:rsidRDefault="00455510" w:rsidP="0096797D">
      <w:pPr>
        <w:pStyle w:val="21"/>
        <w:numPr>
          <w:ilvl w:val="0"/>
          <w:numId w:val="2"/>
        </w:numPr>
        <w:spacing w:after="0" w:line="240" w:lineRule="auto"/>
        <w:ind w:left="0"/>
        <w:rPr>
          <w:rFonts w:ascii="Times New Roman" w:hAnsi="Times New Roman"/>
          <w:sz w:val="24"/>
          <w:szCs w:val="24"/>
        </w:rPr>
      </w:pPr>
      <w:r w:rsidRPr="00BD0A44">
        <w:rPr>
          <w:rFonts w:ascii="Times New Roman" w:hAnsi="Times New Roman"/>
          <w:sz w:val="24"/>
          <w:szCs w:val="24"/>
        </w:rPr>
        <w:t>Определяем индивидуальные нормы запаса оборотных средств по незавершенному произво</w:t>
      </w:r>
      <w:r w:rsidRPr="00BD0A44">
        <w:rPr>
          <w:rFonts w:ascii="Times New Roman" w:hAnsi="Times New Roman"/>
          <w:sz w:val="24"/>
          <w:szCs w:val="24"/>
        </w:rPr>
        <w:t>д</w:t>
      </w:r>
      <w:r w:rsidRPr="00BD0A44">
        <w:rPr>
          <w:rFonts w:ascii="Times New Roman" w:hAnsi="Times New Roman"/>
          <w:sz w:val="24"/>
          <w:szCs w:val="24"/>
        </w:rPr>
        <w:t>ству в днях</w:t>
      </w:r>
    </w:p>
    <w:p w:rsidR="00455510" w:rsidRPr="00BD0A44" w:rsidRDefault="00455510"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По продукции А:    </w:t>
      </w:r>
      <m:oMath>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зА</m:t>
            </m:r>
          </m:sub>
        </m:sSub>
        <m:r>
          <w:rPr>
            <w:rFonts w:ascii="Cambria Math" w:hAnsi="Cambria Math"/>
            <w:sz w:val="24"/>
            <w:szCs w:val="24"/>
          </w:rPr>
          <m:t>=100×0,6=60 дней</m:t>
        </m:r>
      </m:oMath>
    </w:p>
    <w:p w:rsidR="00455510" w:rsidRPr="00BD0A44" w:rsidRDefault="00455510" w:rsidP="0096797D">
      <w:pPr>
        <w:pStyle w:val="21"/>
        <w:spacing w:after="0" w:line="240" w:lineRule="auto"/>
        <w:rPr>
          <w:rFonts w:ascii="Times New Roman" w:hAnsi="Times New Roman"/>
          <w:sz w:val="24"/>
          <w:szCs w:val="24"/>
        </w:rPr>
      </w:pPr>
      <w:r w:rsidRPr="00BD0A44">
        <w:rPr>
          <w:rFonts w:ascii="Times New Roman" w:hAnsi="Times New Roman"/>
          <w:sz w:val="24"/>
          <w:szCs w:val="24"/>
        </w:rPr>
        <w:t xml:space="preserve">По продукции Б:    </w:t>
      </w:r>
      <m:oMath>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зБ</m:t>
            </m:r>
          </m:sub>
        </m:sSub>
        <m:r>
          <w:rPr>
            <w:rFonts w:ascii="Cambria Math" w:hAnsi="Cambria Math"/>
            <w:sz w:val="24"/>
            <w:szCs w:val="24"/>
          </w:rPr>
          <m:t>=180×0,65=117 дней</m:t>
        </m:r>
      </m:oMath>
    </w:p>
    <w:p w:rsidR="00455510" w:rsidRPr="00BD0A44" w:rsidRDefault="00455510" w:rsidP="0096797D">
      <w:pPr>
        <w:pStyle w:val="21"/>
        <w:numPr>
          <w:ilvl w:val="0"/>
          <w:numId w:val="2"/>
        </w:numPr>
        <w:spacing w:after="0" w:line="240" w:lineRule="auto"/>
        <w:ind w:left="0"/>
        <w:rPr>
          <w:rFonts w:ascii="Times New Roman" w:hAnsi="Times New Roman"/>
          <w:sz w:val="24"/>
          <w:szCs w:val="24"/>
        </w:rPr>
      </w:pPr>
      <w:r w:rsidRPr="00BD0A44">
        <w:rPr>
          <w:rFonts w:ascii="Times New Roman" w:hAnsi="Times New Roman"/>
          <w:sz w:val="24"/>
          <w:szCs w:val="24"/>
        </w:rPr>
        <w:t>Определяем средневзвешенную норму оборотных средств по незавершенному производству</w:t>
      </w:r>
    </w:p>
    <w:p w:rsidR="00455510" w:rsidRPr="00BD0A44" w:rsidRDefault="00097F90" w:rsidP="0096797D">
      <w:pPr>
        <w:pStyle w:val="21"/>
        <w:spacing w:after="0" w:line="240" w:lineRule="auto"/>
        <w:rPr>
          <w:rFonts w:ascii="Times New Roman" w:hAnsi="Times New Roman"/>
          <w:sz w:val="24"/>
          <w:szCs w:val="24"/>
        </w:rPr>
      </w:pPr>
      <m:oMathPara>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rPr>
                    <m:t>Н</m:t>
                  </m:r>
                </m:e>
                <m:sub>
                  <m:r>
                    <w:rPr>
                      <w:rFonts w:ascii="Cambria Math" w:hAnsi="Cambria Math"/>
                      <w:sz w:val="24"/>
                      <w:szCs w:val="24"/>
                    </w:rPr>
                    <m:t>з</m:t>
                  </m:r>
                </m:sub>
              </m:sSub>
            </m:e>
          </m:ba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60×2900+117×1280</m:t>
              </m:r>
            </m:num>
            <m:den>
              <m:r>
                <w:rPr>
                  <w:rFonts w:ascii="Cambria Math" w:hAnsi="Cambria Math"/>
                  <w:sz w:val="24"/>
                  <w:szCs w:val="24"/>
                </w:rPr>
                <m:t>2900+1280</m:t>
              </m:r>
            </m:den>
          </m:f>
          <m:r>
            <w:rPr>
              <w:rFonts w:ascii="Cambria Math" w:hAnsi="Cambria Math"/>
              <w:sz w:val="24"/>
              <w:szCs w:val="24"/>
            </w:rPr>
            <m:t>=78 дней</m:t>
          </m:r>
        </m:oMath>
      </m:oMathPara>
    </w:p>
    <w:p w:rsidR="00455510" w:rsidRPr="00BD0A44" w:rsidRDefault="00D52BE2"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Зада</w:t>
      </w:r>
      <w:r w:rsidR="004E0D48" w:rsidRPr="00BD0A44">
        <w:rPr>
          <w:rFonts w:ascii="Times New Roman" w:hAnsi="Times New Roman" w:cs="Times New Roman"/>
          <w:b/>
          <w:sz w:val="24"/>
          <w:szCs w:val="24"/>
        </w:rPr>
        <w:t>ча</w:t>
      </w:r>
      <w:r w:rsidR="00455510" w:rsidRPr="00BD0A44">
        <w:rPr>
          <w:rFonts w:ascii="Times New Roman" w:hAnsi="Times New Roman" w:cs="Times New Roman"/>
          <w:b/>
          <w:sz w:val="24"/>
          <w:szCs w:val="24"/>
        </w:rPr>
        <w:t xml:space="preserve"> 1</w:t>
      </w:r>
    </w:p>
    <w:p w:rsidR="00455510" w:rsidRPr="00BD0A44" w:rsidRDefault="004555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ab/>
        <w:t xml:space="preserve"> Определить индивидуальную и средневзвешенную нормы оборотных средств по нез</w:t>
      </w:r>
      <w:r w:rsidRPr="00BD0A44">
        <w:rPr>
          <w:rFonts w:ascii="Times New Roman" w:hAnsi="Times New Roman"/>
          <w:sz w:val="24"/>
          <w:szCs w:val="24"/>
        </w:rPr>
        <w:t>а</w:t>
      </w:r>
      <w:r w:rsidRPr="00BD0A44">
        <w:rPr>
          <w:rFonts w:ascii="Times New Roman" w:hAnsi="Times New Roman"/>
          <w:sz w:val="24"/>
          <w:szCs w:val="24"/>
        </w:rPr>
        <w:t>вершенному производству:</w:t>
      </w:r>
    </w:p>
    <w:p w:rsidR="00455510" w:rsidRPr="00BD0A44" w:rsidRDefault="00455510" w:rsidP="0096797D">
      <w:pPr>
        <w:pStyle w:val="21"/>
        <w:spacing w:after="0" w:line="240" w:lineRule="auto"/>
        <w:jc w:val="both"/>
        <w:rPr>
          <w:rFonts w:ascii="Times New Roman" w:hAnsi="Times New Roman"/>
          <w:sz w:val="24"/>
          <w:szCs w:val="24"/>
        </w:rPr>
      </w:pPr>
      <w:r w:rsidRPr="00BD0A44">
        <w:rPr>
          <w:rFonts w:ascii="Times New Roman" w:hAnsi="Times New Roman"/>
          <w:sz w:val="24"/>
          <w:szCs w:val="24"/>
        </w:rPr>
        <w:t>Таблица  – Исходные данные для расчета нормы оборотных средств по незавершенному прои</w:t>
      </w:r>
      <w:r w:rsidRPr="00BD0A44">
        <w:rPr>
          <w:rFonts w:ascii="Times New Roman" w:hAnsi="Times New Roman"/>
          <w:sz w:val="24"/>
          <w:szCs w:val="24"/>
        </w:rPr>
        <w:t>з</w:t>
      </w:r>
      <w:r w:rsidRPr="00BD0A44">
        <w:rPr>
          <w:rFonts w:ascii="Times New Roman" w:hAnsi="Times New Roman"/>
          <w:sz w:val="24"/>
          <w:szCs w:val="24"/>
        </w:rPr>
        <w:t>водству</w:t>
      </w:r>
    </w:p>
    <w:tbl>
      <w:tblPr>
        <w:tblW w:w="0" w:type="auto"/>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2601"/>
        <w:gridCol w:w="2601"/>
        <w:gridCol w:w="2979"/>
      </w:tblGrid>
      <w:tr w:rsidR="00455510" w:rsidRPr="00BD0A44" w:rsidTr="006273F4">
        <w:trPr>
          <w:jc w:val="center"/>
        </w:trPr>
        <w:tc>
          <w:tcPr>
            <w:tcW w:w="1569"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Продукция</w:t>
            </w:r>
          </w:p>
        </w:tc>
        <w:tc>
          <w:tcPr>
            <w:tcW w:w="260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Длительность прои</w:t>
            </w:r>
            <w:r w:rsidRPr="00BD0A44">
              <w:rPr>
                <w:rFonts w:ascii="Times New Roman" w:hAnsi="Times New Roman" w:cs="Times New Roman"/>
                <w:sz w:val="24"/>
                <w:szCs w:val="24"/>
              </w:rPr>
              <w:t>з</w:t>
            </w:r>
            <w:r w:rsidRPr="00BD0A44">
              <w:rPr>
                <w:rFonts w:ascii="Times New Roman" w:hAnsi="Times New Roman" w:cs="Times New Roman"/>
                <w:sz w:val="24"/>
                <w:szCs w:val="24"/>
              </w:rPr>
              <w:t xml:space="preserve">водственного цикла, </w:t>
            </w:r>
            <w:proofErr w:type="spellStart"/>
            <w:r w:rsidRPr="00BD0A44">
              <w:rPr>
                <w:rFonts w:ascii="Times New Roman" w:hAnsi="Times New Roman" w:cs="Times New Roman"/>
                <w:sz w:val="24"/>
                <w:szCs w:val="24"/>
              </w:rPr>
              <w:t>дн</w:t>
            </w:r>
            <w:proofErr w:type="spellEnd"/>
            <w:r w:rsidRPr="00BD0A44">
              <w:rPr>
                <w:rFonts w:ascii="Times New Roman" w:hAnsi="Times New Roman" w:cs="Times New Roman"/>
                <w:sz w:val="24"/>
                <w:szCs w:val="24"/>
              </w:rPr>
              <w:t>.</w:t>
            </w:r>
          </w:p>
        </w:tc>
        <w:tc>
          <w:tcPr>
            <w:tcW w:w="260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lang w:val="en-US"/>
              </w:rPr>
              <w:t>R</w:t>
            </w:r>
            <w:proofErr w:type="spellStart"/>
            <w:r w:rsidRPr="00BD0A44">
              <w:rPr>
                <w:rFonts w:ascii="Times New Roman" w:hAnsi="Times New Roman" w:cs="Times New Roman"/>
                <w:sz w:val="24"/>
                <w:szCs w:val="24"/>
              </w:rPr>
              <w:t>н.з</w:t>
            </w:r>
            <w:proofErr w:type="spellEnd"/>
            <w:r w:rsidRPr="00BD0A44">
              <w:rPr>
                <w:rFonts w:ascii="Times New Roman" w:hAnsi="Times New Roman" w:cs="Times New Roman"/>
                <w:sz w:val="24"/>
                <w:szCs w:val="24"/>
              </w:rPr>
              <w:t>.</w:t>
            </w:r>
          </w:p>
        </w:tc>
        <w:tc>
          <w:tcPr>
            <w:tcW w:w="2979"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Выпуск товарной проду</w:t>
            </w:r>
            <w:r w:rsidRPr="00BD0A44">
              <w:rPr>
                <w:rFonts w:ascii="Times New Roman" w:hAnsi="Times New Roman" w:cs="Times New Roman"/>
                <w:sz w:val="24"/>
                <w:szCs w:val="24"/>
              </w:rPr>
              <w:t>к</w:t>
            </w:r>
            <w:r w:rsidRPr="00BD0A44">
              <w:rPr>
                <w:rFonts w:ascii="Times New Roman" w:hAnsi="Times New Roman" w:cs="Times New Roman"/>
                <w:sz w:val="24"/>
                <w:szCs w:val="24"/>
              </w:rPr>
              <w:t>ции по себестоимости</w:t>
            </w:r>
            <w:r w:rsidR="004D36AB" w:rsidRPr="00BD0A44">
              <w:rPr>
                <w:rFonts w:ascii="Times New Roman" w:hAnsi="Times New Roman" w:cs="Times New Roman"/>
                <w:sz w:val="24"/>
                <w:szCs w:val="24"/>
              </w:rPr>
              <w:t>, тыс. руб.</w:t>
            </w:r>
          </w:p>
        </w:tc>
      </w:tr>
      <w:tr w:rsidR="00455510" w:rsidRPr="00BD0A44" w:rsidTr="006273F4">
        <w:trPr>
          <w:jc w:val="center"/>
        </w:trPr>
        <w:tc>
          <w:tcPr>
            <w:tcW w:w="1569" w:type="dxa"/>
          </w:tcPr>
          <w:p w:rsidR="00455510" w:rsidRPr="00BD0A44" w:rsidRDefault="00455510" w:rsidP="0096797D">
            <w:pPr>
              <w:pStyle w:val="af4"/>
              <w:jc w:val="center"/>
              <w:rPr>
                <w:rFonts w:ascii="Times New Roman" w:hAnsi="Times New Roman"/>
                <w:szCs w:val="24"/>
                <w:lang w:val="ru-RU"/>
              </w:rPr>
            </w:pPr>
            <w:r w:rsidRPr="00BD0A44">
              <w:rPr>
                <w:rFonts w:ascii="Times New Roman" w:hAnsi="Times New Roman"/>
                <w:szCs w:val="24"/>
                <w:lang w:val="ru-RU"/>
              </w:rPr>
              <w:t>А</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170</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0,7</w:t>
            </w:r>
          </w:p>
        </w:tc>
        <w:tc>
          <w:tcPr>
            <w:tcW w:w="2979" w:type="dxa"/>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1230</w:t>
            </w:r>
          </w:p>
        </w:tc>
      </w:tr>
      <w:tr w:rsidR="00455510" w:rsidRPr="00BD0A44" w:rsidTr="006273F4">
        <w:trPr>
          <w:jc w:val="center"/>
        </w:trPr>
        <w:tc>
          <w:tcPr>
            <w:tcW w:w="1569"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Б</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130</w:t>
            </w:r>
          </w:p>
        </w:tc>
        <w:tc>
          <w:tcPr>
            <w:tcW w:w="260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0,6</w:t>
            </w:r>
          </w:p>
        </w:tc>
        <w:tc>
          <w:tcPr>
            <w:tcW w:w="2979"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1298</w:t>
            </w:r>
          </w:p>
        </w:tc>
      </w:tr>
    </w:tbl>
    <w:p w:rsidR="002844FC" w:rsidRPr="00BD0A44" w:rsidRDefault="002844FC" w:rsidP="0096797D">
      <w:pPr>
        <w:pStyle w:val="af4"/>
        <w:rPr>
          <w:rFonts w:ascii="Times New Roman" w:hAnsi="Times New Roman"/>
          <w:b/>
          <w:szCs w:val="24"/>
          <w:lang w:val="ru-RU"/>
        </w:rPr>
      </w:pPr>
    </w:p>
    <w:p w:rsidR="00455510" w:rsidRPr="00BD0A44" w:rsidRDefault="00D52BE2" w:rsidP="0096797D">
      <w:pPr>
        <w:pStyle w:val="af4"/>
        <w:rPr>
          <w:rFonts w:ascii="Times New Roman" w:hAnsi="Times New Roman"/>
          <w:b/>
          <w:szCs w:val="24"/>
          <w:lang w:val="ru-RU"/>
        </w:rPr>
      </w:pPr>
      <w:r w:rsidRPr="00BD0A44">
        <w:rPr>
          <w:rFonts w:ascii="Times New Roman" w:hAnsi="Times New Roman"/>
          <w:b/>
          <w:szCs w:val="24"/>
          <w:lang w:val="ru-RU"/>
        </w:rPr>
        <w:tab/>
      </w:r>
      <w:r w:rsidR="00455510" w:rsidRPr="00BD0A44">
        <w:rPr>
          <w:rFonts w:ascii="Times New Roman" w:hAnsi="Times New Roman"/>
          <w:b/>
          <w:szCs w:val="24"/>
          <w:lang w:val="ru-RU"/>
        </w:rPr>
        <w:t>Пример 2</w:t>
      </w:r>
    </w:p>
    <w:p w:rsidR="00455510" w:rsidRPr="00BD0A44" w:rsidRDefault="00455510" w:rsidP="0096797D">
      <w:pPr>
        <w:pStyle w:val="af4"/>
        <w:rPr>
          <w:rFonts w:ascii="Times New Roman" w:hAnsi="Times New Roman"/>
          <w:szCs w:val="24"/>
          <w:lang w:val="ru-RU"/>
        </w:rPr>
      </w:pPr>
      <w:r w:rsidRPr="00BD0A44">
        <w:rPr>
          <w:rFonts w:ascii="Times New Roman" w:hAnsi="Times New Roman"/>
          <w:szCs w:val="24"/>
          <w:lang w:val="ru-RU"/>
        </w:rPr>
        <w:tab/>
        <w:t>Рассчитать:</w:t>
      </w:r>
    </w:p>
    <w:p w:rsidR="00455510" w:rsidRPr="00BD0A44" w:rsidRDefault="00455510" w:rsidP="0096797D">
      <w:pPr>
        <w:pStyle w:val="af4"/>
        <w:numPr>
          <w:ilvl w:val="0"/>
          <w:numId w:val="3"/>
        </w:numPr>
        <w:ind w:left="0"/>
        <w:rPr>
          <w:rFonts w:ascii="Times New Roman" w:hAnsi="Times New Roman"/>
          <w:szCs w:val="24"/>
          <w:lang w:val="ru-RU"/>
        </w:rPr>
      </w:pPr>
      <w:r w:rsidRPr="00BD0A44">
        <w:rPr>
          <w:rFonts w:ascii="Times New Roman" w:hAnsi="Times New Roman"/>
          <w:szCs w:val="24"/>
          <w:lang w:val="ru-RU"/>
        </w:rPr>
        <w:t>Средневзвешенный интервал поставок</w:t>
      </w:r>
    </w:p>
    <w:p w:rsidR="00455510" w:rsidRPr="00BD0A44" w:rsidRDefault="00455510" w:rsidP="0096797D">
      <w:pPr>
        <w:pStyle w:val="af4"/>
        <w:numPr>
          <w:ilvl w:val="0"/>
          <w:numId w:val="3"/>
        </w:numPr>
        <w:ind w:left="0"/>
        <w:rPr>
          <w:rFonts w:ascii="Times New Roman" w:hAnsi="Times New Roman"/>
          <w:szCs w:val="24"/>
          <w:lang w:val="ru-RU"/>
        </w:rPr>
      </w:pPr>
      <w:r w:rsidRPr="00BD0A44">
        <w:rPr>
          <w:rFonts w:ascii="Times New Roman" w:hAnsi="Times New Roman"/>
          <w:szCs w:val="24"/>
          <w:lang w:val="ru-RU"/>
        </w:rPr>
        <w:t>Определить размер складского запаса.</w:t>
      </w:r>
    </w:p>
    <w:p w:rsidR="00455510" w:rsidRPr="00BD0A44" w:rsidRDefault="00455510" w:rsidP="0096797D">
      <w:pPr>
        <w:pStyle w:val="af4"/>
        <w:rPr>
          <w:rFonts w:ascii="Times New Roman" w:hAnsi="Times New Roman"/>
          <w:szCs w:val="24"/>
          <w:lang w:val="ru-RU"/>
        </w:rPr>
      </w:pPr>
    </w:p>
    <w:p w:rsidR="00455510" w:rsidRPr="00BD0A44" w:rsidRDefault="00455510" w:rsidP="0096797D">
      <w:pPr>
        <w:pStyle w:val="af4"/>
        <w:rPr>
          <w:rFonts w:ascii="Times New Roman" w:hAnsi="Times New Roman"/>
          <w:szCs w:val="24"/>
          <w:lang w:val="ru-RU"/>
        </w:rPr>
      </w:pPr>
      <w:r w:rsidRPr="00BD0A44">
        <w:rPr>
          <w:rFonts w:ascii="Times New Roman" w:hAnsi="Times New Roman"/>
          <w:szCs w:val="24"/>
          <w:lang w:val="ru-RU"/>
        </w:rPr>
        <w:t>Таблица– Исходные данные для расчета размера складского и страхового запаса основных м</w:t>
      </w:r>
      <w:r w:rsidRPr="00BD0A44">
        <w:rPr>
          <w:rFonts w:ascii="Times New Roman" w:hAnsi="Times New Roman"/>
          <w:szCs w:val="24"/>
          <w:lang w:val="ru-RU"/>
        </w:rPr>
        <w:t>а</w:t>
      </w:r>
      <w:r w:rsidRPr="00BD0A44">
        <w:rPr>
          <w:rFonts w:ascii="Times New Roman" w:hAnsi="Times New Roman"/>
          <w:szCs w:val="24"/>
          <w:lang w:val="ru-RU"/>
        </w:rPr>
        <w:t>териалов</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82"/>
        <w:gridCol w:w="1771"/>
        <w:gridCol w:w="1771"/>
        <w:gridCol w:w="2382"/>
      </w:tblGrid>
      <w:tr w:rsidR="00455510" w:rsidRPr="00BD0A44" w:rsidTr="006273F4">
        <w:trPr>
          <w:jc w:val="center"/>
        </w:trPr>
        <w:tc>
          <w:tcPr>
            <w:tcW w:w="2410"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Вид материала</w:t>
            </w:r>
          </w:p>
        </w:tc>
        <w:tc>
          <w:tcPr>
            <w:tcW w:w="1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Поставщик</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Интервал между поста</w:t>
            </w:r>
            <w:r w:rsidRPr="00BD0A44">
              <w:rPr>
                <w:rFonts w:ascii="Times New Roman" w:hAnsi="Times New Roman" w:cs="Times New Roman"/>
                <w:sz w:val="24"/>
                <w:szCs w:val="24"/>
              </w:rPr>
              <w:t>в</w:t>
            </w:r>
            <w:r w:rsidRPr="00BD0A44">
              <w:rPr>
                <w:rFonts w:ascii="Times New Roman" w:hAnsi="Times New Roman" w:cs="Times New Roman"/>
                <w:sz w:val="24"/>
                <w:szCs w:val="24"/>
              </w:rPr>
              <w:t>ками, дни</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Объем поста</w:t>
            </w:r>
            <w:r w:rsidRPr="00BD0A44">
              <w:rPr>
                <w:rFonts w:ascii="Times New Roman" w:hAnsi="Times New Roman" w:cs="Times New Roman"/>
                <w:sz w:val="24"/>
                <w:szCs w:val="24"/>
              </w:rPr>
              <w:t>в</w:t>
            </w:r>
            <w:r w:rsidRPr="00BD0A44">
              <w:rPr>
                <w:rFonts w:ascii="Times New Roman" w:hAnsi="Times New Roman" w:cs="Times New Roman"/>
                <w:sz w:val="24"/>
                <w:szCs w:val="24"/>
              </w:rPr>
              <w:t>ки, т</w:t>
            </w:r>
          </w:p>
        </w:tc>
        <w:tc>
          <w:tcPr>
            <w:tcW w:w="2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Производное число (гр.3*гр.4)</w:t>
            </w:r>
          </w:p>
        </w:tc>
      </w:tr>
      <w:tr w:rsidR="00455510" w:rsidRPr="00BD0A44" w:rsidTr="006273F4">
        <w:trPr>
          <w:jc w:val="center"/>
        </w:trPr>
        <w:tc>
          <w:tcPr>
            <w:tcW w:w="2410"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1</w:t>
            </w:r>
          </w:p>
        </w:tc>
        <w:tc>
          <w:tcPr>
            <w:tcW w:w="1382"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2</w:t>
            </w:r>
          </w:p>
        </w:tc>
        <w:tc>
          <w:tcPr>
            <w:tcW w:w="1771"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3</w:t>
            </w:r>
          </w:p>
        </w:tc>
        <w:tc>
          <w:tcPr>
            <w:tcW w:w="1771"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4</w:t>
            </w:r>
          </w:p>
        </w:tc>
        <w:tc>
          <w:tcPr>
            <w:tcW w:w="2382"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5</w:t>
            </w:r>
          </w:p>
        </w:tc>
      </w:tr>
      <w:tr w:rsidR="00455510" w:rsidRPr="00BD0A44" w:rsidTr="006273F4">
        <w:trPr>
          <w:jc w:val="center"/>
        </w:trPr>
        <w:tc>
          <w:tcPr>
            <w:tcW w:w="2410" w:type="dxa"/>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Чугунное литье</w:t>
            </w:r>
          </w:p>
        </w:tc>
        <w:tc>
          <w:tcPr>
            <w:tcW w:w="1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22</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200</w:t>
            </w:r>
          </w:p>
        </w:tc>
        <w:tc>
          <w:tcPr>
            <w:tcW w:w="2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4400</w:t>
            </w:r>
          </w:p>
        </w:tc>
      </w:tr>
      <w:tr w:rsidR="00455510" w:rsidRPr="00BD0A44" w:rsidTr="006273F4">
        <w:trPr>
          <w:jc w:val="center"/>
        </w:trPr>
        <w:tc>
          <w:tcPr>
            <w:tcW w:w="2410" w:type="dxa"/>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Стальное литье</w:t>
            </w:r>
          </w:p>
        </w:tc>
        <w:tc>
          <w:tcPr>
            <w:tcW w:w="1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300</w:t>
            </w:r>
          </w:p>
        </w:tc>
        <w:tc>
          <w:tcPr>
            <w:tcW w:w="2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6000</w:t>
            </w:r>
          </w:p>
        </w:tc>
      </w:tr>
      <w:tr w:rsidR="00455510" w:rsidRPr="00BD0A44" w:rsidTr="006273F4">
        <w:trPr>
          <w:jc w:val="center"/>
        </w:trPr>
        <w:tc>
          <w:tcPr>
            <w:tcW w:w="2410" w:type="dxa"/>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Цветное литье</w:t>
            </w:r>
          </w:p>
        </w:tc>
        <w:tc>
          <w:tcPr>
            <w:tcW w:w="1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34</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200</w:t>
            </w:r>
          </w:p>
        </w:tc>
        <w:tc>
          <w:tcPr>
            <w:tcW w:w="2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6800</w:t>
            </w:r>
          </w:p>
        </w:tc>
      </w:tr>
      <w:tr w:rsidR="00455510" w:rsidRPr="00BD0A44" w:rsidTr="006273F4">
        <w:trPr>
          <w:jc w:val="center"/>
        </w:trPr>
        <w:tc>
          <w:tcPr>
            <w:tcW w:w="2410" w:type="dxa"/>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Прокат сортовой</w:t>
            </w:r>
          </w:p>
        </w:tc>
        <w:tc>
          <w:tcPr>
            <w:tcW w:w="1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54</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200</w:t>
            </w:r>
          </w:p>
        </w:tc>
        <w:tc>
          <w:tcPr>
            <w:tcW w:w="2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10800</w:t>
            </w:r>
          </w:p>
        </w:tc>
      </w:tr>
      <w:tr w:rsidR="00455510" w:rsidRPr="00BD0A44" w:rsidTr="006273F4">
        <w:trPr>
          <w:jc w:val="center"/>
        </w:trPr>
        <w:tc>
          <w:tcPr>
            <w:tcW w:w="5563" w:type="dxa"/>
            <w:gridSpan w:val="3"/>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Итого</w:t>
            </w:r>
          </w:p>
        </w:tc>
        <w:tc>
          <w:tcPr>
            <w:tcW w:w="1771" w:type="dxa"/>
            <w:vAlign w:val="center"/>
          </w:tcPr>
          <w:p w:rsidR="00455510" w:rsidRPr="00BD0A44" w:rsidRDefault="003C38B8"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900</w:t>
            </w:r>
          </w:p>
        </w:tc>
        <w:tc>
          <w:tcPr>
            <w:tcW w:w="2382"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28000</w:t>
            </w:r>
          </w:p>
        </w:tc>
      </w:tr>
    </w:tbl>
    <w:p w:rsidR="002844FC" w:rsidRPr="00BD0A44" w:rsidRDefault="002844FC" w:rsidP="0096797D">
      <w:pPr>
        <w:pStyle w:val="21"/>
        <w:spacing w:after="0" w:line="240" w:lineRule="auto"/>
        <w:rPr>
          <w:rFonts w:ascii="Times New Roman" w:hAnsi="Times New Roman"/>
          <w:b/>
          <w:i/>
          <w:sz w:val="24"/>
          <w:szCs w:val="24"/>
        </w:rPr>
      </w:pPr>
      <w:r w:rsidRPr="00BD0A44">
        <w:rPr>
          <w:rFonts w:ascii="Times New Roman" w:hAnsi="Times New Roman"/>
          <w:b/>
          <w:i/>
          <w:sz w:val="24"/>
          <w:szCs w:val="24"/>
        </w:rPr>
        <w:tab/>
        <w:t>Решение</w:t>
      </w:r>
    </w:p>
    <w:p w:rsidR="00455510" w:rsidRPr="00BD0A44" w:rsidRDefault="00455510" w:rsidP="0096797D">
      <w:pPr>
        <w:pStyle w:val="af4"/>
        <w:numPr>
          <w:ilvl w:val="0"/>
          <w:numId w:val="25"/>
        </w:numPr>
        <w:ind w:left="0"/>
        <w:rPr>
          <w:rFonts w:ascii="Times New Roman" w:hAnsi="Times New Roman"/>
          <w:szCs w:val="24"/>
          <w:lang w:val="ru-RU"/>
        </w:rPr>
      </w:pPr>
      <w:r w:rsidRPr="00BD0A44">
        <w:rPr>
          <w:rFonts w:ascii="Times New Roman" w:hAnsi="Times New Roman"/>
          <w:szCs w:val="24"/>
          <w:lang w:val="ru-RU"/>
        </w:rPr>
        <w:t>Средневзвешенный интервал составит:</w:t>
      </w:r>
    </w:p>
    <w:p w:rsidR="00455510" w:rsidRPr="00BD0A44" w:rsidRDefault="00097F90" w:rsidP="0096797D">
      <w:pPr>
        <w:pStyle w:val="af4"/>
        <w:rPr>
          <w:rFonts w:ascii="Times New Roman" w:hAnsi="Times New Roman"/>
          <w:szCs w:val="24"/>
          <w:lang w:val="ru-RU"/>
        </w:rPr>
      </w:pPr>
      <m:oMathPara>
        <m:oMath>
          <m:f>
            <m:fPr>
              <m:ctrlPr>
                <w:rPr>
                  <w:rFonts w:ascii="Cambria Math" w:hAnsi="Cambria Math"/>
                  <w:i/>
                  <w:szCs w:val="24"/>
                  <w:lang w:val="ru-RU"/>
                </w:rPr>
              </m:ctrlPr>
            </m:fPr>
            <m:num>
              <m:r>
                <w:rPr>
                  <w:rFonts w:ascii="Cambria Math" w:hAnsi="Cambria Math"/>
                  <w:szCs w:val="24"/>
                  <w:lang w:val="ru-RU"/>
                </w:rPr>
                <m:t>28000</m:t>
              </m:r>
            </m:num>
            <m:den>
              <m:r>
                <w:rPr>
                  <w:rFonts w:ascii="Cambria Math" w:hAnsi="Cambria Math"/>
                  <w:szCs w:val="24"/>
                  <w:lang w:val="ru-RU"/>
                </w:rPr>
                <m:t>900</m:t>
              </m:r>
            </m:den>
          </m:f>
          <m:r>
            <w:rPr>
              <w:rFonts w:ascii="Cambria Math" w:hAnsi="Cambria Math"/>
              <w:szCs w:val="24"/>
              <w:lang w:val="ru-RU"/>
            </w:rPr>
            <m:t>=31,1≈31 день</m:t>
          </m:r>
        </m:oMath>
      </m:oMathPara>
    </w:p>
    <w:p w:rsidR="00455510" w:rsidRPr="00BD0A44" w:rsidRDefault="00455510" w:rsidP="0096797D">
      <w:pPr>
        <w:pStyle w:val="af4"/>
        <w:numPr>
          <w:ilvl w:val="0"/>
          <w:numId w:val="25"/>
        </w:numPr>
        <w:ind w:left="0"/>
        <w:rPr>
          <w:rFonts w:ascii="Times New Roman" w:hAnsi="Times New Roman"/>
          <w:szCs w:val="24"/>
          <w:lang w:val="ru-RU"/>
        </w:rPr>
      </w:pPr>
      <w:r w:rsidRPr="00BD0A44">
        <w:rPr>
          <w:rFonts w:ascii="Times New Roman" w:hAnsi="Times New Roman"/>
          <w:szCs w:val="24"/>
          <w:lang w:val="ru-RU"/>
        </w:rPr>
        <w:t>Размер складского запаса принимается равным половине средневзвешенного интервала:</w:t>
      </w:r>
    </w:p>
    <w:p w:rsidR="003C38B8" w:rsidRPr="00BD0A44" w:rsidRDefault="003C38B8" w:rsidP="0096797D">
      <w:pPr>
        <w:pStyle w:val="af4"/>
        <w:rPr>
          <w:rFonts w:ascii="Times New Roman" w:hAnsi="Times New Roman"/>
          <w:szCs w:val="24"/>
          <w:lang w:val="ru-RU"/>
        </w:rPr>
      </w:pPr>
    </w:p>
    <w:p w:rsidR="00455510" w:rsidRPr="00BD0A44" w:rsidRDefault="00097F90" w:rsidP="0096797D">
      <w:pPr>
        <w:pStyle w:val="af4"/>
        <w:rPr>
          <w:rFonts w:ascii="Times New Roman" w:hAnsi="Times New Roman"/>
          <w:szCs w:val="24"/>
          <w:lang w:val="ru-RU"/>
        </w:rPr>
      </w:pPr>
      <m:oMathPara>
        <m:oMath>
          <m:f>
            <m:fPr>
              <m:ctrlPr>
                <w:rPr>
                  <w:rFonts w:ascii="Cambria Math" w:hAnsi="Cambria Math"/>
                  <w:i/>
                  <w:szCs w:val="24"/>
                  <w:lang w:val="ru-RU"/>
                </w:rPr>
              </m:ctrlPr>
            </m:fPr>
            <m:num>
              <m:r>
                <w:rPr>
                  <w:rFonts w:ascii="Cambria Math" w:hAnsi="Cambria Math"/>
                  <w:szCs w:val="24"/>
                  <w:lang w:val="ru-RU"/>
                </w:rPr>
                <m:t>31</m:t>
              </m:r>
            </m:num>
            <m:den>
              <m:r>
                <w:rPr>
                  <w:rFonts w:ascii="Cambria Math" w:hAnsi="Cambria Math"/>
                  <w:szCs w:val="24"/>
                  <w:lang w:val="ru-RU"/>
                </w:rPr>
                <m:t>2</m:t>
              </m:r>
            </m:den>
          </m:f>
          <m:r>
            <w:rPr>
              <w:rFonts w:ascii="Cambria Math" w:hAnsi="Cambria Math"/>
              <w:szCs w:val="24"/>
              <w:lang w:val="ru-RU"/>
            </w:rPr>
            <m:t>=15,5 дня</m:t>
          </m:r>
        </m:oMath>
      </m:oMathPara>
    </w:p>
    <w:p w:rsidR="00455510" w:rsidRPr="00BD0A44" w:rsidRDefault="004E0D48" w:rsidP="0096797D">
      <w:pPr>
        <w:pStyle w:val="af4"/>
        <w:rPr>
          <w:rFonts w:ascii="Times New Roman" w:hAnsi="Times New Roman"/>
          <w:b/>
          <w:szCs w:val="24"/>
          <w:lang w:val="ru-RU"/>
        </w:rPr>
      </w:pPr>
      <w:r w:rsidRPr="00BD0A44">
        <w:rPr>
          <w:rFonts w:ascii="Times New Roman" w:hAnsi="Times New Roman"/>
          <w:b/>
          <w:szCs w:val="24"/>
        </w:rPr>
        <w:t>Задача</w:t>
      </w:r>
      <w:r w:rsidRPr="00BD0A44">
        <w:rPr>
          <w:rFonts w:ascii="Times New Roman" w:hAnsi="Times New Roman"/>
          <w:b/>
          <w:szCs w:val="24"/>
          <w:lang w:val="ru-RU"/>
        </w:rPr>
        <w:t xml:space="preserve"> </w:t>
      </w:r>
      <w:r w:rsidR="00455510" w:rsidRPr="00BD0A44">
        <w:rPr>
          <w:rFonts w:ascii="Times New Roman" w:hAnsi="Times New Roman"/>
          <w:b/>
          <w:szCs w:val="24"/>
          <w:lang w:val="ru-RU"/>
        </w:rPr>
        <w:t>2</w:t>
      </w:r>
    </w:p>
    <w:p w:rsidR="002844FC"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Рассчитать размер складского  и ст</w:t>
      </w:r>
      <w:r w:rsidR="002844FC" w:rsidRPr="00BD0A44">
        <w:rPr>
          <w:rFonts w:ascii="Times New Roman" w:hAnsi="Times New Roman" w:cs="Times New Roman"/>
          <w:sz w:val="24"/>
          <w:szCs w:val="24"/>
        </w:rPr>
        <w:t>рахового запаса:</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 xml:space="preserve">Таблица–Исходные данные для расчета складского и страхового запаса </w:t>
      </w:r>
      <w:r w:rsidR="003C38B8" w:rsidRPr="00BD0A44">
        <w:rPr>
          <w:rFonts w:ascii="Times New Roman" w:hAnsi="Times New Roman" w:cs="Times New Roman"/>
          <w:sz w:val="24"/>
          <w:szCs w:val="24"/>
        </w:rPr>
        <w:t xml:space="preserve"> </w:t>
      </w:r>
      <w:r w:rsidRPr="00BD0A44">
        <w:rPr>
          <w:rFonts w:ascii="Times New Roman" w:hAnsi="Times New Roman" w:cs="Times New Roman"/>
          <w:sz w:val="24"/>
          <w:szCs w:val="24"/>
        </w:rPr>
        <w:t>основных материалов</w:t>
      </w:r>
    </w:p>
    <w:tbl>
      <w:tblPr>
        <w:tblW w:w="0" w:type="auto"/>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771"/>
        <w:gridCol w:w="1771"/>
        <w:gridCol w:w="1771"/>
        <w:gridCol w:w="1968"/>
      </w:tblGrid>
      <w:tr w:rsidR="00455510" w:rsidRPr="00BD0A44" w:rsidTr="00186665">
        <w:trPr>
          <w:jc w:val="center"/>
        </w:trPr>
        <w:tc>
          <w:tcPr>
            <w:tcW w:w="2447"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Вид материала</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Поставщик</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Интервал между поста</w:t>
            </w:r>
            <w:r w:rsidRPr="00BD0A44">
              <w:rPr>
                <w:rFonts w:ascii="Times New Roman" w:hAnsi="Times New Roman" w:cs="Times New Roman"/>
                <w:sz w:val="24"/>
                <w:szCs w:val="24"/>
              </w:rPr>
              <w:t>в</w:t>
            </w:r>
            <w:r w:rsidRPr="00BD0A44">
              <w:rPr>
                <w:rFonts w:ascii="Times New Roman" w:hAnsi="Times New Roman" w:cs="Times New Roman"/>
                <w:sz w:val="24"/>
                <w:szCs w:val="24"/>
              </w:rPr>
              <w:t>ками, дни</w:t>
            </w:r>
          </w:p>
        </w:tc>
        <w:tc>
          <w:tcPr>
            <w:tcW w:w="1771"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Объем поста</w:t>
            </w:r>
            <w:r w:rsidRPr="00BD0A44">
              <w:rPr>
                <w:rFonts w:ascii="Times New Roman" w:hAnsi="Times New Roman" w:cs="Times New Roman"/>
                <w:sz w:val="24"/>
                <w:szCs w:val="24"/>
              </w:rPr>
              <w:t>в</w:t>
            </w:r>
            <w:r w:rsidRPr="00BD0A44">
              <w:rPr>
                <w:rFonts w:ascii="Times New Roman" w:hAnsi="Times New Roman" w:cs="Times New Roman"/>
                <w:sz w:val="24"/>
                <w:szCs w:val="24"/>
              </w:rPr>
              <w:t>ки, т</w:t>
            </w:r>
          </w:p>
        </w:tc>
        <w:tc>
          <w:tcPr>
            <w:tcW w:w="1968" w:type="dxa"/>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Производное число</w:t>
            </w:r>
          </w:p>
        </w:tc>
      </w:tr>
      <w:tr w:rsidR="00455510" w:rsidRPr="00BD0A44" w:rsidTr="00186665">
        <w:trPr>
          <w:jc w:val="center"/>
        </w:trPr>
        <w:tc>
          <w:tcPr>
            <w:tcW w:w="2447"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1</w:t>
            </w:r>
          </w:p>
        </w:tc>
        <w:tc>
          <w:tcPr>
            <w:tcW w:w="1771"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2</w:t>
            </w:r>
          </w:p>
        </w:tc>
        <w:tc>
          <w:tcPr>
            <w:tcW w:w="1771"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3</w:t>
            </w:r>
          </w:p>
        </w:tc>
        <w:tc>
          <w:tcPr>
            <w:tcW w:w="1771"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4</w:t>
            </w:r>
          </w:p>
        </w:tc>
        <w:tc>
          <w:tcPr>
            <w:tcW w:w="1968" w:type="dxa"/>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5</w:t>
            </w:r>
          </w:p>
        </w:tc>
      </w:tr>
      <w:tr w:rsidR="00455510" w:rsidRPr="00BD0A44" w:rsidTr="00186665">
        <w:trPr>
          <w:jc w:val="center"/>
        </w:trPr>
        <w:tc>
          <w:tcPr>
            <w:tcW w:w="244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32</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350</w:t>
            </w:r>
          </w:p>
        </w:tc>
        <w:tc>
          <w:tcPr>
            <w:tcW w:w="1968" w:type="dxa"/>
          </w:tcPr>
          <w:p w:rsidR="00455510" w:rsidRPr="00BD0A44" w:rsidRDefault="00455510" w:rsidP="0096797D">
            <w:pPr>
              <w:spacing w:after="0" w:line="240" w:lineRule="auto"/>
              <w:rPr>
                <w:rFonts w:ascii="Times New Roman" w:hAnsi="Times New Roman" w:cs="Times New Roman"/>
                <w:sz w:val="24"/>
                <w:szCs w:val="24"/>
              </w:rPr>
            </w:pPr>
          </w:p>
        </w:tc>
      </w:tr>
      <w:tr w:rsidR="00455510" w:rsidRPr="00BD0A44" w:rsidTr="00186665">
        <w:trPr>
          <w:jc w:val="center"/>
        </w:trPr>
        <w:tc>
          <w:tcPr>
            <w:tcW w:w="244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25</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210</w:t>
            </w:r>
          </w:p>
        </w:tc>
        <w:tc>
          <w:tcPr>
            <w:tcW w:w="1968" w:type="dxa"/>
          </w:tcPr>
          <w:p w:rsidR="00455510" w:rsidRPr="00BD0A44" w:rsidRDefault="00455510" w:rsidP="0096797D">
            <w:pPr>
              <w:spacing w:after="0" w:line="240" w:lineRule="auto"/>
              <w:rPr>
                <w:rFonts w:ascii="Times New Roman" w:hAnsi="Times New Roman" w:cs="Times New Roman"/>
                <w:sz w:val="24"/>
                <w:szCs w:val="24"/>
              </w:rPr>
            </w:pPr>
          </w:p>
        </w:tc>
      </w:tr>
      <w:tr w:rsidR="00455510" w:rsidRPr="00BD0A44" w:rsidTr="00186665">
        <w:trPr>
          <w:jc w:val="center"/>
        </w:trPr>
        <w:tc>
          <w:tcPr>
            <w:tcW w:w="244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40</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321</w:t>
            </w:r>
          </w:p>
        </w:tc>
        <w:tc>
          <w:tcPr>
            <w:tcW w:w="1968" w:type="dxa"/>
          </w:tcPr>
          <w:p w:rsidR="00455510" w:rsidRPr="00BD0A44" w:rsidRDefault="00455510" w:rsidP="0096797D">
            <w:pPr>
              <w:spacing w:after="0" w:line="240" w:lineRule="auto"/>
              <w:rPr>
                <w:rFonts w:ascii="Times New Roman" w:hAnsi="Times New Roman" w:cs="Times New Roman"/>
                <w:sz w:val="24"/>
                <w:szCs w:val="24"/>
              </w:rPr>
            </w:pPr>
          </w:p>
        </w:tc>
      </w:tr>
      <w:tr w:rsidR="00455510" w:rsidRPr="00BD0A44" w:rsidTr="00186665">
        <w:trPr>
          <w:jc w:val="center"/>
        </w:trPr>
        <w:tc>
          <w:tcPr>
            <w:tcW w:w="244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w:t>
            </w:r>
          </w:p>
        </w:tc>
        <w:tc>
          <w:tcPr>
            <w:tcW w:w="1771"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20</w:t>
            </w:r>
          </w:p>
        </w:tc>
        <w:tc>
          <w:tcPr>
            <w:tcW w:w="1771" w:type="dxa"/>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200</w:t>
            </w:r>
          </w:p>
        </w:tc>
        <w:tc>
          <w:tcPr>
            <w:tcW w:w="1968" w:type="dxa"/>
          </w:tcPr>
          <w:p w:rsidR="00455510" w:rsidRPr="00BD0A44" w:rsidRDefault="00455510" w:rsidP="0096797D">
            <w:pPr>
              <w:spacing w:after="0" w:line="240" w:lineRule="auto"/>
              <w:rPr>
                <w:rFonts w:ascii="Times New Roman" w:hAnsi="Times New Roman" w:cs="Times New Roman"/>
                <w:sz w:val="24"/>
                <w:szCs w:val="24"/>
              </w:rPr>
            </w:pPr>
          </w:p>
        </w:tc>
      </w:tr>
      <w:tr w:rsidR="00455510" w:rsidRPr="00BD0A44" w:rsidTr="00186665">
        <w:trPr>
          <w:jc w:val="center"/>
        </w:trPr>
        <w:tc>
          <w:tcPr>
            <w:tcW w:w="2447" w:type="dxa"/>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Итого</w:t>
            </w:r>
          </w:p>
        </w:tc>
        <w:tc>
          <w:tcPr>
            <w:tcW w:w="1771" w:type="dxa"/>
          </w:tcPr>
          <w:p w:rsidR="00455510" w:rsidRPr="00BD0A44" w:rsidRDefault="00455510" w:rsidP="0096797D">
            <w:pPr>
              <w:spacing w:after="0" w:line="240" w:lineRule="auto"/>
              <w:rPr>
                <w:rFonts w:ascii="Times New Roman" w:hAnsi="Times New Roman" w:cs="Times New Roman"/>
                <w:sz w:val="24"/>
                <w:szCs w:val="24"/>
              </w:rPr>
            </w:pPr>
          </w:p>
        </w:tc>
        <w:tc>
          <w:tcPr>
            <w:tcW w:w="1771" w:type="dxa"/>
          </w:tcPr>
          <w:p w:rsidR="00455510" w:rsidRPr="00BD0A44" w:rsidRDefault="00455510" w:rsidP="0096797D">
            <w:pPr>
              <w:spacing w:after="0" w:line="240" w:lineRule="auto"/>
              <w:rPr>
                <w:rFonts w:ascii="Times New Roman" w:hAnsi="Times New Roman" w:cs="Times New Roman"/>
                <w:sz w:val="24"/>
                <w:szCs w:val="24"/>
              </w:rPr>
            </w:pPr>
          </w:p>
        </w:tc>
        <w:tc>
          <w:tcPr>
            <w:tcW w:w="1771" w:type="dxa"/>
          </w:tcPr>
          <w:p w:rsidR="00455510" w:rsidRPr="00BD0A44" w:rsidRDefault="00455510" w:rsidP="0096797D">
            <w:pPr>
              <w:spacing w:after="0" w:line="240" w:lineRule="auto"/>
              <w:rPr>
                <w:rFonts w:ascii="Times New Roman" w:hAnsi="Times New Roman" w:cs="Times New Roman"/>
                <w:sz w:val="24"/>
                <w:szCs w:val="24"/>
              </w:rPr>
            </w:pPr>
          </w:p>
        </w:tc>
        <w:tc>
          <w:tcPr>
            <w:tcW w:w="1968" w:type="dxa"/>
          </w:tcPr>
          <w:p w:rsidR="00455510" w:rsidRPr="00BD0A44" w:rsidRDefault="00455510" w:rsidP="0096797D">
            <w:pPr>
              <w:spacing w:after="0" w:line="240" w:lineRule="auto"/>
              <w:rPr>
                <w:rFonts w:ascii="Times New Roman" w:hAnsi="Times New Roman" w:cs="Times New Roman"/>
                <w:sz w:val="24"/>
                <w:szCs w:val="24"/>
              </w:rPr>
            </w:pPr>
          </w:p>
        </w:tc>
      </w:tr>
    </w:tbl>
    <w:p w:rsidR="002844FC" w:rsidRPr="00BD0A44" w:rsidRDefault="002844FC" w:rsidP="0096797D">
      <w:pPr>
        <w:spacing w:after="0" w:line="240" w:lineRule="auto"/>
        <w:rPr>
          <w:rFonts w:ascii="Times New Roman" w:hAnsi="Times New Roman" w:cs="Times New Roman"/>
          <w:b/>
          <w:sz w:val="24"/>
          <w:szCs w:val="24"/>
        </w:rPr>
      </w:pPr>
    </w:p>
    <w:p w:rsidR="00186665" w:rsidRPr="00BD0A44" w:rsidRDefault="00186665" w:rsidP="0096797D">
      <w:pPr>
        <w:spacing w:after="0" w:line="240" w:lineRule="auto"/>
        <w:rPr>
          <w:rFonts w:ascii="Times New Roman" w:hAnsi="Times New Roman" w:cs="Times New Roman"/>
          <w:b/>
          <w:sz w:val="24"/>
          <w:szCs w:val="24"/>
        </w:rPr>
      </w:pPr>
    </w:p>
    <w:p w:rsidR="00455510" w:rsidRPr="00BD0A44" w:rsidRDefault="00D52BE2"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r w:rsidR="00455510" w:rsidRPr="00BD0A44">
        <w:rPr>
          <w:rFonts w:ascii="Times New Roman" w:hAnsi="Times New Roman" w:cs="Times New Roman"/>
          <w:b/>
          <w:sz w:val="24"/>
          <w:szCs w:val="24"/>
        </w:rPr>
        <w:t xml:space="preserve">Пример 3 </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Рассчитать запас запасных частей в отчетном и плановом году.</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lastRenderedPageBreak/>
        <w:t xml:space="preserve">Таблица </w:t>
      </w:r>
      <w:r w:rsidR="008E3F9B" w:rsidRPr="00BD0A44">
        <w:rPr>
          <w:rFonts w:ascii="Times New Roman" w:hAnsi="Times New Roman" w:cs="Times New Roman"/>
          <w:sz w:val="24"/>
          <w:szCs w:val="24"/>
        </w:rPr>
        <w:t>6.5</w:t>
      </w:r>
      <w:r w:rsidRPr="00BD0A44">
        <w:rPr>
          <w:rFonts w:ascii="Times New Roman" w:hAnsi="Times New Roman" w:cs="Times New Roman"/>
          <w:sz w:val="24"/>
          <w:szCs w:val="24"/>
        </w:rPr>
        <w:t xml:space="preserve">   – Исходные данные для расчета запаса запасных частей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927"/>
        <w:gridCol w:w="2760"/>
      </w:tblGrid>
      <w:tr w:rsidR="00455510" w:rsidRPr="00BD0A44" w:rsidTr="00186665">
        <w:tc>
          <w:tcPr>
            <w:tcW w:w="5344"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Показатель</w:t>
            </w:r>
          </w:p>
        </w:tc>
        <w:tc>
          <w:tcPr>
            <w:tcW w:w="192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Обозначения</w:t>
            </w:r>
          </w:p>
        </w:tc>
        <w:tc>
          <w:tcPr>
            <w:tcW w:w="2760"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Значение</w:t>
            </w:r>
          </w:p>
        </w:tc>
      </w:tr>
      <w:tr w:rsidR="00455510" w:rsidRPr="00BD0A44" w:rsidTr="00186665">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Удельный вес стоимости производственного, с</w:t>
            </w:r>
            <w:r w:rsidRPr="00BD0A44">
              <w:rPr>
                <w:rFonts w:ascii="Times New Roman" w:hAnsi="Times New Roman" w:cs="Times New Roman"/>
                <w:sz w:val="24"/>
                <w:szCs w:val="24"/>
              </w:rPr>
              <w:t>и</w:t>
            </w:r>
            <w:r w:rsidRPr="00BD0A44">
              <w:rPr>
                <w:rFonts w:ascii="Times New Roman" w:hAnsi="Times New Roman" w:cs="Times New Roman"/>
                <w:sz w:val="24"/>
                <w:szCs w:val="24"/>
              </w:rPr>
              <w:t>лового оборудования, транспортных средств в стоимости основных фондов</w:t>
            </w:r>
          </w:p>
        </w:tc>
        <w:tc>
          <w:tcPr>
            <w:tcW w:w="192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2760"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35%</w:t>
            </w:r>
          </w:p>
        </w:tc>
      </w:tr>
      <w:tr w:rsidR="00455510" w:rsidRPr="00BD0A44" w:rsidTr="00186665">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Среднеквартальный фактический остаток запа</w:t>
            </w:r>
            <w:r w:rsidRPr="00BD0A44">
              <w:rPr>
                <w:rFonts w:ascii="Times New Roman" w:hAnsi="Times New Roman" w:cs="Times New Roman"/>
                <w:sz w:val="24"/>
                <w:szCs w:val="24"/>
              </w:rPr>
              <w:t>с</w:t>
            </w:r>
            <w:r w:rsidRPr="00BD0A44">
              <w:rPr>
                <w:rFonts w:ascii="Times New Roman" w:hAnsi="Times New Roman" w:cs="Times New Roman"/>
                <w:sz w:val="24"/>
                <w:szCs w:val="24"/>
              </w:rPr>
              <w:t>ных частей в отчетном году, тыс. руб.</w:t>
            </w:r>
          </w:p>
        </w:tc>
        <w:tc>
          <w:tcPr>
            <w:tcW w:w="1927" w:type="dxa"/>
          </w:tcPr>
          <w:p w:rsidR="00455510" w:rsidRPr="00BD0A44" w:rsidRDefault="00097F90" w:rsidP="0096797D">
            <w:pPr>
              <w:spacing w:after="0" w:line="240" w:lineRule="auto"/>
              <w:rPr>
                <w:rFonts w:ascii="Times New Roman" w:hAnsi="Times New Roman" w:cs="Times New Roman"/>
                <w:sz w:val="24"/>
                <w:szCs w:val="24"/>
              </w:rPr>
            </w:pPr>
            <m:oMathPara>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О</m:t>
                        </m:r>
                      </m:e>
                      <m:sub>
                        <m:r>
                          <w:rPr>
                            <w:rFonts w:ascii="Cambria Math" w:hAnsi="Cambria Math" w:cs="Times New Roman"/>
                            <w:sz w:val="24"/>
                            <w:szCs w:val="24"/>
                          </w:rPr>
                          <m:t>зч</m:t>
                        </m:r>
                      </m:sub>
                    </m:sSub>
                  </m:e>
                  <m:sup>
                    <m:r>
                      <w:rPr>
                        <w:rFonts w:ascii="Cambria Math" w:hAnsi="Cambria Math" w:cs="Times New Roman"/>
                        <w:sz w:val="24"/>
                        <w:szCs w:val="24"/>
                      </w:rPr>
                      <m:t>отч</m:t>
                    </m:r>
                  </m:sup>
                </m:sSup>
              </m:oMath>
            </m:oMathPara>
          </w:p>
        </w:tc>
        <w:tc>
          <w:tcPr>
            <w:tcW w:w="2760"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30% от стоимости об</w:t>
            </w:r>
            <w:r w:rsidRPr="00BD0A44">
              <w:rPr>
                <w:rFonts w:ascii="Times New Roman" w:hAnsi="Times New Roman" w:cs="Times New Roman"/>
                <w:sz w:val="24"/>
                <w:szCs w:val="24"/>
              </w:rPr>
              <w:t>о</w:t>
            </w:r>
            <w:r w:rsidRPr="00BD0A44">
              <w:rPr>
                <w:rFonts w:ascii="Times New Roman" w:hAnsi="Times New Roman" w:cs="Times New Roman"/>
                <w:sz w:val="24"/>
                <w:szCs w:val="24"/>
              </w:rPr>
              <w:t>рудования и транспор</w:t>
            </w:r>
            <w:r w:rsidRPr="00BD0A44">
              <w:rPr>
                <w:rFonts w:ascii="Times New Roman" w:hAnsi="Times New Roman" w:cs="Times New Roman"/>
                <w:sz w:val="24"/>
                <w:szCs w:val="24"/>
              </w:rPr>
              <w:t>т</w:t>
            </w:r>
            <w:r w:rsidRPr="00BD0A44">
              <w:rPr>
                <w:rFonts w:ascii="Times New Roman" w:hAnsi="Times New Roman" w:cs="Times New Roman"/>
                <w:sz w:val="24"/>
                <w:szCs w:val="24"/>
              </w:rPr>
              <w:t>ных средств</w:t>
            </w:r>
          </w:p>
        </w:tc>
      </w:tr>
      <w:tr w:rsidR="00455510" w:rsidRPr="00BD0A44" w:rsidTr="00186665">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Среднеквартальная стоимость основных фондов, тыс. руб.</w:t>
            </w:r>
          </w:p>
        </w:tc>
        <w:tc>
          <w:tcPr>
            <w:tcW w:w="192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w:t>
            </w:r>
          </w:p>
        </w:tc>
        <w:tc>
          <w:tcPr>
            <w:tcW w:w="2760"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p>
        </w:tc>
      </w:tr>
      <w:tr w:rsidR="00455510" w:rsidRPr="00BD0A44" w:rsidTr="00186665">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В отчетном году</w:t>
            </w:r>
          </w:p>
        </w:tc>
        <w:tc>
          <w:tcPr>
            <w:tcW w:w="1927" w:type="dxa"/>
          </w:tcPr>
          <w:p w:rsidR="00455510" w:rsidRPr="00BD0A44" w:rsidRDefault="00097F90" w:rsidP="0096797D">
            <w:pPr>
              <w:spacing w:after="0" w:line="240" w:lineRule="auto"/>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e>
                  <m:sub/>
                  <m:sup>
                    <m:r>
                      <w:rPr>
                        <w:rFonts w:ascii="Cambria Math" w:hAnsi="Cambria Math" w:cs="Times New Roman"/>
                        <w:sz w:val="24"/>
                        <w:szCs w:val="24"/>
                      </w:rPr>
                      <m:t>отч</m:t>
                    </m:r>
                  </m:sup>
                </m:sSubSup>
              </m:oMath>
            </m:oMathPara>
          </w:p>
        </w:tc>
        <w:tc>
          <w:tcPr>
            <w:tcW w:w="2760"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На 20% меньше, чем в плановом</w:t>
            </w:r>
          </w:p>
        </w:tc>
      </w:tr>
      <w:tr w:rsidR="00455510" w:rsidRPr="00BD0A44" w:rsidTr="00186665">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В плановом году</w:t>
            </w:r>
          </w:p>
        </w:tc>
        <w:tc>
          <w:tcPr>
            <w:tcW w:w="1927" w:type="dxa"/>
          </w:tcPr>
          <w:p w:rsidR="00455510" w:rsidRPr="00BD0A44" w:rsidRDefault="00097F90" w:rsidP="0096797D">
            <w:pPr>
              <w:spacing w:after="0" w:line="240" w:lineRule="auto"/>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e>
                  <m:sub/>
                  <m:sup>
                    <m:r>
                      <w:rPr>
                        <w:rFonts w:ascii="Cambria Math" w:hAnsi="Cambria Math" w:cs="Times New Roman"/>
                        <w:sz w:val="24"/>
                        <w:szCs w:val="24"/>
                      </w:rPr>
                      <m:t>пл</m:t>
                    </m:r>
                  </m:sup>
                </m:sSubSup>
              </m:oMath>
            </m:oMathPara>
          </w:p>
        </w:tc>
        <w:tc>
          <w:tcPr>
            <w:tcW w:w="2760"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1699,76</w:t>
            </w:r>
          </w:p>
        </w:tc>
      </w:tr>
    </w:tbl>
    <w:p w:rsidR="006273F4" w:rsidRPr="00BD0A44" w:rsidRDefault="002844FC" w:rsidP="0096797D">
      <w:pPr>
        <w:pStyle w:val="21"/>
        <w:spacing w:after="0" w:line="240" w:lineRule="auto"/>
        <w:rPr>
          <w:rFonts w:ascii="Times New Roman" w:hAnsi="Times New Roman"/>
          <w:b/>
          <w:i/>
          <w:sz w:val="24"/>
          <w:szCs w:val="24"/>
        </w:rPr>
      </w:pPr>
      <w:r w:rsidRPr="00BD0A44">
        <w:rPr>
          <w:rFonts w:ascii="Times New Roman" w:hAnsi="Times New Roman"/>
          <w:b/>
          <w:i/>
          <w:sz w:val="24"/>
          <w:szCs w:val="24"/>
        </w:rPr>
        <w:tab/>
      </w:r>
    </w:p>
    <w:p w:rsidR="002844FC" w:rsidRPr="00BD0A44" w:rsidRDefault="006273F4" w:rsidP="0096797D">
      <w:pPr>
        <w:pStyle w:val="21"/>
        <w:spacing w:after="0" w:line="240" w:lineRule="auto"/>
        <w:rPr>
          <w:rFonts w:ascii="Times New Roman" w:hAnsi="Times New Roman"/>
          <w:b/>
          <w:i/>
          <w:sz w:val="24"/>
          <w:szCs w:val="24"/>
        </w:rPr>
      </w:pPr>
      <w:r w:rsidRPr="00BD0A44">
        <w:rPr>
          <w:rFonts w:ascii="Times New Roman" w:hAnsi="Times New Roman"/>
          <w:b/>
          <w:i/>
          <w:sz w:val="24"/>
          <w:szCs w:val="24"/>
        </w:rPr>
        <w:tab/>
      </w:r>
      <w:r w:rsidR="002844FC" w:rsidRPr="00BD0A44">
        <w:rPr>
          <w:rFonts w:ascii="Times New Roman" w:hAnsi="Times New Roman"/>
          <w:b/>
          <w:i/>
          <w:sz w:val="24"/>
          <w:szCs w:val="24"/>
        </w:rPr>
        <w:t>Решение</w:t>
      </w:r>
    </w:p>
    <w:p w:rsidR="00455510" w:rsidRPr="00BD0A44" w:rsidRDefault="00455510" w:rsidP="0096797D">
      <w:pPr>
        <w:pStyle w:val="21"/>
        <w:numPr>
          <w:ilvl w:val="0"/>
          <w:numId w:val="26"/>
        </w:numPr>
        <w:spacing w:after="0" w:line="240" w:lineRule="auto"/>
        <w:ind w:left="0"/>
        <w:rPr>
          <w:rFonts w:ascii="Times New Roman" w:hAnsi="Times New Roman"/>
          <w:sz w:val="24"/>
          <w:szCs w:val="24"/>
        </w:rPr>
      </w:pPr>
      <w:r w:rsidRPr="00BD0A44">
        <w:rPr>
          <w:rFonts w:ascii="Times New Roman" w:hAnsi="Times New Roman"/>
          <w:sz w:val="24"/>
          <w:szCs w:val="24"/>
        </w:rPr>
        <w:t>Определяем среднеквартальную стоимость основных фондов в отчетном году:</w:t>
      </w:r>
    </w:p>
    <w:p w:rsidR="00FD307C" w:rsidRPr="00BD0A44" w:rsidRDefault="00FD307C" w:rsidP="0096797D">
      <w:pPr>
        <w:pStyle w:val="21"/>
        <w:spacing w:after="0" w:line="240" w:lineRule="auto"/>
        <w:rPr>
          <w:rFonts w:ascii="Times New Roman" w:hAnsi="Times New Roman"/>
          <w:sz w:val="24"/>
          <w:szCs w:val="24"/>
        </w:rPr>
      </w:pPr>
    </w:p>
    <w:p w:rsidR="00455510" w:rsidRPr="00BD0A44" w:rsidRDefault="00097F90" w:rsidP="0096797D">
      <w:pPr>
        <w:pStyle w:val="21"/>
        <w:spacing w:after="0" w:line="240" w:lineRule="auto"/>
        <w:rPr>
          <w:rFonts w:ascii="Times New Roman" w:hAnsi="Times New Roman"/>
          <w:sz w:val="24"/>
          <w:szCs w:val="24"/>
        </w:rPr>
      </w:pPr>
      <m:oMathPara>
        <m:oMath>
          <m:sSubSup>
            <m:sSubSupPr>
              <m:ctrlPr>
                <w:rPr>
                  <w:rFonts w:ascii="Cambria Math" w:hAnsi="Cambria Math"/>
                  <w:i/>
                  <w:sz w:val="24"/>
                  <w:szCs w:val="24"/>
                </w:rPr>
              </m:ctrlPr>
            </m:sSubSupPr>
            <m:e>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e>
            <m:sub/>
            <m:sup>
              <m:r>
                <w:rPr>
                  <w:rFonts w:ascii="Cambria Math" w:hAnsi="Cambria Math"/>
                  <w:sz w:val="24"/>
                  <w:szCs w:val="24"/>
                </w:rPr>
                <m:t>отч</m:t>
              </m:r>
            </m:sup>
          </m:sSubSup>
          <m:r>
            <w:rPr>
              <w:rFonts w:ascii="Cambria Math" w:hAnsi="Cambria Math"/>
              <w:sz w:val="24"/>
              <w:szCs w:val="24"/>
            </w:rPr>
            <m:t>=1699,76×</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100</m:t>
                  </m:r>
                </m:den>
              </m:f>
            </m:e>
          </m:d>
          <m:r>
            <w:rPr>
              <w:rFonts w:ascii="Cambria Math" w:hAnsi="Cambria Math"/>
              <w:sz w:val="24"/>
              <w:szCs w:val="24"/>
            </w:rPr>
            <m:t>=1359,8 тыс. руб.</m:t>
          </m:r>
        </m:oMath>
      </m:oMathPara>
    </w:p>
    <w:p w:rsidR="00FD307C" w:rsidRPr="00BD0A44" w:rsidRDefault="00FD307C" w:rsidP="0096797D">
      <w:pPr>
        <w:pStyle w:val="21"/>
        <w:spacing w:after="0" w:line="240" w:lineRule="auto"/>
        <w:rPr>
          <w:rFonts w:ascii="Times New Roman" w:hAnsi="Times New Roman"/>
          <w:sz w:val="24"/>
          <w:szCs w:val="24"/>
        </w:rPr>
      </w:pPr>
    </w:p>
    <w:p w:rsidR="00455510" w:rsidRPr="00BD0A44" w:rsidRDefault="00455510" w:rsidP="0096797D">
      <w:pPr>
        <w:pStyle w:val="21"/>
        <w:numPr>
          <w:ilvl w:val="0"/>
          <w:numId w:val="26"/>
        </w:numPr>
        <w:spacing w:after="0" w:line="240" w:lineRule="auto"/>
        <w:ind w:left="0"/>
        <w:rPr>
          <w:rFonts w:ascii="Times New Roman" w:hAnsi="Times New Roman"/>
          <w:sz w:val="24"/>
          <w:szCs w:val="24"/>
        </w:rPr>
      </w:pPr>
      <w:r w:rsidRPr="00BD0A44">
        <w:rPr>
          <w:rFonts w:ascii="Times New Roman" w:hAnsi="Times New Roman"/>
          <w:sz w:val="24"/>
          <w:szCs w:val="24"/>
        </w:rPr>
        <w:t>Определяем стоимость производственного, силового оборудования, транспортных средств в отчетном году</w:t>
      </w:r>
    </w:p>
    <w:p w:rsidR="00455510"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оф</m:t>
                  </m:r>
                </m:sub>
              </m:sSub>
              <m:r>
                <w:rPr>
                  <w:rFonts w:ascii="Cambria Math" w:hAnsi="Cambria Math"/>
                  <w:sz w:val="24"/>
                  <w:szCs w:val="24"/>
                </w:rPr>
                <m:t>×%</m:t>
              </m:r>
            </m:num>
            <m:den>
              <m:r>
                <w:rPr>
                  <w:rFonts w:ascii="Cambria Math" w:hAnsi="Cambria Math"/>
                  <w:sz w:val="24"/>
                  <w:szCs w:val="24"/>
                </w:rPr>
                <m:t>100</m:t>
              </m:r>
            </m:den>
          </m:f>
          <m:r>
            <w:rPr>
              <w:rFonts w:ascii="Cambria Math" w:hAnsi="Cambria Math"/>
              <w:sz w:val="24"/>
              <w:szCs w:val="24"/>
            </w:rPr>
            <m:t>, руб.</m:t>
          </m:r>
        </m:oMath>
      </m:oMathPara>
    </w:p>
    <w:p w:rsidR="00455510" w:rsidRPr="00BD0A44" w:rsidRDefault="00455510" w:rsidP="0096797D">
      <w:pPr>
        <w:pStyle w:val="21"/>
        <w:spacing w:after="0" w:line="240" w:lineRule="auto"/>
        <w:rPr>
          <w:rFonts w:ascii="Times New Roman" w:hAnsi="Times New Roman"/>
          <w:sz w:val="24"/>
          <w:szCs w:val="24"/>
        </w:rPr>
      </w:pPr>
    </w:p>
    <w:p w:rsidR="00455510"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1359,8×35</m:t>
              </m:r>
            </m:num>
            <m:den>
              <m:r>
                <w:rPr>
                  <w:rFonts w:ascii="Cambria Math" w:hAnsi="Cambria Math"/>
                  <w:sz w:val="24"/>
                  <w:szCs w:val="24"/>
                </w:rPr>
                <m:t>100</m:t>
              </m:r>
            </m:den>
          </m:f>
          <m:r>
            <w:rPr>
              <w:rFonts w:ascii="Cambria Math" w:hAnsi="Cambria Math"/>
              <w:sz w:val="24"/>
              <w:szCs w:val="24"/>
            </w:rPr>
            <m:t>=475,93 тыс. руб.</m:t>
          </m:r>
        </m:oMath>
      </m:oMathPara>
    </w:p>
    <w:p w:rsidR="00FD307C" w:rsidRPr="00BD0A44" w:rsidRDefault="00FD307C" w:rsidP="0096797D">
      <w:pPr>
        <w:pStyle w:val="21"/>
        <w:spacing w:after="0" w:line="240" w:lineRule="auto"/>
        <w:rPr>
          <w:rFonts w:ascii="Times New Roman" w:hAnsi="Times New Roman"/>
          <w:sz w:val="24"/>
          <w:szCs w:val="24"/>
        </w:rPr>
      </w:pPr>
    </w:p>
    <w:p w:rsidR="00455510" w:rsidRPr="00BD0A44" w:rsidRDefault="00455510" w:rsidP="0096797D">
      <w:pPr>
        <w:pStyle w:val="21"/>
        <w:numPr>
          <w:ilvl w:val="0"/>
          <w:numId w:val="26"/>
        </w:numPr>
        <w:spacing w:after="0" w:line="240" w:lineRule="auto"/>
        <w:ind w:left="0"/>
        <w:rPr>
          <w:rFonts w:ascii="Times New Roman" w:hAnsi="Times New Roman"/>
          <w:sz w:val="24"/>
          <w:szCs w:val="24"/>
        </w:rPr>
      </w:pPr>
      <w:r w:rsidRPr="00BD0A44">
        <w:rPr>
          <w:rFonts w:ascii="Times New Roman" w:hAnsi="Times New Roman"/>
          <w:sz w:val="24"/>
          <w:szCs w:val="24"/>
        </w:rPr>
        <w:t xml:space="preserve">Среднеквартальный фактический остаток запасных частей в отчетном году, тыс. </w:t>
      </w:r>
      <w:proofErr w:type="spellStart"/>
      <w:r w:rsidRPr="00BD0A44">
        <w:rPr>
          <w:rFonts w:ascii="Times New Roman" w:hAnsi="Times New Roman"/>
          <w:sz w:val="24"/>
          <w:szCs w:val="24"/>
        </w:rPr>
        <w:t>руб</w:t>
      </w:r>
      <w:proofErr w:type="spellEnd"/>
    </w:p>
    <w:p w:rsidR="00FD307C" w:rsidRPr="00BD0A44" w:rsidRDefault="00FD307C" w:rsidP="0096797D">
      <w:pPr>
        <w:pStyle w:val="21"/>
        <w:spacing w:after="0" w:line="240" w:lineRule="auto"/>
        <w:rPr>
          <w:rFonts w:ascii="Times New Roman" w:hAnsi="Times New Roman"/>
          <w:sz w:val="24"/>
          <w:szCs w:val="24"/>
        </w:rPr>
      </w:pPr>
    </w:p>
    <w:p w:rsidR="00455510" w:rsidRPr="00BD0A44" w:rsidRDefault="00097F90" w:rsidP="0096797D">
      <w:pPr>
        <w:pStyle w:val="21"/>
        <w:spacing w:after="0" w:line="240" w:lineRule="auto"/>
        <w:rPr>
          <w:rFonts w:ascii="Times New Roman" w:hAnsi="Times New Roman"/>
          <w:sz w:val="24"/>
          <w:szCs w:val="24"/>
        </w:rPr>
      </w:pPr>
      <m:oMathPara>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О</m:t>
                  </m:r>
                </m:e>
                <m:sub>
                  <m:r>
                    <w:rPr>
                      <w:rFonts w:ascii="Cambria Math" w:hAnsi="Cambria Math"/>
                      <w:sz w:val="24"/>
                      <w:szCs w:val="24"/>
                    </w:rPr>
                    <m:t>зч</m:t>
                  </m:r>
                </m:sub>
              </m:sSub>
            </m:e>
            <m:sup>
              <m:r>
                <w:rPr>
                  <w:rFonts w:ascii="Cambria Math" w:hAnsi="Cambria Math"/>
                  <w:sz w:val="24"/>
                  <w:szCs w:val="24"/>
                </w:rPr>
                <m:t>отч</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С</m:t>
                  </m:r>
                </m:e>
                <m:sub>
                  <m:r>
                    <w:rPr>
                      <w:rFonts w:ascii="Cambria Math" w:hAnsi="Cambria Math"/>
                      <w:sz w:val="24"/>
                      <w:szCs w:val="24"/>
                    </w:rPr>
                    <m:t>об</m:t>
                  </m:r>
                </m:sub>
              </m:sSub>
              <m:r>
                <w:rPr>
                  <w:rFonts w:ascii="Cambria Math" w:hAnsi="Cambria Math"/>
                  <w:sz w:val="24"/>
                  <w:szCs w:val="24"/>
                </w:rPr>
                <m:t>×%</m:t>
              </m:r>
            </m:num>
            <m:den>
              <m:r>
                <w:rPr>
                  <w:rFonts w:ascii="Cambria Math" w:hAnsi="Cambria Math"/>
                  <w:sz w:val="24"/>
                  <w:szCs w:val="24"/>
                </w:rPr>
                <m:t>100</m:t>
              </m:r>
            </m:den>
          </m:f>
          <m:r>
            <w:rPr>
              <w:rFonts w:ascii="Cambria Math" w:hAnsi="Cambria Math"/>
              <w:sz w:val="24"/>
              <w:szCs w:val="24"/>
            </w:rPr>
            <m:t>, руб.</m:t>
          </m:r>
        </m:oMath>
      </m:oMathPara>
    </w:p>
    <w:p w:rsidR="00FD307C" w:rsidRPr="00BD0A44" w:rsidRDefault="00FD307C" w:rsidP="0096797D">
      <w:pPr>
        <w:pStyle w:val="21"/>
        <w:spacing w:after="0" w:line="240" w:lineRule="auto"/>
        <w:rPr>
          <w:rFonts w:ascii="Times New Roman" w:hAnsi="Times New Roman"/>
          <w:sz w:val="24"/>
          <w:szCs w:val="24"/>
        </w:rPr>
      </w:pPr>
    </w:p>
    <w:p w:rsidR="00455510" w:rsidRPr="00BD0A44" w:rsidRDefault="00097F90" w:rsidP="0096797D">
      <w:pPr>
        <w:pStyle w:val="21"/>
        <w:spacing w:after="0" w:line="240" w:lineRule="auto"/>
        <w:rPr>
          <w:rFonts w:ascii="Times New Roman" w:hAnsi="Times New Roman"/>
          <w:sz w:val="24"/>
          <w:szCs w:val="24"/>
        </w:rPr>
      </w:pPr>
      <m:oMathPara>
        <m:oMath>
          <m:sSubSup>
            <m:sSubSupPr>
              <m:ctrlPr>
                <w:rPr>
                  <w:rFonts w:ascii="Cambria Math" w:hAnsi="Cambria Math"/>
                  <w:i/>
                  <w:sz w:val="24"/>
                  <w:szCs w:val="24"/>
                </w:rPr>
              </m:ctrlPr>
            </m:sSubSupPr>
            <m:e>
              <m:sSub>
                <m:sSubPr>
                  <m:ctrlPr>
                    <w:rPr>
                      <w:rFonts w:ascii="Cambria Math" w:hAnsi="Cambria Math"/>
                      <w:i/>
                      <w:sz w:val="24"/>
                      <w:szCs w:val="24"/>
                    </w:rPr>
                  </m:ctrlPr>
                </m:sSubPr>
                <m:e>
                  <m:r>
                    <w:rPr>
                      <w:rFonts w:ascii="Cambria Math" w:hAnsi="Cambria Math"/>
                      <w:sz w:val="24"/>
                      <w:szCs w:val="24"/>
                    </w:rPr>
                    <m:t>О</m:t>
                  </m:r>
                </m:e>
                <m:sub>
                  <m:r>
                    <w:rPr>
                      <w:rFonts w:ascii="Cambria Math" w:hAnsi="Cambria Math"/>
                      <w:sz w:val="24"/>
                      <w:szCs w:val="24"/>
                    </w:rPr>
                    <m:t>зч</m:t>
                  </m:r>
                </m:sub>
              </m:sSub>
            </m:e>
            <m:sub/>
            <m:sup>
              <m:r>
                <w:rPr>
                  <w:rFonts w:ascii="Cambria Math" w:hAnsi="Cambria Math"/>
                  <w:sz w:val="24"/>
                  <w:szCs w:val="24"/>
                </w:rPr>
                <m:t>отч</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475,93×30</m:t>
              </m:r>
            </m:num>
            <m:den>
              <m:r>
                <w:rPr>
                  <w:rFonts w:ascii="Cambria Math" w:hAnsi="Cambria Math"/>
                  <w:sz w:val="24"/>
                  <w:szCs w:val="24"/>
                </w:rPr>
                <m:t>100</m:t>
              </m:r>
            </m:den>
          </m:f>
          <m:r>
            <w:rPr>
              <w:rFonts w:ascii="Cambria Math" w:hAnsi="Cambria Math"/>
              <w:sz w:val="24"/>
              <w:szCs w:val="24"/>
            </w:rPr>
            <m:t>=142,78 тыс. руб.</m:t>
          </m:r>
        </m:oMath>
      </m:oMathPara>
    </w:p>
    <w:p w:rsidR="00455510" w:rsidRPr="00BD0A44" w:rsidRDefault="00455510" w:rsidP="0096797D">
      <w:pPr>
        <w:pStyle w:val="21"/>
        <w:spacing w:after="0" w:line="240" w:lineRule="auto"/>
        <w:rPr>
          <w:rFonts w:ascii="Times New Roman" w:hAnsi="Times New Roman"/>
          <w:sz w:val="24"/>
          <w:szCs w:val="24"/>
        </w:rPr>
      </w:pPr>
    </w:p>
    <w:p w:rsidR="00455510" w:rsidRPr="00BD0A44" w:rsidRDefault="00455510" w:rsidP="0096797D">
      <w:pPr>
        <w:pStyle w:val="a6"/>
        <w:numPr>
          <w:ilvl w:val="0"/>
          <w:numId w:val="26"/>
        </w:numPr>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Норматив оборотных средств по запасным частям для ремонта в плановом периоде рассчитыв</w:t>
      </w:r>
      <w:r w:rsidRPr="00BD0A44">
        <w:rPr>
          <w:rFonts w:ascii="Times New Roman" w:hAnsi="Times New Roman" w:cs="Times New Roman"/>
          <w:sz w:val="24"/>
          <w:szCs w:val="24"/>
        </w:rPr>
        <w:t>а</w:t>
      </w:r>
      <w:r w:rsidRPr="00BD0A44">
        <w:rPr>
          <w:rFonts w:ascii="Times New Roman" w:hAnsi="Times New Roman" w:cs="Times New Roman"/>
          <w:sz w:val="24"/>
          <w:szCs w:val="24"/>
        </w:rPr>
        <w:t>ется по формуле:</w:t>
      </w:r>
    </w:p>
    <w:p w:rsidR="006273F4" w:rsidRPr="00BD0A44" w:rsidRDefault="006273F4" w:rsidP="0096797D">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gridCol w:w="1103"/>
      </w:tblGrid>
      <w:tr w:rsidR="00455510" w:rsidRPr="00BD0A44" w:rsidTr="00D52BE2">
        <w:tc>
          <w:tcPr>
            <w:tcW w:w="8928" w:type="dxa"/>
            <w:tcBorders>
              <w:top w:val="nil"/>
              <w:left w:val="nil"/>
              <w:bottom w:val="nil"/>
              <w:right w:val="nil"/>
            </w:tcBorders>
            <w:shd w:val="clear" w:color="auto" w:fill="auto"/>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position w:val="-32"/>
                <w:sz w:val="24"/>
                <w:szCs w:val="24"/>
              </w:rPr>
              <w:object w:dxaOrig="1880" w:dyaOrig="760">
                <v:shape id="_x0000_i1123" type="#_x0000_t75" style="width:93.35pt;height:38.75pt" o:ole="">
                  <v:imagedata r:id="rId203" o:title=""/>
                </v:shape>
                <o:OLEObject Type="Embed" ProgID="Equation.3" ShapeID="_x0000_i1123" DrawAspect="Content" ObjectID="_1638554373" r:id="rId204"/>
              </w:object>
            </w:r>
          </w:p>
        </w:tc>
        <w:tc>
          <w:tcPr>
            <w:tcW w:w="1103" w:type="dxa"/>
            <w:tcBorders>
              <w:top w:val="nil"/>
              <w:left w:val="nil"/>
              <w:bottom w:val="nil"/>
              <w:right w:val="nil"/>
            </w:tcBorders>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p>
        </w:tc>
      </w:tr>
    </w:tbl>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где</w:t>
      </w:r>
      <w:r w:rsidRPr="00BD0A44">
        <w:rPr>
          <w:rFonts w:ascii="Times New Roman" w:hAnsi="Times New Roman" w:cs="Times New Roman"/>
          <w:sz w:val="24"/>
          <w:szCs w:val="24"/>
        </w:rPr>
        <w:tab/>
        <w:t xml:space="preserve"> </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position w:val="-12"/>
          <w:sz w:val="24"/>
          <w:szCs w:val="24"/>
        </w:rPr>
        <w:object w:dxaOrig="499" w:dyaOrig="380">
          <v:shape id="_x0000_i1124" type="#_x0000_t75" style="width:24.55pt;height:19pt" o:ole="">
            <v:imagedata r:id="rId205" o:title=""/>
          </v:shape>
          <o:OLEObject Type="Embed" ProgID="Equation.3" ShapeID="_x0000_i1124" DrawAspect="Content" ObjectID="_1638554374" r:id="rId206"/>
        </w:object>
      </w:r>
      <w:r w:rsidRPr="00BD0A44">
        <w:rPr>
          <w:rFonts w:ascii="Times New Roman" w:hAnsi="Times New Roman" w:cs="Times New Roman"/>
          <w:sz w:val="24"/>
          <w:szCs w:val="24"/>
        </w:rPr>
        <w:t>– фактический остаток запчастей в отчетном периоде, руб.</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r>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e>
          <m:sub/>
          <m:sup>
            <m:r>
              <w:rPr>
                <w:rFonts w:ascii="Cambria Math" w:hAnsi="Cambria Math" w:cs="Times New Roman"/>
                <w:sz w:val="24"/>
                <w:szCs w:val="24"/>
              </w:rPr>
              <m:t>отч</m:t>
            </m:r>
          </m:sup>
        </m:sSubSup>
      </m:oMath>
      <w:r w:rsidRPr="00BD0A44">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e>
          <m:sub/>
          <m:sup>
            <m:r>
              <w:rPr>
                <w:rFonts w:ascii="Cambria Math" w:hAnsi="Cambria Math" w:cs="Times New Roman"/>
                <w:sz w:val="24"/>
                <w:szCs w:val="24"/>
              </w:rPr>
              <m:t>пл</m:t>
            </m:r>
          </m:sup>
        </m:sSubSup>
      </m:oMath>
      <w:r w:rsidRPr="00BD0A44">
        <w:rPr>
          <w:rFonts w:ascii="Times New Roman" w:hAnsi="Times New Roman" w:cs="Times New Roman"/>
          <w:sz w:val="24"/>
          <w:szCs w:val="24"/>
        </w:rPr>
        <w:t>– стоимость основных фондов отчетного и планового периода, руб.</w:t>
      </w:r>
    </w:p>
    <w:p w:rsidR="00455510" w:rsidRPr="00BD0A44" w:rsidRDefault="00455510" w:rsidP="0096797D">
      <w:pPr>
        <w:spacing w:after="0" w:line="240" w:lineRule="auto"/>
        <w:rPr>
          <w:rFonts w:ascii="Times New Roman" w:hAnsi="Times New Roman" w:cs="Times New Roman"/>
          <w:sz w:val="24"/>
          <w:szCs w:val="24"/>
        </w:rPr>
      </w:pPr>
    </w:p>
    <w:p w:rsidR="00455510" w:rsidRPr="00BD0A44" w:rsidRDefault="00097F90" w:rsidP="0096797D">
      <w:pPr>
        <w:spacing w:after="0" w:line="24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зч.пл</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142,78×</m:t>
              </m:r>
              <m:r>
                <m:rPr>
                  <m:sty m:val="p"/>
                </m:rPr>
                <w:rPr>
                  <w:rFonts w:ascii="Cambria Math" w:hAnsi="Cambria Math" w:cs="Times New Roman"/>
                  <w:sz w:val="24"/>
                  <w:szCs w:val="24"/>
                </w:rPr>
                <m:t>1699,76</m:t>
              </m:r>
            </m:num>
            <m:den>
              <m:r>
                <w:rPr>
                  <w:rFonts w:ascii="Cambria Math" w:hAnsi="Cambria Math" w:cs="Times New Roman"/>
                  <w:sz w:val="24"/>
                  <w:szCs w:val="24"/>
                </w:rPr>
                <m:t xml:space="preserve">1359,8 </m:t>
              </m:r>
            </m:den>
          </m:f>
          <m:r>
            <w:rPr>
              <w:rFonts w:ascii="Cambria Math" w:hAnsi="Cambria Math" w:cs="Times New Roman"/>
              <w:sz w:val="24"/>
              <w:szCs w:val="24"/>
            </w:rPr>
            <m:t>=178,48 тыс. руб.</m:t>
          </m:r>
        </m:oMath>
      </m:oMathPara>
    </w:p>
    <w:p w:rsidR="00455510" w:rsidRPr="00BD0A44" w:rsidRDefault="00455510" w:rsidP="0096797D">
      <w:pPr>
        <w:spacing w:after="0" w:line="240" w:lineRule="auto"/>
        <w:rPr>
          <w:rFonts w:ascii="Times New Roman" w:eastAsiaTheme="minorEastAsia" w:hAnsi="Times New Roman" w:cs="Times New Roman"/>
          <w:b/>
          <w:sz w:val="24"/>
          <w:szCs w:val="24"/>
        </w:rPr>
      </w:pPr>
      <w:r w:rsidRPr="00BD0A44">
        <w:rPr>
          <w:rFonts w:ascii="Times New Roman" w:eastAsiaTheme="minorEastAsia" w:hAnsi="Times New Roman" w:cs="Times New Roman"/>
          <w:b/>
          <w:sz w:val="24"/>
          <w:szCs w:val="24"/>
        </w:rPr>
        <w:tab/>
      </w:r>
    </w:p>
    <w:p w:rsidR="006273F4" w:rsidRPr="00BD0A44" w:rsidRDefault="006273F4" w:rsidP="0096797D">
      <w:pPr>
        <w:spacing w:after="0" w:line="240" w:lineRule="auto"/>
        <w:rPr>
          <w:rFonts w:ascii="Times New Roman" w:eastAsiaTheme="minorEastAsia" w:hAnsi="Times New Roman" w:cs="Times New Roman"/>
          <w:b/>
          <w:sz w:val="24"/>
          <w:szCs w:val="24"/>
        </w:rPr>
      </w:pPr>
    </w:p>
    <w:p w:rsidR="00455510" w:rsidRPr="00BD0A44" w:rsidRDefault="00D52BE2" w:rsidP="0096797D">
      <w:pPr>
        <w:spacing w:after="0" w:line="240" w:lineRule="auto"/>
        <w:rPr>
          <w:rFonts w:ascii="Times New Roman" w:eastAsiaTheme="minorEastAsia" w:hAnsi="Times New Roman" w:cs="Times New Roman"/>
          <w:b/>
          <w:sz w:val="24"/>
          <w:szCs w:val="24"/>
        </w:rPr>
      </w:pPr>
      <w:r w:rsidRPr="00BD0A44">
        <w:rPr>
          <w:rFonts w:ascii="Times New Roman" w:hAnsi="Times New Roman" w:cs="Times New Roman"/>
          <w:b/>
          <w:sz w:val="24"/>
          <w:szCs w:val="24"/>
        </w:rPr>
        <w:tab/>
      </w:r>
      <w:r w:rsidR="004E0D48" w:rsidRPr="00BD0A44">
        <w:rPr>
          <w:rFonts w:ascii="Times New Roman" w:hAnsi="Times New Roman" w:cs="Times New Roman"/>
          <w:b/>
          <w:sz w:val="24"/>
          <w:szCs w:val="24"/>
        </w:rPr>
        <w:t>Задача</w:t>
      </w:r>
      <w:r w:rsidR="00455510" w:rsidRPr="00BD0A44">
        <w:rPr>
          <w:rFonts w:ascii="Times New Roman" w:eastAsiaTheme="minorEastAsia" w:hAnsi="Times New Roman" w:cs="Times New Roman"/>
          <w:b/>
          <w:sz w:val="24"/>
          <w:szCs w:val="24"/>
        </w:rPr>
        <w:t xml:space="preserve"> 3 </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Рассчитать запас запасных частей в отчетном и плановом году.</w:t>
      </w:r>
    </w:p>
    <w:p w:rsidR="00186665" w:rsidRPr="00BD0A44" w:rsidRDefault="00186665" w:rsidP="0096797D">
      <w:pPr>
        <w:spacing w:after="0" w:line="240" w:lineRule="auto"/>
        <w:rPr>
          <w:rFonts w:ascii="Times New Roman" w:hAnsi="Times New Roman" w:cs="Times New Roman"/>
          <w:sz w:val="24"/>
          <w:szCs w:val="24"/>
        </w:rPr>
      </w:pP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lastRenderedPageBreak/>
        <w:t>Таблица– Исходные данные для расчета запаса запасных частей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927"/>
        <w:gridCol w:w="2760"/>
      </w:tblGrid>
      <w:tr w:rsidR="00455510" w:rsidRPr="00BD0A44" w:rsidTr="00D52BE2">
        <w:tc>
          <w:tcPr>
            <w:tcW w:w="5344"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Показатель</w:t>
            </w:r>
          </w:p>
        </w:tc>
        <w:tc>
          <w:tcPr>
            <w:tcW w:w="1927" w:type="dxa"/>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Обозначения</w:t>
            </w:r>
          </w:p>
        </w:tc>
        <w:tc>
          <w:tcPr>
            <w:tcW w:w="2760"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Значение</w:t>
            </w:r>
          </w:p>
        </w:tc>
      </w:tr>
      <w:tr w:rsidR="00455510" w:rsidRPr="00BD0A44" w:rsidTr="00D52BE2">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Удельный вес стоимости производственного, с</w:t>
            </w:r>
            <w:r w:rsidRPr="00BD0A44">
              <w:rPr>
                <w:rFonts w:ascii="Times New Roman" w:hAnsi="Times New Roman" w:cs="Times New Roman"/>
                <w:sz w:val="24"/>
                <w:szCs w:val="24"/>
              </w:rPr>
              <w:t>и</w:t>
            </w:r>
            <w:r w:rsidRPr="00BD0A44">
              <w:rPr>
                <w:rFonts w:ascii="Times New Roman" w:hAnsi="Times New Roman" w:cs="Times New Roman"/>
                <w:sz w:val="24"/>
                <w:szCs w:val="24"/>
              </w:rPr>
              <w:t>лового оборудования, транспортных средств в стоимости основных фондов</w:t>
            </w:r>
          </w:p>
        </w:tc>
        <w:tc>
          <w:tcPr>
            <w:tcW w:w="1927" w:type="dxa"/>
          </w:tcPr>
          <w:p w:rsidR="00455510" w:rsidRPr="00BD0A44" w:rsidRDefault="00455510" w:rsidP="0096797D">
            <w:pPr>
              <w:spacing w:after="0" w:line="240" w:lineRule="auto"/>
              <w:rPr>
                <w:rFonts w:ascii="Times New Roman" w:hAnsi="Times New Roman" w:cs="Times New Roman"/>
                <w:sz w:val="24"/>
                <w:szCs w:val="24"/>
              </w:rPr>
            </w:pPr>
          </w:p>
        </w:tc>
        <w:tc>
          <w:tcPr>
            <w:tcW w:w="2760"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40%</w:t>
            </w:r>
          </w:p>
        </w:tc>
      </w:tr>
      <w:tr w:rsidR="00455510" w:rsidRPr="00BD0A44" w:rsidTr="00D52BE2">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Среднеквартальный фактический остаток запа</w:t>
            </w:r>
            <w:r w:rsidRPr="00BD0A44">
              <w:rPr>
                <w:rFonts w:ascii="Times New Roman" w:hAnsi="Times New Roman" w:cs="Times New Roman"/>
                <w:sz w:val="24"/>
                <w:szCs w:val="24"/>
              </w:rPr>
              <w:t>с</w:t>
            </w:r>
            <w:r w:rsidRPr="00BD0A44">
              <w:rPr>
                <w:rFonts w:ascii="Times New Roman" w:hAnsi="Times New Roman" w:cs="Times New Roman"/>
                <w:sz w:val="24"/>
                <w:szCs w:val="24"/>
              </w:rPr>
              <w:t>ных частей в отчетном году, тыс. руб.</w:t>
            </w:r>
          </w:p>
        </w:tc>
        <w:tc>
          <w:tcPr>
            <w:tcW w:w="1927" w:type="dxa"/>
            <w:vAlign w:val="center"/>
          </w:tcPr>
          <w:p w:rsidR="00455510" w:rsidRPr="00BD0A44" w:rsidRDefault="00097F90" w:rsidP="0096797D">
            <w:pPr>
              <w:spacing w:after="0" w:line="24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О</m:t>
                        </m:r>
                      </m:e>
                      <m:sub>
                        <m:r>
                          <w:rPr>
                            <w:rFonts w:ascii="Cambria Math" w:hAnsi="Cambria Math" w:cs="Times New Roman"/>
                            <w:sz w:val="24"/>
                            <w:szCs w:val="24"/>
                          </w:rPr>
                          <m:t>зч</m:t>
                        </m:r>
                      </m:sub>
                    </m:sSub>
                  </m:e>
                  <m:sup>
                    <m:r>
                      <w:rPr>
                        <w:rFonts w:ascii="Cambria Math" w:hAnsi="Cambria Math" w:cs="Times New Roman"/>
                        <w:sz w:val="24"/>
                        <w:szCs w:val="24"/>
                      </w:rPr>
                      <m:t>отч</m:t>
                    </m:r>
                  </m:sup>
                </m:sSup>
              </m:oMath>
            </m:oMathPara>
          </w:p>
        </w:tc>
        <w:tc>
          <w:tcPr>
            <w:tcW w:w="2760"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25% от стоимости об</w:t>
            </w:r>
            <w:r w:rsidRPr="00BD0A44">
              <w:rPr>
                <w:rFonts w:ascii="Times New Roman" w:hAnsi="Times New Roman" w:cs="Times New Roman"/>
                <w:sz w:val="24"/>
                <w:szCs w:val="24"/>
              </w:rPr>
              <w:t>о</w:t>
            </w:r>
            <w:r w:rsidRPr="00BD0A44">
              <w:rPr>
                <w:rFonts w:ascii="Times New Roman" w:hAnsi="Times New Roman" w:cs="Times New Roman"/>
                <w:sz w:val="24"/>
                <w:szCs w:val="24"/>
              </w:rPr>
              <w:t>рудования и транспор</w:t>
            </w:r>
            <w:r w:rsidRPr="00BD0A44">
              <w:rPr>
                <w:rFonts w:ascii="Times New Roman" w:hAnsi="Times New Roman" w:cs="Times New Roman"/>
                <w:sz w:val="24"/>
                <w:szCs w:val="24"/>
              </w:rPr>
              <w:t>т</w:t>
            </w:r>
            <w:r w:rsidRPr="00BD0A44">
              <w:rPr>
                <w:rFonts w:ascii="Times New Roman" w:hAnsi="Times New Roman" w:cs="Times New Roman"/>
                <w:sz w:val="24"/>
                <w:szCs w:val="24"/>
              </w:rPr>
              <w:t>ных средств</w:t>
            </w:r>
          </w:p>
        </w:tc>
      </w:tr>
      <w:tr w:rsidR="00455510" w:rsidRPr="00BD0A44" w:rsidTr="00D52BE2">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Среднеквартальная стоимость основных фондов, тыс. руб.</w:t>
            </w:r>
          </w:p>
        </w:tc>
        <w:tc>
          <w:tcPr>
            <w:tcW w:w="1927" w:type="dxa"/>
            <w:vAlign w:val="center"/>
          </w:tcPr>
          <w:p w:rsidR="00455510" w:rsidRPr="00BD0A44" w:rsidRDefault="00455510" w:rsidP="0096797D">
            <w:pPr>
              <w:spacing w:after="0" w:line="240" w:lineRule="auto"/>
              <w:jc w:val="center"/>
              <w:rPr>
                <w:rFonts w:ascii="Times New Roman" w:hAnsi="Times New Roman" w:cs="Times New Roman"/>
                <w:sz w:val="24"/>
                <w:szCs w:val="24"/>
              </w:rPr>
            </w:pPr>
          </w:p>
        </w:tc>
        <w:tc>
          <w:tcPr>
            <w:tcW w:w="2760"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p>
        </w:tc>
      </w:tr>
      <w:tr w:rsidR="00455510" w:rsidRPr="00BD0A44" w:rsidTr="00D52BE2">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В отчетном году</w:t>
            </w:r>
          </w:p>
        </w:tc>
        <w:tc>
          <w:tcPr>
            <w:tcW w:w="1927" w:type="dxa"/>
            <w:vAlign w:val="center"/>
          </w:tcPr>
          <w:p w:rsidR="00455510" w:rsidRPr="00BD0A44" w:rsidRDefault="00097F90" w:rsidP="0096797D">
            <w:pPr>
              <w:spacing w:after="0" w:line="24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e>
                  <m:sub/>
                  <m:sup>
                    <m:r>
                      <w:rPr>
                        <w:rFonts w:ascii="Cambria Math" w:hAnsi="Cambria Math" w:cs="Times New Roman"/>
                        <w:sz w:val="24"/>
                        <w:szCs w:val="24"/>
                      </w:rPr>
                      <m:t>отч</m:t>
                    </m:r>
                  </m:sup>
                </m:sSubSup>
              </m:oMath>
            </m:oMathPara>
          </w:p>
        </w:tc>
        <w:tc>
          <w:tcPr>
            <w:tcW w:w="2760"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На 17% меньше, чем в плановом</w:t>
            </w:r>
          </w:p>
        </w:tc>
      </w:tr>
      <w:tr w:rsidR="00455510" w:rsidRPr="00BD0A44" w:rsidTr="00D52BE2">
        <w:tc>
          <w:tcPr>
            <w:tcW w:w="5344" w:type="dxa"/>
            <w:shd w:val="clear" w:color="auto" w:fill="auto"/>
            <w:vAlign w:val="center"/>
          </w:tcPr>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В плановом году</w:t>
            </w:r>
          </w:p>
        </w:tc>
        <w:tc>
          <w:tcPr>
            <w:tcW w:w="1927" w:type="dxa"/>
            <w:vAlign w:val="center"/>
          </w:tcPr>
          <w:p w:rsidR="00455510" w:rsidRPr="00BD0A44" w:rsidRDefault="00097F90" w:rsidP="0096797D">
            <w:pPr>
              <w:spacing w:after="0" w:line="24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оф</m:t>
                        </m:r>
                      </m:sub>
                    </m:sSub>
                  </m:e>
                  <m:sub/>
                  <m:sup>
                    <m:r>
                      <w:rPr>
                        <w:rFonts w:ascii="Cambria Math" w:hAnsi="Cambria Math" w:cs="Times New Roman"/>
                        <w:sz w:val="24"/>
                        <w:szCs w:val="24"/>
                      </w:rPr>
                      <m:t>пл</m:t>
                    </m:r>
                  </m:sup>
                </m:sSubSup>
              </m:oMath>
            </m:oMathPara>
          </w:p>
        </w:tc>
        <w:tc>
          <w:tcPr>
            <w:tcW w:w="2760"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1700</w:t>
            </w:r>
          </w:p>
        </w:tc>
      </w:tr>
    </w:tbl>
    <w:p w:rsidR="008E3F9B" w:rsidRPr="00BD0A44" w:rsidRDefault="008E3F9B" w:rsidP="0096797D">
      <w:pPr>
        <w:spacing w:after="0" w:line="240" w:lineRule="auto"/>
        <w:rPr>
          <w:rFonts w:ascii="Times New Roman" w:hAnsi="Times New Roman" w:cs="Times New Roman"/>
          <w:b/>
          <w:sz w:val="24"/>
          <w:szCs w:val="24"/>
        </w:rPr>
      </w:pPr>
    </w:p>
    <w:p w:rsidR="00455510" w:rsidRPr="00BD0A44" w:rsidRDefault="00D52BE2" w:rsidP="0096797D">
      <w:pPr>
        <w:spacing w:after="0" w:line="240" w:lineRule="auto"/>
        <w:rPr>
          <w:rFonts w:ascii="Times New Roman" w:hAnsi="Times New Roman" w:cs="Times New Roman"/>
          <w:b/>
          <w:sz w:val="24"/>
          <w:szCs w:val="24"/>
        </w:rPr>
      </w:pPr>
      <w:r w:rsidRPr="00BD0A44">
        <w:rPr>
          <w:rFonts w:ascii="Times New Roman" w:hAnsi="Times New Roman" w:cs="Times New Roman"/>
          <w:b/>
          <w:sz w:val="24"/>
          <w:szCs w:val="24"/>
        </w:rPr>
        <w:tab/>
      </w:r>
      <w:r w:rsidR="004E0D48" w:rsidRPr="00BD0A44">
        <w:rPr>
          <w:rFonts w:ascii="Times New Roman" w:hAnsi="Times New Roman" w:cs="Times New Roman"/>
          <w:b/>
          <w:sz w:val="24"/>
          <w:szCs w:val="24"/>
        </w:rPr>
        <w:t>Задача</w:t>
      </w:r>
      <w:r w:rsidR="00455510" w:rsidRPr="00BD0A44">
        <w:rPr>
          <w:rFonts w:ascii="Times New Roman" w:hAnsi="Times New Roman" w:cs="Times New Roman"/>
          <w:b/>
          <w:sz w:val="24"/>
          <w:szCs w:val="24"/>
        </w:rPr>
        <w:t xml:space="preserve"> 4</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Рассчитать запас инструмента</w:t>
      </w:r>
    </w:p>
    <w:p w:rsidR="00227AC9" w:rsidRPr="00BD0A44" w:rsidRDefault="00227AC9" w:rsidP="0096797D">
      <w:pPr>
        <w:spacing w:after="0" w:line="240" w:lineRule="auto"/>
        <w:rPr>
          <w:rFonts w:ascii="Times New Roman" w:hAnsi="Times New Roman" w:cs="Times New Roman"/>
          <w:sz w:val="24"/>
          <w:szCs w:val="24"/>
        </w:rPr>
      </w:pP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Таблица– Исходные данные для расчета запаса инструмента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8"/>
        <w:gridCol w:w="1552"/>
        <w:gridCol w:w="3041"/>
      </w:tblGrid>
      <w:tr w:rsidR="00455510" w:rsidRPr="00BD0A44" w:rsidTr="00D52BE2">
        <w:tc>
          <w:tcPr>
            <w:tcW w:w="5438" w:type="dxa"/>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Показатель</w:t>
            </w:r>
          </w:p>
        </w:tc>
        <w:tc>
          <w:tcPr>
            <w:tcW w:w="1552" w:type="dxa"/>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Обозначение</w:t>
            </w:r>
          </w:p>
        </w:tc>
        <w:tc>
          <w:tcPr>
            <w:tcW w:w="3041"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Значение</w:t>
            </w:r>
          </w:p>
        </w:tc>
      </w:tr>
      <w:tr w:rsidR="00455510" w:rsidRPr="00BD0A44" w:rsidTr="00D52BE2">
        <w:tc>
          <w:tcPr>
            <w:tcW w:w="5438" w:type="dxa"/>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Фактическая стоимость инструмента в эксплуат</w:t>
            </w:r>
            <w:r w:rsidRPr="00BD0A44">
              <w:rPr>
                <w:rFonts w:ascii="Times New Roman" w:hAnsi="Times New Roman" w:cs="Times New Roman"/>
                <w:sz w:val="24"/>
                <w:szCs w:val="24"/>
              </w:rPr>
              <w:t>а</w:t>
            </w:r>
            <w:r w:rsidRPr="00BD0A44">
              <w:rPr>
                <w:rFonts w:ascii="Times New Roman" w:hAnsi="Times New Roman" w:cs="Times New Roman"/>
                <w:sz w:val="24"/>
                <w:szCs w:val="24"/>
              </w:rPr>
              <w:t>ции, тыс. руб.</w:t>
            </w:r>
          </w:p>
        </w:tc>
        <w:tc>
          <w:tcPr>
            <w:tcW w:w="1552" w:type="dxa"/>
          </w:tcPr>
          <w:p w:rsidR="00455510"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И</m:t>
                    </m:r>
                  </m:e>
                  <m:sub>
                    <m:r>
                      <w:rPr>
                        <w:rFonts w:ascii="Cambria Math" w:hAnsi="Cambria Math" w:cs="Times New Roman"/>
                        <w:sz w:val="24"/>
                        <w:szCs w:val="24"/>
                      </w:rPr>
                      <m:t>экспл</m:t>
                    </m:r>
                  </m:sub>
                </m:sSub>
              </m:oMath>
            </m:oMathPara>
          </w:p>
        </w:tc>
        <w:tc>
          <w:tcPr>
            <w:tcW w:w="3041"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320000</w:t>
            </w:r>
          </w:p>
        </w:tc>
      </w:tr>
      <w:tr w:rsidR="00455510" w:rsidRPr="00BD0A44" w:rsidTr="00D52BE2">
        <w:tc>
          <w:tcPr>
            <w:tcW w:w="5438" w:type="dxa"/>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 том числе:</w:t>
            </w:r>
          </w:p>
        </w:tc>
        <w:tc>
          <w:tcPr>
            <w:tcW w:w="1552" w:type="dxa"/>
          </w:tcPr>
          <w:p w:rsidR="00455510" w:rsidRPr="00BD0A44" w:rsidRDefault="00455510" w:rsidP="0096797D">
            <w:pPr>
              <w:spacing w:after="0" w:line="240" w:lineRule="auto"/>
              <w:jc w:val="both"/>
              <w:rPr>
                <w:rFonts w:ascii="Times New Roman" w:hAnsi="Times New Roman" w:cs="Times New Roman"/>
                <w:sz w:val="24"/>
                <w:szCs w:val="24"/>
              </w:rPr>
            </w:pPr>
          </w:p>
        </w:tc>
        <w:tc>
          <w:tcPr>
            <w:tcW w:w="3041"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p>
        </w:tc>
      </w:tr>
      <w:tr w:rsidR="00455510" w:rsidRPr="00BD0A44" w:rsidTr="00D52BE2">
        <w:tc>
          <w:tcPr>
            <w:tcW w:w="5438" w:type="dxa"/>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Ненужные и изношенные</w:t>
            </w:r>
          </w:p>
        </w:tc>
        <w:tc>
          <w:tcPr>
            <w:tcW w:w="1552" w:type="dxa"/>
          </w:tcPr>
          <w:p w:rsidR="00455510"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И</m:t>
                    </m:r>
                  </m:e>
                  <m:sub>
                    <m:r>
                      <w:rPr>
                        <w:rFonts w:ascii="Cambria Math" w:hAnsi="Cambria Math" w:cs="Times New Roman"/>
                        <w:sz w:val="24"/>
                        <w:szCs w:val="24"/>
                      </w:rPr>
                      <m:t>н</m:t>
                    </m:r>
                  </m:sub>
                </m:sSub>
              </m:oMath>
            </m:oMathPara>
          </w:p>
        </w:tc>
        <w:tc>
          <w:tcPr>
            <w:tcW w:w="3041"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50000</w:t>
            </w:r>
          </w:p>
        </w:tc>
      </w:tr>
      <w:tr w:rsidR="00455510" w:rsidRPr="00BD0A44" w:rsidTr="00D52BE2">
        <w:tc>
          <w:tcPr>
            <w:tcW w:w="5438" w:type="dxa"/>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Среднеквартальная численность работающих, чел.:</w:t>
            </w:r>
          </w:p>
        </w:tc>
        <w:tc>
          <w:tcPr>
            <w:tcW w:w="1552" w:type="dxa"/>
          </w:tcPr>
          <w:p w:rsidR="00455510" w:rsidRPr="00BD0A44" w:rsidRDefault="00455510" w:rsidP="0096797D">
            <w:pPr>
              <w:spacing w:after="0" w:line="240" w:lineRule="auto"/>
              <w:jc w:val="both"/>
              <w:rPr>
                <w:rFonts w:ascii="Times New Roman" w:hAnsi="Times New Roman" w:cs="Times New Roman"/>
                <w:sz w:val="24"/>
                <w:szCs w:val="24"/>
              </w:rPr>
            </w:pPr>
          </w:p>
        </w:tc>
        <w:tc>
          <w:tcPr>
            <w:tcW w:w="3041"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p>
        </w:tc>
      </w:tr>
      <w:tr w:rsidR="00455510" w:rsidRPr="00BD0A44" w:rsidTr="00D52BE2">
        <w:tc>
          <w:tcPr>
            <w:tcW w:w="5438" w:type="dxa"/>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 отчетном периоде</w:t>
            </w:r>
          </w:p>
        </w:tc>
        <w:tc>
          <w:tcPr>
            <w:tcW w:w="1552" w:type="dxa"/>
          </w:tcPr>
          <w:p w:rsidR="00455510"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Ч</m:t>
                    </m:r>
                  </m:e>
                  <m:sub>
                    <m:r>
                      <w:rPr>
                        <w:rFonts w:ascii="Cambria Math" w:hAnsi="Cambria Math" w:cs="Times New Roman"/>
                        <w:sz w:val="24"/>
                        <w:szCs w:val="24"/>
                      </w:rPr>
                      <m:t>отч</m:t>
                    </m:r>
                  </m:sub>
                </m:sSub>
              </m:oMath>
            </m:oMathPara>
          </w:p>
        </w:tc>
        <w:tc>
          <w:tcPr>
            <w:tcW w:w="3041"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1400</w:t>
            </w:r>
          </w:p>
        </w:tc>
      </w:tr>
      <w:tr w:rsidR="00455510" w:rsidRPr="00BD0A44" w:rsidTr="00D52BE2">
        <w:tc>
          <w:tcPr>
            <w:tcW w:w="5438" w:type="dxa"/>
            <w:shd w:val="clear" w:color="auto" w:fill="auto"/>
          </w:tcPr>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В плановом периоде</w:t>
            </w:r>
          </w:p>
        </w:tc>
        <w:tc>
          <w:tcPr>
            <w:tcW w:w="1552" w:type="dxa"/>
          </w:tcPr>
          <w:p w:rsidR="00455510" w:rsidRPr="00BD0A44" w:rsidRDefault="00097F90" w:rsidP="0096797D">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Ч</m:t>
                    </m:r>
                  </m:e>
                  <m:sub>
                    <m:r>
                      <w:rPr>
                        <w:rFonts w:ascii="Cambria Math" w:hAnsi="Cambria Math" w:cs="Times New Roman"/>
                        <w:sz w:val="24"/>
                        <w:szCs w:val="24"/>
                      </w:rPr>
                      <m:t>пл</m:t>
                    </m:r>
                  </m:sub>
                </m:sSub>
              </m:oMath>
            </m:oMathPara>
          </w:p>
        </w:tc>
        <w:tc>
          <w:tcPr>
            <w:tcW w:w="3041" w:type="dxa"/>
            <w:shd w:val="clear" w:color="auto" w:fill="auto"/>
            <w:vAlign w:val="center"/>
          </w:tcPr>
          <w:p w:rsidR="00455510" w:rsidRPr="00BD0A44" w:rsidRDefault="00455510" w:rsidP="0096797D">
            <w:pPr>
              <w:spacing w:after="0" w:line="240" w:lineRule="auto"/>
              <w:jc w:val="center"/>
              <w:rPr>
                <w:rFonts w:ascii="Times New Roman" w:hAnsi="Times New Roman" w:cs="Times New Roman"/>
                <w:sz w:val="24"/>
                <w:szCs w:val="24"/>
              </w:rPr>
            </w:pPr>
            <w:r w:rsidRPr="00BD0A44">
              <w:rPr>
                <w:rFonts w:ascii="Times New Roman" w:hAnsi="Times New Roman" w:cs="Times New Roman"/>
                <w:sz w:val="24"/>
                <w:szCs w:val="24"/>
              </w:rPr>
              <w:t>1330</w:t>
            </w:r>
          </w:p>
        </w:tc>
      </w:tr>
    </w:tbl>
    <w:p w:rsidR="00455510" w:rsidRPr="00BD0A44" w:rsidRDefault="00455510" w:rsidP="0096797D">
      <w:pPr>
        <w:pStyle w:val="21"/>
        <w:spacing w:after="0" w:line="240" w:lineRule="auto"/>
        <w:rPr>
          <w:rFonts w:ascii="Times New Roman" w:hAnsi="Times New Roman"/>
          <w:sz w:val="24"/>
          <w:szCs w:val="24"/>
        </w:rPr>
      </w:pPr>
      <w:r w:rsidRPr="00BD0A44">
        <w:rPr>
          <w:rFonts w:ascii="Times New Roman" w:hAnsi="Times New Roman"/>
          <w:sz w:val="24"/>
          <w:szCs w:val="24"/>
        </w:rPr>
        <w:t>Запас инструмента считается по формуле:</w:t>
      </w:r>
    </w:p>
    <w:p w:rsidR="00FD307C" w:rsidRPr="00BD0A44" w:rsidRDefault="00FD307C" w:rsidP="0096797D">
      <w:pPr>
        <w:pStyle w:val="21"/>
        <w:spacing w:after="0" w:line="240" w:lineRule="auto"/>
        <w:rPr>
          <w:rFonts w:ascii="Times New Roman" w:hAnsi="Times New Roman"/>
          <w:sz w:val="24"/>
          <w:szCs w:val="24"/>
        </w:rPr>
      </w:pPr>
    </w:p>
    <w:p w:rsidR="00455510" w:rsidRPr="00BD0A44" w:rsidRDefault="00097F90" w:rsidP="0096797D">
      <w:pPr>
        <w:pStyle w:val="21"/>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инстр</m:t>
              </m:r>
            </m:sub>
          </m:sSub>
          <m:r>
            <w:rPr>
              <w:rFonts w:ascii="Cambria Math" w:hAnsi="Cambria Math"/>
              <w:sz w:val="24"/>
              <w:szCs w:val="24"/>
            </w:rPr>
            <m:t>=</m:t>
          </m:r>
          <m:f>
            <m:fPr>
              <m:ctrlPr>
                <w:rPr>
                  <w:rFonts w:ascii="Cambria Math" w:hAnsi="Cambria Math"/>
                  <w:i/>
                  <w:sz w:val="24"/>
                  <w:szCs w:val="24"/>
                </w:rPr>
              </m:ctrlPr>
            </m:fPr>
            <m:num>
              <m:d>
                <m:dPr>
                  <m:ctrlPr>
                    <w:rPr>
                      <w:rFonts w:ascii="Cambria Math" w:eastAsiaTheme="minorHAnsi" w:hAnsi="Cambria Math"/>
                      <w:i/>
                      <w:sz w:val="24"/>
                      <w:szCs w:val="24"/>
                      <w:lang w:eastAsia="en-US"/>
                    </w:rPr>
                  </m:ctrlPr>
                </m:dPr>
                <m:e>
                  <m:sSub>
                    <m:sSubPr>
                      <m:ctrlPr>
                        <w:rPr>
                          <w:rFonts w:ascii="Cambria Math" w:eastAsiaTheme="minorHAnsi" w:hAnsi="Cambria Math"/>
                          <w:i/>
                          <w:sz w:val="24"/>
                          <w:szCs w:val="24"/>
                          <w:lang w:eastAsia="en-US"/>
                        </w:rPr>
                      </m:ctrlPr>
                    </m:sSubPr>
                    <m:e>
                      <m:r>
                        <w:rPr>
                          <w:rFonts w:ascii="Cambria Math" w:hAnsi="Cambria Math"/>
                          <w:sz w:val="24"/>
                          <w:szCs w:val="24"/>
                        </w:rPr>
                        <m:t>И</m:t>
                      </m:r>
                    </m:e>
                    <m:sub>
                      <m:r>
                        <w:rPr>
                          <w:rFonts w:ascii="Cambria Math" w:hAnsi="Cambria Math"/>
                          <w:sz w:val="24"/>
                          <w:szCs w:val="24"/>
                        </w:rPr>
                        <m:t>экспл</m:t>
                      </m:r>
                    </m:sub>
                  </m:sSub>
                  <m:r>
                    <w:rPr>
                      <w:rFonts w:ascii="Cambria Math" w:eastAsiaTheme="minorHAnsi" w:hAnsi="Cambria Math"/>
                      <w:sz w:val="24"/>
                      <w:szCs w:val="24"/>
                      <w:lang w:eastAsia="en-US"/>
                    </w:rPr>
                    <m:t>-</m:t>
                  </m:r>
                  <m:sSub>
                    <m:sSubPr>
                      <m:ctrlPr>
                        <w:rPr>
                          <w:rFonts w:ascii="Cambria Math" w:eastAsiaTheme="minorHAnsi" w:hAnsi="Cambria Math"/>
                          <w:i/>
                          <w:sz w:val="24"/>
                          <w:szCs w:val="24"/>
                          <w:lang w:eastAsia="en-US"/>
                        </w:rPr>
                      </m:ctrlPr>
                    </m:sSubPr>
                    <m:e>
                      <m:r>
                        <w:rPr>
                          <w:rFonts w:ascii="Cambria Math" w:hAnsi="Cambria Math"/>
                          <w:sz w:val="24"/>
                          <w:szCs w:val="24"/>
                        </w:rPr>
                        <m:t>И</m:t>
                      </m:r>
                    </m:e>
                    <m:sub>
                      <m:r>
                        <w:rPr>
                          <w:rFonts w:ascii="Cambria Math" w:hAnsi="Cambria Math"/>
                          <w:sz w:val="24"/>
                          <w:szCs w:val="24"/>
                        </w:rPr>
                        <m:t>н</m:t>
                      </m:r>
                    </m:sub>
                  </m:sSub>
                </m:e>
              </m:d>
              <m:r>
                <w:rPr>
                  <w:rFonts w:ascii="Cambria Math" w:eastAsiaTheme="minorHAnsi" w:hAnsi="Cambria Math"/>
                  <w:sz w:val="24"/>
                  <w:szCs w:val="24"/>
                  <w:lang w:eastAsia="en-US"/>
                </w:rPr>
                <m:t>×</m:t>
              </m:r>
              <m:sSub>
                <m:sSubPr>
                  <m:ctrlPr>
                    <w:rPr>
                      <w:rFonts w:ascii="Cambria Math" w:eastAsiaTheme="minorHAnsi" w:hAnsi="Cambria Math"/>
                      <w:i/>
                      <w:sz w:val="24"/>
                      <w:szCs w:val="24"/>
                      <w:lang w:eastAsia="en-US"/>
                    </w:rPr>
                  </m:ctrlPr>
                </m:sSubPr>
                <m:e>
                  <m:r>
                    <w:rPr>
                      <w:rFonts w:ascii="Cambria Math" w:hAnsi="Cambria Math"/>
                      <w:sz w:val="24"/>
                      <w:szCs w:val="24"/>
                    </w:rPr>
                    <m:t>Ч</m:t>
                  </m:r>
                </m:e>
                <m:sub>
                  <m:r>
                    <w:rPr>
                      <w:rFonts w:ascii="Cambria Math" w:hAnsi="Cambria Math"/>
                      <w:sz w:val="24"/>
                      <w:szCs w:val="24"/>
                    </w:rPr>
                    <m:t>пл</m:t>
                  </m:r>
                </m:sub>
              </m:sSub>
            </m:num>
            <m:den>
              <m:sSub>
                <m:sSubPr>
                  <m:ctrlPr>
                    <w:rPr>
                      <w:rFonts w:ascii="Cambria Math" w:eastAsiaTheme="minorHAnsi" w:hAnsi="Cambria Math"/>
                      <w:i/>
                      <w:sz w:val="24"/>
                      <w:szCs w:val="24"/>
                      <w:lang w:eastAsia="en-US"/>
                    </w:rPr>
                  </m:ctrlPr>
                </m:sSubPr>
                <m:e>
                  <m:r>
                    <w:rPr>
                      <w:rFonts w:ascii="Cambria Math" w:hAnsi="Cambria Math"/>
                      <w:sz w:val="24"/>
                      <w:szCs w:val="24"/>
                    </w:rPr>
                    <m:t>Ч</m:t>
                  </m:r>
                </m:e>
                <m:sub>
                  <m:r>
                    <w:rPr>
                      <w:rFonts w:ascii="Cambria Math" w:hAnsi="Cambria Math"/>
                      <w:sz w:val="24"/>
                      <w:szCs w:val="24"/>
                    </w:rPr>
                    <m:t>отч</m:t>
                  </m:r>
                </m:sub>
              </m:sSub>
            </m:den>
          </m:f>
          <m:r>
            <w:rPr>
              <w:rFonts w:ascii="Cambria Math" w:hAnsi="Cambria Math"/>
              <w:sz w:val="24"/>
              <w:szCs w:val="24"/>
            </w:rPr>
            <m:t>, тыс. руб.</m:t>
          </m:r>
        </m:oMath>
      </m:oMathPara>
    </w:p>
    <w:p w:rsidR="00455510" w:rsidRPr="00BD0A44" w:rsidRDefault="00D52BE2" w:rsidP="0096797D">
      <w:pPr>
        <w:pStyle w:val="21"/>
        <w:spacing w:after="0" w:line="240" w:lineRule="auto"/>
        <w:rPr>
          <w:rFonts w:ascii="Times New Roman" w:hAnsi="Times New Roman"/>
          <w:b/>
          <w:sz w:val="24"/>
          <w:szCs w:val="24"/>
          <w:lang w:eastAsia="en-US"/>
        </w:rPr>
      </w:pPr>
      <w:r w:rsidRPr="00BD0A44">
        <w:rPr>
          <w:rFonts w:ascii="Times New Roman" w:hAnsi="Times New Roman"/>
          <w:b/>
          <w:sz w:val="24"/>
          <w:szCs w:val="24"/>
        </w:rPr>
        <w:tab/>
      </w:r>
      <w:r w:rsidR="004E0D48" w:rsidRPr="00BD0A44">
        <w:rPr>
          <w:rFonts w:ascii="Times New Roman" w:hAnsi="Times New Roman"/>
          <w:b/>
          <w:sz w:val="24"/>
          <w:szCs w:val="24"/>
        </w:rPr>
        <w:t>Задача</w:t>
      </w:r>
      <w:r w:rsidR="00455510" w:rsidRPr="00BD0A44">
        <w:rPr>
          <w:rFonts w:ascii="Times New Roman" w:hAnsi="Times New Roman"/>
          <w:b/>
          <w:sz w:val="24"/>
          <w:szCs w:val="24"/>
          <w:lang w:eastAsia="en-US"/>
        </w:rPr>
        <w:t xml:space="preserve"> </w:t>
      </w:r>
      <w:r w:rsidR="00186665" w:rsidRPr="00BD0A44">
        <w:rPr>
          <w:rFonts w:ascii="Times New Roman" w:hAnsi="Times New Roman"/>
          <w:b/>
          <w:sz w:val="24"/>
          <w:szCs w:val="24"/>
          <w:lang w:eastAsia="en-US"/>
        </w:rPr>
        <w:t>5</w:t>
      </w:r>
      <w:r w:rsidR="00455510" w:rsidRPr="00BD0A44">
        <w:rPr>
          <w:rFonts w:ascii="Times New Roman" w:hAnsi="Times New Roman"/>
          <w:b/>
          <w:sz w:val="24"/>
          <w:szCs w:val="24"/>
          <w:lang w:eastAsia="en-US"/>
        </w:rPr>
        <w:t xml:space="preserve"> </w:t>
      </w:r>
    </w:p>
    <w:p w:rsidR="00455510" w:rsidRPr="00BD0A44" w:rsidRDefault="00455510" w:rsidP="0096797D">
      <w:pPr>
        <w:pStyle w:val="21"/>
        <w:spacing w:after="0" w:line="240" w:lineRule="auto"/>
        <w:jc w:val="both"/>
        <w:rPr>
          <w:rFonts w:ascii="Times New Roman" w:hAnsi="Times New Roman"/>
          <w:sz w:val="24"/>
          <w:szCs w:val="24"/>
          <w:lang w:eastAsia="en-US"/>
        </w:rPr>
      </w:pPr>
      <w:r w:rsidRPr="00BD0A44">
        <w:rPr>
          <w:rFonts w:ascii="Times New Roman" w:hAnsi="Times New Roman"/>
          <w:sz w:val="24"/>
          <w:szCs w:val="24"/>
          <w:lang w:eastAsia="en-US"/>
        </w:rPr>
        <w:tab/>
        <w:t>Расход сырья и материалов на 1 квартал (С) 9900 тыс. руб. Норма запаса (Д) 28 дней. В квартале 90 дней. Определить потребность в оборотных средствах по сырью и материалам.</w:t>
      </w:r>
    </w:p>
    <w:p w:rsidR="00455510" w:rsidRPr="00BD0A44" w:rsidRDefault="00455510" w:rsidP="0096797D">
      <w:pPr>
        <w:pStyle w:val="21"/>
        <w:spacing w:after="0" w:line="240" w:lineRule="auto"/>
        <w:jc w:val="both"/>
        <w:rPr>
          <w:rFonts w:ascii="Times New Roman" w:hAnsi="Times New Roman"/>
          <w:b/>
          <w:i/>
          <w:sz w:val="24"/>
          <w:szCs w:val="24"/>
        </w:rPr>
      </w:pPr>
      <w:r w:rsidRPr="00BD0A44">
        <w:rPr>
          <w:rFonts w:ascii="Times New Roman" w:hAnsi="Times New Roman"/>
          <w:b/>
          <w:i/>
          <w:sz w:val="24"/>
          <w:szCs w:val="24"/>
          <w:lang w:eastAsia="en-US"/>
        </w:rPr>
        <w:tab/>
        <w:t xml:space="preserve">Примечание </w:t>
      </w:r>
    </w:p>
    <w:p w:rsidR="00455510" w:rsidRPr="00BD0A44" w:rsidRDefault="00455510"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Потребность в оборотных средствах по сырью и материалам определяется путем умн</w:t>
      </w:r>
      <w:r w:rsidRPr="00BD0A44">
        <w:rPr>
          <w:rFonts w:ascii="Times New Roman" w:hAnsi="Times New Roman" w:cs="Times New Roman"/>
          <w:sz w:val="24"/>
          <w:szCs w:val="24"/>
        </w:rPr>
        <w:t>о</w:t>
      </w:r>
      <w:r w:rsidRPr="00BD0A44">
        <w:rPr>
          <w:rFonts w:ascii="Times New Roman" w:hAnsi="Times New Roman" w:cs="Times New Roman"/>
          <w:sz w:val="24"/>
          <w:szCs w:val="24"/>
        </w:rPr>
        <w:t>жения однодневного их расхода на норму в днях.</w:t>
      </w:r>
    </w:p>
    <w:p w:rsidR="00FD307C" w:rsidRPr="00BD0A44" w:rsidRDefault="00FD307C" w:rsidP="0096797D">
      <w:pPr>
        <w:spacing w:after="0" w:line="240" w:lineRule="auto"/>
        <w:rPr>
          <w:rFonts w:ascii="Times New Roman" w:hAnsi="Times New Roman" w:cs="Times New Roman"/>
          <w:sz w:val="24"/>
          <w:szCs w:val="24"/>
        </w:rPr>
      </w:pPr>
    </w:p>
    <w:p w:rsidR="00455510" w:rsidRPr="00BD0A44" w:rsidRDefault="00097F90" w:rsidP="0096797D">
      <w:pPr>
        <w:spacing w:after="0" w:line="240" w:lineRule="auto"/>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Н</m:t>
              </m:r>
            </m:e>
            <m:sub>
              <m:r>
                <m:rPr>
                  <m:sty m:val="p"/>
                </m:rPr>
                <w:rPr>
                  <w:rFonts w:ascii="Cambria Math" w:hAnsi="Cambria Math" w:cs="Times New Roman"/>
                  <w:sz w:val="24"/>
                  <w:szCs w:val="24"/>
                </w:rPr>
                <m:t>с</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С×Д</m:t>
              </m:r>
            </m:num>
            <m:den>
              <m:r>
                <m:rPr>
                  <m:sty m:val="p"/>
                </m:rPr>
                <w:rPr>
                  <w:rFonts w:ascii="Cambria Math" w:hAnsi="Cambria Math" w:cs="Times New Roman"/>
                  <w:sz w:val="24"/>
                  <w:szCs w:val="24"/>
                </w:rPr>
                <m:t>Fдн</m:t>
              </m:r>
            </m:den>
          </m:f>
          <m:r>
            <m:rPr>
              <m:sty m:val="p"/>
            </m:rPr>
            <w:rPr>
              <w:rFonts w:ascii="Cambria Math" w:hAnsi="Cambria Math" w:cs="Times New Roman"/>
              <w:sz w:val="24"/>
              <w:szCs w:val="24"/>
            </w:rPr>
            <m:t>, руб.</m:t>
          </m:r>
        </m:oMath>
      </m:oMathPara>
    </w:p>
    <w:p w:rsidR="00455510" w:rsidRPr="00BD0A44" w:rsidRDefault="00FD307C" w:rsidP="0096797D">
      <w:pPr>
        <w:spacing w:after="0" w:line="240" w:lineRule="auto"/>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r>
      <w:r w:rsidR="00455510" w:rsidRPr="00BD0A44">
        <w:rPr>
          <w:rFonts w:ascii="Times New Roman" w:eastAsiaTheme="minorEastAsia" w:hAnsi="Times New Roman" w:cs="Times New Roman"/>
          <w:sz w:val="24"/>
          <w:szCs w:val="24"/>
        </w:rPr>
        <w:t>Где</w:t>
      </w:r>
      <w:r w:rsidRPr="00BD0A44">
        <w:rPr>
          <w:rFonts w:ascii="Times New Roman" w:eastAsiaTheme="minorEastAsia" w:hAnsi="Times New Roman" w:cs="Times New Roman"/>
          <w:sz w:val="24"/>
          <w:szCs w:val="24"/>
        </w:rPr>
        <w:t xml:space="preserve"> </w:t>
      </w:r>
      <w:r w:rsidR="00455510" w:rsidRPr="00BD0A44">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Fдн</m:t>
        </m:r>
      </m:oMath>
      <w:r w:rsidR="00455510" w:rsidRPr="00BD0A44">
        <w:rPr>
          <w:rFonts w:ascii="Times New Roman" w:eastAsiaTheme="minorEastAsia" w:hAnsi="Times New Roman" w:cs="Times New Roman"/>
          <w:sz w:val="24"/>
          <w:szCs w:val="24"/>
        </w:rPr>
        <w:t xml:space="preserve"> – количество дней в плановом периоде (в квартале 90 дней.)</w:t>
      </w:r>
    </w:p>
    <w:p w:rsidR="00FD307C" w:rsidRPr="00BD0A44" w:rsidRDefault="00FD307C" w:rsidP="0096797D">
      <w:pPr>
        <w:spacing w:after="0" w:line="240" w:lineRule="auto"/>
        <w:rPr>
          <w:rFonts w:ascii="Times New Roman" w:eastAsiaTheme="minorEastAsia" w:hAnsi="Times New Roman" w:cs="Times New Roman"/>
          <w:sz w:val="24"/>
          <w:szCs w:val="24"/>
        </w:rPr>
      </w:pPr>
    </w:p>
    <w:p w:rsidR="00455510" w:rsidRPr="00BD0A44" w:rsidRDefault="00D52BE2" w:rsidP="0096797D">
      <w:pPr>
        <w:spacing w:after="0" w:line="240" w:lineRule="auto"/>
        <w:rPr>
          <w:rFonts w:ascii="Times New Roman" w:eastAsiaTheme="minorEastAsia" w:hAnsi="Times New Roman" w:cs="Times New Roman"/>
          <w:b/>
          <w:sz w:val="24"/>
          <w:szCs w:val="24"/>
        </w:rPr>
      </w:pPr>
      <w:r w:rsidRPr="00BD0A44">
        <w:rPr>
          <w:rFonts w:ascii="Times New Roman" w:hAnsi="Times New Roman" w:cs="Times New Roman"/>
          <w:b/>
          <w:sz w:val="24"/>
          <w:szCs w:val="24"/>
        </w:rPr>
        <w:tab/>
      </w:r>
      <w:r w:rsidR="004E0D48" w:rsidRPr="00BD0A44">
        <w:rPr>
          <w:rFonts w:ascii="Times New Roman" w:hAnsi="Times New Roman" w:cs="Times New Roman"/>
          <w:b/>
          <w:sz w:val="24"/>
          <w:szCs w:val="24"/>
        </w:rPr>
        <w:t>Задача</w:t>
      </w:r>
      <w:r w:rsidR="00455510" w:rsidRPr="00BD0A44">
        <w:rPr>
          <w:rFonts w:ascii="Times New Roman" w:eastAsiaTheme="minorEastAsia" w:hAnsi="Times New Roman" w:cs="Times New Roman"/>
          <w:b/>
          <w:sz w:val="24"/>
          <w:szCs w:val="24"/>
        </w:rPr>
        <w:t xml:space="preserve"> </w:t>
      </w:r>
      <w:r w:rsidR="00186665" w:rsidRPr="00BD0A44">
        <w:rPr>
          <w:rFonts w:ascii="Times New Roman" w:eastAsiaTheme="minorEastAsia" w:hAnsi="Times New Roman" w:cs="Times New Roman"/>
          <w:b/>
          <w:sz w:val="24"/>
          <w:szCs w:val="24"/>
        </w:rPr>
        <w:t>6</w:t>
      </w:r>
      <w:r w:rsidR="00455510" w:rsidRPr="00BD0A44">
        <w:rPr>
          <w:rFonts w:ascii="Times New Roman" w:eastAsiaTheme="minorEastAsia" w:hAnsi="Times New Roman" w:cs="Times New Roman"/>
          <w:b/>
          <w:sz w:val="24"/>
          <w:szCs w:val="24"/>
        </w:rPr>
        <w:t xml:space="preserve"> </w:t>
      </w:r>
    </w:p>
    <w:p w:rsidR="00455510" w:rsidRPr="00BD0A44" w:rsidRDefault="00455510" w:rsidP="0096797D">
      <w:pPr>
        <w:spacing w:after="0" w:line="240" w:lineRule="auto"/>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ab/>
        <w:t xml:space="preserve">Норма запаса по готовой продукции 2 дня. Выпуск продукции по себестоимости в 1 квартале составит 12060 тыс. руб. </w:t>
      </w:r>
      <w:r w:rsidRPr="00BD0A44">
        <w:rPr>
          <w:rFonts w:ascii="Times New Roman" w:hAnsi="Times New Roman" w:cs="Times New Roman"/>
          <w:sz w:val="24"/>
          <w:szCs w:val="24"/>
        </w:rPr>
        <w:t xml:space="preserve">В квартале 90 дней. </w:t>
      </w:r>
      <w:r w:rsidRPr="00BD0A44">
        <w:rPr>
          <w:rFonts w:ascii="Times New Roman" w:eastAsiaTheme="minorEastAsia" w:hAnsi="Times New Roman" w:cs="Times New Roman"/>
          <w:sz w:val="24"/>
          <w:szCs w:val="24"/>
        </w:rPr>
        <w:t xml:space="preserve"> Определить потребность в оборотных средствах по готовой продукции.</w:t>
      </w:r>
    </w:p>
    <w:p w:rsidR="006273F4" w:rsidRPr="00BD0A44" w:rsidRDefault="006273F4" w:rsidP="0096797D">
      <w:pPr>
        <w:spacing w:after="0" w:line="240" w:lineRule="auto"/>
        <w:jc w:val="both"/>
        <w:rPr>
          <w:rFonts w:ascii="Times New Roman" w:eastAsiaTheme="minorEastAsia" w:hAnsi="Times New Roman" w:cs="Times New Roman"/>
          <w:sz w:val="24"/>
          <w:szCs w:val="24"/>
        </w:rPr>
      </w:pPr>
    </w:p>
    <w:p w:rsidR="00455510" w:rsidRPr="00BD0A44" w:rsidRDefault="00455510" w:rsidP="0096797D">
      <w:pPr>
        <w:spacing w:after="0" w:line="240" w:lineRule="auto"/>
        <w:jc w:val="both"/>
        <w:rPr>
          <w:rFonts w:ascii="Times New Roman" w:eastAsiaTheme="minorEastAsia" w:hAnsi="Times New Roman" w:cs="Times New Roman"/>
          <w:b/>
          <w:i/>
          <w:sz w:val="24"/>
          <w:szCs w:val="24"/>
        </w:rPr>
      </w:pPr>
      <w:r w:rsidRPr="00BD0A44">
        <w:rPr>
          <w:rFonts w:ascii="Times New Roman" w:eastAsiaTheme="minorEastAsia" w:hAnsi="Times New Roman" w:cs="Times New Roman"/>
          <w:b/>
          <w:i/>
          <w:sz w:val="24"/>
          <w:szCs w:val="24"/>
        </w:rPr>
        <w:tab/>
        <w:t>Примечание</w:t>
      </w:r>
    </w:p>
    <w:p w:rsidR="00455510" w:rsidRPr="00BD0A44" w:rsidRDefault="00455510"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Потребность в оборотных средствах по готовой продукции определяется умножением однодневного выпуска продукции по себестоимости </w:t>
      </w:r>
      <m:oMath>
        <m:sSub>
          <m:sSubPr>
            <m:ctrlPr>
              <w:rPr>
                <w:rFonts w:ascii="Cambria Math" w:hAnsi="Cambria Math" w:cs="Times New Roman"/>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гп</m:t>
            </m:r>
          </m:sub>
        </m:sSub>
        <m:r>
          <m:rPr>
            <m:sty m:val="p"/>
          </m:rPr>
          <w:rPr>
            <w:rFonts w:ascii="Cambria Math" w:hAnsi="Cambria Math" w:cs="Times New Roman"/>
            <w:sz w:val="24"/>
            <w:szCs w:val="24"/>
          </w:rPr>
          <m:t xml:space="preserve">) </m:t>
        </m:r>
      </m:oMath>
      <w:r w:rsidRPr="00BD0A44">
        <w:rPr>
          <w:rFonts w:ascii="Times New Roman" w:hAnsi="Times New Roman" w:cs="Times New Roman"/>
          <w:sz w:val="24"/>
          <w:szCs w:val="24"/>
        </w:rPr>
        <w:t>на норму по готовой продукции (Д).</w:t>
      </w:r>
    </w:p>
    <w:p w:rsidR="00186665" w:rsidRPr="00BD0A44" w:rsidRDefault="00186665" w:rsidP="0096797D">
      <w:pPr>
        <w:spacing w:after="0" w:line="240" w:lineRule="auto"/>
        <w:jc w:val="both"/>
        <w:rPr>
          <w:rFonts w:ascii="Times New Roman" w:hAnsi="Times New Roman" w:cs="Times New Roman"/>
          <w:sz w:val="24"/>
          <w:szCs w:val="24"/>
        </w:rPr>
      </w:pPr>
    </w:p>
    <w:p w:rsidR="00455510" w:rsidRPr="00BD0A44" w:rsidRDefault="00097F90" w:rsidP="0096797D">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Н</m:t>
              </m:r>
            </m:e>
            <m:sub>
              <m:r>
                <m:rPr>
                  <m:sty m:val="p"/>
                </m:rPr>
                <w:rPr>
                  <w:rFonts w:ascii="Cambria Math" w:hAnsi="Cambria Math" w:cs="Times New Roman"/>
                  <w:sz w:val="24"/>
                  <w:szCs w:val="24"/>
                </w:rPr>
                <m:t>гп</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С</m:t>
                  </m:r>
                </m:e>
                <m:sub>
                  <m:r>
                    <m:rPr>
                      <m:sty m:val="p"/>
                    </m:rPr>
                    <w:rPr>
                      <w:rFonts w:ascii="Cambria Math" w:hAnsi="Cambria Math" w:cs="Times New Roman"/>
                      <w:sz w:val="24"/>
                      <w:szCs w:val="24"/>
                    </w:rPr>
                    <m:t>гп</m:t>
                  </m:r>
                </m:sub>
              </m:sSub>
              <m:r>
                <m:rPr>
                  <m:sty m:val="p"/>
                </m:rPr>
                <w:rPr>
                  <w:rFonts w:ascii="Cambria Math" w:hAnsi="Cambria Math" w:cs="Times New Roman"/>
                  <w:sz w:val="24"/>
                  <w:szCs w:val="24"/>
                </w:rPr>
                <m:t>×Д</m:t>
              </m:r>
            </m:num>
            <m:den>
              <m:r>
                <m:rPr>
                  <m:sty m:val="p"/>
                </m:rPr>
                <w:rPr>
                  <w:rFonts w:ascii="Cambria Math" w:hAnsi="Cambria Math" w:cs="Times New Roman"/>
                  <w:sz w:val="24"/>
                  <w:szCs w:val="24"/>
                </w:rPr>
                <m:t>Fдн</m:t>
              </m:r>
            </m:den>
          </m:f>
          <m:r>
            <m:rPr>
              <m:sty m:val="p"/>
            </m:rPr>
            <w:rPr>
              <w:rFonts w:ascii="Cambria Math" w:hAnsi="Cambria Math" w:cs="Times New Roman"/>
              <w:sz w:val="24"/>
              <w:szCs w:val="24"/>
            </w:rPr>
            <m:t>,руб.</m:t>
          </m:r>
        </m:oMath>
      </m:oMathPara>
    </w:p>
    <w:p w:rsidR="00455510" w:rsidRPr="00BD0A44" w:rsidRDefault="00455510" w:rsidP="0096797D">
      <w:pPr>
        <w:spacing w:after="0" w:line="240" w:lineRule="auto"/>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lastRenderedPageBreak/>
        <w:t xml:space="preserve">Где </w:t>
      </w:r>
      <m:oMath>
        <m:r>
          <m:rPr>
            <m:sty m:val="p"/>
          </m:rPr>
          <w:rPr>
            <w:rFonts w:ascii="Cambria Math" w:hAnsi="Cambria Math" w:cs="Times New Roman"/>
            <w:sz w:val="24"/>
            <w:szCs w:val="24"/>
          </w:rPr>
          <m:t>Fдн</m:t>
        </m:r>
      </m:oMath>
      <w:r w:rsidRPr="00BD0A44">
        <w:rPr>
          <w:rFonts w:ascii="Times New Roman" w:eastAsiaTheme="minorEastAsia" w:hAnsi="Times New Roman" w:cs="Times New Roman"/>
          <w:sz w:val="24"/>
          <w:szCs w:val="24"/>
        </w:rPr>
        <w:t xml:space="preserve"> – количество дней в плановом периоде (в квартале 90 дней.)</w:t>
      </w:r>
    </w:p>
    <w:p w:rsidR="0031276A" w:rsidRPr="00BD0A44" w:rsidRDefault="0031276A" w:rsidP="0096797D">
      <w:pPr>
        <w:spacing w:after="0" w:line="240" w:lineRule="auto"/>
        <w:rPr>
          <w:rFonts w:ascii="Times New Roman" w:eastAsiaTheme="minorEastAsia" w:hAnsi="Times New Roman" w:cs="Times New Roman"/>
          <w:sz w:val="24"/>
          <w:szCs w:val="24"/>
        </w:rPr>
      </w:pPr>
    </w:p>
    <w:p w:rsidR="0031276A" w:rsidRPr="00BD0A44" w:rsidRDefault="0031276A" w:rsidP="0096797D">
      <w:pPr>
        <w:spacing w:after="0" w:line="240" w:lineRule="auto"/>
        <w:jc w:val="center"/>
        <w:rPr>
          <w:rFonts w:ascii="Times New Roman" w:eastAsiaTheme="minorEastAsia" w:hAnsi="Times New Roman" w:cs="Times New Roman"/>
          <w:b/>
          <w:i/>
          <w:sz w:val="24"/>
          <w:szCs w:val="24"/>
        </w:rPr>
      </w:pPr>
      <w:r w:rsidRPr="00BD0A44">
        <w:rPr>
          <w:rFonts w:ascii="Times New Roman" w:eastAsiaTheme="minorEastAsia" w:hAnsi="Times New Roman" w:cs="Times New Roman"/>
          <w:b/>
          <w:i/>
          <w:sz w:val="24"/>
          <w:szCs w:val="24"/>
        </w:rPr>
        <w:t>КОНТРОЛЬНЫЕ ВОПРОСЫ</w:t>
      </w:r>
    </w:p>
    <w:p w:rsidR="00455510" w:rsidRPr="00BD0A44" w:rsidRDefault="0031276A" w:rsidP="0096797D">
      <w:pPr>
        <w:pStyle w:val="a6"/>
        <w:numPr>
          <w:ilvl w:val="0"/>
          <w:numId w:val="24"/>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 xml:space="preserve">Сущность понятия «нормирование» </w:t>
      </w:r>
    </w:p>
    <w:p w:rsidR="0031276A" w:rsidRPr="00BD0A44" w:rsidRDefault="0031276A" w:rsidP="0096797D">
      <w:pPr>
        <w:pStyle w:val="a6"/>
        <w:numPr>
          <w:ilvl w:val="0"/>
          <w:numId w:val="24"/>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Как определяется норматив оборотных средств на сырьё?</w:t>
      </w:r>
    </w:p>
    <w:p w:rsidR="0031276A" w:rsidRPr="00BD0A44" w:rsidRDefault="0031276A" w:rsidP="0096797D">
      <w:pPr>
        <w:pStyle w:val="a6"/>
        <w:numPr>
          <w:ilvl w:val="0"/>
          <w:numId w:val="24"/>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Как определяется норматив оборотных средств на вспомогательные материалы?</w:t>
      </w:r>
    </w:p>
    <w:p w:rsidR="0031276A" w:rsidRPr="00BD0A44" w:rsidRDefault="0031276A" w:rsidP="0096797D">
      <w:pPr>
        <w:pStyle w:val="a6"/>
        <w:numPr>
          <w:ilvl w:val="0"/>
          <w:numId w:val="24"/>
        </w:numPr>
        <w:spacing w:after="0" w:line="240" w:lineRule="auto"/>
        <w:ind w:left="0"/>
        <w:jc w:val="both"/>
        <w:rPr>
          <w:rFonts w:ascii="Times New Roman" w:eastAsiaTheme="minorEastAsia" w:hAnsi="Times New Roman" w:cs="Times New Roman"/>
          <w:sz w:val="24"/>
          <w:szCs w:val="24"/>
        </w:rPr>
      </w:pPr>
      <w:r w:rsidRPr="00BD0A44">
        <w:rPr>
          <w:rFonts w:ascii="Times New Roman" w:eastAsiaTheme="minorEastAsia" w:hAnsi="Times New Roman" w:cs="Times New Roman"/>
          <w:sz w:val="24"/>
          <w:szCs w:val="24"/>
        </w:rPr>
        <w:t>Как определяется норматив оборотных средств по запчастям для ремонта?</w:t>
      </w:r>
    </w:p>
    <w:p w:rsidR="0031276A" w:rsidRPr="00BD0A44" w:rsidRDefault="0031276A" w:rsidP="0096797D">
      <w:pPr>
        <w:spacing w:after="0" w:line="240" w:lineRule="auto"/>
        <w:jc w:val="both"/>
        <w:rPr>
          <w:rFonts w:ascii="Times New Roman" w:eastAsiaTheme="minorEastAsia" w:hAnsi="Times New Roman" w:cs="Times New Roman"/>
          <w:sz w:val="24"/>
          <w:szCs w:val="24"/>
        </w:rPr>
      </w:pPr>
    </w:p>
    <w:p w:rsidR="006273F4" w:rsidRPr="00BD0A44" w:rsidRDefault="006273F4" w:rsidP="0096797D">
      <w:pPr>
        <w:spacing w:after="0" w:line="240" w:lineRule="auto"/>
        <w:rPr>
          <w:rFonts w:ascii="Times New Roman" w:hAnsi="Times New Roman" w:cs="Times New Roman"/>
          <w:sz w:val="24"/>
          <w:szCs w:val="24"/>
        </w:rPr>
      </w:pPr>
      <w:r w:rsidRPr="00BD0A44">
        <w:rPr>
          <w:rFonts w:ascii="Times New Roman" w:hAnsi="Times New Roman" w:cs="Times New Roman"/>
          <w:sz w:val="24"/>
          <w:szCs w:val="24"/>
        </w:rPr>
        <w:br w:type="page"/>
      </w:r>
    </w:p>
    <w:p w:rsidR="003F394D" w:rsidRPr="00BD0A44" w:rsidRDefault="003F394D"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Практическая работа №</w:t>
      </w:r>
      <w:r w:rsidR="00B113CF">
        <w:rPr>
          <w:rFonts w:ascii="Times New Roman" w:hAnsi="Times New Roman" w:cs="Times New Roman"/>
          <w:b/>
          <w:sz w:val="24"/>
          <w:szCs w:val="24"/>
        </w:rPr>
        <w:t>32</w:t>
      </w:r>
    </w:p>
    <w:p w:rsidR="005049A5"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ПРИНЯТИЕ УПРАВЛЕНЧЕСКИХ РЕШЕНИЙ ПРИ ПЛАНИРОВАНИИ </w:t>
      </w:r>
    </w:p>
    <w:p w:rsidR="004F1599" w:rsidRPr="00BD0A44"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ОРГАНИЗАЦИОННО-ТЕХНИЧЕСКОГО УРОВНЯ ПРОИЗВОДСТВА </w:t>
      </w:r>
    </w:p>
    <w:p w:rsidR="00176052" w:rsidRPr="00BD0A44" w:rsidRDefault="00176052" w:rsidP="0096797D">
      <w:pPr>
        <w:spacing w:after="0" w:line="240" w:lineRule="auto"/>
        <w:jc w:val="center"/>
        <w:rPr>
          <w:rFonts w:ascii="Times New Roman" w:hAnsi="Times New Roman" w:cs="Times New Roman"/>
          <w:b/>
          <w:i/>
          <w:sz w:val="24"/>
          <w:szCs w:val="24"/>
        </w:rPr>
      </w:pPr>
    </w:p>
    <w:p w:rsidR="003F394D" w:rsidRPr="00BD0A44" w:rsidRDefault="00186665"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ab/>
      </w:r>
      <w:r w:rsidR="003F394D" w:rsidRPr="00BD0A44">
        <w:rPr>
          <w:rFonts w:ascii="Times New Roman" w:hAnsi="Times New Roman" w:cs="Times New Roman"/>
          <w:b/>
          <w:i/>
          <w:sz w:val="24"/>
          <w:szCs w:val="24"/>
        </w:rPr>
        <w:t>Цель работы</w:t>
      </w:r>
      <w:r w:rsidR="003F394D" w:rsidRPr="00BD0A44">
        <w:rPr>
          <w:rFonts w:ascii="Times New Roman" w:hAnsi="Times New Roman" w:cs="Times New Roman"/>
          <w:i/>
          <w:sz w:val="24"/>
          <w:szCs w:val="24"/>
        </w:rPr>
        <w:t>: Научиться принимать оптимальные управленческие решения на основе анализа организационно-технического уровня производства</w:t>
      </w:r>
      <w:r w:rsidR="004F1599" w:rsidRPr="00BD0A44">
        <w:rPr>
          <w:rFonts w:ascii="Times New Roman" w:hAnsi="Times New Roman" w:cs="Times New Roman"/>
          <w:i/>
          <w:sz w:val="24"/>
          <w:szCs w:val="24"/>
        </w:rPr>
        <w:t>.</w:t>
      </w:r>
    </w:p>
    <w:p w:rsidR="00F66EB7" w:rsidRPr="00BD0A44" w:rsidRDefault="00F66EB7" w:rsidP="0096797D">
      <w:pPr>
        <w:spacing w:after="0" w:line="240" w:lineRule="auto"/>
        <w:jc w:val="both"/>
        <w:rPr>
          <w:rFonts w:ascii="Times New Roman" w:hAnsi="Times New Roman" w:cs="Times New Roman"/>
          <w:i/>
          <w:sz w:val="24"/>
          <w:szCs w:val="24"/>
        </w:rPr>
      </w:pPr>
    </w:p>
    <w:p w:rsidR="00F66EB7" w:rsidRPr="00BD0A44" w:rsidRDefault="00F66EB7"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F66EB7" w:rsidRPr="00BD0A44" w:rsidRDefault="00F66EB7"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основные направления системы управления затратами на предприятии; </w:t>
      </w:r>
    </w:p>
    <w:p w:rsidR="00F66EB7" w:rsidRPr="00BD0A44" w:rsidRDefault="00F66EB7"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–основные технико-экономические показатели эффективности производственной деятельности.</w:t>
      </w:r>
    </w:p>
    <w:p w:rsidR="00176052" w:rsidRPr="00BD0A44" w:rsidRDefault="00176052" w:rsidP="0096797D">
      <w:pPr>
        <w:pStyle w:val="a8"/>
        <w:jc w:val="both"/>
        <w:rPr>
          <w:rFonts w:ascii="Times New Roman" w:hAnsi="Times New Roman" w:cs="Times New Roman"/>
          <w:sz w:val="24"/>
          <w:szCs w:val="24"/>
        </w:rPr>
      </w:pPr>
    </w:p>
    <w:p w:rsidR="00F66EB7" w:rsidRPr="00BD0A44" w:rsidRDefault="00F66EB7"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F66EB7" w:rsidRPr="00BD0A44" w:rsidRDefault="00F66EB7" w:rsidP="0096797D">
      <w:pPr>
        <w:pStyle w:val="ad"/>
        <w:shd w:val="clear" w:color="auto" w:fill="auto"/>
        <w:spacing w:after="0" w:line="240" w:lineRule="auto"/>
        <w:jc w:val="both"/>
        <w:rPr>
          <w:sz w:val="24"/>
          <w:szCs w:val="24"/>
        </w:rPr>
      </w:pPr>
      <w:r w:rsidRPr="00BD0A44">
        <w:rPr>
          <w:rStyle w:val="FontStyle14"/>
          <w:sz w:val="24"/>
          <w:szCs w:val="24"/>
        </w:rPr>
        <w:t>–</w:t>
      </w:r>
      <w:r w:rsidRPr="00BD0A44">
        <w:rPr>
          <w:rStyle w:val="FontStyle14"/>
          <w:b w:val="0"/>
          <w:i w:val="0"/>
          <w:sz w:val="24"/>
          <w:szCs w:val="24"/>
        </w:rPr>
        <w:t>п</w:t>
      </w:r>
      <w:r w:rsidRPr="00BD0A44">
        <w:rPr>
          <w:sz w:val="24"/>
          <w:szCs w:val="24"/>
        </w:rPr>
        <w:t xml:space="preserve">ринимать управленческие решения на основании анализа затрат; </w:t>
      </w:r>
    </w:p>
    <w:p w:rsidR="00F66EB7" w:rsidRPr="00BD0A44" w:rsidRDefault="00F66EB7" w:rsidP="0096797D">
      <w:pPr>
        <w:pStyle w:val="ad"/>
        <w:shd w:val="clear" w:color="auto" w:fill="auto"/>
        <w:spacing w:after="0" w:line="240" w:lineRule="auto"/>
        <w:jc w:val="both"/>
        <w:rPr>
          <w:sz w:val="24"/>
          <w:szCs w:val="24"/>
        </w:rPr>
      </w:pPr>
      <w:r w:rsidRPr="00BD0A44">
        <w:rPr>
          <w:sz w:val="24"/>
          <w:szCs w:val="24"/>
        </w:rPr>
        <w:t>– проводить анализ сильных и слабых сторон предприятия</w:t>
      </w:r>
      <w:r w:rsidR="004F1599" w:rsidRPr="00BD0A44">
        <w:rPr>
          <w:sz w:val="24"/>
          <w:szCs w:val="24"/>
        </w:rPr>
        <w:t>;</w:t>
      </w:r>
    </w:p>
    <w:p w:rsidR="00F66EB7" w:rsidRPr="00BD0A44" w:rsidRDefault="00F66EB7" w:rsidP="0096797D">
      <w:pPr>
        <w:pStyle w:val="ad"/>
        <w:shd w:val="clear" w:color="auto" w:fill="auto"/>
        <w:spacing w:after="0" w:line="240" w:lineRule="auto"/>
        <w:jc w:val="both"/>
        <w:rPr>
          <w:sz w:val="24"/>
          <w:szCs w:val="24"/>
        </w:rPr>
      </w:pPr>
      <w:r w:rsidRPr="00BD0A44">
        <w:rPr>
          <w:sz w:val="24"/>
          <w:szCs w:val="24"/>
        </w:rPr>
        <w:t>– выявлять проблемы и предлагать обоснованные пути их решения.</w:t>
      </w:r>
    </w:p>
    <w:p w:rsidR="00C57B10" w:rsidRPr="00BD0A44" w:rsidRDefault="00C57B10" w:rsidP="0096797D">
      <w:pPr>
        <w:pStyle w:val="ad"/>
        <w:shd w:val="clear" w:color="auto" w:fill="auto"/>
        <w:spacing w:after="0" w:line="240" w:lineRule="auto"/>
        <w:jc w:val="both"/>
        <w:rPr>
          <w:sz w:val="24"/>
          <w:szCs w:val="24"/>
        </w:rPr>
      </w:pPr>
    </w:p>
    <w:p w:rsidR="00C57B10" w:rsidRPr="00BD0A44" w:rsidRDefault="00C57B10" w:rsidP="0096797D">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w:t>
      </w:r>
      <w:r w:rsidR="00F66EB7" w:rsidRPr="00BD0A44">
        <w:rPr>
          <w:sz w:val="24"/>
          <w:szCs w:val="24"/>
        </w:rPr>
        <w:t>ых</w:t>
      </w:r>
      <w:r w:rsidRPr="00BD0A44">
        <w:rPr>
          <w:sz w:val="24"/>
          <w:szCs w:val="24"/>
        </w:rPr>
        <w:t xml:space="preserve"> компетенци</w:t>
      </w:r>
      <w:r w:rsidR="00F66EB7" w:rsidRPr="00BD0A44">
        <w:rPr>
          <w:sz w:val="24"/>
          <w:szCs w:val="24"/>
        </w:rPr>
        <w:t>й:</w:t>
      </w:r>
      <w:r w:rsidRPr="00BD0A44">
        <w:rPr>
          <w:sz w:val="24"/>
          <w:szCs w:val="24"/>
        </w:rPr>
        <w:t xml:space="preserve"> ПК 3.1 .Участвовать в планировании работы персонала </w:t>
      </w:r>
      <w:r w:rsidR="00F66EB7" w:rsidRPr="00BD0A44">
        <w:rPr>
          <w:sz w:val="24"/>
          <w:szCs w:val="24"/>
        </w:rPr>
        <w:t xml:space="preserve">производственного подразделения; </w:t>
      </w:r>
      <w:r w:rsidRPr="00BD0A44">
        <w:rPr>
          <w:sz w:val="24"/>
          <w:szCs w:val="24"/>
        </w:rPr>
        <w:t>ПК 3.2. Организовывать</w:t>
      </w:r>
      <w:r w:rsidR="00F66EB7" w:rsidRPr="00BD0A44">
        <w:rPr>
          <w:sz w:val="24"/>
          <w:szCs w:val="24"/>
        </w:rPr>
        <w:t xml:space="preserve"> работу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3F394D" w:rsidRPr="00BD0A44" w:rsidRDefault="003F394D" w:rsidP="0096797D">
      <w:pPr>
        <w:spacing w:after="0" w:line="240" w:lineRule="auto"/>
        <w:jc w:val="both"/>
        <w:rPr>
          <w:rFonts w:ascii="Times New Roman" w:hAnsi="Times New Roman" w:cs="Times New Roman"/>
          <w:i/>
          <w:sz w:val="24"/>
          <w:szCs w:val="24"/>
        </w:rPr>
      </w:pPr>
    </w:p>
    <w:p w:rsidR="002767DB" w:rsidRPr="00BD0A44" w:rsidRDefault="00186665"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ВРЕМЯ ВЫПОЛНЕНИЯ: 90 минут</w:t>
      </w:r>
    </w:p>
    <w:p w:rsidR="002767DB" w:rsidRPr="00BD0A44" w:rsidRDefault="00186665"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 xml:space="preserve">КРАТКАЯ ТЕОРИЯ И  МЕТОДИЧЕСКИЕ РЕКОМЕНДАЦИИ  </w:t>
      </w:r>
    </w:p>
    <w:p w:rsidR="00176052" w:rsidRPr="00BD0A44" w:rsidRDefault="00176052" w:rsidP="0096797D">
      <w:pPr>
        <w:shd w:val="clear" w:color="auto" w:fill="FFFFFF"/>
        <w:spacing w:after="0" w:line="240" w:lineRule="auto"/>
        <w:jc w:val="both"/>
        <w:rPr>
          <w:rStyle w:val="FontStyle14"/>
          <w:b w:val="0"/>
          <w:i w:val="0"/>
          <w:sz w:val="24"/>
          <w:szCs w:val="24"/>
        </w:rPr>
      </w:pPr>
      <w:r w:rsidRPr="00BD0A44">
        <w:rPr>
          <w:rStyle w:val="FontStyle14"/>
          <w:b w:val="0"/>
          <w:i w:val="0"/>
          <w:sz w:val="24"/>
          <w:szCs w:val="24"/>
        </w:rPr>
        <w:tab/>
        <w:t>Управленческое решение - это результат конкретной управленческой деятельности м</w:t>
      </w:r>
      <w:r w:rsidRPr="00BD0A44">
        <w:rPr>
          <w:rStyle w:val="FontStyle14"/>
          <w:b w:val="0"/>
          <w:i w:val="0"/>
          <w:sz w:val="24"/>
          <w:szCs w:val="24"/>
        </w:rPr>
        <w:t>е</w:t>
      </w:r>
      <w:r w:rsidRPr="00BD0A44">
        <w:rPr>
          <w:rStyle w:val="FontStyle14"/>
          <w:b w:val="0"/>
          <w:i w:val="0"/>
          <w:sz w:val="24"/>
          <w:szCs w:val="24"/>
        </w:rPr>
        <w:t>неджмента. Принятие решений является основой управления. Выработка и принятие решений - это творческий процесс в деятельности руководителей любого уровня, включающий:</w:t>
      </w:r>
    </w:p>
    <w:p w:rsidR="00176052" w:rsidRPr="00BD0A44" w:rsidRDefault="00176052" w:rsidP="00076754">
      <w:pPr>
        <w:pStyle w:val="a8"/>
        <w:numPr>
          <w:ilvl w:val="0"/>
          <w:numId w:val="41"/>
        </w:numPr>
        <w:ind w:left="0"/>
        <w:jc w:val="both"/>
        <w:rPr>
          <w:rStyle w:val="FontStyle14"/>
          <w:b w:val="0"/>
          <w:i w:val="0"/>
          <w:sz w:val="24"/>
          <w:szCs w:val="24"/>
        </w:rPr>
      </w:pPr>
      <w:r w:rsidRPr="00BD0A44">
        <w:rPr>
          <w:rStyle w:val="FontStyle14"/>
          <w:b w:val="0"/>
          <w:i w:val="0"/>
          <w:sz w:val="24"/>
          <w:szCs w:val="24"/>
        </w:rPr>
        <w:t>выработку и постановку цели;</w:t>
      </w:r>
    </w:p>
    <w:p w:rsidR="00176052" w:rsidRPr="00BD0A44" w:rsidRDefault="00176052" w:rsidP="00076754">
      <w:pPr>
        <w:pStyle w:val="a8"/>
        <w:numPr>
          <w:ilvl w:val="0"/>
          <w:numId w:val="41"/>
        </w:numPr>
        <w:ind w:left="0"/>
        <w:jc w:val="both"/>
        <w:rPr>
          <w:rStyle w:val="FontStyle14"/>
          <w:b w:val="0"/>
          <w:i w:val="0"/>
          <w:sz w:val="24"/>
          <w:szCs w:val="24"/>
        </w:rPr>
      </w:pPr>
      <w:r w:rsidRPr="00BD0A44">
        <w:rPr>
          <w:rStyle w:val="FontStyle14"/>
          <w:b w:val="0"/>
          <w:i w:val="0"/>
          <w:sz w:val="24"/>
          <w:szCs w:val="24"/>
        </w:rPr>
        <w:t>изучение проблемы на основе получаемой информации;</w:t>
      </w:r>
    </w:p>
    <w:p w:rsidR="00176052" w:rsidRPr="00BD0A44" w:rsidRDefault="00176052" w:rsidP="00076754">
      <w:pPr>
        <w:pStyle w:val="a8"/>
        <w:numPr>
          <w:ilvl w:val="0"/>
          <w:numId w:val="41"/>
        </w:numPr>
        <w:ind w:left="0"/>
        <w:jc w:val="both"/>
        <w:rPr>
          <w:rStyle w:val="FontStyle14"/>
          <w:b w:val="0"/>
          <w:i w:val="0"/>
          <w:sz w:val="24"/>
          <w:szCs w:val="24"/>
        </w:rPr>
      </w:pPr>
      <w:r w:rsidRPr="00BD0A44">
        <w:rPr>
          <w:rStyle w:val="FontStyle14"/>
          <w:b w:val="0"/>
          <w:i w:val="0"/>
          <w:sz w:val="24"/>
          <w:szCs w:val="24"/>
        </w:rPr>
        <w:t>выбор и обоснование критериев эффективности (результативности) и возможных последствий принимаемого решения;</w:t>
      </w:r>
    </w:p>
    <w:p w:rsidR="00176052" w:rsidRPr="00BD0A44" w:rsidRDefault="00176052" w:rsidP="00076754">
      <w:pPr>
        <w:pStyle w:val="a8"/>
        <w:numPr>
          <w:ilvl w:val="0"/>
          <w:numId w:val="41"/>
        </w:numPr>
        <w:ind w:left="0"/>
        <w:jc w:val="both"/>
        <w:rPr>
          <w:rStyle w:val="FontStyle14"/>
          <w:b w:val="0"/>
          <w:i w:val="0"/>
          <w:sz w:val="24"/>
          <w:szCs w:val="24"/>
        </w:rPr>
      </w:pPr>
      <w:r w:rsidRPr="00BD0A44">
        <w:rPr>
          <w:rStyle w:val="FontStyle14"/>
          <w:b w:val="0"/>
          <w:i w:val="0"/>
          <w:sz w:val="24"/>
          <w:szCs w:val="24"/>
        </w:rPr>
        <w:t>обсуждение со специалистами различных вариантов решения проблемы (задачи); выбор и формулирование оптимального решения; принятие решения;</w:t>
      </w:r>
    </w:p>
    <w:p w:rsidR="00176052" w:rsidRPr="00BD0A44" w:rsidRDefault="00176052" w:rsidP="00076754">
      <w:pPr>
        <w:pStyle w:val="a8"/>
        <w:numPr>
          <w:ilvl w:val="0"/>
          <w:numId w:val="41"/>
        </w:numPr>
        <w:ind w:left="0"/>
        <w:jc w:val="both"/>
        <w:rPr>
          <w:rStyle w:val="FontStyle14"/>
          <w:b w:val="0"/>
          <w:i w:val="0"/>
          <w:sz w:val="24"/>
          <w:szCs w:val="24"/>
        </w:rPr>
      </w:pPr>
      <w:r w:rsidRPr="00BD0A44">
        <w:rPr>
          <w:rStyle w:val="FontStyle14"/>
          <w:b w:val="0"/>
          <w:i w:val="0"/>
          <w:sz w:val="24"/>
          <w:szCs w:val="24"/>
        </w:rPr>
        <w:t xml:space="preserve">конкретизацию решения для его исполнителей. </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Технология менеджмента рассматривает управленческое решение как процесс, состо</w:t>
      </w:r>
      <w:r w:rsidRPr="00BD0A44">
        <w:rPr>
          <w:rStyle w:val="FontStyle14"/>
          <w:b w:val="0"/>
          <w:i w:val="0"/>
          <w:sz w:val="24"/>
          <w:szCs w:val="24"/>
        </w:rPr>
        <w:t>я</w:t>
      </w:r>
      <w:r w:rsidRPr="00BD0A44">
        <w:rPr>
          <w:rStyle w:val="FontStyle14"/>
          <w:b w:val="0"/>
          <w:i w:val="0"/>
          <w:sz w:val="24"/>
          <w:szCs w:val="24"/>
        </w:rPr>
        <w:t>щий из трех стадий:</w:t>
      </w:r>
    </w:p>
    <w:p w:rsidR="00176052" w:rsidRPr="00BD0A44" w:rsidRDefault="00176052" w:rsidP="00076754">
      <w:pPr>
        <w:pStyle w:val="a8"/>
        <w:numPr>
          <w:ilvl w:val="0"/>
          <w:numId w:val="42"/>
        </w:numPr>
        <w:ind w:left="0"/>
        <w:jc w:val="both"/>
        <w:rPr>
          <w:rStyle w:val="FontStyle14"/>
          <w:b w:val="0"/>
          <w:i w:val="0"/>
          <w:sz w:val="24"/>
          <w:szCs w:val="24"/>
        </w:rPr>
      </w:pPr>
      <w:r w:rsidRPr="00BD0A44">
        <w:rPr>
          <w:rStyle w:val="FontStyle14"/>
          <w:b w:val="0"/>
          <w:i w:val="0"/>
          <w:sz w:val="24"/>
          <w:szCs w:val="24"/>
        </w:rPr>
        <w:t>подготовка решения:</w:t>
      </w:r>
    </w:p>
    <w:p w:rsidR="00176052" w:rsidRPr="00BD0A44" w:rsidRDefault="00176052" w:rsidP="00076754">
      <w:pPr>
        <w:pStyle w:val="a8"/>
        <w:numPr>
          <w:ilvl w:val="0"/>
          <w:numId w:val="42"/>
        </w:numPr>
        <w:ind w:left="0"/>
        <w:jc w:val="both"/>
        <w:rPr>
          <w:rStyle w:val="FontStyle14"/>
          <w:b w:val="0"/>
          <w:i w:val="0"/>
          <w:sz w:val="24"/>
          <w:szCs w:val="24"/>
        </w:rPr>
      </w:pPr>
      <w:r w:rsidRPr="00BD0A44">
        <w:rPr>
          <w:rStyle w:val="FontStyle14"/>
          <w:b w:val="0"/>
          <w:i w:val="0"/>
          <w:sz w:val="24"/>
          <w:szCs w:val="24"/>
        </w:rPr>
        <w:t xml:space="preserve">принятие решения; </w:t>
      </w:r>
    </w:p>
    <w:p w:rsidR="00176052" w:rsidRPr="00BD0A44" w:rsidRDefault="00176052" w:rsidP="00076754">
      <w:pPr>
        <w:pStyle w:val="a8"/>
        <w:numPr>
          <w:ilvl w:val="0"/>
          <w:numId w:val="42"/>
        </w:numPr>
        <w:ind w:left="0"/>
        <w:jc w:val="both"/>
        <w:rPr>
          <w:rStyle w:val="FontStyle14"/>
          <w:b w:val="0"/>
          <w:i w:val="0"/>
          <w:sz w:val="24"/>
          <w:szCs w:val="24"/>
        </w:rPr>
      </w:pPr>
      <w:r w:rsidRPr="00BD0A44">
        <w:rPr>
          <w:rStyle w:val="FontStyle14"/>
          <w:b w:val="0"/>
          <w:i w:val="0"/>
          <w:sz w:val="24"/>
          <w:szCs w:val="24"/>
        </w:rPr>
        <w:t>реализация решения.</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На стадии подготовки управленческого решения проводится экономический анализ с</w:t>
      </w:r>
      <w:r w:rsidRPr="00BD0A44">
        <w:rPr>
          <w:rStyle w:val="FontStyle14"/>
          <w:b w:val="0"/>
          <w:i w:val="0"/>
          <w:sz w:val="24"/>
          <w:szCs w:val="24"/>
        </w:rPr>
        <w:t>и</w:t>
      </w:r>
      <w:r w:rsidRPr="00BD0A44">
        <w:rPr>
          <w:rStyle w:val="FontStyle14"/>
          <w:b w:val="0"/>
          <w:i w:val="0"/>
          <w:sz w:val="24"/>
          <w:szCs w:val="24"/>
        </w:rPr>
        <w:t>туации на микро и макроуровне, включающий поиск, сбор и обработку информации, а также выявляются и формируются проблемы, требующие решения.</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На стадии принятия решения осуществляется разработка и оценка альтернативных р</w:t>
      </w:r>
      <w:r w:rsidRPr="00BD0A44">
        <w:rPr>
          <w:rStyle w:val="FontStyle14"/>
          <w:b w:val="0"/>
          <w:i w:val="0"/>
          <w:sz w:val="24"/>
          <w:szCs w:val="24"/>
        </w:rPr>
        <w:t>е</w:t>
      </w:r>
      <w:r w:rsidRPr="00BD0A44">
        <w:rPr>
          <w:rStyle w:val="FontStyle14"/>
          <w:b w:val="0"/>
          <w:i w:val="0"/>
          <w:sz w:val="24"/>
          <w:szCs w:val="24"/>
        </w:rPr>
        <w:t>шений и курсов действий, проводимых на основе многовариантных расчетов; производится о</w:t>
      </w:r>
      <w:r w:rsidRPr="00BD0A44">
        <w:rPr>
          <w:rStyle w:val="FontStyle14"/>
          <w:b w:val="0"/>
          <w:i w:val="0"/>
          <w:sz w:val="24"/>
          <w:szCs w:val="24"/>
        </w:rPr>
        <w:t>т</w:t>
      </w:r>
      <w:r w:rsidRPr="00BD0A44">
        <w:rPr>
          <w:rStyle w:val="FontStyle14"/>
          <w:b w:val="0"/>
          <w:i w:val="0"/>
          <w:sz w:val="24"/>
          <w:szCs w:val="24"/>
        </w:rPr>
        <w:t>бор критериев выбора оптимального решения; выбор и принятие наилучшего решения.</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На стадии реализации решения принимаются меры для конкретизации решения и дов</w:t>
      </w:r>
      <w:r w:rsidRPr="00BD0A44">
        <w:rPr>
          <w:rStyle w:val="FontStyle14"/>
          <w:b w:val="0"/>
          <w:i w:val="0"/>
          <w:sz w:val="24"/>
          <w:szCs w:val="24"/>
        </w:rPr>
        <w:t>е</w:t>
      </w:r>
      <w:r w:rsidRPr="00BD0A44">
        <w:rPr>
          <w:rStyle w:val="FontStyle14"/>
          <w:b w:val="0"/>
          <w:i w:val="0"/>
          <w:sz w:val="24"/>
          <w:szCs w:val="24"/>
        </w:rPr>
        <w:t>дения его до исполнителей, осуществляется контроль за ходом его выполнения, вносятся нео</w:t>
      </w:r>
      <w:r w:rsidRPr="00BD0A44">
        <w:rPr>
          <w:rStyle w:val="FontStyle14"/>
          <w:b w:val="0"/>
          <w:i w:val="0"/>
          <w:sz w:val="24"/>
          <w:szCs w:val="24"/>
        </w:rPr>
        <w:t>б</w:t>
      </w:r>
      <w:r w:rsidRPr="00BD0A44">
        <w:rPr>
          <w:rStyle w:val="FontStyle14"/>
          <w:b w:val="0"/>
          <w:i w:val="0"/>
          <w:sz w:val="24"/>
          <w:szCs w:val="24"/>
        </w:rPr>
        <w:t>ходимые коррективы и дается оценка полученного результата от выполнения решения. Каждое управленческое решение имеет свой конкретный результат, поэтому целью управленческой д</w:t>
      </w:r>
      <w:r w:rsidRPr="00BD0A44">
        <w:rPr>
          <w:rStyle w:val="FontStyle14"/>
          <w:b w:val="0"/>
          <w:i w:val="0"/>
          <w:sz w:val="24"/>
          <w:szCs w:val="24"/>
        </w:rPr>
        <w:t>е</w:t>
      </w:r>
      <w:r w:rsidRPr="00BD0A44">
        <w:rPr>
          <w:rStyle w:val="FontStyle14"/>
          <w:b w:val="0"/>
          <w:i w:val="0"/>
          <w:sz w:val="24"/>
          <w:szCs w:val="24"/>
        </w:rPr>
        <w:t>ятельности является нахождение таких форм, методов, средств и инструментов, которые могли бы способствовать достижению оптимального результата в конкретных условиях и обстоятел</w:t>
      </w:r>
      <w:r w:rsidRPr="00BD0A44">
        <w:rPr>
          <w:rStyle w:val="FontStyle14"/>
          <w:b w:val="0"/>
          <w:i w:val="0"/>
          <w:sz w:val="24"/>
          <w:szCs w:val="24"/>
        </w:rPr>
        <w:t>ь</w:t>
      </w:r>
      <w:r w:rsidRPr="00BD0A44">
        <w:rPr>
          <w:rStyle w:val="FontStyle14"/>
          <w:b w:val="0"/>
          <w:i w:val="0"/>
          <w:sz w:val="24"/>
          <w:szCs w:val="24"/>
        </w:rPr>
        <w:t>ствах.</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Управленческие решения могут быть обоснованными, принимаемыми на основе экон</w:t>
      </w:r>
      <w:r w:rsidRPr="00BD0A44">
        <w:rPr>
          <w:rStyle w:val="FontStyle14"/>
          <w:b w:val="0"/>
          <w:i w:val="0"/>
          <w:sz w:val="24"/>
          <w:szCs w:val="24"/>
        </w:rPr>
        <w:t>о</w:t>
      </w:r>
      <w:r w:rsidRPr="00BD0A44">
        <w:rPr>
          <w:rStyle w:val="FontStyle14"/>
          <w:b w:val="0"/>
          <w:i w:val="0"/>
          <w:sz w:val="24"/>
          <w:szCs w:val="24"/>
        </w:rPr>
        <w:t>мического анализа и многовариантного расчета, и интуитивными, которые, хотя и экономят время, но содержит в себе вероятность ошибок и неопределенность.</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lastRenderedPageBreak/>
        <w:tab/>
        <w:t>Принимаемые решения должны основываться на достоверной, текущей и прогнозиру</w:t>
      </w:r>
      <w:r w:rsidRPr="00BD0A44">
        <w:rPr>
          <w:rStyle w:val="FontStyle14"/>
          <w:b w:val="0"/>
          <w:i w:val="0"/>
          <w:sz w:val="24"/>
          <w:szCs w:val="24"/>
        </w:rPr>
        <w:t>е</w:t>
      </w:r>
      <w:r w:rsidRPr="00BD0A44">
        <w:rPr>
          <w:rStyle w:val="FontStyle14"/>
          <w:b w:val="0"/>
          <w:i w:val="0"/>
          <w:sz w:val="24"/>
          <w:szCs w:val="24"/>
        </w:rPr>
        <w:t>мой информации, анализе всех факторов, оказывающих влияние на решения, с учетом предв</w:t>
      </w:r>
      <w:r w:rsidRPr="00BD0A44">
        <w:rPr>
          <w:rStyle w:val="FontStyle14"/>
          <w:b w:val="0"/>
          <w:i w:val="0"/>
          <w:sz w:val="24"/>
          <w:szCs w:val="24"/>
        </w:rPr>
        <w:t>и</w:t>
      </w:r>
      <w:r w:rsidRPr="00BD0A44">
        <w:rPr>
          <w:rStyle w:val="FontStyle14"/>
          <w:b w:val="0"/>
          <w:i w:val="0"/>
          <w:sz w:val="24"/>
          <w:szCs w:val="24"/>
        </w:rPr>
        <w:t>дения его возможных последствий.</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Руководители обязаны постоянно и всесторонне изучать поступающую информацию для подготовки и принятия на ее основе управленческих решений, которые необходимо согласов</w:t>
      </w:r>
      <w:r w:rsidRPr="00BD0A44">
        <w:rPr>
          <w:rStyle w:val="FontStyle14"/>
          <w:b w:val="0"/>
          <w:i w:val="0"/>
          <w:sz w:val="24"/>
          <w:szCs w:val="24"/>
        </w:rPr>
        <w:t>ы</w:t>
      </w:r>
      <w:r w:rsidRPr="00BD0A44">
        <w:rPr>
          <w:rStyle w:val="FontStyle14"/>
          <w:b w:val="0"/>
          <w:i w:val="0"/>
          <w:sz w:val="24"/>
          <w:szCs w:val="24"/>
        </w:rPr>
        <w:t>вать на всех уровнях внутрифирменной иерархической пирамиды управления.</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Методы принятия решений, направленных на достижение намеченных целей, могут быть различными:</w:t>
      </w:r>
    </w:p>
    <w:p w:rsidR="00176052" w:rsidRPr="00BD0A44" w:rsidRDefault="00176052" w:rsidP="00076754">
      <w:pPr>
        <w:pStyle w:val="a8"/>
        <w:numPr>
          <w:ilvl w:val="0"/>
          <w:numId w:val="43"/>
        </w:numPr>
        <w:ind w:left="0"/>
        <w:jc w:val="both"/>
        <w:rPr>
          <w:rStyle w:val="FontStyle14"/>
          <w:b w:val="0"/>
          <w:i w:val="0"/>
          <w:sz w:val="24"/>
          <w:szCs w:val="24"/>
        </w:rPr>
      </w:pPr>
      <w:r w:rsidRPr="00BD0A44">
        <w:rPr>
          <w:rStyle w:val="FontStyle14"/>
          <w:b w:val="0"/>
          <w:i w:val="0"/>
          <w:sz w:val="24"/>
          <w:szCs w:val="24"/>
        </w:rPr>
        <w:t>метод, основанный на интуиции  управляющего, которая обусловлена наличием у него ранее накопленного опыта и суммы знаний в конкретной области деятельности, что помогает выбрать и принять правильное решение;</w:t>
      </w:r>
    </w:p>
    <w:p w:rsidR="00176052" w:rsidRPr="00BD0A44" w:rsidRDefault="00176052" w:rsidP="00076754">
      <w:pPr>
        <w:pStyle w:val="a8"/>
        <w:numPr>
          <w:ilvl w:val="0"/>
          <w:numId w:val="43"/>
        </w:numPr>
        <w:ind w:left="0"/>
        <w:jc w:val="both"/>
        <w:rPr>
          <w:rStyle w:val="FontStyle14"/>
          <w:b w:val="0"/>
          <w:i w:val="0"/>
          <w:sz w:val="24"/>
          <w:szCs w:val="24"/>
        </w:rPr>
      </w:pPr>
      <w:r w:rsidRPr="00BD0A44">
        <w:rPr>
          <w:rStyle w:val="FontStyle14"/>
          <w:b w:val="0"/>
          <w:i w:val="0"/>
          <w:sz w:val="24"/>
          <w:szCs w:val="24"/>
        </w:rPr>
        <w:t>метод, основанный на понятии «здравого смысла», когда управляющий, принимая решения, обосновывает их последовательными доказательствами, содержание которых опирается на накопленный им практический опыт;</w:t>
      </w:r>
    </w:p>
    <w:p w:rsidR="00176052" w:rsidRPr="00BD0A44" w:rsidRDefault="00176052" w:rsidP="00076754">
      <w:pPr>
        <w:pStyle w:val="a8"/>
        <w:numPr>
          <w:ilvl w:val="0"/>
          <w:numId w:val="43"/>
        </w:numPr>
        <w:ind w:left="0"/>
        <w:jc w:val="both"/>
        <w:rPr>
          <w:rStyle w:val="FontStyle14"/>
          <w:b w:val="0"/>
          <w:i w:val="0"/>
          <w:sz w:val="24"/>
          <w:szCs w:val="24"/>
        </w:rPr>
      </w:pPr>
      <w:r w:rsidRPr="00BD0A44">
        <w:rPr>
          <w:rStyle w:val="FontStyle14"/>
          <w:b w:val="0"/>
          <w:i w:val="0"/>
          <w:sz w:val="24"/>
          <w:szCs w:val="24"/>
        </w:rPr>
        <w:t>метод, основанный на научно-практическом подходе, предполагающий выбор оптимальных решений на основе переработки больших количеств информации, помогающий обосновать принимаемые решения. Этот метод требует применения современных технических средств и, прежде всего, электронно-вычислительной техники. Проблема выбора руководителем решения одна из важнейших в современной науке управления. Она предполагает необходимость всест</w:t>
      </w:r>
      <w:r w:rsidRPr="00BD0A44">
        <w:rPr>
          <w:rStyle w:val="FontStyle14"/>
          <w:b w:val="0"/>
          <w:i w:val="0"/>
          <w:sz w:val="24"/>
          <w:szCs w:val="24"/>
        </w:rPr>
        <w:t>о</w:t>
      </w:r>
      <w:r w:rsidRPr="00BD0A44">
        <w:rPr>
          <w:rStyle w:val="FontStyle14"/>
          <w:b w:val="0"/>
          <w:i w:val="0"/>
          <w:sz w:val="24"/>
          <w:szCs w:val="24"/>
        </w:rPr>
        <w:t>ронне оценки самим руководителем конкретной обстановки и самостоятельность принятия им одного из нескольких вариантов возможных решений.</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Поскольку руководитель имеет возможность выбирать решения, он несет ответстве</w:t>
      </w:r>
      <w:r w:rsidRPr="00BD0A44">
        <w:rPr>
          <w:rStyle w:val="FontStyle14"/>
          <w:b w:val="0"/>
          <w:i w:val="0"/>
          <w:sz w:val="24"/>
          <w:szCs w:val="24"/>
        </w:rPr>
        <w:t>н</w:t>
      </w:r>
      <w:r w:rsidRPr="00BD0A44">
        <w:rPr>
          <w:rStyle w:val="FontStyle14"/>
          <w:b w:val="0"/>
          <w:i w:val="0"/>
          <w:sz w:val="24"/>
          <w:szCs w:val="24"/>
        </w:rPr>
        <w:t>ность за их исполнение. Принятые решения поступают в исполнительные органы и подлежат контролю над их реализацией. Поэтому управление должно быть целенаправленным, должна быть известна цель управления. В системе управления обязательно должен соблюдаться при</w:t>
      </w:r>
      <w:r w:rsidRPr="00BD0A44">
        <w:rPr>
          <w:rStyle w:val="FontStyle14"/>
          <w:b w:val="0"/>
          <w:i w:val="0"/>
          <w:sz w:val="24"/>
          <w:szCs w:val="24"/>
        </w:rPr>
        <w:t>н</w:t>
      </w:r>
      <w:r w:rsidRPr="00BD0A44">
        <w:rPr>
          <w:rStyle w:val="FontStyle14"/>
          <w:b w:val="0"/>
          <w:i w:val="0"/>
          <w:sz w:val="24"/>
          <w:szCs w:val="24"/>
        </w:rPr>
        <w:t xml:space="preserve">цип выбора принимаемого решения из определенного набора решений. Чем больше выбор, тем эффективнее управление. </w:t>
      </w:r>
    </w:p>
    <w:p w:rsidR="00176052" w:rsidRPr="00BD0A44" w:rsidRDefault="00176052" w:rsidP="0096797D">
      <w:pPr>
        <w:pStyle w:val="a8"/>
        <w:jc w:val="both"/>
        <w:rPr>
          <w:rStyle w:val="FontStyle14"/>
          <w:b w:val="0"/>
          <w:i w:val="0"/>
          <w:sz w:val="24"/>
          <w:szCs w:val="24"/>
        </w:rPr>
      </w:pPr>
      <w:r w:rsidRPr="00BD0A44">
        <w:rPr>
          <w:rStyle w:val="FontStyle14"/>
          <w:b w:val="0"/>
          <w:i w:val="0"/>
          <w:sz w:val="24"/>
          <w:szCs w:val="24"/>
        </w:rPr>
        <w:tab/>
        <w:t>При выборе управленческого решения к нему предъявляются следующие требования: обоснованность решения; оптимальность выбора; правомочность решения; краткость и ясность; конкретность во времени; адресность к исполнителям; оперативность выполнения.</w:t>
      </w:r>
    </w:p>
    <w:p w:rsidR="00176052" w:rsidRPr="00BD0A44" w:rsidRDefault="00176052" w:rsidP="0096797D">
      <w:pPr>
        <w:pStyle w:val="a8"/>
        <w:jc w:val="both"/>
        <w:rPr>
          <w:rStyle w:val="FontStyle14"/>
          <w:sz w:val="24"/>
          <w:szCs w:val="24"/>
        </w:rPr>
      </w:pPr>
      <w:r w:rsidRPr="00BD0A44">
        <w:rPr>
          <w:rStyle w:val="FontStyle14"/>
          <w:sz w:val="24"/>
          <w:szCs w:val="24"/>
        </w:rPr>
        <w:tab/>
        <w:t>Роль маржинального анализа в принятии управленческих решений</w:t>
      </w:r>
    </w:p>
    <w:p w:rsidR="00176052" w:rsidRPr="00BD0A44" w:rsidRDefault="00176052" w:rsidP="0096797D">
      <w:pPr>
        <w:shd w:val="clear" w:color="auto" w:fill="FFFFFF"/>
        <w:spacing w:after="0" w:line="240" w:lineRule="auto"/>
        <w:jc w:val="both"/>
        <w:rPr>
          <w:rFonts w:ascii="Times New Roman" w:hAnsi="Times New Roman" w:cs="Times New Roman"/>
          <w:spacing w:val="-3"/>
          <w:sz w:val="24"/>
          <w:szCs w:val="24"/>
        </w:rPr>
      </w:pPr>
      <w:r w:rsidRPr="00BD0A44">
        <w:rPr>
          <w:rFonts w:ascii="Times New Roman" w:hAnsi="Times New Roman" w:cs="Times New Roman"/>
          <w:spacing w:val="-6"/>
          <w:sz w:val="24"/>
          <w:szCs w:val="24"/>
        </w:rPr>
        <w:tab/>
        <w:t>Деление затрат на постоянные и переменные и использование критических и предельных в</w:t>
      </w:r>
      <w:r w:rsidRPr="00BD0A44">
        <w:rPr>
          <w:rFonts w:ascii="Times New Roman" w:hAnsi="Times New Roman" w:cs="Times New Roman"/>
          <w:spacing w:val="-6"/>
          <w:sz w:val="24"/>
          <w:szCs w:val="24"/>
        </w:rPr>
        <w:t>е</w:t>
      </w:r>
      <w:r w:rsidRPr="00BD0A44">
        <w:rPr>
          <w:rFonts w:ascii="Times New Roman" w:hAnsi="Times New Roman" w:cs="Times New Roman"/>
          <w:spacing w:val="-6"/>
          <w:sz w:val="24"/>
          <w:szCs w:val="24"/>
        </w:rPr>
        <w:t>личин позволит более пра</w:t>
      </w:r>
      <w:r w:rsidRPr="00BD0A44">
        <w:rPr>
          <w:rFonts w:ascii="Times New Roman" w:hAnsi="Times New Roman" w:cs="Times New Roman"/>
          <w:spacing w:val="-8"/>
          <w:sz w:val="24"/>
          <w:szCs w:val="24"/>
        </w:rPr>
        <w:t>вильно проанализировать разные варианты управленческих решений для поиска наиболее оптимального и получить более точные результа</w:t>
      </w:r>
      <w:r w:rsidRPr="00BD0A44">
        <w:rPr>
          <w:rFonts w:ascii="Times New Roman" w:hAnsi="Times New Roman" w:cs="Times New Roman"/>
          <w:spacing w:val="-4"/>
          <w:sz w:val="24"/>
          <w:szCs w:val="24"/>
        </w:rPr>
        <w:t>ты расчетов. Использование этой методики в практике работы предприятий</w:t>
      </w:r>
      <w:r w:rsidRPr="00BD0A44">
        <w:rPr>
          <w:rFonts w:ascii="Times New Roman" w:hAnsi="Times New Roman" w:cs="Times New Roman"/>
          <w:spacing w:val="-6"/>
          <w:sz w:val="24"/>
          <w:szCs w:val="24"/>
        </w:rPr>
        <w:t xml:space="preserve"> будет способствовать более эффективному управлению про</w:t>
      </w:r>
      <w:r w:rsidRPr="00BD0A44">
        <w:rPr>
          <w:rFonts w:ascii="Times New Roman" w:hAnsi="Times New Roman" w:cs="Times New Roman"/>
          <w:spacing w:val="-3"/>
          <w:sz w:val="24"/>
          <w:szCs w:val="24"/>
        </w:rPr>
        <w:t>цессом формирования затрат и финансовых результатов. Деление затрат на постоянные и п</w:t>
      </w:r>
      <w:r w:rsidRPr="00BD0A44">
        <w:rPr>
          <w:rFonts w:ascii="Times New Roman" w:hAnsi="Times New Roman" w:cs="Times New Roman"/>
          <w:spacing w:val="-3"/>
          <w:sz w:val="24"/>
          <w:szCs w:val="24"/>
        </w:rPr>
        <w:t>е</w:t>
      </w:r>
      <w:r w:rsidR="007C12AC">
        <w:rPr>
          <w:rFonts w:ascii="Times New Roman" w:hAnsi="Times New Roman" w:cs="Times New Roman"/>
          <w:spacing w:val="-3"/>
          <w:sz w:val="24"/>
          <w:szCs w:val="24"/>
        </w:rPr>
        <w:t>ременные представлено в таблице.</w:t>
      </w:r>
    </w:p>
    <w:p w:rsidR="00176052" w:rsidRPr="00BD0A44" w:rsidRDefault="00176052" w:rsidP="0096797D">
      <w:pPr>
        <w:shd w:val="clear" w:color="auto" w:fill="FFFFFF"/>
        <w:spacing w:after="0" w:line="240" w:lineRule="auto"/>
        <w:jc w:val="both"/>
        <w:rPr>
          <w:rFonts w:ascii="Times New Roman" w:hAnsi="Times New Roman" w:cs="Times New Roman"/>
          <w:spacing w:val="-3"/>
          <w:sz w:val="24"/>
          <w:szCs w:val="24"/>
        </w:rPr>
      </w:pPr>
    </w:p>
    <w:p w:rsidR="00176052" w:rsidRPr="00BD0A44" w:rsidRDefault="00176052" w:rsidP="0096797D">
      <w:pPr>
        <w:shd w:val="clear" w:color="auto" w:fill="FFFFFF"/>
        <w:spacing w:after="0" w:line="240" w:lineRule="auto"/>
        <w:jc w:val="both"/>
        <w:rPr>
          <w:rFonts w:ascii="Times New Roman" w:hAnsi="Times New Roman" w:cs="Times New Roman"/>
          <w:spacing w:val="-3"/>
          <w:sz w:val="24"/>
          <w:szCs w:val="24"/>
        </w:rPr>
      </w:pPr>
      <w:r w:rsidRPr="00BD0A44">
        <w:rPr>
          <w:rFonts w:ascii="Times New Roman" w:hAnsi="Times New Roman" w:cs="Times New Roman"/>
          <w:spacing w:val="-3"/>
          <w:sz w:val="24"/>
          <w:szCs w:val="24"/>
        </w:rPr>
        <w:t>Таблица</w:t>
      </w:r>
      <w:r w:rsidR="007C12AC">
        <w:rPr>
          <w:rFonts w:ascii="Times New Roman" w:hAnsi="Times New Roman" w:cs="Times New Roman"/>
          <w:spacing w:val="-3"/>
          <w:sz w:val="24"/>
          <w:szCs w:val="24"/>
        </w:rPr>
        <w:t xml:space="preserve"> </w:t>
      </w:r>
      <w:r w:rsidRPr="00BD0A44">
        <w:rPr>
          <w:rFonts w:ascii="Times New Roman" w:hAnsi="Times New Roman" w:cs="Times New Roman"/>
          <w:spacing w:val="-3"/>
          <w:sz w:val="24"/>
          <w:szCs w:val="24"/>
        </w:rPr>
        <w:t>– Классификация затрат по отношению к объему производству</w:t>
      </w:r>
    </w:p>
    <w:tbl>
      <w:tblPr>
        <w:tblStyle w:val="a5"/>
        <w:tblW w:w="0" w:type="auto"/>
        <w:tblLook w:val="04A0" w:firstRow="1" w:lastRow="0" w:firstColumn="1" w:lastColumn="0" w:noHBand="0" w:noVBand="1"/>
      </w:tblPr>
      <w:tblGrid>
        <w:gridCol w:w="5068"/>
        <w:gridCol w:w="5069"/>
      </w:tblGrid>
      <w:tr w:rsidR="00176052" w:rsidRPr="00BD0A44" w:rsidTr="00E32B64">
        <w:tc>
          <w:tcPr>
            <w:tcW w:w="5068" w:type="dxa"/>
          </w:tcPr>
          <w:p w:rsidR="00176052" w:rsidRPr="00BD0A44" w:rsidRDefault="00176052" w:rsidP="0096797D">
            <w:pPr>
              <w:jc w:val="center"/>
              <w:rPr>
                <w:spacing w:val="-3"/>
                <w:sz w:val="24"/>
                <w:szCs w:val="24"/>
              </w:rPr>
            </w:pPr>
            <w:r w:rsidRPr="00BD0A44">
              <w:rPr>
                <w:spacing w:val="-3"/>
                <w:sz w:val="24"/>
                <w:szCs w:val="24"/>
              </w:rPr>
              <w:t>Постоянные затраты</w:t>
            </w:r>
          </w:p>
        </w:tc>
        <w:tc>
          <w:tcPr>
            <w:tcW w:w="5069" w:type="dxa"/>
          </w:tcPr>
          <w:p w:rsidR="00176052" w:rsidRPr="00BD0A44" w:rsidRDefault="00176052" w:rsidP="0096797D">
            <w:pPr>
              <w:jc w:val="center"/>
              <w:rPr>
                <w:spacing w:val="-3"/>
                <w:sz w:val="24"/>
                <w:szCs w:val="24"/>
              </w:rPr>
            </w:pPr>
            <w:r w:rsidRPr="00BD0A44">
              <w:rPr>
                <w:spacing w:val="-3"/>
                <w:sz w:val="24"/>
                <w:szCs w:val="24"/>
              </w:rPr>
              <w:t>Переменные затраты</w:t>
            </w:r>
          </w:p>
        </w:tc>
      </w:tr>
      <w:tr w:rsidR="00176052" w:rsidRPr="00BD0A44" w:rsidTr="00E32B64">
        <w:tc>
          <w:tcPr>
            <w:tcW w:w="5068" w:type="dxa"/>
          </w:tcPr>
          <w:p w:rsidR="00176052" w:rsidRPr="00BD0A44" w:rsidRDefault="00176052" w:rsidP="0096797D">
            <w:pPr>
              <w:jc w:val="both"/>
              <w:rPr>
                <w:spacing w:val="-3"/>
                <w:sz w:val="24"/>
                <w:szCs w:val="24"/>
              </w:rPr>
            </w:pPr>
            <w:r w:rsidRPr="00BD0A44">
              <w:rPr>
                <w:sz w:val="24"/>
                <w:szCs w:val="24"/>
              </w:rPr>
              <w:tab/>
              <w:t>Постоянными (FC) называются затраты, величина которых не зависит от объемов в</w:t>
            </w:r>
            <w:r w:rsidRPr="00BD0A44">
              <w:rPr>
                <w:sz w:val="24"/>
                <w:szCs w:val="24"/>
              </w:rPr>
              <w:t>ы</w:t>
            </w:r>
            <w:r w:rsidRPr="00BD0A44">
              <w:rPr>
                <w:sz w:val="24"/>
                <w:szCs w:val="24"/>
              </w:rPr>
              <w:t>пуска продукции и остается неизменной в определенном диапазоне масштабов произво</w:t>
            </w:r>
            <w:r w:rsidRPr="00BD0A44">
              <w:rPr>
                <w:sz w:val="24"/>
                <w:szCs w:val="24"/>
              </w:rPr>
              <w:t>д</w:t>
            </w:r>
            <w:r w:rsidRPr="00BD0A44">
              <w:rPr>
                <w:sz w:val="24"/>
                <w:szCs w:val="24"/>
              </w:rPr>
              <w:t xml:space="preserve">ства. </w:t>
            </w:r>
            <w:r w:rsidRPr="00BD0A44">
              <w:rPr>
                <w:sz w:val="24"/>
                <w:szCs w:val="24"/>
              </w:rPr>
              <w:tab/>
            </w:r>
          </w:p>
        </w:tc>
        <w:tc>
          <w:tcPr>
            <w:tcW w:w="5069" w:type="dxa"/>
          </w:tcPr>
          <w:p w:rsidR="00176052" w:rsidRPr="00BD0A44" w:rsidRDefault="00176052" w:rsidP="0096797D">
            <w:pPr>
              <w:jc w:val="both"/>
              <w:rPr>
                <w:spacing w:val="-3"/>
                <w:sz w:val="24"/>
                <w:szCs w:val="24"/>
              </w:rPr>
            </w:pPr>
            <w:r w:rsidRPr="00BD0A44">
              <w:rPr>
                <w:sz w:val="24"/>
                <w:szCs w:val="24"/>
              </w:rPr>
              <w:tab/>
              <w:t>Переменные (VC)– это затраты, вел</w:t>
            </w:r>
            <w:r w:rsidRPr="00BD0A44">
              <w:rPr>
                <w:sz w:val="24"/>
                <w:szCs w:val="24"/>
              </w:rPr>
              <w:t>и</w:t>
            </w:r>
            <w:r w:rsidRPr="00BD0A44">
              <w:rPr>
                <w:sz w:val="24"/>
                <w:szCs w:val="24"/>
              </w:rPr>
              <w:t>чина которых зависит от объемов выпуска</w:t>
            </w:r>
            <w:r w:rsidRPr="00BD0A44">
              <w:rPr>
                <w:sz w:val="24"/>
                <w:szCs w:val="24"/>
              </w:rPr>
              <w:t>е</w:t>
            </w:r>
            <w:r w:rsidRPr="00BD0A44">
              <w:rPr>
                <w:sz w:val="24"/>
                <w:szCs w:val="24"/>
              </w:rPr>
              <w:t xml:space="preserve">мой продукции. </w:t>
            </w:r>
          </w:p>
        </w:tc>
      </w:tr>
      <w:tr w:rsidR="00176052" w:rsidRPr="00BD0A44" w:rsidTr="00E32B64">
        <w:tc>
          <w:tcPr>
            <w:tcW w:w="5068" w:type="dxa"/>
          </w:tcPr>
          <w:p w:rsidR="00176052" w:rsidRPr="00BD0A44" w:rsidRDefault="00176052" w:rsidP="0096797D">
            <w:pPr>
              <w:jc w:val="both"/>
              <w:rPr>
                <w:sz w:val="24"/>
                <w:szCs w:val="24"/>
              </w:rPr>
            </w:pPr>
            <w:r w:rsidRPr="00BD0A44">
              <w:rPr>
                <w:sz w:val="24"/>
                <w:szCs w:val="24"/>
              </w:rPr>
              <w:tab/>
              <w:t>К постоянным затратам относятся з</w:t>
            </w:r>
            <w:r w:rsidRPr="00BD0A44">
              <w:rPr>
                <w:sz w:val="24"/>
                <w:szCs w:val="24"/>
              </w:rPr>
              <w:t>а</w:t>
            </w:r>
            <w:r w:rsidRPr="00BD0A44">
              <w:rPr>
                <w:sz w:val="24"/>
                <w:szCs w:val="24"/>
              </w:rPr>
              <w:t>траты на аренду, амортизация основных средств, постоянная часть заработной платы административно-управленческого персонала с отчислениями на социальные нужды, расх</w:t>
            </w:r>
            <w:r w:rsidRPr="00BD0A44">
              <w:rPr>
                <w:sz w:val="24"/>
                <w:szCs w:val="24"/>
              </w:rPr>
              <w:t>о</w:t>
            </w:r>
            <w:r w:rsidRPr="00BD0A44">
              <w:rPr>
                <w:sz w:val="24"/>
                <w:szCs w:val="24"/>
              </w:rPr>
              <w:t>ды на содержание и поддержание в рабочем состоянии зданий и оборудования и т.д.</w:t>
            </w:r>
          </w:p>
        </w:tc>
        <w:tc>
          <w:tcPr>
            <w:tcW w:w="5069" w:type="dxa"/>
          </w:tcPr>
          <w:p w:rsidR="00176052" w:rsidRPr="00BD0A44" w:rsidRDefault="00176052" w:rsidP="0096797D">
            <w:pPr>
              <w:jc w:val="both"/>
              <w:rPr>
                <w:sz w:val="24"/>
                <w:szCs w:val="24"/>
              </w:rPr>
            </w:pPr>
            <w:r w:rsidRPr="00BD0A44">
              <w:rPr>
                <w:sz w:val="24"/>
                <w:szCs w:val="24"/>
              </w:rPr>
              <w:tab/>
              <w:t>К переменным относятся затраты на сырье, материалы, комплектующие детали, топливо и электроэнергию, заработную плату с отчислениями на социальные нужды осно</w:t>
            </w:r>
            <w:r w:rsidRPr="00BD0A44">
              <w:rPr>
                <w:sz w:val="24"/>
                <w:szCs w:val="24"/>
              </w:rPr>
              <w:t>в</w:t>
            </w:r>
            <w:r w:rsidRPr="00BD0A44">
              <w:rPr>
                <w:sz w:val="24"/>
                <w:szCs w:val="24"/>
              </w:rPr>
              <w:t>ных производственных рабочих, расходы по сбыту и т. д.</w:t>
            </w:r>
          </w:p>
        </w:tc>
      </w:tr>
    </w:tbl>
    <w:p w:rsidR="00176052" w:rsidRPr="00BD0A44" w:rsidRDefault="00176052" w:rsidP="0096797D">
      <w:pPr>
        <w:shd w:val="clear" w:color="auto" w:fill="FFFFFF"/>
        <w:spacing w:after="0" w:line="240" w:lineRule="auto"/>
        <w:jc w:val="both"/>
        <w:rPr>
          <w:rFonts w:ascii="Times New Roman" w:hAnsi="Times New Roman" w:cs="Times New Roman"/>
          <w:spacing w:val="-3"/>
          <w:sz w:val="24"/>
          <w:szCs w:val="24"/>
        </w:rPr>
      </w:pPr>
      <w:r w:rsidRPr="00BD0A44">
        <w:rPr>
          <w:rFonts w:ascii="Times New Roman" w:hAnsi="Times New Roman" w:cs="Times New Roman"/>
          <w:sz w:val="24"/>
          <w:szCs w:val="24"/>
        </w:rPr>
        <w:tab/>
        <w:t>Минимизации затрат и увеличению прибыли содействует оптимизация выбора между собственным производством и приобретением комплектующих деталей, запасных частей, п</w:t>
      </w:r>
      <w:r w:rsidRPr="00BD0A44">
        <w:rPr>
          <w:rFonts w:ascii="Times New Roman" w:hAnsi="Times New Roman" w:cs="Times New Roman"/>
          <w:sz w:val="24"/>
          <w:szCs w:val="24"/>
        </w:rPr>
        <w:t>о</w:t>
      </w:r>
      <w:r w:rsidRPr="00BD0A44">
        <w:rPr>
          <w:rFonts w:ascii="Times New Roman" w:hAnsi="Times New Roman" w:cs="Times New Roman"/>
          <w:sz w:val="24"/>
          <w:szCs w:val="24"/>
        </w:rPr>
        <w:lastRenderedPageBreak/>
        <w:t xml:space="preserve">луфабрикатов, услуг и т.д. Для решения проблемы «производить или покупать» также может быть использован </w:t>
      </w:r>
      <w:r w:rsidRPr="00BD0A44">
        <w:rPr>
          <w:rFonts w:ascii="Times New Roman" w:hAnsi="Times New Roman" w:cs="Times New Roman"/>
          <w:b/>
          <w:i/>
          <w:sz w:val="24"/>
          <w:szCs w:val="24"/>
        </w:rPr>
        <w:t>маржинальный анализ</w:t>
      </w:r>
      <w:r w:rsidRPr="00BD0A44">
        <w:rPr>
          <w:rFonts w:ascii="Times New Roman" w:hAnsi="Times New Roman" w:cs="Times New Roman"/>
          <w:spacing w:val="-3"/>
          <w:sz w:val="24"/>
          <w:szCs w:val="24"/>
        </w:rPr>
        <w:t xml:space="preserve"> (пример 1).</w:t>
      </w:r>
    </w:p>
    <w:p w:rsidR="00176052" w:rsidRPr="00BD0A44" w:rsidRDefault="00176052" w:rsidP="0096797D">
      <w:pPr>
        <w:shd w:val="clear" w:color="auto" w:fill="FFFFFF"/>
        <w:spacing w:after="0" w:line="240" w:lineRule="auto"/>
        <w:jc w:val="both"/>
        <w:rPr>
          <w:rFonts w:ascii="Times New Roman" w:hAnsi="Times New Roman" w:cs="Times New Roman"/>
          <w:b/>
          <w:i/>
          <w:sz w:val="24"/>
          <w:szCs w:val="24"/>
        </w:rPr>
      </w:pPr>
    </w:p>
    <w:p w:rsidR="002767DB" w:rsidRPr="00BD0A44" w:rsidRDefault="002767DB"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C16BF8" w:rsidRPr="00BD0A44" w:rsidRDefault="00227AC9"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ab/>
        <w:t>Решить  задачи</w:t>
      </w:r>
      <w:r w:rsidR="00176052" w:rsidRPr="00BD0A44">
        <w:rPr>
          <w:rFonts w:ascii="Times New Roman" w:hAnsi="Times New Roman" w:cs="Times New Roman"/>
          <w:sz w:val="24"/>
          <w:szCs w:val="24"/>
        </w:rPr>
        <w:t xml:space="preserve"> и ситуации. </w:t>
      </w:r>
      <w:r w:rsidRPr="00BD0A44">
        <w:rPr>
          <w:rFonts w:ascii="Times New Roman" w:hAnsi="Times New Roman" w:cs="Times New Roman"/>
          <w:sz w:val="24"/>
          <w:szCs w:val="24"/>
        </w:rPr>
        <w:t xml:space="preserve"> </w:t>
      </w:r>
      <w:r w:rsidR="00186665" w:rsidRPr="00BD0A44">
        <w:rPr>
          <w:rFonts w:ascii="Times New Roman" w:hAnsi="Times New Roman" w:cs="Times New Roman"/>
          <w:sz w:val="24"/>
          <w:szCs w:val="24"/>
        </w:rPr>
        <w:t>С</w:t>
      </w:r>
      <w:r w:rsidRPr="00BD0A44">
        <w:rPr>
          <w:rFonts w:ascii="Times New Roman" w:hAnsi="Times New Roman" w:cs="Times New Roman"/>
          <w:sz w:val="24"/>
          <w:szCs w:val="24"/>
        </w:rPr>
        <w:t>делать выводы.</w:t>
      </w:r>
    </w:p>
    <w:tbl>
      <w:tblPr>
        <w:tblStyle w:val="a5"/>
        <w:tblW w:w="9923" w:type="dxa"/>
        <w:tblInd w:w="108" w:type="dxa"/>
        <w:shd w:val="clear" w:color="auto" w:fill="F2F2F2" w:themeFill="background1" w:themeFillShade="F2"/>
        <w:tblLook w:val="04A0" w:firstRow="1" w:lastRow="0" w:firstColumn="1" w:lastColumn="0" w:noHBand="0" w:noVBand="1"/>
      </w:tblPr>
      <w:tblGrid>
        <w:gridCol w:w="9923"/>
      </w:tblGrid>
      <w:tr w:rsidR="00C16BF8" w:rsidRPr="00BD0A44" w:rsidTr="00D266C4">
        <w:tc>
          <w:tcPr>
            <w:tcW w:w="9923" w:type="dxa"/>
            <w:shd w:val="clear" w:color="auto" w:fill="F2F2F2" w:themeFill="background1" w:themeFillShade="F2"/>
          </w:tcPr>
          <w:p w:rsidR="00C16BF8" w:rsidRPr="00BD0A44" w:rsidRDefault="00C16BF8" w:rsidP="0096797D">
            <w:pPr>
              <w:jc w:val="center"/>
              <w:rPr>
                <w:b/>
                <w:i/>
                <w:sz w:val="24"/>
                <w:szCs w:val="24"/>
              </w:rPr>
            </w:pPr>
            <w:r w:rsidRPr="00BD0A44">
              <w:rPr>
                <w:b/>
                <w:i/>
                <w:sz w:val="24"/>
                <w:szCs w:val="24"/>
              </w:rPr>
              <w:t>Порядок формирования индивидуального задания :</w:t>
            </w:r>
          </w:p>
          <w:p w:rsidR="00C16BF8" w:rsidRPr="00BD0A44" w:rsidRDefault="00C16BF8" w:rsidP="0096797D">
            <w:pPr>
              <w:jc w:val="center"/>
              <w:rPr>
                <w:sz w:val="24"/>
                <w:szCs w:val="24"/>
              </w:rPr>
            </w:pPr>
            <w:r w:rsidRPr="00BD0A44">
              <w:rPr>
                <w:sz w:val="24"/>
                <w:szCs w:val="24"/>
              </w:rPr>
              <w:t xml:space="preserve">Выделенные </w:t>
            </w:r>
            <w:r w:rsidRPr="00BD0A44">
              <w:rPr>
                <w:b/>
                <w:i/>
                <w:sz w:val="24"/>
                <w:szCs w:val="24"/>
              </w:rPr>
              <w:t>жирным курсивом цифры</w:t>
            </w:r>
            <w:r w:rsidRPr="00BD0A44">
              <w:rPr>
                <w:sz w:val="24"/>
                <w:szCs w:val="24"/>
              </w:rPr>
              <w:t xml:space="preserve"> увеличиваются на коэффициент, </w:t>
            </w:r>
          </w:p>
          <w:p w:rsidR="00C16BF8" w:rsidRPr="00BD0A44" w:rsidRDefault="00C16BF8" w:rsidP="0096797D">
            <w:pPr>
              <w:jc w:val="center"/>
              <w:rPr>
                <w:b/>
                <w:i/>
                <w:sz w:val="24"/>
                <w:szCs w:val="24"/>
              </w:rPr>
            </w:pPr>
            <w:r w:rsidRPr="00BD0A44">
              <w:rPr>
                <w:sz w:val="24"/>
                <w:szCs w:val="24"/>
              </w:rPr>
              <w:t xml:space="preserve">соответствующий номеру </w:t>
            </w:r>
            <w:r w:rsidR="00EC0572" w:rsidRPr="00BD0A44">
              <w:rPr>
                <w:sz w:val="24"/>
                <w:szCs w:val="24"/>
              </w:rPr>
              <w:t>студента</w:t>
            </w:r>
            <w:r w:rsidRPr="00BD0A44">
              <w:rPr>
                <w:sz w:val="24"/>
                <w:szCs w:val="24"/>
              </w:rPr>
              <w:t xml:space="preserve"> по списку.</w:t>
            </w:r>
          </w:p>
        </w:tc>
      </w:tr>
    </w:tbl>
    <w:p w:rsidR="00176052" w:rsidRPr="00BD0A44" w:rsidRDefault="00176052" w:rsidP="0096797D">
      <w:pPr>
        <w:spacing w:after="0" w:line="240" w:lineRule="auto"/>
        <w:ind w:firstLine="720"/>
        <w:jc w:val="both"/>
        <w:rPr>
          <w:rFonts w:ascii="Times New Roman" w:hAnsi="Times New Roman" w:cs="Times New Roman"/>
          <w:b/>
          <w:sz w:val="24"/>
          <w:szCs w:val="24"/>
        </w:rPr>
      </w:pPr>
    </w:p>
    <w:p w:rsidR="003F394D" w:rsidRPr="00BD0A44" w:rsidRDefault="003F394D" w:rsidP="0096797D">
      <w:pPr>
        <w:spacing w:after="0" w:line="240" w:lineRule="auto"/>
        <w:ind w:firstLine="720"/>
        <w:jc w:val="both"/>
        <w:rPr>
          <w:rFonts w:ascii="Times New Roman" w:hAnsi="Times New Roman" w:cs="Times New Roman"/>
          <w:b/>
          <w:sz w:val="24"/>
          <w:szCs w:val="24"/>
        </w:rPr>
      </w:pPr>
      <w:r w:rsidRPr="00BD0A44">
        <w:rPr>
          <w:rFonts w:ascii="Times New Roman" w:hAnsi="Times New Roman" w:cs="Times New Roman"/>
          <w:b/>
          <w:sz w:val="24"/>
          <w:szCs w:val="24"/>
        </w:rPr>
        <w:t>Пример 1</w:t>
      </w:r>
    </w:p>
    <w:p w:rsidR="003F394D" w:rsidRPr="00BD0A44" w:rsidRDefault="003F394D" w:rsidP="0096797D">
      <w:pPr>
        <w:shd w:val="clear" w:color="auto" w:fill="FFFFFF"/>
        <w:spacing w:after="0" w:line="240" w:lineRule="auto"/>
        <w:ind w:firstLine="302"/>
        <w:jc w:val="both"/>
        <w:rPr>
          <w:rFonts w:ascii="Times New Roman" w:hAnsi="Times New Roman" w:cs="Times New Roman"/>
          <w:sz w:val="24"/>
          <w:szCs w:val="24"/>
        </w:rPr>
      </w:pPr>
      <w:r w:rsidRPr="00BD0A44">
        <w:rPr>
          <w:rFonts w:ascii="Times New Roman" w:hAnsi="Times New Roman" w:cs="Times New Roman"/>
          <w:sz w:val="24"/>
          <w:szCs w:val="24"/>
        </w:rPr>
        <w:t>Для ремонта техники требуются соответствующие дета</w:t>
      </w:r>
      <w:r w:rsidRPr="00BD0A44">
        <w:rPr>
          <w:rFonts w:ascii="Times New Roman" w:hAnsi="Times New Roman" w:cs="Times New Roman"/>
          <w:sz w:val="24"/>
          <w:szCs w:val="24"/>
        </w:rPr>
        <w:softHyphen/>
        <w:t>ли. Если их изготовлять собственн</w:t>
      </w:r>
      <w:r w:rsidRPr="00BD0A44">
        <w:rPr>
          <w:rFonts w:ascii="Times New Roman" w:hAnsi="Times New Roman" w:cs="Times New Roman"/>
          <w:sz w:val="24"/>
          <w:szCs w:val="24"/>
        </w:rPr>
        <w:t>ы</w:t>
      </w:r>
      <w:r w:rsidRPr="00BD0A44">
        <w:rPr>
          <w:rFonts w:ascii="Times New Roman" w:hAnsi="Times New Roman" w:cs="Times New Roman"/>
          <w:sz w:val="24"/>
          <w:szCs w:val="24"/>
        </w:rPr>
        <w:t>ми силами, то постоянные затра</w:t>
      </w:r>
      <w:r w:rsidRPr="00BD0A44">
        <w:rPr>
          <w:rFonts w:ascii="Times New Roman" w:hAnsi="Times New Roman" w:cs="Times New Roman"/>
          <w:sz w:val="24"/>
          <w:szCs w:val="24"/>
        </w:rPr>
        <w:softHyphen/>
        <w:t>ты на содержание оборудования составят 200 тыс. руб. в год, а переменные расходы на единицу продукции — 100 руб. Готовые детали в неограниченном к</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личестве можно приобрести по 150 руб. за единицу. Какое решение более выгодно? </w:t>
      </w:r>
    </w:p>
    <w:p w:rsidR="00FD307C" w:rsidRPr="00BD0A44" w:rsidRDefault="008E3F9B" w:rsidP="0096797D">
      <w:pPr>
        <w:shd w:val="clear" w:color="auto" w:fill="FFFFFF"/>
        <w:spacing w:after="0" w:line="240" w:lineRule="auto"/>
        <w:ind w:firstLine="302"/>
        <w:jc w:val="both"/>
        <w:rPr>
          <w:rFonts w:ascii="Times New Roman" w:hAnsi="Times New Roman" w:cs="Times New Roman"/>
          <w:sz w:val="24"/>
          <w:szCs w:val="24"/>
        </w:rPr>
      </w:pPr>
      <w:r w:rsidRPr="00BD0A44">
        <w:rPr>
          <w:rFonts w:ascii="Times New Roman" w:hAnsi="Times New Roman" w:cs="Times New Roman"/>
          <w:sz w:val="24"/>
          <w:szCs w:val="24"/>
        </w:rPr>
        <w:t>Таблица</w:t>
      </w:r>
      <w:r w:rsidR="007C12AC">
        <w:rPr>
          <w:rFonts w:ascii="Times New Roman" w:hAnsi="Times New Roman" w:cs="Times New Roman"/>
          <w:sz w:val="24"/>
          <w:szCs w:val="24"/>
        </w:rPr>
        <w:t xml:space="preserve"> </w:t>
      </w:r>
      <w:r w:rsidRPr="00BD0A44">
        <w:rPr>
          <w:rFonts w:ascii="Times New Roman" w:hAnsi="Times New Roman" w:cs="Times New Roman"/>
          <w:sz w:val="24"/>
          <w:szCs w:val="24"/>
        </w:rPr>
        <w:t xml:space="preserve">– Расчет общих затрат при разных вариантах управленческих решений </w:t>
      </w:r>
    </w:p>
    <w:tbl>
      <w:tblPr>
        <w:tblStyle w:val="a5"/>
        <w:tblW w:w="0" w:type="auto"/>
        <w:tblInd w:w="5" w:type="dxa"/>
        <w:tblLook w:val="04A0" w:firstRow="1" w:lastRow="0" w:firstColumn="1" w:lastColumn="0" w:noHBand="0" w:noVBand="1"/>
      </w:tblPr>
      <w:tblGrid>
        <w:gridCol w:w="2513"/>
        <w:gridCol w:w="3864"/>
        <w:gridCol w:w="3649"/>
      </w:tblGrid>
      <w:tr w:rsidR="003F394D" w:rsidRPr="00BD0A44" w:rsidTr="00D266C4">
        <w:tc>
          <w:tcPr>
            <w:tcW w:w="2513" w:type="dxa"/>
          </w:tcPr>
          <w:p w:rsidR="003F394D" w:rsidRPr="00BD0A44" w:rsidRDefault="003F394D" w:rsidP="0096797D">
            <w:pPr>
              <w:jc w:val="center"/>
              <w:rPr>
                <w:sz w:val="24"/>
                <w:szCs w:val="24"/>
              </w:rPr>
            </w:pPr>
            <w:r w:rsidRPr="00BD0A44">
              <w:rPr>
                <w:sz w:val="24"/>
                <w:szCs w:val="24"/>
              </w:rPr>
              <w:t>Показатели</w:t>
            </w:r>
          </w:p>
        </w:tc>
        <w:tc>
          <w:tcPr>
            <w:tcW w:w="3864" w:type="dxa"/>
          </w:tcPr>
          <w:p w:rsidR="003F394D" w:rsidRPr="00BD0A44" w:rsidRDefault="003F394D" w:rsidP="0096797D">
            <w:pPr>
              <w:jc w:val="center"/>
              <w:rPr>
                <w:sz w:val="24"/>
                <w:szCs w:val="24"/>
              </w:rPr>
            </w:pPr>
            <w:r w:rsidRPr="00BD0A44">
              <w:rPr>
                <w:sz w:val="24"/>
                <w:szCs w:val="24"/>
              </w:rPr>
              <w:t>Собственное производство</w:t>
            </w:r>
          </w:p>
        </w:tc>
        <w:tc>
          <w:tcPr>
            <w:tcW w:w="3649" w:type="dxa"/>
          </w:tcPr>
          <w:p w:rsidR="003F394D" w:rsidRPr="00BD0A44" w:rsidRDefault="003F394D" w:rsidP="0096797D">
            <w:pPr>
              <w:jc w:val="center"/>
              <w:rPr>
                <w:sz w:val="24"/>
                <w:szCs w:val="24"/>
              </w:rPr>
            </w:pPr>
            <w:r w:rsidRPr="00BD0A44">
              <w:rPr>
                <w:sz w:val="24"/>
                <w:szCs w:val="24"/>
              </w:rPr>
              <w:t>Приобретение</w:t>
            </w:r>
          </w:p>
        </w:tc>
      </w:tr>
      <w:tr w:rsidR="003F394D" w:rsidRPr="00BD0A44" w:rsidTr="00D266C4">
        <w:tc>
          <w:tcPr>
            <w:tcW w:w="2513" w:type="dxa"/>
          </w:tcPr>
          <w:p w:rsidR="003F394D" w:rsidRPr="00BD0A44" w:rsidRDefault="003F394D" w:rsidP="0096797D">
            <w:pPr>
              <w:jc w:val="both"/>
              <w:rPr>
                <w:sz w:val="24"/>
                <w:szCs w:val="24"/>
              </w:rPr>
            </w:pPr>
            <w:r w:rsidRPr="00BD0A44">
              <w:rPr>
                <w:sz w:val="24"/>
                <w:szCs w:val="24"/>
              </w:rPr>
              <w:t xml:space="preserve">Постоянные затраты, руб. </w:t>
            </w:r>
          </w:p>
        </w:tc>
        <w:tc>
          <w:tcPr>
            <w:tcW w:w="3864" w:type="dxa"/>
            <w:vAlign w:val="center"/>
          </w:tcPr>
          <w:p w:rsidR="003F394D" w:rsidRPr="00BD0A44" w:rsidRDefault="003F394D" w:rsidP="0096797D">
            <w:pPr>
              <w:jc w:val="center"/>
              <w:rPr>
                <w:sz w:val="24"/>
                <w:szCs w:val="24"/>
              </w:rPr>
            </w:pPr>
            <w:r w:rsidRPr="00BD0A44">
              <w:rPr>
                <w:sz w:val="24"/>
                <w:szCs w:val="24"/>
              </w:rPr>
              <w:t>200 000</w:t>
            </w:r>
          </w:p>
        </w:tc>
        <w:tc>
          <w:tcPr>
            <w:tcW w:w="3649" w:type="dxa"/>
            <w:vAlign w:val="center"/>
          </w:tcPr>
          <w:p w:rsidR="003F394D" w:rsidRPr="00BD0A44" w:rsidRDefault="003F394D" w:rsidP="0096797D">
            <w:pPr>
              <w:jc w:val="center"/>
              <w:rPr>
                <w:sz w:val="24"/>
                <w:szCs w:val="24"/>
              </w:rPr>
            </w:pPr>
            <w:r w:rsidRPr="00BD0A44">
              <w:rPr>
                <w:sz w:val="24"/>
                <w:szCs w:val="24"/>
              </w:rPr>
              <w:t>–</w:t>
            </w:r>
          </w:p>
        </w:tc>
      </w:tr>
      <w:tr w:rsidR="003F394D" w:rsidRPr="00BD0A44" w:rsidTr="00D266C4">
        <w:tc>
          <w:tcPr>
            <w:tcW w:w="2513" w:type="dxa"/>
          </w:tcPr>
          <w:p w:rsidR="003F394D" w:rsidRPr="00BD0A44" w:rsidRDefault="003F394D" w:rsidP="0096797D">
            <w:pPr>
              <w:jc w:val="both"/>
              <w:rPr>
                <w:sz w:val="24"/>
                <w:szCs w:val="24"/>
              </w:rPr>
            </w:pPr>
            <w:r w:rsidRPr="00BD0A44">
              <w:rPr>
                <w:sz w:val="24"/>
                <w:szCs w:val="24"/>
              </w:rPr>
              <w:t>Переменные затраты, тыс. руб.</w:t>
            </w:r>
          </w:p>
        </w:tc>
        <w:tc>
          <w:tcPr>
            <w:tcW w:w="3864" w:type="dxa"/>
            <w:vAlign w:val="center"/>
          </w:tcPr>
          <w:p w:rsidR="003F394D" w:rsidRPr="00BD0A44" w:rsidRDefault="003F394D" w:rsidP="0096797D">
            <w:pPr>
              <w:jc w:val="center"/>
              <w:rPr>
                <w:sz w:val="24"/>
                <w:szCs w:val="24"/>
              </w:rPr>
            </w:pPr>
            <w:r w:rsidRPr="00BD0A44">
              <w:rPr>
                <w:sz w:val="24"/>
                <w:szCs w:val="24"/>
              </w:rPr>
              <w:t>100Х</w:t>
            </w:r>
          </w:p>
        </w:tc>
        <w:tc>
          <w:tcPr>
            <w:tcW w:w="3649" w:type="dxa"/>
            <w:vAlign w:val="center"/>
          </w:tcPr>
          <w:p w:rsidR="003F394D" w:rsidRPr="00BD0A44" w:rsidRDefault="003F394D" w:rsidP="0096797D">
            <w:pPr>
              <w:jc w:val="center"/>
              <w:rPr>
                <w:sz w:val="24"/>
                <w:szCs w:val="24"/>
              </w:rPr>
            </w:pPr>
            <w:r w:rsidRPr="00BD0A44">
              <w:rPr>
                <w:sz w:val="24"/>
                <w:szCs w:val="24"/>
              </w:rPr>
              <w:t>150Х</w:t>
            </w:r>
          </w:p>
        </w:tc>
      </w:tr>
      <w:tr w:rsidR="003F394D" w:rsidRPr="00BD0A44" w:rsidTr="00D266C4">
        <w:tc>
          <w:tcPr>
            <w:tcW w:w="2513" w:type="dxa"/>
          </w:tcPr>
          <w:p w:rsidR="003F394D" w:rsidRPr="00BD0A44" w:rsidRDefault="003F394D" w:rsidP="0096797D">
            <w:pPr>
              <w:jc w:val="both"/>
              <w:rPr>
                <w:sz w:val="24"/>
                <w:szCs w:val="24"/>
              </w:rPr>
            </w:pPr>
            <w:r w:rsidRPr="00BD0A44">
              <w:rPr>
                <w:sz w:val="24"/>
                <w:szCs w:val="24"/>
              </w:rPr>
              <w:t>Общие затраты, тыс. руб.</w:t>
            </w:r>
          </w:p>
        </w:tc>
        <w:tc>
          <w:tcPr>
            <w:tcW w:w="3864" w:type="dxa"/>
            <w:vAlign w:val="center"/>
          </w:tcPr>
          <w:p w:rsidR="003F394D" w:rsidRPr="00BD0A44" w:rsidRDefault="003F394D" w:rsidP="0096797D">
            <w:pPr>
              <w:jc w:val="center"/>
              <w:rPr>
                <w:sz w:val="24"/>
                <w:szCs w:val="24"/>
              </w:rPr>
            </w:pPr>
            <w:r w:rsidRPr="00BD0A44">
              <w:rPr>
                <w:sz w:val="24"/>
                <w:szCs w:val="24"/>
              </w:rPr>
              <w:t>200000+100Х</w:t>
            </w:r>
          </w:p>
        </w:tc>
        <w:tc>
          <w:tcPr>
            <w:tcW w:w="3649" w:type="dxa"/>
            <w:vAlign w:val="center"/>
          </w:tcPr>
          <w:p w:rsidR="003F394D" w:rsidRPr="00BD0A44" w:rsidRDefault="003F394D" w:rsidP="0096797D">
            <w:pPr>
              <w:jc w:val="center"/>
              <w:rPr>
                <w:sz w:val="24"/>
                <w:szCs w:val="24"/>
              </w:rPr>
            </w:pPr>
            <w:r w:rsidRPr="00BD0A44">
              <w:rPr>
                <w:sz w:val="24"/>
                <w:szCs w:val="24"/>
              </w:rPr>
              <w:t>150Х</w:t>
            </w:r>
          </w:p>
        </w:tc>
      </w:tr>
    </w:tbl>
    <w:p w:rsidR="003F394D" w:rsidRPr="00BD0A44" w:rsidRDefault="003F394D" w:rsidP="0096797D">
      <w:pPr>
        <w:shd w:val="clear" w:color="auto" w:fill="FFFFFF"/>
        <w:spacing w:after="0" w:line="240" w:lineRule="auto"/>
        <w:ind w:firstLine="302"/>
        <w:jc w:val="both"/>
        <w:rPr>
          <w:rFonts w:ascii="Times New Roman" w:hAnsi="Times New Roman" w:cs="Times New Roman"/>
          <w:sz w:val="24"/>
          <w:szCs w:val="24"/>
        </w:rPr>
      </w:pPr>
      <w:r w:rsidRPr="00BD0A44">
        <w:rPr>
          <w:rFonts w:ascii="Times New Roman" w:hAnsi="Times New Roman" w:cs="Times New Roman"/>
          <w:sz w:val="24"/>
          <w:szCs w:val="24"/>
        </w:rPr>
        <w:t>Чтобы ответить на этот вопрос, необходимо приравнять затраты по обоим вариантам.</w:t>
      </w:r>
    </w:p>
    <w:p w:rsidR="003F394D" w:rsidRPr="00BD0A44" w:rsidRDefault="003F394D" w:rsidP="0096797D">
      <w:pPr>
        <w:shd w:val="clear" w:color="auto" w:fill="FFFFFF"/>
        <w:spacing w:after="0" w:line="240" w:lineRule="auto"/>
        <w:ind w:firstLine="283"/>
        <w:jc w:val="both"/>
        <w:rPr>
          <w:rFonts w:ascii="Times New Roman" w:hAnsi="Times New Roman" w:cs="Times New Roman"/>
          <w:sz w:val="24"/>
          <w:szCs w:val="24"/>
        </w:rPr>
      </w:pPr>
      <w:r w:rsidRPr="00BD0A44">
        <w:rPr>
          <w:rFonts w:ascii="Times New Roman" w:hAnsi="Times New Roman" w:cs="Times New Roman"/>
          <w:sz w:val="24"/>
          <w:szCs w:val="24"/>
        </w:rPr>
        <w:t>Определим, при какой потребности в деталях стоимость их приобретения и производства совпадет:</w:t>
      </w:r>
    </w:p>
    <w:p w:rsidR="003F394D" w:rsidRPr="00BD0A44" w:rsidRDefault="003F394D"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position w:val="-6"/>
          <w:sz w:val="24"/>
          <w:szCs w:val="24"/>
        </w:rPr>
        <w:object w:dxaOrig="2200" w:dyaOrig="279">
          <v:shape id="_x0000_i1125" type="#_x0000_t75" style="width:109.2pt;height:13.45pt" o:ole="">
            <v:imagedata r:id="rId207" o:title=""/>
          </v:shape>
          <o:OLEObject Type="Embed" ProgID="Equation.3" ShapeID="_x0000_i1125" DrawAspect="Content" ObjectID="_1638554375" r:id="rId208"/>
        </w:object>
      </w:r>
    </w:p>
    <w:p w:rsidR="003F394D" w:rsidRPr="00BD0A44" w:rsidRDefault="003F394D"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position w:val="-10"/>
          <w:sz w:val="24"/>
          <w:szCs w:val="24"/>
        </w:rPr>
        <w:object w:dxaOrig="1460" w:dyaOrig="320">
          <v:shape id="_x0000_i1126" type="#_x0000_t75" style="width:74.35pt;height:15.8pt" o:ole="">
            <v:imagedata r:id="rId209" o:title=""/>
          </v:shape>
          <o:OLEObject Type="Embed" ProgID="Equation.3" ShapeID="_x0000_i1126" DrawAspect="Content" ObjectID="_1638554376" r:id="rId210"/>
        </w:object>
      </w:r>
    </w:p>
    <w:p w:rsidR="003F394D" w:rsidRPr="00BD0A44" w:rsidRDefault="003F394D" w:rsidP="0096797D">
      <w:pPr>
        <w:shd w:val="clear" w:color="auto" w:fill="FFFFFF"/>
        <w:spacing w:after="0" w:line="240" w:lineRule="auto"/>
        <w:jc w:val="center"/>
        <w:rPr>
          <w:rFonts w:ascii="Times New Roman" w:hAnsi="Times New Roman" w:cs="Times New Roman"/>
          <w:sz w:val="24"/>
          <w:szCs w:val="24"/>
        </w:rPr>
      </w:pPr>
      <w:r w:rsidRPr="00BD0A44">
        <w:rPr>
          <w:rFonts w:ascii="Times New Roman" w:hAnsi="Times New Roman" w:cs="Times New Roman"/>
          <w:position w:val="-6"/>
          <w:sz w:val="24"/>
          <w:szCs w:val="24"/>
        </w:rPr>
        <w:object w:dxaOrig="1300" w:dyaOrig="279">
          <v:shape id="_x0000_i1127" type="#_x0000_t75" style="width:64.9pt;height:13.45pt" o:ole="">
            <v:imagedata r:id="rId211" o:title=""/>
          </v:shape>
          <o:OLEObject Type="Embed" ProgID="Equation.3" ShapeID="_x0000_i1127" DrawAspect="Content" ObjectID="_1638554377" r:id="rId212"/>
        </w:object>
      </w:r>
      <w:r w:rsidRPr="00BD0A44">
        <w:rPr>
          <w:rFonts w:ascii="Times New Roman" w:hAnsi="Times New Roman" w:cs="Times New Roman"/>
          <w:sz w:val="24"/>
          <w:szCs w:val="24"/>
        </w:rPr>
        <w:t>.</w:t>
      </w:r>
    </w:p>
    <w:p w:rsidR="003F394D" w:rsidRPr="00BD0A44" w:rsidRDefault="003F394D"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Таким образом, расчеты показывают, что при годовой потребности в 4000 ед. рас</w:t>
      </w:r>
      <w:r w:rsidRPr="00BD0A44">
        <w:rPr>
          <w:rFonts w:ascii="Times New Roman" w:hAnsi="Times New Roman" w:cs="Times New Roman"/>
          <w:sz w:val="24"/>
          <w:szCs w:val="24"/>
        </w:rPr>
        <w:softHyphen/>
        <w:t>ходы на закупку деталей совпадут с себестоимостью их производства. При потребности свыше 4000 ед. в год более экономным является собственное производство, а при меньшей потребности для предпри</w:t>
      </w:r>
      <w:r w:rsidRPr="00BD0A44">
        <w:rPr>
          <w:rFonts w:ascii="Times New Roman" w:hAnsi="Times New Roman" w:cs="Times New Roman"/>
          <w:sz w:val="24"/>
          <w:szCs w:val="24"/>
        </w:rPr>
        <w:softHyphen/>
        <w:t>ятия более выгодно их покупать.</w:t>
      </w:r>
    </w:p>
    <w:p w:rsidR="00186665" w:rsidRPr="00BD0A44" w:rsidRDefault="003F394D" w:rsidP="0096797D">
      <w:pPr>
        <w:shd w:val="clear" w:color="auto" w:fill="FFFFFF"/>
        <w:spacing w:after="0" w:line="240" w:lineRule="auto"/>
        <w:jc w:val="both"/>
        <w:rPr>
          <w:rFonts w:ascii="Times New Roman" w:hAnsi="Times New Roman" w:cs="Times New Roman"/>
          <w:b/>
          <w:spacing w:val="-4"/>
          <w:sz w:val="24"/>
          <w:szCs w:val="24"/>
        </w:rPr>
      </w:pPr>
      <w:r w:rsidRPr="00BD0A44">
        <w:rPr>
          <w:rFonts w:ascii="Times New Roman" w:hAnsi="Times New Roman" w:cs="Times New Roman"/>
          <w:b/>
          <w:spacing w:val="-4"/>
          <w:sz w:val="24"/>
          <w:szCs w:val="24"/>
        </w:rPr>
        <w:tab/>
      </w:r>
    </w:p>
    <w:p w:rsidR="003F394D" w:rsidRPr="00BD0A44" w:rsidRDefault="00186665" w:rsidP="0096797D">
      <w:pPr>
        <w:shd w:val="clear" w:color="auto" w:fill="FFFFFF"/>
        <w:spacing w:after="0" w:line="240" w:lineRule="auto"/>
        <w:jc w:val="both"/>
        <w:rPr>
          <w:rFonts w:ascii="Times New Roman" w:hAnsi="Times New Roman" w:cs="Times New Roman"/>
          <w:b/>
          <w:spacing w:val="-4"/>
          <w:sz w:val="24"/>
          <w:szCs w:val="24"/>
        </w:rPr>
      </w:pPr>
      <w:r w:rsidRPr="00BD0A44">
        <w:rPr>
          <w:rFonts w:ascii="Times New Roman" w:hAnsi="Times New Roman" w:cs="Times New Roman"/>
          <w:b/>
          <w:spacing w:val="-4"/>
          <w:sz w:val="24"/>
          <w:szCs w:val="24"/>
        </w:rPr>
        <w:tab/>
      </w:r>
      <w:r w:rsidR="003F394D" w:rsidRPr="00BD0A44">
        <w:rPr>
          <w:rFonts w:ascii="Times New Roman" w:hAnsi="Times New Roman" w:cs="Times New Roman"/>
          <w:b/>
          <w:spacing w:val="-4"/>
          <w:sz w:val="24"/>
          <w:szCs w:val="24"/>
        </w:rPr>
        <w:t>Задача 1</w:t>
      </w:r>
    </w:p>
    <w:p w:rsidR="003F394D" w:rsidRPr="00BD0A44" w:rsidRDefault="003F394D" w:rsidP="0096797D">
      <w:pPr>
        <w:shd w:val="clear" w:color="auto" w:fill="FFFFFF"/>
        <w:spacing w:after="0" w:line="240" w:lineRule="auto"/>
        <w:jc w:val="both"/>
        <w:rPr>
          <w:rFonts w:ascii="Times New Roman" w:hAnsi="Times New Roman" w:cs="Times New Roman"/>
          <w:spacing w:val="-4"/>
          <w:sz w:val="24"/>
          <w:szCs w:val="24"/>
        </w:rPr>
      </w:pPr>
      <w:r w:rsidRPr="00BD0A44">
        <w:rPr>
          <w:rFonts w:ascii="Times New Roman" w:hAnsi="Times New Roman" w:cs="Times New Roman"/>
          <w:spacing w:val="-4"/>
          <w:sz w:val="24"/>
          <w:szCs w:val="24"/>
        </w:rPr>
        <w:tab/>
        <w:t xml:space="preserve">Обосновать, при каком объеме </w:t>
      </w:r>
      <w:r w:rsidR="00176052" w:rsidRPr="00BD0A44">
        <w:rPr>
          <w:rFonts w:ascii="Times New Roman" w:hAnsi="Times New Roman" w:cs="Times New Roman"/>
          <w:spacing w:val="-4"/>
          <w:sz w:val="24"/>
          <w:szCs w:val="24"/>
        </w:rPr>
        <w:t xml:space="preserve">электротехнических работ </w:t>
      </w:r>
      <w:r w:rsidRPr="00BD0A44">
        <w:rPr>
          <w:rFonts w:ascii="Times New Roman" w:hAnsi="Times New Roman" w:cs="Times New Roman"/>
          <w:spacing w:val="-4"/>
          <w:sz w:val="24"/>
          <w:szCs w:val="24"/>
        </w:rPr>
        <w:t xml:space="preserve"> выгодно </w:t>
      </w:r>
      <w:r w:rsidR="00176052" w:rsidRPr="00BD0A44">
        <w:rPr>
          <w:rFonts w:ascii="Times New Roman" w:hAnsi="Times New Roman" w:cs="Times New Roman"/>
          <w:spacing w:val="-4"/>
          <w:sz w:val="24"/>
          <w:szCs w:val="24"/>
        </w:rPr>
        <w:t>организовать электр</w:t>
      </w:r>
      <w:r w:rsidR="00176052" w:rsidRPr="00BD0A44">
        <w:rPr>
          <w:rFonts w:ascii="Times New Roman" w:hAnsi="Times New Roman" w:cs="Times New Roman"/>
          <w:spacing w:val="-4"/>
          <w:sz w:val="24"/>
          <w:szCs w:val="24"/>
        </w:rPr>
        <w:t>о</w:t>
      </w:r>
      <w:r w:rsidR="00176052" w:rsidRPr="00BD0A44">
        <w:rPr>
          <w:rFonts w:ascii="Times New Roman" w:hAnsi="Times New Roman" w:cs="Times New Roman"/>
          <w:spacing w:val="-4"/>
          <w:sz w:val="24"/>
          <w:szCs w:val="24"/>
        </w:rPr>
        <w:t>ремонтную службу на предприятии</w:t>
      </w:r>
      <w:r w:rsidRPr="00BD0A44">
        <w:rPr>
          <w:rFonts w:ascii="Times New Roman" w:hAnsi="Times New Roman" w:cs="Times New Roman"/>
          <w:spacing w:val="-4"/>
          <w:sz w:val="24"/>
          <w:szCs w:val="24"/>
        </w:rPr>
        <w:t xml:space="preserve">, а при каком – выгоднее пользоваться услугами </w:t>
      </w:r>
      <w:r w:rsidR="00176052" w:rsidRPr="00BD0A44">
        <w:rPr>
          <w:rFonts w:ascii="Times New Roman" w:hAnsi="Times New Roman" w:cs="Times New Roman"/>
          <w:spacing w:val="-4"/>
          <w:sz w:val="24"/>
          <w:szCs w:val="24"/>
        </w:rPr>
        <w:t>электриков со стороны</w:t>
      </w:r>
      <w:r w:rsidRPr="00BD0A44">
        <w:rPr>
          <w:rFonts w:ascii="Times New Roman" w:hAnsi="Times New Roman" w:cs="Times New Roman"/>
          <w:spacing w:val="-4"/>
          <w:sz w:val="24"/>
          <w:szCs w:val="24"/>
        </w:rPr>
        <w:t>.</w:t>
      </w:r>
    </w:p>
    <w:p w:rsidR="003F394D" w:rsidRPr="00BD0A44" w:rsidRDefault="00176052" w:rsidP="0096797D">
      <w:pPr>
        <w:shd w:val="clear" w:color="auto" w:fill="FFFFFF"/>
        <w:spacing w:after="0" w:line="240" w:lineRule="auto"/>
        <w:jc w:val="both"/>
        <w:rPr>
          <w:rFonts w:ascii="Times New Roman" w:hAnsi="Times New Roman" w:cs="Times New Roman"/>
          <w:spacing w:val="-4"/>
          <w:sz w:val="24"/>
          <w:szCs w:val="24"/>
        </w:rPr>
      </w:pPr>
      <w:r w:rsidRPr="00BD0A44">
        <w:rPr>
          <w:rFonts w:ascii="Times New Roman" w:hAnsi="Times New Roman" w:cs="Times New Roman"/>
          <w:spacing w:val="-4"/>
          <w:sz w:val="24"/>
          <w:szCs w:val="24"/>
        </w:rPr>
        <w:tab/>
      </w:r>
      <w:r w:rsidR="003F394D" w:rsidRPr="00BD0A44">
        <w:rPr>
          <w:rFonts w:ascii="Times New Roman" w:hAnsi="Times New Roman" w:cs="Times New Roman"/>
          <w:spacing w:val="-4"/>
          <w:sz w:val="24"/>
          <w:szCs w:val="24"/>
        </w:rPr>
        <w:t xml:space="preserve">Если </w:t>
      </w:r>
      <w:r w:rsidRPr="00BD0A44">
        <w:rPr>
          <w:rFonts w:ascii="Times New Roman" w:hAnsi="Times New Roman" w:cs="Times New Roman"/>
          <w:spacing w:val="-4"/>
          <w:sz w:val="24"/>
          <w:szCs w:val="24"/>
        </w:rPr>
        <w:t>организовать электроремонтную службу</w:t>
      </w:r>
      <w:r w:rsidR="003F394D" w:rsidRPr="00BD0A44">
        <w:rPr>
          <w:rFonts w:ascii="Times New Roman" w:hAnsi="Times New Roman" w:cs="Times New Roman"/>
          <w:spacing w:val="-4"/>
          <w:sz w:val="24"/>
          <w:szCs w:val="24"/>
        </w:rPr>
        <w:t xml:space="preserve">, то постоянные затраты на </w:t>
      </w:r>
      <w:r w:rsidRPr="00BD0A44">
        <w:rPr>
          <w:rFonts w:ascii="Times New Roman" w:hAnsi="Times New Roman" w:cs="Times New Roman"/>
          <w:spacing w:val="-4"/>
          <w:sz w:val="24"/>
          <w:szCs w:val="24"/>
        </w:rPr>
        <w:t>её</w:t>
      </w:r>
      <w:r w:rsidR="003F394D" w:rsidRPr="00BD0A44">
        <w:rPr>
          <w:rFonts w:ascii="Times New Roman" w:hAnsi="Times New Roman" w:cs="Times New Roman"/>
          <w:spacing w:val="-4"/>
          <w:sz w:val="24"/>
          <w:szCs w:val="24"/>
        </w:rPr>
        <w:t xml:space="preserve"> содержание с</w:t>
      </w:r>
      <w:r w:rsidR="003F394D" w:rsidRPr="00BD0A44">
        <w:rPr>
          <w:rFonts w:ascii="Times New Roman" w:hAnsi="Times New Roman" w:cs="Times New Roman"/>
          <w:spacing w:val="-4"/>
          <w:sz w:val="24"/>
          <w:szCs w:val="24"/>
        </w:rPr>
        <w:t>о</w:t>
      </w:r>
      <w:r w:rsidR="003F394D" w:rsidRPr="00BD0A44">
        <w:rPr>
          <w:rFonts w:ascii="Times New Roman" w:hAnsi="Times New Roman" w:cs="Times New Roman"/>
          <w:spacing w:val="-4"/>
          <w:sz w:val="24"/>
          <w:szCs w:val="24"/>
        </w:rPr>
        <w:t xml:space="preserve">ставят </w:t>
      </w:r>
      <w:r w:rsidR="003F394D" w:rsidRPr="00BD0A44">
        <w:rPr>
          <w:rFonts w:ascii="Times New Roman" w:hAnsi="Times New Roman" w:cs="Times New Roman"/>
          <w:b/>
          <w:i/>
          <w:spacing w:val="-4"/>
          <w:sz w:val="24"/>
          <w:szCs w:val="24"/>
        </w:rPr>
        <w:t>200000</w:t>
      </w:r>
      <w:r w:rsidRPr="00BD0A44">
        <w:rPr>
          <w:rFonts w:ascii="Times New Roman" w:hAnsi="Times New Roman" w:cs="Times New Roman"/>
          <w:b/>
          <w:i/>
          <w:spacing w:val="-4"/>
          <w:sz w:val="24"/>
          <w:szCs w:val="24"/>
        </w:rPr>
        <w:t xml:space="preserve"> </w:t>
      </w:r>
      <w:r w:rsidR="003F394D" w:rsidRPr="00BD0A44">
        <w:rPr>
          <w:rFonts w:ascii="Times New Roman" w:hAnsi="Times New Roman" w:cs="Times New Roman"/>
          <w:b/>
          <w:i/>
          <w:spacing w:val="-4"/>
          <w:sz w:val="24"/>
          <w:szCs w:val="24"/>
        </w:rPr>
        <w:t xml:space="preserve"> </w:t>
      </w:r>
      <w:proofErr w:type="spellStart"/>
      <w:r w:rsidRPr="00BD0A44">
        <w:rPr>
          <w:rFonts w:ascii="Times New Roman" w:hAnsi="Times New Roman" w:cs="Times New Roman"/>
          <w:b/>
          <w:i/>
          <w:spacing w:val="-4"/>
          <w:sz w:val="24"/>
          <w:szCs w:val="24"/>
        </w:rPr>
        <w:t>у.д.е</w:t>
      </w:r>
      <w:proofErr w:type="spellEnd"/>
      <w:r w:rsidRPr="00BD0A44">
        <w:rPr>
          <w:rFonts w:ascii="Times New Roman" w:hAnsi="Times New Roman" w:cs="Times New Roman"/>
          <w:b/>
          <w:i/>
          <w:spacing w:val="-4"/>
          <w:sz w:val="24"/>
          <w:szCs w:val="24"/>
        </w:rPr>
        <w:t xml:space="preserve">. </w:t>
      </w:r>
      <w:r w:rsidR="003F394D" w:rsidRPr="00BD0A44">
        <w:rPr>
          <w:rFonts w:ascii="Times New Roman" w:hAnsi="Times New Roman" w:cs="Times New Roman"/>
          <w:spacing w:val="-4"/>
          <w:sz w:val="24"/>
          <w:szCs w:val="24"/>
        </w:rPr>
        <w:t xml:space="preserve"> в год и переменные на 1 </w:t>
      </w:r>
      <w:r w:rsidRPr="00BD0A44">
        <w:rPr>
          <w:rFonts w:ascii="Times New Roman" w:hAnsi="Times New Roman" w:cs="Times New Roman"/>
          <w:spacing w:val="-4"/>
          <w:sz w:val="24"/>
          <w:szCs w:val="24"/>
        </w:rPr>
        <w:t>условную ремонтную единицу</w:t>
      </w:r>
      <w:r w:rsidR="003F394D" w:rsidRPr="00BD0A44">
        <w:rPr>
          <w:rFonts w:ascii="Times New Roman" w:hAnsi="Times New Roman" w:cs="Times New Roman"/>
          <w:spacing w:val="-4"/>
          <w:sz w:val="24"/>
          <w:szCs w:val="24"/>
        </w:rPr>
        <w:t xml:space="preserve"> – 6 </w:t>
      </w:r>
      <w:proofErr w:type="spellStart"/>
      <w:r w:rsidRPr="00BD0A44">
        <w:rPr>
          <w:rFonts w:ascii="Times New Roman" w:hAnsi="Times New Roman" w:cs="Times New Roman"/>
          <w:spacing w:val="-4"/>
          <w:sz w:val="24"/>
          <w:szCs w:val="24"/>
        </w:rPr>
        <w:t>у.д.е</w:t>
      </w:r>
      <w:proofErr w:type="spellEnd"/>
      <w:r w:rsidRPr="00BD0A44">
        <w:rPr>
          <w:rFonts w:ascii="Times New Roman" w:hAnsi="Times New Roman" w:cs="Times New Roman"/>
          <w:spacing w:val="-4"/>
          <w:sz w:val="24"/>
          <w:szCs w:val="24"/>
        </w:rPr>
        <w:t>.</w:t>
      </w:r>
      <w:r w:rsidR="003F394D" w:rsidRPr="00BD0A44">
        <w:rPr>
          <w:rFonts w:ascii="Times New Roman" w:hAnsi="Times New Roman" w:cs="Times New Roman"/>
          <w:spacing w:val="-4"/>
          <w:sz w:val="24"/>
          <w:szCs w:val="24"/>
        </w:rPr>
        <w:t xml:space="preserve"> Стоимость </w:t>
      </w:r>
      <w:r w:rsidRPr="00BD0A44">
        <w:rPr>
          <w:rFonts w:ascii="Times New Roman" w:hAnsi="Times New Roman" w:cs="Times New Roman"/>
          <w:spacing w:val="-4"/>
          <w:sz w:val="24"/>
          <w:szCs w:val="24"/>
        </w:rPr>
        <w:t xml:space="preserve">ремонта 1 условной ремонтной единицы </w:t>
      </w:r>
      <w:r w:rsidR="003F394D" w:rsidRPr="00BD0A44">
        <w:rPr>
          <w:rFonts w:ascii="Times New Roman" w:hAnsi="Times New Roman" w:cs="Times New Roman"/>
          <w:spacing w:val="-4"/>
          <w:sz w:val="24"/>
          <w:szCs w:val="24"/>
        </w:rPr>
        <w:t xml:space="preserve">на рынке услуг – 10 </w:t>
      </w:r>
      <w:proofErr w:type="spellStart"/>
      <w:r w:rsidRPr="00BD0A44">
        <w:rPr>
          <w:rFonts w:ascii="Times New Roman" w:hAnsi="Times New Roman" w:cs="Times New Roman"/>
          <w:spacing w:val="-4"/>
          <w:sz w:val="24"/>
          <w:szCs w:val="24"/>
        </w:rPr>
        <w:t>у.д.е</w:t>
      </w:r>
      <w:proofErr w:type="spellEnd"/>
      <w:r w:rsidRPr="00BD0A44">
        <w:rPr>
          <w:rFonts w:ascii="Times New Roman" w:hAnsi="Times New Roman" w:cs="Times New Roman"/>
          <w:spacing w:val="-4"/>
          <w:sz w:val="24"/>
          <w:szCs w:val="24"/>
        </w:rPr>
        <w:t>.</w:t>
      </w:r>
      <w:r w:rsidR="003F394D" w:rsidRPr="00BD0A44">
        <w:rPr>
          <w:rFonts w:ascii="Times New Roman" w:hAnsi="Times New Roman" w:cs="Times New Roman"/>
          <w:spacing w:val="-4"/>
          <w:sz w:val="24"/>
          <w:szCs w:val="24"/>
        </w:rPr>
        <w:t xml:space="preserve"> </w:t>
      </w:r>
    </w:p>
    <w:p w:rsidR="00176052" w:rsidRPr="00BD0A44" w:rsidRDefault="00176052" w:rsidP="0096797D">
      <w:pPr>
        <w:shd w:val="clear" w:color="auto" w:fill="FFFFFF"/>
        <w:spacing w:after="0" w:line="240" w:lineRule="auto"/>
        <w:jc w:val="both"/>
        <w:rPr>
          <w:rFonts w:ascii="Times New Roman" w:hAnsi="Times New Roman" w:cs="Times New Roman"/>
          <w:spacing w:val="-4"/>
          <w:sz w:val="24"/>
          <w:szCs w:val="24"/>
        </w:rPr>
      </w:pPr>
    </w:p>
    <w:p w:rsidR="0015394A" w:rsidRPr="00BD0A44" w:rsidRDefault="008E3F9B" w:rsidP="0096797D">
      <w:pPr>
        <w:shd w:val="clear" w:color="auto" w:fill="FFFFFF"/>
        <w:spacing w:after="0" w:line="240" w:lineRule="auto"/>
        <w:ind w:firstLine="301"/>
        <w:jc w:val="both"/>
        <w:rPr>
          <w:rFonts w:ascii="Times New Roman" w:hAnsi="Times New Roman" w:cs="Times New Roman"/>
          <w:spacing w:val="-4"/>
          <w:sz w:val="24"/>
          <w:szCs w:val="24"/>
        </w:rPr>
      </w:pPr>
      <w:r w:rsidRPr="00BD0A44">
        <w:rPr>
          <w:rFonts w:ascii="Times New Roman" w:hAnsi="Times New Roman" w:cs="Times New Roman"/>
          <w:sz w:val="24"/>
          <w:szCs w:val="24"/>
        </w:rPr>
        <w:t>Таблица 7.2 – Расчет общих затрат при разных вариантах управленческих решений</w:t>
      </w:r>
    </w:p>
    <w:tbl>
      <w:tblPr>
        <w:tblStyle w:val="a5"/>
        <w:tblW w:w="0" w:type="auto"/>
        <w:tblLook w:val="04A0" w:firstRow="1" w:lastRow="0" w:firstColumn="1" w:lastColumn="0" w:noHBand="0" w:noVBand="1"/>
      </w:tblPr>
      <w:tblGrid>
        <w:gridCol w:w="2518"/>
        <w:gridCol w:w="3521"/>
        <w:gridCol w:w="3992"/>
      </w:tblGrid>
      <w:tr w:rsidR="0015394A" w:rsidRPr="00BD0A44" w:rsidTr="00176052">
        <w:tc>
          <w:tcPr>
            <w:tcW w:w="2518" w:type="dxa"/>
            <w:vAlign w:val="center"/>
          </w:tcPr>
          <w:p w:rsidR="0015394A" w:rsidRPr="00BD0A44" w:rsidRDefault="0015394A" w:rsidP="0096797D">
            <w:pPr>
              <w:jc w:val="center"/>
              <w:rPr>
                <w:spacing w:val="-4"/>
                <w:sz w:val="24"/>
                <w:szCs w:val="24"/>
              </w:rPr>
            </w:pPr>
            <w:r w:rsidRPr="00BD0A44">
              <w:rPr>
                <w:spacing w:val="-4"/>
                <w:sz w:val="24"/>
                <w:szCs w:val="24"/>
              </w:rPr>
              <w:t>Показатели</w:t>
            </w:r>
          </w:p>
        </w:tc>
        <w:tc>
          <w:tcPr>
            <w:tcW w:w="3521" w:type="dxa"/>
            <w:vAlign w:val="center"/>
          </w:tcPr>
          <w:p w:rsidR="0015394A" w:rsidRPr="00BD0A44" w:rsidRDefault="00176052" w:rsidP="0096797D">
            <w:pPr>
              <w:jc w:val="center"/>
              <w:rPr>
                <w:spacing w:val="-4"/>
                <w:sz w:val="24"/>
                <w:szCs w:val="24"/>
              </w:rPr>
            </w:pPr>
            <w:r w:rsidRPr="00BD0A44">
              <w:rPr>
                <w:spacing w:val="-4"/>
                <w:sz w:val="24"/>
                <w:szCs w:val="24"/>
              </w:rPr>
              <w:t>Организация электроремонтной службы</w:t>
            </w:r>
          </w:p>
        </w:tc>
        <w:tc>
          <w:tcPr>
            <w:tcW w:w="3992" w:type="dxa"/>
            <w:vAlign w:val="center"/>
          </w:tcPr>
          <w:p w:rsidR="0015394A" w:rsidRPr="00BD0A44" w:rsidRDefault="0015394A" w:rsidP="0096797D">
            <w:pPr>
              <w:jc w:val="center"/>
              <w:rPr>
                <w:spacing w:val="-4"/>
                <w:sz w:val="24"/>
                <w:szCs w:val="24"/>
              </w:rPr>
            </w:pPr>
            <w:r w:rsidRPr="00BD0A44">
              <w:rPr>
                <w:spacing w:val="-4"/>
                <w:sz w:val="24"/>
                <w:szCs w:val="24"/>
              </w:rPr>
              <w:t xml:space="preserve">Использование услуг </w:t>
            </w:r>
            <w:r w:rsidR="00176052" w:rsidRPr="00BD0A44">
              <w:rPr>
                <w:spacing w:val="-4"/>
                <w:sz w:val="24"/>
                <w:szCs w:val="24"/>
              </w:rPr>
              <w:t>сторонних электриков</w:t>
            </w:r>
          </w:p>
        </w:tc>
      </w:tr>
      <w:tr w:rsidR="0015394A" w:rsidRPr="00BD0A44" w:rsidTr="00176052">
        <w:tc>
          <w:tcPr>
            <w:tcW w:w="2518" w:type="dxa"/>
          </w:tcPr>
          <w:p w:rsidR="0015394A" w:rsidRPr="00BD0A44" w:rsidRDefault="0015394A" w:rsidP="0096797D">
            <w:pPr>
              <w:jc w:val="both"/>
              <w:rPr>
                <w:sz w:val="24"/>
                <w:szCs w:val="24"/>
              </w:rPr>
            </w:pPr>
            <w:r w:rsidRPr="00BD0A44">
              <w:rPr>
                <w:sz w:val="24"/>
                <w:szCs w:val="24"/>
              </w:rPr>
              <w:t xml:space="preserve">Постоянные затраты, </w:t>
            </w:r>
            <w:proofErr w:type="spellStart"/>
            <w:r w:rsidR="00176052" w:rsidRPr="00BD0A44">
              <w:rPr>
                <w:sz w:val="24"/>
                <w:szCs w:val="24"/>
              </w:rPr>
              <w:t>у.д.е</w:t>
            </w:r>
            <w:proofErr w:type="spellEnd"/>
            <w:r w:rsidR="00176052" w:rsidRPr="00BD0A44">
              <w:rPr>
                <w:sz w:val="24"/>
                <w:szCs w:val="24"/>
              </w:rPr>
              <w:t>.</w:t>
            </w:r>
            <w:r w:rsidRPr="00BD0A44">
              <w:rPr>
                <w:sz w:val="24"/>
                <w:szCs w:val="24"/>
              </w:rPr>
              <w:t xml:space="preserve"> </w:t>
            </w:r>
          </w:p>
        </w:tc>
        <w:tc>
          <w:tcPr>
            <w:tcW w:w="3521" w:type="dxa"/>
          </w:tcPr>
          <w:p w:rsidR="0015394A" w:rsidRPr="00BD0A44" w:rsidRDefault="0015394A" w:rsidP="0096797D">
            <w:pPr>
              <w:jc w:val="both"/>
              <w:rPr>
                <w:spacing w:val="-4"/>
                <w:sz w:val="24"/>
                <w:szCs w:val="24"/>
              </w:rPr>
            </w:pPr>
          </w:p>
        </w:tc>
        <w:tc>
          <w:tcPr>
            <w:tcW w:w="3992" w:type="dxa"/>
          </w:tcPr>
          <w:p w:rsidR="0015394A" w:rsidRPr="00BD0A44" w:rsidRDefault="0015394A" w:rsidP="0096797D">
            <w:pPr>
              <w:jc w:val="both"/>
              <w:rPr>
                <w:spacing w:val="-4"/>
                <w:sz w:val="24"/>
                <w:szCs w:val="24"/>
              </w:rPr>
            </w:pPr>
          </w:p>
        </w:tc>
      </w:tr>
      <w:tr w:rsidR="0015394A" w:rsidRPr="00BD0A44" w:rsidTr="00176052">
        <w:tc>
          <w:tcPr>
            <w:tcW w:w="2518" w:type="dxa"/>
          </w:tcPr>
          <w:p w:rsidR="0015394A" w:rsidRPr="00BD0A44" w:rsidRDefault="0015394A" w:rsidP="0096797D">
            <w:pPr>
              <w:jc w:val="both"/>
              <w:rPr>
                <w:sz w:val="24"/>
                <w:szCs w:val="24"/>
              </w:rPr>
            </w:pPr>
            <w:r w:rsidRPr="00BD0A44">
              <w:rPr>
                <w:sz w:val="24"/>
                <w:szCs w:val="24"/>
              </w:rPr>
              <w:t xml:space="preserve">Переменные затраты, </w:t>
            </w:r>
            <w:proofErr w:type="spellStart"/>
            <w:r w:rsidR="00176052" w:rsidRPr="00BD0A44">
              <w:rPr>
                <w:sz w:val="24"/>
                <w:szCs w:val="24"/>
              </w:rPr>
              <w:t>у.д.е</w:t>
            </w:r>
            <w:proofErr w:type="spellEnd"/>
            <w:r w:rsidR="00176052" w:rsidRPr="00BD0A44">
              <w:rPr>
                <w:sz w:val="24"/>
                <w:szCs w:val="24"/>
              </w:rPr>
              <w:t>.</w:t>
            </w:r>
          </w:p>
        </w:tc>
        <w:tc>
          <w:tcPr>
            <w:tcW w:w="3521" w:type="dxa"/>
          </w:tcPr>
          <w:p w:rsidR="0015394A" w:rsidRPr="00BD0A44" w:rsidRDefault="0015394A" w:rsidP="0096797D">
            <w:pPr>
              <w:jc w:val="both"/>
              <w:rPr>
                <w:spacing w:val="-4"/>
                <w:sz w:val="24"/>
                <w:szCs w:val="24"/>
              </w:rPr>
            </w:pPr>
          </w:p>
        </w:tc>
        <w:tc>
          <w:tcPr>
            <w:tcW w:w="3992" w:type="dxa"/>
          </w:tcPr>
          <w:p w:rsidR="0015394A" w:rsidRPr="00BD0A44" w:rsidRDefault="0015394A" w:rsidP="0096797D">
            <w:pPr>
              <w:jc w:val="both"/>
              <w:rPr>
                <w:spacing w:val="-4"/>
                <w:sz w:val="24"/>
                <w:szCs w:val="24"/>
              </w:rPr>
            </w:pPr>
          </w:p>
        </w:tc>
      </w:tr>
      <w:tr w:rsidR="0015394A" w:rsidRPr="00BD0A44" w:rsidTr="00176052">
        <w:tc>
          <w:tcPr>
            <w:tcW w:w="2518" w:type="dxa"/>
          </w:tcPr>
          <w:p w:rsidR="0015394A" w:rsidRPr="00BD0A44" w:rsidRDefault="0015394A" w:rsidP="0096797D">
            <w:pPr>
              <w:jc w:val="both"/>
              <w:rPr>
                <w:sz w:val="24"/>
                <w:szCs w:val="24"/>
              </w:rPr>
            </w:pPr>
            <w:r w:rsidRPr="00BD0A44">
              <w:rPr>
                <w:sz w:val="24"/>
                <w:szCs w:val="24"/>
              </w:rPr>
              <w:t xml:space="preserve">Общие затраты, тыс. </w:t>
            </w:r>
            <w:proofErr w:type="spellStart"/>
            <w:r w:rsidR="00176052" w:rsidRPr="00BD0A44">
              <w:rPr>
                <w:sz w:val="24"/>
                <w:szCs w:val="24"/>
              </w:rPr>
              <w:t>у.д.е</w:t>
            </w:r>
            <w:proofErr w:type="spellEnd"/>
            <w:r w:rsidR="00176052" w:rsidRPr="00BD0A44">
              <w:rPr>
                <w:sz w:val="24"/>
                <w:szCs w:val="24"/>
              </w:rPr>
              <w:t>.</w:t>
            </w:r>
          </w:p>
        </w:tc>
        <w:tc>
          <w:tcPr>
            <w:tcW w:w="3521" w:type="dxa"/>
          </w:tcPr>
          <w:p w:rsidR="0015394A" w:rsidRPr="00BD0A44" w:rsidRDefault="0015394A" w:rsidP="0096797D">
            <w:pPr>
              <w:jc w:val="both"/>
              <w:rPr>
                <w:spacing w:val="-4"/>
                <w:sz w:val="24"/>
                <w:szCs w:val="24"/>
              </w:rPr>
            </w:pPr>
          </w:p>
        </w:tc>
        <w:tc>
          <w:tcPr>
            <w:tcW w:w="3992" w:type="dxa"/>
          </w:tcPr>
          <w:p w:rsidR="0015394A" w:rsidRPr="00BD0A44" w:rsidRDefault="0015394A" w:rsidP="0096797D">
            <w:pPr>
              <w:jc w:val="both"/>
              <w:rPr>
                <w:spacing w:val="-4"/>
                <w:sz w:val="24"/>
                <w:szCs w:val="24"/>
              </w:rPr>
            </w:pPr>
          </w:p>
        </w:tc>
      </w:tr>
    </w:tbl>
    <w:p w:rsidR="003F394D" w:rsidRPr="00BD0A44" w:rsidRDefault="004B4201" w:rsidP="0096797D">
      <w:pPr>
        <w:widowControl w:val="0"/>
        <w:shd w:val="clear" w:color="auto" w:fill="FFFFFF"/>
        <w:spacing w:after="0" w:line="240" w:lineRule="auto"/>
        <w:rPr>
          <w:rFonts w:ascii="Times New Roman" w:hAnsi="Times New Roman" w:cs="Times New Roman"/>
          <w:b/>
          <w:spacing w:val="-4"/>
          <w:sz w:val="24"/>
          <w:szCs w:val="24"/>
        </w:rPr>
      </w:pPr>
      <w:r w:rsidRPr="00BD0A44">
        <w:rPr>
          <w:rFonts w:ascii="Times New Roman" w:hAnsi="Times New Roman" w:cs="Times New Roman"/>
          <w:b/>
          <w:spacing w:val="-4"/>
          <w:sz w:val="24"/>
          <w:szCs w:val="24"/>
        </w:rPr>
        <w:tab/>
      </w:r>
      <w:r w:rsidR="003F1982">
        <w:rPr>
          <w:rFonts w:ascii="Times New Roman" w:hAnsi="Times New Roman" w:cs="Times New Roman"/>
          <w:b/>
          <w:spacing w:val="-4"/>
          <w:sz w:val="24"/>
          <w:szCs w:val="24"/>
        </w:rPr>
        <w:t>Ситуационная задача 2</w:t>
      </w:r>
    </w:p>
    <w:p w:rsidR="003F394D" w:rsidRPr="00BD0A44" w:rsidRDefault="004B4201" w:rsidP="0096797D">
      <w:pPr>
        <w:widowControl w:val="0"/>
        <w:shd w:val="clear" w:color="auto" w:fill="FFFFFF"/>
        <w:spacing w:after="0" w:line="240" w:lineRule="auto"/>
        <w:rPr>
          <w:rFonts w:ascii="Times New Roman" w:hAnsi="Times New Roman" w:cs="Times New Roman"/>
          <w:b/>
          <w:sz w:val="24"/>
          <w:szCs w:val="24"/>
        </w:rPr>
      </w:pPr>
      <w:r w:rsidRPr="00BD0A44">
        <w:rPr>
          <w:rFonts w:ascii="Times New Roman" w:hAnsi="Times New Roman" w:cs="Times New Roman"/>
          <w:b/>
          <w:spacing w:val="-4"/>
          <w:sz w:val="24"/>
          <w:szCs w:val="24"/>
        </w:rPr>
        <w:tab/>
      </w:r>
      <w:r w:rsidR="003F394D" w:rsidRPr="00BD0A44">
        <w:rPr>
          <w:rFonts w:ascii="Times New Roman" w:hAnsi="Times New Roman" w:cs="Times New Roman"/>
          <w:b/>
          <w:spacing w:val="-4"/>
          <w:sz w:val="24"/>
          <w:szCs w:val="24"/>
        </w:rPr>
        <w:t>«Хрустальный» кирпич</w:t>
      </w:r>
      <w:r w:rsidRPr="00BD0A44">
        <w:rPr>
          <w:rFonts w:ascii="Times New Roman" w:hAnsi="Times New Roman" w:cs="Times New Roman"/>
          <w:b/>
          <w:spacing w:val="-4"/>
          <w:sz w:val="24"/>
          <w:szCs w:val="24"/>
        </w:rPr>
        <w:t>»</w:t>
      </w:r>
    </w:p>
    <w:p w:rsidR="003F394D" w:rsidRPr="00BD0A44" w:rsidRDefault="003F394D"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 начале 1990-х г. кирпичный завод в г. Асбест — ныне ЗАО «</w:t>
      </w:r>
      <w:proofErr w:type="spellStart"/>
      <w:r w:rsidRPr="00BD0A44">
        <w:rPr>
          <w:rFonts w:ascii="Times New Roman" w:hAnsi="Times New Roman" w:cs="Times New Roman"/>
          <w:sz w:val="24"/>
          <w:szCs w:val="24"/>
        </w:rPr>
        <w:t>Асбесткирпич</w:t>
      </w:r>
      <w:proofErr w:type="spellEnd"/>
      <w:r w:rsidRPr="00BD0A44">
        <w:rPr>
          <w:rFonts w:ascii="Times New Roman" w:hAnsi="Times New Roman" w:cs="Times New Roman"/>
          <w:sz w:val="24"/>
          <w:szCs w:val="24"/>
        </w:rPr>
        <w:t xml:space="preserve">» — был </w:t>
      </w:r>
      <w:r w:rsidRPr="00BD0A44">
        <w:rPr>
          <w:rFonts w:ascii="Times New Roman" w:hAnsi="Times New Roman" w:cs="Times New Roman"/>
          <w:sz w:val="24"/>
          <w:szCs w:val="24"/>
        </w:rPr>
        <w:lastRenderedPageBreak/>
        <w:t>одним из самых преуспевающих предприятий строительной отрасли Свердловской области. Потом начался спад. Продукция не находила спроса, долги по обязательным платежам исчи</w:t>
      </w:r>
      <w:r w:rsidRPr="00BD0A44">
        <w:rPr>
          <w:rFonts w:ascii="Times New Roman" w:hAnsi="Times New Roman" w:cs="Times New Roman"/>
          <w:sz w:val="24"/>
          <w:szCs w:val="24"/>
        </w:rPr>
        <w:t>с</w:t>
      </w:r>
      <w:r w:rsidRPr="00BD0A44">
        <w:rPr>
          <w:rFonts w:ascii="Times New Roman" w:hAnsi="Times New Roman" w:cs="Times New Roman"/>
          <w:sz w:val="24"/>
          <w:szCs w:val="24"/>
        </w:rPr>
        <w:t xml:space="preserve">лялись десятками млн </w:t>
      </w:r>
      <w:proofErr w:type="spellStart"/>
      <w:r w:rsidRPr="00BD0A44">
        <w:rPr>
          <w:rFonts w:ascii="Times New Roman" w:hAnsi="Times New Roman" w:cs="Times New Roman"/>
          <w:sz w:val="24"/>
          <w:szCs w:val="24"/>
        </w:rPr>
        <w:t>руб</w:t>
      </w:r>
      <w:proofErr w:type="spellEnd"/>
      <w:r w:rsidRPr="00BD0A44">
        <w:rPr>
          <w:rFonts w:ascii="Times New Roman" w:hAnsi="Times New Roman" w:cs="Times New Roman"/>
          <w:sz w:val="24"/>
          <w:szCs w:val="24"/>
        </w:rPr>
        <w:t>, оборудование дряхлело. Новый собственник, корпорация «Урал-</w:t>
      </w:r>
      <w:proofErr w:type="spellStart"/>
      <w:r w:rsidRPr="00BD0A44">
        <w:rPr>
          <w:rFonts w:ascii="Times New Roman" w:hAnsi="Times New Roman" w:cs="Times New Roman"/>
          <w:sz w:val="24"/>
          <w:szCs w:val="24"/>
        </w:rPr>
        <w:t>роскор</w:t>
      </w:r>
      <w:proofErr w:type="spellEnd"/>
      <w:r w:rsidRPr="00BD0A44">
        <w:rPr>
          <w:rFonts w:ascii="Times New Roman" w:hAnsi="Times New Roman" w:cs="Times New Roman"/>
          <w:sz w:val="24"/>
          <w:szCs w:val="24"/>
        </w:rPr>
        <w:t>», пришедшая сюда в 1999 г., не могла «угадать» с топ-менеджером. За два года смен</w:t>
      </w:r>
      <w:r w:rsidRPr="00BD0A44">
        <w:rPr>
          <w:rFonts w:ascii="Times New Roman" w:hAnsi="Times New Roman" w:cs="Times New Roman"/>
          <w:sz w:val="24"/>
          <w:szCs w:val="24"/>
        </w:rPr>
        <w:t>и</w:t>
      </w:r>
      <w:r w:rsidRPr="00BD0A44">
        <w:rPr>
          <w:rFonts w:ascii="Times New Roman" w:hAnsi="Times New Roman" w:cs="Times New Roman"/>
          <w:sz w:val="24"/>
          <w:szCs w:val="24"/>
        </w:rPr>
        <w:t xml:space="preserve">лось пять руководителей: производственники, местные </w:t>
      </w:r>
      <w:proofErr w:type="spellStart"/>
      <w:r w:rsidRPr="00BD0A44">
        <w:rPr>
          <w:rFonts w:ascii="Times New Roman" w:hAnsi="Times New Roman" w:cs="Times New Roman"/>
          <w:sz w:val="24"/>
          <w:szCs w:val="24"/>
        </w:rPr>
        <w:t>экспартийные</w:t>
      </w:r>
      <w:proofErr w:type="spellEnd"/>
      <w:r w:rsidRPr="00BD0A44">
        <w:rPr>
          <w:rFonts w:ascii="Times New Roman" w:hAnsi="Times New Roman" w:cs="Times New Roman"/>
          <w:sz w:val="24"/>
          <w:szCs w:val="24"/>
        </w:rPr>
        <w:t xml:space="preserve"> руководители, специал</w:t>
      </w:r>
      <w:r w:rsidRPr="00BD0A44">
        <w:rPr>
          <w:rFonts w:ascii="Times New Roman" w:hAnsi="Times New Roman" w:cs="Times New Roman"/>
          <w:sz w:val="24"/>
          <w:szCs w:val="24"/>
        </w:rPr>
        <w:t>ь</w:t>
      </w:r>
      <w:r w:rsidRPr="00BD0A44">
        <w:rPr>
          <w:rFonts w:ascii="Times New Roman" w:hAnsi="Times New Roman" w:cs="Times New Roman"/>
          <w:sz w:val="24"/>
          <w:szCs w:val="24"/>
        </w:rPr>
        <w:t>но приглашенные управляющие. Ни одному не удалось хотя бы частично восстановить позиции организации. В начале 2001 г. завод стоял на пороге банкротства.</w:t>
      </w:r>
    </w:p>
    <w:p w:rsidR="003F394D" w:rsidRPr="00BD0A44" w:rsidRDefault="003F394D"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Профессиональный снабженец Олег Воропаев, проработавший в этой сфере около сор</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ка лет, пришел в организацию в конце января 2001 г. «Когда я зашел на завод, здесь лежало 6 млн штук кирпича, — вспоминает теперь генеральный директор ЗАО </w:t>
      </w:r>
      <w:r w:rsidR="00176052" w:rsidRPr="00BD0A44">
        <w:rPr>
          <w:rFonts w:ascii="Times New Roman" w:hAnsi="Times New Roman" w:cs="Times New Roman"/>
          <w:sz w:val="24"/>
          <w:szCs w:val="24"/>
        </w:rPr>
        <w:t>«</w:t>
      </w:r>
      <w:proofErr w:type="spellStart"/>
      <w:r w:rsidRPr="00BD0A44">
        <w:rPr>
          <w:rFonts w:ascii="Times New Roman" w:hAnsi="Times New Roman" w:cs="Times New Roman"/>
          <w:sz w:val="24"/>
          <w:szCs w:val="24"/>
        </w:rPr>
        <w:t>Асбесткирпич</w:t>
      </w:r>
      <w:proofErr w:type="spellEnd"/>
      <w:r w:rsidR="00176052" w:rsidRPr="00BD0A44">
        <w:rPr>
          <w:rFonts w:ascii="Times New Roman" w:hAnsi="Times New Roman" w:cs="Times New Roman"/>
          <w:sz w:val="24"/>
          <w:szCs w:val="24"/>
        </w:rPr>
        <w:t>»</w:t>
      </w:r>
      <w:r w:rsidRPr="00BD0A44">
        <w:rPr>
          <w:rFonts w:ascii="Times New Roman" w:hAnsi="Times New Roman" w:cs="Times New Roman"/>
          <w:sz w:val="24"/>
          <w:szCs w:val="24"/>
        </w:rPr>
        <w:t xml:space="preserve"> Вороп</w:t>
      </w:r>
      <w:r w:rsidRPr="00BD0A44">
        <w:rPr>
          <w:rFonts w:ascii="Times New Roman" w:hAnsi="Times New Roman" w:cs="Times New Roman"/>
          <w:sz w:val="24"/>
          <w:szCs w:val="24"/>
        </w:rPr>
        <w:t>а</w:t>
      </w:r>
      <w:r w:rsidRPr="00BD0A44">
        <w:rPr>
          <w:rFonts w:ascii="Times New Roman" w:hAnsi="Times New Roman" w:cs="Times New Roman"/>
          <w:sz w:val="24"/>
          <w:szCs w:val="24"/>
        </w:rPr>
        <w:t>ев, — не могли реализовать. Уже спустя три месяца мы продавали его с колес, а заказчики в</w:t>
      </w:r>
      <w:r w:rsidRPr="00BD0A44">
        <w:rPr>
          <w:rFonts w:ascii="Times New Roman" w:hAnsi="Times New Roman" w:cs="Times New Roman"/>
          <w:sz w:val="24"/>
          <w:szCs w:val="24"/>
        </w:rPr>
        <w:t>ы</w:t>
      </w:r>
      <w:r w:rsidRPr="00BD0A44">
        <w:rPr>
          <w:rFonts w:ascii="Times New Roman" w:hAnsi="Times New Roman" w:cs="Times New Roman"/>
          <w:sz w:val="24"/>
          <w:szCs w:val="24"/>
        </w:rPr>
        <w:t>страивались в очередь...»</w:t>
      </w:r>
    </w:p>
    <w:p w:rsidR="003F394D" w:rsidRPr="00BD0A44" w:rsidRDefault="003F394D"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Секрет топ-менеджера прост: самое убыточное производство можно сделать прибыл</w:t>
      </w:r>
      <w:r w:rsidRPr="00BD0A44">
        <w:rPr>
          <w:rFonts w:ascii="Times New Roman" w:hAnsi="Times New Roman" w:cs="Times New Roman"/>
          <w:sz w:val="24"/>
          <w:szCs w:val="24"/>
        </w:rPr>
        <w:t>ь</w:t>
      </w:r>
      <w:r w:rsidRPr="00BD0A44">
        <w:rPr>
          <w:rFonts w:ascii="Times New Roman" w:hAnsi="Times New Roman" w:cs="Times New Roman"/>
          <w:sz w:val="24"/>
          <w:szCs w:val="24"/>
        </w:rPr>
        <w:t>ным, если найти свою нишу, отличающую предприятие от прочих. Для этого нужно чутко улавливать изменения рынка: «Мы должны иметь на руках козыри, какими не обладают другие производители кирпича. Нашим козырем стала гибкая ценовая политика и активное продвиж</w:t>
      </w:r>
      <w:r w:rsidRPr="00BD0A44">
        <w:rPr>
          <w:rFonts w:ascii="Times New Roman" w:hAnsi="Times New Roman" w:cs="Times New Roman"/>
          <w:sz w:val="24"/>
          <w:szCs w:val="24"/>
        </w:rPr>
        <w:t>е</w:t>
      </w:r>
      <w:r w:rsidRPr="00BD0A44">
        <w:rPr>
          <w:rFonts w:ascii="Times New Roman" w:hAnsi="Times New Roman" w:cs="Times New Roman"/>
          <w:sz w:val="24"/>
          <w:szCs w:val="24"/>
        </w:rPr>
        <w:t>ние продукции. У каждого заказчика свои проблемы, мешающие нормально работать. Чем быстрее научишься их вылавливать и помогать, тем эффективнее будет сотрудничество.</w:t>
      </w:r>
    </w:p>
    <w:p w:rsidR="003F394D" w:rsidRPr="00BD0A44" w:rsidRDefault="003F394D"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Новый директор отличился и в более хрупкой производственной сфере, запустив цехи, где когда-то изготовляли непрофильные для кирпичного завода изделия — из хрусталя. Побо</w:t>
      </w:r>
      <w:r w:rsidRPr="00BD0A44">
        <w:rPr>
          <w:rFonts w:ascii="Times New Roman" w:hAnsi="Times New Roman" w:cs="Times New Roman"/>
          <w:sz w:val="24"/>
          <w:szCs w:val="24"/>
        </w:rPr>
        <w:t>ч</w:t>
      </w:r>
      <w:r w:rsidRPr="00BD0A44">
        <w:rPr>
          <w:rFonts w:ascii="Times New Roman" w:hAnsi="Times New Roman" w:cs="Times New Roman"/>
          <w:sz w:val="24"/>
          <w:szCs w:val="24"/>
        </w:rPr>
        <w:t>ное производство стало изюминкой завода. «Начни мы снова делать обычные люстры, фужеры и стаканы — давно бы загнулись. В этой отрасли конкуренция сверхжесткая. Выход? Выпуск оригинальной продукции, переход на спецзаказы».</w:t>
      </w:r>
    </w:p>
    <w:p w:rsidR="003F394D" w:rsidRPr="00BD0A44" w:rsidRDefault="003F394D"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Первые три месяца Воропаев работал практически один: ни замов, ни финансового и технического директоров, главный инженер лежал в больнице. Воропаев «не вылезал» из цехов, знакомился с производством. Многое было в новинку, отсюда дополнительный азарт. По со</w:t>
      </w:r>
      <w:r w:rsidRPr="00BD0A44">
        <w:rPr>
          <w:rFonts w:ascii="Times New Roman" w:hAnsi="Times New Roman" w:cs="Times New Roman"/>
          <w:sz w:val="24"/>
          <w:szCs w:val="24"/>
        </w:rPr>
        <w:t>б</w:t>
      </w:r>
      <w:r w:rsidRPr="00BD0A44">
        <w:rPr>
          <w:rFonts w:ascii="Times New Roman" w:hAnsi="Times New Roman" w:cs="Times New Roman"/>
          <w:sz w:val="24"/>
          <w:szCs w:val="24"/>
        </w:rPr>
        <w:t>ственному признанию, хотел «заразить» людей делом. Не «заразившихся» уволил.</w:t>
      </w:r>
    </w:p>
    <w:p w:rsidR="003F394D" w:rsidRPr="00BD0A44" w:rsidRDefault="003F394D" w:rsidP="0096797D">
      <w:pPr>
        <w:widowControl w:val="0"/>
        <w:shd w:val="clear" w:color="auto" w:fill="FFFFFF"/>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Вопросы к ситуации:</w:t>
      </w:r>
    </w:p>
    <w:p w:rsidR="003F394D" w:rsidRPr="00BD0A44" w:rsidRDefault="003F394D"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1. Как деятельность генерального директора ЗАО «</w:t>
      </w:r>
      <w:proofErr w:type="spellStart"/>
      <w:r w:rsidRPr="00BD0A44">
        <w:rPr>
          <w:rFonts w:ascii="Times New Roman" w:hAnsi="Times New Roman" w:cs="Times New Roman"/>
          <w:sz w:val="24"/>
          <w:szCs w:val="24"/>
        </w:rPr>
        <w:t>Асбесткирпич</w:t>
      </w:r>
      <w:proofErr w:type="spellEnd"/>
      <w:r w:rsidRPr="00BD0A44">
        <w:rPr>
          <w:rFonts w:ascii="Times New Roman" w:hAnsi="Times New Roman" w:cs="Times New Roman"/>
          <w:sz w:val="24"/>
          <w:szCs w:val="24"/>
        </w:rPr>
        <w:t xml:space="preserve">» О. Воропаева характеризует его профессионально-личностные качества как руководителя высшего звена? </w:t>
      </w:r>
    </w:p>
    <w:p w:rsidR="003F394D" w:rsidRPr="00BD0A44" w:rsidRDefault="003F394D"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3. Как убыточное производство сделать прибыльным?</w:t>
      </w:r>
    </w:p>
    <w:p w:rsidR="00176052" w:rsidRPr="00BD0A44" w:rsidRDefault="00176052" w:rsidP="0096797D">
      <w:pPr>
        <w:widowControl w:val="0"/>
        <w:shd w:val="clear" w:color="auto" w:fill="FFFFFF"/>
        <w:spacing w:after="0" w:line="240" w:lineRule="auto"/>
        <w:jc w:val="both"/>
        <w:rPr>
          <w:rFonts w:ascii="Times New Roman" w:hAnsi="Times New Roman" w:cs="Times New Roman"/>
          <w:sz w:val="24"/>
          <w:szCs w:val="24"/>
        </w:rPr>
      </w:pPr>
    </w:p>
    <w:p w:rsidR="00176052" w:rsidRPr="00BD0A44" w:rsidRDefault="00176052" w:rsidP="0096797D">
      <w:pPr>
        <w:pStyle w:val="a8"/>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176052" w:rsidRPr="00BD0A44" w:rsidRDefault="00176052" w:rsidP="00076754">
      <w:pPr>
        <w:pStyle w:val="a8"/>
        <w:numPr>
          <w:ilvl w:val="0"/>
          <w:numId w:val="40"/>
        </w:numPr>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понятия «управленческое решение».</w:t>
      </w:r>
    </w:p>
    <w:p w:rsidR="00176052" w:rsidRPr="00BD0A44" w:rsidRDefault="00176052" w:rsidP="00076754">
      <w:pPr>
        <w:pStyle w:val="a8"/>
        <w:numPr>
          <w:ilvl w:val="0"/>
          <w:numId w:val="40"/>
        </w:numPr>
        <w:ind w:left="0"/>
        <w:jc w:val="both"/>
        <w:rPr>
          <w:rFonts w:ascii="Times New Roman" w:hAnsi="Times New Roman" w:cs="Times New Roman"/>
          <w:sz w:val="24"/>
          <w:szCs w:val="24"/>
        </w:rPr>
      </w:pPr>
      <w:r w:rsidRPr="00BD0A44">
        <w:rPr>
          <w:rFonts w:ascii="Times New Roman" w:hAnsi="Times New Roman" w:cs="Times New Roman"/>
          <w:sz w:val="24"/>
          <w:szCs w:val="24"/>
        </w:rPr>
        <w:t>Назовите 3 стадии управленческого решения.</w:t>
      </w:r>
    </w:p>
    <w:p w:rsidR="00176052" w:rsidRPr="00BD0A44" w:rsidRDefault="00176052" w:rsidP="00076754">
      <w:pPr>
        <w:pStyle w:val="a8"/>
        <w:numPr>
          <w:ilvl w:val="0"/>
          <w:numId w:val="40"/>
        </w:numPr>
        <w:ind w:left="0"/>
        <w:jc w:val="both"/>
        <w:rPr>
          <w:rFonts w:ascii="Times New Roman" w:hAnsi="Times New Roman" w:cs="Times New Roman"/>
          <w:sz w:val="24"/>
          <w:szCs w:val="24"/>
        </w:rPr>
      </w:pPr>
      <w:r w:rsidRPr="00BD0A44">
        <w:rPr>
          <w:rFonts w:ascii="Times New Roman" w:hAnsi="Times New Roman" w:cs="Times New Roman"/>
          <w:sz w:val="24"/>
          <w:szCs w:val="24"/>
        </w:rPr>
        <w:t>Перечислите методы принятия управленческих решений.</w:t>
      </w:r>
    </w:p>
    <w:p w:rsidR="003F394D" w:rsidRPr="00BD0A44" w:rsidRDefault="00176052" w:rsidP="00076754">
      <w:pPr>
        <w:pStyle w:val="a6"/>
        <w:widowControl w:val="0"/>
        <w:numPr>
          <w:ilvl w:val="0"/>
          <w:numId w:val="40"/>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маржинального анализа и его роль в принятии управленческих решений</w:t>
      </w:r>
    </w:p>
    <w:p w:rsidR="003F1982" w:rsidRDefault="003F1982">
      <w:pPr>
        <w:rPr>
          <w:rFonts w:ascii="Times New Roman" w:hAnsi="Times New Roman" w:cs="Times New Roman"/>
          <w:b/>
          <w:sz w:val="24"/>
          <w:szCs w:val="24"/>
        </w:rPr>
      </w:pPr>
      <w:r>
        <w:rPr>
          <w:rFonts w:ascii="Times New Roman" w:hAnsi="Times New Roman" w:cs="Times New Roman"/>
          <w:b/>
          <w:sz w:val="24"/>
          <w:szCs w:val="24"/>
        </w:rPr>
        <w:br w:type="page"/>
      </w:r>
    </w:p>
    <w:p w:rsidR="005534E7" w:rsidRPr="00EE60CC" w:rsidRDefault="005534E7" w:rsidP="00EE60CC">
      <w:pPr>
        <w:spacing w:after="0" w:line="240" w:lineRule="auto"/>
        <w:jc w:val="center"/>
        <w:rPr>
          <w:rFonts w:ascii="Times New Roman" w:hAnsi="Times New Roman" w:cs="Times New Roman"/>
          <w:b/>
          <w:sz w:val="24"/>
          <w:szCs w:val="24"/>
        </w:rPr>
      </w:pPr>
      <w:r w:rsidRPr="00EE60CC">
        <w:rPr>
          <w:rFonts w:ascii="Times New Roman" w:hAnsi="Times New Roman" w:cs="Times New Roman"/>
          <w:b/>
          <w:sz w:val="24"/>
          <w:szCs w:val="24"/>
        </w:rPr>
        <w:lastRenderedPageBreak/>
        <w:t>Практическая работа №</w:t>
      </w:r>
      <w:r w:rsidR="00B113CF" w:rsidRPr="00EE60CC">
        <w:rPr>
          <w:rFonts w:ascii="Times New Roman" w:hAnsi="Times New Roman" w:cs="Times New Roman"/>
          <w:b/>
          <w:sz w:val="24"/>
          <w:szCs w:val="24"/>
        </w:rPr>
        <w:t>33</w:t>
      </w:r>
    </w:p>
    <w:p w:rsidR="005534E7" w:rsidRPr="00EE60CC" w:rsidRDefault="00EE60CC" w:rsidP="00EE60CC">
      <w:pPr>
        <w:spacing w:after="0" w:line="240" w:lineRule="auto"/>
        <w:jc w:val="center"/>
        <w:rPr>
          <w:rFonts w:ascii="Times New Roman" w:hAnsi="Times New Roman" w:cs="Times New Roman"/>
          <w:b/>
          <w:sz w:val="24"/>
          <w:szCs w:val="24"/>
        </w:rPr>
      </w:pPr>
      <w:r w:rsidRPr="00EE60CC">
        <w:rPr>
          <w:rFonts w:ascii="Times New Roman" w:hAnsi="Times New Roman" w:cs="Times New Roman"/>
          <w:b/>
          <w:sz w:val="24"/>
          <w:szCs w:val="24"/>
        </w:rPr>
        <w:t>ПОСТРОЕНИЕ СХЕМ ТРАНСАКЦИЙ (АНАЛИЗ СИТУАЦИЙ)</w:t>
      </w:r>
    </w:p>
    <w:p w:rsidR="005534E7" w:rsidRPr="00EE60CC" w:rsidRDefault="005534E7" w:rsidP="00EE60CC">
      <w:pPr>
        <w:spacing w:after="0" w:line="240" w:lineRule="auto"/>
        <w:jc w:val="both"/>
        <w:rPr>
          <w:rFonts w:ascii="Times New Roman" w:hAnsi="Times New Roman" w:cs="Times New Roman"/>
          <w:i/>
          <w:sz w:val="24"/>
          <w:szCs w:val="24"/>
        </w:rPr>
      </w:pPr>
      <w:r w:rsidRPr="00EE60CC">
        <w:rPr>
          <w:rFonts w:ascii="Times New Roman" w:hAnsi="Times New Roman" w:cs="Times New Roman"/>
          <w:b/>
          <w:i/>
          <w:sz w:val="24"/>
          <w:szCs w:val="24"/>
        </w:rPr>
        <w:tab/>
        <w:t>Цель работы</w:t>
      </w:r>
      <w:r w:rsidRPr="00EE60CC">
        <w:rPr>
          <w:rFonts w:ascii="Times New Roman" w:hAnsi="Times New Roman" w:cs="Times New Roman"/>
          <w:i/>
          <w:sz w:val="24"/>
          <w:szCs w:val="24"/>
        </w:rPr>
        <w:t xml:space="preserve">: </w:t>
      </w:r>
      <w:r w:rsidR="00EE60CC" w:rsidRPr="00EE60CC">
        <w:rPr>
          <w:rFonts w:ascii="Times New Roman" w:hAnsi="Times New Roman" w:cs="Times New Roman"/>
          <w:sz w:val="24"/>
          <w:szCs w:val="24"/>
        </w:rPr>
        <w:t>овладение навыком эффективной коммуникации</w:t>
      </w:r>
      <w:r w:rsidRPr="00EE60CC">
        <w:rPr>
          <w:rFonts w:ascii="Times New Roman" w:hAnsi="Times New Roman" w:cs="Times New Roman"/>
          <w:i/>
          <w:sz w:val="24"/>
          <w:szCs w:val="24"/>
        </w:rPr>
        <w:t xml:space="preserve">. </w:t>
      </w:r>
    </w:p>
    <w:p w:rsidR="005534E7" w:rsidRPr="00EE60CC" w:rsidRDefault="005534E7" w:rsidP="00EE60CC">
      <w:pPr>
        <w:spacing w:after="0" w:line="240" w:lineRule="auto"/>
        <w:jc w:val="both"/>
        <w:rPr>
          <w:rFonts w:ascii="Times New Roman" w:hAnsi="Times New Roman" w:cs="Times New Roman"/>
          <w:i/>
          <w:sz w:val="24"/>
          <w:szCs w:val="24"/>
        </w:rPr>
      </w:pPr>
    </w:p>
    <w:p w:rsidR="005534E7" w:rsidRPr="00EE60CC" w:rsidRDefault="005534E7" w:rsidP="00EE60CC">
      <w:pPr>
        <w:pStyle w:val="a8"/>
        <w:ind w:firstLine="708"/>
        <w:jc w:val="both"/>
        <w:rPr>
          <w:rStyle w:val="FontStyle14"/>
          <w:sz w:val="24"/>
          <w:szCs w:val="24"/>
        </w:rPr>
      </w:pPr>
      <w:r w:rsidRPr="00EE60CC">
        <w:rPr>
          <w:rStyle w:val="FontStyle13"/>
          <w:sz w:val="24"/>
          <w:szCs w:val="24"/>
        </w:rPr>
        <w:t xml:space="preserve">Для выполнения работы необходимо </w:t>
      </w:r>
      <w:r w:rsidRPr="00EE60CC">
        <w:rPr>
          <w:rStyle w:val="FontStyle14"/>
          <w:sz w:val="24"/>
          <w:szCs w:val="24"/>
        </w:rPr>
        <w:t>знать:</w:t>
      </w:r>
    </w:p>
    <w:p w:rsidR="005534E7" w:rsidRPr="00EE60CC" w:rsidRDefault="005534E7" w:rsidP="00EE60CC">
      <w:pPr>
        <w:pStyle w:val="ad"/>
        <w:shd w:val="clear" w:color="auto" w:fill="auto"/>
        <w:spacing w:after="0" w:line="240" w:lineRule="auto"/>
        <w:jc w:val="both"/>
        <w:rPr>
          <w:rStyle w:val="FontStyle13"/>
          <w:sz w:val="24"/>
          <w:szCs w:val="24"/>
        </w:rPr>
      </w:pPr>
      <w:r w:rsidRPr="00EE60CC">
        <w:rPr>
          <w:rStyle w:val="FontStyle13"/>
          <w:sz w:val="24"/>
          <w:szCs w:val="24"/>
        </w:rPr>
        <w:t xml:space="preserve">– </w:t>
      </w:r>
      <w:r w:rsidR="00EE60CC">
        <w:rPr>
          <w:rStyle w:val="FontStyle13"/>
          <w:sz w:val="24"/>
          <w:szCs w:val="24"/>
        </w:rPr>
        <w:t xml:space="preserve">сущность </w:t>
      </w:r>
      <w:proofErr w:type="spellStart"/>
      <w:r w:rsidR="00EE60CC">
        <w:rPr>
          <w:rStyle w:val="FontStyle13"/>
          <w:sz w:val="24"/>
          <w:szCs w:val="24"/>
        </w:rPr>
        <w:t>трансактного</w:t>
      </w:r>
      <w:proofErr w:type="spellEnd"/>
      <w:r w:rsidR="00EE60CC">
        <w:rPr>
          <w:rStyle w:val="FontStyle13"/>
          <w:sz w:val="24"/>
          <w:szCs w:val="24"/>
        </w:rPr>
        <w:t xml:space="preserve"> анализа</w:t>
      </w:r>
      <w:r w:rsidRPr="00EE60CC">
        <w:rPr>
          <w:rStyle w:val="FontStyle13"/>
          <w:sz w:val="24"/>
          <w:szCs w:val="24"/>
        </w:rPr>
        <w:t>;</w:t>
      </w:r>
    </w:p>
    <w:p w:rsidR="005534E7" w:rsidRPr="00EE60CC" w:rsidRDefault="005534E7" w:rsidP="00EE60CC">
      <w:pPr>
        <w:spacing w:after="0" w:line="240" w:lineRule="auto"/>
        <w:jc w:val="both"/>
        <w:rPr>
          <w:rFonts w:ascii="Times New Roman" w:eastAsia="Times New Roman" w:hAnsi="Times New Roman" w:cs="Times New Roman"/>
          <w:sz w:val="24"/>
          <w:szCs w:val="24"/>
          <w:lang w:eastAsia="ru-RU"/>
        </w:rPr>
      </w:pPr>
      <w:r w:rsidRPr="00EE60CC">
        <w:rPr>
          <w:rStyle w:val="FontStyle13"/>
          <w:sz w:val="24"/>
          <w:szCs w:val="24"/>
        </w:rPr>
        <w:t xml:space="preserve">– </w:t>
      </w:r>
      <w:r w:rsidR="00EE60CC">
        <w:rPr>
          <w:rFonts w:ascii="Times New Roman" w:eastAsia="Times New Roman" w:hAnsi="Times New Roman" w:cs="Times New Roman"/>
          <w:bCs/>
          <w:iCs/>
          <w:sz w:val="24"/>
          <w:szCs w:val="24"/>
          <w:lang w:eastAsia="ru-RU"/>
        </w:rPr>
        <w:t xml:space="preserve">формы </w:t>
      </w:r>
      <w:proofErr w:type="spellStart"/>
      <w:r w:rsidR="00EE60CC">
        <w:rPr>
          <w:rFonts w:ascii="Times New Roman" w:eastAsia="Times New Roman" w:hAnsi="Times New Roman" w:cs="Times New Roman"/>
          <w:bCs/>
          <w:iCs/>
          <w:sz w:val="24"/>
          <w:szCs w:val="24"/>
          <w:lang w:eastAsia="ru-RU"/>
        </w:rPr>
        <w:t>трансакта</w:t>
      </w:r>
      <w:proofErr w:type="spellEnd"/>
      <w:r w:rsidRPr="00EE60CC">
        <w:rPr>
          <w:rFonts w:ascii="Times New Roman" w:eastAsia="Times New Roman" w:hAnsi="Times New Roman" w:cs="Times New Roman"/>
          <w:bCs/>
          <w:iCs/>
          <w:sz w:val="24"/>
          <w:szCs w:val="24"/>
          <w:lang w:eastAsia="ru-RU"/>
        </w:rPr>
        <w:t>.</w:t>
      </w:r>
    </w:p>
    <w:p w:rsidR="005534E7" w:rsidRPr="00EE60CC" w:rsidRDefault="005534E7" w:rsidP="00EE60CC">
      <w:pPr>
        <w:pStyle w:val="ad"/>
        <w:shd w:val="clear" w:color="auto" w:fill="auto"/>
        <w:spacing w:after="0" w:line="240" w:lineRule="auto"/>
        <w:jc w:val="both"/>
        <w:rPr>
          <w:rStyle w:val="FontStyle13"/>
          <w:sz w:val="24"/>
          <w:szCs w:val="24"/>
        </w:rPr>
      </w:pPr>
    </w:p>
    <w:p w:rsidR="005534E7" w:rsidRPr="00EE60CC" w:rsidRDefault="005534E7" w:rsidP="00EE60CC">
      <w:pPr>
        <w:pStyle w:val="a8"/>
        <w:ind w:firstLine="708"/>
        <w:jc w:val="both"/>
        <w:rPr>
          <w:rStyle w:val="FontStyle14"/>
          <w:sz w:val="24"/>
          <w:szCs w:val="24"/>
        </w:rPr>
      </w:pPr>
      <w:r w:rsidRPr="00EE60CC">
        <w:rPr>
          <w:rStyle w:val="FontStyle13"/>
          <w:sz w:val="24"/>
          <w:szCs w:val="24"/>
        </w:rPr>
        <w:t xml:space="preserve"> Для выполнения работы необходимо </w:t>
      </w:r>
      <w:r w:rsidRPr="00EE60CC">
        <w:rPr>
          <w:rStyle w:val="FontStyle14"/>
          <w:sz w:val="24"/>
          <w:szCs w:val="24"/>
        </w:rPr>
        <w:t>уметь:</w:t>
      </w:r>
    </w:p>
    <w:p w:rsidR="005534E7" w:rsidRPr="00EE60CC" w:rsidRDefault="005534E7" w:rsidP="00EE60CC">
      <w:pPr>
        <w:widowControl w:val="0"/>
        <w:shd w:val="clear" w:color="auto" w:fill="FFFFFF"/>
        <w:spacing w:after="0" w:line="240" w:lineRule="auto"/>
        <w:jc w:val="both"/>
        <w:rPr>
          <w:rFonts w:ascii="Times New Roman" w:hAnsi="Times New Roman" w:cs="Times New Roman"/>
          <w:sz w:val="24"/>
          <w:szCs w:val="24"/>
        </w:rPr>
      </w:pPr>
      <w:r w:rsidRPr="00EE60CC">
        <w:rPr>
          <w:rFonts w:ascii="Times New Roman" w:hAnsi="Times New Roman" w:cs="Times New Roman"/>
          <w:sz w:val="24"/>
          <w:szCs w:val="24"/>
        </w:rPr>
        <w:t xml:space="preserve">– </w:t>
      </w:r>
      <w:r w:rsidR="00EE60CC">
        <w:rPr>
          <w:rFonts w:ascii="Times New Roman" w:hAnsi="Times New Roman" w:cs="Times New Roman"/>
          <w:sz w:val="24"/>
          <w:szCs w:val="24"/>
        </w:rPr>
        <w:t>применять метод эффективной коммуникации в коллективе при решении производственных задач и личном общении.</w:t>
      </w:r>
      <w:r w:rsidRPr="00EE60CC">
        <w:rPr>
          <w:rFonts w:ascii="Times New Roman" w:hAnsi="Times New Roman" w:cs="Times New Roman"/>
          <w:sz w:val="24"/>
          <w:szCs w:val="24"/>
        </w:rPr>
        <w:t>.</w:t>
      </w:r>
    </w:p>
    <w:p w:rsidR="005534E7" w:rsidRPr="00EE60CC" w:rsidRDefault="005534E7" w:rsidP="00EE60CC">
      <w:pPr>
        <w:pStyle w:val="ad"/>
        <w:shd w:val="clear" w:color="auto" w:fill="auto"/>
        <w:spacing w:after="0" w:line="240" w:lineRule="auto"/>
        <w:jc w:val="both"/>
        <w:rPr>
          <w:rStyle w:val="FontStyle14"/>
          <w:b w:val="0"/>
          <w:i w:val="0"/>
          <w:sz w:val="24"/>
          <w:szCs w:val="24"/>
        </w:rPr>
      </w:pPr>
    </w:p>
    <w:p w:rsidR="0021059C" w:rsidRPr="00EE60CC" w:rsidRDefault="0021059C" w:rsidP="00EE60CC">
      <w:pPr>
        <w:pStyle w:val="ad"/>
        <w:spacing w:after="0" w:line="240" w:lineRule="auto"/>
        <w:jc w:val="both"/>
        <w:rPr>
          <w:sz w:val="24"/>
          <w:szCs w:val="24"/>
        </w:rPr>
      </w:pPr>
      <w:r w:rsidRPr="00EE60CC">
        <w:rPr>
          <w:sz w:val="24"/>
          <w:szCs w:val="24"/>
        </w:rPr>
        <w:tab/>
      </w:r>
      <w:r w:rsidR="005534E7" w:rsidRPr="00EE60CC">
        <w:rPr>
          <w:sz w:val="24"/>
          <w:szCs w:val="24"/>
        </w:rPr>
        <w:t>Выполнение данной практической работы способствует формированию профессионал</w:t>
      </w:r>
      <w:r w:rsidR="005534E7" w:rsidRPr="00EE60CC">
        <w:rPr>
          <w:sz w:val="24"/>
          <w:szCs w:val="24"/>
        </w:rPr>
        <w:t>ь</w:t>
      </w:r>
      <w:r w:rsidR="005534E7" w:rsidRPr="00EE60CC">
        <w:rPr>
          <w:sz w:val="24"/>
          <w:szCs w:val="24"/>
        </w:rPr>
        <w:t xml:space="preserve">ных компетенций: </w:t>
      </w:r>
      <w:r w:rsidRPr="00EE60CC">
        <w:rPr>
          <w:sz w:val="24"/>
          <w:szCs w:val="24"/>
        </w:rPr>
        <w:t>ПК 3.2. Организовывать работу коллектива исполнителей.</w:t>
      </w:r>
    </w:p>
    <w:p w:rsidR="005534E7" w:rsidRPr="00EE60CC" w:rsidRDefault="005534E7" w:rsidP="00EE60CC">
      <w:pPr>
        <w:spacing w:after="0" w:line="240" w:lineRule="auto"/>
        <w:jc w:val="both"/>
        <w:rPr>
          <w:rFonts w:ascii="Times New Roman" w:hAnsi="Times New Roman" w:cs="Times New Roman"/>
          <w:sz w:val="24"/>
          <w:szCs w:val="24"/>
        </w:rPr>
      </w:pPr>
    </w:p>
    <w:p w:rsidR="005534E7" w:rsidRPr="00EE60CC" w:rsidRDefault="005534E7" w:rsidP="00EE60CC">
      <w:pPr>
        <w:pStyle w:val="a8"/>
        <w:jc w:val="both"/>
        <w:rPr>
          <w:rStyle w:val="FontStyle14"/>
          <w:sz w:val="24"/>
          <w:szCs w:val="24"/>
        </w:rPr>
      </w:pPr>
      <w:r w:rsidRPr="00EE60CC">
        <w:rPr>
          <w:rStyle w:val="FontStyle14"/>
          <w:sz w:val="24"/>
          <w:szCs w:val="24"/>
        </w:rPr>
        <w:tab/>
        <w:t>ВРЕМЯ ВЫПОЛНЕНИЯ: 90 минут</w:t>
      </w:r>
    </w:p>
    <w:p w:rsidR="005534E7" w:rsidRPr="00EE60CC" w:rsidRDefault="005534E7" w:rsidP="00EE60CC">
      <w:pPr>
        <w:pStyle w:val="Bodytext20"/>
        <w:shd w:val="clear" w:color="auto" w:fill="auto"/>
        <w:spacing w:after="0" w:line="240" w:lineRule="auto"/>
        <w:ind w:firstLine="700"/>
        <w:jc w:val="both"/>
        <w:rPr>
          <w:rFonts w:ascii="Times New Roman" w:hAnsi="Times New Roman" w:cs="Times New Roman"/>
          <w:sz w:val="24"/>
          <w:szCs w:val="24"/>
        </w:rPr>
      </w:pPr>
    </w:p>
    <w:p w:rsidR="005534E7" w:rsidRPr="00EE60CC" w:rsidRDefault="005534E7" w:rsidP="00EE60CC">
      <w:pPr>
        <w:pStyle w:val="a8"/>
        <w:jc w:val="both"/>
        <w:rPr>
          <w:rStyle w:val="FontStyle14"/>
          <w:sz w:val="24"/>
          <w:szCs w:val="24"/>
        </w:rPr>
      </w:pPr>
      <w:r w:rsidRPr="00EE60CC">
        <w:rPr>
          <w:rStyle w:val="FontStyle14"/>
          <w:sz w:val="24"/>
          <w:szCs w:val="24"/>
        </w:rPr>
        <w:tab/>
        <w:t xml:space="preserve">КРАТКАЯ ТЕОРИЯ, МЕТОДИЧЕСКИЕ РЕКОМЕНДАЦИИ </w:t>
      </w:r>
    </w:p>
    <w:p w:rsidR="00EE60CC" w:rsidRPr="00EE60CC" w:rsidRDefault="00EE60CC" w:rsidP="00EE60CC">
      <w:pPr>
        <w:spacing w:after="0" w:line="240" w:lineRule="auto"/>
        <w:ind w:firstLine="567"/>
        <w:jc w:val="both"/>
        <w:rPr>
          <w:rFonts w:ascii="Times New Roman" w:hAnsi="Times New Roman" w:cs="Times New Roman"/>
          <w:sz w:val="24"/>
          <w:szCs w:val="24"/>
        </w:rPr>
      </w:pPr>
    </w:p>
    <w:p w:rsid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 xml:space="preserve"> </w:t>
      </w:r>
      <w:proofErr w:type="spellStart"/>
      <w:r w:rsidRPr="00EE60CC">
        <w:rPr>
          <w:rFonts w:ascii="Times New Roman" w:hAnsi="Times New Roman" w:cs="Times New Roman"/>
          <w:sz w:val="24"/>
          <w:szCs w:val="24"/>
        </w:rPr>
        <w:t>Трансактный</w:t>
      </w:r>
      <w:proofErr w:type="spellEnd"/>
      <w:r w:rsidRPr="00EE60CC">
        <w:rPr>
          <w:rFonts w:ascii="Times New Roman" w:hAnsi="Times New Roman" w:cs="Times New Roman"/>
          <w:sz w:val="24"/>
          <w:szCs w:val="24"/>
        </w:rPr>
        <w:t xml:space="preserve"> или </w:t>
      </w:r>
      <w:proofErr w:type="spellStart"/>
      <w:r w:rsidRPr="00EE60CC">
        <w:rPr>
          <w:rFonts w:ascii="Times New Roman" w:hAnsi="Times New Roman" w:cs="Times New Roman"/>
          <w:sz w:val="24"/>
          <w:szCs w:val="24"/>
        </w:rPr>
        <w:t>трансакционный</w:t>
      </w:r>
      <w:proofErr w:type="spellEnd"/>
      <w:r w:rsidRPr="00EE60CC">
        <w:rPr>
          <w:rFonts w:ascii="Times New Roman" w:hAnsi="Times New Roman" w:cs="Times New Roman"/>
          <w:sz w:val="24"/>
          <w:szCs w:val="24"/>
        </w:rPr>
        <w:t xml:space="preserve"> анализ – система групповой психотерапии, в которой взаимодействие индивидов анализируется с точки зрения трех основных состояний Я. Основ</w:t>
      </w:r>
      <w:r w:rsidRPr="00EE60CC">
        <w:rPr>
          <w:rFonts w:ascii="Times New Roman" w:hAnsi="Times New Roman" w:cs="Times New Roman"/>
          <w:sz w:val="24"/>
          <w:szCs w:val="24"/>
        </w:rPr>
        <w:t>а</w:t>
      </w:r>
      <w:r w:rsidRPr="00EE60CC">
        <w:rPr>
          <w:rFonts w:ascii="Times New Roman" w:hAnsi="Times New Roman" w:cs="Times New Roman"/>
          <w:sz w:val="24"/>
          <w:szCs w:val="24"/>
        </w:rPr>
        <w:t xml:space="preserve">телем этого направления в психологии является американский психолог Эрик Берн, который разработал его в 50-е гг. </w:t>
      </w:r>
      <w:proofErr w:type="spellStart"/>
      <w:r w:rsidRPr="00EE60CC">
        <w:rPr>
          <w:rFonts w:ascii="Times New Roman" w:hAnsi="Times New Roman" w:cs="Times New Roman"/>
          <w:sz w:val="24"/>
          <w:szCs w:val="24"/>
        </w:rPr>
        <w:t>ХХв</w:t>
      </w:r>
      <w:proofErr w:type="spellEnd"/>
      <w:r w:rsidRPr="00EE60CC">
        <w:rPr>
          <w:rFonts w:ascii="Times New Roman" w:hAnsi="Times New Roman" w:cs="Times New Roman"/>
          <w:sz w:val="24"/>
          <w:szCs w:val="24"/>
        </w:rPr>
        <w:t xml:space="preserve">. </w:t>
      </w:r>
      <w:proofErr w:type="spellStart"/>
      <w:r w:rsidRPr="00EE60CC">
        <w:rPr>
          <w:rFonts w:ascii="Times New Roman" w:hAnsi="Times New Roman" w:cs="Times New Roman"/>
          <w:sz w:val="24"/>
          <w:szCs w:val="24"/>
        </w:rPr>
        <w:t>Э.Берн</w:t>
      </w:r>
      <w:proofErr w:type="spellEnd"/>
      <w:r w:rsidRPr="00EE60CC">
        <w:rPr>
          <w:rFonts w:ascii="Times New Roman" w:hAnsi="Times New Roman" w:cs="Times New Roman"/>
          <w:sz w:val="24"/>
          <w:szCs w:val="24"/>
        </w:rPr>
        <w:t xml:space="preserve"> считал, что каждый человек имеет свой жизненный сц</w:t>
      </w:r>
      <w:r w:rsidRPr="00EE60CC">
        <w:rPr>
          <w:rFonts w:ascii="Times New Roman" w:hAnsi="Times New Roman" w:cs="Times New Roman"/>
          <w:sz w:val="24"/>
          <w:szCs w:val="24"/>
        </w:rPr>
        <w:t>е</w:t>
      </w:r>
      <w:r w:rsidRPr="00EE60CC">
        <w:rPr>
          <w:rFonts w:ascii="Times New Roman" w:hAnsi="Times New Roman" w:cs="Times New Roman"/>
          <w:sz w:val="24"/>
          <w:szCs w:val="24"/>
        </w:rPr>
        <w:t>нарий, модель которая намечается в ранние детские годы. Люди вырастают, но в соответствии со своим жизненным сценарием продолжают играть в различные игры. Самой страшной игрой является война. Различают три Я – Состояния: Я-Взрослый, Я-Родитель, Я-Ребенок.</w:t>
      </w:r>
    </w:p>
    <w:p w:rsidR="00BB57B8" w:rsidRDefault="00BB57B8" w:rsidP="00BB57B8">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14:anchorId="0550E91F" wp14:editId="2A833481">
            <wp:extent cx="5767753" cy="2351315"/>
            <wp:effectExtent l="0" t="0" r="444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774099" cy="2353902"/>
                    </a:xfrm>
                    <a:prstGeom prst="rect">
                      <a:avLst/>
                    </a:prstGeom>
                  </pic:spPr>
                </pic:pic>
              </a:graphicData>
            </a:graphic>
          </wp:inline>
        </w:drawing>
      </w:r>
    </w:p>
    <w:p w:rsidR="00BB57B8" w:rsidRPr="00EE60CC" w:rsidRDefault="00BB57B8" w:rsidP="00BB57B8">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14:anchorId="6B5B90AE" wp14:editId="32CA5481">
            <wp:extent cx="3959050" cy="2110154"/>
            <wp:effectExtent l="0" t="0" r="381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3960437" cy="2110894"/>
                    </a:xfrm>
                    <a:prstGeom prst="rect">
                      <a:avLst/>
                    </a:prstGeom>
                  </pic:spPr>
                </pic:pic>
              </a:graphicData>
            </a:graphic>
          </wp:inline>
        </w:drawing>
      </w:r>
    </w:p>
    <w:p w:rsidR="005413A9" w:rsidRDefault="005413A9" w:rsidP="00EE60CC">
      <w:pPr>
        <w:spacing w:after="0" w:line="240" w:lineRule="auto"/>
        <w:ind w:firstLine="567"/>
        <w:jc w:val="both"/>
        <w:rPr>
          <w:rFonts w:ascii="Times New Roman" w:hAnsi="Times New Roman" w:cs="Times New Roman"/>
          <w:sz w:val="24"/>
          <w:szCs w:val="24"/>
        </w:rPr>
      </w:pPr>
    </w:p>
    <w:p w:rsidR="005413A9" w:rsidRDefault="005413A9" w:rsidP="00EE60CC">
      <w:pPr>
        <w:spacing w:after="0" w:line="240" w:lineRule="auto"/>
        <w:ind w:firstLine="567"/>
        <w:jc w:val="both"/>
        <w:rPr>
          <w:rFonts w:ascii="Times New Roman" w:hAnsi="Times New Roman" w:cs="Times New Roman"/>
          <w:sz w:val="24"/>
          <w:szCs w:val="24"/>
        </w:rPr>
      </w:pPr>
    </w:p>
    <w:p w:rsidR="005413A9" w:rsidRDefault="005413A9" w:rsidP="00EE60CC">
      <w:pPr>
        <w:spacing w:after="0" w:line="240" w:lineRule="auto"/>
        <w:ind w:firstLine="567"/>
        <w:jc w:val="both"/>
        <w:rPr>
          <w:rFonts w:ascii="Times New Roman" w:hAnsi="Times New Roman" w:cs="Times New Roman"/>
          <w:sz w:val="24"/>
          <w:szCs w:val="24"/>
        </w:rPr>
      </w:pPr>
    </w:p>
    <w:p w:rsidR="005413A9" w:rsidRDefault="005413A9" w:rsidP="005413A9">
      <w:pPr>
        <w:spacing w:after="0" w:line="240" w:lineRule="auto"/>
        <w:rPr>
          <w:rFonts w:ascii="Times New Roman" w:hAnsi="Times New Roman" w:cs="Times New Roman"/>
          <w:sz w:val="24"/>
          <w:szCs w:val="24"/>
        </w:rPr>
      </w:pPr>
      <w:r>
        <w:rPr>
          <w:noProof/>
          <w:lang w:eastAsia="ru-RU"/>
        </w:rPr>
        <w:drawing>
          <wp:inline distT="0" distB="0" distL="0" distR="0" wp14:anchorId="5A7CA145" wp14:editId="4F9408D6">
            <wp:extent cx="6290268" cy="5329561"/>
            <wp:effectExtent l="0" t="0" r="0" b="44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6293259" cy="5332095"/>
                    </a:xfrm>
                    <a:prstGeom prst="rect">
                      <a:avLst/>
                    </a:prstGeom>
                  </pic:spPr>
                </pic:pic>
              </a:graphicData>
            </a:graphic>
          </wp:inline>
        </w:drawing>
      </w:r>
    </w:p>
    <w:p w:rsidR="005413A9" w:rsidRDefault="005413A9" w:rsidP="00EE60CC">
      <w:pPr>
        <w:spacing w:after="0" w:line="240" w:lineRule="auto"/>
        <w:ind w:firstLine="567"/>
        <w:jc w:val="both"/>
        <w:rPr>
          <w:rFonts w:ascii="Times New Roman" w:hAnsi="Times New Roman" w:cs="Times New Roman"/>
          <w:sz w:val="24"/>
          <w:szCs w:val="24"/>
        </w:rPr>
      </w:pPr>
    </w:p>
    <w:p w:rsid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Менеджер должен научиться выделять состояние Взрослого как в своем собственном с</w:t>
      </w:r>
      <w:r w:rsidRPr="00EE60CC">
        <w:rPr>
          <w:rFonts w:ascii="Times New Roman" w:hAnsi="Times New Roman" w:cs="Times New Roman"/>
          <w:sz w:val="24"/>
          <w:szCs w:val="24"/>
        </w:rPr>
        <w:t>о</w:t>
      </w:r>
      <w:r w:rsidRPr="00EE60CC">
        <w:rPr>
          <w:rFonts w:ascii="Times New Roman" w:hAnsi="Times New Roman" w:cs="Times New Roman"/>
          <w:sz w:val="24"/>
          <w:szCs w:val="24"/>
        </w:rPr>
        <w:t>знании и поведении, так и в сознании и поведении других людей, особенно подчиненных, кл</w:t>
      </w:r>
      <w:r w:rsidRPr="00EE60CC">
        <w:rPr>
          <w:rFonts w:ascii="Times New Roman" w:hAnsi="Times New Roman" w:cs="Times New Roman"/>
          <w:sz w:val="24"/>
          <w:szCs w:val="24"/>
        </w:rPr>
        <w:t>и</w:t>
      </w:r>
      <w:r w:rsidRPr="00EE60CC">
        <w:rPr>
          <w:rFonts w:ascii="Times New Roman" w:hAnsi="Times New Roman" w:cs="Times New Roman"/>
          <w:sz w:val="24"/>
          <w:szCs w:val="24"/>
        </w:rPr>
        <w:t xml:space="preserve">ентов, партнеров добиваясь общения на уровне Взрослый - Взрослый. </w:t>
      </w:r>
    </w:p>
    <w:p w:rsid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Умелое владение этим методом помогает менеджеру добиться эффективной коммуник</w:t>
      </w:r>
      <w:r w:rsidRPr="00EE60CC">
        <w:rPr>
          <w:rFonts w:ascii="Times New Roman" w:hAnsi="Times New Roman" w:cs="Times New Roman"/>
          <w:sz w:val="24"/>
          <w:szCs w:val="24"/>
        </w:rPr>
        <w:t>а</w:t>
      </w:r>
      <w:r w:rsidRPr="00EE60CC">
        <w:rPr>
          <w:rFonts w:ascii="Times New Roman" w:hAnsi="Times New Roman" w:cs="Times New Roman"/>
          <w:sz w:val="24"/>
          <w:szCs w:val="24"/>
        </w:rPr>
        <w:t>ции. Эффективной коммуникация будет тогда, когда она будет вестись на одном и том же яз</w:t>
      </w:r>
      <w:r w:rsidRPr="00EE60CC">
        <w:rPr>
          <w:rFonts w:ascii="Times New Roman" w:hAnsi="Times New Roman" w:cs="Times New Roman"/>
          <w:sz w:val="24"/>
          <w:szCs w:val="24"/>
        </w:rPr>
        <w:t>ы</w:t>
      </w:r>
      <w:r w:rsidRPr="00EE60CC">
        <w:rPr>
          <w:rFonts w:ascii="Times New Roman" w:hAnsi="Times New Roman" w:cs="Times New Roman"/>
          <w:sz w:val="24"/>
          <w:szCs w:val="24"/>
        </w:rPr>
        <w:t>ке, т.е. Взрослый будет разговаривать со Взрослым, Ребенок – с Ребенком, Родитель с Родит</w:t>
      </w:r>
      <w:r w:rsidRPr="00EE60CC">
        <w:rPr>
          <w:rFonts w:ascii="Times New Roman" w:hAnsi="Times New Roman" w:cs="Times New Roman"/>
          <w:sz w:val="24"/>
          <w:szCs w:val="24"/>
        </w:rPr>
        <w:t>е</w:t>
      </w:r>
      <w:r w:rsidRPr="00EE60CC">
        <w:rPr>
          <w:rFonts w:ascii="Times New Roman" w:hAnsi="Times New Roman" w:cs="Times New Roman"/>
          <w:sz w:val="24"/>
          <w:szCs w:val="24"/>
        </w:rPr>
        <w:t>лем. Три состояния человека. Их характеристики:</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b/>
          <w:i/>
          <w:sz w:val="24"/>
          <w:szCs w:val="24"/>
        </w:rPr>
        <w:t>Родитель</w:t>
      </w:r>
      <w:r w:rsidRPr="00EE60CC">
        <w:rPr>
          <w:rFonts w:ascii="Times New Roman" w:hAnsi="Times New Roman" w:cs="Times New Roman"/>
          <w:sz w:val="24"/>
          <w:szCs w:val="24"/>
        </w:rPr>
        <w:t xml:space="preserve"> – проявляется в собрании догм и постулатов, которые человек воспринимает в детском возрасте и которые сохраняет потом в течение всей жизни (контроль, запреты, идеал</w:t>
      </w:r>
      <w:r w:rsidRPr="00EE60CC">
        <w:rPr>
          <w:rFonts w:ascii="Times New Roman" w:hAnsi="Times New Roman" w:cs="Times New Roman"/>
          <w:sz w:val="24"/>
          <w:szCs w:val="24"/>
        </w:rPr>
        <w:t>ь</w:t>
      </w:r>
      <w:r w:rsidRPr="00EE60CC">
        <w:rPr>
          <w:rFonts w:ascii="Times New Roman" w:hAnsi="Times New Roman" w:cs="Times New Roman"/>
          <w:sz w:val="24"/>
          <w:szCs w:val="24"/>
        </w:rPr>
        <w:t xml:space="preserve">ные требования, санкции). Есть 2 – формы проявления Родителя. </w:t>
      </w:r>
      <w:r w:rsidRPr="00EE60CC">
        <w:rPr>
          <w:rFonts w:ascii="Times New Roman" w:hAnsi="Times New Roman" w:cs="Times New Roman"/>
          <w:sz w:val="24"/>
          <w:szCs w:val="24"/>
          <w:u w:val="single"/>
        </w:rPr>
        <w:t>Заботящийся</w:t>
      </w:r>
      <w:r w:rsidRPr="00EE60CC">
        <w:rPr>
          <w:rFonts w:ascii="Times New Roman" w:hAnsi="Times New Roman" w:cs="Times New Roman"/>
          <w:sz w:val="24"/>
          <w:szCs w:val="24"/>
        </w:rPr>
        <w:t xml:space="preserve"> – советы, по</w:t>
      </w:r>
      <w:r w:rsidRPr="00EE60CC">
        <w:rPr>
          <w:rFonts w:ascii="Times New Roman" w:hAnsi="Times New Roman" w:cs="Times New Roman"/>
          <w:sz w:val="24"/>
          <w:szCs w:val="24"/>
        </w:rPr>
        <w:t>д</w:t>
      </w:r>
      <w:r w:rsidRPr="00EE60CC">
        <w:rPr>
          <w:rFonts w:ascii="Times New Roman" w:hAnsi="Times New Roman" w:cs="Times New Roman"/>
          <w:sz w:val="24"/>
          <w:szCs w:val="24"/>
        </w:rPr>
        <w:t xml:space="preserve">держка, опека и т.п. </w:t>
      </w:r>
      <w:r w:rsidRPr="00EE60CC">
        <w:rPr>
          <w:rFonts w:ascii="Times New Roman" w:hAnsi="Times New Roman" w:cs="Times New Roman"/>
          <w:sz w:val="24"/>
          <w:szCs w:val="24"/>
          <w:u w:val="single"/>
        </w:rPr>
        <w:t>Контролирующий</w:t>
      </w:r>
      <w:r w:rsidRPr="00EE60CC">
        <w:rPr>
          <w:rFonts w:ascii="Times New Roman" w:hAnsi="Times New Roman" w:cs="Times New Roman"/>
          <w:sz w:val="24"/>
          <w:szCs w:val="24"/>
        </w:rPr>
        <w:t xml:space="preserve"> – запреты, санкции и т.п.</w:t>
      </w:r>
    </w:p>
    <w:p w:rsidR="00EE60CC" w:rsidRPr="00EE60CC" w:rsidRDefault="00EE60CC" w:rsidP="00EE60CC">
      <w:pPr>
        <w:spacing w:after="0" w:line="240" w:lineRule="auto"/>
        <w:ind w:firstLine="567"/>
        <w:jc w:val="both"/>
        <w:rPr>
          <w:rFonts w:ascii="Times New Roman" w:hAnsi="Times New Roman" w:cs="Times New Roman"/>
          <w:sz w:val="24"/>
          <w:szCs w:val="24"/>
          <w:u w:val="single"/>
        </w:rPr>
      </w:pPr>
      <w:r w:rsidRPr="00EE60CC">
        <w:rPr>
          <w:rFonts w:ascii="Times New Roman" w:hAnsi="Times New Roman" w:cs="Times New Roman"/>
          <w:b/>
          <w:i/>
          <w:sz w:val="24"/>
          <w:szCs w:val="24"/>
        </w:rPr>
        <w:t>Взрослый</w:t>
      </w:r>
      <w:r w:rsidRPr="00EE60CC">
        <w:rPr>
          <w:rFonts w:ascii="Times New Roman" w:hAnsi="Times New Roman" w:cs="Times New Roman"/>
          <w:sz w:val="24"/>
          <w:szCs w:val="24"/>
        </w:rPr>
        <w:t xml:space="preserve"> – это состояние не имеет никакого отношения к возрасту человека, а предста</w:t>
      </w:r>
      <w:r w:rsidRPr="00EE60CC">
        <w:rPr>
          <w:rFonts w:ascii="Times New Roman" w:hAnsi="Times New Roman" w:cs="Times New Roman"/>
          <w:sz w:val="24"/>
          <w:szCs w:val="24"/>
        </w:rPr>
        <w:t>в</w:t>
      </w:r>
      <w:r w:rsidRPr="00EE60CC">
        <w:rPr>
          <w:rFonts w:ascii="Times New Roman" w:hAnsi="Times New Roman" w:cs="Times New Roman"/>
          <w:sz w:val="24"/>
          <w:szCs w:val="24"/>
        </w:rPr>
        <w:t>ляет собой способность личности хранить, использовать, и перерабатывать информацию на о</w:t>
      </w:r>
      <w:r w:rsidRPr="00EE60CC">
        <w:rPr>
          <w:rFonts w:ascii="Times New Roman" w:hAnsi="Times New Roman" w:cs="Times New Roman"/>
          <w:sz w:val="24"/>
          <w:szCs w:val="24"/>
        </w:rPr>
        <w:t>с</w:t>
      </w:r>
      <w:r w:rsidRPr="00EE60CC">
        <w:rPr>
          <w:rFonts w:ascii="Times New Roman" w:hAnsi="Times New Roman" w:cs="Times New Roman"/>
          <w:sz w:val="24"/>
          <w:szCs w:val="24"/>
        </w:rPr>
        <w:t xml:space="preserve">нове предыдущего опыта. Взрослый независим от предубеждений и догм Родителя и порывов Ребенка. Взрослый – это способность находить </w:t>
      </w:r>
      <w:r w:rsidRPr="00EE60CC">
        <w:rPr>
          <w:rFonts w:ascii="Times New Roman" w:hAnsi="Times New Roman" w:cs="Times New Roman"/>
          <w:sz w:val="24"/>
          <w:szCs w:val="24"/>
          <w:u w:val="single"/>
        </w:rPr>
        <w:t>компромиссы и альтернативные варианты в жизненных тупиках.</w:t>
      </w:r>
    </w:p>
    <w:p w:rsidR="00EE60CC" w:rsidRDefault="00EE60CC" w:rsidP="00EE60CC">
      <w:pPr>
        <w:spacing w:after="0" w:line="240" w:lineRule="auto"/>
        <w:ind w:firstLine="567"/>
        <w:jc w:val="both"/>
        <w:rPr>
          <w:rFonts w:ascii="Times New Roman" w:hAnsi="Times New Roman" w:cs="Times New Roman"/>
          <w:sz w:val="24"/>
          <w:szCs w:val="24"/>
          <w:u w:val="single"/>
        </w:rPr>
      </w:pPr>
      <w:r w:rsidRPr="00EE60CC">
        <w:rPr>
          <w:rFonts w:ascii="Times New Roman" w:hAnsi="Times New Roman" w:cs="Times New Roman"/>
          <w:b/>
          <w:i/>
          <w:sz w:val="24"/>
          <w:szCs w:val="24"/>
        </w:rPr>
        <w:t xml:space="preserve">Ребенок </w:t>
      </w:r>
      <w:r w:rsidRPr="00EE60CC">
        <w:rPr>
          <w:rFonts w:ascii="Times New Roman" w:hAnsi="Times New Roman" w:cs="Times New Roman"/>
          <w:sz w:val="24"/>
          <w:szCs w:val="24"/>
        </w:rPr>
        <w:t xml:space="preserve">– живет в человеке всю жизнь и проявляется даже у старых людей. Это очень ценная часть человеческой личности, наиболее импульсивная и искренняя. Ребенок может быть </w:t>
      </w:r>
      <w:r w:rsidRPr="00EE60CC">
        <w:rPr>
          <w:rFonts w:ascii="Times New Roman" w:hAnsi="Times New Roman" w:cs="Times New Roman"/>
          <w:sz w:val="24"/>
          <w:szCs w:val="24"/>
          <w:u w:val="single"/>
        </w:rPr>
        <w:t>естественный</w:t>
      </w:r>
      <w:r w:rsidRPr="00EE60CC">
        <w:rPr>
          <w:rFonts w:ascii="Times New Roman" w:hAnsi="Times New Roman" w:cs="Times New Roman"/>
          <w:sz w:val="24"/>
          <w:szCs w:val="24"/>
        </w:rPr>
        <w:t xml:space="preserve"> (склонен к веселью, раскованности, импульсивности), </w:t>
      </w:r>
      <w:r w:rsidRPr="00EE60CC">
        <w:rPr>
          <w:rFonts w:ascii="Times New Roman" w:hAnsi="Times New Roman" w:cs="Times New Roman"/>
          <w:sz w:val="24"/>
          <w:szCs w:val="24"/>
          <w:u w:val="single"/>
        </w:rPr>
        <w:t>адаптированный</w:t>
      </w:r>
      <w:r w:rsidRPr="00EE60CC">
        <w:rPr>
          <w:rFonts w:ascii="Times New Roman" w:hAnsi="Times New Roman" w:cs="Times New Roman"/>
          <w:sz w:val="24"/>
          <w:szCs w:val="24"/>
        </w:rPr>
        <w:t xml:space="preserve"> (бунту</w:t>
      </w:r>
      <w:r w:rsidRPr="00EE60CC">
        <w:rPr>
          <w:rFonts w:ascii="Times New Roman" w:hAnsi="Times New Roman" w:cs="Times New Roman"/>
          <w:sz w:val="24"/>
          <w:szCs w:val="24"/>
        </w:rPr>
        <w:t>ю</w:t>
      </w:r>
      <w:r w:rsidRPr="00EE60CC">
        <w:rPr>
          <w:rFonts w:ascii="Times New Roman" w:hAnsi="Times New Roman" w:cs="Times New Roman"/>
          <w:sz w:val="24"/>
          <w:szCs w:val="24"/>
        </w:rPr>
        <w:t xml:space="preserve">щий против Родителя), </w:t>
      </w:r>
      <w:r w:rsidRPr="00EE60CC">
        <w:rPr>
          <w:rFonts w:ascii="Times New Roman" w:hAnsi="Times New Roman" w:cs="Times New Roman"/>
          <w:sz w:val="24"/>
          <w:szCs w:val="24"/>
          <w:u w:val="single"/>
        </w:rPr>
        <w:t>соглашающийся, отчуждающийся</w:t>
      </w:r>
      <w:r w:rsidRPr="00EE60CC">
        <w:rPr>
          <w:rFonts w:ascii="Times New Roman" w:hAnsi="Times New Roman" w:cs="Times New Roman"/>
          <w:sz w:val="24"/>
          <w:szCs w:val="24"/>
        </w:rPr>
        <w:t xml:space="preserve"> или </w:t>
      </w:r>
      <w:r w:rsidRPr="00EE60CC">
        <w:rPr>
          <w:rFonts w:ascii="Times New Roman" w:hAnsi="Times New Roman" w:cs="Times New Roman"/>
          <w:sz w:val="24"/>
          <w:szCs w:val="24"/>
          <w:u w:val="single"/>
        </w:rPr>
        <w:t>приспособившийся.</w:t>
      </w:r>
    </w:p>
    <w:p w:rsidR="00BB57B8" w:rsidRDefault="00BB57B8" w:rsidP="00EE60CC">
      <w:pPr>
        <w:spacing w:after="0" w:line="240" w:lineRule="auto"/>
        <w:ind w:firstLine="567"/>
        <w:jc w:val="both"/>
        <w:rPr>
          <w:rFonts w:ascii="Times New Roman" w:hAnsi="Times New Roman" w:cs="Times New Roman"/>
          <w:sz w:val="24"/>
          <w:szCs w:val="24"/>
          <w:u w:val="single"/>
        </w:rPr>
      </w:pP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lastRenderedPageBreak/>
        <w:t xml:space="preserve">Трансакция- единица общения; обмен действиями, осуществляется по принципу « ты – мне, я – тебе». Формы </w:t>
      </w:r>
      <w:proofErr w:type="spellStart"/>
      <w:r w:rsidRPr="00EE60CC">
        <w:rPr>
          <w:rFonts w:ascii="Times New Roman" w:hAnsi="Times New Roman" w:cs="Times New Roman"/>
          <w:sz w:val="24"/>
          <w:szCs w:val="24"/>
        </w:rPr>
        <w:t>трансакта</w:t>
      </w:r>
      <w:proofErr w:type="spellEnd"/>
      <w:r w:rsidRPr="00EE60CC">
        <w:rPr>
          <w:rFonts w:ascii="Times New Roman" w:hAnsi="Times New Roman" w:cs="Times New Roman"/>
          <w:sz w:val="24"/>
          <w:szCs w:val="24"/>
        </w:rPr>
        <w:t>: дополнительные (параллельные),перекрестные (пересека</w:t>
      </w:r>
      <w:r w:rsidRPr="00EE60CC">
        <w:rPr>
          <w:rFonts w:ascii="Times New Roman" w:hAnsi="Times New Roman" w:cs="Times New Roman"/>
          <w:sz w:val="24"/>
          <w:szCs w:val="24"/>
        </w:rPr>
        <w:t>ю</w:t>
      </w:r>
      <w:r w:rsidRPr="00EE60CC">
        <w:rPr>
          <w:rFonts w:ascii="Times New Roman" w:hAnsi="Times New Roman" w:cs="Times New Roman"/>
          <w:sz w:val="24"/>
          <w:szCs w:val="24"/>
        </w:rPr>
        <w:t>щиеся) и скрытые.</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 xml:space="preserve">При </w:t>
      </w:r>
      <w:r w:rsidRPr="00EE60CC">
        <w:rPr>
          <w:rFonts w:ascii="Times New Roman" w:hAnsi="Times New Roman" w:cs="Times New Roman"/>
          <w:b/>
          <w:i/>
          <w:sz w:val="24"/>
          <w:szCs w:val="24"/>
        </w:rPr>
        <w:t>дополнительных трансакциях</w:t>
      </w:r>
      <w:r w:rsidRPr="00EE60CC">
        <w:rPr>
          <w:rFonts w:ascii="Times New Roman" w:hAnsi="Times New Roman" w:cs="Times New Roman"/>
          <w:sz w:val="24"/>
          <w:szCs w:val="24"/>
        </w:rPr>
        <w:t xml:space="preserve"> человеческие коммуникации открыты, отношения в коллективе искренни и плодотворны. При этом невербальное общение (взгляды, жесты, инт</w:t>
      </w:r>
      <w:r w:rsidRPr="00EE60CC">
        <w:rPr>
          <w:rFonts w:ascii="Times New Roman" w:hAnsi="Times New Roman" w:cs="Times New Roman"/>
          <w:sz w:val="24"/>
          <w:szCs w:val="24"/>
        </w:rPr>
        <w:t>о</w:t>
      </w:r>
      <w:r w:rsidRPr="00EE60CC">
        <w:rPr>
          <w:rFonts w:ascii="Times New Roman" w:hAnsi="Times New Roman" w:cs="Times New Roman"/>
          <w:sz w:val="24"/>
          <w:szCs w:val="24"/>
        </w:rPr>
        <w:t>нация) не противоречит смыслу произносимых слов.</w:t>
      </w:r>
    </w:p>
    <w:p w:rsid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b/>
          <w:i/>
          <w:sz w:val="24"/>
          <w:szCs w:val="24"/>
        </w:rPr>
        <w:t>Пересекающиеся трансакции</w:t>
      </w:r>
      <w:r w:rsidRPr="00EE60CC">
        <w:rPr>
          <w:rFonts w:ascii="Times New Roman" w:hAnsi="Times New Roman" w:cs="Times New Roman"/>
          <w:sz w:val="24"/>
          <w:szCs w:val="24"/>
        </w:rPr>
        <w:t xml:space="preserve"> возникают очень часто и являются источником семейных, служебных и бытовых конфликтов. Скрытые трансакциями часто пользуются дипломаты, врачи и т.п.</w:t>
      </w:r>
    </w:p>
    <w:p w:rsidR="00BB57B8" w:rsidRPr="00EE60CC" w:rsidRDefault="00BB57B8" w:rsidP="00BB57B8">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14:anchorId="3ECE1F8D" wp14:editId="5B6B11A3">
            <wp:extent cx="5335675" cy="3256806"/>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338211" cy="3258354"/>
                    </a:xfrm>
                    <a:prstGeom prst="rect">
                      <a:avLst/>
                    </a:prstGeom>
                  </pic:spPr>
                </pic:pic>
              </a:graphicData>
            </a:graphic>
          </wp:inline>
        </w:drawing>
      </w:r>
    </w:p>
    <w:p w:rsidR="00BB57B8" w:rsidRDefault="00EE60CC" w:rsidP="00EE60CC">
      <w:pPr>
        <w:pStyle w:val="a8"/>
        <w:jc w:val="both"/>
        <w:rPr>
          <w:rStyle w:val="FontStyle14"/>
          <w:sz w:val="24"/>
          <w:szCs w:val="24"/>
        </w:rPr>
      </w:pPr>
      <w:r w:rsidRPr="00EE60CC">
        <w:rPr>
          <w:rFonts w:ascii="Times New Roman" w:hAnsi="Times New Roman" w:cs="Times New Roman"/>
          <w:sz w:val="24"/>
          <w:szCs w:val="24"/>
        </w:rPr>
        <w:t xml:space="preserve"> </w:t>
      </w:r>
      <w:r w:rsidRPr="00BD0A44">
        <w:rPr>
          <w:rStyle w:val="FontStyle14"/>
          <w:sz w:val="24"/>
          <w:szCs w:val="24"/>
        </w:rPr>
        <w:tab/>
      </w:r>
    </w:p>
    <w:p w:rsidR="005413A9" w:rsidRDefault="005413A9" w:rsidP="00EE60CC">
      <w:pPr>
        <w:pStyle w:val="a8"/>
        <w:jc w:val="both"/>
        <w:rPr>
          <w:rStyle w:val="FontStyle14"/>
          <w:sz w:val="24"/>
          <w:szCs w:val="24"/>
        </w:rPr>
      </w:pPr>
    </w:p>
    <w:p w:rsidR="005413A9" w:rsidRDefault="005413A9" w:rsidP="005413A9">
      <w:pPr>
        <w:pStyle w:val="a8"/>
        <w:jc w:val="center"/>
        <w:rPr>
          <w:rStyle w:val="FontStyle14"/>
          <w:sz w:val="24"/>
          <w:szCs w:val="24"/>
        </w:rPr>
      </w:pPr>
      <w:r>
        <w:rPr>
          <w:noProof/>
          <w:lang w:eastAsia="ru-RU"/>
        </w:rPr>
        <w:drawing>
          <wp:inline distT="0" distB="0" distL="0" distR="0" wp14:anchorId="048DDF76" wp14:editId="5D416BF2">
            <wp:extent cx="4466037" cy="3369003"/>
            <wp:effectExtent l="0" t="0" r="0" b="317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474565" cy="3375436"/>
                    </a:xfrm>
                    <a:prstGeom prst="rect">
                      <a:avLst/>
                    </a:prstGeom>
                  </pic:spPr>
                </pic:pic>
              </a:graphicData>
            </a:graphic>
          </wp:inline>
        </w:drawing>
      </w:r>
    </w:p>
    <w:p w:rsidR="005413A9" w:rsidRDefault="005413A9" w:rsidP="00EE60CC">
      <w:pPr>
        <w:pStyle w:val="a8"/>
        <w:jc w:val="both"/>
        <w:rPr>
          <w:rStyle w:val="FontStyle14"/>
          <w:sz w:val="24"/>
          <w:szCs w:val="24"/>
        </w:rPr>
      </w:pPr>
    </w:p>
    <w:p w:rsidR="00EE60CC" w:rsidRPr="00BD0A44" w:rsidRDefault="00EE60CC" w:rsidP="00EE60CC">
      <w:pPr>
        <w:pStyle w:val="a8"/>
        <w:jc w:val="both"/>
        <w:rPr>
          <w:rStyle w:val="FontStyle14"/>
          <w:sz w:val="24"/>
          <w:szCs w:val="24"/>
        </w:rPr>
      </w:pPr>
      <w:r w:rsidRPr="00BD0A44">
        <w:rPr>
          <w:rStyle w:val="FontStyle14"/>
          <w:sz w:val="24"/>
          <w:szCs w:val="24"/>
        </w:rPr>
        <w:t>ПОРЯДОК ВЫПОЛНЕНИЯ РАБОТЫ И ФОРМА ОТЧЕТНОСТИ:</w:t>
      </w:r>
    </w:p>
    <w:p w:rsid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b/>
          <w:sz w:val="24"/>
          <w:szCs w:val="24"/>
        </w:rPr>
        <w:t>Задание 1</w:t>
      </w:r>
      <w:r w:rsidRPr="00EE60CC">
        <w:rPr>
          <w:rFonts w:ascii="Times New Roman" w:hAnsi="Times New Roman" w:cs="Times New Roman"/>
          <w:sz w:val="24"/>
          <w:szCs w:val="24"/>
        </w:rPr>
        <w:t xml:space="preserve">. </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 xml:space="preserve">Предложить по 4 – е ситуации по перечисленным формам </w:t>
      </w:r>
      <w:proofErr w:type="spellStart"/>
      <w:r w:rsidRPr="00EE60CC">
        <w:rPr>
          <w:rFonts w:ascii="Times New Roman" w:hAnsi="Times New Roman" w:cs="Times New Roman"/>
          <w:sz w:val="24"/>
          <w:szCs w:val="24"/>
        </w:rPr>
        <w:t>трансакционного</w:t>
      </w:r>
      <w:proofErr w:type="spellEnd"/>
      <w:r w:rsidRPr="00EE60CC">
        <w:rPr>
          <w:rFonts w:ascii="Times New Roman" w:hAnsi="Times New Roman" w:cs="Times New Roman"/>
          <w:sz w:val="24"/>
          <w:szCs w:val="24"/>
        </w:rPr>
        <w:t xml:space="preserve"> анализа. Дать им графическую иллюстрацию.</w:t>
      </w:r>
    </w:p>
    <w:p w:rsidR="00EE60CC" w:rsidRPr="009E0313" w:rsidRDefault="009E0313" w:rsidP="009E0313">
      <w:pPr>
        <w:spacing w:after="0" w:line="240" w:lineRule="auto"/>
        <w:ind w:firstLine="567"/>
        <w:jc w:val="center"/>
        <w:rPr>
          <w:rFonts w:ascii="Times New Roman" w:hAnsi="Times New Roman" w:cs="Times New Roman"/>
          <w:b/>
          <w:i/>
          <w:sz w:val="24"/>
          <w:szCs w:val="24"/>
        </w:rPr>
      </w:pPr>
      <w:r w:rsidRPr="009E0313">
        <w:rPr>
          <w:rFonts w:ascii="Times New Roman" w:hAnsi="Times New Roman" w:cs="Times New Roman"/>
          <w:b/>
          <w:i/>
          <w:sz w:val="24"/>
          <w:szCs w:val="24"/>
        </w:rPr>
        <w:lastRenderedPageBreak/>
        <w:t>ПРИМЕРЫ</w:t>
      </w:r>
      <w:r>
        <w:rPr>
          <w:rFonts w:ascii="Times New Roman" w:hAnsi="Times New Roman" w:cs="Times New Roman"/>
          <w:b/>
          <w:i/>
          <w:sz w:val="24"/>
          <w:szCs w:val="24"/>
        </w:rPr>
        <w:t xml:space="preserve"> ТРАНСАКЦИЙ</w:t>
      </w:r>
    </w:p>
    <w:p w:rsidR="005413A9" w:rsidRPr="00EE60CC" w:rsidRDefault="005413A9" w:rsidP="00EE60CC">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38AFC678" wp14:editId="2AD1B90A">
            <wp:extent cx="5757705" cy="2733151"/>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769243" cy="2738628"/>
                    </a:xfrm>
                    <a:prstGeom prst="rect">
                      <a:avLst/>
                    </a:prstGeom>
                  </pic:spPr>
                </pic:pic>
              </a:graphicData>
            </a:graphic>
          </wp:inline>
        </w:drawing>
      </w:r>
    </w:p>
    <w:p w:rsidR="005413A9" w:rsidRDefault="005413A9" w:rsidP="00EE60CC">
      <w:pPr>
        <w:spacing w:after="0" w:line="240" w:lineRule="auto"/>
        <w:ind w:firstLine="567"/>
        <w:rPr>
          <w:rFonts w:ascii="Times New Roman" w:hAnsi="Times New Roman" w:cs="Times New Roman"/>
          <w:b/>
          <w:i/>
          <w:sz w:val="24"/>
          <w:szCs w:val="24"/>
        </w:rPr>
      </w:pPr>
    </w:p>
    <w:p w:rsidR="005413A9" w:rsidRDefault="005413A9" w:rsidP="00EE60CC">
      <w:pPr>
        <w:spacing w:after="0" w:line="240" w:lineRule="auto"/>
        <w:ind w:firstLine="567"/>
        <w:rPr>
          <w:rFonts w:ascii="Times New Roman" w:hAnsi="Times New Roman" w:cs="Times New Roman"/>
          <w:b/>
          <w:i/>
          <w:sz w:val="24"/>
          <w:szCs w:val="24"/>
        </w:rPr>
      </w:pPr>
    </w:p>
    <w:p w:rsidR="005413A9" w:rsidRDefault="005413A9" w:rsidP="00EE60CC">
      <w:pPr>
        <w:spacing w:after="0" w:line="240" w:lineRule="auto"/>
        <w:ind w:firstLine="567"/>
        <w:rPr>
          <w:rFonts w:ascii="Times New Roman" w:hAnsi="Times New Roman" w:cs="Times New Roman"/>
          <w:b/>
          <w:i/>
          <w:sz w:val="24"/>
          <w:szCs w:val="24"/>
        </w:rPr>
      </w:pPr>
    </w:p>
    <w:p w:rsidR="005413A9" w:rsidRDefault="005413A9" w:rsidP="00EE60CC">
      <w:pPr>
        <w:spacing w:after="0" w:line="240" w:lineRule="auto"/>
        <w:ind w:firstLine="567"/>
        <w:rPr>
          <w:rFonts w:ascii="Times New Roman" w:hAnsi="Times New Roman" w:cs="Times New Roman"/>
          <w:b/>
          <w:i/>
          <w:sz w:val="24"/>
          <w:szCs w:val="24"/>
        </w:rPr>
      </w:pPr>
      <w:r>
        <w:rPr>
          <w:noProof/>
          <w:lang w:eastAsia="ru-RU"/>
        </w:rPr>
        <w:drawing>
          <wp:inline distT="0" distB="0" distL="0" distR="0" wp14:anchorId="4A81D2A3" wp14:editId="5963BC67">
            <wp:extent cx="5848141" cy="2853732"/>
            <wp:effectExtent l="0" t="0" r="635" b="381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850922" cy="2855089"/>
                    </a:xfrm>
                    <a:prstGeom prst="rect">
                      <a:avLst/>
                    </a:prstGeom>
                  </pic:spPr>
                </pic:pic>
              </a:graphicData>
            </a:graphic>
          </wp:inline>
        </w:drawing>
      </w:r>
    </w:p>
    <w:p w:rsidR="005413A9" w:rsidRDefault="005413A9" w:rsidP="00EE60CC">
      <w:pPr>
        <w:spacing w:after="0" w:line="240" w:lineRule="auto"/>
        <w:ind w:firstLine="567"/>
        <w:rPr>
          <w:rFonts w:ascii="Times New Roman" w:hAnsi="Times New Roman" w:cs="Times New Roman"/>
          <w:b/>
          <w:i/>
          <w:sz w:val="24"/>
          <w:szCs w:val="24"/>
        </w:rPr>
      </w:pPr>
      <w:r>
        <w:rPr>
          <w:noProof/>
          <w:lang w:eastAsia="ru-RU"/>
        </w:rPr>
        <w:drawing>
          <wp:inline distT="0" distB="0" distL="0" distR="0" wp14:anchorId="5DB5524B" wp14:editId="5B589D84">
            <wp:extent cx="5235191" cy="3059850"/>
            <wp:effectExtent l="0" t="0" r="3810" b="762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237681" cy="3061305"/>
                    </a:xfrm>
                    <a:prstGeom prst="rect">
                      <a:avLst/>
                    </a:prstGeom>
                  </pic:spPr>
                </pic:pic>
              </a:graphicData>
            </a:graphic>
          </wp:inline>
        </w:drawing>
      </w:r>
    </w:p>
    <w:p w:rsidR="005413A9" w:rsidRDefault="005413A9" w:rsidP="00EE60CC">
      <w:pPr>
        <w:spacing w:after="0" w:line="240" w:lineRule="auto"/>
        <w:ind w:firstLine="567"/>
        <w:rPr>
          <w:rFonts w:ascii="Times New Roman" w:hAnsi="Times New Roman" w:cs="Times New Roman"/>
          <w:b/>
          <w:i/>
          <w:sz w:val="24"/>
          <w:szCs w:val="24"/>
        </w:rPr>
      </w:pPr>
    </w:p>
    <w:p w:rsidR="005413A9" w:rsidRDefault="005413A9" w:rsidP="00EE60CC">
      <w:pPr>
        <w:spacing w:after="0" w:line="240" w:lineRule="auto"/>
        <w:ind w:firstLine="567"/>
        <w:rPr>
          <w:rFonts w:ascii="Times New Roman" w:hAnsi="Times New Roman" w:cs="Times New Roman"/>
          <w:b/>
          <w:i/>
          <w:sz w:val="24"/>
          <w:szCs w:val="24"/>
        </w:rPr>
      </w:pPr>
      <w:r>
        <w:rPr>
          <w:noProof/>
          <w:lang w:eastAsia="ru-RU"/>
        </w:rPr>
        <w:lastRenderedPageBreak/>
        <w:drawing>
          <wp:inline distT="0" distB="0" distL="0" distR="0" wp14:anchorId="59824D40" wp14:editId="1CEAC142">
            <wp:extent cx="5577245" cy="2994409"/>
            <wp:effectExtent l="0" t="0" r="444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585981" cy="2999099"/>
                    </a:xfrm>
                    <a:prstGeom prst="rect">
                      <a:avLst/>
                    </a:prstGeom>
                  </pic:spPr>
                </pic:pic>
              </a:graphicData>
            </a:graphic>
          </wp:inline>
        </w:drawing>
      </w:r>
    </w:p>
    <w:p w:rsidR="005413A9" w:rsidRDefault="005413A9" w:rsidP="00EE60CC">
      <w:pPr>
        <w:spacing w:after="0" w:line="240" w:lineRule="auto"/>
        <w:ind w:firstLine="567"/>
        <w:rPr>
          <w:rFonts w:ascii="Times New Roman" w:hAnsi="Times New Roman" w:cs="Times New Roman"/>
          <w:b/>
          <w:i/>
          <w:sz w:val="24"/>
          <w:szCs w:val="24"/>
        </w:rPr>
      </w:pPr>
      <w:r>
        <w:rPr>
          <w:noProof/>
          <w:lang w:eastAsia="ru-RU"/>
        </w:rPr>
        <w:drawing>
          <wp:inline distT="0" distB="0" distL="0" distR="0" wp14:anchorId="27BA609E" wp14:editId="685D1365">
            <wp:extent cx="5576835" cy="2892036"/>
            <wp:effectExtent l="0" t="0" r="508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583130" cy="2895301"/>
                    </a:xfrm>
                    <a:prstGeom prst="rect">
                      <a:avLst/>
                    </a:prstGeom>
                  </pic:spPr>
                </pic:pic>
              </a:graphicData>
            </a:graphic>
          </wp:inline>
        </w:drawing>
      </w:r>
    </w:p>
    <w:p w:rsidR="005413A9" w:rsidRDefault="005413A9" w:rsidP="00EE60CC">
      <w:pPr>
        <w:spacing w:after="0" w:line="240" w:lineRule="auto"/>
        <w:ind w:firstLine="567"/>
        <w:rPr>
          <w:rFonts w:ascii="Times New Roman" w:hAnsi="Times New Roman" w:cs="Times New Roman"/>
          <w:b/>
          <w:i/>
          <w:sz w:val="24"/>
          <w:szCs w:val="24"/>
        </w:rPr>
      </w:pPr>
      <w:r>
        <w:rPr>
          <w:noProof/>
          <w:lang w:eastAsia="ru-RU"/>
        </w:rPr>
        <w:drawing>
          <wp:inline distT="0" distB="0" distL="0" distR="0" wp14:anchorId="3E5022A1" wp14:editId="43A9D031">
            <wp:extent cx="5968721" cy="3135085"/>
            <wp:effectExtent l="0" t="0" r="0" b="825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9846" cy="3140928"/>
                    </a:xfrm>
                    <a:prstGeom prst="rect">
                      <a:avLst/>
                    </a:prstGeom>
                  </pic:spPr>
                </pic:pic>
              </a:graphicData>
            </a:graphic>
          </wp:inline>
        </w:drawing>
      </w:r>
    </w:p>
    <w:p w:rsidR="005514B9" w:rsidRDefault="005514B9">
      <w:pPr>
        <w:rPr>
          <w:rFonts w:ascii="Times New Roman" w:hAnsi="Times New Roman" w:cs="Times New Roman"/>
          <w:b/>
          <w:i/>
          <w:sz w:val="24"/>
          <w:szCs w:val="24"/>
        </w:rPr>
      </w:pPr>
      <w:r>
        <w:rPr>
          <w:rFonts w:ascii="Times New Roman" w:hAnsi="Times New Roman" w:cs="Times New Roman"/>
          <w:b/>
          <w:i/>
          <w:sz w:val="24"/>
          <w:szCs w:val="24"/>
        </w:rPr>
        <w:br w:type="page"/>
      </w:r>
    </w:p>
    <w:p w:rsidR="00EE60CC" w:rsidRPr="00EE60CC" w:rsidRDefault="00EE60CC" w:rsidP="00EE60CC">
      <w:pPr>
        <w:spacing w:after="0" w:line="240" w:lineRule="auto"/>
        <w:ind w:firstLine="567"/>
        <w:rPr>
          <w:rFonts w:ascii="Times New Roman" w:hAnsi="Times New Roman" w:cs="Times New Roman"/>
          <w:sz w:val="24"/>
          <w:szCs w:val="24"/>
        </w:rPr>
      </w:pPr>
      <w:r>
        <w:rPr>
          <w:rFonts w:ascii="Times New Roman" w:hAnsi="Times New Roman" w:cs="Times New Roman"/>
          <w:b/>
          <w:i/>
          <w:sz w:val="24"/>
          <w:szCs w:val="24"/>
        </w:rPr>
        <w:lastRenderedPageBreak/>
        <w:t>Примечания:</w:t>
      </w:r>
    </w:p>
    <w:p w:rsidR="00EE60CC" w:rsidRPr="00EE60CC" w:rsidRDefault="00EE60CC" w:rsidP="00EE60CC">
      <w:pPr>
        <w:spacing w:after="0" w:line="240" w:lineRule="auto"/>
        <w:ind w:firstLine="567"/>
        <w:jc w:val="both"/>
        <w:rPr>
          <w:rFonts w:ascii="Times New Roman" w:hAnsi="Times New Roman" w:cs="Times New Roman"/>
          <w:i/>
          <w:sz w:val="24"/>
          <w:szCs w:val="24"/>
          <w:u w:val="single"/>
        </w:rPr>
      </w:pPr>
      <w:r w:rsidRPr="00EE60CC">
        <w:rPr>
          <w:rFonts w:ascii="Times New Roman" w:hAnsi="Times New Roman" w:cs="Times New Roman"/>
          <w:i/>
          <w:sz w:val="24"/>
          <w:szCs w:val="24"/>
          <w:u w:val="single"/>
        </w:rPr>
        <w:t>Ситуации:</w:t>
      </w:r>
    </w:p>
    <w:p w:rsidR="00EE60CC" w:rsidRPr="00EE60CC" w:rsidRDefault="00EE60CC" w:rsidP="00EE60CC">
      <w:pPr>
        <w:spacing w:after="0" w:line="240" w:lineRule="auto"/>
        <w:ind w:firstLine="567"/>
        <w:jc w:val="both"/>
        <w:rPr>
          <w:rFonts w:ascii="Times New Roman" w:hAnsi="Times New Roman" w:cs="Times New Roman"/>
          <w:i/>
          <w:sz w:val="24"/>
          <w:szCs w:val="24"/>
          <w:u w:val="single"/>
        </w:rPr>
      </w:pPr>
      <w:r w:rsidRPr="00EE60CC">
        <w:rPr>
          <w:rFonts w:ascii="Times New Roman" w:hAnsi="Times New Roman" w:cs="Times New Roman"/>
          <w:i/>
          <w:sz w:val="24"/>
          <w:szCs w:val="24"/>
          <w:u w:val="single"/>
        </w:rPr>
        <w:t xml:space="preserve">Формы </w:t>
      </w:r>
      <w:proofErr w:type="spellStart"/>
      <w:r w:rsidRPr="00EE60CC">
        <w:rPr>
          <w:rFonts w:ascii="Times New Roman" w:hAnsi="Times New Roman" w:cs="Times New Roman"/>
          <w:i/>
          <w:sz w:val="24"/>
          <w:szCs w:val="24"/>
          <w:u w:val="single"/>
        </w:rPr>
        <w:t>трансакта</w:t>
      </w:r>
      <w:proofErr w:type="spellEnd"/>
      <w:r w:rsidRPr="00EE60CC">
        <w:rPr>
          <w:rFonts w:ascii="Times New Roman" w:hAnsi="Times New Roman" w:cs="Times New Roman"/>
          <w:i/>
          <w:sz w:val="24"/>
          <w:szCs w:val="24"/>
          <w:u w:val="single"/>
        </w:rPr>
        <w:t xml:space="preserve"> (дополнительные (параллельные), когда стимул, посланный человеком , встречает адекватную, естественную в данной ситуации реакцию.</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u w:val="single"/>
        </w:rPr>
        <w:t>Ситуация 1</w:t>
      </w:r>
      <w:r w:rsidRPr="00EE60CC">
        <w:rPr>
          <w:rFonts w:ascii="Times New Roman" w:hAnsi="Times New Roman" w:cs="Times New Roman"/>
          <w:sz w:val="24"/>
          <w:szCs w:val="24"/>
        </w:rPr>
        <w:t>. Диалог между руководителем подразделения и подчиненным: «Это безобр</w:t>
      </w:r>
      <w:r w:rsidRPr="00EE60CC">
        <w:rPr>
          <w:rFonts w:ascii="Times New Roman" w:hAnsi="Times New Roman" w:cs="Times New Roman"/>
          <w:sz w:val="24"/>
          <w:szCs w:val="24"/>
        </w:rPr>
        <w:t>а</w:t>
      </w:r>
      <w:r w:rsidRPr="00EE60CC">
        <w:rPr>
          <w:rFonts w:ascii="Times New Roman" w:hAnsi="Times New Roman" w:cs="Times New Roman"/>
          <w:sz w:val="24"/>
          <w:szCs w:val="24"/>
        </w:rPr>
        <w:t>зие! На наш отдел опять свалилась дополнительная работа». Подчиненный: «Действительно безобразие. И вед. Это не в первый раз»</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u w:val="single"/>
        </w:rPr>
        <w:t>Ситуация 2</w:t>
      </w:r>
      <w:r w:rsidRPr="00EE60CC">
        <w:rPr>
          <w:rFonts w:ascii="Times New Roman" w:hAnsi="Times New Roman" w:cs="Times New Roman"/>
          <w:sz w:val="24"/>
          <w:szCs w:val="24"/>
        </w:rPr>
        <w:t xml:space="preserve"> . Руководитель: «Генеральное руководство поручило нашему подразделению разработку нового продукта, поэтому с сегодняшнего дня вы будете работать без выходных». Подчиненный; «Ну, надо, так надо, только вы также будете работать с нами без выходных».</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u w:val="single"/>
        </w:rPr>
        <w:t>Ситуация 3</w:t>
      </w:r>
      <w:r w:rsidRPr="00EE60CC">
        <w:rPr>
          <w:rFonts w:ascii="Times New Roman" w:hAnsi="Times New Roman" w:cs="Times New Roman"/>
          <w:sz w:val="24"/>
          <w:szCs w:val="24"/>
        </w:rPr>
        <w:t>. Руководитель: «Не знаю, что и делать. Высшее руководство поручило сли</w:t>
      </w:r>
      <w:r w:rsidRPr="00EE60CC">
        <w:rPr>
          <w:rFonts w:ascii="Times New Roman" w:hAnsi="Times New Roman" w:cs="Times New Roman"/>
          <w:sz w:val="24"/>
          <w:szCs w:val="24"/>
        </w:rPr>
        <w:t>ш</w:t>
      </w:r>
      <w:r w:rsidRPr="00EE60CC">
        <w:rPr>
          <w:rFonts w:ascii="Times New Roman" w:hAnsi="Times New Roman" w:cs="Times New Roman"/>
          <w:sz w:val="24"/>
          <w:szCs w:val="24"/>
        </w:rPr>
        <w:t>ком большой объем работ, а в нашем отделе недостаточно людей, чтобы это выполнить. Может привлечь людей из других подразделений?» Подчиненный:»</w:t>
      </w:r>
      <w:r>
        <w:rPr>
          <w:rFonts w:ascii="Times New Roman" w:hAnsi="Times New Roman" w:cs="Times New Roman"/>
          <w:sz w:val="24"/>
          <w:szCs w:val="24"/>
        </w:rPr>
        <w:t xml:space="preserve"> </w:t>
      </w:r>
      <w:r w:rsidRPr="00EE60CC">
        <w:rPr>
          <w:rFonts w:ascii="Times New Roman" w:hAnsi="Times New Roman" w:cs="Times New Roman"/>
          <w:sz w:val="24"/>
          <w:szCs w:val="24"/>
        </w:rPr>
        <w:t>Не беспокойтесь, мы все выпо</w:t>
      </w:r>
      <w:r w:rsidRPr="00EE60CC">
        <w:rPr>
          <w:rFonts w:ascii="Times New Roman" w:hAnsi="Times New Roman" w:cs="Times New Roman"/>
          <w:sz w:val="24"/>
          <w:szCs w:val="24"/>
        </w:rPr>
        <w:t>л</w:t>
      </w:r>
      <w:r w:rsidRPr="00EE60CC">
        <w:rPr>
          <w:rFonts w:ascii="Times New Roman" w:hAnsi="Times New Roman" w:cs="Times New Roman"/>
          <w:sz w:val="24"/>
          <w:szCs w:val="24"/>
        </w:rPr>
        <w:t>ним сами».</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 xml:space="preserve"> </w:t>
      </w:r>
      <w:r w:rsidRPr="00EE60CC">
        <w:rPr>
          <w:rFonts w:ascii="Times New Roman" w:hAnsi="Times New Roman" w:cs="Times New Roman"/>
          <w:sz w:val="24"/>
          <w:szCs w:val="24"/>
          <w:u w:val="single"/>
        </w:rPr>
        <w:t>Ситуация 4.</w:t>
      </w:r>
      <w:r w:rsidRPr="00EE60CC">
        <w:rPr>
          <w:rFonts w:ascii="Times New Roman" w:hAnsi="Times New Roman" w:cs="Times New Roman"/>
          <w:sz w:val="24"/>
          <w:szCs w:val="24"/>
        </w:rPr>
        <w:t xml:space="preserve"> Руководитель подчиненному: «Я прошу вас выполнить это поручение к за</w:t>
      </w:r>
      <w:r w:rsidRPr="00EE60CC">
        <w:rPr>
          <w:rFonts w:ascii="Times New Roman" w:hAnsi="Times New Roman" w:cs="Times New Roman"/>
          <w:sz w:val="24"/>
          <w:szCs w:val="24"/>
        </w:rPr>
        <w:t>в</w:t>
      </w:r>
      <w:r w:rsidRPr="00EE60CC">
        <w:rPr>
          <w:rFonts w:ascii="Times New Roman" w:hAnsi="Times New Roman" w:cs="Times New Roman"/>
          <w:sz w:val="24"/>
          <w:szCs w:val="24"/>
        </w:rPr>
        <w:t>трашнему дню, чтобы я мог подготовить отчет в министерство». Подчиненный:»</w:t>
      </w:r>
      <w:r w:rsidR="00BB57B8">
        <w:rPr>
          <w:rFonts w:ascii="Times New Roman" w:hAnsi="Times New Roman" w:cs="Times New Roman"/>
          <w:sz w:val="24"/>
          <w:szCs w:val="24"/>
        </w:rPr>
        <w:t xml:space="preserve"> </w:t>
      </w:r>
      <w:r w:rsidRPr="00EE60CC">
        <w:rPr>
          <w:rFonts w:ascii="Times New Roman" w:hAnsi="Times New Roman" w:cs="Times New Roman"/>
          <w:sz w:val="24"/>
          <w:szCs w:val="24"/>
        </w:rPr>
        <w:t>Хорошо, я возьму материал домой и вечером поработаю».</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 xml:space="preserve">Формы </w:t>
      </w:r>
      <w:proofErr w:type="spellStart"/>
      <w:r w:rsidRPr="00EE60CC">
        <w:rPr>
          <w:rFonts w:ascii="Times New Roman" w:hAnsi="Times New Roman" w:cs="Times New Roman"/>
          <w:sz w:val="24"/>
          <w:szCs w:val="24"/>
        </w:rPr>
        <w:t>трансакта</w:t>
      </w:r>
      <w:proofErr w:type="spellEnd"/>
      <w:r w:rsidRPr="00EE60CC">
        <w:rPr>
          <w:rFonts w:ascii="Times New Roman" w:hAnsi="Times New Roman" w:cs="Times New Roman"/>
          <w:sz w:val="24"/>
          <w:szCs w:val="24"/>
        </w:rPr>
        <w:t xml:space="preserve"> перекрестные (пересекающиеся) возникают, когда на определенный стимул следует неадекватная реакция.</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u w:val="single"/>
        </w:rPr>
        <w:t>Ситуация 5</w:t>
      </w:r>
      <w:r w:rsidRPr="00EE60CC">
        <w:rPr>
          <w:rFonts w:ascii="Times New Roman" w:hAnsi="Times New Roman" w:cs="Times New Roman"/>
          <w:sz w:val="24"/>
          <w:szCs w:val="24"/>
        </w:rPr>
        <w:t>.  Подчиненный руководителю: «Давайте начнем разработку нового направл</w:t>
      </w:r>
      <w:r w:rsidRPr="00EE60CC">
        <w:rPr>
          <w:rFonts w:ascii="Times New Roman" w:hAnsi="Times New Roman" w:cs="Times New Roman"/>
          <w:sz w:val="24"/>
          <w:szCs w:val="24"/>
        </w:rPr>
        <w:t>е</w:t>
      </w:r>
      <w:r w:rsidRPr="00EE60CC">
        <w:rPr>
          <w:rFonts w:ascii="Times New Roman" w:hAnsi="Times New Roman" w:cs="Times New Roman"/>
          <w:sz w:val="24"/>
          <w:szCs w:val="24"/>
        </w:rPr>
        <w:t>ния деятельности». Руководитель: «Мне еще дополнительных хлопот не хватало! А кто будет выполнять ? Не лезьте не в свои дела!» В этом случае подчиненный выполняет ход Взрослого, предлагающего серьезное дело, а руководитель выступает в ответ в роли Родителя. В ответ на реплику руководителя подчиненный мог бы сказать: «А почему Вы кричите на меня? Кто Вам дал такое право?» Такой поворот событий влечет за собой конфликт, ссору.</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u w:val="single"/>
        </w:rPr>
        <w:t>Ситуация 6.</w:t>
      </w:r>
      <w:r w:rsidRPr="00EE60CC">
        <w:rPr>
          <w:rFonts w:ascii="Times New Roman" w:hAnsi="Times New Roman" w:cs="Times New Roman"/>
          <w:sz w:val="24"/>
          <w:szCs w:val="24"/>
        </w:rPr>
        <w:t xml:space="preserve"> Руководитель подчиненному: «Вы не брали красную папку с отчетом с моего стола?» ( ход Взрослого, интересующегося информацией). Подчиненный мог бы ограничиться кратким ответом: «Нет, не видел» или более полным: «Нет, не видел. Давайте я помогу Вам ее найти». Но у подчиненного не все хорошо дома, и он грубо отвечает: «Вы вечно ее теряете. Возьмите там, где оставили» или «Почему Вы всегда все откладываете на последний момент, а потом придираетесь к нам?». Ответ последовал от Родителя. Такой ответ может способствовать развитию конфликтной ситуации</w:t>
      </w:r>
    </w:p>
    <w:p w:rsidR="00EE60CC" w:rsidRDefault="00EE60CC" w:rsidP="00EE60CC">
      <w:pPr>
        <w:spacing w:after="0" w:line="240" w:lineRule="auto"/>
        <w:ind w:firstLine="567"/>
        <w:jc w:val="both"/>
        <w:rPr>
          <w:rFonts w:ascii="Times New Roman" w:hAnsi="Times New Roman" w:cs="Times New Roman"/>
          <w:i/>
          <w:sz w:val="24"/>
          <w:szCs w:val="24"/>
          <w:u w:val="single"/>
        </w:rPr>
      </w:pPr>
      <w:r w:rsidRPr="00EE60CC">
        <w:rPr>
          <w:rFonts w:ascii="Times New Roman" w:hAnsi="Times New Roman" w:cs="Times New Roman"/>
          <w:sz w:val="24"/>
          <w:szCs w:val="24"/>
          <w:u w:val="single"/>
        </w:rPr>
        <w:t xml:space="preserve"> </w:t>
      </w:r>
      <w:r w:rsidRPr="00EE60CC">
        <w:rPr>
          <w:rFonts w:ascii="Times New Roman" w:hAnsi="Times New Roman" w:cs="Times New Roman"/>
          <w:i/>
          <w:sz w:val="24"/>
          <w:szCs w:val="24"/>
          <w:u w:val="single"/>
        </w:rPr>
        <w:t xml:space="preserve">Формы </w:t>
      </w:r>
      <w:proofErr w:type="spellStart"/>
      <w:r w:rsidRPr="00EE60CC">
        <w:rPr>
          <w:rFonts w:ascii="Times New Roman" w:hAnsi="Times New Roman" w:cs="Times New Roman"/>
          <w:i/>
          <w:sz w:val="24"/>
          <w:szCs w:val="24"/>
          <w:u w:val="single"/>
        </w:rPr>
        <w:t>трансакта</w:t>
      </w:r>
      <w:proofErr w:type="spellEnd"/>
      <w:r w:rsidRPr="00EE60CC">
        <w:rPr>
          <w:rFonts w:ascii="Times New Roman" w:hAnsi="Times New Roman" w:cs="Times New Roman"/>
          <w:i/>
          <w:sz w:val="24"/>
          <w:szCs w:val="24"/>
          <w:u w:val="single"/>
        </w:rPr>
        <w:t xml:space="preserve"> двухуровневые – угловые и двойные, при которых один уровень вид</w:t>
      </w:r>
      <w:r w:rsidRPr="00EE60CC">
        <w:rPr>
          <w:rFonts w:ascii="Times New Roman" w:hAnsi="Times New Roman" w:cs="Times New Roman"/>
          <w:i/>
          <w:sz w:val="24"/>
          <w:szCs w:val="24"/>
          <w:u w:val="single"/>
        </w:rPr>
        <w:t>и</w:t>
      </w:r>
      <w:r w:rsidRPr="00EE60CC">
        <w:rPr>
          <w:rFonts w:ascii="Times New Roman" w:hAnsi="Times New Roman" w:cs="Times New Roman"/>
          <w:i/>
          <w:sz w:val="24"/>
          <w:szCs w:val="24"/>
          <w:u w:val="single"/>
        </w:rPr>
        <w:t>мый, а второй – скрытый, или психологический, - то, что имеется в виду (подтекст).</w:t>
      </w:r>
    </w:p>
    <w:p w:rsidR="00BB57B8" w:rsidRDefault="00BB57B8" w:rsidP="00EE60CC">
      <w:pPr>
        <w:spacing w:after="0" w:line="240" w:lineRule="auto"/>
        <w:ind w:firstLine="567"/>
        <w:jc w:val="both"/>
        <w:rPr>
          <w:rFonts w:ascii="Times New Roman" w:hAnsi="Times New Roman" w:cs="Times New Roman"/>
          <w:i/>
          <w:sz w:val="24"/>
          <w:szCs w:val="24"/>
          <w:u w:val="single"/>
        </w:rPr>
      </w:pPr>
    </w:p>
    <w:p w:rsidR="00BB57B8" w:rsidRPr="00EE60CC" w:rsidRDefault="00BB57B8" w:rsidP="00BB57B8">
      <w:pPr>
        <w:spacing w:after="0" w:line="240" w:lineRule="auto"/>
        <w:ind w:firstLine="567"/>
        <w:jc w:val="center"/>
        <w:rPr>
          <w:rFonts w:ascii="Times New Roman" w:hAnsi="Times New Roman" w:cs="Times New Roman"/>
          <w:i/>
          <w:sz w:val="24"/>
          <w:szCs w:val="24"/>
          <w:u w:val="single"/>
        </w:rPr>
      </w:pPr>
      <w:r>
        <w:rPr>
          <w:noProof/>
          <w:lang w:eastAsia="ru-RU"/>
        </w:rPr>
        <w:drawing>
          <wp:inline distT="0" distB="0" distL="0" distR="0" wp14:anchorId="6B3DBB98" wp14:editId="7C84A976">
            <wp:extent cx="4807538" cy="278339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4825442" cy="2793760"/>
                    </a:xfrm>
                    <a:prstGeom prst="rect">
                      <a:avLst/>
                    </a:prstGeom>
                  </pic:spPr>
                </pic:pic>
              </a:graphicData>
            </a:graphic>
          </wp:inline>
        </w:drawing>
      </w:r>
    </w:p>
    <w:p w:rsidR="00BB57B8" w:rsidRDefault="00BB57B8" w:rsidP="00EE60CC">
      <w:pPr>
        <w:spacing w:after="0" w:line="240" w:lineRule="auto"/>
        <w:ind w:firstLine="567"/>
        <w:jc w:val="both"/>
        <w:rPr>
          <w:rFonts w:ascii="Times New Roman" w:hAnsi="Times New Roman" w:cs="Times New Roman"/>
          <w:sz w:val="24"/>
          <w:szCs w:val="24"/>
        </w:rPr>
      </w:pPr>
    </w:p>
    <w:p w:rsidR="005413A9" w:rsidRDefault="005413A9" w:rsidP="00EE60CC">
      <w:pPr>
        <w:spacing w:after="0" w:line="240" w:lineRule="auto"/>
        <w:ind w:firstLine="567"/>
        <w:jc w:val="both"/>
        <w:rPr>
          <w:rFonts w:ascii="Times New Roman" w:hAnsi="Times New Roman" w:cs="Times New Roman"/>
          <w:sz w:val="24"/>
          <w:szCs w:val="24"/>
        </w:rPr>
      </w:pPr>
    </w:p>
    <w:p w:rsidR="005413A9" w:rsidRDefault="005413A9" w:rsidP="005413A9">
      <w:pPr>
        <w:spacing w:after="0" w:line="240" w:lineRule="auto"/>
        <w:ind w:firstLine="567"/>
        <w:jc w:val="center"/>
        <w:rPr>
          <w:rFonts w:ascii="Times New Roman" w:hAnsi="Times New Roman" w:cs="Times New Roman"/>
          <w:sz w:val="24"/>
          <w:szCs w:val="24"/>
        </w:rPr>
      </w:pPr>
      <w:r>
        <w:rPr>
          <w:noProof/>
          <w:lang w:eastAsia="ru-RU"/>
        </w:rPr>
        <w:lastRenderedPageBreak/>
        <w:drawing>
          <wp:inline distT="0" distB="0" distL="0" distR="0" wp14:anchorId="709D8B5C" wp14:editId="537E5FDC">
            <wp:extent cx="3396343" cy="2566975"/>
            <wp:effectExtent l="0" t="0" r="0" b="508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3402657" cy="2571747"/>
                    </a:xfrm>
                    <a:prstGeom prst="rect">
                      <a:avLst/>
                    </a:prstGeom>
                  </pic:spPr>
                </pic:pic>
              </a:graphicData>
            </a:graphic>
          </wp:inline>
        </w:drawing>
      </w:r>
    </w:p>
    <w:p w:rsidR="005413A9" w:rsidRDefault="005413A9" w:rsidP="00EE60CC">
      <w:pPr>
        <w:spacing w:after="0" w:line="240" w:lineRule="auto"/>
        <w:ind w:firstLine="567"/>
        <w:jc w:val="both"/>
        <w:rPr>
          <w:rFonts w:ascii="Times New Roman" w:hAnsi="Times New Roman" w:cs="Times New Roman"/>
          <w:sz w:val="24"/>
          <w:szCs w:val="24"/>
        </w:rPr>
      </w:pP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При угловой трансакции стимул направлен, к примеру , от Взрослого к Взрослому, а о</w:t>
      </w:r>
      <w:r w:rsidRPr="00EE60CC">
        <w:rPr>
          <w:rFonts w:ascii="Times New Roman" w:hAnsi="Times New Roman" w:cs="Times New Roman"/>
          <w:sz w:val="24"/>
          <w:szCs w:val="24"/>
        </w:rPr>
        <w:t>т</w:t>
      </w:r>
      <w:r w:rsidRPr="00EE60CC">
        <w:rPr>
          <w:rFonts w:ascii="Times New Roman" w:hAnsi="Times New Roman" w:cs="Times New Roman"/>
          <w:sz w:val="24"/>
          <w:szCs w:val="24"/>
        </w:rPr>
        <w:t>ветная реакция – от Ребенка к Взрослому или от Ребенка к Ребенку.</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Скрытыми трансакциями часто пользуются дипломаты, влюбленные и т.п.</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u w:val="single"/>
        </w:rPr>
        <w:t>Ситуация 7.</w:t>
      </w:r>
      <w:r w:rsidRPr="00EE60CC">
        <w:rPr>
          <w:rFonts w:ascii="Times New Roman" w:hAnsi="Times New Roman" w:cs="Times New Roman"/>
          <w:sz w:val="24"/>
          <w:szCs w:val="24"/>
        </w:rPr>
        <w:t xml:space="preserve">  Он : «Не хотите ли зайти ко мне на полчаса посмотреть мою библиотеку? Выберете что-нибудь почитать» Она: «У меня как раз пара свободных часов. Я так люблю и</w:t>
      </w:r>
      <w:r w:rsidRPr="00EE60CC">
        <w:rPr>
          <w:rFonts w:ascii="Times New Roman" w:hAnsi="Times New Roman" w:cs="Times New Roman"/>
          <w:sz w:val="24"/>
          <w:szCs w:val="24"/>
        </w:rPr>
        <w:t>н</w:t>
      </w:r>
      <w:r w:rsidRPr="00EE60CC">
        <w:rPr>
          <w:rFonts w:ascii="Times New Roman" w:hAnsi="Times New Roman" w:cs="Times New Roman"/>
          <w:sz w:val="24"/>
          <w:szCs w:val="24"/>
        </w:rPr>
        <w:t>тересные книги».</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 xml:space="preserve">На социальном уровне происходит разговор между взрослыми о книгах, в то время как на психологическом уровне – это разговор Ребенка с Взрослым, и его содержание – </w:t>
      </w:r>
      <w:r>
        <w:rPr>
          <w:rFonts w:ascii="Times New Roman" w:hAnsi="Times New Roman" w:cs="Times New Roman"/>
          <w:sz w:val="24"/>
          <w:szCs w:val="24"/>
        </w:rPr>
        <w:t>близкие</w:t>
      </w:r>
      <w:r w:rsidRPr="00EE60CC">
        <w:rPr>
          <w:rFonts w:ascii="Times New Roman" w:hAnsi="Times New Roman" w:cs="Times New Roman"/>
          <w:sz w:val="24"/>
          <w:szCs w:val="24"/>
        </w:rPr>
        <w:t xml:space="preserve"> вза</w:t>
      </w:r>
      <w:r w:rsidRPr="00EE60CC">
        <w:rPr>
          <w:rFonts w:ascii="Times New Roman" w:hAnsi="Times New Roman" w:cs="Times New Roman"/>
          <w:sz w:val="24"/>
          <w:szCs w:val="24"/>
        </w:rPr>
        <w:t>и</w:t>
      </w:r>
      <w:r w:rsidRPr="00EE60CC">
        <w:rPr>
          <w:rFonts w:ascii="Times New Roman" w:hAnsi="Times New Roman" w:cs="Times New Roman"/>
          <w:sz w:val="24"/>
          <w:szCs w:val="24"/>
        </w:rPr>
        <w:t>моотношения.</w:t>
      </w:r>
    </w:p>
    <w:p w:rsidR="00EE60CC" w:rsidRP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u w:val="single"/>
        </w:rPr>
        <w:t xml:space="preserve"> Ситуация 8.</w:t>
      </w:r>
      <w:r w:rsidRPr="00EE60CC">
        <w:rPr>
          <w:rFonts w:ascii="Times New Roman" w:hAnsi="Times New Roman" w:cs="Times New Roman"/>
          <w:sz w:val="24"/>
          <w:szCs w:val="24"/>
        </w:rPr>
        <w:t xml:space="preserve"> Работник придя на работу утром с похмелья, сообщает окружающим: «Ох, и врезал я вчера. Голова раскалывается». Начальник: «У каждого бывает»</w:t>
      </w:r>
      <w:r w:rsidR="0088121D">
        <w:rPr>
          <w:rFonts w:ascii="Times New Roman" w:hAnsi="Times New Roman" w:cs="Times New Roman"/>
          <w:sz w:val="24"/>
          <w:szCs w:val="24"/>
        </w:rPr>
        <w:t>.</w:t>
      </w:r>
    </w:p>
    <w:p w:rsidR="00EE60CC" w:rsidRDefault="00EE60CC" w:rsidP="00EE60CC">
      <w:pPr>
        <w:spacing w:after="0" w:line="240" w:lineRule="auto"/>
        <w:ind w:firstLine="567"/>
        <w:jc w:val="both"/>
        <w:rPr>
          <w:rFonts w:ascii="Times New Roman" w:hAnsi="Times New Roman" w:cs="Times New Roman"/>
          <w:sz w:val="24"/>
          <w:szCs w:val="24"/>
        </w:rPr>
      </w:pPr>
      <w:r w:rsidRPr="00EE60CC">
        <w:rPr>
          <w:rFonts w:ascii="Times New Roman" w:hAnsi="Times New Roman" w:cs="Times New Roman"/>
          <w:sz w:val="24"/>
          <w:szCs w:val="24"/>
        </w:rPr>
        <w:t>Перед нами видимая трансакция Взрослый – Взрослый. На самом деле трансакция гораздо глубже. Детское состояние Я алкоголика ищет снисхождение у родительского состояния Я начальника.</w:t>
      </w:r>
    </w:p>
    <w:p w:rsidR="005413A9" w:rsidRDefault="005413A9" w:rsidP="00EE60CC">
      <w:pPr>
        <w:spacing w:after="0" w:line="240" w:lineRule="auto"/>
        <w:ind w:firstLine="567"/>
        <w:jc w:val="both"/>
        <w:rPr>
          <w:rFonts w:ascii="Times New Roman" w:hAnsi="Times New Roman" w:cs="Times New Roman"/>
          <w:b/>
          <w:sz w:val="24"/>
          <w:szCs w:val="24"/>
        </w:rPr>
      </w:pPr>
    </w:p>
    <w:p w:rsidR="003B2263" w:rsidRDefault="003B2263" w:rsidP="00EE60CC">
      <w:pPr>
        <w:spacing w:after="0" w:line="240" w:lineRule="auto"/>
        <w:ind w:firstLine="567"/>
        <w:jc w:val="both"/>
        <w:rPr>
          <w:rFonts w:ascii="Times New Roman" w:hAnsi="Times New Roman" w:cs="Times New Roman"/>
          <w:b/>
          <w:sz w:val="24"/>
          <w:szCs w:val="24"/>
        </w:rPr>
      </w:pPr>
      <w:r w:rsidRPr="003B2263">
        <w:rPr>
          <w:rFonts w:ascii="Times New Roman" w:hAnsi="Times New Roman" w:cs="Times New Roman"/>
          <w:b/>
          <w:sz w:val="24"/>
          <w:szCs w:val="24"/>
        </w:rPr>
        <w:t>Задание 2</w:t>
      </w:r>
    </w:p>
    <w:p w:rsidR="003B2263" w:rsidRPr="003B2263" w:rsidRDefault="003B2263" w:rsidP="00EE60CC">
      <w:pPr>
        <w:spacing w:after="0" w:line="240" w:lineRule="auto"/>
        <w:ind w:firstLine="567"/>
        <w:jc w:val="both"/>
        <w:rPr>
          <w:rFonts w:ascii="Times New Roman" w:hAnsi="Times New Roman" w:cs="Times New Roman"/>
          <w:sz w:val="24"/>
          <w:szCs w:val="24"/>
        </w:rPr>
      </w:pPr>
      <w:r w:rsidRPr="003B2263">
        <w:rPr>
          <w:rFonts w:ascii="Times New Roman" w:hAnsi="Times New Roman" w:cs="Times New Roman"/>
          <w:sz w:val="24"/>
          <w:szCs w:val="24"/>
        </w:rPr>
        <w:t>Объясните</w:t>
      </w:r>
      <w:r>
        <w:rPr>
          <w:rFonts w:ascii="Times New Roman" w:hAnsi="Times New Roman" w:cs="Times New Roman"/>
          <w:sz w:val="24"/>
          <w:szCs w:val="24"/>
        </w:rPr>
        <w:t xml:space="preserve"> суть схем</w:t>
      </w:r>
      <w:r w:rsidR="00CF0547">
        <w:rPr>
          <w:rFonts w:ascii="Times New Roman" w:hAnsi="Times New Roman" w:cs="Times New Roman"/>
          <w:sz w:val="24"/>
          <w:szCs w:val="24"/>
        </w:rPr>
        <w:t xml:space="preserve"> коммуникаций</w:t>
      </w:r>
      <w:r w:rsidR="005514B9">
        <w:rPr>
          <w:rFonts w:ascii="Times New Roman" w:hAnsi="Times New Roman" w:cs="Times New Roman"/>
          <w:sz w:val="24"/>
          <w:szCs w:val="24"/>
        </w:rPr>
        <w:t xml:space="preserve"> в конфликте</w:t>
      </w:r>
      <w:r>
        <w:rPr>
          <w:rFonts w:ascii="Times New Roman" w:hAnsi="Times New Roman" w:cs="Times New Roman"/>
          <w:sz w:val="24"/>
          <w:szCs w:val="24"/>
        </w:rPr>
        <w:t>.</w:t>
      </w:r>
      <w:r w:rsidR="00CF0547">
        <w:rPr>
          <w:rFonts w:ascii="Times New Roman" w:hAnsi="Times New Roman" w:cs="Times New Roman"/>
          <w:sz w:val="24"/>
          <w:szCs w:val="24"/>
        </w:rPr>
        <w:t xml:space="preserve"> Приведите примеры.</w:t>
      </w:r>
    </w:p>
    <w:p w:rsidR="00EE60CC" w:rsidRPr="00EE60CC" w:rsidRDefault="00EE60CC" w:rsidP="00EE60CC">
      <w:pPr>
        <w:spacing w:after="0" w:line="240" w:lineRule="auto"/>
        <w:ind w:firstLine="567"/>
        <w:jc w:val="both"/>
        <w:rPr>
          <w:rFonts w:ascii="Times New Roman" w:hAnsi="Times New Roman" w:cs="Times New Roman"/>
          <w:sz w:val="24"/>
          <w:szCs w:val="24"/>
        </w:rPr>
      </w:pPr>
    </w:p>
    <w:p w:rsidR="00BB57B8" w:rsidRDefault="00BB57B8" w:rsidP="00FF7CA0">
      <w:pPr>
        <w:widowControl w:val="0"/>
        <w:shd w:val="clear" w:color="auto" w:fill="FFFFFF"/>
        <w:spacing w:after="0" w:line="240" w:lineRule="auto"/>
        <w:jc w:val="center"/>
        <w:rPr>
          <w:rFonts w:ascii="Times New Roman" w:hAnsi="Times New Roman" w:cs="Times New Roman"/>
          <w:b/>
          <w:i/>
          <w:sz w:val="24"/>
          <w:szCs w:val="24"/>
        </w:rPr>
      </w:pPr>
      <w:r>
        <w:rPr>
          <w:noProof/>
          <w:lang w:eastAsia="ru-RU"/>
        </w:rPr>
        <w:drawing>
          <wp:inline distT="0" distB="0" distL="0" distR="0" wp14:anchorId="4E5EA457" wp14:editId="26E58D61">
            <wp:extent cx="4519256" cy="3386294"/>
            <wp:effectExtent l="0" t="0" r="0" b="508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4528618" cy="3393309"/>
                    </a:xfrm>
                    <a:prstGeom prst="rect">
                      <a:avLst/>
                    </a:prstGeom>
                  </pic:spPr>
                </pic:pic>
              </a:graphicData>
            </a:graphic>
          </wp:inline>
        </w:drawing>
      </w:r>
    </w:p>
    <w:p w:rsidR="00BB57B8" w:rsidRDefault="00BB57B8" w:rsidP="00FF7CA0">
      <w:pPr>
        <w:widowControl w:val="0"/>
        <w:shd w:val="clear" w:color="auto" w:fill="FFFFFF"/>
        <w:spacing w:after="0" w:line="240" w:lineRule="auto"/>
        <w:jc w:val="center"/>
        <w:rPr>
          <w:rFonts w:ascii="Times New Roman" w:hAnsi="Times New Roman" w:cs="Times New Roman"/>
          <w:b/>
          <w:i/>
          <w:sz w:val="24"/>
          <w:szCs w:val="24"/>
        </w:rPr>
      </w:pPr>
    </w:p>
    <w:p w:rsidR="000E386D" w:rsidRDefault="00771FFA" w:rsidP="00FF7CA0">
      <w:pPr>
        <w:widowControl w:val="0"/>
        <w:shd w:val="clear" w:color="auto" w:fill="FFFFFF"/>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ОБОБЩЕНИЕ:</w:t>
      </w:r>
    </w:p>
    <w:p w:rsidR="00771FFA" w:rsidRDefault="00771FFA" w:rsidP="00FF7CA0">
      <w:pPr>
        <w:widowControl w:val="0"/>
        <w:shd w:val="clear" w:color="auto" w:fill="FFFFFF"/>
        <w:spacing w:after="0" w:line="240" w:lineRule="auto"/>
        <w:jc w:val="center"/>
        <w:rPr>
          <w:rFonts w:ascii="Times New Roman" w:hAnsi="Times New Roman" w:cs="Times New Roman"/>
          <w:b/>
          <w:i/>
          <w:sz w:val="24"/>
          <w:szCs w:val="24"/>
        </w:rPr>
      </w:pPr>
    </w:p>
    <w:p w:rsidR="00771FFA" w:rsidRDefault="00771FFA" w:rsidP="00FF7CA0">
      <w:pPr>
        <w:widowControl w:val="0"/>
        <w:shd w:val="clear" w:color="auto" w:fill="FFFFFF"/>
        <w:spacing w:after="0" w:line="240" w:lineRule="auto"/>
        <w:jc w:val="center"/>
        <w:rPr>
          <w:rFonts w:ascii="Times New Roman" w:hAnsi="Times New Roman" w:cs="Times New Roman"/>
          <w:b/>
          <w:i/>
          <w:sz w:val="24"/>
          <w:szCs w:val="24"/>
        </w:rPr>
      </w:pPr>
      <w:r>
        <w:rPr>
          <w:noProof/>
          <w:lang w:eastAsia="ru-RU"/>
        </w:rPr>
        <mc:AlternateContent>
          <mc:Choice Requires="wps">
            <w:drawing>
              <wp:anchor distT="0" distB="0" distL="114300" distR="114300" simplePos="0" relativeHeight="251765760" behindDoc="0" locked="0" layoutInCell="1" allowOverlap="1">
                <wp:simplePos x="0" y="0"/>
                <wp:positionH relativeFrom="column">
                  <wp:posOffset>4636212</wp:posOffset>
                </wp:positionH>
                <wp:positionV relativeFrom="paragraph">
                  <wp:posOffset>3760952</wp:posOffset>
                </wp:positionV>
                <wp:extent cx="1286189" cy="391886"/>
                <wp:effectExtent l="0" t="0" r="9525" b="8255"/>
                <wp:wrapNone/>
                <wp:docPr id="145" name="Прямоугольник 145"/>
                <wp:cNvGraphicFramePr/>
                <a:graphic xmlns:a="http://schemas.openxmlformats.org/drawingml/2006/main">
                  <a:graphicData uri="http://schemas.microsoft.com/office/word/2010/wordprocessingShape">
                    <wps:wsp>
                      <wps:cNvSpPr/>
                      <wps:spPr>
                        <a:xfrm>
                          <a:off x="0" y="0"/>
                          <a:ext cx="1286189" cy="391886"/>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45" o:spid="_x0000_s1026" style="position:absolute;margin-left:365.05pt;margin-top:296.15pt;width:101.25pt;height:30.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" fillcolor="#0f243e [1615]" stroked="f" strokeweight="2pt"/>
            </w:pict>
          </mc:Fallback>
        </mc:AlternateContent>
      </w:r>
      <w:r>
        <w:rPr>
          <w:noProof/>
          <w:lang w:eastAsia="ru-RU"/>
        </w:rPr>
        <w:drawing>
          <wp:inline distT="0" distB="0" distL="0" distR="0" wp14:anchorId="428C466C" wp14:editId="0FD46A3B">
            <wp:extent cx="5657222" cy="4217372"/>
            <wp:effectExtent l="0" t="0" r="63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659912" cy="4219377"/>
                    </a:xfrm>
                    <a:prstGeom prst="rect">
                      <a:avLst/>
                    </a:prstGeom>
                  </pic:spPr>
                </pic:pic>
              </a:graphicData>
            </a:graphic>
          </wp:inline>
        </w:drawing>
      </w:r>
    </w:p>
    <w:p w:rsidR="00771FFA" w:rsidRDefault="00771FFA" w:rsidP="00FF7CA0">
      <w:pPr>
        <w:widowControl w:val="0"/>
        <w:shd w:val="clear" w:color="auto" w:fill="FFFFFF"/>
        <w:spacing w:after="0" w:line="240" w:lineRule="auto"/>
        <w:jc w:val="center"/>
        <w:rPr>
          <w:rFonts w:ascii="Times New Roman" w:hAnsi="Times New Roman" w:cs="Times New Roman"/>
          <w:b/>
          <w:i/>
          <w:sz w:val="24"/>
          <w:szCs w:val="24"/>
        </w:rPr>
      </w:pPr>
    </w:p>
    <w:p w:rsidR="00771FFA" w:rsidRDefault="00771FFA" w:rsidP="00FF7CA0">
      <w:pPr>
        <w:widowControl w:val="0"/>
        <w:shd w:val="clear" w:color="auto" w:fill="FFFFFF"/>
        <w:spacing w:after="0" w:line="240" w:lineRule="auto"/>
        <w:jc w:val="center"/>
        <w:rPr>
          <w:rFonts w:ascii="Times New Roman" w:hAnsi="Times New Roman" w:cs="Times New Roman"/>
          <w:b/>
          <w:i/>
          <w:sz w:val="24"/>
          <w:szCs w:val="24"/>
        </w:rPr>
      </w:pPr>
    </w:p>
    <w:p w:rsidR="005534E7" w:rsidRPr="00BD0A44" w:rsidRDefault="005534E7" w:rsidP="00FF7CA0">
      <w:pPr>
        <w:widowControl w:val="0"/>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FF7CA0" w:rsidRPr="00FF7CA0" w:rsidRDefault="00FF7CA0" w:rsidP="00FF7C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F7CA0">
        <w:rPr>
          <w:rFonts w:ascii="Times New Roman" w:hAnsi="Times New Roman" w:cs="Times New Roman"/>
          <w:sz w:val="24"/>
          <w:szCs w:val="24"/>
        </w:rPr>
        <w:t>Что такое коммуникация?</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2. Что такое эффективная коммуникация?</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 xml:space="preserve">3. Какие виды </w:t>
      </w:r>
      <w:proofErr w:type="spellStart"/>
      <w:r w:rsidRPr="00FF7CA0">
        <w:rPr>
          <w:rFonts w:ascii="Times New Roman" w:hAnsi="Times New Roman" w:cs="Times New Roman"/>
          <w:sz w:val="24"/>
          <w:szCs w:val="24"/>
        </w:rPr>
        <w:t>коммуникативности</w:t>
      </w:r>
      <w:proofErr w:type="spellEnd"/>
      <w:r w:rsidRPr="00FF7CA0">
        <w:rPr>
          <w:rFonts w:ascii="Times New Roman" w:hAnsi="Times New Roman" w:cs="Times New Roman"/>
          <w:sz w:val="24"/>
          <w:szCs w:val="24"/>
        </w:rPr>
        <w:t xml:space="preserve"> существуют?</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 xml:space="preserve">4. Что такое </w:t>
      </w:r>
      <w:proofErr w:type="spellStart"/>
      <w:r w:rsidRPr="00FF7CA0">
        <w:rPr>
          <w:rFonts w:ascii="Times New Roman" w:hAnsi="Times New Roman" w:cs="Times New Roman"/>
          <w:sz w:val="24"/>
          <w:szCs w:val="24"/>
        </w:rPr>
        <w:t>коммуникативность</w:t>
      </w:r>
      <w:proofErr w:type="spellEnd"/>
      <w:r w:rsidRPr="00FF7CA0">
        <w:rPr>
          <w:rFonts w:ascii="Times New Roman" w:hAnsi="Times New Roman" w:cs="Times New Roman"/>
          <w:sz w:val="24"/>
          <w:szCs w:val="24"/>
        </w:rPr>
        <w:t>?</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5. Какие стороны проявления имеет общение?</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6. Как можно классифицировать коммуникационные сообщения?</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7. Какие базовые элементы можно выделить в процессе обмена информацией или коммуник</w:t>
      </w:r>
      <w:r w:rsidRPr="00FF7CA0">
        <w:rPr>
          <w:rFonts w:ascii="Times New Roman" w:hAnsi="Times New Roman" w:cs="Times New Roman"/>
          <w:sz w:val="24"/>
          <w:szCs w:val="24"/>
        </w:rPr>
        <w:t>а</w:t>
      </w:r>
      <w:r w:rsidRPr="00FF7CA0">
        <w:rPr>
          <w:rFonts w:ascii="Times New Roman" w:hAnsi="Times New Roman" w:cs="Times New Roman"/>
          <w:sz w:val="24"/>
          <w:szCs w:val="24"/>
        </w:rPr>
        <w:t>тивном процессе?</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8. Какие преграды существ</w:t>
      </w:r>
      <w:r>
        <w:rPr>
          <w:rFonts w:ascii="Times New Roman" w:hAnsi="Times New Roman" w:cs="Times New Roman"/>
          <w:sz w:val="24"/>
          <w:szCs w:val="24"/>
        </w:rPr>
        <w:t>уют в организационных коммуника</w:t>
      </w:r>
      <w:r w:rsidRPr="00FF7CA0">
        <w:rPr>
          <w:rFonts w:ascii="Times New Roman" w:hAnsi="Times New Roman" w:cs="Times New Roman"/>
          <w:sz w:val="24"/>
          <w:szCs w:val="24"/>
        </w:rPr>
        <w:t>циях?</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9. Какие пути преодоления прегр</w:t>
      </w:r>
      <w:r>
        <w:rPr>
          <w:rFonts w:ascii="Times New Roman" w:hAnsi="Times New Roman" w:cs="Times New Roman"/>
          <w:sz w:val="24"/>
          <w:szCs w:val="24"/>
        </w:rPr>
        <w:t>ад существуют в организацион</w:t>
      </w:r>
      <w:r w:rsidRPr="00FF7CA0">
        <w:rPr>
          <w:rFonts w:ascii="Times New Roman" w:hAnsi="Times New Roman" w:cs="Times New Roman"/>
          <w:sz w:val="24"/>
          <w:szCs w:val="24"/>
        </w:rPr>
        <w:t>ных коммуникациях?</w:t>
      </w:r>
    </w:p>
    <w:p w:rsidR="00FF7CA0" w:rsidRPr="00FF7CA0"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10. Какое значение имеет информация в менеджменте? Какие ее виды существуют?</w:t>
      </w:r>
    </w:p>
    <w:p w:rsidR="005534E7" w:rsidRPr="00BD0A44" w:rsidRDefault="00FF7CA0" w:rsidP="00FF7CA0">
      <w:pPr>
        <w:spacing w:after="0" w:line="240" w:lineRule="auto"/>
        <w:jc w:val="both"/>
        <w:rPr>
          <w:rFonts w:ascii="Times New Roman" w:hAnsi="Times New Roman" w:cs="Times New Roman"/>
          <w:sz w:val="24"/>
          <w:szCs w:val="24"/>
        </w:rPr>
      </w:pPr>
      <w:r w:rsidRPr="00FF7CA0">
        <w:rPr>
          <w:rFonts w:ascii="Times New Roman" w:hAnsi="Times New Roman" w:cs="Times New Roman"/>
          <w:sz w:val="24"/>
          <w:szCs w:val="24"/>
        </w:rPr>
        <w:t xml:space="preserve">11. Что такое </w:t>
      </w:r>
      <w:proofErr w:type="spellStart"/>
      <w:r w:rsidRPr="00FF7CA0">
        <w:rPr>
          <w:rFonts w:ascii="Times New Roman" w:hAnsi="Times New Roman" w:cs="Times New Roman"/>
          <w:sz w:val="24"/>
          <w:szCs w:val="24"/>
        </w:rPr>
        <w:t>трансакционный</w:t>
      </w:r>
      <w:proofErr w:type="spellEnd"/>
      <w:r w:rsidRPr="00FF7CA0">
        <w:rPr>
          <w:rFonts w:ascii="Times New Roman" w:hAnsi="Times New Roman" w:cs="Times New Roman"/>
          <w:sz w:val="24"/>
          <w:szCs w:val="24"/>
        </w:rPr>
        <w:t xml:space="preserve"> анализ?</w:t>
      </w:r>
    </w:p>
    <w:p w:rsidR="00FF7CA0" w:rsidRDefault="00FF7CA0" w:rsidP="00FF7CA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0C3F2A" w:rsidRPr="00BD0A44" w:rsidRDefault="00B113CF" w:rsidP="009679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№34</w:t>
      </w:r>
    </w:p>
    <w:p w:rsidR="005049A5"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АНАЛИЗ МОТИВАЦИИ СТРУКТУРНОГО ПОДРАЗДЕЛЕНИЯ. </w:t>
      </w:r>
    </w:p>
    <w:p w:rsidR="000C3F2A" w:rsidRPr="00BD0A44"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РАЗРАБОТКА СИСТЕМЫ МОТИВАЦИИ</w:t>
      </w:r>
    </w:p>
    <w:p w:rsidR="000C3F2A" w:rsidRPr="00BD0A44" w:rsidRDefault="000C3F2A" w:rsidP="0096797D">
      <w:pPr>
        <w:spacing w:after="0" w:line="240" w:lineRule="auto"/>
        <w:jc w:val="center"/>
        <w:rPr>
          <w:rFonts w:ascii="Times New Roman" w:hAnsi="Times New Roman" w:cs="Times New Roman"/>
          <w:b/>
          <w:sz w:val="24"/>
          <w:szCs w:val="24"/>
        </w:rPr>
      </w:pPr>
    </w:p>
    <w:p w:rsidR="000C3F2A" w:rsidRPr="00BD0A44" w:rsidRDefault="000C3F2A" w:rsidP="0096797D">
      <w:pPr>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ab/>
        <w:t>Цель работы</w:t>
      </w:r>
      <w:r w:rsidRPr="00BD0A44">
        <w:rPr>
          <w:rFonts w:ascii="Times New Roman" w:hAnsi="Times New Roman" w:cs="Times New Roman"/>
          <w:i/>
          <w:sz w:val="24"/>
          <w:szCs w:val="24"/>
        </w:rPr>
        <w:t xml:space="preserve"> – изучить сущность и методы мотивации. Научиться управлять мот</w:t>
      </w:r>
      <w:r w:rsidRPr="00BD0A44">
        <w:rPr>
          <w:rFonts w:ascii="Times New Roman" w:hAnsi="Times New Roman" w:cs="Times New Roman"/>
          <w:i/>
          <w:sz w:val="24"/>
          <w:szCs w:val="24"/>
        </w:rPr>
        <w:t>и</w:t>
      </w:r>
      <w:r w:rsidRPr="00BD0A44">
        <w:rPr>
          <w:rFonts w:ascii="Times New Roman" w:hAnsi="Times New Roman" w:cs="Times New Roman"/>
          <w:i/>
          <w:sz w:val="24"/>
          <w:szCs w:val="24"/>
        </w:rPr>
        <w:t>вами деятельности работников.</w:t>
      </w:r>
    </w:p>
    <w:p w:rsidR="000C3F2A" w:rsidRPr="00BD0A44" w:rsidRDefault="000C3F2A" w:rsidP="0096797D">
      <w:pPr>
        <w:spacing w:after="0" w:line="240" w:lineRule="auto"/>
        <w:jc w:val="both"/>
        <w:rPr>
          <w:rFonts w:ascii="Times New Roman" w:hAnsi="Times New Roman" w:cs="Times New Roman"/>
          <w:i/>
          <w:sz w:val="24"/>
          <w:szCs w:val="24"/>
        </w:rPr>
      </w:pPr>
    </w:p>
    <w:p w:rsidR="000C3F2A" w:rsidRPr="00BD0A44" w:rsidRDefault="000C3F2A"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0C3F2A" w:rsidRPr="00BD0A44" w:rsidRDefault="000C3F2A"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виды мотивации работников предприятия; </w:t>
      </w:r>
    </w:p>
    <w:p w:rsidR="000C3F2A" w:rsidRPr="00BD0A44" w:rsidRDefault="000C3F2A" w:rsidP="0096797D">
      <w:pPr>
        <w:pStyle w:val="ad"/>
        <w:shd w:val="clear" w:color="auto" w:fill="auto"/>
        <w:spacing w:after="0" w:line="240" w:lineRule="auto"/>
        <w:jc w:val="both"/>
        <w:rPr>
          <w:rStyle w:val="FontStyle13"/>
          <w:sz w:val="24"/>
          <w:szCs w:val="24"/>
        </w:rPr>
      </w:pPr>
      <w:r w:rsidRPr="00BD0A44">
        <w:rPr>
          <w:rStyle w:val="FontStyle13"/>
          <w:sz w:val="24"/>
          <w:szCs w:val="24"/>
        </w:rPr>
        <w:t>– принципы мотивации работников предприятия.</w:t>
      </w:r>
    </w:p>
    <w:p w:rsidR="000C3F2A" w:rsidRPr="00BD0A44" w:rsidRDefault="000C3F2A" w:rsidP="0096797D">
      <w:pPr>
        <w:pStyle w:val="ad"/>
        <w:shd w:val="clear" w:color="auto" w:fill="auto"/>
        <w:spacing w:after="0" w:line="240" w:lineRule="auto"/>
        <w:jc w:val="both"/>
        <w:rPr>
          <w:rStyle w:val="FontStyle13"/>
          <w:sz w:val="24"/>
          <w:szCs w:val="24"/>
        </w:rPr>
      </w:pPr>
    </w:p>
    <w:p w:rsidR="000C3F2A" w:rsidRPr="00BD0A44" w:rsidRDefault="000C3F2A"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0C3F2A" w:rsidRPr="008E5C70" w:rsidRDefault="000C3F2A" w:rsidP="0096797D">
      <w:pPr>
        <w:pStyle w:val="ad"/>
        <w:shd w:val="clear" w:color="auto" w:fill="auto"/>
        <w:spacing w:after="0" w:line="240" w:lineRule="auto"/>
        <w:jc w:val="both"/>
        <w:rPr>
          <w:rStyle w:val="FontStyle14"/>
          <w:b w:val="0"/>
          <w:i w:val="0"/>
          <w:sz w:val="24"/>
          <w:szCs w:val="24"/>
        </w:rPr>
      </w:pPr>
      <w:r w:rsidRPr="008E5C70">
        <w:rPr>
          <w:rStyle w:val="FontStyle14"/>
          <w:b w:val="0"/>
          <w:i w:val="0"/>
          <w:sz w:val="24"/>
          <w:szCs w:val="24"/>
        </w:rPr>
        <w:t>– проводить анализ мотивации работников структурного подразделения;</w:t>
      </w:r>
    </w:p>
    <w:p w:rsidR="000C3F2A" w:rsidRPr="008E5C70" w:rsidRDefault="000C3F2A" w:rsidP="0096797D">
      <w:pPr>
        <w:pStyle w:val="ad"/>
        <w:shd w:val="clear" w:color="auto" w:fill="auto"/>
        <w:spacing w:after="0" w:line="240" w:lineRule="auto"/>
        <w:jc w:val="both"/>
        <w:rPr>
          <w:rStyle w:val="FontStyle14"/>
          <w:b w:val="0"/>
          <w:i w:val="0"/>
          <w:sz w:val="24"/>
          <w:szCs w:val="24"/>
        </w:rPr>
      </w:pPr>
      <w:r w:rsidRPr="008E5C70">
        <w:rPr>
          <w:rStyle w:val="FontStyle14"/>
          <w:b w:val="0"/>
          <w:i w:val="0"/>
          <w:sz w:val="24"/>
          <w:szCs w:val="24"/>
        </w:rPr>
        <w:t>– предлагать и обосновывать системы мотивации для различных категорий промышленно-производственного персонала.</w:t>
      </w:r>
    </w:p>
    <w:p w:rsidR="000C3F2A" w:rsidRPr="00BD0A44" w:rsidRDefault="000C3F2A" w:rsidP="0096797D">
      <w:pPr>
        <w:pStyle w:val="ad"/>
        <w:shd w:val="clear" w:color="auto" w:fill="auto"/>
        <w:spacing w:after="0" w:line="240" w:lineRule="auto"/>
        <w:jc w:val="both"/>
        <w:rPr>
          <w:b/>
          <w:i/>
          <w:sz w:val="24"/>
          <w:szCs w:val="24"/>
        </w:rPr>
      </w:pPr>
    </w:p>
    <w:p w:rsidR="008E5C70" w:rsidRPr="00BD0A44" w:rsidRDefault="008E5C70" w:rsidP="008E5C70">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0C3F2A" w:rsidRPr="00BD0A44" w:rsidRDefault="000C3F2A" w:rsidP="0096797D">
      <w:pPr>
        <w:shd w:val="clear" w:color="auto" w:fill="FFFFFF"/>
        <w:spacing w:after="0" w:line="240" w:lineRule="auto"/>
        <w:ind w:firstLine="706"/>
        <w:jc w:val="both"/>
        <w:rPr>
          <w:rFonts w:ascii="Times New Roman" w:hAnsi="Times New Roman" w:cs="Times New Roman"/>
          <w:i/>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ВРЕМЯ ВЫПОЛНЕНИЯ: 90 минут</w:t>
      </w:r>
    </w:p>
    <w:p w:rsidR="000C3F2A" w:rsidRPr="00BD0A44" w:rsidRDefault="000C3F2A" w:rsidP="0096797D">
      <w:pPr>
        <w:pStyle w:val="Bodytext20"/>
        <w:shd w:val="clear" w:color="auto" w:fill="auto"/>
        <w:spacing w:after="0" w:line="240" w:lineRule="auto"/>
        <w:ind w:firstLine="700"/>
        <w:jc w:val="both"/>
        <w:rPr>
          <w:rFonts w:ascii="Times New Roman" w:hAnsi="Times New Roman" w:cs="Times New Roman"/>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0C3F2A" w:rsidRPr="00BD0A44" w:rsidRDefault="000C3F2A" w:rsidP="0096797D">
      <w:pPr>
        <w:pStyle w:val="a3"/>
        <w:spacing w:before="0" w:beforeAutospacing="0" w:after="0" w:afterAutospacing="0"/>
      </w:pPr>
      <w:r w:rsidRPr="00BD0A44">
        <w:rPr>
          <w:b/>
          <w:bCs/>
        </w:rPr>
        <w:tab/>
        <w:t>Мотивация</w:t>
      </w:r>
      <w:r w:rsidRPr="00BD0A44">
        <w:t xml:space="preserve"> - одна из основных функций деятельности любого менеджера, и именно с ее помощью оказывается воздействие на персонал предприятия.</w:t>
      </w:r>
    </w:p>
    <w:p w:rsidR="000C3F2A" w:rsidRPr="00BD0A44" w:rsidRDefault="000C3F2A" w:rsidP="0096797D">
      <w:pPr>
        <w:pStyle w:val="a3"/>
        <w:spacing w:before="0" w:beforeAutospacing="0" w:after="0" w:afterAutospacing="0"/>
      </w:pPr>
      <w:r w:rsidRPr="00BD0A44">
        <w:tab/>
        <w:t>Сущность мотивации заключается в том, чтобы персонал фирмы выполнял работу в с</w:t>
      </w:r>
      <w:r w:rsidRPr="00BD0A44">
        <w:t>о</w:t>
      </w:r>
      <w:r w:rsidRPr="00BD0A44">
        <w:t>ответствии с делегированными ему правами и обязанностями, сообразуясь с принятыми упра</w:t>
      </w:r>
      <w:r w:rsidRPr="00BD0A44">
        <w:t>в</w:t>
      </w:r>
      <w:r w:rsidRPr="00BD0A44">
        <w:t>ленческими решениями.</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Проводить принципиальную перестройку всех аспектов деятельности предприятий, учиться эффективно работать в современных условиях нужно, в основном, с имеющимся пе</w:t>
      </w:r>
      <w:r w:rsidRPr="00BD0A44">
        <w:rPr>
          <w:rFonts w:ascii="Times New Roman" w:hAnsi="Times New Roman" w:cs="Times New Roman"/>
          <w:sz w:val="24"/>
          <w:szCs w:val="24"/>
        </w:rPr>
        <w:t>р</w:t>
      </w:r>
      <w:r w:rsidRPr="00BD0A44">
        <w:rPr>
          <w:rFonts w:ascii="Times New Roman" w:hAnsi="Times New Roman" w:cs="Times New Roman"/>
          <w:sz w:val="24"/>
          <w:szCs w:val="24"/>
        </w:rPr>
        <w:t>соналом. Поэтому проблема активизации работы, поиска и развития новых форм деятельности, изменения отношения к качеству продукции, ориентации на запросы потребителя, экономии ресурсов и затрат, — встаёт не только перед предприятием в целом, но и перед каждым его подразделением и службой, перед каждым работником. Естественно, что в этих условиях рук</w:t>
      </w:r>
      <w:r w:rsidRPr="00BD0A44">
        <w:rPr>
          <w:rFonts w:ascii="Times New Roman" w:hAnsi="Times New Roman" w:cs="Times New Roman"/>
          <w:sz w:val="24"/>
          <w:szCs w:val="24"/>
        </w:rPr>
        <w:t>о</w:t>
      </w:r>
      <w:r w:rsidRPr="00BD0A44">
        <w:rPr>
          <w:rFonts w:ascii="Times New Roman" w:hAnsi="Times New Roman" w:cs="Times New Roman"/>
          <w:sz w:val="24"/>
          <w:szCs w:val="24"/>
        </w:rPr>
        <w:t>водство особое внимание обращает на вопросы трудовой мотивации работников, на поиски действенных форм стимулирования всех групп персонала к эффективной, активной, высокок</w:t>
      </w:r>
      <w:r w:rsidRPr="00BD0A44">
        <w:rPr>
          <w:rFonts w:ascii="Times New Roman" w:hAnsi="Times New Roman" w:cs="Times New Roman"/>
          <w:sz w:val="24"/>
          <w:szCs w:val="24"/>
        </w:rPr>
        <w:t>а</w:t>
      </w:r>
      <w:r w:rsidRPr="00BD0A44">
        <w:rPr>
          <w:rFonts w:ascii="Times New Roman" w:hAnsi="Times New Roman" w:cs="Times New Roman"/>
          <w:sz w:val="24"/>
          <w:szCs w:val="24"/>
        </w:rPr>
        <w:t>чественной и динамичной работе, столь необходимой для выживания и прогрессивного разв</w:t>
      </w:r>
      <w:r w:rsidRPr="00BD0A44">
        <w:rPr>
          <w:rFonts w:ascii="Times New Roman" w:hAnsi="Times New Roman" w:cs="Times New Roman"/>
          <w:sz w:val="24"/>
          <w:szCs w:val="24"/>
        </w:rPr>
        <w:t>и</w:t>
      </w:r>
      <w:r w:rsidRPr="00BD0A44">
        <w:rPr>
          <w:rFonts w:ascii="Times New Roman" w:hAnsi="Times New Roman" w:cs="Times New Roman"/>
          <w:sz w:val="24"/>
          <w:szCs w:val="24"/>
        </w:rPr>
        <w:t>тия предприятия в современных условиях хозяйствования.</w:t>
      </w:r>
    </w:p>
    <w:p w:rsidR="000C3F2A" w:rsidRPr="00BD0A44" w:rsidRDefault="000C3F2A" w:rsidP="0096797D">
      <w:pPr>
        <w:autoSpaceDE w:val="0"/>
        <w:autoSpaceDN w:val="0"/>
        <w:adjustRightInd w:val="0"/>
        <w:spacing w:after="0" w:line="240" w:lineRule="auto"/>
        <w:jc w:val="both"/>
        <w:rPr>
          <w:rFonts w:ascii="Times New Roman" w:hAnsi="Times New Roman" w:cs="Times New Roman"/>
          <w:b/>
          <w:i/>
          <w:sz w:val="24"/>
          <w:szCs w:val="24"/>
        </w:rPr>
      </w:pPr>
      <w:r w:rsidRPr="00BD0A44">
        <w:rPr>
          <w:rFonts w:ascii="Times New Roman" w:hAnsi="Times New Roman" w:cs="Times New Roman"/>
          <w:sz w:val="24"/>
          <w:szCs w:val="24"/>
        </w:rPr>
        <w:tab/>
        <w:t>Выделяя у работников мотивы достижения (каких-то целей или благ) и избегания (нак</w:t>
      </w:r>
      <w:r w:rsidRPr="00BD0A44">
        <w:rPr>
          <w:rFonts w:ascii="Times New Roman" w:hAnsi="Times New Roman" w:cs="Times New Roman"/>
          <w:sz w:val="24"/>
          <w:szCs w:val="24"/>
        </w:rPr>
        <w:t>а</w:t>
      </w:r>
      <w:r w:rsidRPr="00BD0A44">
        <w:rPr>
          <w:rFonts w:ascii="Times New Roman" w:hAnsi="Times New Roman" w:cs="Times New Roman"/>
          <w:sz w:val="24"/>
          <w:szCs w:val="24"/>
        </w:rPr>
        <w:t xml:space="preserve">заний и других неприятностей), можно предложить </w:t>
      </w:r>
      <w:r w:rsidRPr="00BD0A44">
        <w:rPr>
          <w:rFonts w:ascii="Times New Roman" w:hAnsi="Times New Roman" w:cs="Times New Roman"/>
          <w:b/>
          <w:i/>
          <w:sz w:val="24"/>
          <w:szCs w:val="24"/>
        </w:rPr>
        <w:t>пять базовых типов трудовой мотив</w:t>
      </w:r>
      <w:r w:rsidRPr="00BD0A44">
        <w:rPr>
          <w:rFonts w:ascii="Times New Roman" w:hAnsi="Times New Roman" w:cs="Times New Roman"/>
          <w:b/>
          <w:i/>
          <w:sz w:val="24"/>
          <w:szCs w:val="24"/>
        </w:rPr>
        <w:t>а</w:t>
      </w:r>
      <w:r w:rsidRPr="00BD0A44">
        <w:rPr>
          <w:rFonts w:ascii="Times New Roman" w:hAnsi="Times New Roman" w:cs="Times New Roman"/>
          <w:b/>
          <w:i/>
          <w:sz w:val="24"/>
          <w:szCs w:val="24"/>
        </w:rPr>
        <w:t>ции:</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Инструментальная.</w:t>
      </w:r>
      <w:r w:rsidRPr="00BD0A44">
        <w:rPr>
          <w:rFonts w:ascii="Times New Roman" w:hAnsi="Times New Roman" w:cs="Times New Roman"/>
          <w:sz w:val="24"/>
          <w:szCs w:val="24"/>
        </w:rPr>
        <w:t xml:space="preserve"> Сама работа не является для такого работника сколько-нибудь значимой ценностью и рассматривается только как источник заработка и других благ (жилья, земельного участка, автомобиля и пр.), получаемых в качестве вознаграждения за труд. Но его интересуют не любые деньги, а именно заработок; поэтому он будет работать с максимальной отдачей на любой работе, если его труд будет справедливо и высоко (в его понимании) оплач</w:t>
      </w:r>
      <w:r w:rsidRPr="00BD0A44">
        <w:rPr>
          <w:rFonts w:ascii="Times New Roman" w:hAnsi="Times New Roman" w:cs="Times New Roman"/>
          <w:sz w:val="24"/>
          <w:szCs w:val="24"/>
        </w:rPr>
        <w:t>и</w:t>
      </w:r>
      <w:r w:rsidRPr="00BD0A44">
        <w:rPr>
          <w:rFonts w:ascii="Times New Roman" w:hAnsi="Times New Roman" w:cs="Times New Roman"/>
          <w:sz w:val="24"/>
          <w:szCs w:val="24"/>
        </w:rPr>
        <w:t>ваться. Наиболее предпочтительная форма оплаты труда для него — сдельная, по достигнутым результатам (в первую очередь индивидуальным) и с учетом качества выполненной работы.</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Профессиональная</w:t>
      </w:r>
      <w:r w:rsidRPr="00BD0A44">
        <w:rPr>
          <w:rFonts w:ascii="Times New Roman" w:hAnsi="Times New Roman" w:cs="Times New Roman"/>
          <w:sz w:val="24"/>
          <w:szCs w:val="24"/>
        </w:rPr>
        <w:t>. Человек с таким типом мотивации видит в работе, прежде всего возможность реализовать свои знания, умения и, благодаря этому, достичь более высокого п</w:t>
      </w:r>
      <w:r w:rsidRPr="00BD0A44">
        <w:rPr>
          <w:rFonts w:ascii="Times New Roman" w:hAnsi="Times New Roman" w:cs="Times New Roman"/>
          <w:sz w:val="24"/>
          <w:szCs w:val="24"/>
        </w:rPr>
        <w:t>о</w:t>
      </w:r>
      <w:r w:rsidRPr="00BD0A44">
        <w:rPr>
          <w:rFonts w:ascii="Times New Roman" w:hAnsi="Times New Roman" w:cs="Times New Roman"/>
          <w:sz w:val="24"/>
          <w:szCs w:val="24"/>
        </w:rPr>
        <w:t>ложения на предприятии и в обществе. Для него главное — интересность, содержательность, сложность выполняемой работы, возможность проявить себя и доказать не только окружа</w:t>
      </w:r>
      <w:r w:rsidRPr="00BD0A44">
        <w:rPr>
          <w:rFonts w:ascii="Times New Roman" w:hAnsi="Times New Roman" w:cs="Times New Roman"/>
          <w:sz w:val="24"/>
          <w:szCs w:val="24"/>
        </w:rPr>
        <w:t>ю</w:t>
      </w:r>
      <w:r w:rsidRPr="00BD0A44">
        <w:rPr>
          <w:rFonts w:ascii="Times New Roman" w:hAnsi="Times New Roman" w:cs="Times New Roman"/>
          <w:sz w:val="24"/>
          <w:szCs w:val="24"/>
        </w:rPr>
        <w:t xml:space="preserve">щим, но и себе, что он может справиться с трудным заданием, которое не каждому посильно. </w:t>
      </w:r>
      <w:r w:rsidRPr="00BD0A44">
        <w:rPr>
          <w:rFonts w:ascii="Times New Roman" w:hAnsi="Times New Roman" w:cs="Times New Roman"/>
          <w:sz w:val="24"/>
          <w:szCs w:val="24"/>
        </w:rPr>
        <w:lastRenderedPageBreak/>
        <w:t>Очевидным индикатором работника этого типа является также развитое профессиональное д</w:t>
      </w:r>
      <w:r w:rsidRPr="00BD0A44">
        <w:rPr>
          <w:rFonts w:ascii="Times New Roman" w:hAnsi="Times New Roman" w:cs="Times New Roman"/>
          <w:sz w:val="24"/>
          <w:szCs w:val="24"/>
        </w:rPr>
        <w:t>о</w:t>
      </w:r>
      <w:r w:rsidRPr="00BD0A44">
        <w:rPr>
          <w:rFonts w:ascii="Times New Roman" w:hAnsi="Times New Roman" w:cs="Times New Roman"/>
          <w:sz w:val="24"/>
          <w:szCs w:val="24"/>
        </w:rPr>
        <w:t>стоинство. Из различных форм оплаты труда наиболее подходящей для него является повр</w:t>
      </w:r>
      <w:r w:rsidRPr="00BD0A44">
        <w:rPr>
          <w:rFonts w:ascii="Times New Roman" w:hAnsi="Times New Roman" w:cs="Times New Roman"/>
          <w:sz w:val="24"/>
          <w:szCs w:val="24"/>
        </w:rPr>
        <w:t>е</w:t>
      </w:r>
      <w:r w:rsidRPr="00BD0A44">
        <w:rPr>
          <w:rFonts w:ascii="Times New Roman" w:hAnsi="Times New Roman" w:cs="Times New Roman"/>
          <w:sz w:val="24"/>
          <w:szCs w:val="24"/>
        </w:rPr>
        <w:t>менная, основанная на точном учете различий в уровне квалификации работников, или в ос</w:t>
      </w:r>
      <w:r w:rsidRPr="00BD0A44">
        <w:rPr>
          <w:rFonts w:ascii="Times New Roman" w:hAnsi="Times New Roman" w:cs="Times New Roman"/>
          <w:sz w:val="24"/>
          <w:szCs w:val="24"/>
        </w:rPr>
        <w:t>о</w:t>
      </w:r>
      <w:r w:rsidRPr="00BD0A44">
        <w:rPr>
          <w:rFonts w:ascii="Times New Roman" w:hAnsi="Times New Roman" w:cs="Times New Roman"/>
          <w:sz w:val="24"/>
          <w:szCs w:val="24"/>
        </w:rPr>
        <w:t>бенностях выполняемой работы.</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Патриотическая.</w:t>
      </w:r>
      <w:r w:rsidRPr="00BD0A44">
        <w:rPr>
          <w:rFonts w:ascii="Times New Roman" w:hAnsi="Times New Roman" w:cs="Times New Roman"/>
          <w:sz w:val="24"/>
          <w:szCs w:val="24"/>
        </w:rPr>
        <w:t xml:space="preserve"> Это - тип людей, преданных своему делу, коллективу, предприятию. Такой работник легче и сильнее других способен зажечься серьезной, перспективной и знач</w:t>
      </w:r>
      <w:r w:rsidRPr="00BD0A44">
        <w:rPr>
          <w:rFonts w:ascii="Times New Roman" w:hAnsi="Times New Roman" w:cs="Times New Roman"/>
          <w:sz w:val="24"/>
          <w:szCs w:val="24"/>
        </w:rPr>
        <w:t>и</w:t>
      </w:r>
      <w:r w:rsidRPr="00BD0A44">
        <w:rPr>
          <w:rFonts w:ascii="Times New Roman" w:hAnsi="Times New Roman" w:cs="Times New Roman"/>
          <w:sz w:val="24"/>
          <w:szCs w:val="24"/>
        </w:rPr>
        <w:t>мой для всего предприятия задачей, особенно ценит результативность общего дела, в котором участвует, и общественное признание своего участия, выраженное более не в материальных, а в моральных знаках и оценках. По отношению к различным формам и шкалам оплаты труда его отличает большая, чем у других, ориентация на учет трудового вклада работника в общие р</w:t>
      </w:r>
      <w:r w:rsidRPr="00BD0A44">
        <w:rPr>
          <w:rFonts w:ascii="Times New Roman" w:hAnsi="Times New Roman" w:cs="Times New Roman"/>
          <w:sz w:val="24"/>
          <w:szCs w:val="24"/>
        </w:rPr>
        <w:t>е</w:t>
      </w:r>
      <w:r w:rsidRPr="00BD0A44">
        <w:rPr>
          <w:rFonts w:ascii="Times New Roman" w:hAnsi="Times New Roman" w:cs="Times New Roman"/>
          <w:sz w:val="24"/>
          <w:szCs w:val="24"/>
        </w:rPr>
        <w:t>зультаты работы подразделения и предприятия в целом.</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Хозяйская.</w:t>
      </w:r>
      <w:r w:rsidRPr="00BD0A44">
        <w:rPr>
          <w:rFonts w:ascii="Times New Roman" w:hAnsi="Times New Roman" w:cs="Times New Roman"/>
          <w:sz w:val="24"/>
          <w:szCs w:val="24"/>
        </w:rPr>
        <w:t xml:space="preserve"> Работники этого типа отличаются очень высоким уровнем личной отве</w:t>
      </w:r>
      <w:r w:rsidRPr="00BD0A44">
        <w:rPr>
          <w:rFonts w:ascii="Times New Roman" w:hAnsi="Times New Roman" w:cs="Times New Roman"/>
          <w:sz w:val="24"/>
          <w:szCs w:val="24"/>
        </w:rPr>
        <w:t>т</w:t>
      </w:r>
      <w:r w:rsidRPr="00BD0A44">
        <w:rPr>
          <w:rFonts w:ascii="Times New Roman" w:hAnsi="Times New Roman" w:cs="Times New Roman"/>
          <w:sz w:val="24"/>
          <w:szCs w:val="24"/>
        </w:rPr>
        <w:t>ственности за выполняемую работу. Они трудятся с максимальной отдачей, не настаивая ни на особой интересности работы, ни на очень высокой ее оплате. И, считая себя персонально отве</w:t>
      </w:r>
      <w:r w:rsidRPr="00BD0A44">
        <w:rPr>
          <w:rFonts w:ascii="Times New Roman" w:hAnsi="Times New Roman" w:cs="Times New Roman"/>
          <w:sz w:val="24"/>
          <w:szCs w:val="24"/>
        </w:rPr>
        <w:t>т</w:t>
      </w:r>
      <w:r w:rsidRPr="00BD0A44">
        <w:rPr>
          <w:rFonts w:ascii="Times New Roman" w:hAnsi="Times New Roman" w:cs="Times New Roman"/>
          <w:sz w:val="24"/>
          <w:szCs w:val="24"/>
        </w:rPr>
        <w:t>ственными за ту работу, которую им поручили, они не только не нуждаются в постоянном ко</w:t>
      </w:r>
      <w:r w:rsidRPr="00BD0A44">
        <w:rPr>
          <w:rFonts w:ascii="Times New Roman" w:hAnsi="Times New Roman" w:cs="Times New Roman"/>
          <w:sz w:val="24"/>
          <w:szCs w:val="24"/>
        </w:rPr>
        <w:t>н</w:t>
      </w:r>
      <w:r w:rsidRPr="00BD0A44">
        <w:rPr>
          <w:rFonts w:ascii="Times New Roman" w:hAnsi="Times New Roman" w:cs="Times New Roman"/>
          <w:sz w:val="24"/>
          <w:szCs w:val="24"/>
        </w:rPr>
        <w:t>троле, но и не терпят его. Для них равно приемлемы как сдельная, так и повременная форма оплаты труда, но они предпочитают отвечать в работе либо только за себя, либо за бригаду п</w:t>
      </w:r>
      <w:r w:rsidRPr="00BD0A44">
        <w:rPr>
          <w:rFonts w:ascii="Times New Roman" w:hAnsi="Times New Roman" w:cs="Times New Roman"/>
          <w:sz w:val="24"/>
          <w:szCs w:val="24"/>
        </w:rPr>
        <w:t>о</w:t>
      </w:r>
      <w:r w:rsidRPr="00BD0A44">
        <w:rPr>
          <w:rFonts w:ascii="Times New Roman" w:hAnsi="Times New Roman" w:cs="Times New Roman"/>
          <w:sz w:val="24"/>
          <w:szCs w:val="24"/>
        </w:rPr>
        <w:t>стоянного состава, которой они руководят или в которой они работают.</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Люмпенизированная</w:t>
      </w:r>
      <w:r w:rsidRPr="00BD0A44">
        <w:rPr>
          <w:rFonts w:ascii="Times New Roman" w:hAnsi="Times New Roman" w:cs="Times New Roman"/>
          <w:sz w:val="24"/>
          <w:szCs w:val="24"/>
        </w:rPr>
        <w:t>. Это - тип с очень слабой мотивацией к эффективной работе: у н</w:t>
      </w:r>
      <w:r w:rsidRPr="00BD0A44">
        <w:rPr>
          <w:rFonts w:ascii="Times New Roman" w:hAnsi="Times New Roman" w:cs="Times New Roman"/>
          <w:sz w:val="24"/>
          <w:szCs w:val="24"/>
        </w:rPr>
        <w:t>е</w:t>
      </w:r>
      <w:r w:rsidRPr="00BD0A44">
        <w:rPr>
          <w:rFonts w:ascii="Times New Roman" w:hAnsi="Times New Roman" w:cs="Times New Roman"/>
          <w:sz w:val="24"/>
          <w:szCs w:val="24"/>
        </w:rPr>
        <w:t>го относительно низкая квалификация и он не стремится ее повышать; он избегает любой раб</w:t>
      </w:r>
      <w:r w:rsidRPr="00BD0A44">
        <w:rPr>
          <w:rFonts w:ascii="Times New Roman" w:hAnsi="Times New Roman" w:cs="Times New Roman"/>
          <w:sz w:val="24"/>
          <w:szCs w:val="24"/>
        </w:rPr>
        <w:t>о</w:t>
      </w:r>
      <w:r w:rsidRPr="00BD0A44">
        <w:rPr>
          <w:rFonts w:ascii="Times New Roman" w:hAnsi="Times New Roman" w:cs="Times New Roman"/>
          <w:sz w:val="24"/>
          <w:szCs w:val="24"/>
        </w:rPr>
        <w:t>ты, связанной с личной ответственностью; сам не проявляет никакой активности и негативно относится к активности других. Его основное стремление -минимизировать свои трудовые ус</w:t>
      </w:r>
      <w:r w:rsidRPr="00BD0A44">
        <w:rPr>
          <w:rFonts w:ascii="Times New Roman" w:hAnsi="Times New Roman" w:cs="Times New Roman"/>
          <w:sz w:val="24"/>
          <w:szCs w:val="24"/>
        </w:rPr>
        <w:t>и</w:t>
      </w:r>
      <w:r w:rsidRPr="00BD0A44">
        <w:rPr>
          <w:rFonts w:ascii="Times New Roman" w:hAnsi="Times New Roman" w:cs="Times New Roman"/>
          <w:sz w:val="24"/>
          <w:szCs w:val="24"/>
        </w:rPr>
        <w:t>лия на уровне, который допустит непосредственный руководитель. В силу этих качеств он как работник ценится ниже других, не может претендовать на высокий заработок и внутренне см</w:t>
      </w:r>
      <w:r w:rsidRPr="00BD0A44">
        <w:rPr>
          <w:rFonts w:ascii="Times New Roman" w:hAnsi="Times New Roman" w:cs="Times New Roman"/>
          <w:sz w:val="24"/>
          <w:szCs w:val="24"/>
        </w:rPr>
        <w:t>и</w:t>
      </w:r>
      <w:r w:rsidRPr="00BD0A44">
        <w:rPr>
          <w:rFonts w:ascii="Times New Roman" w:hAnsi="Times New Roman" w:cs="Times New Roman"/>
          <w:sz w:val="24"/>
          <w:szCs w:val="24"/>
        </w:rPr>
        <w:t>рился с этим. Поэтому он выступает за уравнительность, согласен на достаточно низкий зар</w:t>
      </w:r>
      <w:r w:rsidRPr="00BD0A44">
        <w:rPr>
          <w:rFonts w:ascii="Times New Roman" w:hAnsi="Times New Roman" w:cs="Times New Roman"/>
          <w:sz w:val="24"/>
          <w:szCs w:val="24"/>
        </w:rPr>
        <w:t>а</w:t>
      </w:r>
      <w:r w:rsidRPr="00BD0A44">
        <w:rPr>
          <w:rFonts w:ascii="Times New Roman" w:hAnsi="Times New Roman" w:cs="Times New Roman"/>
          <w:sz w:val="24"/>
          <w:szCs w:val="24"/>
        </w:rPr>
        <w:t>боток (лишь бы никто другой не получал существенно больше), чрезвычайно зависим от рук</w:t>
      </w:r>
      <w:r w:rsidRPr="00BD0A44">
        <w:rPr>
          <w:rFonts w:ascii="Times New Roman" w:hAnsi="Times New Roman" w:cs="Times New Roman"/>
          <w:sz w:val="24"/>
          <w:szCs w:val="24"/>
        </w:rPr>
        <w:t>о</w:t>
      </w:r>
      <w:r w:rsidRPr="00BD0A44">
        <w:rPr>
          <w:rFonts w:ascii="Times New Roman" w:hAnsi="Times New Roman" w:cs="Times New Roman"/>
          <w:sz w:val="24"/>
          <w:szCs w:val="24"/>
        </w:rPr>
        <w:t>водителя и принимает эту зависимость как должное. Люмпенизированный работник удобен тем, что ему можно поручить дело, на которое не согласятся представители других типов мот</w:t>
      </w:r>
      <w:r w:rsidRPr="00BD0A44">
        <w:rPr>
          <w:rFonts w:ascii="Times New Roman" w:hAnsi="Times New Roman" w:cs="Times New Roman"/>
          <w:sz w:val="24"/>
          <w:szCs w:val="24"/>
        </w:rPr>
        <w:t>и</w:t>
      </w:r>
      <w:r w:rsidRPr="00BD0A44">
        <w:rPr>
          <w:rFonts w:ascii="Times New Roman" w:hAnsi="Times New Roman" w:cs="Times New Roman"/>
          <w:sz w:val="24"/>
          <w:szCs w:val="24"/>
        </w:rPr>
        <w:t>вации. Кроме того, это — единственный тип работника, по отношению к которому сугубо а</w:t>
      </w:r>
      <w:r w:rsidRPr="00BD0A44">
        <w:rPr>
          <w:rFonts w:ascii="Times New Roman" w:hAnsi="Times New Roman" w:cs="Times New Roman"/>
          <w:sz w:val="24"/>
          <w:szCs w:val="24"/>
        </w:rPr>
        <w:t>д</w:t>
      </w:r>
      <w:r w:rsidRPr="00BD0A44">
        <w:rPr>
          <w:rFonts w:ascii="Times New Roman" w:hAnsi="Times New Roman" w:cs="Times New Roman"/>
          <w:sz w:val="24"/>
          <w:szCs w:val="24"/>
        </w:rPr>
        <w:t>министративный стиль управления может быть эффективным, а потому оправданным. Для него предпочтительна повременная форма оплаты труда, но наиболее справедливым он считает з</w:t>
      </w:r>
      <w:r w:rsidRPr="00BD0A44">
        <w:rPr>
          <w:rFonts w:ascii="Times New Roman" w:hAnsi="Times New Roman" w:cs="Times New Roman"/>
          <w:sz w:val="24"/>
          <w:szCs w:val="24"/>
        </w:rPr>
        <w:t>а</w:t>
      </w:r>
      <w:r w:rsidRPr="00BD0A44">
        <w:rPr>
          <w:rFonts w:ascii="Times New Roman" w:hAnsi="Times New Roman" w:cs="Times New Roman"/>
          <w:sz w:val="24"/>
          <w:szCs w:val="24"/>
        </w:rPr>
        <w:t>висимость зарплаты не от индивидуальных результатов, а от затрат труда, но лучше от общих результатов работы подразделения или всего предприятия.</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Хотя чаще всего люди в своем отношении к работе руководствуются одновременно н</w:t>
      </w:r>
      <w:r w:rsidRPr="00BD0A44">
        <w:rPr>
          <w:rFonts w:ascii="Times New Roman" w:hAnsi="Times New Roman" w:cs="Times New Roman"/>
          <w:sz w:val="24"/>
          <w:szCs w:val="24"/>
        </w:rPr>
        <w:t>е</w:t>
      </w:r>
      <w:r w:rsidRPr="00BD0A44">
        <w:rPr>
          <w:rFonts w:ascii="Times New Roman" w:hAnsi="Times New Roman" w:cs="Times New Roman"/>
          <w:sz w:val="24"/>
          <w:szCs w:val="24"/>
        </w:rPr>
        <w:t>сколькими мотивами, но какие-то из них преобладают.</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Для рабочих, занятых техническим обслуживанием производства,</w:t>
      </w:r>
      <w:r w:rsidRPr="00BD0A44">
        <w:rPr>
          <w:rFonts w:ascii="Times New Roman" w:hAnsi="Times New Roman" w:cs="Times New Roman"/>
          <w:sz w:val="24"/>
          <w:szCs w:val="24"/>
        </w:rPr>
        <w:t xml:space="preserve"> основными фо</w:t>
      </w:r>
      <w:r w:rsidRPr="00BD0A44">
        <w:rPr>
          <w:rFonts w:ascii="Times New Roman" w:hAnsi="Times New Roman" w:cs="Times New Roman"/>
          <w:sz w:val="24"/>
          <w:szCs w:val="24"/>
        </w:rPr>
        <w:t>р</w:t>
      </w:r>
      <w:r w:rsidRPr="00BD0A44">
        <w:rPr>
          <w:rFonts w:ascii="Times New Roman" w:hAnsi="Times New Roman" w:cs="Times New Roman"/>
          <w:sz w:val="24"/>
          <w:szCs w:val="24"/>
        </w:rPr>
        <w:t>мами стимулирования должны стать денежные (базовый оклад с надбавками за квалификацию и премии по фиксированному набору показателей); дополнительно могут использоваться м</w:t>
      </w:r>
      <w:r w:rsidRPr="00BD0A44">
        <w:rPr>
          <w:rFonts w:ascii="Times New Roman" w:hAnsi="Times New Roman" w:cs="Times New Roman"/>
          <w:sz w:val="24"/>
          <w:szCs w:val="24"/>
        </w:rPr>
        <w:t>о</w:t>
      </w:r>
      <w:r w:rsidRPr="00BD0A44">
        <w:rPr>
          <w:rFonts w:ascii="Times New Roman" w:hAnsi="Times New Roman" w:cs="Times New Roman"/>
          <w:sz w:val="24"/>
          <w:szCs w:val="24"/>
        </w:rPr>
        <w:t>ральные и организационные стимулы; но применительно к ним следует резко ограничить пр</w:t>
      </w:r>
      <w:r w:rsidRPr="00BD0A44">
        <w:rPr>
          <w:rFonts w:ascii="Times New Roman" w:hAnsi="Times New Roman" w:cs="Times New Roman"/>
          <w:sz w:val="24"/>
          <w:szCs w:val="24"/>
        </w:rPr>
        <w:t>и</w:t>
      </w:r>
      <w:r w:rsidRPr="00BD0A44">
        <w:rPr>
          <w:rFonts w:ascii="Times New Roman" w:hAnsi="Times New Roman" w:cs="Times New Roman"/>
          <w:sz w:val="24"/>
          <w:szCs w:val="24"/>
        </w:rPr>
        <w:t>менение негативных стимулов (наказаний).</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Для рабочих основных профессий</w:t>
      </w:r>
      <w:r w:rsidRPr="00BD0A44">
        <w:rPr>
          <w:rFonts w:ascii="Times New Roman" w:hAnsi="Times New Roman" w:cs="Times New Roman"/>
          <w:sz w:val="24"/>
          <w:szCs w:val="24"/>
        </w:rPr>
        <w:t xml:space="preserve"> главной формой стимулирования также являются д</w:t>
      </w:r>
      <w:r w:rsidRPr="00BD0A44">
        <w:rPr>
          <w:rFonts w:ascii="Times New Roman" w:hAnsi="Times New Roman" w:cs="Times New Roman"/>
          <w:sz w:val="24"/>
          <w:szCs w:val="24"/>
        </w:rPr>
        <w:t>е</w:t>
      </w:r>
      <w:r w:rsidRPr="00BD0A44">
        <w:rPr>
          <w:rFonts w:ascii="Times New Roman" w:hAnsi="Times New Roman" w:cs="Times New Roman"/>
          <w:sz w:val="24"/>
          <w:szCs w:val="24"/>
        </w:rPr>
        <w:t>нежные (с высокой долей переменной части заработка, зависящей от достигнутых индивид</w:t>
      </w:r>
      <w:r w:rsidRPr="00BD0A44">
        <w:rPr>
          <w:rFonts w:ascii="Times New Roman" w:hAnsi="Times New Roman" w:cs="Times New Roman"/>
          <w:sz w:val="24"/>
          <w:szCs w:val="24"/>
        </w:rPr>
        <w:t>у</w:t>
      </w:r>
      <w:r w:rsidRPr="00BD0A44">
        <w:rPr>
          <w:rFonts w:ascii="Times New Roman" w:hAnsi="Times New Roman" w:cs="Times New Roman"/>
          <w:sz w:val="24"/>
          <w:szCs w:val="24"/>
        </w:rPr>
        <w:t>альных или бригадных результатов); но для них могут оказаться действенными также негати</w:t>
      </w:r>
      <w:r w:rsidRPr="00BD0A44">
        <w:rPr>
          <w:rFonts w:ascii="Times New Roman" w:hAnsi="Times New Roman" w:cs="Times New Roman"/>
          <w:sz w:val="24"/>
          <w:szCs w:val="24"/>
        </w:rPr>
        <w:t>в</w:t>
      </w:r>
      <w:r w:rsidRPr="00BD0A44">
        <w:rPr>
          <w:rFonts w:ascii="Times New Roman" w:hAnsi="Times New Roman" w:cs="Times New Roman"/>
          <w:sz w:val="24"/>
          <w:szCs w:val="24"/>
        </w:rPr>
        <w:t>ные стимулы и патерналистская стратегия.</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Для руководителей подразделений и служб</w:t>
      </w:r>
      <w:r w:rsidRPr="00BD0A44">
        <w:rPr>
          <w:rFonts w:ascii="Times New Roman" w:hAnsi="Times New Roman" w:cs="Times New Roman"/>
          <w:sz w:val="24"/>
          <w:szCs w:val="24"/>
        </w:rPr>
        <w:t xml:space="preserve"> наиболее действенными будут моральные и организационные стимулы в дополнение к контрактной системе оплаты труда. Использование наказаний для них не эффективно.</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Для технических специалистов</w:t>
      </w:r>
      <w:r w:rsidRPr="00BD0A44">
        <w:rPr>
          <w:rFonts w:ascii="Times New Roman" w:hAnsi="Times New Roman" w:cs="Times New Roman"/>
          <w:sz w:val="24"/>
          <w:szCs w:val="24"/>
        </w:rPr>
        <w:t xml:space="preserve"> также должна применяться контрактная система опл</w:t>
      </w:r>
      <w:r w:rsidRPr="00BD0A44">
        <w:rPr>
          <w:rFonts w:ascii="Times New Roman" w:hAnsi="Times New Roman" w:cs="Times New Roman"/>
          <w:sz w:val="24"/>
          <w:szCs w:val="24"/>
        </w:rPr>
        <w:t>а</w:t>
      </w:r>
      <w:r w:rsidRPr="00BD0A44">
        <w:rPr>
          <w:rFonts w:ascii="Times New Roman" w:hAnsi="Times New Roman" w:cs="Times New Roman"/>
          <w:sz w:val="24"/>
          <w:szCs w:val="24"/>
        </w:rPr>
        <w:t>ты труда и в первую очередь организационные (условиями работы), во вторую — моральные стимулы. Для них может оказаться весьма действенным стимулом привлечение к совладению и участию в управлении предприятием. Но по отношению к ним еще опаснее использовать нак</w:t>
      </w:r>
      <w:r w:rsidRPr="00BD0A44">
        <w:rPr>
          <w:rFonts w:ascii="Times New Roman" w:hAnsi="Times New Roman" w:cs="Times New Roman"/>
          <w:sz w:val="24"/>
          <w:szCs w:val="24"/>
        </w:rPr>
        <w:t>а</w:t>
      </w:r>
      <w:r w:rsidRPr="00BD0A44">
        <w:rPr>
          <w:rFonts w:ascii="Times New Roman" w:hAnsi="Times New Roman" w:cs="Times New Roman"/>
          <w:sz w:val="24"/>
          <w:szCs w:val="24"/>
        </w:rPr>
        <w:t>зания.</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Для специалистов экономических служб</w:t>
      </w:r>
      <w:r w:rsidRPr="00BD0A44">
        <w:rPr>
          <w:rFonts w:ascii="Times New Roman" w:hAnsi="Times New Roman" w:cs="Times New Roman"/>
          <w:sz w:val="24"/>
          <w:szCs w:val="24"/>
        </w:rPr>
        <w:t xml:space="preserve"> наиболее оправданной формой оплаты труда являются должностные оклады и премии по результатам работы объединения или функци</w:t>
      </w:r>
      <w:r w:rsidRPr="00BD0A44">
        <w:rPr>
          <w:rFonts w:ascii="Times New Roman" w:hAnsi="Times New Roman" w:cs="Times New Roman"/>
          <w:sz w:val="24"/>
          <w:szCs w:val="24"/>
        </w:rPr>
        <w:t>о</w:t>
      </w:r>
      <w:r w:rsidRPr="00BD0A44">
        <w:rPr>
          <w:rFonts w:ascii="Times New Roman" w:hAnsi="Times New Roman" w:cs="Times New Roman"/>
          <w:sz w:val="24"/>
          <w:szCs w:val="24"/>
        </w:rPr>
        <w:lastRenderedPageBreak/>
        <w:t>нального подразделения. Для них должны оказаться действенными негативные стимулы и п</w:t>
      </w:r>
      <w:r w:rsidRPr="00BD0A44">
        <w:rPr>
          <w:rFonts w:ascii="Times New Roman" w:hAnsi="Times New Roman" w:cs="Times New Roman"/>
          <w:sz w:val="24"/>
          <w:szCs w:val="24"/>
        </w:rPr>
        <w:t>а</w:t>
      </w:r>
      <w:r w:rsidRPr="00BD0A44">
        <w:rPr>
          <w:rFonts w:ascii="Times New Roman" w:hAnsi="Times New Roman" w:cs="Times New Roman"/>
          <w:sz w:val="24"/>
          <w:szCs w:val="24"/>
        </w:rPr>
        <w:t>терналистская стратегия, применимы также моральные стимулы, но следует избегать их пр</w:t>
      </w:r>
      <w:r w:rsidRPr="00BD0A44">
        <w:rPr>
          <w:rFonts w:ascii="Times New Roman" w:hAnsi="Times New Roman" w:cs="Times New Roman"/>
          <w:sz w:val="24"/>
          <w:szCs w:val="24"/>
        </w:rPr>
        <w:t>и</w:t>
      </w:r>
      <w:r w:rsidRPr="00BD0A44">
        <w:rPr>
          <w:rFonts w:ascii="Times New Roman" w:hAnsi="Times New Roman" w:cs="Times New Roman"/>
          <w:sz w:val="24"/>
          <w:szCs w:val="24"/>
        </w:rPr>
        <w:t>влечения к участию в управлении.</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 соответствии с этими принципами следует разрабатывать новую систему оплаты и стимулирования труда.</w:t>
      </w:r>
    </w:p>
    <w:p w:rsidR="000C3F2A" w:rsidRPr="00BD0A44" w:rsidRDefault="000C3F2A" w:rsidP="0096797D">
      <w:pPr>
        <w:autoSpaceDE w:val="0"/>
        <w:autoSpaceDN w:val="0"/>
        <w:adjustRightInd w:val="0"/>
        <w:spacing w:after="0" w:line="240" w:lineRule="auto"/>
        <w:jc w:val="both"/>
        <w:rPr>
          <w:rFonts w:ascii="Times New Roman" w:hAnsi="Times New Roman" w:cs="Times New Roman"/>
          <w:sz w:val="24"/>
          <w:szCs w:val="24"/>
        </w:rPr>
      </w:pPr>
    </w:p>
    <w:p w:rsidR="000C3F2A" w:rsidRPr="00BD0A44" w:rsidRDefault="000C3F2A" w:rsidP="0096797D">
      <w:pPr>
        <w:pStyle w:val="a8"/>
        <w:jc w:val="both"/>
        <w:rPr>
          <w:rStyle w:val="FontStyle14"/>
          <w:sz w:val="24"/>
          <w:szCs w:val="24"/>
        </w:rPr>
      </w:pPr>
      <w:r w:rsidRPr="00BD0A44">
        <w:rPr>
          <w:rStyle w:val="FontStyle14"/>
          <w:sz w:val="24"/>
          <w:szCs w:val="24"/>
        </w:rPr>
        <w:tab/>
        <w:t>ПОРЯДОК ВЫПОЛНЕНИЯ РАБОТЫ И ФОРМА ОТЧЕТНОСТИ:</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 xml:space="preserve">Задание 1 </w:t>
      </w:r>
    </w:p>
    <w:p w:rsidR="000C3F2A" w:rsidRPr="00BD0A44" w:rsidRDefault="000C3F2A"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i/>
          <w:sz w:val="24"/>
          <w:szCs w:val="24"/>
        </w:rPr>
        <w:tab/>
      </w:r>
      <w:r w:rsidRPr="00BD0A44">
        <w:rPr>
          <w:rFonts w:ascii="Times New Roman" w:hAnsi="Times New Roman" w:cs="Times New Roman"/>
          <w:sz w:val="24"/>
          <w:szCs w:val="24"/>
        </w:rPr>
        <w:t>Изучить теоретический материал, ответить на вопросы, оформить ответы в таблице:</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sz w:val="24"/>
          <w:szCs w:val="24"/>
        </w:rPr>
        <w:t>Таблица</w:t>
      </w:r>
      <w:r w:rsidR="007C12AC">
        <w:rPr>
          <w:rFonts w:ascii="Times New Roman" w:hAnsi="Times New Roman" w:cs="Times New Roman"/>
          <w:sz w:val="24"/>
          <w:szCs w:val="24"/>
        </w:rPr>
        <w:t xml:space="preserve"> </w:t>
      </w:r>
      <w:r w:rsidRPr="00BD0A44">
        <w:rPr>
          <w:rFonts w:ascii="Times New Roman" w:hAnsi="Times New Roman" w:cs="Times New Roman"/>
          <w:sz w:val="24"/>
          <w:szCs w:val="24"/>
        </w:rPr>
        <w:t>– Базовые понятия теории мотивации персонала</w:t>
      </w:r>
    </w:p>
    <w:tbl>
      <w:tblPr>
        <w:tblStyle w:val="a5"/>
        <w:tblW w:w="0" w:type="auto"/>
        <w:tblInd w:w="108" w:type="dxa"/>
        <w:tblLook w:val="04A0" w:firstRow="1" w:lastRow="0" w:firstColumn="1" w:lastColumn="0" w:noHBand="0" w:noVBand="1"/>
      </w:tblPr>
      <w:tblGrid>
        <w:gridCol w:w="436"/>
        <w:gridCol w:w="5377"/>
        <w:gridCol w:w="4110"/>
      </w:tblGrid>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center"/>
              <w:rPr>
                <w:b/>
                <w:i/>
                <w:sz w:val="24"/>
                <w:szCs w:val="24"/>
              </w:rPr>
            </w:pPr>
            <w:r w:rsidRPr="00BD0A44">
              <w:rPr>
                <w:b/>
                <w:i/>
                <w:sz w:val="24"/>
                <w:szCs w:val="24"/>
              </w:rPr>
              <w:t>№</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center"/>
              <w:rPr>
                <w:b/>
                <w:i/>
                <w:sz w:val="24"/>
                <w:szCs w:val="24"/>
              </w:rPr>
            </w:pPr>
            <w:r w:rsidRPr="00BD0A44">
              <w:rPr>
                <w:b/>
                <w:i/>
                <w:sz w:val="24"/>
                <w:szCs w:val="24"/>
              </w:rPr>
              <w:t>Вопрос</w:t>
            </w:r>
          </w:p>
        </w:tc>
        <w:tc>
          <w:tcPr>
            <w:tcW w:w="4110"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center"/>
              <w:rPr>
                <w:b/>
                <w:i/>
                <w:sz w:val="24"/>
                <w:szCs w:val="24"/>
              </w:rPr>
            </w:pPr>
            <w:r w:rsidRPr="00BD0A44">
              <w:rPr>
                <w:b/>
                <w:i/>
                <w:sz w:val="24"/>
                <w:szCs w:val="24"/>
              </w:rPr>
              <w:t>Ответ</w:t>
            </w: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1</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Мотивация персонала (определение). Сущность мотивации</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2</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Перечислить базовые типы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3.</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Сущность инструментального типа трудовой м</w:t>
            </w:r>
            <w:r w:rsidRPr="00BD0A44">
              <w:rPr>
                <w:sz w:val="24"/>
                <w:szCs w:val="24"/>
              </w:rPr>
              <w:t>о</w:t>
            </w:r>
            <w:r w:rsidRPr="00BD0A44">
              <w:rPr>
                <w:sz w:val="24"/>
                <w:szCs w:val="24"/>
              </w:rPr>
              <w:t>тивации</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4</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Сущность профессионального типа трудовой м</w:t>
            </w:r>
            <w:r w:rsidRPr="00BD0A44">
              <w:rPr>
                <w:sz w:val="24"/>
                <w:szCs w:val="24"/>
              </w:rPr>
              <w:t>о</w:t>
            </w:r>
            <w:r w:rsidRPr="00BD0A44">
              <w:rPr>
                <w:sz w:val="24"/>
                <w:szCs w:val="24"/>
              </w:rPr>
              <w:t>тивации</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5</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Сущность патриотического типа трудовой мот</w:t>
            </w:r>
            <w:r w:rsidRPr="00BD0A44">
              <w:rPr>
                <w:sz w:val="24"/>
                <w:szCs w:val="24"/>
              </w:rPr>
              <w:t>и</w:t>
            </w:r>
            <w:r w:rsidRPr="00BD0A44">
              <w:rPr>
                <w:sz w:val="24"/>
                <w:szCs w:val="24"/>
              </w:rPr>
              <w:t>вации</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6</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Сущность хозяйского типа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7</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Сущность люмпенизированного типа трудовой мотивации</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b/>
                <w:i/>
                <w:sz w:val="24"/>
                <w:szCs w:val="24"/>
              </w:rPr>
            </w:pPr>
            <w:r w:rsidRPr="00BD0A44">
              <w:rPr>
                <w:b/>
                <w:i/>
                <w:sz w:val="24"/>
                <w:szCs w:val="24"/>
              </w:rPr>
              <w:t>8</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Какие основные формы стимулирования должны применяться:</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i/>
                <w:sz w:val="24"/>
                <w:szCs w:val="24"/>
              </w:rPr>
            </w:pPr>
            <w:r w:rsidRPr="00BD0A44">
              <w:rPr>
                <w:i/>
                <w:sz w:val="24"/>
                <w:szCs w:val="24"/>
              </w:rPr>
              <w:t>а</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Для рабочих, занятых техническим обслуживан</w:t>
            </w:r>
            <w:r w:rsidRPr="00BD0A44">
              <w:rPr>
                <w:sz w:val="24"/>
                <w:szCs w:val="24"/>
              </w:rPr>
              <w:t>и</w:t>
            </w:r>
            <w:r w:rsidRPr="00BD0A44">
              <w:rPr>
                <w:sz w:val="24"/>
                <w:szCs w:val="24"/>
              </w:rPr>
              <w:t>ем производства</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i/>
                <w:sz w:val="24"/>
                <w:szCs w:val="24"/>
              </w:rPr>
            </w:pPr>
            <w:r w:rsidRPr="00BD0A44">
              <w:rPr>
                <w:i/>
                <w:sz w:val="24"/>
                <w:szCs w:val="24"/>
              </w:rPr>
              <w:t>б</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Для рабочих основных профессий</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i/>
                <w:sz w:val="24"/>
                <w:szCs w:val="24"/>
              </w:rPr>
            </w:pPr>
            <w:r w:rsidRPr="00BD0A44">
              <w:rPr>
                <w:i/>
                <w:sz w:val="24"/>
                <w:szCs w:val="24"/>
              </w:rPr>
              <w:t>в</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Для руководителей подразделений и служб</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i/>
                <w:sz w:val="24"/>
                <w:szCs w:val="24"/>
              </w:rPr>
            </w:pPr>
            <w:r w:rsidRPr="00BD0A44">
              <w:rPr>
                <w:i/>
                <w:sz w:val="24"/>
                <w:szCs w:val="24"/>
              </w:rPr>
              <w:t>г</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Для технических специалистов</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r w:rsidR="000C3F2A" w:rsidRPr="00BD0A44" w:rsidTr="00B639D4">
        <w:tc>
          <w:tcPr>
            <w:tcW w:w="436"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i/>
                <w:sz w:val="24"/>
                <w:szCs w:val="24"/>
              </w:rPr>
            </w:pPr>
            <w:r w:rsidRPr="00BD0A44">
              <w:rPr>
                <w:i/>
                <w:sz w:val="24"/>
                <w:szCs w:val="24"/>
              </w:rPr>
              <w:t>д</w:t>
            </w:r>
          </w:p>
        </w:tc>
        <w:tc>
          <w:tcPr>
            <w:tcW w:w="5377" w:type="dxa"/>
            <w:tcBorders>
              <w:top w:val="single" w:sz="4" w:space="0" w:color="auto"/>
              <w:left w:val="single" w:sz="4" w:space="0" w:color="auto"/>
              <w:bottom w:val="single" w:sz="4" w:space="0" w:color="auto"/>
              <w:right w:val="single" w:sz="4" w:space="0" w:color="auto"/>
            </w:tcBorders>
            <w:hideMark/>
          </w:tcPr>
          <w:p w:rsidR="000C3F2A" w:rsidRPr="00BD0A44" w:rsidRDefault="000C3F2A" w:rsidP="0096797D">
            <w:pPr>
              <w:jc w:val="both"/>
              <w:rPr>
                <w:sz w:val="24"/>
                <w:szCs w:val="24"/>
              </w:rPr>
            </w:pPr>
            <w:r w:rsidRPr="00BD0A44">
              <w:rPr>
                <w:sz w:val="24"/>
                <w:szCs w:val="24"/>
              </w:rPr>
              <w:t>Для специалистов экономических служб</w:t>
            </w:r>
          </w:p>
        </w:tc>
        <w:tc>
          <w:tcPr>
            <w:tcW w:w="4110" w:type="dxa"/>
            <w:tcBorders>
              <w:top w:val="single" w:sz="4" w:space="0" w:color="auto"/>
              <w:left w:val="single" w:sz="4" w:space="0" w:color="auto"/>
              <w:bottom w:val="single" w:sz="4" w:space="0" w:color="auto"/>
              <w:right w:val="single" w:sz="4" w:space="0" w:color="auto"/>
            </w:tcBorders>
          </w:tcPr>
          <w:p w:rsidR="000C3F2A" w:rsidRPr="00BD0A44" w:rsidRDefault="000C3F2A" w:rsidP="0096797D">
            <w:pPr>
              <w:jc w:val="both"/>
              <w:rPr>
                <w:sz w:val="24"/>
                <w:szCs w:val="24"/>
              </w:rPr>
            </w:pPr>
          </w:p>
        </w:tc>
      </w:tr>
    </w:tbl>
    <w:p w:rsidR="000C3F2A" w:rsidRPr="00BD0A44" w:rsidRDefault="000C3F2A" w:rsidP="0096797D">
      <w:pPr>
        <w:autoSpaceDE w:val="0"/>
        <w:autoSpaceDN w:val="0"/>
        <w:adjustRightInd w:val="0"/>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r>
    </w:p>
    <w:p w:rsidR="000C3F2A" w:rsidRPr="00BD0A44" w:rsidRDefault="000C3F2A" w:rsidP="0096797D">
      <w:pPr>
        <w:autoSpaceDE w:val="0"/>
        <w:autoSpaceDN w:val="0"/>
        <w:adjustRightInd w:val="0"/>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Задание 2</w:t>
      </w:r>
    </w:p>
    <w:p w:rsidR="0094057D" w:rsidRPr="00BD0A44" w:rsidRDefault="0094057D" w:rsidP="0094057D">
      <w:pPr>
        <w:autoSpaceDE w:val="0"/>
        <w:autoSpaceDN w:val="0"/>
        <w:adjustRightInd w:val="0"/>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Ситуационная задача 2.1</w:t>
      </w:r>
    </w:p>
    <w:p w:rsidR="0094057D" w:rsidRPr="00BD0A44" w:rsidRDefault="0094057D" w:rsidP="009405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 электроремонтном цехе промышленного предприятия работает коллектив в основном мужского пола примерно одной возрастной категории (45 - 55 лет), со средним специальным образованием, с примерно одинаковыми должностными окладами. В течение15 лет ими рук</w:t>
      </w:r>
      <w:r w:rsidRPr="00BD0A44">
        <w:rPr>
          <w:rFonts w:ascii="Times New Roman" w:hAnsi="Times New Roman" w:cs="Times New Roman"/>
          <w:sz w:val="24"/>
          <w:szCs w:val="24"/>
        </w:rPr>
        <w:t>о</w:t>
      </w:r>
      <w:r w:rsidRPr="00BD0A44">
        <w:rPr>
          <w:rFonts w:ascii="Times New Roman" w:hAnsi="Times New Roman" w:cs="Times New Roman"/>
          <w:sz w:val="24"/>
          <w:szCs w:val="24"/>
        </w:rPr>
        <w:t>водил пожилой мужчина, применявший авторитарные методы руководства, благодаря чему в коллективе соблюдалась дисциплина труда, но эффективность работы была крайне низкой. К</w:t>
      </w:r>
      <w:r w:rsidRPr="00BD0A44">
        <w:rPr>
          <w:rFonts w:ascii="Times New Roman" w:hAnsi="Times New Roman" w:cs="Times New Roman"/>
          <w:sz w:val="24"/>
          <w:szCs w:val="24"/>
        </w:rPr>
        <w:t>о</w:t>
      </w:r>
      <w:r w:rsidRPr="00BD0A44">
        <w:rPr>
          <w:rFonts w:ascii="Times New Roman" w:hAnsi="Times New Roman" w:cs="Times New Roman"/>
          <w:sz w:val="24"/>
          <w:szCs w:val="24"/>
        </w:rPr>
        <w:t>гда их руководитель ушел на пенсию, то вышестоящее предприятие, выбрало из их среды то</w:t>
      </w:r>
      <w:r w:rsidRPr="00BD0A44">
        <w:rPr>
          <w:rFonts w:ascii="Times New Roman" w:hAnsi="Times New Roman" w:cs="Times New Roman"/>
          <w:sz w:val="24"/>
          <w:szCs w:val="24"/>
        </w:rPr>
        <w:t>л</w:t>
      </w:r>
      <w:r w:rsidRPr="00BD0A44">
        <w:rPr>
          <w:rFonts w:ascii="Times New Roman" w:hAnsi="Times New Roman" w:cs="Times New Roman"/>
          <w:sz w:val="24"/>
          <w:szCs w:val="24"/>
        </w:rPr>
        <w:t>кового сотрудника и поставило на должность начальника  электроремонтного цеха. Это, ест</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ственно, спровоцировало недовольство и возникновение конфликтных ситуаций в коллективе, так как каждый сотрудник считал себя вправе занять эту должность. </w:t>
      </w:r>
    </w:p>
    <w:p w:rsidR="0094057D" w:rsidRPr="00BD0A44" w:rsidRDefault="0094057D" w:rsidP="009405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Для разрешения этой ситуации головное руководство сделало следующий шаг. Оно п</w:t>
      </w:r>
      <w:r w:rsidRPr="00BD0A44">
        <w:rPr>
          <w:rFonts w:ascii="Times New Roman" w:hAnsi="Times New Roman" w:cs="Times New Roman"/>
          <w:sz w:val="24"/>
          <w:szCs w:val="24"/>
        </w:rPr>
        <w:t>о</w:t>
      </w:r>
      <w:r w:rsidRPr="00BD0A44">
        <w:rPr>
          <w:rFonts w:ascii="Times New Roman" w:hAnsi="Times New Roman" w:cs="Times New Roman"/>
          <w:sz w:val="24"/>
          <w:szCs w:val="24"/>
        </w:rPr>
        <w:t>высило должностные оклады всем сотрудникам электроремонтного цеха до верхнего предела (в среднем на 3500 руб.). После такого материального стимулирования эффективность работы с</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трудников резко повысилось, что было замечено всеми сотрудниками смежных подразделений. </w:t>
      </w:r>
      <w:r w:rsidRPr="00BD0A44">
        <w:rPr>
          <w:rFonts w:ascii="Times New Roman" w:hAnsi="Times New Roman" w:cs="Times New Roman"/>
          <w:sz w:val="24"/>
          <w:szCs w:val="24"/>
        </w:rPr>
        <w:tab/>
        <w:t>Такая эффективная работа продолжалась около одного квартала, затем все вернулось к прежнему положению вещей.</w:t>
      </w:r>
    </w:p>
    <w:p w:rsidR="0094057D" w:rsidRPr="00BD0A44" w:rsidRDefault="0094057D" w:rsidP="00965250">
      <w:pPr>
        <w:tabs>
          <w:tab w:val="left" w:pos="708"/>
          <w:tab w:val="left" w:pos="1416"/>
          <w:tab w:val="left" w:pos="2124"/>
          <w:tab w:val="left" w:pos="2832"/>
          <w:tab w:val="left" w:pos="3861"/>
        </w:tabs>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Вопрос к ситуации 2.1</w:t>
      </w:r>
      <w:r w:rsidR="00965250">
        <w:rPr>
          <w:rFonts w:ascii="Times New Roman" w:hAnsi="Times New Roman" w:cs="Times New Roman"/>
          <w:b/>
          <w:i/>
          <w:sz w:val="24"/>
          <w:szCs w:val="24"/>
        </w:rPr>
        <w:tab/>
      </w:r>
    </w:p>
    <w:p w:rsidR="0094057D" w:rsidRPr="00BD0A44" w:rsidRDefault="0094057D" w:rsidP="00076754">
      <w:pPr>
        <w:pStyle w:val="a6"/>
        <w:numPr>
          <w:ilvl w:val="0"/>
          <w:numId w:val="39"/>
        </w:numPr>
        <w:spacing w:after="0" w:line="240" w:lineRule="auto"/>
        <w:ind w:left="0"/>
        <w:jc w:val="both"/>
        <w:rPr>
          <w:rFonts w:ascii="Times New Roman" w:hAnsi="Times New Roman" w:cs="Times New Roman"/>
          <w:b/>
          <w:i/>
          <w:sz w:val="24"/>
          <w:szCs w:val="24"/>
        </w:rPr>
      </w:pPr>
      <w:r w:rsidRPr="00BD0A44">
        <w:rPr>
          <w:rFonts w:ascii="Times New Roman" w:hAnsi="Times New Roman" w:cs="Times New Roman"/>
          <w:sz w:val="24"/>
          <w:szCs w:val="24"/>
        </w:rPr>
        <w:t>Чем объясняется возврат к прежней неэффективной работе; в чем заключается ошибка рук</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водства? </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lastRenderedPageBreak/>
        <w:tab/>
        <w:t>Вопрос к ситуации 2.1</w:t>
      </w:r>
    </w:p>
    <w:p w:rsidR="000C3F2A" w:rsidRPr="00BD0A44" w:rsidRDefault="000C3F2A" w:rsidP="00BE7BF9">
      <w:pPr>
        <w:pStyle w:val="a6"/>
        <w:numPr>
          <w:ilvl w:val="0"/>
          <w:numId w:val="233"/>
        </w:numPr>
        <w:spacing w:after="0" w:line="240" w:lineRule="auto"/>
        <w:jc w:val="both"/>
        <w:rPr>
          <w:rFonts w:ascii="Times New Roman" w:hAnsi="Times New Roman" w:cs="Times New Roman"/>
          <w:b/>
          <w:i/>
          <w:sz w:val="24"/>
          <w:szCs w:val="24"/>
        </w:rPr>
      </w:pPr>
      <w:r w:rsidRPr="00BD0A44">
        <w:rPr>
          <w:rFonts w:ascii="Times New Roman" w:hAnsi="Times New Roman" w:cs="Times New Roman"/>
          <w:sz w:val="24"/>
          <w:szCs w:val="24"/>
        </w:rPr>
        <w:t xml:space="preserve">Чем объясняется возврат к прежней неэффективной работе; в чем заключается ошибка руководства? </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Ситуационная задача 2.2</w:t>
      </w:r>
    </w:p>
    <w:p w:rsidR="000C3F2A" w:rsidRPr="00BD0A44" w:rsidRDefault="000C3F2A" w:rsidP="0096797D">
      <w:pPr>
        <w:pStyle w:val="a3"/>
        <w:spacing w:before="0" w:beforeAutospacing="0" w:after="0" w:afterAutospacing="0"/>
        <w:jc w:val="both"/>
      </w:pPr>
      <w:r w:rsidRPr="00BD0A44">
        <w:tab/>
        <w:t>К началу опытов на заводе «Вестерн электрик» было напряженное положение, отмеч</w:t>
      </w:r>
      <w:r w:rsidRPr="00BD0A44">
        <w:t>а</w:t>
      </w:r>
      <w:r w:rsidRPr="00BD0A44">
        <w:t>лась высокая текучесть квалифицированных кадров. Руководители фирмы искали способы п</w:t>
      </w:r>
      <w:r w:rsidRPr="00BD0A44">
        <w:t>о</w:t>
      </w:r>
      <w:r w:rsidRPr="00BD0A44">
        <w:t>вышения производительности труда, опираясь на теорию Тейлора. Например, устроили хор</w:t>
      </w:r>
      <w:r w:rsidRPr="00BD0A44">
        <w:t>о</w:t>
      </w:r>
      <w:r w:rsidRPr="00BD0A44">
        <w:t>шее освещение рабочих мест, однако в течение трех лет не было обнаружено прямой связи между улучшением условий труда и повышением выработки.</w:t>
      </w:r>
    </w:p>
    <w:p w:rsidR="000C3F2A" w:rsidRPr="00BD0A44" w:rsidRDefault="000C3F2A" w:rsidP="0096797D">
      <w:pPr>
        <w:pStyle w:val="a3"/>
        <w:spacing w:before="0" w:beforeAutospacing="0" w:after="0" w:afterAutospacing="0"/>
        <w:jc w:val="both"/>
      </w:pPr>
      <w:r w:rsidRPr="00BD0A44">
        <w:tab/>
        <w:t xml:space="preserve">Начало экспериментов </w:t>
      </w:r>
      <w:proofErr w:type="spellStart"/>
      <w:r w:rsidRPr="00BD0A44">
        <w:t>Мэйо</w:t>
      </w:r>
      <w:proofErr w:type="spellEnd"/>
      <w:r w:rsidRPr="00BD0A44">
        <w:t xml:space="preserve"> заключалось в том, что, помимо изменения освещения, он стал менять и время перерывов для отдыха, время работы и методы оплаты труда. Однако это не дало результатов, несмотря на то что по теории Тейлора производительность труда должна была увеличиваться.</w:t>
      </w:r>
    </w:p>
    <w:p w:rsidR="000C3F2A" w:rsidRPr="00BD0A44" w:rsidRDefault="000C3F2A" w:rsidP="0096797D">
      <w:pPr>
        <w:pStyle w:val="a3"/>
        <w:spacing w:before="0" w:beforeAutospacing="0" w:after="0" w:afterAutospacing="0"/>
        <w:jc w:val="both"/>
      </w:pPr>
      <w:r w:rsidRPr="00BD0A44">
        <w:tab/>
        <w:t>Тогда была собрана группа работниц (6 сборщиц реле), которым выделили отдельную комнату, оснащенную приборами для измерения производительности, температуры, влажности и т. д. Целью эксперимента было выяснить, как влияют на производительность труда такие факторы, как перерывы в работе, сокращение рабочего времени и другие. Работа каждой сбо</w:t>
      </w:r>
      <w:r w:rsidRPr="00BD0A44">
        <w:t>р</w:t>
      </w:r>
      <w:r w:rsidRPr="00BD0A44">
        <w:t>щицы была одинаковой по сложности и состояла из однообразных операций. Работницы дол</w:t>
      </w:r>
      <w:r w:rsidRPr="00BD0A44">
        <w:t>ж</w:t>
      </w:r>
      <w:r w:rsidRPr="00BD0A44">
        <w:t>ны были работать в умеренном темпе, не стараясь обгонять друг друга. Этот эксперимент дли</w:t>
      </w:r>
      <w:r w:rsidRPr="00BD0A44">
        <w:t>л</w:t>
      </w:r>
      <w:r w:rsidRPr="00BD0A44">
        <w:t>ся в течение 2,5 лет, и затем было обнаружено, что производительность труда каждой работн</w:t>
      </w:r>
      <w:r w:rsidRPr="00BD0A44">
        <w:t>и</w:t>
      </w:r>
      <w:r w:rsidRPr="00BD0A44">
        <w:t>цы выросла на 40% по сравнению с исходным уровнем.</w:t>
      </w:r>
    </w:p>
    <w:p w:rsidR="000C3F2A" w:rsidRPr="00BD0A44" w:rsidRDefault="000C3F2A" w:rsidP="0096797D">
      <w:pPr>
        <w:pStyle w:val="a3"/>
        <w:spacing w:before="0" w:beforeAutospacing="0" w:after="0" w:afterAutospacing="0"/>
        <w:jc w:val="both"/>
      </w:pPr>
      <w:r w:rsidRPr="00BD0A44">
        <w:tab/>
        <w:t xml:space="preserve">Решающее значение имел, с точки зрения </w:t>
      </w:r>
      <w:proofErr w:type="spellStart"/>
      <w:r w:rsidRPr="00BD0A44">
        <w:t>Мэйо</w:t>
      </w:r>
      <w:proofErr w:type="spellEnd"/>
      <w:r w:rsidRPr="00BD0A44">
        <w:t>, тот факт, что в этой группе возникли особые отношения между людьми. Работницы невольно организовали в сплоченный коллектив, так называемую неформальную группу, для которой были характерны взаимопомощь и по</w:t>
      </w:r>
      <w:r w:rsidRPr="00BD0A44">
        <w:t>д</w:t>
      </w:r>
      <w:r w:rsidRPr="00BD0A44">
        <w:t>держка.</w:t>
      </w:r>
    </w:p>
    <w:p w:rsidR="000C3F2A" w:rsidRPr="00BD0A44" w:rsidRDefault="000C3F2A" w:rsidP="0096797D">
      <w:pPr>
        <w:pStyle w:val="a3"/>
        <w:spacing w:before="0" w:beforeAutospacing="0" w:after="0" w:afterAutospacing="0"/>
        <w:jc w:val="both"/>
      </w:pPr>
      <w:r w:rsidRPr="00BD0A44">
        <w:tab/>
        <w:t>Эксперименты показали, что можно влиять на психологию людей и изменять их отн</w:t>
      </w:r>
      <w:r w:rsidRPr="00BD0A44">
        <w:t>о</w:t>
      </w:r>
      <w:r w:rsidRPr="00BD0A44">
        <w:t xml:space="preserve">шение к труду путем создания небольших неформальных групп. </w:t>
      </w:r>
      <w:proofErr w:type="spellStart"/>
      <w:r w:rsidRPr="00BD0A44">
        <w:t>Мэйо</w:t>
      </w:r>
      <w:proofErr w:type="spellEnd"/>
      <w:r w:rsidRPr="00BD0A44">
        <w:t xml:space="preserve"> призывал активизир</w:t>
      </w:r>
      <w:r w:rsidRPr="00BD0A44">
        <w:t>о</w:t>
      </w:r>
      <w:r w:rsidRPr="00BD0A44">
        <w:t>вать характерные для каждого человека духовные стимулы, самым сильным из которых являе</w:t>
      </w:r>
      <w:r w:rsidRPr="00BD0A44">
        <w:t>т</w:t>
      </w:r>
      <w:r w:rsidRPr="00BD0A44">
        <w:t>ся стремление человека к постоянной связи со своими товарищами по работе.</w:t>
      </w:r>
    </w:p>
    <w:p w:rsidR="000C3F2A" w:rsidRPr="00BD0A44" w:rsidRDefault="000C3F2A" w:rsidP="0096797D">
      <w:pPr>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Вопросы к ситуации 2.2</w:t>
      </w:r>
    </w:p>
    <w:p w:rsidR="000C3F2A" w:rsidRPr="007C12AC" w:rsidRDefault="000C3F2A" w:rsidP="00BE7BF9">
      <w:pPr>
        <w:pStyle w:val="a6"/>
        <w:numPr>
          <w:ilvl w:val="0"/>
          <w:numId w:val="234"/>
        </w:numPr>
        <w:spacing w:after="0" w:line="240" w:lineRule="auto"/>
        <w:jc w:val="both"/>
        <w:rPr>
          <w:rFonts w:ascii="Times New Roman" w:hAnsi="Times New Roman" w:cs="Times New Roman"/>
          <w:sz w:val="24"/>
          <w:szCs w:val="24"/>
        </w:rPr>
      </w:pPr>
      <w:r w:rsidRPr="007C12AC">
        <w:rPr>
          <w:rFonts w:ascii="Times New Roman" w:hAnsi="Times New Roman" w:cs="Times New Roman"/>
          <w:sz w:val="24"/>
          <w:szCs w:val="24"/>
        </w:rPr>
        <w:t>Предложите пример мотивации сотрудников на производстве через активизацию характе</w:t>
      </w:r>
      <w:r w:rsidRPr="007C12AC">
        <w:rPr>
          <w:rFonts w:ascii="Times New Roman" w:hAnsi="Times New Roman" w:cs="Times New Roman"/>
          <w:sz w:val="24"/>
          <w:szCs w:val="24"/>
        </w:rPr>
        <w:t>р</w:t>
      </w:r>
      <w:r w:rsidRPr="007C12AC">
        <w:rPr>
          <w:rFonts w:ascii="Times New Roman" w:hAnsi="Times New Roman" w:cs="Times New Roman"/>
          <w:sz w:val="24"/>
          <w:szCs w:val="24"/>
        </w:rPr>
        <w:t>ных для каждого человека духовных стимулов и создание неформальных групп.</w:t>
      </w:r>
    </w:p>
    <w:p w:rsidR="000C3F2A" w:rsidRPr="007C12AC" w:rsidRDefault="000C3F2A" w:rsidP="00BE7BF9">
      <w:pPr>
        <w:pStyle w:val="a6"/>
        <w:numPr>
          <w:ilvl w:val="0"/>
          <w:numId w:val="234"/>
        </w:numPr>
        <w:spacing w:after="0" w:line="240" w:lineRule="auto"/>
        <w:jc w:val="both"/>
        <w:rPr>
          <w:rFonts w:ascii="Times New Roman" w:hAnsi="Times New Roman" w:cs="Times New Roman"/>
          <w:sz w:val="24"/>
          <w:szCs w:val="24"/>
        </w:rPr>
      </w:pPr>
      <w:r w:rsidRPr="007C12AC">
        <w:rPr>
          <w:rFonts w:ascii="Times New Roman" w:hAnsi="Times New Roman" w:cs="Times New Roman"/>
          <w:sz w:val="24"/>
          <w:szCs w:val="24"/>
        </w:rPr>
        <w:t>Предложите мотивационную программу через использование системы вознаграждения в отраслях промышленного производства.</w:t>
      </w:r>
      <w:r w:rsidRPr="007C12AC">
        <w:rPr>
          <w:rFonts w:ascii="Times New Roman" w:hAnsi="Times New Roman" w:cs="Times New Roman"/>
          <w:b/>
          <w:i/>
          <w:sz w:val="24"/>
          <w:szCs w:val="24"/>
        </w:rPr>
        <w:tab/>
      </w:r>
      <w:r w:rsidRPr="007C12AC">
        <w:rPr>
          <w:rFonts w:ascii="Times New Roman" w:hAnsi="Times New Roman" w:cs="Times New Roman"/>
          <w:sz w:val="24"/>
          <w:szCs w:val="24"/>
        </w:rPr>
        <w:t xml:space="preserve"> </w:t>
      </w:r>
    </w:p>
    <w:p w:rsidR="000C3F2A" w:rsidRPr="00BD0A44" w:rsidRDefault="000C3F2A" w:rsidP="0096797D">
      <w:pPr>
        <w:spacing w:after="0" w:line="240" w:lineRule="auto"/>
        <w:jc w:val="both"/>
        <w:rPr>
          <w:rFonts w:ascii="Times New Roman" w:hAnsi="Times New Roman" w:cs="Times New Roman"/>
          <w:sz w:val="24"/>
          <w:szCs w:val="24"/>
        </w:rPr>
      </w:pPr>
    </w:p>
    <w:p w:rsidR="000C3F2A" w:rsidRPr="00BD0A44" w:rsidRDefault="000C3F2A" w:rsidP="0096797D">
      <w:pPr>
        <w:widowControl w:val="0"/>
        <w:shd w:val="clear" w:color="auto" w:fill="FFFFFF"/>
        <w:spacing w:after="0" w:line="240" w:lineRule="auto"/>
        <w:rPr>
          <w:rFonts w:ascii="Times New Roman" w:hAnsi="Times New Roman" w:cs="Times New Roman"/>
          <w:b/>
          <w:i/>
          <w:spacing w:val="-4"/>
          <w:sz w:val="24"/>
          <w:szCs w:val="24"/>
        </w:rPr>
      </w:pPr>
      <w:r w:rsidRPr="00BD0A44">
        <w:rPr>
          <w:rFonts w:ascii="Times New Roman" w:hAnsi="Times New Roman" w:cs="Times New Roman"/>
          <w:b/>
          <w:i/>
          <w:spacing w:val="-4"/>
          <w:sz w:val="24"/>
          <w:szCs w:val="24"/>
        </w:rPr>
        <w:tab/>
        <w:t xml:space="preserve">Ситуационная задача 2.3 </w:t>
      </w:r>
    </w:p>
    <w:p w:rsidR="000C3F2A" w:rsidRPr="00BD0A44" w:rsidRDefault="000C3F2A"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spacing w:val="-4"/>
          <w:sz w:val="24"/>
          <w:szCs w:val="24"/>
        </w:rPr>
        <w:tab/>
        <w:t xml:space="preserve"> Из жизни Ли </w:t>
      </w:r>
      <w:proofErr w:type="spellStart"/>
      <w:r w:rsidRPr="00BD0A44">
        <w:rPr>
          <w:rFonts w:ascii="Times New Roman" w:hAnsi="Times New Roman" w:cs="Times New Roman"/>
          <w:b/>
          <w:i/>
          <w:spacing w:val="-4"/>
          <w:sz w:val="24"/>
          <w:szCs w:val="24"/>
        </w:rPr>
        <w:t>Якокки</w:t>
      </w:r>
      <w:proofErr w:type="spellEnd"/>
    </w:p>
    <w:p w:rsidR="000C3F2A" w:rsidRPr="00BD0A44" w:rsidRDefault="000C3F2A"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Возглавив корпорацию «Крайслер» и оказавшись один на один с необходимостью созд</w:t>
      </w:r>
      <w:r w:rsidRPr="00BD0A44">
        <w:rPr>
          <w:rFonts w:ascii="Times New Roman" w:hAnsi="Times New Roman" w:cs="Times New Roman"/>
          <w:sz w:val="24"/>
          <w:szCs w:val="24"/>
        </w:rPr>
        <w:t>а</w:t>
      </w:r>
      <w:r w:rsidRPr="00BD0A44">
        <w:rPr>
          <w:rFonts w:ascii="Times New Roman" w:hAnsi="Times New Roman" w:cs="Times New Roman"/>
          <w:sz w:val="24"/>
          <w:szCs w:val="24"/>
        </w:rPr>
        <w:t xml:space="preserve">вать ее заново, Ли </w:t>
      </w:r>
      <w:proofErr w:type="spellStart"/>
      <w:r w:rsidRPr="00BD0A44">
        <w:rPr>
          <w:rFonts w:ascii="Times New Roman" w:hAnsi="Times New Roman" w:cs="Times New Roman"/>
          <w:sz w:val="24"/>
          <w:szCs w:val="24"/>
        </w:rPr>
        <w:t>Якокка</w:t>
      </w:r>
      <w:proofErr w:type="spellEnd"/>
      <w:r w:rsidRPr="00BD0A44">
        <w:rPr>
          <w:rFonts w:ascii="Times New Roman" w:hAnsi="Times New Roman" w:cs="Times New Roman"/>
          <w:sz w:val="24"/>
          <w:szCs w:val="24"/>
        </w:rPr>
        <w:t xml:space="preserve"> должен был проанализировать сложившуюся в корпорации ситуацию и наметить главные задачи, которые должны решаться. Первой в списке таких задач стояла о</w:t>
      </w:r>
      <w:r w:rsidRPr="00BD0A44">
        <w:rPr>
          <w:rFonts w:ascii="Times New Roman" w:hAnsi="Times New Roman" w:cs="Times New Roman"/>
          <w:sz w:val="24"/>
          <w:szCs w:val="24"/>
        </w:rPr>
        <w:t>р</w:t>
      </w:r>
      <w:r w:rsidRPr="00BD0A44">
        <w:rPr>
          <w:rFonts w:ascii="Times New Roman" w:hAnsi="Times New Roman" w:cs="Times New Roman"/>
          <w:sz w:val="24"/>
          <w:szCs w:val="24"/>
        </w:rPr>
        <w:t xml:space="preserve">ганизация работы с персоналом, которая должна была быть в корне изменена. Ли </w:t>
      </w:r>
      <w:proofErr w:type="spellStart"/>
      <w:r w:rsidRPr="00BD0A44">
        <w:rPr>
          <w:rFonts w:ascii="Times New Roman" w:hAnsi="Times New Roman" w:cs="Times New Roman"/>
          <w:sz w:val="24"/>
          <w:szCs w:val="24"/>
        </w:rPr>
        <w:t>Якокка</w:t>
      </w:r>
      <w:proofErr w:type="spellEnd"/>
      <w:r w:rsidRPr="00BD0A44">
        <w:rPr>
          <w:rFonts w:ascii="Times New Roman" w:hAnsi="Times New Roman" w:cs="Times New Roman"/>
          <w:sz w:val="24"/>
          <w:szCs w:val="24"/>
        </w:rPr>
        <w:t xml:space="preserve"> писал: «Во всей компании люди были запуганы и подавлены. Никто ничего не делал как следует. </w:t>
      </w:r>
      <w:proofErr w:type="spellStart"/>
      <w:r w:rsidRPr="00BD0A44">
        <w:rPr>
          <w:rFonts w:ascii="Times New Roman" w:hAnsi="Times New Roman" w:cs="Times New Roman"/>
          <w:sz w:val="24"/>
          <w:szCs w:val="24"/>
        </w:rPr>
        <w:t>Т</w:t>
      </w:r>
      <w:r w:rsidRPr="00BD0A44">
        <w:rPr>
          <w:rFonts w:ascii="Times New Roman" w:hAnsi="Times New Roman" w:cs="Times New Roman"/>
          <w:sz w:val="24"/>
          <w:szCs w:val="24"/>
        </w:rPr>
        <w:t>а</w:t>
      </w:r>
      <w:r w:rsidRPr="00BD0A44">
        <w:rPr>
          <w:rFonts w:ascii="Times New Roman" w:hAnsi="Times New Roman" w:cs="Times New Roman"/>
          <w:sz w:val="24"/>
          <w:szCs w:val="24"/>
        </w:rPr>
        <w:t>ундсенд</w:t>
      </w:r>
      <w:proofErr w:type="spellEnd"/>
      <w:r w:rsidRPr="00BD0A44">
        <w:rPr>
          <w:rFonts w:ascii="Times New Roman" w:hAnsi="Times New Roman" w:cs="Times New Roman"/>
          <w:sz w:val="24"/>
          <w:szCs w:val="24"/>
        </w:rPr>
        <w:t xml:space="preserve"> (бывший топ-менеджер корпорации — прим. авт.) и его подручные произвольно пер</w:t>
      </w:r>
      <w:r w:rsidRPr="00BD0A44">
        <w:rPr>
          <w:rFonts w:ascii="Times New Roman" w:hAnsi="Times New Roman" w:cs="Times New Roman"/>
          <w:sz w:val="24"/>
          <w:szCs w:val="24"/>
        </w:rPr>
        <w:t>е</w:t>
      </w:r>
      <w:r w:rsidRPr="00BD0A44">
        <w:rPr>
          <w:rFonts w:ascii="Times New Roman" w:hAnsi="Times New Roman" w:cs="Times New Roman"/>
          <w:sz w:val="24"/>
          <w:szCs w:val="24"/>
        </w:rPr>
        <w:t>мещали людей из одних областей деятельности, где они были на месте, в другие, которые ок</w:t>
      </w:r>
      <w:r w:rsidRPr="00BD0A44">
        <w:rPr>
          <w:rFonts w:ascii="Times New Roman" w:hAnsi="Times New Roman" w:cs="Times New Roman"/>
          <w:sz w:val="24"/>
          <w:szCs w:val="24"/>
        </w:rPr>
        <w:t>а</w:t>
      </w:r>
      <w:r w:rsidRPr="00BD0A44">
        <w:rPr>
          <w:rFonts w:ascii="Times New Roman" w:hAnsi="Times New Roman" w:cs="Times New Roman"/>
          <w:sz w:val="24"/>
          <w:szCs w:val="24"/>
        </w:rPr>
        <w:t>зывались им не по плечу». Одним из следствий плохой работы с персоналом явилась утечка секретной информации как о финансовом положении корпорации, так и о технических и техн</w:t>
      </w:r>
      <w:r w:rsidRPr="00BD0A44">
        <w:rPr>
          <w:rFonts w:ascii="Times New Roman" w:hAnsi="Times New Roman" w:cs="Times New Roman"/>
          <w:sz w:val="24"/>
          <w:szCs w:val="24"/>
        </w:rPr>
        <w:t>о</w:t>
      </w:r>
      <w:r w:rsidRPr="00BD0A44">
        <w:rPr>
          <w:rFonts w:ascii="Times New Roman" w:hAnsi="Times New Roman" w:cs="Times New Roman"/>
          <w:sz w:val="24"/>
          <w:szCs w:val="24"/>
        </w:rPr>
        <w:t>логических нововведениях.</w:t>
      </w:r>
    </w:p>
    <w:p w:rsidR="000C3F2A" w:rsidRPr="00BD0A44" w:rsidRDefault="000C3F2A"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Если бы эти люди оказались назначенными на ту должность, которой изначально соо</w:t>
      </w:r>
      <w:r w:rsidRPr="00BD0A44">
        <w:rPr>
          <w:rFonts w:ascii="Times New Roman" w:hAnsi="Times New Roman" w:cs="Times New Roman"/>
          <w:sz w:val="24"/>
          <w:szCs w:val="24"/>
        </w:rPr>
        <w:t>т</w:t>
      </w:r>
      <w:r w:rsidRPr="00BD0A44">
        <w:rPr>
          <w:rFonts w:ascii="Times New Roman" w:hAnsi="Times New Roman" w:cs="Times New Roman"/>
          <w:sz w:val="24"/>
          <w:szCs w:val="24"/>
        </w:rPr>
        <w:t>ветствовали, они справлялись бы со своими обязанностями. Как работники они были испорч</w:t>
      </w:r>
      <w:r w:rsidRPr="00BD0A44">
        <w:rPr>
          <w:rFonts w:ascii="Times New Roman" w:hAnsi="Times New Roman" w:cs="Times New Roman"/>
          <w:sz w:val="24"/>
          <w:szCs w:val="24"/>
        </w:rPr>
        <w:t>е</w:t>
      </w:r>
      <w:r w:rsidRPr="00BD0A44">
        <w:rPr>
          <w:rFonts w:ascii="Times New Roman" w:hAnsi="Times New Roman" w:cs="Times New Roman"/>
          <w:sz w:val="24"/>
          <w:szCs w:val="24"/>
        </w:rPr>
        <w:t>ны неверным назначением! Для многих из них что-либо изменить оказалось уже практически невозможным. Впоследствии среди прежнего персонала удалось выявить и назначить на новые должности людей, которые блестяще справлялись со своими новыми обязанностями.</w:t>
      </w:r>
    </w:p>
    <w:p w:rsidR="000C3F2A" w:rsidRPr="00BD0A44" w:rsidRDefault="000C3F2A" w:rsidP="0096797D">
      <w:pPr>
        <w:widowControl w:val="0"/>
        <w:shd w:val="clear" w:color="auto" w:fill="FFFFFF"/>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Вопросы к ситуации 2.3:</w:t>
      </w:r>
    </w:p>
    <w:p w:rsidR="000C3F2A" w:rsidRPr="003F1982" w:rsidRDefault="000C3F2A" w:rsidP="00BE7BF9">
      <w:pPr>
        <w:pStyle w:val="a6"/>
        <w:widowControl w:val="0"/>
        <w:numPr>
          <w:ilvl w:val="0"/>
          <w:numId w:val="231"/>
        </w:numPr>
        <w:shd w:val="clear" w:color="auto" w:fill="FFFFFF"/>
        <w:spacing w:after="0" w:line="240" w:lineRule="auto"/>
        <w:jc w:val="both"/>
        <w:rPr>
          <w:rFonts w:ascii="Times New Roman" w:hAnsi="Times New Roman" w:cs="Times New Roman"/>
          <w:sz w:val="24"/>
          <w:szCs w:val="24"/>
        </w:rPr>
      </w:pPr>
      <w:r w:rsidRPr="003F1982">
        <w:rPr>
          <w:rFonts w:ascii="Times New Roman" w:hAnsi="Times New Roman" w:cs="Times New Roman"/>
          <w:sz w:val="24"/>
          <w:szCs w:val="24"/>
        </w:rPr>
        <w:t xml:space="preserve">В чем, на Ваш взгляд, кроются причины подавленного состояния работников корпорации </w:t>
      </w:r>
      <w:r w:rsidRPr="003F1982">
        <w:rPr>
          <w:rFonts w:ascii="Times New Roman" w:hAnsi="Times New Roman" w:cs="Times New Roman"/>
          <w:sz w:val="24"/>
          <w:szCs w:val="24"/>
        </w:rPr>
        <w:lastRenderedPageBreak/>
        <w:t xml:space="preserve">«Крайслер», имевшего место до прихода к управлению Ли </w:t>
      </w:r>
      <w:proofErr w:type="spellStart"/>
      <w:r w:rsidRPr="003F1982">
        <w:rPr>
          <w:rFonts w:ascii="Times New Roman" w:hAnsi="Times New Roman" w:cs="Times New Roman"/>
          <w:sz w:val="24"/>
          <w:szCs w:val="24"/>
        </w:rPr>
        <w:t>Якокки</w:t>
      </w:r>
      <w:proofErr w:type="spellEnd"/>
      <w:r w:rsidRPr="003F1982">
        <w:rPr>
          <w:rFonts w:ascii="Times New Roman" w:hAnsi="Times New Roman" w:cs="Times New Roman"/>
          <w:sz w:val="24"/>
          <w:szCs w:val="24"/>
        </w:rPr>
        <w:t>?</w:t>
      </w:r>
    </w:p>
    <w:p w:rsidR="000C3F2A" w:rsidRPr="003F1982" w:rsidRDefault="000C3F2A" w:rsidP="00BE7BF9">
      <w:pPr>
        <w:pStyle w:val="a6"/>
        <w:widowControl w:val="0"/>
        <w:numPr>
          <w:ilvl w:val="0"/>
          <w:numId w:val="231"/>
        </w:numPr>
        <w:shd w:val="clear" w:color="auto" w:fill="FFFFFF"/>
        <w:spacing w:after="0" w:line="240" w:lineRule="auto"/>
        <w:jc w:val="both"/>
        <w:rPr>
          <w:rFonts w:ascii="Times New Roman" w:hAnsi="Times New Roman" w:cs="Times New Roman"/>
          <w:sz w:val="24"/>
          <w:szCs w:val="24"/>
        </w:rPr>
      </w:pPr>
      <w:r w:rsidRPr="003F1982">
        <w:rPr>
          <w:rFonts w:ascii="Times New Roman" w:hAnsi="Times New Roman" w:cs="Times New Roman"/>
          <w:sz w:val="24"/>
          <w:szCs w:val="24"/>
        </w:rPr>
        <w:t>Что, помимо рациональной расстановки кадров по рабочим местам, необходимо работникам кризисного предприятия для улучшения морально-психологического климата в трудовом коллективе и повышения эффективности его работы?</w:t>
      </w:r>
    </w:p>
    <w:p w:rsidR="000C3F2A" w:rsidRPr="00BD0A44" w:rsidRDefault="000C3F2A" w:rsidP="0096797D">
      <w:pPr>
        <w:pStyle w:val="a8"/>
        <w:jc w:val="center"/>
        <w:rPr>
          <w:rFonts w:ascii="Times New Roman" w:hAnsi="Times New Roman" w:cs="Times New Roman"/>
          <w:b/>
          <w:i/>
          <w:sz w:val="24"/>
          <w:szCs w:val="24"/>
        </w:rPr>
      </w:pPr>
    </w:p>
    <w:p w:rsidR="000C3F2A" w:rsidRPr="00BD0A44" w:rsidRDefault="000C3F2A" w:rsidP="0096797D">
      <w:pPr>
        <w:widowControl w:val="0"/>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0C3F2A" w:rsidRPr="003F1982" w:rsidRDefault="000C3F2A" w:rsidP="00BE7BF9">
      <w:pPr>
        <w:pStyle w:val="a6"/>
        <w:widowControl w:val="0"/>
        <w:numPr>
          <w:ilvl w:val="0"/>
          <w:numId w:val="230"/>
        </w:numPr>
        <w:shd w:val="clear" w:color="auto" w:fill="FFFFFF"/>
        <w:spacing w:after="0" w:line="240" w:lineRule="auto"/>
        <w:jc w:val="both"/>
        <w:rPr>
          <w:rFonts w:ascii="Times New Roman" w:hAnsi="Times New Roman" w:cs="Times New Roman"/>
          <w:sz w:val="24"/>
          <w:szCs w:val="24"/>
        </w:rPr>
      </w:pPr>
      <w:r w:rsidRPr="003F1982">
        <w:rPr>
          <w:rFonts w:ascii="Times New Roman" w:hAnsi="Times New Roman" w:cs="Times New Roman"/>
          <w:sz w:val="24"/>
          <w:szCs w:val="24"/>
        </w:rPr>
        <w:t xml:space="preserve">Дайте определение мотивации персонала. </w:t>
      </w:r>
    </w:p>
    <w:p w:rsidR="000C3F2A" w:rsidRPr="003F1982" w:rsidRDefault="000C3F2A" w:rsidP="00BE7BF9">
      <w:pPr>
        <w:pStyle w:val="a6"/>
        <w:widowControl w:val="0"/>
        <w:numPr>
          <w:ilvl w:val="0"/>
          <w:numId w:val="230"/>
        </w:numPr>
        <w:shd w:val="clear" w:color="auto" w:fill="FFFFFF"/>
        <w:spacing w:after="0" w:line="240" w:lineRule="auto"/>
        <w:jc w:val="both"/>
        <w:rPr>
          <w:rFonts w:ascii="Times New Roman" w:hAnsi="Times New Roman" w:cs="Times New Roman"/>
          <w:sz w:val="24"/>
          <w:szCs w:val="24"/>
        </w:rPr>
      </w:pPr>
      <w:r w:rsidRPr="003F1982">
        <w:rPr>
          <w:rFonts w:ascii="Times New Roman" w:hAnsi="Times New Roman" w:cs="Times New Roman"/>
          <w:sz w:val="24"/>
          <w:szCs w:val="24"/>
        </w:rPr>
        <w:t>Приведите примеры того, как одинаковые потребности могут порождать различные м</w:t>
      </w:r>
      <w:r w:rsidRPr="003F1982">
        <w:rPr>
          <w:rFonts w:ascii="Times New Roman" w:hAnsi="Times New Roman" w:cs="Times New Roman"/>
          <w:sz w:val="24"/>
          <w:szCs w:val="24"/>
        </w:rPr>
        <w:t>о</w:t>
      </w:r>
      <w:r w:rsidRPr="003F1982">
        <w:rPr>
          <w:rFonts w:ascii="Times New Roman" w:hAnsi="Times New Roman" w:cs="Times New Roman"/>
          <w:sz w:val="24"/>
          <w:szCs w:val="24"/>
        </w:rPr>
        <w:t>тивы деятельности. Объясните, почему это возможно.</w:t>
      </w:r>
    </w:p>
    <w:p w:rsidR="000C3F2A" w:rsidRPr="003F1982" w:rsidRDefault="000C3F2A" w:rsidP="00BE7BF9">
      <w:pPr>
        <w:pStyle w:val="a6"/>
        <w:widowControl w:val="0"/>
        <w:numPr>
          <w:ilvl w:val="0"/>
          <w:numId w:val="230"/>
        </w:numPr>
        <w:shd w:val="clear" w:color="auto" w:fill="FFFFFF"/>
        <w:spacing w:after="0" w:line="240" w:lineRule="auto"/>
        <w:jc w:val="both"/>
        <w:rPr>
          <w:rFonts w:ascii="Times New Roman" w:hAnsi="Times New Roman" w:cs="Times New Roman"/>
          <w:sz w:val="24"/>
          <w:szCs w:val="24"/>
        </w:rPr>
      </w:pPr>
      <w:r w:rsidRPr="003F1982">
        <w:rPr>
          <w:rFonts w:ascii="Times New Roman" w:hAnsi="Times New Roman" w:cs="Times New Roman"/>
          <w:sz w:val="24"/>
          <w:szCs w:val="24"/>
        </w:rPr>
        <w:t xml:space="preserve">Назовите по пять наиболее важных, по Вашему мнению, </w:t>
      </w:r>
      <w:proofErr w:type="spellStart"/>
      <w:r w:rsidRPr="003F1982">
        <w:rPr>
          <w:rFonts w:ascii="Times New Roman" w:hAnsi="Times New Roman" w:cs="Times New Roman"/>
          <w:sz w:val="24"/>
          <w:szCs w:val="24"/>
        </w:rPr>
        <w:t>мотиваторов</w:t>
      </w:r>
      <w:proofErr w:type="spellEnd"/>
      <w:r w:rsidRPr="003F1982">
        <w:rPr>
          <w:rFonts w:ascii="Times New Roman" w:hAnsi="Times New Roman" w:cs="Times New Roman"/>
          <w:sz w:val="24"/>
          <w:szCs w:val="24"/>
        </w:rPr>
        <w:t xml:space="preserve"> для следующих лиц:</w:t>
      </w:r>
    </w:p>
    <w:p w:rsidR="000C3F2A" w:rsidRPr="003F1982" w:rsidRDefault="000C3F2A" w:rsidP="00BE7BF9">
      <w:pPr>
        <w:pStyle w:val="a6"/>
        <w:widowControl w:val="0"/>
        <w:numPr>
          <w:ilvl w:val="0"/>
          <w:numId w:val="230"/>
        </w:numPr>
        <w:shd w:val="clear" w:color="auto" w:fill="FFFFFF"/>
        <w:spacing w:after="0" w:line="240" w:lineRule="auto"/>
        <w:jc w:val="both"/>
        <w:rPr>
          <w:rFonts w:ascii="Times New Roman" w:hAnsi="Times New Roman" w:cs="Times New Roman"/>
          <w:sz w:val="24"/>
          <w:szCs w:val="24"/>
        </w:rPr>
      </w:pPr>
      <w:r w:rsidRPr="003F1982">
        <w:rPr>
          <w:rFonts w:ascii="Times New Roman" w:hAnsi="Times New Roman" w:cs="Times New Roman"/>
          <w:sz w:val="24"/>
          <w:szCs w:val="24"/>
        </w:rPr>
        <w:t>– Вас лично в группе;</w:t>
      </w:r>
    </w:p>
    <w:p w:rsidR="000C3F2A" w:rsidRPr="00BD0A44" w:rsidRDefault="000C3F2A"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неквалифицированного рабочего</w:t>
      </w:r>
    </w:p>
    <w:p w:rsidR="000C3F2A" w:rsidRPr="00BD0A44" w:rsidRDefault="000C3F2A"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 квалифицированного </w:t>
      </w:r>
      <w:r w:rsidR="00BE7BF9">
        <w:rPr>
          <w:rFonts w:ascii="Times New Roman" w:hAnsi="Times New Roman" w:cs="Times New Roman"/>
          <w:sz w:val="24"/>
          <w:szCs w:val="24"/>
        </w:rPr>
        <w:t>энергетика</w:t>
      </w:r>
      <w:r w:rsidRPr="00BD0A44">
        <w:rPr>
          <w:rFonts w:ascii="Times New Roman" w:hAnsi="Times New Roman" w:cs="Times New Roman"/>
          <w:sz w:val="24"/>
          <w:szCs w:val="24"/>
        </w:rPr>
        <w:t>;</w:t>
      </w:r>
    </w:p>
    <w:p w:rsidR="000C3F2A" w:rsidRPr="00BD0A44" w:rsidRDefault="000C3F2A"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мастера цеха</w:t>
      </w:r>
    </w:p>
    <w:p w:rsidR="0004733A" w:rsidRPr="0004733A" w:rsidRDefault="009F4159" w:rsidP="0004733A">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sidR="00B113CF">
        <w:rPr>
          <w:rFonts w:ascii="Times New Roman" w:hAnsi="Times New Roman" w:cs="Times New Roman"/>
          <w:b/>
          <w:sz w:val="24"/>
          <w:szCs w:val="24"/>
        </w:rPr>
        <w:lastRenderedPageBreak/>
        <w:t>Практическая работа № 35</w:t>
      </w:r>
    </w:p>
    <w:p w:rsidR="0004733A" w:rsidRDefault="005049A5" w:rsidP="0004733A">
      <w:pPr>
        <w:spacing w:after="0" w:line="240" w:lineRule="auto"/>
        <w:jc w:val="center"/>
        <w:rPr>
          <w:rFonts w:ascii="Times New Roman" w:hAnsi="Times New Roman" w:cs="Times New Roman"/>
          <w:b/>
          <w:sz w:val="24"/>
          <w:szCs w:val="24"/>
        </w:rPr>
      </w:pPr>
      <w:r w:rsidRPr="0004733A">
        <w:rPr>
          <w:rFonts w:ascii="Times New Roman" w:hAnsi="Times New Roman" w:cs="Times New Roman"/>
          <w:b/>
          <w:sz w:val="24"/>
          <w:szCs w:val="24"/>
        </w:rPr>
        <w:t>СОСТАВЛЕНИЕ ПЛАНОВ ПРОВЕДЕНИЯ СОВЕЩАНИЯ, ПЕРЕГОВОРОВ, БЕСЕД</w:t>
      </w:r>
    </w:p>
    <w:p w:rsidR="006E0BA8" w:rsidRPr="006E0BA8" w:rsidRDefault="00637520" w:rsidP="006E0BA8">
      <w:pPr>
        <w:pStyle w:val="ad"/>
        <w:shd w:val="clear" w:color="auto" w:fill="auto"/>
        <w:spacing w:after="0" w:line="240" w:lineRule="auto"/>
        <w:jc w:val="both"/>
        <w:rPr>
          <w:b/>
          <w:sz w:val="24"/>
          <w:szCs w:val="24"/>
        </w:rPr>
      </w:pPr>
      <w:r w:rsidRPr="00BD0A44">
        <w:rPr>
          <w:i/>
          <w:sz w:val="24"/>
          <w:szCs w:val="24"/>
        </w:rPr>
        <w:tab/>
      </w:r>
      <w:r w:rsidRPr="00BD0A44">
        <w:rPr>
          <w:b/>
          <w:i/>
          <w:sz w:val="24"/>
          <w:szCs w:val="24"/>
        </w:rPr>
        <w:t>Цель работы</w:t>
      </w:r>
      <w:r w:rsidRPr="00BD0A44">
        <w:rPr>
          <w:i/>
          <w:sz w:val="24"/>
          <w:szCs w:val="24"/>
        </w:rPr>
        <w:t xml:space="preserve">: формирование, отработка умений и навыков </w:t>
      </w:r>
      <w:r w:rsidR="006E0BA8" w:rsidRPr="006E0BA8">
        <w:rPr>
          <w:rStyle w:val="FontStyle14"/>
          <w:b w:val="0"/>
          <w:sz w:val="24"/>
          <w:szCs w:val="24"/>
        </w:rPr>
        <w:t>составл</w:t>
      </w:r>
      <w:r w:rsidR="006E0BA8">
        <w:rPr>
          <w:rStyle w:val="FontStyle14"/>
          <w:b w:val="0"/>
          <w:sz w:val="24"/>
          <w:szCs w:val="24"/>
        </w:rPr>
        <w:t xml:space="preserve">ения </w:t>
      </w:r>
      <w:r w:rsidR="006E0BA8" w:rsidRPr="006E0BA8">
        <w:rPr>
          <w:rStyle w:val="FontStyle14"/>
          <w:b w:val="0"/>
          <w:sz w:val="24"/>
          <w:szCs w:val="24"/>
        </w:rPr>
        <w:t>план</w:t>
      </w:r>
      <w:r w:rsidR="006E0BA8">
        <w:rPr>
          <w:rStyle w:val="FontStyle14"/>
          <w:b w:val="0"/>
          <w:sz w:val="24"/>
          <w:szCs w:val="24"/>
        </w:rPr>
        <w:t>ов</w:t>
      </w:r>
      <w:r w:rsidR="006E0BA8" w:rsidRPr="006E0BA8">
        <w:rPr>
          <w:rStyle w:val="FontStyle14"/>
          <w:b w:val="0"/>
          <w:sz w:val="24"/>
          <w:szCs w:val="24"/>
        </w:rPr>
        <w:t xml:space="preserve"> пров</w:t>
      </w:r>
      <w:r w:rsidR="006E0BA8" w:rsidRPr="006E0BA8">
        <w:rPr>
          <w:rStyle w:val="FontStyle14"/>
          <w:b w:val="0"/>
          <w:sz w:val="24"/>
          <w:szCs w:val="24"/>
        </w:rPr>
        <w:t>е</w:t>
      </w:r>
      <w:r w:rsidR="006E0BA8" w:rsidRPr="006E0BA8">
        <w:rPr>
          <w:rStyle w:val="FontStyle14"/>
          <w:b w:val="0"/>
          <w:sz w:val="24"/>
          <w:szCs w:val="24"/>
        </w:rPr>
        <w:t>дения совещаний, переговоров, бесед</w:t>
      </w:r>
    </w:p>
    <w:p w:rsidR="00637520" w:rsidRPr="00BD0A44" w:rsidRDefault="00637520" w:rsidP="006E0BA8">
      <w:pPr>
        <w:widowControl w:val="0"/>
        <w:shd w:val="clear" w:color="auto" w:fill="FFFFFF"/>
        <w:spacing w:after="0" w:line="240" w:lineRule="auto"/>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637520" w:rsidRPr="00637520" w:rsidRDefault="005049A5" w:rsidP="00BE7BF9">
      <w:pPr>
        <w:pStyle w:val="ad"/>
        <w:numPr>
          <w:ilvl w:val="0"/>
          <w:numId w:val="166"/>
        </w:numPr>
        <w:spacing w:after="0" w:line="240" w:lineRule="auto"/>
        <w:jc w:val="both"/>
        <w:rPr>
          <w:rFonts w:eastAsiaTheme="minorHAnsi"/>
          <w:sz w:val="24"/>
          <w:szCs w:val="24"/>
          <w:lang w:eastAsia="en-US"/>
        </w:rPr>
      </w:pPr>
      <w:r w:rsidRPr="00637520">
        <w:rPr>
          <w:rFonts w:eastAsiaTheme="minorHAnsi"/>
          <w:sz w:val="24"/>
          <w:szCs w:val="24"/>
          <w:lang w:eastAsia="en-US"/>
        </w:rPr>
        <w:t>сущность и необходимость проведения деловых совещаний</w:t>
      </w:r>
    </w:p>
    <w:p w:rsidR="00637520" w:rsidRPr="00637520" w:rsidRDefault="005049A5" w:rsidP="00BE7BF9">
      <w:pPr>
        <w:pStyle w:val="ad"/>
        <w:numPr>
          <w:ilvl w:val="0"/>
          <w:numId w:val="166"/>
        </w:numPr>
        <w:spacing w:after="0" w:line="240" w:lineRule="auto"/>
        <w:jc w:val="both"/>
        <w:rPr>
          <w:rFonts w:eastAsiaTheme="minorHAnsi"/>
          <w:sz w:val="24"/>
          <w:szCs w:val="24"/>
          <w:lang w:eastAsia="en-US"/>
        </w:rPr>
      </w:pPr>
      <w:r w:rsidRPr="00637520">
        <w:rPr>
          <w:rFonts w:eastAsiaTheme="minorHAnsi"/>
          <w:sz w:val="24"/>
          <w:szCs w:val="24"/>
          <w:lang w:eastAsia="en-US"/>
        </w:rPr>
        <w:t>характеристика этапов деловых совещаний</w:t>
      </w:r>
    </w:p>
    <w:p w:rsidR="00637520" w:rsidRPr="00637520" w:rsidRDefault="005049A5" w:rsidP="00BE7BF9">
      <w:pPr>
        <w:pStyle w:val="ad"/>
        <w:numPr>
          <w:ilvl w:val="0"/>
          <w:numId w:val="166"/>
        </w:numPr>
        <w:spacing w:after="0" w:line="240" w:lineRule="auto"/>
        <w:jc w:val="both"/>
        <w:rPr>
          <w:rFonts w:eastAsiaTheme="minorHAnsi"/>
          <w:sz w:val="24"/>
          <w:szCs w:val="24"/>
          <w:lang w:eastAsia="en-US"/>
        </w:rPr>
      </w:pPr>
      <w:r w:rsidRPr="00637520">
        <w:rPr>
          <w:rFonts w:eastAsiaTheme="minorHAnsi"/>
          <w:sz w:val="24"/>
          <w:szCs w:val="24"/>
          <w:lang w:eastAsia="en-US"/>
        </w:rPr>
        <w:t>виды деловых совещаний</w:t>
      </w:r>
    </w:p>
    <w:p w:rsidR="00637520" w:rsidRPr="00637520" w:rsidRDefault="005049A5" w:rsidP="00BE7BF9">
      <w:pPr>
        <w:pStyle w:val="ad"/>
        <w:numPr>
          <w:ilvl w:val="0"/>
          <w:numId w:val="166"/>
        </w:numPr>
        <w:spacing w:after="0" w:line="240" w:lineRule="auto"/>
        <w:jc w:val="both"/>
        <w:rPr>
          <w:rFonts w:eastAsiaTheme="minorHAnsi"/>
          <w:sz w:val="24"/>
          <w:szCs w:val="24"/>
          <w:lang w:eastAsia="en-US"/>
        </w:rPr>
      </w:pPr>
      <w:r w:rsidRPr="00637520">
        <w:rPr>
          <w:rFonts w:eastAsiaTheme="minorHAnsi"/>
          <w:sz w:val="24"/>
          <w:szCs w:val="24"/>
          <w:lang w:eastAsia="en-US"/>
        </w:rPr>
        <w:t>основные задачи и стили поведения ведущего совещание</w:t>
      </w:r>
    </w:p>
    <w:p w:rsidR="00637520" w:rsidRPr="00BD0A44" w:rsidRDefault="005049A5" w:rsidP="00BE7BF9">
      <w:pPr>
        <w:pStyle w:val="ad"/>
        <w:numPr>
          <w:ilvl w:val="0"/>
          <w:numId w:val="166"/>
        </w:numPr>
        <w:shd w:val="clear" w:color="auto" w:fill="auto"/>
        <w:spacing w:after="0" w:line="240" w:lineRule="auto"/>
        <w:jc w:val="both"/>
        <w:rPr>
          <w:rStyle w:val="FontStyle13"/>
          <w:sz w:val="24"/>
          <w:szCs w:val="24"/>
        </w:rPr>
      </w:pPr>
      <w:r w:rsidRPr="00637520">
        <w:rPr>
          <w:rFonts w:eastAsiaTheme="minorHAnsi"/>
          <w:sz w:val="24"/>
          <w:szCs w:val="24"/>
          <w:lang w:eastAsia="en-US"/>
        </w:rPr>
        <w:t>тактика и порядок проведения деловых переговоров</w:t>
      </w:r>
      <w:r>
        <w:rPr>
          <w:rFonts w:eastAsiaTheme="minorHAnsi"/>
          <w:sz w:val="24"/>
          <w:szCs w:val="24"/>
          <w:lang w:eastAsia="en-US"/>
        </w:rPr>
        <w:t xml:space="preserve"> и бесед.</w:t>
      </w:r>
    </w:p>
    <w:p w:rsidR="00637520" w:rsidRPr="00BD0A44" w:rsidRDefault="00637520" w:rsidP="00637520">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637520" w:rsidRPr="00637520" w:rsidRDefault="00637520" w:rsidP="00BE7BF9">
      <w:pPr>
        <w:pStyle w:val="ad"/>
        <w:numPr>
          <w:ilvl w:val="0"/>
          <w:numId w:val="229"/>
        </w:numPr>
        <w:shd w:val="clear" w:color="auto" w:fill="auto"/>
        <w:spacing w:after="0" w:line="240" w:lineRule="auto"/>
        <w:jc w:val="both"/>
        <w:rPr>
          <w:b/>
          <w:i/>
          <w:sz w:val="24"/>
          <w:szCs w:val="24"/>
        </w:rPr>
      </w:pPr>
      <w:r w:rsidRPr="00637520">
        <w:rPr>
          <w:rStyle w:val="FontStyle14"/>
          <w:b w:val="0"/>
          <w:i w:val="0"/>
          <w:sz w:val="24"/>
          <w:szCs w:val="24"/>
        </w:rPr>
        <w:t>составлять планы проведения совещаний, переговоров, бесед</w:t>
      </w:r>
    </w:p>
    <w:p w:rsidR="008E5C70" w:rsidRPr="00BD0A44" w:rsidRDefault="008E5C70" w:rsidP="008E5C70">
      <w:pPr>
        <w:pStyle w:val="ad"/>
        <w:spacing w:after="0" w:line="240" w:lineRule="auto"/>
        <w:jc w:val="both"/>
        <w:rPr>
          <w:sz w:val="24"/>
          <w:szCs w:val="24"/>
        </w:rPr>
      </w:pPr>
      <w:r>
        <w:rPr>
          <w:sz w:val="24"/>
          <w:szCs w:val="24"/>
        </w:rPr>
        <w:tab/>
      </w: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ных компетенций: ПК 3.1 .Участвовать в планировании работы персонала производственного подразделе</w:t>
      </w:r>
      <w:r>
        <w:rPr>
          <w:sz w:val="24"/>
          <w:szCs w:val="24"/>
        </w:rPr>
        <w:t xml:space="preserve">ния; </w:t>
      </w:r>
      <w:r w:rsidRPr="00BD0A44">
        <w:rPr>
          <w:sz w:val="24"/>
          <w:szCs w:val="24"/>
        </w:rPr>
        <w:t>ПК 3.2. Организовывать раб</w:t>
      </w:r>
      <w:r>
        <w:rPr>
          <w:sz w:val="24"/>
          <w:szCs w:val="24"/>
        </w:rPr>
        <w:t xml:space="preserve">оту коллектива исполнителей;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637520" w:rsidRPr="00BD0A44" w:rsidRDefault="00637520" w:rsidP="00637520">
      <w:pPr>
        <w:pStyle w:val="a8"/>
        <w:jc w:val="both"/>
        <w:rPr>
          <w:rStyle w:val="FontStyle14"/>
          <w:sz w:val="24"/>
          <w:szCs w:val="24"/>
        </w:rPr>
      </w:pPr>
      <w:r w:rsidRPr="00BD0A44">
        <w:rPr>
          <w:rStyle w:val="FontStyle14"/>
          <w:sz w:val="24"/>
          <w:szCs w:val="24"/>
        </w:rPr>
        <w:tab/>
        <w:t>ВРЕМЯ ВЫПОЛНЕНИЯ: 90 минут</w:t>
      </w:r>
    </w:p>
    <w:p w:rsidR="00637520" w:rsidRDefault="00637520" w:rsidP="00637520">
      <w:pPr>
        <w:pStyle w:val="a8"/>
        <w:jc w:val="both"/>
        <w:rPr>
          <w:rStyle w:val="FontStyle14"/>
          <w:sz w:val="24"/>
          <w:szCs w:val="24"/>
        </w:rPr>
      </w:pPr>
      <w:r w:rsidRPr="00BD0A44">
        <w:rPr>
          <w:rStyle w:val="FontStyle14"/>
          <w:sz w:val="24"/>
          <w:szCs w:val="24"/>
        </w:rPr>
        <w:t xml:space="preserve">КРАТКАЯ ТЕОРИЯ И МЕТОДИЧЕСКИЕ РЕКОМЕНДАЦИИ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СУЩНОСТЬ И НЕОБХОДИМОСТЬ ПРОВЕДЕНИЯ ДЕЛОВЫХ СОВЕЩАНИЙ</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СОВЕЩАНИЕ - заседание, собрание, посвященное обсуждению какого-либо специального в</w:t>
      </w:r>
      <w:r w:rsidRPr="00637520">
        <w:rPr>
          <w:rStyle w:val="FontStyle14"/>
          <w:b w:val="0"/>
          <w:i w:val="0"/>
          <w:sz w:val="24"/>
          <w:szCs w:val="24"/>
        </w:rPr>
        <w:t>о</w:t>
      </w:r>
      <w:r w:rsidRPr="00637520">
        <w:rPr>
          <w:rStyle w:val="FontStyle14"/>
          <w:b w:val="0"/>
          <w:i w:val="0"/>
          <w:sz w:val="24"/>
          <w:szCs w:val="24"/>
        </w:rPr>
        <w:t xml:space="preserve">проса, или нескольких вопросов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Чаще всего деловые совещания проводятся:</w:t>
      </w:r>
    </w:p>
    <w:p w:rsidR="00637520" w:rsidRPr="00637520" w:rsidRDefault="00637520" w:rsidP="00BE7BF9">
      <w:pPr>
        <w:pStyle w:val="a8"/>
        <w:numPr>
          <w:ilvl w:val="0"/>
          <w:numId w:val="160"/>
        </w:numPr>
        <w:jc w:val="both"/>
        <w:rPr>
          <w:rStyle w:val="FontStyle14"/>
          <w:b w:val="0"/>
          <w:i w:val="0"/>
          <w:sz w:val="24"/>
          <w:szCs w:val="24"/>
        </w:rPr>
      </w:pPr>
      <w:r w:rsidRPr="00637520">
        <w:rPr>
          <w:rStyle w:val="FontStyle14"/>
          <w:b w:val="0"/>
          <w:i w:val="0"/>
          <w:sz w:val="24"/>
          <w:szCs w:val="24"/>
        </w:rPr>
        <w:t xml:space="preserve">при необходимости принятия коллективного решения </w:t>
      </w:r>
    </w:p>
    <w:p w:rsidR="00637520" w:rsidRPr="00637520" w:rsidRDefault="00637520" w:rsidP="00BE7BF9">
      <w:pPr>
        <w:pStyle w:val="a8"/>
        <w:numPr>
          <w:ilvl w:val="0"/>
          <w:numId w:val="160"/>
        </w:numPr>
        <w:jc w:val="both"/>
        <w:rPr>
          <w:rStyle w:val="FontStyle14"/>
          <w:b w:val="0"/>
          <w:i w:val="0"/>
          <w:sz w:val="24"/>
          <w:szCs w:val="24"/>
        </w:rPr>
      </w:pPr>
      <w:r w:rsidRPr="00637520">
        <w:rPr>
          <w:rStyle w:val="FontStyle14"/>
          <w:b w:val="0"/>
          <w:i w:val="0"/>
          <w:sz w:val="24"/>
          <w:szCs w:val="24"/>
        </w:rPr>
        <w:t xml:space="preserve">если решение вопроса затрагивает интересы одновременно нескольких структурных подразделений организации </w:t>
      </w:r>
    </w:p>
    <w:p w:rsidR="00637520" w:rsidRPr="00637520" w:rsidRDefault="00637520" w:rsidP="00BE7BF9">
      <w:pPr>
        <w:pStyle w:val="a8"/>
        <w:numPr>
          <w:ilvl w:val="0"/>
          <w:numId w:val="160"/>
        </w:numPr>
        <w:jc w:val="both"/>
        <w:rPr>
          <w:rStyle w:val="FontStyle14"/>
          <w:b w:val="0"/>
          <w:i w:val="0"/>
          <w:sz w:val="24"/>
          <w:szCs w:val="24"/>
        </w:rPr>
      </w:pPr>
      <w:r w:rsidRPr="00637520">
        <w:rPr>
          <w:rStyle w:val="FontStyle14"/>
          <w:b w:val="0"/>
          <w:i w:val="0"/>
          <w:sz w:val="24"/>
          <w:szCs w:val="24"/>
        </w:rPr>
        <w:t>если для решения важного вопроса необходимы мнения различных групп работников</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ХАРАКТЕРИСТИКА ЭТАПОВ ДЕЛОВЫХ СОВЕЩАНИЙ</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В общем виде ПОДГОТОВКА К ПРОВЕДЕНИЮ СОВЕЩАНИЯ включает следующие действия: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1. Определение тематики;</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2. Формирование повестки дня, определение задач собрания и его общей продолжительности, даты и времени начала, состава участников, примерного регламента работы.</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ПОДГОТОВКА СОВЕЩАНИЯ начинается с определения целесообразности его пров</w:t>
      </w:r>
      <w:r w:rsidRPr="00637520">
        <w:rPr>
          <w:rStyle w:val="FontStyle14"/>
          <w:b w:val="0"/>
          <w:i w:val="0"/>
          <w:sz w:val="24"/>
          <w:szCs w:val="24"/>
        </w:rPr>
        <w:t>е</w:t>
      </w:r>
      <w:r w:rsidRPr="00637520">
        <w:rPr>
          <w:rStyle w:val="FontStyle14"/>
          <w:b w:val="0"/>
          <w:i w:val="0"/>
          <w:sz w:val="24"/>
          <w:szCs w:val="24"/>
        </w:rPr>
        <w:t xml:space="preserve">дения.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Совещание надо проводить, когда есть необходимость в обмене информацией, и прин</w:t>
      </w:r>
      <w:r w:rsidRPr="00637520">
        <w:rPr>
          <w:rStyle w:val="FontStyle14"/>
          <w:b w:val="0"/>
          <w:i w:val="0"/>
          <w:sz w:val="24"/>
          <w:szCs w:val="24"/>
        </w:rPr>
        <w:t>я</w:t>
      </w:r>
      <w:r w:rsidRPr="00637520">
        <w:rPr>
          <w:rStyle w:val="FontStyle14"/>
          <w:b w:val="0"/>
          <w:i w:val="0"/>
          <w:sz w:val="24"/>
          <w:szCs w:val="24"/>
        </w:rPr>
        <w:t xml:space="preserve">тии решения по комплексным вопросам.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 xml:space="preserve">Менеджер-организатор совещания должен заблаговременно ознакомить всех участников с тематикой, повесткой дня и необходимыми материалами.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ВРЕМЯ ПРОВЕДЕНИЯ: Целесообразно проводить деловые совещания в определенный день недели (за исключением внеплановых, экстренных заседаний), желательно в конце рабоч</w:t>
      </w:r>
      <w:r w:rsidRPr="00637520">
        <w:rPr>
          <w:rStyle w:val="FontStyle14"/>
          <w:b w:val="0"/>
          <w:i w:val="0"/>
          <w:sz w:val="24"/>
          <w:szCs w:val="24"/>
        </w:rPr>
        <w:t>е</w:t>
      </w:r>
      <w:r w:rsidRPr="00637520">
        <w:rPr>
          <w:rStyle w:val="FontStyle14"/>
          <w:b w:val="0"/>
          <w:i w:val="0"/>
          <w:sz w:val="24"/>
          <w:szCs w:val="24"/>
        </w:rPr>
        <w:t>го дня или во второй его половине.</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ЧИСЛО УЧАСТНИКОВ: Оптимальное число участников 6-7 человек. Не надо пригл</w:t>
      </w:r>
      <w:r w:rsidRPr="00637520">
        <w:rPr>
          <w:rStyle w:val="FontStyle14"/>
          <w:b w:val="0"/>
          <w:i w:val="0"/>
          <w:sz w:val="24"/>
          <w:szCs w:val="24"/>
        </w:rPr>
        <w:t>а</w:t>
      </w:r>
      <w:r w:rsidRPr="00637520">
        <w:rPr>
          <w:rStyle w:val="FontStyle14"/>
          <w:b w:val="0"/>
          <w:i w:val="0"/>
          <w:sz w:val="24"/>
          <w:szCs w:val="24"/>
        </w:rPr>
        <w:t xml:space="preserve">шать на совещание всех, а только тех, в чьей компетентности находится обсуждаемая проблема и кто способен решить вопрос.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 xml:space="preserve">ОРГАНИЗАЦИЯ ПРОСТРАНСТВЕННОЙ СРЕДЫ:  </w:t>
      </w:r>
      <w:r w:rsidRPr="00637520">
        <w:rPr>
          <w:rStyle w:val="FontStyle14"/>
          <w:b w:val="0"/>
          <w:i w:val="0"/>
          <w:sz w:val="24"/>
          <w:szCs w:val="24"/>
        </w:rPr>
        <w:tab/>
        <w:t>Рекомендуется рассаживать участников таким образом, чтобы люди видели глаза, лицо, мимику, жесты друг друга. Это способствует наилучшему восприятию информации. Но необходимо позаботиться о совмест</w:t>
      </w:r>
      <w:r w:rsidRPr="00637520">
        <w:rPr>
          <w:rStyle w:val="FontStyle14"/>
          <w:b w:val="0"/>
          <w:i w:val="0"/>
          <w:sz w:val="24"/>
          <w:szCs w:val="24"/>
        </w:rPr>
        <w:t>и</w:t>
      </w:r>
      <w:r w:rsidRPr="00637520">
        <w:rPr>
          <w:rStyle w:val="FontStyle14"/>
          <w:b w:val="0"/>
          <w:i w:val="0"/>
          <w:sz w:val="24"/>
          <w:szCs w:val="24"/>
        </w:rPr>
        <w:t>мости персонала.</w:t>
      </w:r>
      <w:r w:rsidRPr="00637520">
        <w:rPr>
          <w:rStyle w:val="FontStyle14"/>
          <w:b w:val="0"/>
          <w:i w:val="0"/>
          <w:sz w:val="24"/>
          <w:szCs w:val="24"/>
        </w:rPr>
        <w:tab/>
        <w:t>Надо посадить участников так, чтобы не оказались напротив друг друга те, кто может сорваться и помешать совещанию.</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ПРОВЕДЕНИЕ СОВЕЩАНИЯ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Учёные установили, что оптимальная продолжительность совместной умственной де</w:t>
      </w:r>
      <w:r w:rsidRPr="00637520">
        <w:rPr>
          <w:rStyle w:val="FontStyle14"/>
          <w:b w:val="0"/>
          <w:i w:val="0"/>
          <w:sz w:val="24"/>
          <w:szCs w:val="24"/>
        </w:rPr>
        <w:t>я</w:t>
      </w:r>
      <w:r w:rsidRPr="00637520">
        <w:rPr>
          <w:rStyle w:val="FontStyle14"/>
          <w:b w:val="0"/>
          <w:i w:val="0"/>
          <w:sz w:val="24"/>
          <w:szCs w:val="24"/>
        </w:rPr>
        <w:t xml:space="preserve">тельности большого числа людей составляет всего 40 – 45 минут.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lastRenderedPageBreak/>
        <w:tab/>
        <w:t>Спустя 50 минут у участников совещания ослабляется внимание: возникает шум, ли</w:t>
      </w:r>
      <w:r w:rsidRPr="00637520">
        <w:rPr>
          <w:rStyle w:val="FontStyle14"/>
          <w:b w:val="0"/>
          <w:i w:val="0"/>
          <w:sz w:val="24"/>
          <w:szCs w:val="24"/>
        </w:rPr>
        <w:t>ш</w:t>
      </w:r>
      <w:r w:rsidRPr="00637520">
        <w:rPr>
          <w:rStyle w:val="FontStyle14"/>
          <w:b w:val="0"/>
          <w:i w:val="0"/>
          <w:sz w:val="24"/>
          <w:szCs w:val="24"/>
        </w:rPr>
        <w:t>ние движения, отвлечённые разговоры. Если и дальше продолжать совещание без перерыва, то у большинства людей наступает утомление.</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 xml:space="preserve"> В случае если совещание продолжается 2 часа без перерыва, то более 90% его участн</w:t>
      </w:r>
      <w:r w:rsidRPr="00637520">
        <w:rPr>
          <w:rStyle w:val="FontStyle14"/>
          <w:b w:val="0"/>
          <w:i w:val="0"/>
          <w:sz w:val="24"/>
          <w:szCs w:val="24"/>
        </w:rPr>
        <w:t>и</w:t>
      </w:r>
      <w:r w:rsidRPr="00637520">
        <w:rPr>
          <w:rStyle w:val="FontStyle14"/>
          <w:b w:val="0"/>
          <w:i w:val="0"/>
          <w:sz w:val="24"/>
          <w:szCs w:val="24"/>
        </w:rPr>
        <w:t xml:space="preserve">ков согласны на любое решение, лишь бы совещание побыстрее закончилось.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 xml:space="preserve">Оптимальная продолжительность совещание не должна превышать более 1 часа. </w:t>
      </w:r>
      <w:r w:rsidRPr="00637520">
        <w:rPr>
          <w:rStyle w:val="FontStyle14"/>
          <w:b w:val="0"/>
          <w:i w:val="0"/>
          <w:sz w:val="24"/>
          <w:szCs w:val="24"/>
        </w:rPr>
        <w:tab/>
        <w:t>Если обстоятельства дела требует более длительной работы, то после 40 минут заседания необход</w:t>
      </w:r>
      <w:r w:rsidRPr="00637520">
        <w:rPr>
          <w:rStyle w:val="FontStyle14"/>
          <w:b w:val="0"/>
          <w:i w:val="0"/>
          <w:sz w:val="24"/>
          <w:szCs w:val="24"/>
        </w:rPr>
        <w:t>и</w:t>
      </w:r>
      <w:r w:rsidRPr="00637520">
        <w:rPr>
          <w:rStyle w:val="FontStyle14"/>
          <w:b w:val="0"/>
          <w:i w:val="0"/>
          <w:sz w:val="24"/>
          <w:szCs w:val="24"/>
        </w:rPr>
        <w:t xml:space="preserve">мо объявлять перерыв 10 – 15 минут.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ПОДВЕДЕНИЕ ИТОГОВ И ПРИНЯТИЕ РЕШЕНИЙ</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 xml:space="preserve">Решения могут вырабатываться двумя способами: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1.</w:t>
      </w:r>
      <w:r w:rsidRPr="00637520">
        <w:rPr>
          <w:rStyle w:val="FontStyle14"/>
          <w:b w:val="0"/>
          <w:i w:val="0"/>
          <w:sz w:val="24"/>
          <w:szCs w:val="24"/>
        </w:rPr>
        <w:tab/>
        <w:t>Специально избранная комиссия по подготовке решения заранее составляет его проект. Проект зачитывается. Участники совещания вносят свои коррективы и принимают его по р</w:t>
      </w:r>
      <w:r w:rsidRPr="00637520">
        <w:rPr>
          <w:rStyle w:val="FontStyle14"/>
          <w:b w:val="0"/>
          <w:i w:val="0"/>
          <w:sz w:val="24"/>
          <w:szCs w:val="24"/>
        </w:rPr>
        <w:t>е</w:t>
      </w:r>
      <w:r w:rsidRPr="00637520">
        <w:rPr>
          <w:rStyle w:val="FontStyle14"/>
          <w:b w:val="0"/>
          <w:i w:val="0"/>
          <w:sz w:val="24"/>
          <w:szCs w:val="24"/>
        </w:rPr>
        <w:t xml:space="preserve">зультатам голосования;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2.</w:t>
      </w:r>
      <w:r w:rsidRPr="00637520">
        <w:rPr>
          <w:rStyle w:val="FontStyle14"/>
          <w:b w:val="0"/>
          <w:i w:val="0"/>
          <w:sz w:val="24"/>
          <w:szCs w:val="24"/>
        </w:rPr>
        <w:tab/>
        <w:t>Председатель собрания подводит итоги обсуждения и формулирует решение. После принятия решения определяется лицо (группа лиц), которая осуществляет его выполнение и контроль за исполнением.</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КОНТРОЛЬ ЗА ВЫПОЛНЕНИЕМ РЕШЕНИЯ: определяются лица, на которых будет возложена функция контроля.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ВИДЫ ДЕЛОВЫХ СОВЕЩАНИЙ</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Оперативное совещание проводится для получения руководством информации о тек</w:t>
      </w:r>
      <w:r w:rsidRPr="00637520">
        <w:rPr>
          <w:rStyle w:val="FontStyle14"/>
          <w:b w:val="0"/>
          <w:i w:val="0"/>
          <w:sz w:val="24"/>
          <w:szCs w:val="24"/>
        </w:rPr>
        <w:t>у</w:t>
      </w:r>
      <w:r w:rsidRPr="00637520">
        <w:rPr>
          <w:rStyle w:val="FontStyle14"/>
          <w:b w:val="0"/>
          <w:i w:val="0"/>
          <w:sz w:val="24"/>
          <w:szCs w:val="24"/>
        </w:rPr>
        <w:t xml:space="preserve">щем состоянии дел, принятие оперативных решений и контроль их использования.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Должно проводиться регулярно, в один и тот же день и час недели; состав участников должен быть постоянным.</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Инструктивное совещание проводится для передачи приказов, распоряжений и необх</w:t>
      </w:r>
      <w:r w:rsidRPr="00637520">
        <w:rPr>
          <w:rStyle w:val="FontStyle14"/>
          <w:b w:val="0"/>
          <w:i w:val="0"/>
          <w:sz w:val="24"/>
          <w:szCs w:val="24"/>
        </w:rPr>
        <w:t>о</w:t>
      </w:r>
      <w:r w:rsidRPr="00637520">
        <w:rPr>
          <w:rStyle w:val="FontStyle14"/>
          <w:b w:val="0"/>
          <w:i w:val="0"/>
          <w:sz w:val="24"/>
          <w:szCs w:val="24"/>
        </w:rPr>
        <w:t>димых сведений подчиненным. Участникам совещания обычно доводятся решения, принятые руководством фирмы или государственными органами управления и касающиеся различных аспектов деятельности фирмы, дается инструктаж.</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 xml:space="preserve"> Главные требования к информации при проведении инструктивного совещания:</w:t>
      </w:r>
    </w:p>
    <w:p w:rsidR="00637520" w:rsidRPr="00637520" w:rsidRDefault="00637520" w:rsidP="00BE7BF9">
      <w:pPr>
        <w:pStyle w:val="a8"/>
        <w:numPr>
          <w:ilvl w:val="0"/>
          <w:numId w:val="161"/>
        </w:numPr>
        <w:jc w:val="both"/>
        <w:rPr>
          <w:rStyle w:val="FontStyle14"/>
          <w:b w:val="0"/>
          <w:i w:val="0"/>
          <w:sz w:val="24"/>
          <w:szCs w:val="24"/>
        </w:rPr>
      </w:pPr>
      <w:r w:rsidRPr="00637520">
        <w:rPr>
          <w:rStyle w:val="FontStyle14"/>
          <w:b w:val="0"/>
          <w:i w:val="0"/>
          <w:sz w:val="24"/>
          <w:szCs w:val="24"/>
        </w:rPr>
        <w:t xml:space="preserve">оперативность, </w:t>
      </w:r>
    </w:p>
    <w:p w:rsidR="00637520" w:rsidRPr="00637520" w:rsidRDefault="00637520" w:rsidP="00BE7BF9">
      <w:pPr>
        <w:pStyle w:val="a8"/>
        <w:numPr>
          <w:ilvl w:val="0"/>
          <w:numId w:val="161"/>
        </w:numPr>
        <w:jc w:val="both"/>
        <w:rPr>
          <w:rStyle w:val="FontStyle14"/>
          <w:b w:val="0"/>
          <w:i w:val="0"/>
          <w:sz w:val="24"/>
          <w:szCs w:val="24"/>
        </w:rPr>
      </w:pPr>
      <w:r w:rsidRPr="00637520">
        <w:rPr>
          <w:rStyle w:val="FontStyle14"/>
          <w:b w:val="0"/>
          <w:i w:val="0"/>
          <w:sz w:val="24"/>
          <w:szCs w:val="24"/>
        </w:rPr>
        <w:t xml:space="preserve">конкретность </w:t>
      </w:r>
    </w:p>
    <w:p w:rsidR="00637520" w:rsidRPr="00637520" w:rsidRDefault="00637520" w:rsidP="00BE7BF9">
      <w:pPr>
        <w:pStyle w:val="a8"/>
        <w:numPr>
          <w:ilvl w:val="0"/>
          <w:numId w:val="161"/>
        </w:numPr>
        <w:jc w:val="both"/>
        <w:rPr>
          <w:rStyle w:val="FontStyle14"/>
          <w:b w:val="0"/>
          <w:i w:val="0"/>
          <w:sz w:val="24"/>
          <w:szCs w:val="24"/>
        </w:rPr>
      </w:pPr>
      <w:r w:rsidRPr="00637520">
        <w:rPr>
          <w:rStyle w:val="FontStyle14"/>
          <w:b w:val="0"/>
          <w:i w:val="0"/>
          <w:sz w:val="24"/>
          <w:szCs w:val="24"/>
        </w:rPr>
        <w:t xml:space="preserve">значимость.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Проблемные совещания – это совещания, направленные на  поиск оптимального реш</w:t>
      </w:r>
      <w:r w:rsidRPr="00637520">
        <w:rPr>
          <w:rStyle w:val="FontStyle14"/>
          <w:b w:val="0"/>
          <w:i w:val="0"/>
          <w:sz w:val="24"/>
          <w:szCs w:val="24"/>
        </w:rPr>
        <w:t>е</w:t>
      </w:r>
      <w:r w:rsidRPr="00637520">
        <w:rPr>
          <w:rStyle w:val="FontStyle14"/>
          <w:b w:val="0"/>
          <w:i w:val="0"/>
          <w:sz w:val="24"/>
          <w:szCs w:val="24"/>
        </w:rPr>
        <w:t xml:space="preserve">ния проблемы, рассмотрение перспективных вопросов развития, обсуждение  инновационных проектов.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 xml:space="preserve">Схема проведения: </w:t>
      </w:r>
    </w:p>
    <w:p w:rsidR="00637520" w:rsidRPr="00637520" w:rsidRDefault="00637520" w:rsidP="00BE7BF9">
      <w:pPr>
        <w:pStyle w:val="a8"/>
        <w:numPr>
          <w:ilvl w:val="0"/>
          <w:numId w:val="162"/>
        </w:numPr>
        <w:jc w:val="both"/>
        <w:rPr>
          <w:rStyle w:val="FontStyle14"/>
          <w:b w:val="0"/>
          <w:i w:val="0"/>
          <w:sz w:val="24"/>
          <w:szCs w:val="24"/>
        </w:rPr>
      </w:pPr>
      <w:r w:rsidRPr="00637520">
        <w:rPr>
          <w:rStyle w:val="FontStyle14"/>
          <w:b w:val="0"/>
          <w:i w:val="0"/>
          <w:sz w:val="24"/>
          <w:szCs w:val="24"/>
        </w:rPr>
        <w:t xml:space="preserve">сообщение или доклад; </w:t>
      </w:r>
    </w:p>
    <w:p w:rsidR="00637520" w:rsidRPr="00637520" w:rsidRDefault="00637520" w:rsidP="00BE7BF9">
      <w:pPr>
        <w:pStyle w:val="a8"/>
        <w:numPr>
          <w:ilvl w:val="0"/>
          <w:numId w:val="162"/>
        </w:numPr>
        <w:jc w:val="both"/>
        <w:rPr>
          <w:rStyle w:val="FontStyle14"/>
          <w:b w:val="0"/>
          <w:i w:val="0"/>
          <w:sz w:val="24"/>
          <w:szCs w:val="24"/>
        </w:rPr>
      </w:pPr>
      <w:r w:rsidRPr="00637520">
        <w:rPr>
          <w:rStyle w:val="FontStyle14"/>
          <w:b w:val="0"/>
          <w:i w:val="0"/>
          <w:sz w:val="24"/>
          <w:szCs w:val="24"/>
        </w:rPr>
        <w:t>вопросы к докладчику;</w:t>
      </w:r>
    </w:p>
    <w:p w:rsidR="00637520" w:rsidRPr="00637520" w:rsidRDefault="00637520" w:rsidP="00BE7BF9">
      <w:pPr>
        <w:pStyle w:val="a8"/>
        <w:numPr>
          <w:ilvl w:val="0"/>
          <w:numId w:val="162"/>
        </w:numPr>
        <w:jc w:val="both"/>
        <w:rPr>
          <w:rStyle w:val="FontStyle14"/>
          <w:b w:val="0"/>
          <w:i w:val="0"/>
          <w:sz w:val="24"/>
          <w:szCs w:val="24"/>
        </w:rPr>
      </w:pPr>
      <w:r w:rsidRPr="00637520">
        <w:rPr>
          <w:rStyle w:val="FontStyle14"/>
          <w:b w:val="0"/>
          <w:i w:val="0"/>
          <w:sz w:val="24"/>
          <w:szCs w:val="24"/>
        </w:rPr>
        <w:t xml:space="preserve">обмен мнениями; </w:t>
      </w:r>
    </w:p>
    <w:p w:rsidR="00637520" w:rsidRPr="00637520" w:rsidRDefault="00637520" w:rsidP="00BE7BF9">
      <w:pPr>
        <w:pStyle w:val="a8"/>
        <w:numPr>
          <w:ilvl w:val="0"/>
          <w:numId w:val="162"/>
        </w:numPr>
        <w:jc w:val="both"/>
        <w:rPr>
          <w:rStyle w:val="FontStyle14"/>
          <w:b w:val="0"/>
          <w:i w:val="0"/>
          <w:sz w:val="24"/>
          <w:szCs w:val="24"/>
        </w:rPr>
      </w:pPr>
      <w:r w:rsidRPr="00637520">
        <w:rPr>
          <w:rStyle w:val="FontStyle14"/>
          <w:b w:val="0"/>
          <w:i w:val="0"/>
          <w:sz w:val="24"/>
          <w:szCs w:val="24"/>
        </w:rPr>
        <w:t>предложения по выработке решения.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Совещание без сбора участников предусматривает решение проблемных вопросов в р</w:t>
      </w:r>
      <w:r w:rsidRPr="00637520">
        <w:rPr>
          <w:rStyle w:val="FontStyle14"/>
          <w:b w:val="0"/>
          <w:i w:val="0"/>
          <w:sz w:val="24"/>
          <w:szCs w:val="24"/>
        </w:rPr>
        <w:t>а</w:t>
      </w:r>
      <w:r w:rsidRPr="00637520">
        <w:rPr>
          <w:rStyle w:val="FontStyle14"/>
          <w:b w:val="0"/>
          <w:i w:val="0"/>
          <w:sz w:val="24"/>
          <w:szCs w:val="24"/>
        </w:rPr>
        <w:t>бочем порядке. Проводится в три этапа:</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1. Проблема, требующая решения, формулируется руководителем в письменном виде. Подб</w:t>
      </w:r>
      <w:r w:rsidRPr="00637520">
        <w:rPr>
          <w:rStyle w:val="FontStyle14"/>
          <w:b w:val="0"/>
          <w:i w:val="0"/>
          <w:sz w:val="24"/>
          <w:szCs w:val="24"/>
        </w:rPr>
        <w:t>и</w:t>
      </w:r>
      <w:r w:rsidRPr="00637520">
        <w:rPr>
          <w:rStyle w:val="FontStyle14"/>
          <w:b w:val="0"/>
          <w:i w:val="0"/>
          <w:sz w:val="24"/>
          <w:szCs w:val="24"/>
        </w:rPr>
        <w:t>раются необходимые исходные материалы для ее решения и составляется список лиц, которые могут принять участие в поиске оптимального решения.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2.  Указанным лицам высылаются бланки с письменной формулировкой проблемы и указанием местонахождения материалов для ее возможного решения. Каждый из участников должен в</w:t>
      </w:r>
      <w:r w:rsidRPr="00637520">
        <w:rPr>
          <w:rStyle w:val="FontStyle14"/>
          <w:b w:val="0"/>
          <w:i w:val="0"/>
          <w:sz w:val="24"/>
          <w:szCs w:val="24"/>
        </w:rPr>
        <w:t>ы</w:t>
      </w:r>
      <w:r w:rsidRPr="00637520">
        <w:rPr>
          <w:rStyle w:val="FontStyle14"/>
          <w:b w:val="0"/>
          <w:i w:val="0"/>
          <w:sz w:val="24"/>
          <w:szCs w:val="24"/>
        </w:rPr>
        <w:t>работать свою точку зрения и письменно изложить ее на том же бланке.</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3.  Руководитель собирает заполненные бланки, знакомится с их содержанием, беседует с ка</w:t>
      </w:r>
      <w:r w:rsidRPr="00637520">
        <w:rPr>
          <w:rStyle w:val="FontStyle14"/>
          <w:b w:val="0"/>
          <w:i w:val="0"/>
          <w:sz w:val="24"/>
          <w:szCs w:val="24"/>
        </w:rPr>
        <w:t>ж</w:t>
      </w:r>
      <w:r w:rsidRPr="00637520">
        <w:rPr>
          <w:rStyle w:val="FontStyle14"/>
          <w:b w:val="0"/>
          <w:i w:val="0"/>
          <w:sz w:val="24"/>
          <w:szCs w:val="24"/>
        </w:rPr>
        <w:t>дым участником, уточняя предложения.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ОСНОВНЫЕ ЗАДАЧИ И СТИЛИ ПОВЕДЕНИЯ ВЕДУЩЕГО СОВЕЩАНИЕ</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Основные задачи ведущего совещание:</w:t>
      </w:r>
    </w:p>
    <w:p w:rsidR="00637520" w:rsidRPr="00637520" w:rsidRDefault="00637520" w:rsidP="00BE7BF9">
      <w:pPr>
        <w:pStyle w:val="a8"/>
        <w:numPr>
          <w:ilvl w:val="0"/>
          <w:numId w:val="163"/>
        </w:numPr>
        <w:jc w:val="both"/>
        <w:rPr>
          <w:rStyle w:val="FontStyle14"/>
          <w:b w:val="0"/>
          <w:i w:val="0"/>
          <w:sz w:val="24"/>
          <w:szCs w:val="24"/>
        </w:rPr>
      </w:pPr>
      <w:r w:rsidRPr="00637520">
        <w:rPr>
          <w:rStyle w:val="FontStyle14"/>
          <w:b w:val="0"/>
          <w:i w:val="0"/>
          <w:sz w:val="24"/>
          <w:szCs w:val="24"/>
        </w:rPr>
        <w:t>привлечь как можно больше фактов, чтобы более полно оценить сложность обсужда</w:t>
      </w:r>
      <w:r w:rsidRPr="00637520">
        <w:rPr>
          <w:rStyle w:val="FontStyle14"/>
          <w:b w:val="0"/>
          <w:i w:val="0"/>
          <w:sz w:val="24"/>
          <w:szCs w:val="24"/>
        </w:rPr>
        <w:t>е</w:t>
      </w:r>
      <w:r w:rsidRPr="00637520">
        <w:rPr>
          <w:rStyle w:val="FontStyle14"/>
          <w:b w:val="0"/>
          <w:i w:val="0"/>
          <w:sz w:val="24"/>
          <w:szCs w:val="24"/>
        </w:rPr>
        <w:t xml:space="preserve">мой проблемы; </w:t>
      </w:r>
    </w:p>
    <w:p w:rsidR="00637520" w:rsidRPr="00637520" w:rsidRDefault="00637520" w:rsidP="00BE7BF9">
      <w:pPr>
        <w:pStyle w:val="a8"/>
        <w:numPr>
          <w:ilvl w:val="0"/>
          <w:numId w:val="163"/>
        </w:numPr>
        <w:jc w:val="both"/>
        <w:rPr>
          <w:rStyle w:val="FontStyle14"/>
          <w:b w:val="0"/>
          <w:i w:val="0"/>
          <w:sz w:val="24"/>
          <w:szCs w:val="24"/>
        </w:rPr>
      </w:pPr>
      <w:r w:rsidRPr="00637520">
        <w:rPr>
          <w:rStyle w:val="FontStyle14"/>
          <w:b w:val="0"/>
          <w:i w:val="0"/>
          <w:sz w:val="24"/>
          <w:szCs w:val="24"/>
        </w:rPr>
        <w:t>вовлечь присутствующих в процесс решения проблемы.</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lastRenderedPageBreak/>
        <w:t>В ПРОЦЕССЕ ПРОВЕДЕНИЯ ДЕЛОВОГО СОВЕЩАНИЯ ОЧЕНЬ ВАЖНО КОНТРОЛИР</w:t>
      </w:r>
      <w:r w:rsidRPr="00637520">
        <w:rPr>
          <w:rStyle w:val="FontStyle14"/>
          <w:b w:val="0"/>
          <w:i w:val="0"/>
          <w:sz w:val="24"/>
          <w:szCs w:val="24"/>
        </w:rPr>
        <w:t>О</w:t>
      </w:r>
      <w:r w:rsidRPr="00637520">
        <w:rPr>
          <w:rStyle w:val="FontStyle14"/>
          <w:b w:val="0"/>
          <w:i w:val="0"/>
          <w:sz w:val="24"/>
          <w:szCs w:val="24"/>
        </w:rPr>
        <w:t>ВАТЬ ЕГО ХОД.  ДЛЯ ЭТОГО РУКОВОДИТЕЛЮ СЛЕДУЕТ:</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1. Оставаться на нейтральных позициях. Это положительно воздействует на эмоциональное с</w:t>
      </w:r>
      <w:r w:rsidRPr="00637520">
        <w:rPr>
          <w:rStyle w:val="FontStyle14"/>
          <w:b w:val="0"/>
          <w:i w:val="0"/>
          <w:sz w:val="24"/>
          <w:szCs w:val="24"/>
        </w:rPr>
        <w:t>о</w:t>
      </w:r>
      <w:r w:rsidRPr="00637520">
        <w:rPr>
          <w:rStyle w:val="FontStyle14"/>
          <w:b w:val="0"/>
          <w:i w:val="0"/>
          <w:sz w:val="24"/>
          <w:szCs w:val="24"/>
        </w:rPr>
        <w:t>стояние присутствующих.</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2. Постоянно поддерживать разговор.</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3. Немедленно принимать меры в случае возникновения эмоционального напряжения.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4. Выслушивать мнения всех оппонентов.</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5. Нетерпимо относиться к экскурсам в прошлое и к отклонениям от темы.</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6. При необходимости уточнять сообщения отдельных участников: «Что именно вы имеете в виду?».</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7. Чаще подводить промежуточные итоги, для того чтобы продемонстрировать участникам, что они уже близки к цели</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СТИЛИ ПОВЕДЕНИЯ РУКОВОДИТЕЛЯ НА СОВЕЩАНИИ</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Диктаторский - когда руководитель ведет совещание и фактически единственный пол</w:t>
      </w:r>
      <w:r w:rsidRPr="00637520">
        <w:rPr>
          <w:rStyle w:val="FontStyle14"/>
          <w:b w:val="0"/>
          <w:i w:val="0"/>
          <w:sz w:val="24"/>
          <w:szCs w:val="24"/>
        </w:rPr>
        <w:t>ь</w:t>
      </w:r>
      <w:r w:rsidRPr="00637520">
        <w:rPr>
          <w:rStyle w:val="FontStyle14"/>
          <w:b w:val="0"/>
          <w:i w:val="0"/>
          <w:sz w:val="24"/>
          <w:szCs w:val="24"/>
        </w:rPr>
        <w:t>зуется правом голоса. Примером такого совещания может быть ознакомление с приказом, н</w:t>
      </w:r>
      <w:r w:rsidRPr="00637520">
        <w:rPr>
          <w:rStyle w:val="FontStyle14"/>
          <w:b w:val="0"/>
          <w:i w:val="0"/>
          <w:sz w:val="24"/>
          <w:szCs w:val="24"/>
        </w:rPr>
        <w:t>о</w:t>
      </w:r>
      <w:r w:rsidRPr="00637520">
        <w:rPr>
          <w:rStyle w:val="FontStyle14"/>
          <w:b w:val="0"/>
          <w:i w:val="0"/>
          <w:sz w:val="24"/>
          <w:szCs w:val="24"/>
        </w:rPr>
        <w:t>вым направлением в работе.</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Автократический - руководитель задает вопросы поочередно каждому участнику и в</w:t>
      </w:r>
      <w:r w:rsidRPr="00637520">
        <w:rPr>
          <w:rStyle w:val="FontStyle14"/>
          <w:b w:val="0"/>
          <w:i w:val="0"/>
          <w:sz w:val="24"/>
          <w:szCs w:val="24"/>
        </w:rPr>
        <w:t>ы</w:t>
      </w:r>
      <w:r w:rsidRPr="00637520">
        <w:rPr>
          <w:rStyle w:val="FontStyle14"/>
          <w:b w:val="0"/>
          <w:i w:val="0"/>
          <w:sz w:val="24"/>
          <w:szCs w:val="24"/>
        </w:rPr>
        <w:t>слушивает их ответы. Регулярное использование данного стиля способствует выработке усто</w:t>
      </w:r>
      <w:r w:rsidRPr="00637520">
        <w:rPr>
          <w:rStyle w:val="FontStyle14"/>
          <w:b w:val="0"/>
          <w:i w:val="0"/>
          <w:sz w:val="24"/>
          <w:szCs w:val="24"/>
        </w:rPr>
        <w:t>й</w:t>
      </w:r>
      <w:r w:rsidRPr="00637520">
        <w:rPr>
          <w:rStyle w:val="FontStyle14"/>
          <w:b w:val="0"/>
          <w:i w:val="0"/>
          <w:sz w:val="24"/>
          <w:szCs w:val="24"/>
        </w:rPr>
        <w:t>чивой неприязни к руководителю.</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r>
      <w:proofErr w:type="spellStart"/>
      <w:r w:rsidRPr="00637520">
        <w:rPr>
          <w:rStyle w:val="FontStyle14"/>
          <w:b w:val="0"/>
          <w:i w:val="0"/>
          <w:sz w:val="24"/>
          <w:szCs w:val="24"/>
        </w:rPr>
        <w:t>Псевдодискуссионный</w:t>
      </w:r>
      <w:proofErr w:type="spellEnd"/>
      <w:r w:rsidRPr="00637520">
        <w:rPr>
          <w:rStyle w:val="FontStyle14"/>
          <w:b w:val="0"/>
          <w:i w:val="0"/>
          <w:sz w:val="24"/>
          <w:szCs w:val="24"/>
        </w:rPr>
        <w:t xml:space="preserve"> - сначала руководитель или кто-либо по его поручению делает сообщение, потом проводятся прения, в которых участвуют несколько работников по выбору руководителя.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Дискуссионный характеризуется свободным обменом мнениями и выработкой общего решения.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ТАКТИКА И ПОРЯДОК ПРОВЕДЕНИЯ ДЕЛОВЫХ ПЕРЕГОВОРОВ</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ПЕРЕГОВОРЫ  это вид совместной с партнером деятельности, направленной на реш</w:t>
      </w:r>
      <w:r w:rsidRPr="00637520">
        <w:rPr>
          <w:rStyle w:val="FontStyle14"/>
          <w:b w:val="0"/>
          <w:i w:val="0"/>
          <w:sz w:val="24"/>
          <w:szCs w:val="24"/>
        </w:rPr>
        <w:t>е</w:t>
      </w:r>
      <w:r w:rsidRPr="00637520">
        <w:rPr>
          <w:rStyle w:val="FontStyle14"/>
          <w:b w:val="0"/>
          <w:i w:val="0"/>
          <w:sz w:val="24"/>
          <w:szCs w:val="24"/>
        </w:rPr>
        <w:t xml:space="preserve">ние проблемы.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ab/>
        <w:t>Они всегда предполагают, по крайней мере, двух участников, интересы которых части</w:t>
      </w:r>
      <w:r w:rsidRPr="00637520">
        <w:rPr>
          <w:rStyle w:val="FontStyle14"/>
          <w:b w:val="0"/>
          <w:i w:val="0"/>
          <w:sz w:val="24"/>
          <w:szCs w:val="24"/>
        </w:rPr>
        <w:t>ч</w:t>
      </w:r>
      <w:r w:rsidRPr="00637520">
        <w:rPr>
          <w:rStyle w:val="FontStyle14"/>
          <w:b w:val="0"/>
          <w:i w:val="0"/>
          <w:sz w:val="24"/>
          <w:szCs w:val="24"/>
        </w:rPr>
        <w:t>но совпадают, а частично – расходятся</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ПОДГОТОВКА К ПЕРЕГОВОРАМ:</w:t>
      </w:r>
    </w:p>
    <w:p w:rsidR="00637520" w:rsidRPr="00637520" w:rsidRDefault="00637520" w:rsidP="00BE7BF9">
      <w:pPr>
        <w:pStyle w:val="a8"/>
        <w:numPr>
          <w:ilvl w:val="0"/>
          <w:numId w:val="164"/>
        </w:numPr>
        <w:jc w:val="both"/>
        <w:rPr>
          <w:rStyle w:val="FontStyle14"/>
          <w:b w:val="0"/>
          <w:i w:val="0"/>
          <w:sz w:val="24"/>
          <w:szCs w:val="24"/>
        </w:rPr>
      </w:pPr>
      <w:r w:rsidRPr="00637520">
        <w:rPr>
          <w:rStyle w:val="FontStyle14"/>
          <w:b w:val="0"/>
          <w:i w:val="0"/>
          <w:sz w:val="24"/>
          <w:szCs w:val="24"/>
        </w:rPr>
        <w:t xml:space="preserve">определение предмета (проблем) переговоров, </w:t>
      </w:r>
    </w:p>
    <w:p w:rsidR="00637520" w:rsidRPr="00637520" w:rsidRDefault="00637520" w:rsidP="00BE7BF9">
      <w:pPr>
        <w:pStyle w:val="a8"/>
        <w:numPr>
          <w:ilvl w:val="0"/>
          <w:numId w:val="164"/>
        </w:numPr>
        <w:jc w:val="both"/>
        <w:rPr>
          <w:rStyle w:val="FontStyle14"/>
          <w:b w:val="0"/>
          <w:i w:val="0"/>
          <w:sz w:val="24"/>
          <w:szCs w:val="24"/>
        </w:rPr>
      </w:pPr>
      <w:r w:rsidRPr="00637520">
        <w:rPr>
          <w:rStyle w:val="FontStyle14"/>
          <w:b w:val="0"/>
          <w:i w:val="0"/>
          <w:sz w:val="24"/>
          <w:szCs w:val="24"/>
        </w:rPr>
        <w:t>поиск партнеров для их решения,</w:t>
      </w:r>
    </w:p>
    <w:p w:rsidR="00637520" w:rsidRPr="00637520" w:rsidRDefault="00637520" w:rsidP="00BE7BF9">
      <w:pPr>
        <w:pStyle w:val="a8"/>
        <w:numPr>
          <w:ilvl w:val="0"/>
          <w:numId w:val="164"/>
        </w:numPr>
        <w:jc w:val="both"/>
        <w:rPr>
          <w:rStyle w:val="FontStyle14"/>
          <w:b w:val="0"/>
          <w:i w:val="0"/>
          <w:sz w:val="24"/>
          <w:szCs w:val="24"/>
        </w:rPr>
      </w:pPr>
      <w:r w:rsidRPr="00637520">
        <w:rPr>
          <w:rStyle w:val="FontStyle14"/>
          <w:b w:val="0"/>
          <w:i w:val="0"/>
          <w:sz w:val="24"/>
          <w:szCs w:val="24"/>
        </w:rPr>
        <w:t>уяснение своих интересов и интересов партнеров, разработка плана и программы пер</w:t>
      </w:r>
      <w:r w:rsidRPr="00637520">
        <w:rPr>
          <w:rStyle w:val="FontStyle14"/>
          <w:b w:val="0"/>
          <w:i w:val="0"/>
          <w:sz w:val="24"/>
          <w:szCs w:val="24"/>
        </w:rPr>
        <w:t>е</w:t>
      </w:r>
      <w:r w:rsidRPr="00637520">
        <w:rPr>
          <w:rStyle w:val="FontStyle14"/>
          <w:b w:val="0"/>
          <w:i w:val="0"/>
          <w:sz w:val="24"/>
          <w:szCs w:val="24"/>
        </w:rPr>
        <w:t xml:space="preserve">говоров, </w:t>
      </w:r>
    </w:p>
    <w:p w:rsidR="00637520" w:rsidRPr="00637520" w:rsidRDefault="00637520" w:rsidP="00BE7BF9">
      <w:pPr>
        <w:pStyle w:val="a8"/>
        <w:numPr>
          <w:ilvl w:val="0"/>
          <w:numId w:val="164"/>
        </w:numPr>
        <w:jc w:val="both"/>
        <w:rPr>
          <w:rStyle w:val="FontStyle14"/>
          <w:b w:val="0"/>
          <w:i w:val="0"/>
          <w:sz w:val="24"/>
          <w:szCs w:val="24"/>
        </w:rPr>
      </w:pPr>
      <w:r w:rsidRPr="00637520">
        <w:rPr>
          <w:rStyle w:val="FontStyle14"/>
          <w:b w:val="0"/>
          <w:i w:val="0"/>
          <w:sz w:val="24"/>
          <w:szCs w:val="24"/>
        </w:rPr>
        <w:t xml:space="preserve">подбор специалистов в состав делегации, </w:t>
      </w:r>
    </w:p>
    <w:p w:rsidR="00637520" w:rsidRPr="00637520" w:rsidRDefault="00637520" w:rsidP="00BE7BF9">
      <w:pPr>
        <w:pStyle w:val="a8"/>
        <w:numPr>
          <w:ilvl w:val="0"/>
          <w:numId w:val="164"/>
        </w:numPr>
        <w:jc w:val="both"/>
        <w:rPr>
          <w:rStyle w:val="FontStyle14"/>
          <w:b w:val="0"/>
          <w:i w:val="0"/>
          <w:sz w:val="24"/>
          <w:szCs w:val="24"/>
        </w:rPr>
      </w:pPr>
      <w:r w:rsidRPr="00637520">
        <w:rPr>
          <w:rStyle w:val="FontStyle14"/>
          <w:b w:val="0"/>
          <w:i w:val="0"/>
          <w:sz w:val="24"/>
          <w:szCs w:val="24"/>
        </w:rPr>
        <w:t>решение организационных вопросов и оформление необходимых материалов: докуме</w:t>
      </w:r>
      <w:r w:rsidRPr="00637520">
        <w:rPr>
          <w:rStyle w:val="FontStyle14"/>
          <w:b w:val="0"/>
          <w:i w:val="0"/>
          <w:sz w:val="24"/>
          <w:szCs w:val="24"/>
        </w:rPr>
        <w:t>н</w:t>
      </w:r>
      <w:r w:rsidRPr="00637520">
        <w:rPr>
          <w:rStyle w:val="FontStyle14"/>
          <w:b w:val="0"/>
          <w:i w:val="0"/>
          <w:sz w:val="24"/>
          <w:szCs w:val="24"/>
        </w:rPr>
        <w:t xml:space="preserve">тов, чертежей, таблиц, образцов предлагаемых изделий и т. д.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 xml:space="preserve">ХОД ПЕРЕГОВОРОВ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 xml:space="preserve">укладывается в следующую схему: </w:t>
      </w:r>
    </w:p>
    <w:p w:rsidR="00637520" w:rsidRPr="00637520" w:rsidRDefault="00637520" w:rsidP="00637520">
      <w:pPr>
        <w:pStyle w:val="a8"/>
        <w:jc w:val="both"/>
        <w:rPr>
          <w:rStyle w:val="FontStyle14"/>
          <w:b w:val="0"/>
          <w:i w:val="0"/>
          <w:sz w:val="24"/>
          <w:szCs w:val="24"/>
        </w:rPr>
      </w:pPr>
      <w:r w:rsidRPr="00637520">
        <w:rPr>
          <w:rStyle w:val="FontStyle14"/>
          <w:b w:val="0"/>
          <w:i w:val="0"/>
          <w:sz w:val="24"/>
          <w:szCs w:val="24"/>
        </w:rPr>
        <w:t xml:space="preserve">начало переговоров – обмен информацией – аргументация и контраргументация – выработка и принятие решений – завершение переговоров. </w:t>
      </w:r>
    </w:p>
    <w:p w:rsidR="00637520" w:rsidRPr="00BD0A44" w:rsidRDefault="00637520" w:rsidP="00637520">
      <w:pPr>
        <w:spacing w:after="0" w:line="240" w:lineRule="auto"/>
        <w:rPr>
          <w:rFonts w:ascii="Times New Roman" w:hAnsi="Times New Roman" w:cs="Times New Roman"/>
          <w:b/>
          <w:i/>
          <w:sz w:val="24"/>
          <w:szCs w:val="24"/>
        </w:rPr>
      </w:pPr>
      <w:r>
        <w:rPr>
          <w:rFonts w:ascii="Times New Roman" w:hAnsi="Times New Roman" w:cs="Times New Roman"/>
          <w:b/>
          <w:i/>
          <w:sz w:val="24"/>
          <w:szCs w:val="24"/>
        </w:rPr>
        <w:tab/>
      </w:r>
      <w:r w:rsidRPr="00BD0A44">
        <w:rPr>
          <w:rFonts w:ascii="Times New Roman" w:hAnsi="Times New Roman" w:cs="Times New Roman"/>
          <w:b/>
          <w:i/>
          <w:sz w:val="24"/>
          <w:szCs w:val="24"/>
        </w:rPr>
        <w:t>ПОРЯДОК ВЫПОЛНЕНИЯ РАБОТЫ И ФОРМА ОТЧЕТНОСТИ:</w:t>
      </w:r>
    </w:p>
    <w:p w:rsidR="00637520" w:rsidRDefault="00637520" w:rsidP="00637520">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Задание </w:t>
      </w:r>
      <w:r w:rsidR="00F36F7F">
        <w:rPr>
          <w:rFonts w:ascii="Times New Roman" w:hAnsi="Times New Roman" w:cs="Times New Roman"/>
          <w:b/>
          <w:bCs/>
          <w:i/>
          <w:sz w:val="24"/>
          <w:szCs w:val="24"/>
        </w:rPr>
        <w:t>1</w:t>
      </w:r>
    </w:p>
    <w:p w:rsidR="00637520" w:rsidRPr="00637520" w:rsidRDefault="00F36F7F" w:rsidP="0063752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Провести совещание рекламного агентства, в котором заказчиком выступает сервисная </w:t>
      </w:r>
      <w:proofErr w:type="spellStart"/>
      <w:r>
        <w:rPr>
          <w:rFonts w:ascii="Times New Roman" w:hAnsi="Times New Roman" w:cs="Times New Roman"/>
          <w:bCs/>
          <w:sz w:val="24"/>
          <w:szCs w:val="24"/>
        </w:rPr>
        <w:t>эле</w:t>
      </w:r>
      <w:r>
        <w:rPr>
          <w:rFonts w:ascii="Times New Roman" w:hAnsi="Times New Roman" w:cs="Times New Roman"/>
          <w:bCs/>
          <w:sz w:val="24"/>
          <w:szCs w:val="24"/>
        </w:rPr>
        <w:t>к</w:t>
      </w:r>
      <w:r>
        <w:rPr>
          <w:rFonts w:ascii="Times New Roman" w:hAnsi="Times New Roman" w:cs="Times New Roman"/>
          <w:bCs/>
          <w:sz w:val="24"/>
          <w:szCs w:val="24"/>
        </w:rPr>
        <w:t>тромастерская</w:t>
      </w:r>
      <w:proofErr w:type="spellEnd"/>
      <w:r>
        <w:rPr>
          <w:rFonts w:ascii="Times New Roman" w:hAnsi="Times New Roman" w:cs="Times New Roman"/>
          <w:bCs/>
          <w:sz w:val="24"/>
          <w:szCs w:val="24"/>
        </w:rPr>
        <w:t xml:space="preserve">. </w:t>
      </w:r>
      <w:r w:rsidR="00637520" w:rsidRPr="00637520">
        <w:rPr>
          <w:rFonts w:ascii="Times New Roman" w:hAnsi="Times New Roman" w:cs="Times New Roman"/>
          <w:bCs/>
          <w:sz w:val="24"/>
          <w:szCs w:val="24"/>
        </w:rPr>
        <w:t>Посмотрите рекламную продукцию и заполните листы мнений.</w:t>
      </w:r>
      <w:r>
        <w:rPr>
          <w:rFonts w:ascii="Times New Roman" w:hAnsi="Times New Roman" w:cs="Times New Roman"/>
          <w:bCs/>
          <w:sz w:val="24"/>
          <w:szCs w:val="24"/>
        </w:rPr>
        <w:t xml:space="preserve"> </w:t>
      </w:r>
    </w:p>
    <w:p w:rsidR="00637520" w:rsidRDefault="00637520" w:rsidP="00637520">
      <w:pPr>
        <w:spacing w:after="0" w:line="240" w:lineRule="auto"/>
        <w:jc w:val="center"/>
        <w:rPr>
          <w:rFonts w:ascii="Times New Roman" w:hAnsi="Times New Roman" w:cs="Times New Roman"/>
          <w:b/>
          <w:bCs/>
          <w:sz w:val="18"/>
          <w:szCs w:val="18"/>
        </w:rPr>
      </w:pPr>
      <w:r w:rsidRPr="00793F4C">
        <w:rPr>
          <w:rFonts w:ascii="Times New Roman" w:hAnsi="Times New Roman" w:cs="Times New Roman"/>
          <w:b/>
          <w:bCs/>
          <w:sz w:val="18"/>
          <w:szCs w:val="18"/>
        </w:rPr>
        <w:t>ЛИСТ МНЕНИЙ</w:t>
      </w:r>
    </w:p>
    <w:p w:rsidR="00637520" w:rsidRPr="00793F4C" w:rsidRDefault="00637520" w:rsidP="00637520">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ФИО_______________________________________________________________</w:t>
      </w:r>
    </w:p>
    <w:p w:rsidR="00637520" w:rsidRPr="00793F4C" w:rsidRDefault="00637520" w:rsidP="00637520">
      <w:pPr>
        <w:spacing w:after="0" w:line="240" w:lineRule="auto"/>
        <w:jc w:val="center"/>
        <w:rPr>
          <w:rFonts w:ascii="Times New Roman" w:hAnsi="Times New Roman" w:cs="Times New Roman"/>
          <w:b/>
          <w:bCs/>
          <w:sz w:val="18"/>
          <w:szCs w:val="18"/>
        </w:rPr>
      </w:pPr>
    </w:p>
    <w:p w:rsidR="00637520" w:rsidRPr="00793F4C" w:rsidRDefault="00637520" w:rsidP="00BE7BF9">
      <w:pPr>
        <w:pStyle w:val="a6"/>
        <w:numPr>
          <w:ilvl w:val="0"/>
          <w:numId w:val="165"/>
        </w:numPr>
        <w:spacing w:after="0" w:line="240" w:lineRule="auto"/>
        <w:jc w:val="both"/>
        <w:rPr>
          <w:rFonts w:ascii="Times New Roman" w:hAnsi="Times New Roman" w:cs="Times New Roman"/>
          <w:b/>
          <w:bCs/>
          <w:sz w:val="18"/>
          <w:szCs w:val="18"/>
        </w:rPr>
      </w:pPr>
      <w:r w:rsidRPr="00793F4C">
        <w:rPr>
          <w:rFonts w:ascii="Times New Roman" w:hAnsi="Times New Roman" w:cs="Times New Roman"/>
          <w:b/>
          <w:bCs/>
          <w:sz w:val="18"/>
          <w:szCs w:val="18"/>
        </w:rPr>
        <w:t xml:space="preserve">Обсуждение рекламного баннера </w:t>
      </w:r>
      <w:proofErr w:type="spellStart"/>
      <w:r w:rsidR="00F36F7F">
        <w:rPr>
          <w:rFonts w:ascii="Times New Roman" w:hAnsi="Times New Roman" w:cs="Times New Roman"/>
          <w:b/>
          <w:bCs/>
          <w:sz w:val="18"/>
          <w:szCs w:val="18"/>
        </w:rPr>
        <w:t>электросервисной</w:t>
      </w:r>
      <w:proofErr w:type="spellEnd"/>
      <w:r w:rsidR="00F36F7F">
        <w:rPr>
          <w:rFonts w:ascii="Times New Roman" w:hAnsi="Times New Roman" w:cs="Times New Roman"/>
          <w:b/>
          <w:bCs/>
          <w:sz w:val="18"/>
          <w:szCs w:val="18"/>
        </w:rPr>
        <w:t xml:space="preserve"> мастерской</w:t>
      </w:r>
    </w:p>
    <w:tbl>
      <w:tblPr>
        <w:tblStyle w:val="a5"/>
        <w:tblW w:w="0" w:type="auto"/>
        <w:tblLook w:val="04A0" w:firstRow="1" w:lastRow="0" w:firstColumn="1" w:lastColumn="0" w:noHBand="0" w:noVBand="1"/>
      </w:tblPr>
      <w:tblGrid>
        <w:gridCol w:w="4785"/>
        <w:gridCol w:w="4786"/>
      </w:tblGrid>
      <w:tr w:rsidR="00637520" w:rsidRPr="00793F4C" w:rsidTr="00565020">
        <w:tc>
          <w:tcPr>
            <w:tcW w:w="4785" w:type="dxa"/>
          </w:tcPr>
          <w:p w:rsidR="00637520" w:rsidRPr="00793F4C" w:rsidRDefault="00637520" w:rsidP="00565020">
            <w:pPr>
              <w:jc w:val="center"/>
              <w:rPr>
                <w:b/>
                <w:sz w:val="18"/>
                <w:szCs w:val="18"/>
              </w:rPr>
            </w:pPr>
            <w:r w:rsidRPr="00793F4C">
              <w:rPr>
                <w:b/>
                <w:sz w:val="18"/>
                <w:szCs w:val="18"/>
              </w:rPr>
              <w:t>Достоинства вывески (+)</w:t>
            </w:r>
          </w:p>
        </w:tc>
        <w:tc>
          <w:tcPr>
            <w:tcW w:w="4786" w:type="dxa"/>
          </w:tcPr>
          <w:p w:rsidR="00637520" w:rsidRPr="00793F4C" w:rsidRDefault="00637520" w:rsidP="00565020">
            <w:pPr>
              <w:jc w:val="center"/>
              <w:rPr>
                <w:b/>
                <w:sz w:val="18"/>
                <w:szCs w:val="18"/>
              </w:rPr>
            </w:pPr>
            <w:r w:rsidRPr="00793F4C">
              <w:rPr>
                <w:b/>
                <w:sz w:val="18"/>
                <w:szCs w:val="18"/>
              </w:rPr>
              <w:t>Недостатки вывески (-)</w:t>
            </w:r>
          </w:p>
        </w:tc>
      </w:tr>
      <w:tr w:rsidR="00637520" w:rsidRPr="00793F4C" w:rsidTr="00565020">
        <w:tc>
          <w:tcPr>
            <w:tcW w:w="4785" w:type="dxa"/>
          </w:tcPr>
          <w:p w:rsidR="00637520" w:rsidRPr="00793F4C" w:rsidRDefault="00637520" w:rsidP="00640559">
            <w:pPr>
              <w:jc w:val="both"/>
              <w:rPr>
                <w:b/>
                <w:sz w:val="18"/>
                <w:szCs w:val="18"/>
              </w:rPr>
            </w:pPr>
            <w:r>
              <w:rPr>
                <w:b/>
                <w:sz w:val="18"/>
                <w:szCs w:val="18"/>
              </w:rPr>
              <w:t xml:space="preserve">Баннер привлекает потенциальных клиентов </w:t>
            </w:r>
            <w:proofErr w:type="spellStart"/>
            <w:r w:rsidR="00640559">
              <w:rPr>
                <w:b/>
                <w:sz w:val="18"/>
                <w:szCs w:val="18"/>
              </w:rPr>
              <w:t>электр</w:t>
            </w:r>
            <w:r w:rsidR="00640559">
              <w:rPr>
                <w:b/>
                <w:sz w:val="18"/>
                <w:szCs w:val="18"/>
              </w:rPr>
              <w:t>о</w:t>
            </w:r>
            <w:r w:rsidR="00640559">
              <w:rPr>
                <w:b/>
                <w:sz w:val="18"/>
                <w:szCs w:val="18"/>
              </w:rPr>
              <w:t>сервисной</w:t>
            </w:r>
            <w:proofErr w:type="spellEnd"/>
            <w:r w:rsidR="00640559">
              <w:rPr>
                <w:b/>
                <w:sz w:val="18"/>
                <w:szCs w:val="18"/>
              </w:rPr>
              <w:t xml:space="preserve"> мастерской</w:t>
            </w:r>
          </w:p>
        </w:tc>
        <w:tc>
          <w:tcPr>
            <w:tcW w:w="4786" w:type="dxa"/>
          </w:tcPr>
          <w:p w:rsidR="00637520" w:rsidRPr="00793F4C" w:rsidRDefault="00637520" w:rsidP="00640559">
            <w:pPr>
              <w:jc w:val="both"/>
              <w:rPr>
                <w:b/>
                <w:sz w:val="18"/>
                <w:szCs w:val="18"/>
              </w:rPr>
            </w:pPr>
            <w:r>
              <w:rPr>
                <w:b/>
                <w:sz w:val="18"/>
                <w:szCs w:val="18"/>
              </w:rPr>
              <w:t xml:space="preserve">Баннер отталкивает потенциальных клиентов </w:t>
            </w:r>
            <w:proofErr w:type="spellStart"/>
            <w:r w:rsidR="00640559">
              <w:rPr>
                <w:b/>
                <w:sz w:val="18"/>
                <w:szCs w:val="18"/>
              </w:rPr>
              <w:t>эле</w:t>
            </w:r>
            <w:r w:rsidR="00640559">
              <w:rPr>
                <w:b/>
                <w:sz w:val="18"/>
                <w:szCs w:val="18"/>
              </w:rPr>
              <w:t>к</w:t>
            </w:r>
            <w:r w:rsidR="00640559">
              <w:rPr>
                <w:b/>
                <w:sz w:val="18"/>
                <w:szCs w:val="18"/>
              </w:rPr>
              <w:t>тросервисной</w:t>
            </w:r>
            <w:proofErr w:type="spellEnd"/>
            <w:r w:rsidR="00640559">
              <w:rPr>
                <w:b/>
                <w:sz w:val="18"/>
                <w:szCs w:val="18"/>
              </w:rPr>
              <w:t xml:space="preserve"> мастерской</w:t>
            </w: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bl>
    <w:p w:rsidR="00637520" w:rsidRPr="00793F4C" w:rsidRDefault="00637520" w:rsidP="00637520">
      <w:pPr>
        <w:spacing w:after="0" w:line="240" w:lineRule="auto"/>
        <w:jc w:val="both"/>
        <w:rPr>
          <w:rFonts w:ascii="Times New Roman" w:hAnsi="Times New Roman" w:cs="Times New Roman"/>
          <w:b/>
          <w:sz w:val="18"/>
          <w:szCs w:val="18"/>
        </w:rPr>
      </w:pPr>
    </w:p>
    <w:p w:rsidR="00637520" w:rsidRPr="00793F4C" w:rsidRDefault="00637520" w:rsidP="00BE7BF9">
      <w:pPr>
        <w:pStyle w:val="a6"/>
        <w:numPr>
          <w:ilvl w:val="0"/>
          <w:numId w:val="165"/>
        </w:numPr>
        <w:spacing w:after="0" w:line="240" w:lineRule="auto"/>
        <w:jc w:val="both"/>
        <w:rPr>
          <w:rFonts w:ascii="Times New Roman" w:hAnsi="Times New Roman" w:cs="Times New Roman"/>
          <w:b/>
          <w:bCs/>
          <w:sz w:val="18"/>
          <w:szCs w:val="18"/>
        </w:rPr>
      </w:pPr>
      <w:r w:rsidRPr="003F1982">
        <w:rPr>
          <w:rFonts w:ascii="Times New Roman" w:hAnsi="Times New Roman" w:cs="Times New Roman"/>
          <w:b/>
          <w:bCs/>
          <w:sz w:val="18"/>
          <w:szCs w:val="18"/>
        </w:rPr>
        <w:lastRenderedPageBreak/>
        <w:t xml:space="preserve">Обсуждение проекта рекламного ролика </w:t>
      </w:r>
      <w:r w:rsidR="003F1982">
        <w:rPr>
          <w:rFonts w:ascii="Times New Roman" w:hAnsi="Times New Roman" w:cs="Times New Roman"/>
          <w:b/>
          <w:bCs/>
          <w:sz w:val="18"/>
          <w:szCs w:val="18"/>
        </w:rPr>
        <w:t>Определите ключевые моменты ролика и о</w:t>
      </w:r>
      <w:r w:rsidRPr="003F1982">
        <w:rPr>
          <w:rFonts w:ascii="Times New Roman" w:hAnsi="Times New Roman" w:cs="Times New Roman"/>
          <w:b/>
          <w:bCs/>
          <w:sz w:val="18"/>
          <w:szCs w:val="18"/>
        </w:rPr>
        <w:t>цените</w:t>
      </w:r>
      <w:r w:rsidR="003F1982">
        <w:rPr>
          <w:rFonts w:ascii="Times New Roman" w:hAnsi="Times New Roman" w:cs="Times New Roman"/>
          <w:b/>
          <w:bCs/>
          <w:sz w:val="18"/>
          <w:szCs w:val="18"/>
        </w:rPr>
        <w:t xml:space="preserve"> их</w:t>
      </w:r>
      <w:r w:rsidRPr="003F1982">
        <w:rPr>
          <w:rFonts w:ascii="Times New Roman" w:hAnsi="Times New Roman" w:cs="Times New Roman"/>
          <w:b/>
          <w:bCs/>
          <w:sz w:val="18"/>
          <w:szCs w:val="18"/>
        </w:rPr>
        <w:t xml:space="preserve"> </w:t>
      </w:r>
    </w:p>
    <w:tbl>
      <w:tblPr>
        <w:tblStyle w:val="a5"/>
        <w:tblW w:w="0" w:type="auto"/>
        <w:tblLook w:val="04A0" w:firstRow="1" w:lastRow="0" w:firstColumn="1" w:lastColumn="0" w:noHBand="0" w:noVBand="1"/>
      </w:tblPr>
      <w:tblGrid>
        <w:gridCol w:w="4785"/>
        <w:gridCol w:w="4786"/>
      </w:tblGrid>
      <w:tr w:rsidR="00637520" w:rsidRPr="00793F4C" w:rsidTr="00565020">
        <w:tc>
          <w:tcPr>
            <w:tcW w:w="4785" w:type="dxa"/>
          </w:tcPr>
          <w:p w:rsidR="00637520" w:rsidRPr="00793F4C" w:rsidRDefault="00637520" w:rsidP="00565020">
            <w:pPr>
              <w:jc w:val="center"/>
              <w:rPr>
                <w:b/>
                <w:sz w:val="18"/>
                <w:szCs w:val="18"/>
              </w:rPr>
            </w:pPr>
            <w:r w:rsidRPr="00793F4C">
              <w:rPr>
                <w:b/>
                <w:sz w:val="18"/>
                <w:szCs w:val="18"/>
              </w:rPr>
              <w:t>Достоинства ролика (+)</w:t>
            </w:r>
          </w:p>
        </w:tc>
        <w:tc>
          <w:tcPr>
            <w:tcW w:w="4786" w:type="dxa"/>
          </w:tcPr>
          <w:p w:rsidR="00637520" w:rsidRPr="00793F4C" w:rsidRDefault="00637520" w:rsidP="00565020">
            <w:pPr>
              <w:jc w:val="center"/>
              <w:rPr>
                <w:b/>
                <w:sz w:val="18"/>
                <w:szCs w:val="18"/>
              </w:rPr>
            </w:pPr>
            <w:r w:rsidRPr="00793F4C">
              <w:rPr>
                <w:b/>
                <w:sz w:val="18"/>
                <w:szCs w:val="18"/>
              </w:rPr>
              <w:t>Недостатки ролика (-)</w:t>
            </w: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r w:rsidR="00637520" w:rsidRPr="00793F4C" w:rsidTr="00565020">
        <w:tc>
          <w:tcPr>
            <w:tcW w:w="4785" w:type="dxa"/>
          </w:tcPr>
          <w:p w:rsidR="00637520" w:rsidRPr="00793F4C" w:rsidRDefault="00637520" w:rsidP="00565020">
            <w:pPr>
              <w:jc w:val="both"/>
              <w:rPr>
                <w:b/>
                <w:sz w:val="18"/>
                <w:szCs w:val="18"/>
              </w:rPr>
            </w:pPr>
          </w:p>
        </w:tc>
        <w:tc>
          <w:tcPr>
            <w:tcW w:w="4786" w:type="dxa"/>
          </w:tcPr>
          <w:p w:rsidR="00637520" w:rsidRPr="00793F4C" w:rsidRDefault="00637520" w:rsidP="00565020">
            <w:pPr>
              <w:jc w:val="both"/>
              <w:rPr>
                <w:b/>
                <w:sz w:val="18"/>
                <w:szCs w:val="18"/>
              </w:rPr>
            </w:pPr>
          </w:p>
        </w:tc>
      </w:tr>
    </w:tbl>
    <w:p w:rsidR="00637520" w:rsidRDefault="00640559" w:rsidP="00637520">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Задание </w:t>
      </w:r>
      <w:r w:rsidR="00F36F7F">
        <w:rPr>
          <w:rFonts w:ascii="Times New Roman" w:hAnsi="Times New Roman" w:cs="Times New Roman"/>
          <w:b/>
          <w:bCs/>
          <w:i/>
          <w:sz w:val="24"/>
          <w:szCs w:val="24"/>
        </w:rPr>
        <w:t>2</w:t>
      </w:r>
    </w:p>
    <w:p w:rsidR="00640559" w:rsidRPr="00BD0A44" w:rsidRDefault="00640559" w:rsidP="00640559">
      <w:pPr>
        <w:widowControl w:val="0"/>
        <w:shd w:val="clear" w:color="auto" w:fill="FFFFFF"/>
        <w:spacing w:after="0" w:line="240" w:lineRule="auto"/>
        <w:rPr>
          <w:rFonts w:ascii="Times New Roman" w:hAnsi="Times New Roman" w:cs="Times New Roman"/>
          <w:b/>
          <w:i/>
          <w:spacing w:val="-5"/>
          <w:sz w:val="24"/>
          <w:szCs w:val="24"/>
        </w:rPr>
      </w:pPr>
      <w:r>
        <w:rPr>
          <w:rFonts w:ascii="Times New Roman" w:hAnsi="Times New Roman" w:cs="Times New Roman"/>
          <w:b/>
          <w:i/>
          <w:spacing w:val="-5"/>
          <w:sz w:val="24"/>
          <w:szCs w:val="24"/>
        </w:rPr>
        <w:tab/>
        <w:t xml:space="preserve">Ситуационная задача </w:t>
      </w:r>
    </w:p>
    <w:p w:rsidR="00640559" w:rsidRPr="00BD0A44" w:rsidRDefault="00640559" w:rsidP="00640559">
      <w:pPr>
        <w:widowControl w:val="0"/>
        <w:shd w:val="clear" w:color="auto" w:fill="FFFFFF"/>
        <w:spacing w:after="0" w:line="240" w:lineRule="auto"/>
        <w:rPr>
          <w:rFonts w:ascii="Times New Roman" w:hAnsi="Times New Roman" w:cs="Times New Roman"/>
          <w:sz w:val="24"/>
          <w:szCs w:val="24"/>
        </w:rPr>
      </w:pPr>
      <w:r w:rsidRPr="00BD0A44">
        <w:rPr>
          <w:rFonts w:ascii="Times New Roman" w:hAnsi="Times New Roman" w:cs="Times New Roman"/>
          <w:sz w:val="24"/>
          <w:szCs w:val="24"/>
        </w:rPr>
        <w:tab/>
        <w:t>После объединения двух НИИ нефтехимической промышленности появилось вакантное место заместителя директора по науке. На эту должность объявили конкурс, на который подали 4 заявления, в том числе Сидоров — подполковник Российской армии, канд. хим. наук, 40 лет, энергичный, работал зав. кафедрой в одном из военных училищ города. Его дисциплина, по</w:t>
      </w:r>
      <w:r w:rsidRPr="00BD0A44">
        <w:rPr>
          <w:rFonts w:ascii="Times New Roman" w:hAnsi="Times New Roman" w:cs="Times New Roman"/>
          <w:sz w:val="24"/>
          <w:szCs w:val="24"/>
        </w:rPr>
        <w:t>д</w:t>
      </w:r>
      <w:r w:rsidRPr="00BD0A44">
        <w:rPr>
          <w:rFonts w:ascii="Times New Roman" w:hAnsi="Times New Roman" w:cs="Times New Roman"/>
          <w:sz w:val="24"/>
          <w:szCs w:val="24"/>
        </w:rPr>
        <w:t>тянутость, практический опыт руководства, а также заверение директору, что он «будет в его команде», стали решающими. Первый год дела шли просто блестяще. Был хороший госуда</w:t>
      </w:r>
      <w:r w:rsidRPr="00BD0A44">
        <w:rPr>
          <w:rFonts w:ascii="Times New Roman" w:hAnsi="Times New Roman" w:cs="Times New Roman"/>
          <w:sz w:val="24"/>
          <w:szCs w:val="24"/>
        </w:rPr>
        <w:t>р</w:t>
      </w:r>
      <w:r w:rsidRPr="00BD0A44">
        <w:rPr>
          <w:rFonts w:ascii="Times New Roman" w:hAnsi="Times New Roman" w:cs="Times New Roman"/>
          <w:sz w:val="24"/>
          <w:szCs w:val="24"/>
        </w:rPr>
        <w:t>ственный заказ. Наведен порядок в лабораториях, закуплено новое оборудование, запущены в экспериментальное производство новые образцы продукции, улучшилась дисциплина в отд</w:t>
      </w:r>
      <w:r w:rsidRPr="00BD0A44">
        <w:rPr>
          <w:rFonts w:ascii="Times New Roman" w:hAnsi="Times New Roman" w:cs="Times New Roman"/>
          <w:sz w:val="24"/>
          <w:szCs w:val="24"/>
        </w:rPr>
        <w:t>е</w:t>
      </w:r>
      <w:r w:rsidRPr="00BD0A44">
        <w:rPr>
          <w:rFonts w:ascii="Times New Roman" w:hAnsi="Times New Roman" w:cs="Times New Roman"/>
          <w:sz w:val="24"/>
          <w:szCs w:val="24"/>
        </w:rPr>
        <w:t>лах. Сидоров работал с энтузиазмом и пришелся «ко двору» в новом НИИ. Он вскоре сошелся с замом по хозяйственной работе Яблоковым, который также долго служил в армии.</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По итогам выполнения госзаказа директор Ершов сказал своим заместителям: «Я готов удвоить всем руководителям зарплату со следующего года, если дела пойдут так же хорошо и дальше. Большого госзаказа у нас не будет, и надо будет работать по прямым договорам с предприятиями, обеспечить полное выполнение плана по доходам и ввести в строй новый л</w:t>
      </w:r>
      <w:r w:rsidRPr="00BD0A44">
        <w:rPr>
          <w:rFonts w:ascii="Times New Roman" w:hAnsi="Times New Roman" w:cs="Times New Roman"/>
          <w:sz w:val="24"/>
          <w:szCs w:val="24"/>
        </w:rPr>
        <w:t>а</w:t>
      </w:r>
      <w:r w:rsidRPr="00BD0A44">
        <w:rPr>
          <w:rFonts w:ascii="Times New Roman" w:hAnsi="Times New Roman" w:cs="Times New Roman"/>
          <w:sz w:val="24"/>
          <w:szCs w:val="24"/>
        </w:rPr>
        <w:t>бораторный корпус». В интересах дела он назначил Сидорова первым заместителем и передал в его подчинение ряд новых отделов, сосредоточив у себя функции стратегии развития, систему управления и управление финансами.</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Директору было 50 лет. Доктор наук, известный в своей области ученый, с хорошими связями, он руководил НИИ уже 5 лет. Он полностью отдавал себя работе, работая по 12 ч. ежедневно, прекрасно разбирался в хозяйстве, многие новые проекты шли под его руково</w:t>
      </w:r>
      <w:r w:rsidRPr="00BD0A44">
        <w:rPr>
          <w:rFonts w:ascii="Times New Roman" w:hAnsi="Times New Roman" w:cs="Times New Roman"/>
          <w:sz w:val="24"/>
          <w:szCs w:val="24"/>
        </w:rPr>
        <w:t>д</w:t>
      </w:r>
      <w:r w:rsidRPr="00BD0A44">
        <w:rPr>
          <w:rFonts w:ascii="Times New Roman" w:hAnsi="Times New Roman" w:cs="Times New Roman"/>
          <w:sz w:val="24"/>
          <w:szCs w:val="24"/>
        </w:rPr>
        <w:t>ством. Он не был лишен недостатков: прямой до резкости, он становился занудливым в опер</w:t>
      </w:r>
      <w:r w:rsidRPr="00BD0A44">
        <w:rPr>
          <w:rFonts w:ascii="Times New Roman" w:hAnsi="Times New Roman" w:cs="Times New Roman"/>
          <w:sz w:val="24"/>
          <w:szCs w:val="24"/>
        </w:rPr>
        <w:t>а</w:t>
      </w:r>
      <w:r w:rsidRPr="00BD0A44">
        <w:rPr>
          <w:rFonts w:ascii="Times New Roman" w:hAnsi="Times New Roman" w:cs="Times New Roman"/>
          <w:sz w:val="24"/>
          <w:szCs w:val="24"/>
        </w:rPr>
        <w:t>тивном контроле, старался решить сразу много проблем, иногда не успевал на важные встречи и деловые совещания. Сотрудники поговаривали также, что «директор сидит на двух стульях», так как процесс объединения двух НИИ затянулся на целый год.</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Для успешного выполнения годового плана нужно было ввести в строй новый корпус, заключить хоздоговора на 5 млн руб. и провести сертификацию экспериментального продукта НИИ. Ввод встрой нового корпуса поручили Яблокову, а решение остальных задач Сидорову. Вскоре директор Ершов уехал в Великобританию для закупки нового оборудования.</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Возвратился директор через месяц и, войдя в курс дела в НИИ, отметил на дирекции следующие проблемы:</w:t>
      </w:r>
    </w:p>
    <w:p w:rsidR="00640559" w:rsidRPr="00BD0A44" w:rsidRDefault="00640559" w:rsidP="00BE7BF9">
      <w:pPr>
        <w:widowControl w:val="0"/>
        <w:numPr>
          <w:ilvl w:val="0"/>
          <w:numId w:val="75"/>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финансирование госзаказа практически прекращено. В бюджете денег почти нет;</w:t>
      </w:r>
    </w:p>
    <w:p w:rsidR="00640559" w:rsidRPr="00BD0A44" w:rsidRDefault="00640559" w:rsidP="00BE7BF9">
      <w:pPr>
        <w:widowControl w:val="0"/>
        <w:numPr>
          <w:ilvl w:val="0"/>
          <w:numId w:val="75"/>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заключение хоздоговоров с предприятиями ведется вяло: вместо 5 млн руб. они заключены всего на 2 млн руб. Это недоработка первого зама Сидорова;</w:t>
      </w:r>
    </w:p>
    <w:p w:rsidR="00640559" w:rsidRPr="00BD0A44" w:rsidRDefault="00640559" w:rsidP="00BE7BF9">
      <w:pPr>
        <w:widowControl w:val="0"/>
        <w:numPr>
          <w:ilvl w:val="0"/>
          <w:numId w:val="75"/>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строительство нового корпуса ведется хорошо. Для его пуска нужно 1 млн руб., который придется снять с хоздоговорных денег;</w:t>
      </w:r>
    </w:p>
    <w:p w:rsidR="00640559" w:rsidRPr="00BD0A44" w:rsidRDefault="00640559" w:rsidP="00BE7BF9">
      <w:pPr>
        <w:widowControl w:val="0"/>
        <w:numPr>
          <w:ilvl w:val="0"/>
          <w:numId w:val="75"/>
        </w:numPr>
        <w:shd w:val="clear" w:color="auto" w:fill="FFFFFF"/>
        <w:autoSpaceDE w:val="0"/>
        <w:autoSpaceDN w:val="0"/>
        <w:adjustRightInd w:val="0"/>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нужно «заморозить» увеличение зарплаты всем на ближайшие полгода.</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Обсуждение на дирекции было горячим, и спор возник вокруг двух вопросов.</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Во-первых, как быть с обещанным повышением зарплаты руководству и сотрудникам НИИ в два раза? Ведь 1 млн руб. с «договорных денег» предназначались на зарплату и соц</w:t>
      </w:r>
      <w:r w:rsidRPr="00BD0A44">
        <w:rPr>
          <w:rFonts w:ascii="Times New Roman" w:hAnsi="Times New Roman" w:cs="Times New Roman"/>
          <w:sz w:val="24"/>
          <w:szCs w:val="24"/>
        </w:rPr>
        <w:t>и</w:t>
      </w:r>
      <w:r w:rsidRPr="00BD0A44">
        <w:rPr>
          <w:rFonts w:ascii="Times New Roman" w:hAnsi="Times New Roman" w:cs="Times New Roman"/>
          <w:sz w:val="24"/>
          <w:szCs w:val="24"/>
        </w:rPr>
        <w:t>альные нужды НИИ.</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Во-вторых, следует ли «заморозить» ввод нового корпуса и запуск нового продукта и экономить на новых разработках?</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Неожиданно в оппозицию директору встали оба заместителя — Сидоров и Яблоков. Д</w:t>
      </w:r>
      <w:r w:rsidRPr="00BD0A44">
        <w:rPr>
          <w:rFonts w:ascii="Times New Roman" w:hAnsi="Times New Roman" w:cs="Times New Roman"/>
          <w:sz w:val="24"/>
          <w:szCs w:val="24"/>
        </w:rPr>
        <w:t>и</w:t>
      </w:r>
      <w:r w:rsidRPr="00BD0A44">
        <w:rPr>
          <w:rFonts w:ascii="Times New Roman" w:hAnsi="Times New Roman" w:cs="Times New Roman"/>
          <w:sz w:val="24"/>
          <w:szCs w:val="24"/>
        </w:rPr>
        <w:t>ректор взял на себя принятие единоличного решения:</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«Без перспективного нового продукта мы не выживем в будущем. Нас ждет гарантированная оплата за продукт в валюте, поэтому надо срочно вводить новый корпус и «заморозить» увел</w:t>
      </w:r>
      <w:r w:rsidRPr="00BD0A44">
        <w:rPr>
          <w:rFonts w:ascii="Times New Roman" w:hAnsi="Times New Roman" w:cs="Times New Roman"/>
          <w:sz w:val="24"/>
          <w:szCs w:val="24"/>
        </w:rPr>
        <w:t>и</w:t>
      </w:r>
      <w:r w:rsidRPr="00BD0A44">
        <w:rPr>
          <w:rFonts w:ascii="Times New Roman" w:hAnsi="Times New Roman" w:cs="Times New Roman"/>
          <w:sz w:val="24"/>
          <w:szCs w:val="24"/>
        </w:rPr>
        <w:lastRenderedPageBreak/>
        <w:t>чение зарплаты».</w:t>
      </w:r>
    </w:p>
    <w:p w:rsidR="00640559" w:rsidRPr="00BD0A44" w:rsidRDefault="00640559" w:rsidP="00640559">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Часть сотрудников НИИ (около 20 %) уволились и ушли в коммерческие структуры. П</w:t>
      </w:r>
      <w:r w:rsidRPr="00BD0A44">
        <w:rPr>
          <w:rFonts w:ascii="Times New Roman" w:hAnsi="Times New Roman" w:cs="Times New Roman"/>
          <w:sz w:val="24"/>
          <w:szCs w:val="24"/>
        </w:rPr>
        <w:t>о</w:t>
      </w:r>
      <w:r w:rsidRPr="00BD0A44">
        <w:rPr>
          <w:rFonts w:ascii="Times New Roman" w:hAnsi="Times New Roman" w:cs="Times New Roman"/>
          <w:sz w:val="24"/>
          <w:szCs w:val="24"/>
        </w:rPr>
        <w:t>сле Нового года по инициативе Сидорова и Яблокова состоялось собрание трудового коллект</w:t>
      </w:r>
      <w:r w:rsidRPr="00BD0A44">
        <w:rPr>
          <w:rFonts w:ascii="Times New Roman" w:hAnsi="Times New Roman" w:cs="Times New Roman"/>
          <w:sz w:val="24"/>
          <w:szCs w:val="24"/>
        </w:rPr>
        <w:t>и</w:t>
      </w:r>
      <w:r w:rsidRPr="00BD0A44">
        <w:rPr>
          <w:rFonts w:ascii="Times New Roman" w:hAnsi="Times New Roman" w:cs="Times New Roman"/>
          <w:sz w:val="24"/>
          <w:szCs w:val="24"/>
        </w:rPr>
        <w:t>ва НИИ, на котором директору пришлось доказывать необходимость непопулярных мер и пр</w:t>
      </w:r>
      <w:r w:rsidRPr="00BD0A44">
        <w:rPr>
          <w:rFonts w:ascii="Times New Roman" w:hAnsi="Times New Roman" w:cs="Times New Roman"/>
          <w:sz w:val="24"/>
          <w:szCs w:val="24"/>
        </w:rPr>
        <w:t>о</w:t>
      </w:r>
      <w:r w:rsidRPr="00BD0A44">
        <w:rPr>
          <w:rFonts w:ascii="Times New Roman" w:hAnsi="Times New Roman" w:cs="Times New Roman"/>
          <w:sz w:val="24"/>
          <w:szCs w:val="24"/>
        </w:rPr>
        <w:t>сить еще на полгода затянуть пояса в связи с инфляцией. «Мы не можем платить двойную за</w:t>
      </w:r>
      <w:r w:rsidRPr="00BD0A44">
        <w:rPr>
          <w:rFonts w:ascii="Times New Roman" w:hAnsi="Times New Roman" w:cs="Times New Roman"/>
          <w:sz w:val="24"/>
          <w:szCs w:val="24"/>
        </w:rPr>
        <w:t>р</w:t>
      </w:r>
      <w:r w:rsidRPr="00BD0A44">
        <w:rPr>
          <w:rFonts w:ascii="Times New Roman" w:hAnsi="Times New Roman" w:cs="Times New Roman"/>
          <w:sz w:val="24"/>
          <w:szCs w:val="24"/>
        </w:rPr>
        <w:t>плату при двойном снижении доходов от результатов деятельности НИИ», — говорил Ершов. «Принцип социальной справедливости — главный, сотрудники живут на зарплату, и надо де</w:t>
      </w:r>
      <w:r w:rsidRPr="00BD0A44">
        <w:rPr>
          <w:rFonts w:ascii="Times New Roman" w:hAnsi="Times New Roman" w:cs="Times New Roman"/>
          <w:sz w:val="24"/>
          <w:szCs w:val="24"/>
        </w:rPr>
        <w:t>р</w:t>
      </w:r>
      <w:r w:rsidRPr="00BD0A44">
        <w:rPr>
          <w:rFonts w:ascii="Times New Roman" w:hAnsi="Times New Roman" w:cs="Times New Roman"/>
          <w:sz w:val="24"/>
          <w:szCs w:val="24"/>
        </w:rPr>
        <w:t>жать обещания», — отвечал Сидоров.</w:t>
      </w:r>
    </w:p>
    <w:p w:rsidR="00D33F2A" w:rsidRPr="00D33F2A" w:rsidRDefault="00640559" w:rsidP="00D33F2A">
      <w:pPr>
        <w:pStyle w:val="a6"/>
        <w:widowControl w:val="0"/>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b/>
          <w:i/>
          <w:sz w:val="24"/>
          <w:szCs w:val="24"/>
        </w:rPr>
        <w:t xml:space="preserve">Вопросы к ситуации </w:t>
      </w:r>
    </w:p>
    <w:p w:rsidR="00D33F2A" w:rsidRPr="00BD0A44" w:rsidRDefault="00D33F2A" w:rsidP="00BE7BF9">
      <w:pPr>
        <w:pStyle w:val="a6"/>
        <w:widowControl w:val="0"/>
        <w:numPr>
          <w:ilvl w:val="0"/>
          <w:numId w:val="74"/>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Как Вы думаете, почему успешно работающее предприятие оказалось в кризисной ситуации? </w:t>
      </w:r>
    </w:p>
    <w:p w:rsidR="00D33F2A" w:rsidRPr="00BD0A44" w:rsidRDefault="00D33F2A" w:rsidP="00BE7BF9">
      <w:pPr>
        <w:pStyle w:val="a6"/>
        <w:widowControl w:val="0"/>
        <w:numPr>
          <w:ilvl w:val="0"/>
          <w:numId w:val="74"/>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Разработайте план кадровых мероприятий по урегулированию данной кризисной ситуации.</w:t>
      </w:r>
    </w:p>
    <w:p w:rsidR="00925C29" w:rsidRDefault="00925C29" w:rsidP="00640559">
      <w:pPr>
        <w:widowControl w:val="0"/>
        <w:shd w:val="clear" w:color="auto" w:fill="FFFFFF"/>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Примечание:</w:t>
      </w:r>
    </w:p>
    <w:p w:rsidR="00640559" w:rsidRPr="00BD0A44" w:rsidRDefault="00640559" w:rsidP="00640559">
      <w:pPr>
        <w:widowControl w:val="0"/>
        <w:shd w:val="clear" w:color="auto" w:fill="FFFFFF"/>
        <w:spacing w:after="0" w:line="240" w:lineRule="auto"/>
        <w:jc w:val="both"/>
        <w:rPr>
          <w:rFonts w:ascii="Times New Roman" w:hAnsi="Times New Roman" w:cs="Times New Roman"/>
          <w:i/>
          <w:sz w:val="24"/>
          <w:szCs w:val="24"/>
        </w:rPr>
      </w:pPr>
      <w:r w:rsidRPr="00BD0A44">
        <w:rPr>
          <w:rFonts w:ascii="Times New Roman" w:hAnsi="Times New Roman" w:cs="Times New Roman"/>
          <w:b/>
          <w:i/>
          <w:sz w:val="24"/>
          <w:szCs w:val="24"/>
        </w:rPr>
        <w:tab/>
      </w:r>
      <w:r w:rsidRPr="00BD0A44">
        <w:rPr>
          <w:rFonts w:ascii="Times New Roman" w:hAnsi="Times New Roman" w:cs="Times New Roman"/>
          <w:i/>
          <w:sz w:val="24"/>
          <w:szCs w:val="24"/>
        </w:rPr>
        <w:t xml:space="preserve">Решение ситуационной задачи </w:t>
      </w:r>
      <w:r w:rsidR="00DB5E81">
        <w:rPr>
          <w:rFonts w:ascii="Times New Roman" w:hAnsi="Times New Roman" w:cs="Times New Roman"/>
          <w:i/>
          <w:sz w:val="24"/>
          <w:szCs w:val="24"/>
        </w:rPr>
        <w:t>проводится</w:t>
      </w:r>
      <w:r w:rsidRPr="00BD0A44">
        <w:rPr>
          <w:rFonts w:ascii="Times New Roman" w:hAnsi="Times New Roman" w:cs="Times New Roman"/>
          <w:i/>
          <w:sz w:val="24"/>
          <w:szCs w:val="24"/>
        </w:rPr>
        <w:t xml:space="preserve"> в форме деловой игры под названием «Гру</w:t>
      </w:r>
      <w:r w:rsidRPr="00BD0A44">
        <w:rPr>
          <w:rFonts w:ascii="Times New Roman" w:hAnsi="Times New Roman" w:cs="Times New Roman"/>
          <w:i/>
          <w:sz w:val="24"/>
          <w:szCs w:val="24"/>
        </w:rPr>
        <w:t>п</w:t>
      </w:r>
      <w:r w:rsidRPr="00BD0A44">
        <w:rPr>
          <w:rFonts w:ascii="Times New Roman" w:hAnsi="Times New Roman" w:cs="Times New Roman"/>
          <w:i/>
          <w:sz w:val="24"/>
          <w:szCs w:val="24"/>
        </w:rPr>
        <w:t>повая дискуссия». Её сущностью является то, что за «круглый стол» усаживаются 6–8 ст</w:t>
      </w:r>
      <w:r w:rsidRPr="00BD0A44">
        <w:rPr>
          <w:rFonts w:ascii="Times New Roman" w:hAnsi="Times New Roman" w:cs="Times New Roman"/>
          <w:i/>
          <w:sz w:val="24"/>
          <w:szCs w:val="24"/>
        </w:rPr>
        <w:t>у</w:t>
      </w:r>
      <w:r w:rsidRPr="00BD0A44">
        <w:rPr>
          <w:rFonts w:ascii="Times New Roman" w:hAnsi="Times New Roman" w:cs="Times New Roman"/>
          <w:i/>
          <w:sz w:val="24"/>
          <w:szCs w:val="24"/>
        </w:rPr>
        <w:t xml:space="preserve">дентов. Они начинают обсуждать ситуацию самостоятельно, без участия преподавателя и остальных студентов, которые наблюдает за их работой «со стороны». </w:t>
      </w:r>
    </w:p>
    <w:p w:rsidR="00640559" w:rsidRPr="00BD0A44" w:rsidRDefault="00640559" w:rsidP="00640559">
      <w:pPr>
        <w:widowControl w:val="0"/>
        <w:shd w:val="clear" w:color="auto" w:fill="FFFFFF"/>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t>Анализу подлежат следующие стороны работы «фокус-группы»:</w:t>
      </w:r>
    </w:p>
    <w:p w:rsidR="00640559" w:rsidRPr="00BD0A44" w:rsidRDefault="00640559" w:rsidP="00BE7BF9">
      <w:pPr>
        <w:pStyle w:val="a6"/>
        <w:widowControl w:val="0"/>
        <w:numPr>
          <w:ilvl w:val="0"/>
          <w:numId w:val="76"/>
        </w:numPr>
        <w:shd w:val="clear" w:color="auto" w:fill="FFFFFF"/>
        <w:spacing w:after="0" w:line="240" w:lineRule="auto"/>
        <w:ind w:left="0"/>
        <w:jc w:val="both"/>
        <w:rPr>
          <w:rFonts w:ascii="Times New Roman" w:hAnsi="Times New Roman" w:cs="Times New Roman"/>
          <w:i/>
          <w:sz w:val="24"/>
          <w:szCs w:val="24"/>
        </w:rPr>
      </w:pPr>
      <w:r w:rsidRPr="00BD0A44">
        <w:rPr>
          <w:rFonts w:ascii="Times New Roman" w:hAnsi="Times New Roman" w:cs="Times New Roman"/>
          <w:i/>
          <w:sz w:val="24"/>
          <w:szCs w:val="24"/>
        </w:rPr>
        <w:t>кто первый начал дискуссию?</w:t>
      </w:r>
    </w:p>
    <w:p w:rsidR="00640559" w:rsidRPr="00BD0A44" w:rsidRDefault="00640559" w:rsidP="00BE7BF9">
      <w:pPr>
        <w:pStyle w:val="a6"/>
        <w:widowControl w:val="0"/>
        <w:numPr>
          <w:ilvl w:val="0"/>
          <w:numId w:val="76"/>
        </w:numPr>
        <w:shd w:val="clear" w:color="auto" w:fill="FFFFFF"/>
        <w:spacing w:after="0" w:line="240" w:lineRule="auto"/>
        <w:ind w:left="0"/>
        <w:jc w:val="both"/>
        <w:rPr>
          <w:rFonts w:ascii="Times New Roman" w:hAnsi="Times New Roman" w:cs="Times New Roman"/>
          <w:i/>
          <w:sz w:val="24"/>
          <w:szCs w:val="24"/>
        </w:rPr>
      </w:pPr>
      <w:r w:rsidRPr="00BD0A44">
        <w:rPr>
          <w:rFonts w:ascii="Times New Roman" w:hAnsi="Times New Roman" w:cs="Times New Roman"/>
          <w:i/>
          <w:sz w:val="24"/>
          <w:szCs w:val="24"/>
        </w:rPr>
        <w:t>кто занимает «доминирующую» позицию в группе?</w:t>
      </w:r>
    </w:p>
    <w:p w:rsidR="00640559" w:rsidRPr="00BD0A44" w:rsidRDefault="00640559" w:rsidP="00BE7BF9">
      <w:pPr>
        <w:pStyle w:val="a6"/>
        <w:widowControl w:val="0"/>
        <w:numPr>
          <w:ilvl w:val="0"/>
          <w:numId w:val="76"/>
        </w:numPr>
        <w:shd w:val="clear" w:color="auto" w:fill="FFFFFF"/>
        <w:spacing w:after="0" w:line="240" w:lineRule="auto"/>
        <w:ind w:left="0"/>
        <w:jc w:val="both"/>
        <w:rPr>
          <w:rFonts w:ascii="Times New Roman" w:hAnsi="Times New Roman" w:cs="Times New Roman"/>
          <w:i/>
          <w:sz w:val="24"/>
          <w:szCs w:val="24"/>
        </w:rPr>
      </w:pPr>
      <w:r w:rsidRPr="00BD0A44">
        <w:rPr>
          <w:rFonts w:ascii="Times New Roman" w:hAnsi="Times New Roman" w:cs="Times New Roman"/>
          <w:i/>
          <w:sz w:val="24"/>
          <w:szCs w:val="24"/>
        </w:rPr>
        <w:t>умение видеть проблемы и предлагать пути решения</w:t>
      </w:r>
    </w:p>
    <w:p w:rsidR="00640559" w:rsidRPr="00BD0A44" w:rsidRDefault="00640559" w:rsidP="00BE7BF9">
      <w:pPr>
        <w:pStyle w:val="a6"/>
        <w:widowControl w:val="0"/>
        <w:numPr>
          <w:ilvl w:val="0"/>
          <w:numId w:val="76"/>
        </w:numPr>
        <w:shd w:val="clear" w:color="auto" w:fill="FFFFFF"/>
        <w:spacing w:after="0" w:line="240" w:lineRule="auto"/>
        <w:ind w:left="0"/>
        <w:jc w:val="both"/>
        <w:rPr>
          <w:rFonts w:ascii="Times New Roman" w:hAnsi="Times New Roman" w:cs="Times New Roman"/>
          <w:i/>
          <w:sz w:val="24"/>
          <w:szCs w:val="24"/>
        </w:rPr>
      </w:pPr>
      <w:r w:rsidRPr="00BD0A44">
        <w:rPr>
          <w:rFonts w:ascii="Times New Roman" w:hAnsi="Times New Roman" w:cs="Times New Roman"/>
          <w:i/>
          <w:sz w:val="24"/>
          <w:szCs w:val="24"/>
        </w:rPr>
        <w:t>умение делать выводы</w:t>
      </w:r>
    </w:p>
    <w:p w:rsidR="00640559" w:rsidRPr="00BD0A44" w:rsidRDefault="00640559" w:rsidP="00BE7BF9">
      <w:pPr>
        <w:pStyle w:val="a6"/>
        <w:widowControl w:val="0"/>
        <w:numPr>
          <w:ilvl w:val="0"/>
          <w:numId w:val="76"/>
        </w:numPr>
        <w:shd w:val="clear" w:color="auto" w:fill="FFFFFF"/>
        <w:spacing w:after="0" w:line="240" w:lineRule="auto"/>
        <w:ind w:left="0"/>
        <w:jc w:val="both"/>
        <w:rPr>
          <w:rFonts w:ascii="Times New Roman" w:hAnsi="Times New Roman" w:cs="Times New Roman"/>
          <w:i/>
          <w:sz w:val="24"/>
          <w:szCs w:val="24"/>
        </w:rPr>
      </w:pPr>
      <w:r w:rsidRPr="00BD0A44">
        <w:rPr>
          <w:rFonts w:ascii="Times New Roman" w:hAnsi="Times New Roman" w:cs="Times New Roman"/>
          <w:i/>
          <w:sz w:val="24"/>
          <w:szCs w:val="24"/>
        </w:rPr>
        <w:t>умение «слушать» и «слышать» других участников групповой дискуссии</w:t>
      </w:r>
    </w:p>
    <w:p w:rsidR="00640559" w:rsidRPr="00BD0A44" w:rsidRDefault="00640559" w:rsidP="00BE7BF9">
      <w:pPr>
        <w:pStyle w:val="a6"/>
        <w:widowControl w:val="0"/>
        <w:numPr>
          <w:ilvl w:val="0"/>
          <w:numId w:val="76"/>
        </w:numPr>
        <w:shd w:val="clear" w:color="auto" w:fill="FFFFFF"/>
        <w:spacing w:after="0" w:line="240" w:lineRule="auto"/>
        <w:ind w:left="0"/>
        <w:jc w:val="both"/>
        <w:rPr>
          <w:rFonts w:ascii="Times New Roman" w:hAnsi="Times New Roman" w:cs="Times New Roman"/>
          <w:i/>
          <w:sz w:val="24"/>
          <w:szCs w:val="24"/>
        </w:rPr>
      </w:pPr>
      <w:r w:rsidRPr="00BD0A44">
        <w:rPr>
          <w:rFonts w:ascii="Times New Roman" w:hAnsi="Times New Roman" w:cs="Times New Roman"/>
          <w:i/>
          <w:sz w:val="24"/>
          <w:szCs w:val="24"/>
        </w:rPr>
        <w:t>культура речи участников обсуждения</w:t>
      </w:r>
    </w:p>
    <w:p w:rsidR="00640559" w:rsidRPr="00BD0A44" w:rsidRDefault="00640559" w:rsidP="00640559">
      <w:pPr>
        <w:widowControl w:val="0"/>
        <w:shd w:val="clear" w:color="auto" w:fill="FFFFFF"/>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t>По итогам проведенной игры преподаватель и слушатели, не принимающие участие в групповой дискуссии, делают вывод: кто  из участников «фокус-группы» имеет наибольшие способности к управленческой деятельности в перспективе.</w:t>
      </w:r>
    </w:p>
    <w:p w:rsidR="00640559" w:rsidRDefault="00640559" w:rsidP="00640559">
      <w:pPr>
        <w:widowControl w:val="0"/>
        <w:shd w:val="clear" w:color="auto" w:fill="FFFFFF"/>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t>На практике метод групповой дискуссии в комплексе с другими методами отбора м</w:t>
      </w:r>
      <w:r w:rsidRPr="00BD0A44">
        <w:rPr>
          <w:rFonts w:ascii="Times New Roman" w:hAnsi="Times New Roman" w:cs="Times New Roman"/>
          <w:i/>
          <w:sz w:val="24"/>
          <w:szCs w:val="24"/>
        </w:rPr>
        <w:t>о</w:t>
      </w:r>
      <w:r w:rsidRPr="00BD0A44">
        <w:rPr>
          <w:rFonts w:ascii="Times New Roman" w:hAnsi="Times New Roman" w:cs="Times New Roman"/>
          <w:i/>
          <w:sz w:val="24"/>
          <w:szCs w:val="24"/>
        </w:rPr>
        <w:t>жет быть использован для тестирования кандидатов на пост руководящих сотрудников.</w:t>
      </w:r>
    </w:p>
    <w:p w:rsidR="00D33F2A" w:rsidRPr="00BD0A44" w:rsidRDefault="00D33F2A" w:rsidP="00640559">
      <w:pPr>
        <w:widowControl w:val="0"/>
        <w:shd w:val="clear" w:color="auto" w:fill="FFFFFF"/>
        <w:spacing w:after="0" w:line="240" w:lineRule="auto"/>
        <w:jc w:val="both"/>
        <w:rPr>
          <w:rFonts w:ascii="Times New Roman" w:hAnsi="Times New Roman" w:cs="Times New Roman"/>
          <w:i/>
          <w:sz w:val="24"/>
          <w:szCs w:val="24"/>
        </w:rPr>
      </w:pPr>
    </w:p>
    <w:p w:rsidR="00F36F7F" w:rsidRDefault="00F36F7F" w:rsidP="00F36F7F">
      <w:pPr>
        <w:spacing w:after="0" w:line="240" w:lineRule="auto"/>
        <w:jc w:val="center"/>
        <w:rPr>
          <w:rFonts w:ascii="Times New Roman" w:hAnsi="Times New Roman" w:cs="Times New Roman"/>
          <w:b/>
          <w:bCs/>
          <w:i/>
          <w:sz w:val="24"/>
          <w:szCs w:val="24"/>
        </w:rPr>
      </w:pPr>
    </w:p>
    <w:p w:rsidR="00640559" w:rsidRDefault="00640559" w:rsidP="00F36F7F">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КОНТРОЛЬНЫЕ ВОПРОСЫ:</w:t>
      </w:r>
    </w:p>
    <w:p w:rsidR="00F36F7F" w:rsidRPr="00F36F7F" w:rsidRDefault="00F36F7F" w:rsidP="00BE7BF9">
      <w:pPr>
        <w:pStyle w:val="a6"/>
        <w:numPr>
          <w:ilvl w:val="0"/>
          <w:numId w:val="242"/>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Дайте определение понятию «совещание»</w:t>
      </w:r>
    </w:p>
    <w:p w:rsidR="00F36F7F" w:rsidRPr="00F36F7F" w:rsidRDefault="00F36F7F" w:rsidP="00BE7BF9">
      <w:pPr>
        <w:pStyle w:val="a6"/>
        <w:numPr>
          <w:ilvl w:val="0"/>
          <w:numId w:val="242"/>
        </w:numPr>
        <w:spacing w:after="0" w:line="240" w:lineRule="auto"/>
        <w:rPr>
          <w:rFonts w:ascii="Times New Roman" w:hAnsi="Times New Roman" w:cs="Times New Roman"/>
          <w:bCs/>
          <w:sz w:val="24"/>
          <w:szCs w:val="24"/>
        </w:rPr>
      </w:pPr>
      <w:r w:rsidRPr="00F36F7F">
        <w:rPr>
          <w:rFonts w:ascii="Times New Roman" w:hAnsi="Times New Roman" w:cs="Times New Roman"/>
          <w:bCs/>
          <w:sz w:val="24"/>
          <w:szCs w:val="24"/>
        </w:rPr>
        <w:t>Какое оптимальное число участников совещания?</w:t>
      </w:r>
    </w:p>
    <w:p w:rsidR="00F36F7F" w:rsidRPr="00F36F7F" w:rsidRDefault="00F36F7F" w:rsidP="00BE7BF9">
      <w:pPr>
        <w:pStyle w:val="a6"/>
        <w:numPr>
          <w:ilvl w:val="0"/>
          <w:numId w:val="242"/>
        </w:numPr>
        <w:spacing w:after="0" w:line="240" w:lineRule="auto"/>
        <w:jc w:val="both"/>
        <w:rPr>
          <w:rFonts w:ascii="Times New Roman" w:hAnsi="Times New Roman" w:cs="Times New Roman"/>
          <w:bCs/>
          <w:iCs/>
          <w:sz w:val="24"/>
          <w:szCs w:val="24"/>
        </w:rPr>
      </w:pPr>
      <w:r w:rsidRPr="00F36F7F">
        <w:rPr>
          <w:rFonts w:ascii="Times New Roman" w:hAnsi="Times New Roman" w:cs="Times New Roman"/>
          <w:bCs/>
          <w:iCs/>
          <w:sz w:val="24"/>
          <w:szCs w:val="24"/>
        </w:rPr>
        <w:t xml:space="preserve">Какова оптимальная продолжительность совместной умственной деятельности большого числа людей </w:t>
      </w:r>
    </w:p>
    <w:p w:rsidR="00F36F7F" w:rsidRPr="00F36F7F" w:rsidRDefault="00F36F7F" w:rsidP="00BE7BF9">
      <w:pPr>
        <w:pStyle w:val="a6"/>
        <w:numPr>
          <w:ilvl w:val="0"/>
          <w:numId w:val="242"/>
        </w:numPr>
        <w:spacing w:after="0" w:line="240" w:lineRule="auto"/>
        <w:jc w:val="both"/>
        <w:rPr>
          <w:rFonts w:ascii="Times New Roman" w:hAnsi="Times New Roman" w:cs="Times New Roman"/>
          <w:bCs/>
          <w:iCs/>
          <w:sz w:val="24"/>
          <w:szCs w:val="24"/>
        </w:rPr>
      </w:pPr>
      <w:r w:rsidRPr="00F36F7F">
        <w:rPr>
          <w:rFonts w:ascii="Times New Roman" w:hAnsi="Times New Roman" w:cs="Times New Roman"/>
          <w:bCs/>
          <w:iCs/>
          <w:sz w:val="24"/>
          <w:szCs w:val="24"/>
        </w:rPr>
        <w:t xml:space="preserve">В чем заключается сущность этапов деловых совещаний: </w:t>
      </w:r>
    </w:p>
    <w:p w:rsidR="00F36F7F" w:rsidRPr="00F36F7F" w:rsidRDefault="00F36F7F" w:rsidP="00BE7BF9">
      <w:pPr>
        <w:pStyle w:val="a6"/>
        <w:numPr>
          <w:ilvl w:val="0"/>
          <w:numId w:val="243"/>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Подготовка к проведению совещания</w:t>
      </w:r>
    </w:p>
    <w:p w:rsidR="00F36F7F" w:rsidRPr="00F36F7F" w:rsidRDefault="00F36F7F" w:rsidP="00BE7BF9">
      <w:pPr>
        <w:pStyle w:val="a6"/>
        <w:numPr>
          <w:ilvl w:val="0"/>
          <w:numId w:val="243"/>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Проведение совещания</w:t>
      </w:r>
    </w:p>
    <w:p w:rsidR="00F36F7F" w:rsidRPr="00F36F7F" w:rsidRDefault="00F36F7F" w:rsidP="00BE7BF9">
      <w:pPr>
        <w:pStyle w:val="a6"/>
        <w:numPr>
          <w:ilvl w:val="0"/>
          <w:numId w:val="243"/>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Подведение итогов и принятие решения</w:t>
      </w:r>
    </w:p>
    <w:p w:rsidR="00F36F7F" w:rsidRPr="00F36F7F" w:rsidRDefault="00F36F7F" w:rsidP="00BE7BF9">
      <w:pPr>
        <w:pStyle w:val="a6"/>
        <w:numPr>
          <w:ilvl w:val="0"/>
          <w:numId w:val="242"/>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Дайте определение видам деловых совещаний:</w:t>
      </w:r>
    </w:p>
    <w:p w:rsidR="00F36F7F" w:rsidRPr="00F36F7F" w:rsidRDefault="00F36F7F" w:rsidP="00BE7BF9">
      <w:pPr>
        <w:pStyle w:val="a6"/>
        <w:numPr>
          <w:ilvl w:val="0"/>
          <w:numId w:val="244"/>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Оперативное</w:t>
      </w:r>
    </w:p>
    <w:p w:rsidR="00F36F7F" w:rsidRPr="00F36F7F" w:rsidRDefault="00F36F7F" w:rsidP="00BE7BF9">
      <w:pPr>
        <w:pStyle w:val="a6"/>
        <w:numPr>
          <w:ilvl w:val="0"/>
          <w:numId w:val="244"/>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Инструктивное</w:t>
      </w:r>
    </w:p>
    <w:p w:rsidR="00F36F7F" w:rsidRPr="00F36F7F" w:rsidRDefault="00F36F7F" w:rsidP="00BE7BF9">
      <w:pPr>
        <w:pStyle w:val="a6"/>
        <w:numPr>
          <w:ilvl w:val="0"/>
          <w:numId w:val="244"/>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Проблемное</w:t>
      </w:r>
    </w:p>
    <w:p w:rsidR="00F36F7F" w:rsidRPr="00F36F7F" w:rsidRDefault="00F36F7F" w:rsidP="00BE7BF9">
      <w:pPr>
        <w:pStyle w:val="a6"/>
        <w:numPr>
          <w:ilvl w:val="0"/>
          <w:numId w:val="242"/>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Сущность деловых переговоров и методика проведения</w:t>
      </w:r>
    </w:p>
    <w:p w:rsidR="00F36F7F" w:rsidRPr="00F36F7F" w:rsidRDefault="00F36F7F" w:rsidP="00BE7BF9">
      <w:pPr>
        <w:pStyle w:val="a6"/>
        <w:numPr>
          <w:ilvl w:val="0"/>
          <w:numId w:val="242"/>
        </w:numPr>
        <w:spacing w:after="0" w:line="240" w:lineRule="auto"/>
        <w:jc w:val="both"/>
        <w:rPr>
          <w:rFonts w:ascii="Times New Roman" w:hAnsi="Times New Roman" w:cs="Times New Roman"/>
          <w:bCs/>
          <w:sz w:val="24"/>
          <w:szCs w:val="24"/>
        </w:rPr>
      </w:pPr>
      <w:r w:rsidRPr="00F36F7F">
        <w:rPr>
          <w:rFonts w:ascii="Times New Roman" w:hAnsi="Times New Roman" w:cs="Times New Roman"/>
          <w:bCs/>
          <w:sz w:val="24"/>
          <w:szCs w:val="24"/>
        </w:rPr>
        <w:t>Деловая беседа и особенности проведения</w:t>
      </w:r>
    </w:p>
    <w:p w:rsidR="00D33F2A" w:rsidRDefault="00F36F7F" w:rsidP="00F36F7F">
      <w:pPr>
        <w:spacing w:after="0" w:line="240" w:lineRule="auto"/>
        <w:jc w:val="both"/>
        <w:rPr>
          <w:rFonts w:ascii="Times New Roman" w:hAnsi="Times New Roman" w:cs="Times New Roman"/>
          <w:b/>
          <w:bCs/>
          <w:sz w:val="24"/>
          <w:szCs w:val="24"/>
        </w:rPr>
      </w:pPr>
      <w:r w:rsidRPr="00F36F7F">
        <w:rPr>
          <w:rFonts w:ascii="Times New Roman" w:hAnsi="Times New Roman" w:cs="Times New Roman"/>
          <w:b/>
          <w:bCs/>
          <w:sz w:val="24"/>
          <w:szCs w:val="24"/>
        </w:rPr>
        <w:t xml:space="preserve"> </w:t>
      </w:r>
    </w:p>
    <w:p w:rsidR="00D33F2A" w:rsidRDefault="00D33F2A">
      <w:pPr>
        <w:rPr>
          <w:rFonts w:ascii="Times New Roman" w:hAnsi="Times New Roman" w:cs="Times New Roman"/>
          <w:b/>
          <w:bCs/>
          <w:sz w:val="24"/>
          <w:szCs w:val="24"/>
        </w:rPr>
      </w:pPr>
      <w:r>
        <w:rPr>
          <w:rFonts w:ascii="Times New Roman" w:hAnsi="Times New Roman" w:cs="Times New Roman"/>
          <w:b/>
          <w:bCs/>
          <w:sz w:val="24"/>
          <w:szCs w:val="24"/>
        </w:rPr>
        <w:br w:type="page"/>
      </w:r>
    </w:p>
    <w:p w:rsidR="00F36F7F" w:rsidRPr="00F36F7F" w:rsidRDefault="00F36F7F" w:rsidP="00F36F7F">
      <w:pPr>
        <w:spacing w:after="0" w:line="240" w:lineRule="auto"/>
        <w:jc w:val="both"/>
        <w:rPr>
          <w:rFonts w:ascii="Times New Roman" w:hAnsi="Times New Roman" w:cs="Times New Roman"/>
          <w:b/>
          <w:bCs/>
          <w:sz w:val="24"/>
          <w:szCs w:val="24"/>
        </w:rPr>
      </w:pPr>
    </w:p>
    <w:p w:rsidR="00BB1F1F" w:rsidRPr="00BD0A44" w:rsidRDefault="00B113CF" w:rsidP="009679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№36</w:t>
      </w:r>
    </w:p>
    <w:p w:rsidR="00BB1F1F" w:rsidRPr="00BD0A44" w:rsidRDefault="005049A5"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АНАЛИЗ КОНФЛИКТНЫХ СИТУАЦИЙ</w:t>
      </w:r>
    </w:p>
    <w:p w:rsidR="00BB1F1F" w:rsidRPr="00BD0A44" w:rsidRDefault="00BB1F1F" w:rsidP="0096797D">
      <w:pPr>
        <w:spacing w:after="0" w:line="240" w:lineRule="auto"/>
        <w:jc w:val="center"/>
        <w:rPr>
          <w:rFonts w:ascii="Times New Roman" w:hAnsi="Times New Roman" w:cs="Times New Roman"/>
          <w:b/>
          <w:sz w:val="24"/>
          <w:szCs w:val="24"/>
        </w:rPr>
      </w:pPr>
    </w:p>
    <w:p w:rsidR="00BB1F1F" w:rsidRPr="00BD0A44" w:rsidRDefault="00BB1F1F" w:rsidP="0096797D">
      <w:pPr>
        <w:widowControl w:val="0"/>
        <w:shd w:val="clear" w:color="auto" w:fill="FFFFFF"/>
        <w:spacing w:after="0" w:line="240" w:lineRule="auto"/>
        <w:jc w:val="both"/>
        <w:rPr>
          <w:rFonts w:ascii="Times New Roman" w:hAnsi="Times New Roman" w:cs="Times New Roman"/>
          <w:i/>
          <w:sz w:val="24"/>
          <w:szCs w:val="24"/>
        </w:rPr>
      </w:pPr>
      <w:r w:rsidRPr="00BD0A44">
        <w:rPr>
          <w:rFonts w:ascii="Times New Roman" w:hAnsi="Times New Roman" w:cs="Times New Roman"/>
          <w:i/>
          <w:sz w:val="24"/>
          <w:szCs w:val="24"/>
        </w:rPr>
        <w:tab/>
      </w:r>
      <w:r w:rsidRPr="00BD0A44">
        <w:rPr>
          <w:rFonts w:ascii="Times New Roman" w:hAnsi="Times New Roman" w:cs="Times New Roman"/>
          <w:b/>
          <w:i/>
          <w:sz w:val="24"/>
          <w:szCs w:val="24"/>
        </w:rPr>
        <w:t>Цель работы</w:t>
      </w:r>
      <w:r w:rsidRPr="00BD0A44">
        <w:rPr>
          <w:rFonts w:ascii="Times New Roman" w:hAnsi="Times New Roman" w:cs="Times New Roman"/>
          <w:i/>
          <w:sz w:val="24"/>
          <w:szCs w:val="24"/>
        </w:rPr>
        <w:t>: формирование, отработка умений и навыков разрешения конфликта на предприятии.</w:t>
      </w:r>
    </w:p>
    <w:p w:rsidR="00BB1F1F" w:rsidRPr="00BD0A44" w:rsidRDefault="00BB1F1F"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BB1F1F" w:rsidRPr="00BD0A44" w:rsidRDefault="00BB1F1F"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xml:space="preserve">– сущность и виды конфликтов в организации; </w:t>
      </w:r>
    </w:p>
    <w:p w:rsidR="00BB1F1F" w:rsidRPr="00BD0A44" w:rsidRDefault="00BB1F1F" w:rsidP="0096797D">
      <w:pPr>
        <w:pStyle w:val="a8"/>
        <w:jc w:val="both"/>
        <w:rPr>
          <w:rFonts w:ascii="Times New Roman" w:hAnsi="Times New Roman" w:cs="Times New Roman"/>
          <w:sz w:val="24"/>
          <w:szCs w:val="24"/>
        </w:rPr>
      </w:pPr>
      <w:r w:rsidRPr="00BD0A44">
        <w:rPr>
          <w:rFonts w:ascii="Times New Roman" w:hAnsi="Times New Roman" w:cs="Times New Roman"/>
          <w:sz w:val="24"/>
          <w:szCs w:val="24"/>
        </w:rPr>
        <w:t>– причины конфликтных ситуаций в трудовых коллективах;;</w:t>
      </w:r>
    </w:p>
    <w:p w:rsidR="00BB1F1F" w:rsidRPr="00BD0A44" w:rsidRDefault="00BB1F1F" w:rsidP="0096797D">
      <w:pPr>
        <w:pStyle w:val="a8"/>
        <w:jc w:val="both"/>
        <w:rPr>
          <w:rStyle w:val="FontStyle13"/>
          <w:sz w:val="24"/>
          <w:szCs w:val="24"/>
        </w:rPr>
      </w:pPr>
      <w:r w:rsidRPr="00BD0A44">
        <w:rPr>
          <w:rFonts w:ascii="Times New Roman" w:hAnsi="Times New Roman" w:cs="Times New Roman"/>
          <w:sz w:val="24"/>
          <w:szCs w:val="24"/>
        </w:rPr>
        <w:t>– процесс развития конфликта;</w:t>
      </w:r>
    </w:p>
    <w:p w:rsidR="00BB1F1F" w:rsidRPr="00BD0A44" w:rsidRDefault="00BB1F1F" w:rsidP="0096797D">
      <w:pPr>
        <w:pStyle w:val="ad"/>
        <w:shd w:val="clear" w:color="auto" w:fill="auto"/>
        <w:spacing w:after="0" w:line="240" w:lineRule="auto"/>
        <w:jc w:val="both"/>
        <w:rPr>
          <w:rStyle w:val="FontStyle13"/>
          <w:sz w:val="24"/>
          <w:szCs w:val="24"/>
        </w:rPr>
      </w:pPr>
      <w:r w:rsidRPr="00BD0A44">
        <w:rPr>
          <w:sz w:val="24"/>
          <w:szCs w:val="24"/>
        </w:rPr>
        <w:t>– способы разрешения конфликтов</w:t>
      </w:r>
      <w:r w:rsidRPr="00BD0A44">
        <w:rPr>
          <w:rStyle w:val="FontStyle13"/>
          <w:sz w:val="24"/>
          <w:szCs w:val="24"/>
        </w:rPr>
        <w:t>.</w:t>
      </w:r>
    </w:p>
    <w:p w:rsidR="00BB1F1F" w:rsidRPr="00BD0A44" w:rsidRDefault="00BB1F1F"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BB1F1F" w:rsidRPr="00BD0A44" w:rsidRDefault="00BB1F1F"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проводить анализ конфликтных ситуаций;</w:t>
      </w:r>
    </w:p>
    <w:p w:rsidR="00BB1F1F" w:rsidRPr="00BD0A44" w:rsidRDefault="00BB1F1F" w:rsidP="0096797D">
      <w:pPr>
        <w:pStyle w:val="ad"/>
        <w:shd w:val="clear" w:color="auto" w:fill="auto"/>
        <w:spacing w:after="0" w:line="240" w:lineRule="auto"/>
        <w:jc w:val="both"/>
        <w:rPr>
          <w:sz w:val="24"/>
          <w:szCs w:val="24"/>
        </w:rPr>
      </w:pPr>
      <w:r w:rsidRPr="00BD0A44">
        <w:rPr>
          <w:sz w:val="24"/>
          <w:szCs w:val="24"/>
        </w:rPr>
        <w:t>– предотвращать конфликтные ситуации;</w:t>
      </w:r>
    </w:p>
    <w:p w:rsidR="008E5C70" w:rsidRPr="00BD0A44" w:rsidRDefault="00BB1F1F" w:rsidP="008E5C70">
      <w:pPr>
        <w:pStyle w:val="ad"/>
        <w:spacing w:after="0" w:line="240" w:lineRule="auto"/>
        <w:jc w:val="both"/>
        <w:rPr>
          <w:sz w:val="24"/>
          <w:szCs w:val="24"/>
        </w:rPr>
      </w:pPr>
      <w:r w:rsidRPr="00BD0A44">
        <w:rPr>
          <w:sz w:val="24"/>
          <w:szCs w:val="24"/>
        </w:rPr>
        <w:tab/>
      </w:r>
      <w:r w:rsidR="008E5C70" w:rsidRPr="00BD0A44">
        <w:rPr>
          <w:sz w:val="24"/>
          <w:szCs w:val="24"/>
        </w:rPr>
        <w:t>Выполнение данной практической работы способствует формированию профессионал</w:t>
      </w:r>
      <w:r w:rsidR="008E5C70" w:rsidRPr="00BD0A44">
        <w:rPr>
          <w:sz w:val="24"/>
          <w:szCs w:val="24"/>
        </w:rPr>
        <w:t>ь</w:t>
      </w:r>
      <w:r w:rsidR="008E5C70" w:rsidRPr="00BD0A44">
        <w:rPr>
          <w:sz w:val="24"/>
          <w:szCs w:val="24"/>
        </w:rPr>
        <w:t>ных компетенций: ПК 3.2. Организовывать раб</w:t>
      </w:r>
      <w:r w:rsidR="008E5C70">
        <w:rPr>
          <w:sz w:val="24"/>
          <w:szCs w:val="24"/>
        </w:rPr>
        <w:t xml:space="preserve">оту коллектива исполнителей;  </w:t>
      </w:r>
      <w:r w:rsidR="008E5C70" w:rsidRPr="00BD0A44">
        <w:rPr>
          <w:sz w:val="24"/>
          <w:szCs w:val="24"/>
        </w:rPr>
        <w:t>ПК 3.3.  Анал</w:t>
      </w:r>
      <w:r w:rsidR="008E5C70" w:rsidRPr="00BD0A44">
        <w:rPr>
          <w:sz w:val="24"/>
          <w:szCs w:val="24"/>
        </w:rPr>
        <w:t>и</w:t>
      </w:r>
      <w:r w:rsidR="008E5C70" w:rsidRPr="00BD0A44">
        <w:rPr>
          <w:sz w:val="24"/>
          <w:szCs w:val="24"/>
        </w:rPr>
        <w:t>зировать результаты деятельности коллектива исполнителей.</w:t>
      </w:r>
    </w:p>
    <w:p w:rsidR="00BB1F1F" w:rsidRPr="00BD0A44" w:rsidRDefault="00BB1F1F" w:rsidP="0096797D">
      <w:pPr>
        <w:pStyle w:val="a8"/>
        <w:jc w:val="both"/>
        <w:rPr>
          <w:rStyle w:val="FontStyle14"/>
          <w:sz w:val="24"/>
          <w:szCs w:val="24"/>
        </w:rPr>
      </w:pPr>
      <w:r w:rsidRPr="00BD0A44">
        <w:rPr>
          <w:rStyle w:val="FontStyle14"/>
          <w:sz w:val="24"/>
          <w:szCs w:val="24"/>
        </w:rPr>
        <w:tab/>
        <w:t>ВРЕМЯ ВЫПОЛНЕНИЯ: 90 минут</w:t>
      </w:r>
    </w:p>
    <w:p w:rsidR="00BB1F1F" w:rsidRPr="00BD0A44" w:rsidRDefault="00BB1F1F" w:rsidP="0096797D">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BB1F1F" w:rsidRPr="00BD0A44" w:rsidRDefault="00BB1F1F"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b/>
          <w:bCs/>
          <w:i/>
          <w:sz w:val="24"/>
          <w:szCs w:val="24"/>
        </w:rPr>
        <w:tab/>
        <w:t>Конфликт</w:t>
      </w:r>
      <w:r w:rsidRPr="00BD0A44">
        <w:rPr>
          <w:rFonts w:ascii="Times New Roman" w:hAnsi="Times New Roman" w:cs="Times New Roman"/>
          <w:sz w:val="24"/>
          <w:szCs w:val="24"/>
        </w:rPr>
        <w:t xml:space="preserve"> – это столкновение противоположных целей, позиций, мнений, взглядов л</w:t>
      </w:r>
      <w:r w:rsidRPr="00BD0A44">
        <w:rPr>
          <w:rFonts w:ascii="Times New Roman" w:hAnsi="Times New Roman" w:cs="Times New Roman"/>
          <w:sz w:val="24"/>
          <w:szCs w:val="24"/>
        </w:rPr>
        <w:t>ю</w:t>
      </w:r>
      <w:r w:rsidRPr="00BD0A44">
        <w:rPr>
          <w:rFonts w:ascii="Times New Roman" w:hAnsi="Times New Roman" w:cs="Times New Roman"/>
          <w:sz w:val="24"/>
          <w:szCs w:val="24"/>
        </w:rPr>
        <w:t>дей как субъектов взаимодействия. Конфликт всегда связан с субъективным осознанием люд</w:t>
      </w:r>
      <w:r w:rsidRPr="00BD0A44">
        <w:rPr>
          <w:rFonts w:ascii="Times New Roman" w:hAnsi="Times New Roman" w:cs="Times New Roman"/>
          <w:sz w:val="24"/>
          <w:szCs w:val="24"/>
        </w:rPr>
        <w:t>ь</w:t>
      </w:r>
      <w:r w:rsidRPr="00BD0A44">
        <w:rPr>
          <w:rFonts w:ascii="Times New Roman" w:hAnsi="Times New Roman" w:cs="Times New Roman"/>
          <w:sz w:val="24"/>
          <w:szCs w:val="24"/>
        </w:rPr>
        <w:t xml:space="preserve">ми противоречивости своих интересов как членов тех или иных социальных групп. </w:t>
      </w:r>
    </w:p>
    <w:p w:rsidR="00BB1F1F" w:rsidRPr="00BD0A44" w:rsidRDefault="00BB1F1F"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Многие конфликты происходят потому, что люди занимают определённые позиции, а затем фокусируют все усилия на защите этих позиций. Таким образом, их ложная ориентация становится препятствием для поиска решения, которое бы учитывало скрытые интересы учас</w:t>
      </w:r>
      <w:r w:rsidRPr="00BD0A44">
        <w:rPr>
          <w:rFonts w:ascii="Times New Roman" w:hAnsi="Times New Roman" w:cs="Times New Roman"/>
          <w:sz w:val="24"/>
          <w:szCs w:val="24"/>
        </w:rPr>
        <w:t>т</w:t>
      </w:r>
      <w:r w:rsidRPr="00BD0A44">
        <w:rPr>
          <w:rFonts w:ascii="Times New Roman" w:hAnsi="Times New Roman" w:cs="Times New Roman"/>
          <w:sz w:val="24"/>
          <w:szCs w:val="24"/>
        </w:rPr>
        <w:t xml:space="preserve">вующих в конфликте сторон. </w:t>
      </w:r>
    </w:p>
    <w:p w:rsidR="00BB1F1F" w:rsidRPr="00BD0A44" w:rsidRDefault="00BB1F1F"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bCs/>
          <w:sz w:val="24"/>
          <w:szCs w:val="24"/>
        </w:rPr>
        <w:t>Причины конфликтных ситуаций</w:t>
      </w:r>
      <w:r w:rsidRPr="00BD0A44">
        <w:rPr>
          <w:rFonts w:ascii="Times New Roman" w:hAnsi="Times New Roman" w:cs="Times New Roman"/>
          <w:sz w:val="24"/>
          <w:szCs w:val="24"/>
        </w:rPr>
        <w:t xml:space="preserve"> в  трудовом коллективе могут быть весьма разноо</w:t>
      </w:r>
      <w:r w:rsidRPr="00BD0A44">
        <w:rPr>
          <w:rFonts w:ascii="Times New Roman" w:hAnsi="Times New Roman" w:cs="Times New Roman"/>
          <w:sz w:val="24"/>
          <w:szCs w:val="24"/>
        </w:rPr>
        <w:t>б</w:t>
      </w:r>
      <w:r w:rsidRPr="00BD0A44">
        <w:rPr>
          <w:rFonts w:ascii="Times New Roman" w:hAnsi="Times New Roman" w:cs="Times New Roman"/>
          <w:sz w:val="24"/>
          <w:szCs w:val="24"/>
        </w:rPr>
        <w:t>разны. К числу наиболее распространённых относятся:</w:t>
      </w:r>
    </w:p>
    <w:p w:rsidR="00BB1F1F" w:rsidRPr="00BD0A44" w:rsidRDefault="00BB1F1F" w:rsidP="00BE7BF9">
      <w:pPr>
        <w:pStyle w:val="a6"/>
        <w:numPr>
          <w:ilvl w:val="0"/>
          <w:numId w:val="6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недостатки в организации производственных процессов,</w:t>
      </w:r>
    </w:p>
    <w:p w:rsidR="00BB1F1F" w:rsidRPr="00BD0A44" w:rsidRDefault="00BB1F1F" w:rsidP="00BE7BF9">
      <w:pPr>
        <w:pStyle w:val="a6"/>
        <w:numPr>
          <w:ilvl w:val="0"/>
          <w:numId w:val="6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неблагоприятные условия труда, несовершенство форм его стимулирования; </w:t>
      </w:r>
    </w:p>
    <w:p w:rsidR="00BB1F1F" w:rsidRPr="00BD0A44" w:rsidRDefault="00BB1F1F" w:rsidP="00BE7BF9">
      <w:pPr>
        <w:pStyle w:val="a6"/>
        <w:numPr>
          <w:ilvl w:val="0"/>
          <w:numId w:val="6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неправильные действия руководителя из-за отсутствия у него опыта (неумение распределить задание, неправильное использование системы стимулирования труда, неумение понять псих</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логию подчиненного и т.д.); </w:t>
      </w:r>
    </w:p>
    <w:p w:rsidR="00BB1F1F" w:rsidRPr="00BD0A44" w:rsidRDefault="00BB1F1F" w:rsidP="00BE7BF9">
      <w:pPr>
        <w:pStyle w:val="a6"/>
        <w:numPr>
          <w:ilvl w:val="0"/>
          <w:numId w:val="6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недостатки стиля работы и неправильное поведение руководителя, столкновение со стереот</w:t>
      </w:r>
      <w:r w:rsidRPr="00BD0A44">
        <w:rPr>
          <w:rFonts w:ascii="Times New Roman" w:hAnsi="Times New Roman" w:cs="Times New Roman"/>
          <w:sz w:val="24"/>
          <w:szCs w:val="24"/>
        </w:rPr>
        <w:t>и</w:t>
      </w:r>
      <w:r w:rsidRPr="00BD0A44">
        <w:rPr>
          <w:rFonts w:ascii="Times New Roman" w:hAnsi="Times New Roman" w:cs="Times New Roman"/>
          <w:sz w:val="24"/>
          <w:szCs w:val="24"/>
        </w:rPr>
        <w:t>пами, утвердившимися в сознании подчинённых под влиянием стиля работы прежних руков</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дителей; </w:t>
      </w:r>
    </w:p>
    <w:p w:rsidR="00BB1F1F" w:rsidRPr="00BD0A44" w:rsidRDefault="00BB1F1F" w:rsidP="00BE7BF9">
      <w:pPr>
        <w:pStyle w:val="a6"/>
        <w:numPr>
          <w:ilvl w:val="0"/>
          <w:numId w:val="6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нарушение внутригрупповых норм поведения, распад коллектива на различные группировки, возникновение разногласий между разными категориями работников (например, «старож</w:t>
      </w:r>
      <w:r w:rsidRPr="00BD0A44">
        <w:rPr>
          <w:rFonts w:ascii="Times New Roman" w:hAnsi="Times New Roman" w:cs="Times New Roman"/>
          <w:sz w:val="24"/>
          <w:szCs w:val="24"/>
        </w:rPr>
        <w:t>и</w:t>
      </w:r>
      <w:r w:rsidRPr="00BD0A44">
        <w:rPr>
          <w:rFonts w:ascii="Times New Roman" w:hAnsi="Times New Roman" w:cs="Times New Roman"/>
          <w:sz w:val="24"/>
          <w:szCs w:val="24"/>
        </w:rPr>
        <w:t>лами» и «новичками», выделение «незаменимых» и т.д.);</w:t>
      </w:r>
    </w:p>
    <w:p w:rsidR="00BB1F1F" w:rsidRPr="00BD0A44" w:rsidRDefault="00BB1F1F" w:rsidP="00BE7BF9">
      <w:pPr>
        <w:pStyle w:val="a6"/>
        <w:numPr>
          <w:ilvl w:val="0"/>
          <w:numId w:val="68"/>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рассогласование интересов людей, их функций в трудовой деятельности; несовместимость в силу личностных, возрастных и других различий; личностные характеристики отдельных л</w:t>
      </w:r>
      <w:r w:rsidRPr="00BD0A44">
        <w:rPr>
          <w:rFonts w:ascii="Times New Roman" w:hAnsi="Times New Roman" w:cs="Times New Roman"/>
          <w:sz w:val="24"/>
          <w:szCs w:val="24"/>
        </w:rPr>
        <w:t>ю</w:t>
      </w:r>
      <w:r w:rsidRPr="00BD0A44">
        <w:rPr>
          <w:rFonts w:ascii="Times New Roman" w:hAnsi="Times New Roman" w:cs="Times New Roman"/>
          <w:sz w:val="24"/>
          <w:szCs w:val="24"/>
        </w:rPr>
        <w:t>дей - специфические особенности поведения, отношения к труду и коллективу, черты характера и др.</w:t>
      </w:r>
    </w:p>
    <w:p w:rsidR="00BB1F1F" w:rsidRPr="00BD0A44" w:rsidRDefault="00BB1F1F"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Типы конфликтов</w:t>
      </w:r>
    </w:p>
    <w:p w:rsidR="00BB1F1F" w:rsidRPr="00BD0A44" w:rsidRDefault="00BB1F1F" w:rsidP="0096797D">
      <w:pPr>
        <w:pStyle w:val="3"/>
        <w:spacing w:line="240" w:lineRule="auto"/>
        <w:ind w:left="0"/>
        <w:rPr>
          <w:b w:val="0"/>
          <w:sz w:val="24"/>
          <w:szCs w:val="24"/>
          <w:lang w:val="ru-RU"/>
        </w:rPr>
      </w:pPr>
      <w:r w:rsidRPr="00BD0A44">
        <w:rPr>
          <w:i/>
          <w:sz w:val="24"/>
          <w:szCs w:val="24"/>
          <w:lang w:val="ru-RU"/>
        </w:rPr>
        <w:tab/>
      </w:r>
      <w:proofErr w:type="spellStart"/>
      <w:r w:rsidRPr="00BD0A44">
        <w:rPr>
          <w:i/>
          <w:sz w:val="24"/>
          <w:szCs w:val="24"/>
          <w:lang w:val="ru-RU"/>
        </w:rPr>
        <w:t>Внутриличностный</w:t>
      </w:r>
      <w:proofErr w:type="spellEnd"/>
      <w:r w:rsidRPr="00BD0A44">
        <w:rPr>
          <w:i/>
          <w:sz w:val="24"/>
          <w:szCs w:val="24"/>
          <w:lang w:val="ru-RU"/>
        </w:rPr>
        <w:t xml:space="preserve"> конфликт </w:t>
      </w:r>
      <w:r w:rsidRPr="00BD0A44">
        <w:rPr>
          <w:b w:val="0"/>
          <w:sz w:val="24"/>
          <w:szCs w:val="24"/>
          <w:lang w:val="ru-RU"/>
        </w:rPr>
        <w:t xml:space="preserve">может принимать различные формы, и из них наиболее распространена форма ролевого конфликта, когда одному человеку предъявляются противоречивые требования по поводу того, каким должен быть результат его работы или, например, когда производственные требования не согласуются с личными потребностями или ценностями. Такой конфликт может возникнуть при низкой удовлетворённости работой, малой уверенностью в себе и организации, а также со стрессом. </w:t>
      </w:r>
    </w:p>
    <w:p w:rsidR="00BB1F1F" w:rsidRPr="00BD0A44" w:rsidRDefault="00BB1F1F" w:rsidP="0096797D">
      <w:pPr>
        <w:pStyle w:val="3"/>
        <w:spacing w:line="240" w:lineRule="auto"/>
        <w:ind w:left="0"/>
        <w:rPr>
          <w:b w:val="0"/>
          <w:sz w:val="24"/>
          <w:szCs w:val="24"/>
          <w:lang w:val="ru-RU"/>
        </w:rPr>
      </w:pPr>
      <w:r w:rsidRPr="00BD0A44">
        <w:rPr>
          <w:i/>
          <w:sz w:val="24"/>
          <w:szCs w:val="24"/>
          <w:lang w:val="ru-RU"/>
        </w:rPr>
        <w:tab/>
        <w:t xml:space="preserve">Межличностный конфликт </w:t>
      </w:r>
      <w:r w:rsidRPr="00BD0A44">
        <w:rPr>
          <w:b w:val="0"/>
          <w:sz w:val="24"/>
          <w:szCs w:val="24"/>
          <w:lang w:val="ru-RU"/>
        </w:rPr>
        <w:t xml:space="preserve">в организациях проявляется по-разному. Чаще всего, это борьба руководителей за ограниченные ресурсы, капитал или рабочую силу, время использования оборудования или одобрение проекта. Каждый из них считает, что поскольку ресурсы ограничены, он должен убедить вышестоящее руководство выделить эти ресурсы ему, </w:t>
      </w:r>
      <w:r w:rsidRPr="00BD0A44">
        <w:rPr>
          <w:b w:val="0"/>
          <w:sz w:val="24"/>
          <w:szCs w:val="24"/>
          <w:lang w:val="ru-RU"/>
        </w:rPr>
        <w:lastRenderedPageBreak/>
        <w:t xml:space="preserve">а не другому руководителю. Межличностный конфликт также может проявляться и как столкновения личностей. Люди с различными чертами характера, взглядами и ценностями иногда просто не в состоянии ладить друг с другом. Как правило, взгляды и цели таких людей различаются в корне. </w:t>
      </w:r>
    </w:p>
    <w:p w:rsidR="00BB1F1F" w:rsidRPr="00BD0A44" w:rsidRDefault="00BB1F1F" w:rsidP="0096797D">
      <w:pPr>
        <w:pStyle w:val="3"/>
        <w:spacing w:line="240" w:lineRule="auto"/>
        <w:ind w:left="0"/>
        <w:rPr>
          <w:b w:val="0"/>
          <w:sz w:val="24"/>
          <w:szCs w:val="24"/>
          <w:lang w:val="ru-RU"/>
        </w:rPr>
      </w:pPr>
      <w:r w:rsidRPr="00BD0A44">
        <w:rPr>
          <w:i/>
          <w:sz w:val="24"/>
          <w:szCs w:val="24"/>
          <w:lang w:val="ru-RU"/>
        </w:rPr>
        <w:tab/>
        <w:t xml:space="preserve">Конфликт между личностью и группой. </w:t>
      </w:r>
      <w:r w:rsidRPr="00BD0A44">
        <w:rPr>
          <w:b w:val="0"/>
          <w:sz w:val="24"/>
          <w:szCs w:val="24"/>
          <w:lang w:val="ru-RU"/>
        </w:rPr>
        <w:t xml:space="preserve">Между отдельной личностью и группой может возникнуть конфликт, если эта личность займет позицию, отличающуюся от позиций группы. Например, обсуждая на собрании пути увеличения объема продаж, большинство будет считать, что этого можно добиться путем снижения цены. А кто-то один будет убежден, что такая тактика приведёт к уменьшению прибыли. Хотя этот человек, мнение которого отличается от мнения группы, может принимать близко к сердцу интересы компании, его все равно можно рассматривать как источник конфликта, потому что он идет против мнения группы. </w:t>
      </w:r>
    </w:p>
    <w:p w:rsidR="00BB1F1F" w:rsidRPr="00BD0A44" w:rsidRDefault="00BB1F1F" w:rsidP="0096797D">
      <w:pPr>
        <w:pStyle w:val="3"/>
        <w:spacing w:line="240" w:lineRule="auto"/>
        <w:ind w:left="0"/>
        <w:rPr>
          <w:b w:val="0"/>
          <w:sz w:val="24"/>
          <w:szCs w:val="24"/>
          <w:lang w:val="ru-RU"/>
        </w:rPr>
      </w:pPr>
      <w:r w:rsidRPr="00BD0A44">
        <w:rPr>
          <w:i/>
          <w:sz w:val="24"/>
          <w:szCs w:val="24"/>
          <w:lang w:val="ru-RU"/>
        </w:rPr>
        <w:tab/>
        <w:t xml:space="preserve">Межгрупповой конфликт. </w:t>
      </w:r>
      <w:r w:rsidRPr="00BD0A44">
        <w:rPr>
          <w:b w:val="0"/>
          <w:sz w:val="24"/>
          <w:szCs w:val="24"/>
          <w:lang w:val="ru-RU"/>
        </w:rPr>
        <w:t>Организации состоят из множества формальных и неформальных групп. Даже в самых лучших организациях между такими группами могут возникнуть конфликты. Неформальные группы, которые считают, что руководитель относится к ним несправедливо, могут крепче сплотиться и попытаться «рассчитаться» с ним снижением производительности. Яркий пример межгруппового конфликта - конфликт между профсоюзом и администрацией.</w:t>
      </w:r>
    </w:p>
    <w:p w:rsidR="00BB1F1F" w:rsidRPr="00BD0A44" w:rsidRDefault="00BB1F1F" w:rsidP="0096797D">
      <w:pPr>
        <w:spacing w:after="0" w:line="240" w:lineRule="auto"/>
        <w:jc w:val="both"/>
        <w:rPr>
          <w:rFonts w:ascii="Times New Roman" w:hAnsi="Times New Roman" w:cs="Times New Roman"/>
          <w:b/>
          <w:sz w:val="24"/>
          <w:szCs w:val="24"/>
        </w:rPr>
      </w:pPr>
      <w:r w:rsidRPr="00BD0A44">
        <w:rPr>
          <w:rFonts w:ascii="Times New Roman" w:hAnsi="Times New Roman" w:cs="Times New Roman"/>
          <w:b/>
          <w:sz w:val="24"/>
          <w:szCs w:val="24"/>
        </w:rPr>
        <w:tab/>
        <w:t>Методы разрешения конфликтов</w:t>
      </w:r>
    </w:p>
    <w:p w:rsidR="00BB1F1F" w:rsidRPr="00BD0A44" w:rsidRDefault="00BB1F1F" w:rsidP="0096797D">
      <w:pPr>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К</w:t>
      </w:r>
      <w:r w:rsidRPr="00BD0A44">
        <w:rPr>
          <w:rFonts w:ascii="Times New Roman" w:hAnsi="Times New Roman" w:cs="Times New Roman"/>
          <w:bCs/>
          <w:sz w:val="24"/>
          <w:szCs w:val="24"/>
        </w:rPr>
        <w:t>люч к разрешению конфликта, который будет эффективен для всех, - это распознав</w:t>
      </w:r>
      <w:r w:rsidRPr="00BD0A44">
        <w:rPr>
          <w:rFonts w:ascii="Times New Roman" w:hAnsi="Times New Roman" w:cs="Times New Roman"/>
          <w:bCs/>
          <w:sz w:val="24"/>
          <w:szCs w:val="24"/>
        </w:rPr>
        <w:t>а</w:t>
      </w:r>
      <w:r w:rsidRPr="00BD0A44">
        <w:rPr>
          <w:rFonts w:ascii="Times New Roman" w:hAnsi="Times New Roman" w:cs="Times New Roman"/>
          <w:bCs/>
          <w:sz w:val="24"/>
          <w:szCs w:val="24"/>
        </w:rPr>
        <w:t>ние скрытых желаний или страхов (другого человека или ваших собственных).</w:t>
      </w:r>
      <w:r w:rsidRPr="00BD0A44">
        <w:rPr>
          <w:rFonts w:ascii="Times New Roman" w:hAnsi="Times New Roman" w:cs="Times New Roman"/>
          <w:sz w:val="24"/>
          <w:szCs w:val="24"/>
        </w:rPr>
        <w:t xml:space="preserve"> </w:t>
      </w:r>
    </w:p>
    <w:p w:rsidR="00BB1F1F" w:rsidRPr="00BD0A44" w:rsidRDefault="00BB1F1F" w:rsidP="0096797D">
      <w:pPr>
        <w:shd w:val="clear" w:color="auto" w:fill="FFFFFF"/>
        <w:spacing w:after="0" w:line="240" w:lineRule="auto"/>
        <w:ind w:firstLine="706"/>
        <w:jc w:val="both"/>
        <w:rPr>
          <w:rFonts w:ascii="Times New Roman" w:hAnsi="Times New Roman" w:cs="Times New Roman"/>
          <w:b/>
          <w:i/>
          <w:sz w:val="24"/>
          <w:szCs w:val="24"/>
        </w:rPr>
      </w:pPr>
      <w:r w:rsidRPr="00BD0A44">
        <w:rPr>
          <w:rFonts w:ascii="Times New Roman" w:hAnsi="Times New Roman" w:cs="Times New Roman"/>
          <w:sz w:val="24"/>
          <w:szCs w:val="24"/>
        </w:rPr>
        <w:t>Выделяют</w:t>
      </w:r>
      <w:r w:rsidRPr="00BD0A44">
        <w:rPr>
          <w:rFonts w:ascii="Times New Roman" w:hAnsi="Times New Roman" w:cs="Times New Roman"/>
          <w:b/>
          <w:i/>
          <w:sz w:val="24"/>
          <w:szCs w:val="24"/>
        </w:rPr>
        <w:t xml:space="preserve"> пять основных стратегий выхода из конфликта:</w:t>
      </w:r>
    </w:p>
    <w:p w:rsidR="00BB1F1F" w:rsidRPr="00BD0A44" w:rsidRDefault="00BB1F1F" w:rsidP="0096797D">
      <w:pPr>
        <w:pStyle w:val="a3"/>
        <w:spacing w:before="0" w:beforeAutospacing="0" w:after="0" w:afterAutospacing="0"/>
        <w:jc w:val="both"/>
        <w:rPr>
          <w:rStyle w:val="aff8"/>
          <w:i/>
        </w:rPr>
      </w:pPr>
      <w:r w:rsidRPr="00BD0A44">
        <w:rPr>
          <w:rStyle w:val="aff8"/>
          <w:i/>
        </w:rPr>
        <w:tab/>
      </w:r>
    </w:p>
    <w:p w:rsidR="00BB1F1F" w:rsidRPr="00BD0A44" w:rsidRDefault="00BB1F1F" w:rsidP="0096797D">
      <w:pPr>
        <w:pStyle w:val="a3"/>
        <w:spacing w:before="0" w:beforeAutospacing="0" w:after="0" w:afterAutospacing="0"/>
        <w:jc w:val="both"/>
      </w:pPr>
      <w:r w:rsidRPr="00BD0A44">
        <w:rPr>
          <w:rStyle w:val="aff8"/>
          <w:i/>
        </w:rPr>
        <w:tab/>
        <w:t>Соперничество</w:t>
      </w:r>
      <w:r w:rsidRPr="00BD0A44">
        <w:t xml:space="preserve"> заключается в навязывании другой стороне выгодного для себя реш</w:t>
      </w:r>
      <w:r w:rsidRPr="00BD0A44">
        <w:t>е</w:t>
      </w:r>
      <w:r w:rsidRPr="00BD0A44">
        <w:t xml:space="preserve">ния. Соперничество целесообразно в экстремальных и принципиальных ситуациях, в случае дефицита времени и высокой вероятности опасных последствий. </w:t>
      </w:r>
    </w:p>
    <w:p w:rsidR="00BB1F1F" w:rsidRPr="00BD0A44" w:rsidRDefault="00BB1F1F" w:rsidP="0096797D">
      <w:pPr>
        <w:pStyle w:val="a3"/>
        <w:spacing w:before="0" w:beforeAutospacing="0" w:after="0" w:afterAutospacing="0"/>
        <w:jc w:val="both"/>
        <w:rPr>
          <w:rStyle w:val="aff8"/>
          <w:i/>
        </w:rPr>
      </w:pPr>
      <w:r w:rsidRPr="00BD0A44">
        <w:rPr>
          <w:rStyle w:val="aff8"/>
          <w:i/>
        </w:rPr>
        <w:tab/>
      </w:r>
    </w:p>
    <w:p w:rsidR="00BB1F1F" w:rsidRPr="00BD0A44" w:rsidRDefault="00BB1F1F" w:rsidP="0096797D">
      <w:pPr>
        <w:pStyle w:val="a3"/>
        <w:spacing w:before="0" w:beforeAutospacing="0" w:after="0" w:afterAutospacing="0"/>
        <w:jc w:val="both"/>
      </w:pPr>
      <w:r w:rsidRPr="00BD0A44">
        <w:rPr>
          <w:rStyle w:val="aff8"/>
          <w:i/>
        </w:rPr>
        <w:tab/>
        <w:t>Компромисс</w:t>
      </w:r>
      <w:r w:rsidRPr="00BD0A44">
        <w:t xml:space="preserve"> состоит в желании оппонентов завершить конфликт частичными уступк</w:t>
      </w:r>
      <w:r w:rsidRPr="00BD0A44">
        <w:t>а</w:t>
      </w:r>
      <w:r w:rsidRPr="00BD0A44">
        <w:t>ми. Он характеризуется отказом от части требований, которые ранее выдвигались, готовностью признать претензии другой стороны частично обоснованными, готовностью простить. Компр</w:t>
      </w:r>
      <w:r w:rsidRPr="00BD0A44">
        <w:t>о</w:t>
      </w:r>
      <w:r w:rsidRPr="00BD0A44">
        <w:t>мисс эффективен в случаях: понимания оппонентом, что он и соперник имеют равные возмо</w:t>
      </w:r>
      <w:r w:rsidRPr="00BD0A44">
        <w:t>ж</w:t>
      </w:r>
      <w:r w:rsidRPr="00BD0A44">
        <w:t>ности; наличия взаимоисключающих интересов; удовлетворения временным решением; угрозы потерять все.</w:t>
      </w:r>
    </w:p>
    <w:p w:rsidR="00BB1F1F" w:rsidRPr="00BD0A44" w:rsidRDefault="00BB1F1F" w:rsidP="0096797D">
      <w:pPr>
        <w:pStyle w:val="a3"/>
        <w:spacing w:before="0" w:beforeAutospacing="0" w:after="0" w:afterAutospacing="0"/>
        <w:jc w:val="both"/>
        <w:rPr>
          <w:rStyle w:val="aff8"/>
          <w:i/>
        </w:rPr>
      </w:pPr>
      <w:r w:rsidRPr="00BD0A44">
        <w:rPr>
          <w:rStyle w:val="aff8"/>
          <w:i/>
        </w:rPr>
        <w:tab/>
      </w:r>
    </w:p>
    <w:p w:rsidR="00BB1F1F" w:rsidRPr="00BD0A44" w:rsidRDefault="00BB1F1F" w:rsidP="0096797D">
      <w:pPr>
        <w:pStyle w:val="a3"/>
        <w:spacing w:before="0" w:beforeAutospacing="0" w:after="0" w:afterAutospacing="0"/>
        <w:jc w:val="both"/>
      </w:pPr>
      <w:r w:rsidRPr="00BD0A44">
        <w:rPr>
          <w:rStyle w:val="aff8"/>
          <w:i/>
        </w:rPr>
        <w:tab/>
        <w:t>Приспособление или уступка</w:t>
      </w:r>
      <w:r w:rsidRPr="00BD0A44">
        <w:t>, рассматривается как вынужденный или добровольный отказ от борьбы и сдача своих позиций. Принять такую стратегию оппонента вынуждают ра</w:t>
      </w:r>
      <w:r w:rsidRPr="00BD0A44">
        <w:t>з</w:t>
      </w:r>
      <w:r w:rsidRPr="00BD0A44">
        <w:t>личные мотивы: осознание своей неправоты, необходимость сохранения хороших отношений с оппонентом, сильная зависимость от него; несерьезность проблемы, давление третьей стороны.</w:t>
      </w:r>
    </w:p>
    <w:p w:rsidR="00BB1F1F" w:rsidRPr="00BD0A44" w:rsidRDefault="00BB1F1F" w:rsidP="0096797D">
      <w:pPr>
        <w:spacing w:after="0" w:line="240" w:lineRule="auto"/>
        <w:jc w:val="both"/>
        <w:rPr>
          <w:rStyle w:val="aff8"/>
          <w:rFonts w:ascii="Times New Roman" w:hAnsi="Times New Roman" w:cs="Times New Roman"/>
          <w:sz w:val="24"/>
          <w:szCs w:val="24"/>
        </w:rPr>
      </w:pPr>
      <w:r w:rsidRPr="00BD0A44">
        <w:rPr>
          <w:rStyle w:val="aff8"/>
          <w:rFonts w:ascii="Times New Roman" w:hAnsi="Times New Roman" w:cs="Times New Roman"/>
          <w:sz w:val="24"/>
          <w:szCs w:val="24"/>
        </w:rPr>
        <w:tab/>
      </w:r>
    </w:p>
    <w:p w:rsidR="00BB1F1F" w:rsidRPr="00BD0A44" w:rsidRDefault="00BB1F1F" w:rsidP="0096797D">
      <w:pPr>
        <w:spacing w:after="0" w:line="240" w:lineRule="auto"/>
        <w:jc w:val="both"/>
        <w:rPr>
          <w:rFonts w:ascii="Times New Roman" w:hAnsi="Times New Roman" w:cs="Times New Roman"/>
          <w:sz w:val="24"/>
          <w:szCs w:val="24"/>
        </w:rPr>
      </w:pPr>
      <w:r w:rsidRPr="00BD0A44">
        <w:rPr>
          <w:rStyle w:val="aff8"/>
          <w:rFonts w:ascii="Times New Roman" w:hAnsi="Times New Roman" w:cs="Times New Roman"/>
          <w:i/>
          <w:sz w:val="24"/>
          <w:szCs w:val="24"/>
        </w:rPr>
        <w:tab/>
        <w:t>Уход</w:t>
      </w:r>
      <w:r w:rsidRPr="00BD0A44">
        <w:rPr>
          <w:rFonts w:ascii="Times New Roman" w:hAnsi="Times New Roman" w:cs="Times New Roman"/>
          <w:b/>
          <w:i/>
          <w:sz w:val="24"/>
          <w:szCs w:val="24"/>
        </w:rPr>
        <w:t xml:space="preserve"> от решения проблемы или избегание</w:t>
      </w:r>
      <w:r w:rsidRPr="00BD0A44">
        <w:rPr>
          <w:rFonts w:ascii="Times New Roman" w:hAnsi="Times New Roman" w:cs="Times New Roman"/>
          <w:sz w:val="24"/>
          <w:szCs w:val="24"/>
        </w:rPr>
        <w:t>, является попыткой выйти из конфликта при минимальных потерях. Может выражаться, например, в уходе в угрозе ухода с работы; в изб</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гании встреч с противником и т.д. Однако избегание конфликта не означает его ликвидацию, ибо остается сама его причина. </w:t>
      </w:r>
    </w:p>
    <w:p w:rsidR="00BB1F1F" w:rsidRPr="00BD0A44" w:rsidRDefault="00BB1F1F" w:rsidP="0096797D">
      <w:pPr>
        <w:spacing w:after="0" w:line="240" w:lineRule="auto"/>
        <w:jc w:val="both"/>
        <w:rPr>
          <w:rFonts w:ascii="Times New Roman" w:hAnsi="Times New Roman" w:cs="Times New Roman"/>
          <w:sz w:val="24"/>
          <w:szCs w:val="24"/>
        </w:rPr>
      </w:pPr>
    </w:p>
    <w:p w:rsidR="00BB1F1F" w:rsidRPr="00BD0A44" w:rsidRDefault="00BB1F1F" w:rsidP="0096797D">
      <w:pPr>
        <w:pStyle w:val="a3"/>
        <w:spacing w:before="0" w:beforeAutospacing="0" w:after="0" w:afterAutospacing="0"/>
        <w:jc w:val="both"/>
      </w:pPr>
      <w:r w:rsidRPr="00BD0A44">
        <w:rPr>
          <w:b/>
        </w:rPr>
        <w:tab/>
      </w:r>
      <w:r w:rsidRPr="00BD0A44">
        <w:rPr>
          <w:b/>
          <w:i/>
        </w:rPr>
        <w:t>Сотрудничество</w:t>
      </w:r>
      <w:r w:rsidRPr="00BD0A44">
        <w:t xml:space="preserve"> считается наиболее эффективной стратегией поведения в конфликте. Оно предполагает стремление оппонентов к конструктивному обсуждению проблемы, рассмо</w:t>
      </w:r>
      <w:r w:rsidRPr="00BD0A44">
        <w:t>т</w:t>
      </w:r>
      <w:r w:rsidRPr="00BD0A44">
        <w:t>рение другой стороны не как противника, а как союзника в поиске решения. Наиболее эффе</w:t>
      </w:r>
      <w:r w:rsidRPr="00BD0A44">
        <w:t>к</w:t>
      </w:r>
      <w:r w:rsidRPr="00BD0A44">
        <w:t>тивным является в ситуациях сильной взаимозависимости оппонентов; склонности обоих игн</w:t>
      </w:r>
      <w:r w:rsidRPr="00BD0A44">
        <w:t>о</w:t>
      </w:r>
      <w:r w:rsidRPr="00BD0A44">
        <w:t>рировать различия во власти; важности решения для обеих сторон; беспристрастности участн</w:t>
      </w:r>
      <w:r w:rsidRPr="00BD0A44">
        <w:t>и</w:t>
      </w:r>
      <w:r w:rsidRPr="00BD0A44">
        <w:t>ков.</w:t>
      </w:r>
    </w:p>
    <w:p w:rsidR="00BB1F1F" w:rsidRPr="00BD0A44" w:rsidRDefault="00BB1F1F" w:rsidP="0096797D">
      <w:pPr>
        <w:pStyle w:val="a3"/>
        <w:spacing w:before="0" w:beforeAutospacing="0" w:after="0" w:afterAutospacing="0"/>
        <w:jc w:val="both"/>
        <w:rPr>
          <w:i/>
        </w:rPr>
      </w:pPr>
      <w:r w:rsidRPr="00BD0A44">
        <w:rPr>
          <w:i/>
        </w:rPr>
        <w:tab/>
        <w:t>Распространенные ситуации в сфер</w:t>
      </w:r>
      <w:r w:rsidR="003F1982">
        <w:rPr>
          <w:i/>
        </w:rPr>
        <w:t xml:space="preserve">е труда показаны в приложении </w:t>
      </w:r>
      <w:r w:rsidR="00E1079E">
        <w:rPr>
          <w:i/>
        </w:rPr>
        <w:t>Н</w:t>
      </w:r>
    </w:p>
    <w:p w:rsidR="003F1982" w:rsidRDefault="003F1982" w:rsidP="0096797D">
      <w:pPr>
        <w:spacing w:after="0" w:line="240" w:lineRule="auto"/>
        <w:jc w:val="center"/>
        <w:rPr>
          <w:rFonts w:ascii="Times New Roman" w:hAnsi="Times New Roman" w:cs="Times New Roman"/>
          <w:b/>
          <w:i/>
          <w:sz w:val="24"/>
          <w:szCs w:val="24"/>
        </w:rPr>
      </w:pPr>
    </w:p>
    <w:p w:rsidR="003F1982" w:rsidRDefault="003F1982" w:rsidP="0096797D">
      <w:pPr>
        <w:spacing w:after="0" w:line="240" w:lineRule="auto"/>
        <w:jc w:val="center"/>
        <w:rPr>
          <w:rFonts w:ascii="Times New Roman" w:hAnsi="Times New Roman" w:cs="Times New Roman"/>
          <w:b/>
          <w:i/>
          <w:sz w:val="24"/>
          <w:szCs w:val="24"/>
        </w:rPr>
      </w:pPr>
    </w:p>
    <w:p w:rsidR="003F1982" w:rsidRDefault="003F1982" w:rsidP="0096797D">
      <w:pPr>
        <w:spacing w:after="0" w:line="240" w:lineRule="auto"/>
        <w:jc w:val="center"/>
        <w:rPr>
          <w:rFonts w:ascii="Times New Roman" w:hAnsi="Times New Roman" w:cs="Times New Roman"/>
          <w:b/>
          <w:i/>
          <w:sz w:val="24"/>
          <w:szCs w:val="24"/>
        </w:rPr>
      </w:pPr>
    </w:p>
    <w:p w:rsidR="00BB1F1F" w:rsidRPr="00BD0A44" w:rsidRDefault="00BB1F1F" w:rsidP="0096797D">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lastRenderedPageBreak/>
        <w:t>ПОРЯДОК ВЫПОЛНЕНИЯ РАБОТЫ И ФОРМА ОТЧЕТНОСТИ:</w:t>
      </w:r>
    </w:p>
    <w:p w:rsidR="00BB1F1F" w:rsidRPr="00BD0A44" w:rsidRDefault="00BB1F1F" w:rsidP="0096797D">
      <w:pPr>
        <w:spacing w:after="0" w:line="240" w:lineRule="auto"/>
        <w:jc w:val="center"/>
        <w:rPr>
          <w:rFonts w:ascii="Times New Roman" w:hAnsi="Times New Roman" w:cs="Times New Roman"/>
          <w:b/>
          <w:i/>
          <w:sz w:val="24"/>
          <w:szCs w:val="24"/>
        </w:rPr>
      </w:pPr>
    </w:p>
    <w:p w:rsidR="00BB1F1F" w:rsidRPr="00BD0A44" w:rsidRDefault="00BB1F1F" w:rsidP="0096797D">
      <w:pPr>
        <w:shd w:val="clear" w:color="auto" w:fill="FFFFFF"/>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Задание 1</w:t>
      </w:r>
    </w:p>
    <w:p w:rsidR="00BB1F1F" w:rsidRPr="00BD0A44" w:rsidRDefault="00BB1F1F"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 xml:space="preserve">Изучите теоретический материал. Структурируйте ответы на вопросы в виде  таблицы </w:t>
      </w:r>
    </w:p>
    <w:p w:rsidR="00BB1F1F" w:rsidRPr="00BD0A44" w:rsidRDefault="00BB1F1F"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Таблица– Базовые понятия теории конфликтов</w:t>
      </w:r>
    </w:p>
    <w:tbl>
      <w:tblPr>
        <w:tblStyle w:val="a5"/>
        <w:tblW w:w="0" w:type="auto"/>
        <w:tblInd w:w="108" w:type="dxa"/>
        <w:tblLook w:val="04A0" w:firstRow="1" w:lastRow="0" w:firstColumn="1" w:lastColumn="0" w:noHBand="0" w:noVBand="1"/>
      </w:tblPr>
      <w:tblGrid>
        <w:gridCol w:w="703"/>
        <w:gridCol w:w="4673"/>
        <w:gridCol w:w="4653"/>
      </w:tblGrid>
      <w:tr w:rsidR="00BB1F1F" w:rsidRPr="00BD0A44" w:rsidTr="00B639D4">
        <w:tc>
          <w:tcPr>
            <w:tcW w:w="703" w:type="dxa"/>
          </w:tcPr>
          <w:p w:rsidR="00BB1F1F" w:rsidRPr="00BD0A44" w:rsidRDefault="00BB1F1F" w:rsidP="0096797D">
            <w:pPr>
              <w:jc w:val="center"/>
              <w:rPr>
                <w:b/>
                <w:i/>
                <w:sz w:val="24"/>
                <w:szCs w:val="24"/>
              </w:rPr>
            </w:pPr>
            <w:r w:rsidRPr="00BD0A44">
              <w:rPr>
                <w:b/>
                <w:i/>
                <w:sz w:val="24"/>
                <w:szCs w:val="24"/>
              </w:rPr>
              <w:t>№</w:t>
            </w:r>
            <w:proofErr w:type="spellStart"/>
            <w:r w:rsidRPr="00BD0A44">
              <w:rPr>
                <w:b/>
                <w:i/>
                <w:sz w:val="24"/>
                <w:szCs w:val="24"/>
              </w:rPr>
              <w:t>пп</w:t>
            </w:r>
            <w:proofErr w:type="spellEnd"/>
          </w:p>
        </w:tc>
        <w:tc>
          <w:tcPr>
            <w:tcW w:w="4673" w:type="dxa"/>
          </w:tcPr>
          <w:p w:rsidR="00BB1F1F" w:rsidRPr="00BD0A44" w:rsidRDefault="00BB1F1F" w:rsidP="0096797D">
            <w:pPr>
              <w:jc w:val="center"/>
              <w:rPr>
                <w:b/>
                <w:i/>
                <w:sz w:val="24"/>
                <w:szCs w:val="24"/>
              </w:rPr>
            </w:pPr>
            <w:r w:rsidRPr="00BD0A44">
              <w:rPr>
                <w:b/>
                <w:i/>
                <w:sz w:val="24"/>
                <w:szCs w:val="24"/>
              </w:rPr>
              <w:t>Вопрос</w:t>
            </w:r>
          </w:p>
        </w:tc>
        <w:tc>
          <w:tcPr>
            <w:tcW w:w="4653" w:type="dxa"/>
          </w:tcPr>
          <w:p w:rsidR="00BB1F1F" w:rsidRPr="00BD0A44" w:rsidRDefault="00BB1F1F" w:rsidP="0096797D">
            <w:pPr>
              <w:jc w:val="center"/>
              <w:rPr>
                <w:b/>
                <w:i/>
                <w:sz w:val="24"/>
                <w:szCs w:val="24"/>
              </w:rPr>
            </w:pPr>
            <w:r w:rsidRPr="00BD0A44">
              <w:rPr>
                <w:b/>
                <w:i/>
                <w:sz w:val="24"/>
                <w:szCs w:val="24"/>
              </w:rPr>
              <w:t>Ответ</w:t>
            </w: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1</w:t>
            </w:r>
          </w:p>
        </w:tc>
        <w:tc>
          <w:tcPr>
            <w:tcW w:w="4673" w:type="dxa"/>
          </w:tcPr>
          <w:p w:rsidR="00BB1F1F" w:rsidRPr="00BD0A44" w:rsidRDefault="00BB1F1F" w:rsidP="0096797D">
            <w:pPr>
              <w:rPr>
                <w:sz w:val="24"/>
                <w:szCs w:val="24"/>
              </w:rPr>
            </w:pPr>
            <w:r w:rsidRPr="00BD0A44">
              <w:rPr>
                <w:sz w:val="24"/>
                <w:szCs w:val="24"/>
              </w:rPr>
              <w:t>Конфликт (определение)</w:t>
            </w:r>
          </w:p>
        </w:tc>
        <w:tc>
          <w:tcPr>
            <w:tcW w:w="4653" w:type="dxa"/>
          </w:tcPr>
          <w:p w:rsidR="00BB1F1F" w:rsidRPr="00BD0A44" w:rsidRDefault="00BB1F1F" w:rsidP="0096797D">
            <w:pPr>
              <w:jc w:val="center"/>
              <w:rPr>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2</w:t>
            </w:r>
          </w:p>
        </w:tc>
        <w:tc>
          <w:tcPr>
            <w:tcW w:w="4673" w:type="dxa"/>
          </w:tcPr>
          <w:p w:rsidR="00BB1F1F" w:rsidRPr="00BD0A44" w:rsidRDefault="00BB1F1F" w:rsidP="0096797D">
            <w:pPr>
              <w:widowControl w:val="0"/>
              <w:shd w:val="clear" w:color="auto" w:fill="FFFFFF"/>
              <w:jc w:val="both"/>
              <w:rPr>
                <w:i/>
                <w:sz w:val="24"/>
                <w:szCs w:val="24"/>
              </w:rPr>
            </w:pPr>
            <w:r w:rsidRPr="00BD0A44">
              <w:rPr>
                <w:sz w:val="24"/>
                <w:szCs w:val="24"/>
              </w:rPr>
              <w:t>Проявление межличностного конфликта</w:t>
            </w:r>
          </w:p>
        </w:tc>
        <w:tc>
          <w:tcPr>
            <w:tcW w:w="4653" w:type="dxa"/>
          </w:tcPr>
          <w:p w:rsidR="00BB1F1F" w:rsidRPr="00BD0A44" w:rsidRDefault="00BB1F1F" w:rsidP="0096797D">
            <w:pPr>
              <w:jc w:val="both"/>
              <w:rPr>
                <w:i/>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3</w:t>
            </w:r>
          </w:p>
        </w:tc>
        <w:tc>
          <w:tcPr>
            <w:tcW w:w="4673" w:type="dxa"/>
          </w:tcPr>
          <w:p w:rsidR="00BB1F1F" w:rsidRPr="00BD0A44" w:rsidRDefault="00BB1F1F" w:rsidP="0096797D">
            <w:pPr>
              <w:widowControl w:val="0"/>
              <w:shd w:val="clear" w:color="auto" w:fill="FFFFFF"/>
              <w:jc w:val="both"/>
              <w:rPr>
                <w:sz w:val="24"/>
                <w:szCs w:val="24"/>
              </w:rPr>
            </w:pPr>
            <w:r w:rsidRPr="00BD0A44">
              <w:rPr>
                <w:sz w:val="24"/>
                <w:szCs w:val="24"/>
              </w:rPr>
              <w:t>Проявление конфликта между личностью и группой</w:t>
            </w:r>
          </w:p>
        </w:tc>
        <w:tc>
          <w:tcPr>
            <w:tcW w:w="4653" w:type="dxa"/>
          </w:tcPr>
          <w:p w:rsidR="00BB1F1F" w:rsidRPr="00BD0A44" w:rsidRDefault="00BB1F1F" w:rsidP="0096797D">
            <w:pPr>
              <w:jc w:val="both"/>
              <w:rPr>
                <w:i/>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4</w:t>
            </w:r>
          </w:p>
        </w:tc>
        <w:tc>
          <w:tcPr>
            <w:tcW w:w="4673" w:type="dxa"/>
          </w:tcPr>
          <w:p w:rsidR="00BB1F1F" w:rsidRPr="00BD0A44" w:rsidRDefault="00BB1F1F" w:rsidP="0096797D">
            <w:pPr>
              <w:jc w:val="both"/>
              <w:rPr>
                <w:i/>
                <w:sz w:val="24"/>
                <w:szCs w:val="24"/>
              </w:rPr>
            </w:pPr>
            <w:r w:rsidRPr="00BD0A44">
              <w:rPr>
                <w:sz w:val="24"/>
                <w:szCs w:val="24"/>
              </w:rPr>
              <w:t>Проявление межгруппового конфликта</w:t>
            </w:r>
          </w:p>
        </w:tc>
        <w:tc>
          <w:tcPr>
            <w:tcW w:w="4653" w:type="dxa"/>
          </w:tcPr>
          <w:p w:rsidR="00BB1F1F" w:rsidRPr="00BD0A44" w:rsidRDefault="00BB1F1F" w:rsidP="0096797D">
            <w:pPr>
              <w:jc w:val="both"/>
              <w:rPr>
                <w:i/>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5</w:t>
            </w:r>
          </w:p>
        </w:tc>
        <w:tc>
          <w:tcPr>
            <w:tcW w:w="4673" w:type="dxa"/>
          </w:tcPr>
          <w:p w:rsidR="00BB1F1F" w:rsidRPr="00BD0A44" w:rsidRDefault="00BB1F1F" w:rsidP="0096797D">
            <w:pPr>
              <w:pStyle w:val="a3"/>
              <w:spacing w:before="0" w:beforeAutospacing="0" w:after="0" w:afterAutospacing="0"/>
              <w:jc w:val="both"/>
            </w:pPr>
            <w:r w:rsidRPr="00BD0A44">
              <w:rPr>
                <w:rStyle w:val="aff8"/>
                <w:b w:val="0"/>
              </w:rPr>
              <w:t>Решение конфликта через соперничество</w:t>
            </w:r>
            <w:r w:rsidRPr="00BD0A44">
              <w:t xml:space="preserve">  </w:t>
            </w:r>
          </w:p>
        </w:tc>
        <w:tc>
          <w:tcPr>
            <w:tcW w:w="4653" w:type="dxa"/>
          </w:tcPr>
          <w:p w:rsidR="00BB1F1F" w:rsidRPr="00BD0A44" w:rsidRDefault="00BB1F1F" w:rsidP="0096797D">
            <w:pPr>
              <w:jc w:val="both"/>
              <w:rPr>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6</w:t>
            </w:r>
          </w:p>
        </w:tc>
        <w:tc>
          <w:tcPr>
            <w:tcW w:w="4673" w:type="dxa"/>
          </w:tcPr>
          <w:p w:rsidR="00BB1F1F" w:rsidRPr="00BD0A44" w:rsidRDefault="00BB1F1F" w:rsidP="0096797D">
            <w:pPr>
              <w:pStyle w:val="a3"/>
              <w:spacing w:before="0" w:beforeAutospacing="0" w:after="0" w:afterAutospacing="0"/>
              <w:jc w:val="both"/>
              <w:rPr>
                <w:i/>
              </w:rPr>
            </w:pPr>
            <w:r w:rsidRPr="00BD0A44">
              <w:rPr>
                <w:rStyle w:val="aff8"/>
                <w:b w:val="0"/>
              </w:rPr>
              <w:t>Решение конфликта через компромисс</w:t>
            </w:r>
          </w:p>
        </w:tc>
        <w:tc>
          <w:tcPr>
            <w:tcW w:w="4653" w:type="dxa"/>
          </w:tcPr>
          <w:p w:rsidR="00BB1F1F" w:rsidRPr="00BD0A44" w:rsidRDefault="00BB1F1F" w:rsidP="0096797D">
            <w:pPr>
              <w:jc w:val="both"/>
              <w:rPr>
                <w:i/>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7</w:t>
            </w:r>
          </w:p>
        </w:tc>
        <w:tc>
          <w:tcPr>
            <w:tcW w:w="4673" w:type="dxa"/>
          </w:tcPr>
          <w:p w:rsidR="00BB1F1F" w:rsidRPr="00BD0A44" w:rsidRDefault="00BB1F1F" w:rsidP="0096797D">
            <w:pPr>
              <w:pStyle w:val="a3"/>
              <w:spacing w:before="0" w:beforeAutospacing="0" w:after="0" w:afterAutospacing="0"/>
              <w:jc w:val="both"/>
              <w:rPr>
                <w:i/>
              </w:rPr>
            </w:pPr>
            <w:r w:rsidRPr="00BD0A44">
              <w:rPr>
                <w:rStyle w:val="aff8"/>
                <w:b w:val="0"/>
              </w:rPr>
              <w:t xml:space="preserve">Решение конфликта через приспособление </w:t>
            </w:r>
          </w:p>
        </w:tc>
        <w:tc>
          <w:tcPr>
            <w:tcW w:w="4653" w:type="dxa"/>
          </w:tcPr>
          <w:p w:rsidR="00BB1F1F" w:rsidRPr="00BD0A44" w:rsidRDefault="00BB1F1F" w:rsidP="0096797D">
            <w:pPr>
              <w:jc w:val="both"/>
              <w:rPr>
                <w:i/>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8</w:t>
            </w:r>
          </w:p>
        </w:tc>
        <w:tc>
          <w:tcPr>
            <w:tcW w:w="4673" w:type="dxa"/>
          </w:tcPr>
          <w:p w:rsidR="00BB1F1F" w:rsidRPr="00BD0A44" w:rsidRDefault="00BB1F1F" w:rsidP="0096797D">
            <w:pPr>
              <w:jc w:val="both"/>
              <w:rPr>
                <w:i/>
                <w:sz w:val="24"/>
                <w:szCs w:val="24"/>
              </w:rPr>
            </w:pPr>
            <w:r w:rsidRPr="00BD0A44">
              <w:rPr>
                <w:rStyle w:val="aff8"/>
                <w:b w:val="0"/>
                <w:sz w:val="24"/>
                <w:szCs w:val="24"/>
              </w:rPr>
              <w:t xml:space="preserve">Решение конфликта через </w:t>
            </w:r>
            <w:r w:rsidRPr="00BD0A44">
              <w:rPr>
                <w:sz w:val="24"/>
                <w:szCs w:val="24"/>
              </w:rPr>
              <w:t>избегание,</w:t>
            </w:r>
            <w:r w:rsidRPr="00BD0A44">
              <w:rPr>
                <w:sz w:val="24"/>
                <w:szCs w:val="24"/>
              </w:rPr>
              <w:tab/>
            </w:r>
          </w:p>
        </w:tc>
        <w:tc>
          <w:tcPr>
            <w:tcW w:w="4653" w:type="dxa"/>
          </w:tcPr>
          <w:p w:rsidR="00BB1F1F" w:rsidRPr="00BD0A44" w:rsidRDefault="00BB1F1F" w:rsidP="0096797D">
            <w:pPr>
              <w:jc w:val="both"/>
              <w:rPr>
                <w:i/>
                <w:sz w:val="24"/>
                <w:szCs w:val="24"/>
              </w:rPr>
            </w:pPr>
          </w:p>
        </w:tc>
      </w:tr>
      <w:tr w:rsidR="00BB1F1F" w:rsidRPr="00BD0A44" w:rsidTr="00B639D4">
        <w:tc>
          <w:tcPr>
            <w:tcW w:w="703" w:type="dxa"/>
          </w:tcPr>
          <w:p w:rsidR="00BB1F1F" w:rsidRPr="00BD0A44" w:rsidRDefault="00BB1F1F" w:rsidP="0096797D">
            <w:pPr>
              <w:jc w:val="center"/>
              <w:rPr>
                <w:sz w:val="24"/>
                <w:szCs w:val="24"/>
              </w:rPr>
            </w:pPr>
            <w:r w:rsidRPr="00BD0A44">
              <w:rPr>
                <w:sz w:val="24"/>
                <w:szCs w:val="24"/>
              </w:rPr>
              <w:t>9</w:t>
            </w:r>
          </w:p>
        </w:tc>
        <w:tc>
          <w:tcPr>
            <w:tcW w:w="4673" w:type="dxa"/>
          </w:tcPr>
          <w:p w:rsidR="00BB1F1F" w:rsidRPr="00BD0A44" w:rsidRDefault="00BB1F1F" w:rsidP="0096797D">
            <w:pPr>
              <w:jc w:val="both"/>
              <w:rPr>
                <w:i/>
                <w:sz w:val="24"/>
                <w:szCs w:val="24"/>
              </w:rPr>
            </w:pPr>
            <w:r w:rsidRPr="00BD0A44">
              <w:rPr>
                <w:rStyle w:val="aff8"/>
                <w:b w:val="0"/>
                <w:sz w:val="24"/>
                <w:szCs w:val="24"/>
              </w:rPr>
              <w:t xml:space="preserve">Решение конфликта через </w:t>
            </w:r>
            <w:r w:rsidRPr="00BD0A44">
              <w:rPr>
                <w:sz w:val="24"/>
                <w:szCs w:val="24"/>
              </w:rPr>
              <w:t>сотрудничество</w:t>
            </w:r>
          </w:p>
        </w:tc>
        <w:tc>
          <w:tcPr>
            <w:tcW w:w="4653" w:type="dxa"/>
          </w:tcPr>
          <w:p w:rsidR="00BB1F1F" w:rsidRPr="00BD0A44" w:rsidRDefault="00BB1F1F" w:rsidP="0096797D">
            <w:pPr>
              <w:jc w:val="both"/>
              <w:rPr>
                <w:i/>
                <w:sz w:val="24"/>
                <w:szCs w:val="24"/>
              </w:rPr>
            </w:pPr>
          </w:p>
        </w:tc>
      </w:tr>
    </w:tbl>
    <w:p w:rsidR="00BB1F1F" w:rsidRPr="00BD0A44" w:rsidRDefault="00BB1F1F" w:rsidP="0096797D">
      <w:pPr>
        <w:shd w:val="clear" w:color="auto" w:fill="FFFFFF"/>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r>
    </w:p>
    <w:p w:rsidR="00BB1F1F" w:rsidRPr="00BD0A44" w:rsidRDefault="00BB1F1F" w:rsidP="0096797D">
      <w:pPr>
        <w:shd w:val="clear" w:color="auto" w:fill="FFFFFF"/>
        <w:spacing w:after="0" w:line="240" w:lineRule="auto"/>
        <w:jc w:val="both"/>
        <w:rPr>
          <w:rFonts w:ascii="Times New Roman" w:hAnsi="Times New Roman" w:cs="Times New Roman"/>
          <w:b/>
          <w:i/>
          <w:sz w:val="24"/>
          <w:szCs w:val="24"/>
        </w:rPr>
      </w:pPr>
      <w:r w:rsidRPr="00BD0A44">
        <w:rPr>
          <w:rFonts w:ascii="Times New Roman" w:hAnsi="Times New Roman" w:cs="Times New Roman"/>
          <w:b/>
          <w:i/>
          <w:sz w:val="24"/>
          <w:szCs w:val="24"/>
        </w:rPr>
        <w:tab/>
        <w:t xml:space="preserve">Задание 2 </w:t>
      </w:r>
    </w:p>
    <w:p w:rsidR="00BB1F1F" w:rsidRPr="00BD0A44" w:rsidRDefault="00BB1F1F" w:rsidP="0096797D">
      <w:pPr>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Решите ситуационные задачи.</w:t>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Ситуационная задача 2.1</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Рассмотрите производственные ситуации. Определите верную стратегию выхода из пс</w:t>
      </w:r>
      <w:r w:rsidRPr="00BD0A44">
        <w:rPr>
          <w:rFonts w:ascii="Times New Roman" w:hAnsi="Times New Roman" w:cs="Times New Roman"/>
          <w:sz w:val="24"/>
          <w:szCs w:val="24"/>
        </w:rPr>
        <w:t>и</w:t>
      </w:r>
      <w:r w:rsidRPr="00BD0A44">
        <w:rPr>
          <w:rFonts w:ascii="Times New Roman" w:hAnsi="Times New Roman" w:cs="Times New Roman"/>
          <w:sz w:val="24"/>
          <w:szCs w:val="24"/>
        </w:rPr>
        <w:t xml:space="preserve">хологической игры и разрешения конфликтной ситуации. Помните о том, что Вы находитесь попеременно в роли руководителя и подчиненного. </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r>
      <w:r w:rsidRPr="00BD0A44">
        <w:rPr>
          <w:rFonts w:ascii="Times New Roman" w:hAnsi="Times New Roman" w:cs="Times New Roman"/>
          <w:b/>
          <w:i/>
          <w:sz w:val="24"/>
          <w:szCs w:val="24"/>
        </w:rPr>
        <w:t>Вопросы к ситуации 2.1</w:t>
      </w:r>
      <w:r w:rsidRPr="00BD0A44">
        <w:rPr>
          <w:rFonts w:ascii="Times New Roman" w:hAnsi="Times New Roman" w:cs="Times New Roman"/>
          <w:sz w:val="24"/>
          <w:szCs w:val="24"/>
        </w:rPr>
        <w:t>:</w:t>
      </w:r>
    </w:p>
    <w:p w:rsidR="00BB1F1F" w:rsidRPr="00BD0A44" w:rsidRDefault="00BB1F1F" w:rsidP="00BE7BF9">
      <w:pPr>
        <w:pStyle w:val="a6"/>
        <w:widowControl w:val="0"/>
        <w:numPr>
          <w:ilvl w:val="0"/>
          <w:numId w:val="78"/>
        </w:numPr>
        <w:shd w:val="clear" w:color="auto" w:fill="FFFFFF"/>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Какова должна быть тактика руководителя?</w:t>
      </w:r>
    </w:p>
    <w:p w:rsidR="00BB1F1F" w:rsidRPr="00BD0A44" w:rsidRDefault="00BB1F1F" w:rsidP="00BE7BF9">
      <w:pPr>
        <w:pStyle w:val="a6"/>
        <w:widowControl w:val="0"/>
        <w:numPr>
          <w:ilvl w:val="0"/>
          <w:numId w:val="78"/>
        </w:numPr>
        <w:shd w:val="clear" w:color="auto" w:fill="FFFFFF"/>
        <w:spacing w:after="0" w:line="240" w:lineRule="auto"/>
        <w:ind w:left="0"/>
        <w:rPr>
          <w:rFonts w:ascii="Times New Roman" w:hAnsi="Times New Roman" w:cs="Times New Roman"/>
          <w:sz w:val="24"/>
          <w:szCs w:val="24"/>
        </w:rPr>
      </w:pPr>
      <w:r w:rsidRPr="00BD0A44">
        <w:rPr>
          <w:rFonts w:ascii="Times New Roman" w:hAnsi="Times New Roman" w:cs="Times New Roman"/>
          <w:sz w:val="24"/>
          <w:szCs w:val="24"/>
        </w:rPr>
        <w:t>Какова должна быть тактика подчиненного?</w:t>
      </w:r>
    </w:p>
    <w:p w:rsidR="00BB1F1F" w:rsidRPr="00BD0A44" w:rsidRDefault="00BB1F1F" w:rsidP="0096797D">
      <w:pPr>
        <w:widowControl w:val="0"/>
        <w:shd w:val="clear" w:color="auto" w:fill="FFFFFF"/>
        <w:spacing w:after="0" w:line="240" w:lineRule="auto"/>
        <w:rPr>
          <w:rFonts w:ascii="Times New Roman" w:hAnsi="Times New Roman" w:cs="Times New Roman"/>
          <w:sz w:val="24"/>
          <w:szCs w:val="24"/>
        </w:rPr>
      </w:pPr>
    </w:p>
    <w:p w:rsidR="00BB1F1F" w:rsidRPr="00BD0A44" w:rsidRDefault="00BB1F1F" w:rsidP="00BE7BF9">
      <w:pPr>
        <w:pStyle w:val="a6"/>
        <w:widowControl w:val="0"/>
        <w:numPr>
          <w:ilvl w:val="0"/>
          <w:numId w:val="77"/>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На совещании торговых агентов Иванов И.И. сообщает, что постоянно теряет заказы из-за того, что конкуренты стали производить новую продукцию и продавать ее по заниженным ценам (позиция жертвы). Коллеги делятся с ним своим опытом успешного конкурирования каждый в своей области и дают советы (позиция спасителя), но все предложения Иванов И.И отвергает, находя в них изъяны и твердя, что в его области эти приемы не срабатывают. Чем больше во</w:t>
      </w:r>
      <w:r w:rsidRPr="00BD0A44">
        <w:rPr>
          <w:rFonts w:ascii="Times New Roman" w:hAnsi="Times New Roman" w:cs="Times New Roman"/>
          <w:sz w:val="24"/>
          <w:szCs w:val="24"/>
        </w:rPr>
        <w:t>з</w:t>
      </w:r>
      <w:r w:rsidRPr="00BD0A44">
        <w:rPr>
          <w:rFonts w:ascii="Times New Roman" w:hAnsi="Times New Roman" w:cs="Times New Roman"/>
          <w:sz w:val="24"/>
          <w:szCs w:val="24"/>
        </w:rPr>
        <w:t>ражает Иванов И.И, тем больше ему стараются помочь. Через некоторое время руководитель Борисов В.В.  замечает: «Я вижу, да. Вы не хотите ничего изменить, и у меня совершенно пр</w:t>
      </w:r>
      <w:r w:rsidRPr="00BD0A44">
        <w:rPr>
          <w:rFonts w:ascii="Times New Roman" w:hAnsi="Times New Roman" w:cs="Times New Roman"/>
          <w:sz w:val="24"/>
          <w:szCs w:val="24"/>
        </w:rPr>
        <w:t>о</w:t>
      </w:r>
      <w:r w:rsidRPr="00BD0A44">
        <w:rPr>
          <w:rFonts w:ascii="Times New Roman" w:hAnsi="Times New Roman" w:cs="Times New Roman"/>
          <w:sz w:val="24"/>
          <w:szCs w:val="24"/>
        </w:rPr>
        <w:t>пало желание продолжать это обсуждение!». Наступает тишина и общая неловкость.</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p>
    <w:p w:rsidR="00BB1F1F" w:rsidRPr="00BD0A44" w:rsidRDefault="00BB1F1F" w:rsidP="00BE7BF9">
      <w:pPr>
        <w:pStyle w:val="a6"/>
        <w:widowControl w:val="0"/>
        <w:numPr>
          <w:ilvl w:val="0"/>
          <w:numId w:val="77"/>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Руководитель постоянно находит в работе подчиненного погрешности и ошибки. И, несмотря на то, что работа на 99 процентов сделана очень хорошо, обвиняет подчиненного в провале вс</w:t>
      </w:r>
      <w:r w:rsidRPr="00BD0A44">
        <w:rPr>
          <w:rFonts w:ascii="Times New Roman" w:hAnsi="Times New Roman" w:cs="Times New Roman"/>
          <w:sz w:val="24"/>
          <w:szCs w:val="24"/>
        </w:rPr>
        <w:t>е</w:t>
      </w:r>
      <w:r w:rsidRPr="00BD0A44">
        <w:rPr>
          <w:rFonts w:ascii="Times New Roman" w:hAnsi="Times New Roman" w:cs="Times New Roman"/>
          <w:sz w:val="24"/>
          <w:szCs w:val="24"/>
        </w:rPr>
        <w:t>го задания (позиция преследователя). Сотрудник чувствует себя виноватым, начинает изв</w:t>
      </w:r>
      <w:r w:rsidRPr="00BD0A44">
        <w:rPr>
          <w:rFonts w:ascii="Times New Roman" w:hAnsi="Times New Roman" w:cs="Times New Roman"/>
          <w:sz w:val="24"/>
          <w:szCs w:val="24"/>
        </w:rPr>
        <w:t>и</w:t>
      </w:r>
      <w:r w:rsidRPr="00BD0A44">
        <w:rPr>
          <w:rFonts w:ascii="Times New Roman" w:hAnsi="Times New Roman" w:cs="Times New Roman"/>
          <w:sz w:val="24"/>
          <w:szCs w:val="24"/>
        </w:rPr>
        <w:t>няться и у него формируется комплекс невозможности выполнить работу по требованиям рук</w:t>
      </w:r>
      <w:r w:rsidRPr="00BD0A44">
        <w:rPr>
          <w:rFonts w:ascii="Times New Roman" w:hAnsi="Times New Roman" w:cs="Times New Roman"/>
          <w:sz w:val="24"/>
          <w:szCs w:val="24"/>
        </w:rPr>
        <w:t>о</w:t>
      </w:r>
      <w:r w:rsidRPr="00BD0A44">
        <w:rPr>
          <w:rFonts w:ascii="Times New Roman" w:hAnsi="Times New Roman" w:cs="Times New Roman"/>
          <w:sz w:val="24"/>
          <w:szCs w:val="24"/>
        </w:rPr>
        <w:t>водителя (позиция жертвы).</w:t>
      </w:r>
    </w:p>
    <w:p w:rsidR="00BB1F1F" w:rsidRPr="00BD0A44" w:rsidRDefault="00BB1F1F" w:rsidP="0096797D">
      <w:pPr>
        <w:pStyle w:val="a6"/>
        <w:spacing w:after="0" w:line="240" w:lineRule="auto"/>
        <w:ind w:left="0"/>
        <w:rPr>
          <w:rFonts w:ascii="Times New Roman" w:hAnsi="Times New Roman" w:cs="Times New Roman"/>
          <w:sz w:val="24"/>
          <w:szCs w:val="24"/>
        </w:rPr>
      </w:pPr>
    </w:p>
    <w:p w:rsidR="00BB1F1F" w:rsidRPr="00BD0A44" w:rsidRDefault="00BB1F1F" w:rsidP="00BE7BF9">
      <w:pPr>
        <w:pStyle w:val="a6"/>
        <w:widowControl w:val="0"/>
        <w:numPr>
          <w:ilvl w:val="0"/>
          <w:numId w:val="77"/>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Руководитель Борисов В.В.  дает задание Иванову И.И.  приобрести оборудование определе</w:t>
      </w:r>
      <w:r w:rsidRPr="00BD0A44">
        <w:rPr>
          <w:rFonts w:ascii="Times New Roman" w:hAnsi="Times New Roman" w:cs="Times New Roman"/>
          <w:sz w:val="24"/>
          <w:szCs w:val="24"/>
        </w:rPr>
        <w:t>н</w:t>
      </w:r>
      <w:r w:rsidRPr="00BD0A44">
        <w:rPr>
          <w:rFonts w:ascii="Times New Roman" w:hAnsi="Times New Roman" w:cs="Times New Roman"/>
          <w:sz w:val="24"/>
          <w:szCs w:val="24"/>
        </w:rPr>
        <w:t>ной марки. Иванов И.И пытается объяснить ему, что этот тип оборудования не стоит покупать и по какой причине. Но Борисов В.В, за которым последнее слово, подбирает внешне весомые аргументы в пользу своего решения и убеждает Иванова И.И в его правильности. Иванов И.И соглашается: «Ну хорошо, если Вы так думаете, то я приобрету это оборудование», одновр</w:t>
      </w:r>
      <w:r w:rsidRPr="00BD0A44">
        <w:rPr>
          <w:rFonts w:ascii="Times New Roman" w:hAnsi="Times New Roman" w:cs="Times New Roman"/>
          <w:sz w:val="24"/>
          <w:szCs w:val="24"/>
        </w:rPr>
        <w:t>е</w:t>
      </w:r>
      <w:r w:rsidRPr="00BD0A44">
        <w:rPr>
          <w:rFonts w:ascii="Times New Roman" w:hAnsi="Times New Roman" w:cs="Times New Roman"/>
          <w:sz w:val="24"/>
          <w:szCs w:val="24"/>
        </w:rPr>
        <w:t>менно тоном речи и набором слов и интонацией в фразе давая понять Борисову В.В. на скрытом уровне, что он не согласен с решением и не будет нести никакой ответственности за его п</w:t>
      </w:r>
      <w:r w:rsidRPr="00BD0A44">
        <w:rPr>
          <w:rFonts w:ascii="Times New Roman" w:hAnsi="Times New Roman" w:cs="Times New Roman"/>
          <w:sz w:val="24"/>
          <w:szCs w:val="24"/>
        </w:rPr>
        <w:t>о</w:t>
      </w:r>
      <w:r w:rsidRPr="00BD0A44">
        <w:rPr>
          <w:rFonts w:ascii="Times New Roman" w:hAnsi="Times New Roman" w:cs="Times New Roman"/>
          <w:sz w:val="24"/>
          <w:szCs w:val="24"/>
        </w:rPr>
        <w:t>следствия. Через некоторое время мнение Иванова И.И.  подтверждается, и оборудование д</w:t>
      </w:r>
      <w:r w:rsidRPr="00BD0A44">
        <w:rPr>
          <w:rFonts w:ascii="Times New Roman" w:hAnsi="Times New Roman" w:cs="Times New Roman"/>
          <w:sz w:val="24"/>
          <w:szCs w:val="24"/>
        </w:rPr>
        <w:t>е</w:t>
      </w:r>
      <w:r w:rsidRPr="00BD0A44">
        <w:rPr>
          <w:rFonts w:ascii="Times New Roman" w:hAnsi="Times New Roman" w:cs="Times New Roman"/>
          <w:sz w:val="24"/>
          <w:szCs w:val="24"/>
        </w:rPr>
        <w:t>монтируется. Когда Борисов В.В.  вызывает к себе Иванова И.И. , чтобы проанализировать причину неудачи, тот отвечает: «Вы же сами хотели приобрести именно это. А я с самого нач</w:t>
      </w:r>
      <w:r w:rsidRPr="00BD0A44">
        <w:rPr>
          <w:rFonts w:ascii="Times New Roman" w:hAnsi="Times New Roman" w:cs="Times New Roman"/>
          <w:sz w:val="24"/>
          <w:szCs w:val="24"/>
        </w:rPr>
        <w:t>а</w:t>
      </w:r>
      <w:r w:rsidRPr="00BD0A44">
        <w:rPr>
          <w:rFonts w:ascii="Times New Roman" w:hAnsi="Times New Roman" w:cs="Times New Roman"/>
          <w:sz w:val="24"/>
          <w:szCs w:val="24"/>
        </w:rPr>
        <w:t>ла предупреждал Вас, что оборудование никуда не годится». Таким образом, возникает напр</w:t>
      </w:r>
      <w:r w:rsidRPr="00BD0A44">
        <w:rPr>
          <w:rFonts w:ascii="Times New Roman" w:hAnsi="Times New Roman" w:cs="Times New Roman"/>
          <w:sz w:val="24"/>
          <w:szCs w:val="24"/>
        </w:rPr>
        <w:t>я</w:t>
      </w:r>
      <w:r w:rsidRPr="00BD0A44">
        <w:rPr>
          <w:rFonts w:ascii="Times New Roman" w:hAnsi="Times New Roman" w:cs="Times New Roman"/>
          <w:sz w:val="24"/>
          <w:szCs w:val="24"/>
        </w:rPr>
        <w:t>женность в общении.</w:t>
      </w:r>
    </w:p>
    <w:p w:rsidR="00BB1F1F" w:rsidRPr="00BD0A44" w:rsidRDefault="00BB1F1F" w:rsidP="0096797D">
      <w:pPr>
        <w:pStyle w:val="a6"/>
        <w:spacing w:after="0" w:line="240" w:lineRule="auto"/>
        <w:ind w:left="0"/>
        <w:rPr>
          <w:rFonts w:ascii="Times New Roman" w:hAnsi="Times New Roman" w:cs="Times New Roman"/>
          <w:sz w:val="24"/>
          <w:szCs w:val="24"/>
        </w:rPr>
      </w:pPr>
    </w:p>
    <w:p w:rsidR="00BB1F1F" w:rsidRPr="00BD0A44" w:rsidRDefault="00BB1F1F" w:rsidP="00BE7BF9">
      <w:pPr>
        <w:pStyle w:val="a6"/>
        <w:widowControl w:val="0"/>
        <w:numPr>
          <w:ilvl w:val="0"/>
          <w:numId w:val="77"/>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Новая сотрудница, занимавшаяся закупками, получила другое назначение и очень хорошо справляется с работой. Однако она постоянно задает шефу вопросы, на которые прекрасно м</w:t>
      </w:r>
      <w:r w:rsidRPr="00BD0A44">
        <w:rPr>
          <w:rFonts w:ascii="Times New Roman" w:hAnsi="Times New Roman" w:cs="Times New Roman"/>
          <w:sz w:val="24"/>
          <w:szCs w:val="24"/>
        </w:rPr>
        <w:t>о</w:t>
      </w:r>
      <w:r w:rsidRPr="00BD0A44">
        <w:rPr>
          <w:rFonts w:ascii="Times New Roman" w:hAnsi="Times New Roman" w:cs="Times New Roman"/>
          <w:sz w:val="24"/>
          <w:szCs w:val="24"/>
        </w:rPr>
        <w:t>жет ответить сама. Сознавая это, руководитель каждый раз реагирует на такие вопросы раздр</w:t>
      </w:r>
      <w:r w:rsidRPr="00BD0A44">
        <w:rPr>
          <w:rFonts w:ascii="Times New Roman" w:hAnsi="Times New Roman" w:cs="Times New Roman"/>
          <w:sz w:val="24"/>
          <w:szCs w:val="24"/>
        </w:rPr>
        <w:t>а</w:t>
      </w:r>
      <w:r w:rsidRPr="00BD0A44">
        <w:rPr>
          <w:rFonts w:ascii="Times New Roman" w:hAnsi="Times New Roman" w:cs="Times New Roman"/>
          <w:sz w:val="24"/>
          <w:szCs w:val="24"/>
        </w:rPr>
        <w:t>женно, от чего страдают не только отношения с этой сотрудницей, но и климат в коллективе.</w:t>
      </w:r>
    </w:p>
    <w:p w:rsidR="00BB1F1F" w:rsidRPr="00BD0A44" w:rsidRDefault="00BB1F1F" w:rsidP="0096797D">
      <w:pPr>
        <w:pStyle w:val="a6"/>
        <w:spacing w:after="0" w:line="240" w:lineRule="auto"/>
        <w:ind w:left="0"/>
        <w:rPr>
          <w:rFonts w:ascii="Times New Roman" w:hAnsi="Times New Roman" w:cs="Times New Roman"/>
          <w:sz w:val="24"/>
          <w:szCs w:val="24"/>
        </w:rPr>
      </w:pPr>
    </w:p>
    <w:p w:rsidR="00BB1F1F" w:rsidRPr="00BD0A44" w:rsidRDefault="00BB1F1F" w:rsidP="00BE7BF9">
      <w:pPr>
        <w:pStyle w:val="a6"/>
        <w:widowControl w:val="0"/>
        <w:numPr>
          <w:ilvl w:val="0"/>
          <w:numId w:val="77"/>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Работник Иванов И.И.  в целом знает свое дело хорошо и выполняет его достаточно качестве</w:t>
      </w:r>
      <w:r w:rsidRPr="00BD0A44">
        <w:rPr>
          <w:rFonts w:ascii="Times New Roman" w:hAnsi="Times New Roman" w:cs="Times New Roman"/>
          <w:sz w:val="24"/>
          <w:szCs w:val="24"/>
        </w:rPr>
        <w:t>н</w:t>
      </w:r>
      <w:r w:rsidRPr="00BD0A44">
        <w:rPr>
          <w:rFonts w:ascii="Times New Roman" w:hAnsi="Times New Roman" w:cs="Times New Roman"/>
          <w:sz w:val="24"/>
          <w:szCs w:val="24"/>
        </w:rPr>
        <w:t>но. Но при этом постоянно совершает мелкие ошибки, которых вполне можно избежать. Начальник Борисов В.В.  каждый раз вызывает его к себе для объяснений и Иванов И.И.  пол</w:t>
      </w:r>
      <w:r w:rsidRPr="00BD0A44">
        <w:rPr>
          <w:rFonts w:ascii="Times New Roman" w:hAnsi="Times New Roman" w:cs="Times New Roman"/>
          <w:sz w:val="24"/>
          <w:szCs w:val="24"/>
        </w:rPr>
        <w:t>у</w:t>
      </w:r>
      <w:r w:rsidRPr="00BD0A44">
        <w:rPr>
          <w:rFonts w:ascii="Times New Roman" w:hAnsi="Times New Roman" w:cs="Times New Roman"/>
          <w:sz w:val="24"/>
          <w:szCs w:val="24"/>
        </w:rPr>
        <w:t>чает «пинок», который на время делает его внимательнее. Затем ситуация повторяется.</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Ситуационная задача 2.2</w:t>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Конфликтные ситуации в коллективе</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Конфликты в коллективе могут стоить менеджеру немалых нервов, фирме - убытков. Поэтому лучше, если руководителю удается вовремя их распознавать и сделать соответству</w:t>
      </w:r>
      <w:r w:rsidRPr="00BD0A44">
        <w:rPr>
          <w:rFonts w:ascii="Times New Roman" w:hAnsi="Times New Roman" w:cs="Times New Roman"/>
          <w:sz w:val="24"/>
          <w:szCs w:val="24"/>
        </w:rPr>
        <w:t>ю</w:t>
      </w:r>
      <w:r w:rsidRPr="00BD0A44">
        <w:rPr>
          <w:rFonts w:ascii="Times New Roman" w:hAnsi="Times New Roman" w:cs="Times New Roman"/>
          <w:sz w:val="24"/>
          <w:szCs w:val="24"/>
        </w:rPr>
        <w:t>щие выводы. Признаки конфликтов, как правило, одни и те же:</w:t>
      </w:r>
    </w:p>
    <w:p w:rsidR="00BB1F1F" w:rsidRPr="00BD0A44" w:rsidRDefault="00BB1F1F" w:rsidP="00BE7BF9">
      <w:pPr>
        <w:pStyle w:val="a6"/>
        <w:widowControl w:val="0"/>
        <w:numPr>
          <w:ilvl w:val="0"/>
          <w:numId w:val="7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дело, над которым работает коллектив, перестает быть общим. Каждый трудится сам по себе. Дружеская помощь оказывается «не в ходу»;</w:t>
      </w:r>
    </w:p>
    <w:p w:rsidR="00BB1F1F" w:rsidRPr="00BD0A44" w:rsidRDefault="00BB1F1F" w:rsidP="00BE7BF9">
      <w:pPr>
        <w:pStyle w:val="a6"/>
        <w:widowControl w:val="0"/>
        <w:numPr>
          <w:ilvl w:val="0"/>
          <w:numId w:val="7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сотрудники перестают доверять друг другу, делиться рабочими и личными планами;</w:t>
      </w:r>
    </w:p>
    <w:p w:rsidR="00BB1F1F" w:rsidRPr="00BD0A44" w:rsidRDefault="00BB1F1F" w:rsidP="00BE7BF9">
      <w:pPr>
        <w:pStyle w:val="a6"/>
        <w:widowControl w:val="0"/>
        <w:numPr>
          <w:ilvl w:val="0"/>
          <w:numId w:val="7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во время разговоров сотрудников большое внимание уделяется негативным фактам. </w:t>
      </w:r>
    </w:p>
    <w:p w:rsidR="00BB1F1F" w:rsidRPr="00BD0A44" w:rsidRDefault="00BB1F1F" w:rsidP="00BE7BF9">
      <w:pPr>
        <w:pStyle w:val="a6"/>
        <w:widowControl w:val="0"/>
        <w:numPr>
          <w:ilvl w:val="0"/>
          <w:numId w:val="70"/>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собеседник скорее выскажет замечание в адрес коллеги, чем тепло отзовется о нем.</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Каждый из этих признаков - серьезный настораживающий сигнал, но уладить конфликт еще не поздно. Для этого придется чуть-чуть изменить принятый вами режим работы. Напр</w:t>
      </w:r>
      <w:r w:rsidRPr="00BD0A44">
        <w:rPr>
          <w:rFonts w:ascii="Times New Roman" w:hAnsi="Times New Roman" w:cs="Times New Roman"/>
          <w:sz w:val="24"/>
          <w:szCs w:val="24"/>
        </w:rPr>
        <w:t>и</w:t>
      </w:r>
      <w:r w:rsidRPr="00BD0A44">
        <w:rPr>
          <w:rFonts w:ascii="Times New Roman" w:hAnsi="Times New Roman" w:cs="Times New Roman"/>
          <w:sz w:val="24"/>
          <w:szCs w:val="24"/>
        </w:rPr>
        <w:t>мер, распределять задания не «тет-а-тет», а на общем собрании, ввести в практику открытый обмен мнениями, регулярное совместное подведение итогов.</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Иногда и руководитель, сам того не замечая, может спровоцировать конфликт. Поэтому, прежде чем начинать действовать, проанализируйте собственное поведение. Помните: вам в качестве руководителя недопустимо:</w:t>
      </w:r>
    </w:p>
    <w:p w:rsidR="00BB1F1F" w:rsidRPr="00BD0A44" w:rsidRDefault="00BB1F1F" w:rsidP="0096797D">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скрывать какую-либо деловую информацию от своих подчиненных;</w:t>
      </w:r>
    </w:p>
    <w:p w:rsidR="00BB1F1F" w:rsidRPr="00BD0A44" w:rsidRDefault="00BB1F1F" w:rsidP="0096797D">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высказывать особое расположение кому-либо из сотрудников;</w:t>
      </w:r>
    </w:p>
    <w:p w:rsidR="00BB1F1F" w:rsidRPr="00BD0A44" w:rsidRDefault="00BB1F1F" w:rsidP="0096797D">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безропотно отдавать людей «на растерзание» вышестоящему начальству;</w:t>
      </w:r>
    </w:p>
    <w:p w:rsidR="00BB1F1F" w:rsidRPr="00BD0A44" w:rsidRDefault="00BB1F1F" w:rsidP="0096797D">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 xml:space="preserve"> – недооценивать профессионализм своих коллег.</w:t>
      </w:r>
    </w:p>
    <w:p w:rsidR="00BB1F1F" w:rsidRPr="00BD0A44" w:rsidRDefault="00BB1F1F" w:rsidP="0096797D">
      <w:pPr>
        <w:pStyle w:val="a6"/>
        <w:widowControl w:val="0"/>
        <w:shd w:val="clear" w:color="auto" w:fill="FFFFFF"/>
        <w:spacing w:after="0" w:line="240" w:lineRule="auto"/>
        <w:ind w:left="0"/>
        <w:rPr>
          <w:rFonts w:ascii="Times New Roman" w:hAnsi="Times New Roman" w:cs="Times New Roman"/>
          <w:b/>
          <w:i/>
          <w:sz w:val="24"/>
          <w:szCs w:val="24"/>
        </w:rPr>
      </w:pPr>
      <w:r w:rsidRPr="00BD0A44">
        <w:rPr>
          <w:rFonts w:ascii="Times New Roman" w:hAnsi="Times New Roman" w:cs="Times New Roman"/>
          <w:b/>
          <w:i/>
          <w:iCs/>
          <w:sz w:val="24"/>
          <w:szCs w:val="24"/>
        </w:rPr>
        <w:t>Вопросы к ситуации 2.1:</w:t>
      </w:r>
    </w:p>
    <w:p w:rsidR="00BB1F1F" w:rsidRPr="00BD0A44" w:rsidRDefault="00BB1F1F" w:rsidP="00BE7BF9">
      <w:pPr>
        <w:pStyle w:val="a6"/>
        <w:widowControl w:val="0"/>
        <w:numPr>
          <w:ilvl w:val="0"/>
          <w:numId w:val="6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Что должен делать менеджер для того, чтобы в коллективе не возникало конфликтных ситу</w:t>
      </w:r>
      <w:r w:rsidRPr="00BD0A44">
        <w:rPr>
          <w:rFonts w:ascii="Times New Roman" w:hAnsi="Times New Roman" w:cs="Times New Roman"/>
          <w:sz w:val="24"/>
          <w:szCs w:val="24"/>
        </w:rPr>
        <w:t>а</w:t>
      </w:r>
      <w:r w:rsidRPr="00BD0A44">
        <w:rPr>
          <w:rFonts w:ascii="Times New Roman" w:hAnsi="Times New Roman" w:cs="Times New Roman"/>
          <w:sz w:val="24"/>
          <w:szCs w:val="24"/>
        </w:rPr>
        <w:t>ций?</w:t>
      </w:r>
    </w:p>
    <w:p w:rsidR="00BB1F1F" w:rsidRPr="00BD0A44" w:rsidRDefault="00BB1F1F" w:rsidP="00BE7BF9">
      <w:pPr>
        <w:pStyle w:val="a6"/>
        <w:widowControl w:val="0"/>
        <w:numPr>
          <w:ilvl w:val="0"/>
          <w:numId w:val="6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Если уж конфликтная ситуация стала реальностью, то как ею управлять?</w:t>
      </w:r>
    </w:p>
    <w:p w:rsidR="00BB1F1F" w:rsidRPr="00BD0A44" w:rsidRDefault="00BB1F1F" w:rsidP="00BE7BF9">
      <w:pPr>
        <w:pStyle w:val="a6"/>
        <w:widowControl w:val="0"/>
        <w:numPr>
          <w:ilvl w:val="0"/>
          <w:numId w:val="67"/>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Каковы должны быть ваши действия как менеджера при разрешении конфликта?</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p>
    <w:p w:rsidR="00BB1F1F" w:rsidRPr="00BD0A44" w:rsidRDefault="00BB1F1F" w:rsidP="0096797D">
      <w:pPr>
        <w:widowControl w:val="0"/>
        <w:shd w:val="clear" w:color="auto" w:fill="FFFFFF"/>
        <w:spacing w:after="0" w:line="240" w:lineRule="auto"/>
        <w:rPr>
          <w:rFonts w:ascii="Times New Roman" w:hAnsi="Times New Roman" w:cs="Times New Roman"/>
          <w:b/>
          <w:bCs/>
          <w:i/>
          <w:sz w:val="24"/>
          <w:szCs w:val="24"/>
        </w:rPr>
      </w:pPr>
      <w:r w:rsidRPr="00BD0A44">
        <w:rPr>
          <w:rFonts w:ascii="Times New Roman" w:hAnsi="Times New Roman" w:cs="Times New Roman"/>
          <w:b/>
          <w:bCs/>
          <w:i/>
          <w:sz w:val="24"/>
          <w:szCs w:val="24"/>
        </w:rPr>
        <w:tab/>
        <w:t>Ситуационная задача 2.3</w:t>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bCs/>
          <w:i/>
          <w:sz w:val="24"/>
          <w:szCs w:val="24"/>
        </w:rPr>
        <w:tab/>
        <w:t>Конфликты с руководителями</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 организациях нередко возникают конфликтные ситуации подчиненных с руководит</w:t>
      </w:r>
      <w:r w:rsidRPr="00BD0A44">
        <w:rPr>
          <w:rFonts w:ascii="Times New Roman" w:hAnsi="Times New Roman" w:cs="Times New Roman"/>
          <w:sz w:val="24"/>
          <w:szCs w:val="24"/>
        </w:rPr>
        <w:t>е</w:t>
      </w:r>
      <w:r w:rsidRPr="00BD0A44">
        <w:rPr>
          <w:rFonts w:ascii="Times New Roman" w:hAnsi="Times New Roman" w:cs="Times New Roman"/>
          <w:sz w:val="24"/>
          <w:szCs w:val="24"/>
        </w:rPr>
        <w:t xml:space="preserve">лями, отнимающие много сил и здоровья, мешающие успеху общего дела. </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При возникновении потенциального или реального конфликта целесообразно руково</w:t>
      </w:r>
      <w:r w:rsidRPr="00BD0A44">
        <w:rPr>
          <w:rFonts w:ascii="Times New Roman" w:hAnsi="Times New Roman" w:cs="Times New Roman"/>
          <w:sz w:val="24"/>
          <w:szCs w:val="24"/>
        </w:rPr>
        <w:t>д</w:t>
      </w:r>
      <w:r w:rsidRPr="00BD0A44">
        <w:rPr>
          <w:rFonts w:ascii="Times New Roman" w:hAnsi="Times New Roman" w:cs="Times New Roman"/>
          <w:sz w:val="24"/>
          <w:szCs w:val="24"/>
        </w:rPr>
        <w:t>ствоваться следующим:</w:t>
      </w:r>
    </w:p>
    <w:p w:rsidR="00BB1F1F" w:rsidRPr="00BD0A44" w:rsidRDefault="00BB1F1F" w:rsidP="00BE7BF9">
      <w:pPr>
        <w:pStyle w:val="a6"/>
        <w:widowControl w:val="0"/>
        <w:numPr>
          <w:ilvl w:val="0"/>
          <w:numId w:val="7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исключить доминирующе-агрессивную схему конфликтного поведения, которая с руководит</w:t>
      </w:r>
      <w:r w:rsidRPr="00BD0A44">
        <w:rPr>
          <w:rFonts w:ascii="Times New Roman" w:hAnsi="Times New Roman" w:cs="Times New Roman"/>
          <w:sz w:val="24"/>
          <w:szCs w:val="24"/>
        </w:rPr>
        <w:t>е</w:t>
      </w:r>
      <w:r w:rsidRPr="00BD0A44">
        <w:rPr>
          <w:rFonts w:ascii="Times New Roman" w:hAnsi="Times New Roman" w:cs="Times New Roman"/>
          <w:sz w:val="24"/>
          <w:szCs w:val="24"/>
        </w:rPr>
        <w:t>лем вряд ли возможна, а также схему уклонения от работы как изолирующую и непродукти</w:t>
      </w:r>
      <w:r w:rsidRPr="00BD0A44">
        <w:rPr>
          <w:rFonts w:ascii="Times New Roman" w:hAnsi="Times New Roman" w:cs="Times New Roman"/>
          <w:sz w:val="24"/>
          <w:szCs w:val="24"/>
        </w:rPr>
        <w:t>в</w:t>
      </w:r>
      <w:r w:rsidRPr="00BD0A44">
        <w:rPr>
          <w:rFonts w:ascii="Times New Roman" w:hAnsi="Times New Roman" w:cs="Times New Roman"/>
          <w:sz w:val="24"/>
          <w:szCs w:val="24"/>
        </w:rPr>
        <w:t>ную;</w:t>
      </w:r>
    </w:p>
    <w:p w:rsidR="00BB1F1F" w:rsidRPr="00BD0A44" w:rsidRDefault="00BB1F1F" w:rsidP="00BE7BF9">
      <w:pPr>
        <w:pStyle w:val="a6"/>
        <w:widowControl w:val="0"/>
        <w:numPr>
          <w:ilvl w:val="0"/>
          <w:numId w:val="7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научиться терпению и терпимому отношению к не устраивающему вас руководителю. Повед</w:t>
      </w:r>
      <w:r w:rsidRPr="00BD0A44">
        <w:rPr>
          <w:rFonts w:ascii="Times New Roman" w:hAnsi="Times New Roman" w:cs="Times New Roman"/>
          <w:sz w:val="24"/>
          <w:szCs w:val="24"/>
        </w:rPr>
        <w:t>е</w:t>
      </w:r>
      <w:r w:rsidRPr="00BD0A44">
        <w:rPr>
          <w:rFonts w:ascii="Times New Roman" w:hAnsi="Times New Roman" w:cs="Times New Roman"/>
          <w:sz w:val="24"/>
          <w:szCs w:val="24"/>
        </w:rPr>
        <w:t>ние «трудного» руководителя - модель для того, чтобы научиться разрешать разногласия, не разрушая отношений. Кроме того, оно напоминает, что вы служите не отдельному лицу, а в</w:t>
      </w:r>
      <w:r w:rsidRPr="00BD0A44">
        <w:rPr>
          <w:rFonts w:ascii="Times New Roman" w:hAnsi="Times New Roman" w:cs="Times New Roman"/>
          <w:sz w:val="24"/>
          <w:szCs w:val="24"/>
        </w:rPr>
        <w:t>а</w:t>
      </w:r>
      <w:r w:rsidRPr="00BD0A44">
        <w:rPr>
          <w:rFonts w:ascii="Times New Roman" w:hAnsi="Times New Roman" w:cs="Times New Roman"/>
          <w:sz w:val="24"/>
          <w:szCs w:val="24"/>
        </w:rPr>
        <w:t>шей организации и ее целям;</w:t>
      </w:r>
    </w:p>
    <w:p w:rsidR="00BB1F1F" w:rsidRPr="00BD0A44" w:rsidRDefault="00BB1F1F" w:rsidP="00BE7BF9">
      <w:pPr>
        <w:pStyle w:val="a6"/>
        <w:widowControl w:val="0"/>
        <w:numPr>
          <w:ilvl w:val="0"/>
          <w:numId w:val="7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искать точку соприкосновения. Не поддавайтесь искушению легкого пути - свалить все неувя</w:t>
      </w:r>
      <w:r w:rsidRPr="00BD0A44">
        <w:rPr>
          <w:rFonts w:ascii="Times New Roman" w:hAnsi="Times New Roman" w:cs="Times New Roman"/>
          <w:sz w:val="24"/>
          <w:szCs w:val="24"/>
        </w:rPr>
        <w:t>з</w:t>
      </w:r>
      <w:r w:rsidRPr="00BD0A44">
        <w:rPr>
          <w:rFonts w:ascii="Times New Roman" w:hAnsi="Times New Roman" w:cs="Times New Roman"/>
          <w:sz w:val="24"/>
          <w:szCs w:val="24"/>
        </w:rPr>
        <w:t>ки на плохого руководителя. Если в чем-то вы с ним расходитесь, то в другом можете и со</w:t>
      </w:r>
      <w:r w:rsidRPr="00BD0A44">
        <w:rPr>
          <w:rFonts w:ascii="Times New Roman" w:hAnsi="Times New Roman" w:cs="Times New Roman"/>
          <w:sz w:val="24"/>
          <w:szCs w:val="24"/>
        </w:rPr>
        <w:t>й</w:t>
      </w:r>
      <w:r w:rsidRPr="00BD0A44">
        <w:rPr>
          <w:rFonts w:ascii="Times New Roman" w:hAnsi="Times New Roman" w:cs="Times New Roman"/>
          <w:sz w:val="24"/>
          <w:szCs w:val="24"/>
        </w:rPr>
        <w:t>тись;</w:t>
      </w:r>
    </w:p>
    <w:p w:rsidR="00BB1F1F" w:rsidRPr="00BD0A44" w:rsidRDefault="00BB1F1F" w:rsidP="00BE7BF9">
      <w:pPr>
        <w:pStyle w:val="a6"/>
        <w:widowControl w:val="0"/>
        <w:numPr>
          <w:ilvl w:val="0"/>
          <w:numId w:val="7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lastRenderedPageBreak/>
        <w:t>испробовать различные тактики. Вам легче изменить свое поведение соответственно обсто</w:t>
      </w:r>
      <w:r w:rsidRPr="00BD0A44">
        <w:rPr>
          <w:rFonts w:ascii="Times New Roman" w:hAnsi="Times New Roman" w:cs="Times New Roman"/>
          <w:sz w:val="24"/>
          <w:szCs w:val="24"/>
        </w:rPr>
        <w:t>я</w:t>
      </w:r>
      <w:r w:rsidRPr="00BD0A44">
        <w:rPr>
          <w:rFonts w:ascii="Times New Roman" w:hAnsi="Times New Roman" w:cs="Times New Roman"/>
          <w:sz w:val="24"/>
          <w:szCs w:val="24"/>
        </w:rPr>
        <w:t>тельствам, чем изменить поведение вашего руководителя. На все положительное, что есть в п</w:t>
      </w:r>
      <w:r w:rsidRPr="00BD0A44">
        <w:rPr>
          <w:rFonts w:ascii="Times New Roman" w:hAnsi="Times New Roman" w:cs="Times New Roman"/>
          <w:sz w:val="24"/>
          <w:szCs w:val="24"/>
        </w:rPr>
        <w:t>о</w:t>
      </w:r>
      <w:r w:rsidRPr="00BD0A44">
        <w:rPr>
          <w:rFonts w:ascii="Times New Roman" w:hAnsi="Times New Roman" w:cs="Times New Roman"/>
          <w:sz w:val="24"/>
          <w:szCs w:val="24"/>
        </w:rPr>
        <w:t xml:space="preserve">ведении вашего руководителя, реагируйте с одобрением и предложением о сотрудничестве. </w:t>
      </w:r>
    </w:p>
    <w:p w:rsidR="00BB1F1F" w:rsidRPr="00BD0A44" w:rsidRDefault="00BB1F1F" w:rsidP="00BE7BF9">
      <w:pPr>
        <w:pStyle w:val="a6"/>
        <w:widowControl w:val="0"/>
        <w:numPr>
          <w:ilvl w:val="0"/>
          <w:numId w:val="71"/>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Жалобы сведите к минимуму.</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Заметим, что многие высокопоставленные руководители научились на примере «тру</w:t>
      </w:r>
      <w:r w:rsidRPr="00BD0A44">
        <w:rPr>
          <w:rFonts w:ascii="Times New Roman" w:hAnsi="Times New Roman" w:cs="Times New Roman"/>
          <w:sz w:val="24"/>
          <w:szCs w:val="24"/>
        </w:rPr>
        <w:t>д</w:t>
      </w:r>
      <w:r w:rsidRPr="00BD0A44">
        <w:rPr>
          <w:rFonts w:ascii="Times New Roman" w:hAnsi="Times New Roman" w:cs="Times New Roman"/>
          <w:sz w:val="24"/>
          <w:szCs w:val="24"/>
        </w:rPr>
        <w:t>ных руководителей», как не надо руководить. Попробуйте отнестись к плохому руководителю как к проблемной конфликтной ситуации, которая может быть разрешена если не полностью, то хотя бы частично.</w:t>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iCs/>
          <w:sz w:val="24"/>
          <w:szCs w:val="24"/>
        </w:rPr>
        <w:tab/>
        <w:t>Вопросы к ситуации 2.3:</w:t>
      </w:r>
    </w:p>
    <w:p w:rsidR="00BB1F1F" w:rsidRPr="00BD0A44" w:rsidRDefault="00BB1F1F" w:rsidP="00BE7BF9">
      <w:pPr>
        <w:pStyle w:val="a6"/>
        <w:widowControl w:val="0"/>
        <w:numPr>
          <w:ilvl w:val="0"/>
          <w:numId w:val="6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Если непосредственный руководитель, по вашему мнению, «не на своем месте» и его действия вызывают у вас раздражение, то, что из предложенного ранее вы постарались бы применить на практике?</w:t>
      </w:r>
    </w:p>
    <w:p w:rsidR="00BB1F1F" w:rsidRPr="00BD0A44" w:rsidRDefault="00BB1F1F" w:rsidP="00BE7BF9">
      <w:pPr>
        <w:pStyle w:val="a6"/>
        <w:widowControl w:val="0"/>
        <w:numPr>
          <w:ilvl w:val="0"/>
          <w:numId w:val="6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Исходя из своих личных особенностей, какие иные пути разрешения конфликтной ситуации вы бы испробовали?</w:t>
      </w:r>
    </w:p>
    <w:p w:rsidR="00BB1F1F" w:rsidRPr="00BD0A44" w:rsidRDefault="00BB1F1F" w:rsidP="00BE7BF9">
      <w:pPr>
        <w:pStyle w:val="a6"/>
        <w:widowControl w:val="0"/>
        <w:numPr>
          <w:ilvl w:val="0"/>
          <w:numId w:val="66"/>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вы полагаете, главное в привлекательности работы то, что она, ее содержание вызывает у вас интерес или то, что руководитель, его действия не раздражают, связаны с положительными реакциями?</w:t>
      </w:r>
    </w:p>
    <w:p w:rsidR="00BB1F1F" w:rsidRPr="00BD0A44" w:rsidRDefault="00BB1F1F" w:rsidP="0096797D">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Ситуационная задача 2.4</w:t>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Конфликтная ситуация с подчиненными</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Ваша подчиненная сотрудница — контролер Галина Волкова — постоянно игнорирует Ваши оперативные указания, нечетко выполняет порученные задания, не использует свои во</w:t>
      </w:r>
      <w:r w:rsidRPr="00BD0A44">
        <w:rPr>
          <w:rFonts w:ascii="Times New Roman" w:hAnsi="Times New Roman" w:cs="Times New Roman"/>
          <w:sz w:val="24"/>
          <w:szCs w:val="24"/>
        </w:rPr>
        <w:t>з</w:t>
      </w:r>
      <w:r w:rsidRPr="00BD0A44">
        <w:rPr>
          <w:rFonts w:ascii="Times New Roman" w:hAnsi="Times New Roman" w:cs="Times New Roman"/>
          <w:sz w:val="24"/>
          <w:szCs w:val="24"/>
        </w:rPr>
        <w:t>можности в полную силу. Последнее ее упущение привело к приходу рекламации на проду</w:t>
      </w:r>
      <w:r w:rsidRPr="00BD0A44">
        <w:rPr>
          <w:rFonts w:ascii="Times New Roman" w:hAnsi="Times New Roman" w:cs="Times New Roman"/>
          <w:sz w:val="24"/>
          <w:szCs w:val="24"/>
        </w:rPr>
        <w:t>к</w:t>
      </w:r>
      <w:r w:rsidRPr="00BD0A44">
        <w:rPr>
          <w:rFonts w:ascii="Times New Roman" w:hAnsi="Times New Roman" w:cs="Times New Roman"/>
          <w:sz w:val="24"/>
          <w:szCs w:val="24"/>
        </w:rPr>
        <w:t>цию предприятия. До Вашего прихода в эту организацию на должность «Контрольный мастер» она претендовала на Ваше место, но не была назначена по причине конфликтности. Работой на предприятии она дорожит, так как зарплата — единственный источник ее доходов и она восп</w:t>
      </w:r>
      <w:r w:rsidRPr="00BD0A44">
        <w:rPr>
          <w:rFonts w:ascii="Times New Roman" w:hAnsi="Times New Roman" w:cs="Times New Roman"/>
          <w:sz w:val="24"/>
          <w:szCs w:val="24"/>
        </w:rPr>
        <w:t>и</w:t>
      </w:r>
      <w:r w:rsidRPr="00BD0A44">
        <w:rPr>
          <w:rFonts w:ascii="Times New Roman" w:hAnsi="Times New Roman" w:cs="Times New Roman"/>
          <w:sz w:val="24"/>
          <w:szCs w:val="24"/>
        </w:rPr>
        <w:t>тывает дочь без мужа. Перевести в другие подразделения по специальности «контролер» ее нельзя.</w:t>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iCs/>
          <w:sz w:val="24"/>
          <w:szCs w:val="24"/>
        </w:rPr>
        <w:tab/>
        <w:t>Вопросы к ситуации 2.4:</w:t>
      </w:r>
    </w:p>
    <w:p w:rsidR="00BB1F1F" w:rsidRPr="00BD0A44" w:rsidRDefault="00BB1F1F" w:rsidP="00BE7BF9">
      <w:pPr>
        <w:pStyle w:val="a6"/>
        <w:widowControl w:val="0"/>
        <w:numPr>
          <w:ilvl w:val="0"/>
          <w:numId w:val="72"/>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Можно ли назвать поведение контролера Галины Волковой деструктивным?</w:t>
      </w:r>
    </w:p>
    <w:p w:rsidR="00BB1F1F" w:rsidRPr="00BD0A44" w:rsidRDefault="00BB1F1F" w:rsidP="00BE7BF9">
      <w:pPr>
        <w:pStyle w:val="a6"/>
        <w:widowControl w:val="0"/>
        <w:numPr>
          <w:ilvl w:val="0"/>
          <w:numId w:val="72"/>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Вы предприняли бы меры для разрешения данной кризисной ситуации?</w:t>
      </w:r>
    </w:p>
    <w:p w:rsidR="00BB1F1F" w:rsidRPr="00BD0A44" w:rsidRDefault="00BB1F1F" w:rsidP="0096797D">
      <w:pPr>
        <w:widowControl w:val="0"/>
        <w:shd w:val="clear" w:color="auto" w:fill="FFFFFF"/>
        <w:spacing w:after="0" w:line="240" w:lineRule="auto"/>
        <w:rPr>
          <w:rFonts w:ascii="Times New Roman" w:hAnsi="Times New Roman" w:cs="Times New Roman"/>
          <w:sz w:val="24"/>
          <w:szCs w:val="24"/>
        </w:rPr>
      </w:pPr>
      <w:r w:rsidRPr="00BD0A44">
        <w:rPr>
          <w:rFonts w:ascii="Times New Roman" w:hAnsi="Times New Roman" w:cs="Times New Roman"/>
          <w:b/>
          <w:i/>
          <w:sz w:val="24"/>
          <w:szCs w:val="24"/>
        </w:rPr>
        <w:tab/>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sz w:val="24"/>
          <w:szCs w:val="24"/>
        </w:rPr>
        <w:tab/>
        <w:t>Ситуационная задача 2.5</w:t>
      </w:r>
    </w:p>
    <w:p w:rsidR="00BB1F1F" w:rsidRPr="00BD0A44" w:rsidRDefault="00BB1F1F" w:rsidP="0096797D">
      <w:pPr>
        <w:widowControl w:val="0"/>
        <w:shd w:val="clear" w:color="auto" w:fill="FFFFFF"/>
        <w:spacing w:after="0" w:line="240" w:lineRule="auto"/>
        <w:rPr>
          <w:rFonts w:ascii="Times New Roman" w:hAnsi="Times New Roman" w:cs="Times New Roman"/>
          <w:b/>
          <w:sz w:val="24"/>
          <w:szCs w:val="24"/>
        </w:rPr>
      </w:pPr>
      <w:r w:rsidRPr="00BD0A44">
        <w:rPr>
          <w:rFonts w:ascii="Times New Roman" w:hAnsi="Times New Roman" w:cs="Times New Roman"/>
          <w:b/>
          <w:i/>
          <w:sz w:val="24"/>
          <w:szCs w:val="24"/>
        </w:rPr>
        <w:tab/>
        <w:t>Кризисный менеджер</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Однажды молодой (только что назначенный) директор небольшого холдинга в Москве — около 20 производственных организаций — пригласил специалистов консалтинговой фирмы для разработки программы развития. После полутора месяцев напряженной работы была сдел</w:t>
      </w:r>
      <w:r w:rsidRPr="00BD0A44">
        <w:rPr>
          <w:rFonts w:ascii="Times New Roman" w:hAnsi="Times New Roman" w:cs="Times New Roman"/>
          <w:sz w:val="24"/>
          <w:szCs w:val="24"/>
        </w:rPr>
        <w:t>а</w:t>
      </w:r>
      <w:r w:rsidRPr="00BD0A44">
        <w:rPr>
          <w:rFonts w:ascii="Times New Roman" w:hAnsi="Times New Roman" w:cs="Times New Roman"/>
          <w:sz w:val="24"/>
          <w:szCs w:val="24"/>
        </w:rPr>
        <w:t>на очень удачная программа. При обсуждении вопросов работы с персоналом,  в ответ на пре</w:t>
      </w:r>
      <w:r w:rsidRPr="00BD0A44">
        <w:rPr>
          <w:rFonts w:ascii="Times New Roman" w:hAnsi="Times New Roman" w:cs="Times New Roman"/>
          <w:sz w:val="24"/>
          <w:szCs w:val="24"/>
        </w:rPr>
        <w:t>д</w:t>
      </w:r>
      <w:r w:rsidRPr="00BD0A44">
        <w:rPr>
          <w:rFonts w:ascii="Times New Roman" w:hAnsi="Times New Roman" w:cs="Times New Roman"/>
          <w:sz w:val="24"/>
          <w:szCs w:val="24"/>
        </w:rPr>
        <w:t>ложения о необходимости создания команд с четким распределением властных полномочий между менеджерами холдинга молодой директор сказал: «Власть не дают, ее завоевывают... Я буду работать с каждым руководителем персонально! ...У меня такой стиль...»</w:t>
      </w:r>
    </w:p>
    <w:p w:rsidR="00BB1F1F" w:rsidRPr="00BD0A44" w:rsidRDefault="00BB1F1F" w:rsidP="0096797D">
      <w:pPr>
        <w:widowControl w:val="0"/>
        <w:shd w:val="clear" w:color="auto" w:fill="FFFFFF"/>
        <w:spacing w:after="0" w:line="240" w:lineRule="auto"/>
        <w:jc w:val="both"/>
        <w:rPr>
          <w:rFonts w:ascii="Times New Roman" w:hAnsi="Times New Roman" w:cs="Times New Roman"/>
          <w:sz w:val="24"/>
          <w:szCs w:val="24"/>
        </w:rPr>
      </w:pPr>
      <w:r w:rsidRPr="00BD0A44">
        <w:rPr>
          <w:rFonts w:ascii="Times New Roman" w:hAnsi="Times New Roman" w:cs="Times New Roman"/>
          <w:sz w:val="24"/>
          <w:szCs w:val="24"/>
        </w:rPr>
        <w:tab/>
        <w:t>Было понятно, что программа не будет внедрена никогда. Хотя она и была одобрена «на самом верху», за последующие два месяца молодой директор благополучно развалил сущ</w:t>
      </w:r>
      <w:r w:rsidRPr="00BD0A44">
        <w:rPr>
          <w:rFonts w:ascii="Times New Roman" w:hAnsi="Times New Roman" w:cs="Times New Roman"/>
          <w:sz w:val="24"/>
          <w:szCs w:val="24"/>
        </w:rPr>
        <w:t>е</w:t>
      </w:r>
      <w:r w:rsidRPr="00BD0A44">
        <w:rPr>
          <w:rFonts w:ascii="Times New Roman" w:hAnsi="Times New Roman" w:cs="Times New Roman"/>
          <w:sz w:val="24"/>
          <w:szCs w:val="24"/>
        </w:rPr>
        <w:t>ствующие командные звенья... а еще через 3 месяца его сняли.</w:t>
      </w:r>
    </w:p>
    <w:p w:rsidR="00BB1F1F" w:rsidRPr="00BD0A44" w:rsidRDefault="00BB1F1F" w:rsidP="0096797D">
      <w:pPr>
        <w:widowControl w:val="0"/>
        <w:shd w:val="clear" w:color="auto" w:fill="FFFFFF"/>
        <w:spacing w:after="0" w:line="240" w:lineRule="auto"/>
        <w:rPr>
          <w:rFonts w:ascii="Times New Roman" w:hAnsi="Times New Roman" w:cs="Times New Roman"/>
          <w:b/>
          <w:i/>
          <w:sz w:val="24"/>
          <w:szCs w:val="24"/>
        </w:rPr>
      </w:pPr>
      <w:r w:rsidRPr="00BD0A44">
        <w:rPr>
          <w:rFonts w:ascii="Times New Roman" w:hAnsi="Times New Roman" w:cs="Times New Roman"/>
          <w:b/>
          <w:i/>
          <w:iCs/>
          <w:sz w:val="24"/>
          <w:szCs w:val="24"/>
        </w:rPr>
        <w:tab/>
        <w:t>Вопросы к ситуации 2.5:</w:t>
      </w:r>
    </w:p>
    <w:p w:rsidR="00BB1F1F" w:rsidRPr="00BD0A44" w:rsidRDefault="00BB1F1F" w:rsidP="00BE7BF9">
      <w:pPr>
        <w:pStyle w:val="a6"/>
        <w:widowControl w:val="0"/>
        <w:numPr>
          <w:ilvl w:val="0"/>
          <w:numId w:val="73"/>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 xml:space="preserve">Как Вы думаете, какие личные цели он преследовал? </w:t>
      </w:r>
    </w:p>
    <w:p w:rsidR="00BB1F1F" w:rsidRPr="00BD0A44" w:rsidRDefault="00BB1F1F" w:rsidP="00BE7BF9">
      <w:pPr>
        <w:pStyle w:val="a6"/>
        <w:widowControl w:val="0"/>
        <w:numPr>
          <w:ilvl w:val="0"/>
          <w:numId w:val="73"/>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Типично ли его «понимание жизни» для очень широкого круга современных российских упра</w:t>
      </w:r>
      <w:r w:rsidRPr="00BD0A44">
        <w:rPr>
          <w:rFonts w:ascii="Times New Roman" w:hAnsi="Times New Roman" w:cs="Times New Roman"/>
          <w:sz w:val="24"/>
          <w:szCs w:val="24"/>
        </w:rPr>
        <w:t>в</w:t>
      </w:r>
      <w:r w:rsidRPr="00BD0A44">
        <w:rPr>
          <w:rFonts w:ascii="Times New Roman" w:hAnsi="Times New Roman" w:cs="Times New Roman"/>
          <w:sz w:val="24"/>
          <w:szCs w:val="24"/>
        </w:rPr>
        <w:t>ленцев?</w:t>
      </w:r>
    </w:p>
    <w:p w:rsidR="00BB1F1F" w:rsidRPr="00BD0A44" w:rsidRDefault="00BB1F1F" w:rsidP="0096797D">
      <w:pPr>
        <w:widowControl w:val="0"/>
        <w:shd w:val="clear" w:color="auto" w:fill="FFFFFF"/>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КОНТРОЛЬНЫЕ ВОПРОСЫ</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Сущность понятия «конфликт»</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Перечислите наиболее распространенные причины конфликтных ситуаций в трудовом колле</w:t>
      </w:r>
      <w:r w:rsidRPr="00BD0A44">
        <w:rPr>
          <w:rFonts w:ascii="Times New Roman" w:hAnsi="Times New Roman" w:cs="Times New Roman"/>
          <w:sz w:val="24"/>
          <w:szCs w:val="24"/>
        </w:rPr>
        <w:t>к</w:t>
      </w:r>
      <w:r w:rsidRPr="00BD0A44">
        <w:rPr>
          <w:rFonts w:ascii="Times New Roman" w:hAnsi="Times New Roman" w:cs="Times New Roman"/>
          <w:sz w:val="24"/>
          <w:szCs w:val="24"/>
        </w:rPr>
        <w:t>тиве</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проявляется межличностный конфликт?</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 проявляется конфликт между личностью и группой?</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lastRenderedPageBreak/>
        <w:t>Как проявляется межгрупповой конфликт?</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Раскройте сущность основных стратегий выхода из конфликта</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Каковы принципы предотвращения конфликтов?</w:t>
      </w:r>
    </w:p>
    <w:p w:rsidR="00BB1F1F" w:rsidRPr="00BD0A44" w:rsidRDefault="00BB1F1F" w:rsidP="00BE7BF9">
      <w:pPr>
        <w:pStyle w:val="a6"/>
        <w:widowControl w:val="0"/>
        <w:numPr>
          <w:ilvl w:val="0"/>
          <w:numId w:val="69"/>
        </w:numPr>
        <w:shd w:val="clear" w:color="auto" w:fill="FFFFFF"/>
        <w:spacing w:after="0" w:line="240" w:lineRule="auto"/>
        <w:ind w:left="0"/>
        <w:jc w:val="both"/>
        <w:rPr>
          <w:rFonts w:ascii="Times New Roman" w:hAnsi="Times New Roman" w:cs="Times New Roman"/>
          <w:sz w:val="24"/>
          <w:szCs w:val="24"/>
        </w:rPr>
      </w:pPr>
      <w:r w:rsidRPr="00BD0A44">
        <w:rPr>
          <w:rFonts w:ascii="Times New Roman" w:hAnsi="Times New Roman" w:cs="Times New Roman"/>
          <w:sz w:val="24"/>
          <w:szCs w:val="24"/>
        </w:rPr>
        <w:t>Какие черты характера должен иметь менеджер, чтобы не поддаваться на провокацию ко</w:t>
      </w:r>
      <w:r w:rsidRPr="00BD0A44">
        <w:rPr>
          <w:rFonts w:ascii="Times New Roman" w:hAnsi="Times New Roman" w:cs="Times New Roman"/>
          <w:sz w:val="24"/>
          <w:szCs w:val="24"/>
        </w:rPr>
        <w:t>н</w:t>
      </w:r>
      <w:r w:rsidRPr="00BD0A44">
        <w:rPr>
          <w:rFonts w:ascii="Times New Roman" w:hAnsi="Times New Roman" w:cs="Times New Roman"/>
          <w:sz w:val="24"/>
          <w:szCs w:val="24"/>
        </w:rPr>
        <w:t>фликта?</w:t>
      </w:r>
    </w:p>
    <w:p w:rsidR="00D92C8A" w:rsidRPr="00BA357E" w:rsidRDefault="00BB1F1F" w:rsidP="00BA357E">
      <w:pPr>
        <w:spacing w:after="0" w:line="240" w:lineRule="auto"/>
        <w:jc w:val="center"/>
        <w:rPr>
          <w:rFonts w:ascii="Times New Roman" w:hAnsi="Times New Roman" w:cs="Times New Roman"/>
          <w:b/>
          <w:bCs/>
          <w:sz w:val="24"/>
          <w:szCs w:val="24"/>
        </w:rPr>
      </w:pPr>
      <w:r w:rsidRPr="00BD0A44">
        <w:rPr>
          <w:rFonts w:ascii="Times New Roman" w:hAnsi="Times New Roman" w:cs="Times New Roman"/>
          <w:sz w:val="24"/>
          <w:szCs w:val="24"/>
        </w:rPr>
        <w:br w:type="page"/>
      </w:r>
      <w:r w:rsidR="00D92C8A" w:rsidRPr="00BA357E">
        <w:rPr>
          <w:rFonts w:ascii="Times New Roman" w:hAnsi="Times New Roman" w:cs="Times New Roman"/>
          <w:b/>
          <w:bCs/>
          <w:sz w:val="24"/>
          <w:szCs w:val="24"/>
        </w:rPr>
        <w:lastRenderedPageBreak/>
        <w:t>Практическ</w:t>
      </w:r>
      <w:r w:rsidR="00BA357E">
        <w:rPr>
          <w:rFonts w:ascii="Times New Roman" w:hAnsi="Times New Roman" w:cs="Times New Roman"/>
          <w:b/>
          <w:bCs/>
          <w:sz w:val="24"/>
          <w:szCs w:val="24"/>
        </w:rPr>
        <w:t>ая</w:t>
      </w:r>
      <w:r w:rsidR="00D92C8A" w:rsidRPr="00BA357E">
        <w:rPr>
          <w:rFonts w:ascii="Times New Roman" w:hAnsi="Times New Roman" w:cs="Times New Roman"/>
          <w:b/>
          <w:bCs/>
          <w:sz w:val="24"/>
          <w:szCs w:val="24"/>
        </w:rPr>
        <w:t xml:space="preserve"> </w:t>
      </w:r>
      <w:r w:rsidR="00BA357E">
        <w:rPr>
          <w:rFonts w:ascii="Times New Roman" w:hAnsi="Times New Roman" w:cs="Times New Roman"/>
          <w:b/>
          <w:bCs/>
          <w:sz w:val="24"/>
          <w:szCs w:val="24"/>
        </w:rPr>
        <w:t xml:space="preserve">работа </w:t>
      </w:r>
      <w:r w:rsidR="00D92C8A" w:rsidRPr="00BA357E">
        <w:rPr>
          <w:rFonts w:ascii="Times New Roman" w:hAnsi="Times New Roman" w:cs="Times New Roman"/>
          <w:b/>
          <w:bCs/>
          <w:sz w:val="24"/>
          <w:szCs w:val="24"/>
        </w:rPr>
        <w:t>№ 37</w:t>
      </w:r>
    </w:p>
    <w:p w:rsidR="005049A5" w:rsidRDefault="005049A5" w:rsidP="00BA357E">
      <w:pPr>
        <w:spacing w:after="0" w:line="240" w:lineRule="auto"/>
        <w:jc w:val="center"/>
        <w:rPr>
          <w:rFonts w:ascii="Times New Roman" w:hAnsi="Times New Roman" w:cs="Times New Roman"/>
          <w:b/>
          <w:sz w:val="24"/>
          <w:szCs w:val="24"/>
        </w:rPr>
      </w:pPr>
      <w:r w:rsidRPr="00BA357E">
        <w:rPr>
          <w:rFonts w:ascii="Times New Roman" w:hAnsi="Times New Roman" w:cs="Times New Roman"/>
          <w:b/>
          <w:sz w:val="24"/>
          <w:szCs w:val="24"/>
        </w:rPr>
        <w:t>ВЫРАБОТКА И ФОРМИРОВАНИЕ ЦЕЛЕЙ ОРГАНИЗАЦИИ</w:t>
      </w:r>
    </w:p>
    <w:p w:rsidR="00BB1F1F" w:rsidRPr="00BA357E" w:rsidRDefault="005049A5" w:rsidP="00BA357E">
      <w:pPr>
        <w:spacing w:after="0" w:line="240" w:lineRule="auto"/>
        <w:jc w:val="center"/>
        <w:rPr>
          <w:rFonts w:ascii="Times New Roman" w:hAnsi="Times New Roman" w:cs="Times New Roman"/>
          <w:b/>
          <w:sz w:val="24"/>
          <w:szCs w:val="24"/>
        </w:rPr>
      </w:pPr>
      <w:r w:rsidRPr="00BA357E">
        <w:rPr>
          <w:rFonts w:ascii="Times New Roman" w:hAnsi="Times New Roman" w:cs="Times New Roman"/>
          <w:b/>
          <w:sz w:val="24"/>
          <w:szCs w:val="24"/>
        </w:rPr>
        <w:t xml:space="preserve"> (ПОСТРОЕНИЕ ДЕРЕВА ЦЕЛЕЙ)</w:t>
      </w:r>
    </w:p>
    <w:p w:rsidR="00D92C8A" w:rsidRPr="00BA357E" w:rsidRDefault="00BA357E" w:rsidP="00BA357E">
      <w:pPr>
        <w:spacing w:after="0" w:line="240" w:lineRule="auto"/>
        <w:ind w:firstLine="720"/>
        <w:contextualSpacing/>
        <w:jc w:val="both"/>
        <w:rPr>
          <w:rFonts w:ascii="Times New Roman" w:hAnsi="Times New Roman" w:cs="Times New Roman"/>
          <w:i/>
          <w:sz w:val="24"/>
          <w:szCs w:val="24"/>
        </w:rPr>
      </w:pPr>
      <w:r w:rsidRPr="00BA357E">
        <w:rPr>
          <w:rFonts w:ascii="Times New Roman" w:hAnsi="Times New Roman" w:cs="Times New Roman"/>
          <w:i/>
          <w:sz w:val="24"/>
          <w:szCs w:val="24"/>
          <w:u w:val="single"/>
        </w:rPr>
        <w:t xml:space="preserve">Цель </w:t>
      </w:r>
      <w:r w:rsidR="00D92C8A" w:rsidRPr="00BA357E">
        <w:rPr>
          <w:rFonts w:ascii="Times New Roman" w:hAnsi="Times New Roman" w:cs="Times New Roman"/>
          <w:i/>
          <w:sz w:val="24"/>
          <w:szCs w:val="24"/>
        </w:rPr>
        <w:t>: формирование умения четко и логично выражать свои мысли (задания); разв</w:t>
      </w:r>
      <w:r w:rsidR="00D92C8A" w:rsidRPr="00BA357E">
        <w:rPr>
          <w:rFonts w:ascii="Times New Roman" w:hAnsi="Times New Roman" w:cs="Times New Roman"/>
          <w:i/>
          <w:sz w:val="24"/>
          <w:szCs w:val="24"/>
        </w:rPr>
        <w:t>и</w:t>
      </w:r>
      <w:r w:rsidR="00D92C8A" w:rsidRPr="00BA357E">
        <w:rPr>
          <w:rFonts w:ascii="Times New Roman" w:hAnsi="Times New Roman" w:cs="Times New Roman"/>
          <w:i/>
          <w:sz w:val="24"/>
          <w:szCs w:val="24"/>
        </w:rPr>
        <w:t>тие навыков планирования и организации собственной деятельности; развитие навыков раб</w:t>
      </w:r>
      <w:r w:rsidR="00D92C8A" w:rsidRPr="00BA357E">
        <w:rPr>
          <w:rFonts w:ascii="Times New Roman" w:hAnsi="Times New Roman" w:cs="Times New Roman"/>
          <w:i/>
          <w:sz w:val="24"/>
          <w:szCs w:val="24"/>
        </w:rPr>
        <w:t>о</w:t>
      </w:r>
      <w:r w:rsidR="00D92C8A" w:rsidRPr="00BA357E">
        <w:rPr>
          <w:rFonts w:ascii="Times New Roman" w:hAnsi="Times New Roman" w:cs="Times New Roman"/>
          <w:i/>
          <w:sz w:val="24"/>
          <w:szCs w:val="24"/>
        </w:rPr>
        <w:t>ты с источниками информации.</w:t>
      </w:r>
    </w:p>
    <w:p w:rsidR="00BA357E" w:rsidRPr="00BD0A44" w:rsidRDefault="00BA357E" w:rsidP="00BA357E">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BA357E" w:rsidRPr="00BD0A44" w:rsidRDefault="00BA357E" w:rsidP="00BA357E">
      <w:pPr>
        <w:pStyle w:val="ad"/>
        <w:shd w:val="clear" w:color="auto" w:fill="auto"/>
        <w:spacing w:after="0" w:line="240" w:lineRule="auto"/>
        <w:jc w:val="both"/>
        <w:rPr>
          <w:rStyle w:val="FontStyle13"/>
          <w:sz w:val="24"/>
          <w:szCs w:val="24"/>
        </w:rPr>
      </w:pPr>
    </w:p>
    <w:p w:rsidR="00BA357E" w:rsidRPr="00BD0A44" w:rsidRDefault="00BA357E" w:rsidP="00BA357E">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уметь:</w:t>
      </w:r>
    </w:p>
    <w:p w:rsidR="00BA357E" w:rsidRPr="00BD0A44" w:rsidRDefault="00BA357E" w:rsidP="00BA357E">
      <w:pPr>
        <w:pStyle w:val="ad"/>
        <w:shd w:val="clear" w:color="auto" w:fill="auto"/>
        <w:spacing w:after="0" w:line="240" w:lineRule="auto"/>
        <w:jc w:val="both"/>
        <w:rPr>
          <w:sz w:val="24"/>
          <w:szCs w:val="24"/>
        </w:rPr>
      </w:pPr>
    </w:p>
    <w:p w:rsidR="008E5C70" w:rsidRPr="00BD0A44" w:rsidRDefault="00BA357E" w:rsidP="008E5C70">
      <w:pPr>
        <w:pStyle w:val="ad"/>
        <w:spacing w:after="0" w:line="240" w:lineRule="auto"/>
        <w:jc w:val="both"/>
        <w:rPr>
          <w:sz w:val="24"/>
          <w:szCs w:val="24"/>
        </w:rPr>
      </w:pPr>
      <w:r w:rsidRPr="00BD0A44">
        <w:rPr>
          <w:sz w:val="24"/>
          <w:szCs w:val="24"/>
        </w:rPr>
        <w:tab/>
      </w:r>
      <w:r w:rsidR="008E5C70" w:rsidRPr="00BD0A44">
        <w:rPr>
          <w:sz w:val="24"/>
          <w:szCs w:val="24"/>
        </w:rPr>
        <w:t>Выполнение данной практической работы способствует формированию профессионал</w:t>
      </w:r>
      <w:r w:rsidR="008E5C70" w:rsidRPr="00BD0A44">
        <w:rPr>
          <w:sz w:val="24"/>
          <w:szCs w:val="24"/>
        </w:rPr>
        <w:t>ь</w:t>
      </w:r>
      <w:r w:rsidR="008E5C70" w:rsidRPr="00BD0A44">
        <w:rPr>
          <w:sz w:val="24"/>
          <w:szCs w:val="24"/>
        </w:rPr>
        <w:t>ных компетенций: ПК 3.1 .Участвовать в планировании работы персонала производственного подразделе</w:t>
      </w:r>
      <w:r w:rsidR="008E5C70">
        <w:rPr>
          <w:sz w:val="24"/>
          <w:szCs w:val="24"/>
        </w:rPr>
        <w:t xml:space="preserve">ния; </w:t>
      </w:r>
      <w:r w:rsidR="008E5C70" w:rsidRPr="00BD0A44">
        <w:rPr>
          <w:sz w:val="24"/>
          <w:szCs w:val="24"/>
        </w:rPr>
        <w:t>ПК 3.2. Организовывать раб</w:t>
      </w:r>
      <w:r w:rsidR="008E5C70">
        <w:rPr>
          <w:sz w:val="24"/>
          <w:szCs w:val="24"/>
        </w:rPr>
        <w:t xml:space="preserve">оту коллектива исполнителей;  </w:t>
      </w:r>
      <w:r w:rsidR="008E5C70" w:rsidRPr="00BD0A44">
        <w:rPr>
          <w:sz w:val="24"/>
          <w:szCs w:val="24"/>
        </w:rPr>
        <w:t>ПК 3.3.  Анализир</w:t>
      </w:r>
      <w:r w:rsidR="008E5C70" w:rsidRPr="00BD0A44">
        <w:rPr>
          <w:sz w:val="24"/>
          <w:szCs w:val="24"/>
        </w:rPr>
        <w:t>о</w:t>
      </w:r>
      <w:r w:rsidR="008E5C70" w:rsidRPr="00BD0A44">
        <w:rPr>
          <w:sz w:val="24"/>
          <w:szCs w:val="24"/>
        </w:rPr>
        <w:t>вать результаты деятельности коллектива исполнителей.</w:t>
      </w:r>
    </w:p>
    <w:p w:rsidR="00BA357E" w:rsidRPr="00BD0A44" w:rsidRDefault="00BA357E" w:rsidP="008E5C70">
      <w:pPr>
        <w:spacing w:after="0" w:line="240" w:lineRule="auto"/>
        <w:jc w:val="both"/>
        <w:rPr>
          <w:rFonts w:ascii="Times New Roman" w:hAnsi="Times New Roman" w:cs="Times New Roman"/>
          <w:i/>
          <w:sz w:val="24"/>
          <w:szCs w:val="24"/>
        </w:rPr>
      </w:pPr>
    </w:p>
    <w:p w:rsidR="00BA357E" w:rsidRPr="00BD0A44" w:rsidRDefault="00BA357E" w:rsidP="00BA357E">
      <w:pPr>
        <w:pStyle w:val="a8"/>
        <w:jc w:val="both"/>
        <w:rPr>
          <w:rStyle w:val="FontStyle14"/>
          <w:sz w:val="24"/>
          <w:szCs w:val="24"/>
        </w:rPr>
      </w:pPr>
      <w:r w:rsidRPr="00BD0A44">
        <w:rPr>
          <w:rStyle w:val="FontStyle14"/>
          <w:sz w:val="24"/>
          <w:szCs w:val="24"/>
        </w:rPr>
        <w:tab/>
        <w:t>ВРЕМЯ ВЫПОЛНЕНИЯ: 90 минут</w:t>
      </w:r>
    </w:p>
    <w:p w:rsidR="00BA357E" w:rsidRPr="00BD0A44" w:rsidRDefault="00BA357E" w:rsidP="00BA357E">
      <w:pPr>
        <w:pStyle w:val="a8"/>
        <w:jc w:val="both"/>
        <w:rPr>
          <w:rStyle w:val="FontStyle14"/>
          <w:sz w:val="24"/>
          <w:szCs w:val="24"/>
        </w:rPr>
      </w:pPr>
    </w:p>
    <w:p w:rsidR="00BA357E" w:rsidRPr="00BD0A44" w:rsidRDefault="00BA357E" w:rsidP="00BA357E">
      <w:pPr>
        <w:pStyle w:val="a8"/>
        <w:jc w:val="both"/>
        <w:rPr>
          <w:rStyle w:val="FontStyle14"/>
          <w:sz w:val="24"/>
          <w:szCs w:val="24"/>
        </w:rPr>
      </w:pPr>
      <w:r w:rsidRPr="00BD0A44">
        <w:rPr>
          <w:rStyle w:val="FontStyle14"/>
          <w:sz w:val="24"/>
          <w:szCs w:val="24"/>
        </w:rPr>
        <w:tab/>
        <w:t xml:space="preserve">КРАТКАЯ ТЕОРИЯ И МЕТОДИЧЕСКИЕ РЕКОМЕНДАЦИИ </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Метод "дерева целей" используется для прогнозирования достижимости той или иной цели. Конечная цель разлагается на подцели (условия ее достижения). Далее выделяются по</w:t>
      </w:r>
      <w:r w:rsidRPr="00BA357E">
        <w:rPr>
          <w:rFonts w:ascii="Times New Roman" w:hAnsi="Times New Roman" w:cs="Times New Roman"/>
          <w:sz w:val="24"/>
          <w:szCs w:val="24"/>
        </w:rPr>
        <w:t>д</w:t>
      </w:r>
      <w:r w:rsidRPr="00BA357E">
        <w:rPr>
          <w:rFonts w:ascii="Times New Roman" w:hAnsi="Times New Roman" w:cs="Times New Roman"/>
          <w:sz w:val="24"/>
          <w:szCs w:val="24"/>
        </w:rPr>
        <w:t>цели подцелей. И так далее - пока не достигается уровень, на котором для всех подцелей им</w:t>
      </w:r>
      <w:r w:rsidRPr="00BA357E">
        <w:rPr>
          <w:rFonts w:ascii="Times New Roman" w:hAnsi="Times New Roman" w:cs="Times New Roman"/>
          <w:sz w:val="24"/>
          <w:szCs w:val="24"/>
        </w:rPr>
        <w:t>е</w:t>
      </w:r>
      <w:r w:rsidRPr="00BA357E">
        <w:rPr>
          <w:rFonts w:ascii="Times New Roman" w:hAnsi="Times New Roman" w:cs="Times New Roman"/>
          <w:sz w:val="24"/>
          <w:szCs w:val="24"/>
        </w:rPr>
        <w:t>ются готовые средства достижения. Результат разложения представляется в виде иерархической структуры. Чаще всего этот метод применяется для выяснения реализуемости технических пр</w:t>
      </w:r>
      <w:r w:rsidRPr="00BA357E">
        <w:rPr>
          <w:rFonts w:ascii="Times New Roman" w:hAnsi="Times New Roman" w:cs="Times New Roman"/>
          <w:sz w:val="24"/>
          <w:szCs w:val="24"/>
        </w:rPr>
        <w:t>о</w:t>
      </w:r>
      <w:r w:rsidRPr="00BA357E">
        <w:rPr>
          <w:rFonts w:ascii="Times New Roman" w:hAnsi="Times New Roman" w:cs="Times New Roman"/>
          <w:sz w:val="24"/>
          <w:szCs w:val="24"/>
        </w:rPr>
        <w:t>ектов.</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Универсальных правил постановки целей не существует. Основные требования форм</w:t>
      </w:r>
      <w:r w:rsidRPr="00BA357E">
        <w:rPr>
          <w:rFonts w:ascii="Times New Roman" w:hAnsi="Times New Roman" w:cs="Times New Roman"/>
          <w:sz w:val="24"/>
          <w:szCs w:val="24"/>
        </w:rPr>
        <w:t>у</w:t>
      </w:r>
      <w:r w:rsidRPr="00BA357E">
        <w:rPr>
          <w:rFonts w:ascii="Times New Roman" w:hAnsi="Times New Roman" w:cs="Times New Roman"/>
          <w:sz w:val="24"/>
          <w:szCs w:val="24"/>
        </w:rPr>
        <w:t>лирования целей сводятся к тому, что цели должны быть конкретными, измеримыми и провер</w:t>
      </w:r>
      <w:r w:rsidRPr="00BA357E">
        <w:rPr>
          <w:rFonts w:ascii="Times New Roman" w:hAnsi="Times New Roman" w:cs="Times New Roman"/>
          <w:sz w:val="24"/>
          <w:szCs w:val="24"/>
        </w:rPr>
        <w:t>я</w:t>
      </w:r>
      <w:r w:rsidRPr="00BA357E">
        <w:rPr>
          <w:rFonts w:ascii="Times New Roman" w:hAnsi="Times New Roman" w:cs="Times New Roman"/>
          <w:sz w:val="24"/>
          <w:szCs w:val="24"/>
        </w:rPr>
        <w:t xml:space="preserve">емыми; точными, реальными для данных условий; полными и непротиворечивыми; гибкими, способными к трансформации; признанными в качестве личных целей. </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i/>
          <w:sz w:val="24"/>
          <w:szCs w:val="24"/>
        </w:rPr>
        <w:t>Конкретность</w:t>
      </w:r>
      <w:r w:rsidRPr="00BA357E">
        <w:rPr>
          <w:rFonts w:ascii="Times New Roman" w:hAnsi="Times New Roman" w:cs="Times New Roman"/>
          <w:sz w:val="24"/>
          <w:szCs w:val="24"/>
        </w:rPr>
        <w:t xml:space="preserve"> целей обеспечивается предметной направленностью, адресностью и вр</w:t>
      </w:r>
      <w:r w:rsidRPr="00BA357E">
        <w:rPr>
          <w:rFonts w:ascii="Times New Roman" w:hAnsi="Times New Roman" w:cs="Times New Roman"/>
          <w:sz w:val="24"/>
          <w:szCs w:val="24"/>
        </w:rPr>
        <w:t>е</w:t>
      </w:r>
      <w:r w:rsidRPr="00BA357E">
        <w:rPr>
          <w:rFonts w:ascii="Times New Roman" w:hAnsi="Times New Roman" w:cs="Times New Roman"/>
          <w:sz w:val="24"/>
          <w:szCs w:val="24"/>
        </w:rPr>
        <w:t xml:space="preserve">менной определенностью (задаются начало, конец и порядок достижения целей). </w:t>
      </w:r>
      <w:r w:rsidRPr="00BA357E">
        <w:rPr>
          <w:rFonts w:ascii="Times New Roman" w:hAnsi="Times New Roman" w:cs="Times New Roman"/>
          <w:i/>
          <w:sz w:val="24"/>
          <w:szCs w:val="24"/>
        </w:rPr>
        <w:t>Измеримость</w:t>
      </w:r>
      <w:r w:rsidRPr="00BA357E">
        <w:rPr>
          <w:rFonts w:ascii="Times New Roman" w:hAnsi="Times New Roman" w:cs="Times New Roman"/>
          <w:sz w:val="24"/>
          <w:szCs w:val="24"/>
        </w:rPr>
        <w:t xml:space="preserve"> цели выражается в определении качественных и количественных показателях, с </w:t>
      </w:r>
      <w:proofErr w:type="spellStart"/>
      <w:r w:rsidRPr="00BA357E">
        <w:rPr>
          <w:rFonts w:ascii="Times New Roman" w:hAnsi="Times New Roman" w:cs="Times New Roman"/>
          <w:sz w:val="24"/>
          <w:szCs w:val="24"/>
        </w:rPr>
        <w:t>измеряемостью</w:t>
      </w:r>
      <w:proofErr w:type="spellEnd"/>
      <w:r w:rsidRPr="00BA357E">
        <w:rPr>
          <w:rFonts w:ascii="Times New Roman" w:hAnsi="Times New Roman" w:cs="Times New Roman"/>
          <w:sz w:val="24"/>
          <w:szCs w:val="24"/>
        </w:rPr>
        <w:t xml:space="preserve"> связано требование </w:t>
      </w:r>
      <w:proofErr w:type="spellStart"/>
      <w:r w:rsidRPr="00BA357E">
        <w:rPr>
          <w:rFonts w:ascii="Times New Roman" w:hAnsi="Times New Roman" w:cs="Times New Roman"/>
          <w:i/>
          <w:sz w:val="24"/>
          <w:szCs w:val="24"/>
        </w:rPr>
        <w:t>проверяемости</w:t>
      </w:r>
      <w:proofErr w:type="spellEnd"/>
      <w:r w:rsidRPr="00BA357E">
        <w:rPr>
          <w:rFonts w:ascii="Times New Roman" w:hAnsi="Times New Roman" w:cs="Times New Roman"/>
          <w:sz w:val="24"/>
          <w:szCs w:val="24"/>
        </w:rPr>
        <w:t xml:space="preserve"> степени достижения цели. Например, цель «сделать карь</w:t>
      </w:r>
      <w:r w:rsidRPr="00BA357E">
        <w:rPr>
          <w:rFonts w:ascii="Times New Roman" w:hAnsi="Times New Roman" w:cs="Times New Roman"/>
          <w:sz w:val="24"/>
          <w:szCs w:val="24"/>
        </w:rPr>
        <w:t>е</w:t>
      </w:r>
      <w:r w:rsidRPr="00BA357E">
        <w:rPr>
          <w:rFonts w:ascii="Times New Roman" w:hAnsi="Times New Roman" w:cs="Times New Roman"/>
          <w:sz w:val="24"/>
          <w:szCs w:val="24"/>
        </w:rPr>
        <w:t>ру» не конкретна и не измерима, а цель «через пять лет после окончания колледжа стать начальником участка электрических сетей (или электромонтером 4-го разряда с четвертой группой по электробезопасности)» может быть проверена и оценена.</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i/>
          <w:sz w:val="24"/>
          <w:szCs w:val="24"/>
        </w:rPr>
        <w:t>Реальность</w:t>
      </w:r>
      <w:r w:rsidRPr="00BA357E">
        <w:rPr>
          <w:rFonts w:ascii="Times New Roman" w:hAnsi="Times New Roman" w:cs="Times New Roman"/>
          <w:sz w:val="24"/>
          <w:szCs w:val="24"/>
        </w:rPr>
        <w:t xml:space="preserve"> цели должна быть обеспечена имеющимися ресурсами (в данный момент или планируемыми на перспективу). Достижимость целей проверяется путем оценки имеющи</w:t>
      </w:r>
      <w:r w:rsidRPr="00BA357E">
        <w:rPr>
          <w:rFonts w:ascii="Times New Roman" w:hAnsi="Times New Roman" w:cs="Times New Roman"/>
          <w:sz w:val="24"/>
          <w:szCs w:val="24"/>
        </w:rPr>
        <w:t>х</w:t>
      </w:r>
      <w:r w:rsidRPr="00BA357E">
        <w:rPr>
          <w:rFonts w:ascii="Times New Roman" w:hAnsi="Times New Roman" w:cs="Times New Roman"/>
          <w:sz w:val="24"/>
          <w:szCs w:val="24"/>
        </w:rPr>
        <w:t>ся экономических, юридических, социальных, психологических и иных препятствий.</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i/>
          <w:sz w:val="24"/>
          <w:szCs w:val="24"/>
        </w:rPr>
        <w:t>Состав и полнота</w:t>
      </w:r>
      <w:r w:rsidRPr="00BA357E">
        <w:rPr>
          <w:rFonts w:ascii="Times New Roman" w:hAnsi="Times New Roman" w:cs="Times New Roman"/>
          <w:sz w:val="24"/>
          <w:szCs w:val="24"/>
        </w:rPr>
        <w:t xml:space="preserve"> целей зависят от специфики объекта и условий внешней среды, кот</w:t>
      </w:r>
      <w:r w:rsidRPr="00BA357E">
        <w:rPr>
          <w:rFonts w:ascii="Times New Roman" w:hAnsi="Times New Roman" w:cs="Times New Roman"/>
          <w:sz w:val="24"/>
          <w:szCs w:val="24"/>
        </w:rPr>
        <w:t>о</w:t>
      </w:r>
      <w:r w:rsidRPr="00BA357E">
        <w:rPr>
          <w:rFonts w:ascii="Times New Roman" w:hAnsi="Times New Roman" w:cs="Times New Roman"/>
          <w:sz w:val="24"/>
          <w:szCs w:val="24"/>
        </w:rPr>
        <w:t xml:space="preserve">рая служит источником формирования целей. </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Цели должны рассматриваться во взаимосвязи с сопряженными задачами, для того чт</w:t>
      </w:r>
      <w:r w:rsidRPr="00BA357E">
        <w:rPr>
          <w:rFonts w:ascii="Times New Roman" w:hAnsi="Times New Roman" w:cs="Times New Roman"/>
          <w:sz w:val="24"/>
          <w:szCs w:val="24"/>
        </w:rPr>
        <w:t>о</w:t>
      </w:r>
      <w:r w:rsidRPr="00BA357E">
        <w:rPr>
          <w:rFonts w:ascii="Times New Roman" w:hAnsi="Times New Roman" w:cs="Times New Roman"/>
          <w:sz w:val="24"/>
          <w:szCs w:val="24"/>
        </w:rPr>
        <w:t xml:space="preserve">бы обеспечить их </w:t>
      </w:r>
      <w:r w:rsidRPr="00BA357E">
        <w:rPr>
          <w:rFonts w:ascii="Times New Roman" w:hAnsi="Times New Roman" w:cs="Times New Roman"/>
          <w:i/>
          <w:sz w:val="24"/>
          <w:szCs w:val="24"/>
        </w:rPr>
        <w:t>непротиворечивость</w:t>
      </w:r>
      <w:r w:rsidRPr="00BA357E">
        <w:rPr>
          <w:rFonts w:ascii="Times New Roman" w:hAnsi="Times New Roman" w:cs="Times New Roman"/>
          <w:sz w:val="24"/>
          <w:szCs w:val="24"/>
        </w:rPr>
        <w:t xml:space="preserve"> и согласованность в стремлении рационально распред</w:t>
      </w:r>
      <w:r w:rsidRPr="00BA357E">
        <w:rPr>
          <w:rFonts w:ascii="Times New Roman" w:hAnsi="Times New Roman" w:cs="Times New Roman"/>
          <w:sz w:val="24"/>
          <w:szCs w:val="24"/>
        </w:rPr>
        <w:t>е</w:t>
      </w:r>
      <w:r w:rsidRPr="00BA357E">
        <w:rPr>
          <w:rFonts w:ascii="Times New Roman" w:hAnsi="Times New Roman" w:cs="Times New Roman"/>
          <w:sz w:val="24"/>
          <w:szCs w:val="24"/>
        </w:rPr>
        <w:t>лить имеющиеся ресурсы.</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i/>
          <w:sz w:val="24"/>
          <w:szCs w:val="24"/>
        </w:rPr>
        <w:t>Гибкость</w:t>
      </w:r>
      <w:r w:rsidRPr="00BA357E">
        <w:rPr>
          <w:rFonts w:ascii="Times New Roman" w:hAnsi="Times New Roman" w:cs="Times New Roman"/>
          <w:sz w:val="24"/>
          <w:szCs w:val="24"/>
        </w:rPr>
        <w:t xml:space="preserve"> целей проявляется в возможности ее корректировки в связи с изменениями, происходящими во внутренней и внешней среде системы. </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 xml:space="preserve"> Рассматривая цель как целостный объект, важно установить ее структуру, графическая модель которой представляет собой древовидный граф («дерево целей»). В этом случае цель декомпозируется на подцели, а число иерархических уровней определяется субъектом целеп</w:t>
      </w:r>
      <w:r w:rsidRPr="00BA357E">
        <w:rPr>
          <w:rFonts w:ascii="Times New Roman" w:hAnsi="Times New Roman" w:cs="Times New Roman"/>
          <w:sz w:val="24"/>
          <w:szCs w:val="24"/>
        </w:rPr>
        <w:t>о</w:t>
      </w:r>
      <w:r w:rsidRPr="00BA357E">
        <w:rPr>
          <w:rFonts w:ascii="Times New Roman" w:hAnsi="Times New Roman" w:cs="Times New Roman"/>
          <w:sz w:val="24"/>
          <w:szCs w:val="24"/>
        </w:rPr>
        <w:t xml:space="preserve">лагания исходя из стоящей перед ним задачи. </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Процедура структуризации цели состоит в выделении базовых элементов и установл</w:t>
      </w:r>
      <w:r w:rsidRPr="00BA357E">
        <w:rPr>
          <w:rFonts w:ascii="Times New Roman" w:hAnsi="Times New Roman" w:cs="Times New Roman"/>
          <w:sz w:val="24"/>
          <w:szCs w:val="24"/>
        </w:rPr>
        <w:t>е</w:t>
      </w:r>
      <w:r w:rsidRPr="00BA357E">
        <w:rPr>
          <w:rFonts w:ascii="Times New Roman" w:hAnsi="Times New Roman" w:cs="Times New Roman"/>
          <w:sz w:val="24"/>
          <w:szCs w:val="24"/>
        </w:rPr>
        <w:t>нии связей между ними, что позволяет формализовать проблемную ситуацию.</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Процедура разработки «дерева целей» представляет собой длительный процесс с ра</w:t>
      </w:r>
      <w:r w:rsidRPr="00BA357E">
        <w:rPr>
          <w:rFonts w:ascii="Times New Roman" w:hAnsi="Times New Roman" w:cs="Times New Roman"/>
          <w:sz w:val="24"/>
          <w:szCs w:val="24"/>
        </w:rPr>
        <w:t>з</w:t>
      </w:r>
      <w:r w:rsidRPr="00BA357E">
        <w:rPr>
          <w:rFonts w:ascii="Times New Roman" w:hAnsi="Times New Roman" w:cs="Times New Roman"/>
          <w:sz w:val="24"/>
          <w:szCs w:val="24"/>
        </w:rPr>
        <w:t xml:space="preserve">личными уточнениями и согласованиями, а выбор самой процедуры зависит от специалиста, решающего проблему: </w:t>
      </w:r>
    </w:p>
    <w:p w:rsidR="00D92C8A" w:rsidRPr="00BA357E" w:rsidRDefault="00D92C8A" w:rsidP="00BE7BF9">
      <w:pPr>
        <w:pStyle w:val="a6"/>
        <w:numPr>
          <w:ilvl w:val="0"/>
          <w:numId w:val="206"/>
        </w:numPr>
        <w:spacing w:after="0" w:line="240" w:lineRule="auto"/>
        <w:ind w:left="0" w:firstLine="426"/>
        <w:jc w:val="both"/>
        <w:rPr>
          <w:rFonts w:ascii="Times New Roman" w:hAnsi="Times New Roman" w:cs="Times New Roman"/>
          <w:sz w:val="24"/>
          <w:szCs w:val="24"/>
        </w:rPr>
      </w:pPr>
      <w:r w:rsidRPr="00BA357E">
        <w:rPr>
          <w:rFonts w:ascii="Times New Roman" w:hAnsi="Times New Roman" w:cs="Times New Roman"/>
          <w:sz w:val="24"/>
          <w:szCs w:val="24"/>
        </w:rPr>
        <w:lastRenderedPageBreak/>
        <w:t>начинается построение «дерева целей» с формулирования главной цели, которая отраж</w:t>
      </w:r>
      <w:r w:rsidRPr="00BA357E">
        <w:rPr>
          <w:rFonts w:ascii="Times New Roman" w:hAnsi="Times New Roman" w:cs="Times New Roman"/>
          <w:sz w:val="24"/>
          <w:szCs w:val="24"/>
        </w:rPr>
        <w:t>а</w:t>
      </w:r>
      <w:r w:rsidRPr="00BA357E">
        <w:rPr>
          <w:rFonts w:ascii="Times New Roman" w:hAnsi="Times New Roman" w:cs="Times New Roman"/>
          <w:sz w:val="24"/>
          <w:szCs w:val="24"/>
        </w:rPr>
        <w:t xml:space="preserve">ет в целом проблемную ситуацию; </w:t>
      </w:r>
    </w:p>
    <w:p w:rsidR="00D92C8A" w:rsidRPr="00BA357E" w:rsidRDefault="00D92C8A" w:rsidP="00BE7BF9">
      <w:pPr>
        <w:pStyle w:val="a6"/>
        <w:numPr>
          <w:ilvl w:val="0"/>
          <w:numId w:val="206"/>
        </w:numPr>
        <w:spacing w:after="0" w:line="240" w:lineRule="auto"/>
        <w:ind w:left="0" w:firstLine="426"/>
        <w:jc w:val="both"/>
        <w:rPr>
          <w:rFonts w:ascii="Times New Roman" w:hAnsi="Times New Roman" w:cs="Times New Roman"/>
          <w:sz w:val="24"/>
          <w:szCs w:val="24"/>
        </w:rPr>
      </w:pPr>
      <w:r w:rsidRPr="00BA357E">
        <w:rPr>
          <w:rFonts w:ascii="Times New Roman" w:hAnsi="Times New Roman" w:cs="Times New Roman"/>
          <w:sz w:val="24"/>
          <w:szCs w:val="24"/>
        </w:rPr>
        <w:t xml:space="preserve">соблюдая принцип «от общего к частному», производится редукция (разделение) цели на части (на подцели); </w:t>
      </w:r>
    </w:p>
    <w:p w:rsidR="00D92C8A" w:rsidRPr="00BA357E" w:rsidRDefault="00D92C8A" w:rsidP="00BE7BF9">
      <w:pPr>
        <w:pStyle w:val="a6"/>
        <w:numPr>
          <w:ilvl w:val="0"/>
          <w:numId w:val="206"/>
        </w:numPr>
        <w:spacing w:after="0" w:line="240" w:lineRule="auto"/>
        <w:ind w:left="0" w:firstLine="426"/>
        <w:jc w:val="both"/>
        <w:rPr>
          <w:rFonts w:ascii="Times New Roman" w:hAnsi="Times New Roman" w:cs="Times New Roman"/>
          <w:sz w:val="24"/>
          <w:szCs w:val="24"/>
        </w:rPr>
      </w:pPr>
      <w:r w:rsidRPr="00BA357E">
        <w:rPr>
          <w:rFonts w:ascii="Times New Roman" w:hAnsi="Times New Roman" w:cs="Times New Roman"/>
          <w:sz w:val="24"/>
          <w:szCs w:val="24"/>
        </w:rPr>
        <w:t>иерархичность целей обеспечивается тем, что цели нижнего уровня вытекают из выш</w:t>
      </w:r>
      <w:r w:rsidRPr="00BA357E">
        <w:rPr>
          <w:rFonts w:ascii="Times New Roman" w:hAnsi="Times New Roman" w:cs="Times New Roman"/>
          <w:sz w:val="24"/>
          <w:szCs w:val="24"/>
        </w:rPr>
        <w:t>е</w:t>
      </w:r>
      <w:r w:rsidRPr="00BA357E">
        <w:rPr>
          <w:rFonts w:ascii="Times New Roman" w:hAnsi="Times New Roman" w:cs="Times New Roman"/>
          <w:sz w:val="24"/>
          <w:szCs w:val="24"/>
        </w:rPr>
        <w:t>стоящих целей и подчиняются им, т. е. средства к достижению цели являются ее подцелями и в свою очередь становятся целями для следующего нижестоящего уровня иерархии. Цели  вы</w:t>
      </w:r>
      <w:r w:rsidRPr="00BA357E">
        <w:rPr>
          <w:rFonts w:ascii="Times New Roman" w:hAnsi="Times New Roman" w:cs="Times New Roman"/>
          <w:sz w:val="24"/>
          <w:szCs w:val="24"/>
        </w:rPr>
        <w:t>с</w:t>
      </w:r>
      <w:r w:rsidRPr="00BA357E">
        <w:rPr>
          <w:rFonts w:ascii="Times New Roman" w:hAnsi="Times New Roman" w:cs="Times New Roman"/>
          <w:sz w:val="24"/>
          <w:szCs w:val="24"/>
        </w:rPr>
        <w:t xml:space="preserve">шего  уровня  являются более важными и широкими по охвату и времени существования, чем цели низшего уровня; </w:t>
      </w:r>
    </w:p>
    <w:p w:rsidR="00D92C8A" w:rsidRPr="00BA357E" w:rsidRDefault="00D92C8A" w:rsidP="00BE7BF9">
      <w:pPr>
        <w:pStyle w:val="a6"/>
        <w:numPr>
          <w:ilvl w:val="0"/>
          <w:numId w:val="206"/>
        </w:numPr>
        <w:spacing w:after="0" w:line="240" w:lineRule="auto"/>
        <w:ind w:left="0" w:firstLine="426"/>
        <w:jc w:val="both"/>
        <w:rPr>
          <w:rFonts w:ascii="Times New Roman" w:hAnsi="Times New Roman" w:cs="Times New Roman"/>
          <w:sz w:val="24"/>
          <w:szCs w:val="24"/>
        </w:rPr>
      </w:pPr>
      <w:r w:rsidRPr="00BA357E">
        <w:rPr>
          <w:rFonts w:ascii="Times New Roman" w:hAnsi="Times New Roman" w:cs="Times New Roman"/>
          <w:sz w:val="24"/>
          <w:szCs w:val="24"/>
        </w:rPr>
        <w:t>полнота декомпозиции должна быть обеспечена тем, что на каждом уровне иерархии должен быть сформулирован полный перечень подцелей. Понятно, что каждая цель декомпоз</w:t>
      </w:r>
      <w:r w:rsidRPr="00BA357E">
        <w:rPr>
          <w:rFonts w:ascii="Times New Roman" w:hAnsi="Times New Roman" w:cs="Times New Roman"/>
          <w:sz w:val="24"/>
          <w:szCs w:val="24"/>
        </w:rPr>
        <w:t>и</w:t>
      </w:r>
      <w:r w:rsidRPr="00BA357E">
        <w:rPr>
          <w:rFonts w:ascii="Times New Roman" w:hAnsi="Times New Roman" w:cs="Times New Roman"/>
          <w:sz w:val="24"/>
          <w:szCs w:val="24"/>
        </w:rPr>
        <w:t xml:space="preserve">руется не менее чем на две подцели; </w:t>
      </w:r>
    </w:p>
    <w:p w:rsidR="00D92C8A" w:rsidRPr="00BA357E" w:rsidRDefault="00D92C8A" w:rsidP="00BE7BF9">
      <w:pPr>
        <w:pStyle w:val="a6"/>
        <w:numPr>
          <w:ilvl w:val="0"/>
          <w:numId w:val="206"/>
        </w:numPr>
        <w:spacing w:after="0" w:line="240" w:lineRule="auto"/>
        <w:ind w:left="0" w:firstLine="426"/>
        <w:jc w:val="both"/>
        <w:rPr>
          <w:rFonts w:ascii="Times New Roman" w:hAnsi="Times New Roman" w:cs="Times New Roman"/>
          <w:sz w:val="24"/>
          <w:szCs w:val="24"/>
        </w:rPr>
      </w:pPr>
      <w:r w:rsidRPr="00BA357E">
        <w:rPr>
          <w:rFonts w:ascii="Times New Roman" w:hAnsi="Times New Roman" w:cs="Times New Roman"/>
          <w:sz w:val="24"/>
          <w:szCs w:val="24"/>
        </w:rPr>
        <w:t>необходимо стремиться к тому, чтобы имелась возможность получить общую шкалу и</w:t>
      </w:r>
      <w:r w:rsidRPr="00BA357E">
        <w:rPr>
          <w:rFonts w:ascii="Times New Roman" w:hAnsi="Times New Roman" w:cs="Times New Roman"/>
          <w:sz w:val="24"/>
          <w:szCs w:val="24"/>
        </w:rPr>
        <w:t>з</w:t>
      </w:r>
      <w:r w:rsidRPr="00BA357E">
        <w:rPr>
          <w:rFonts w:ascii="Times New Roman" w:hAnsi="Times New Roman" w:cs="Times New Roman"/>
          <w:sz w:val="24"/>
          <w:szCs w:val="24"/>
        </w:rPr>
        <w:t xml:space="preserve">мерений для каждого уровня иерархии; </w:t>
      </w:r>
    </w:p>
    <w:p w:rsidR="00D92C8A" w:rsidRPr="00BA357E" w:rsidRDefault="00D92C8A" w:rsidP="00BE7BF9">
      <w:pPr>
        <w:pStyle w:val="a6"/>
        <w:numPr>
          <w:ilvl w:val="0"/>
          <w:numId w:val="206"/>
        </w:numPr>
        <w:spacing w:after="0" w:line="240" w:lineRule="auto"/>
        <w:ind w:left="0" w:firstLine="426"/>
        <w:jc w:val="both"/>
        <w:rPr>
          <w:rFonts w:ascii="Times New Roman" w:hAnsi="Times New Roman" w:cs="Times New Roman"/>
          <w:sz w:val="24"/>
          <w:szCs w:val="24"/>
        </w:rPr>
      </w:pPr>
      <w:r w:rsidRPr="00BA357E">
        <w:rPr>
          <w:rFonts w:ascii="Times New Roman" w:hAnsi="Times New Roman" w:cs="Times New Roman"/>
          <w:sz w:val="24"/>
          <w:szCs w:val="24"/>
        </w:rPr>
        <w:t>цели, представленные на уровнях иерархии, должны быть гибкими и предусматривать возможность корректировок и изменений (и в процессе построения «дерева целей», и в проце</w:t>
      </w:r>
      <w:r w:rsidRPr="00BA357E">
        <w:rPr>
          <w:rFonts w:ascii="Times New Roman" w:hAnsi="Times New Roman" w:cs="Times New Roman"/>
          <w:sz w:val="24"/>
          <w:szCs w:val="24"/>
        </w:rPr>
        <w:t>с</w:t>
      </w:r>
      <w:r w:rsidRPr="00BA357E">
        <w:rPr>
          <w:rFonts w:ascii="Times New Roman" w:hAnsi="Times New Roman" w:cs="Times New Roman"/>
          <w:sz w:val="24"/>
          <w:szCs w:val="24"/>
        </w:rPr>
        <w:t xml:space="preserve">се изменений внешней и внутренней среды, и в процессе реализации); </w:t>
      </w:r>
    </w:p>
    <w:p w:rsidR="00D92C8A" w:rsidRPr="00BA357E" w:rsidRDefault="00D92C8A" w:rsidP="00BE7BF9">
      <w:pPr>
        <w:pStyle w:val="a6"/>
        <w:numPr>
          <w:ilvl w:val="0"/>
          <w:numId w:val="206"/>
        </w:numPr>
        <w:spacing w:after="0" w:line="240" w:lineRule="auto"/>
        <w:ind w:left="0" w:firstLine="426"/>
        <w:jc w:val="both"/>
        <w:rPr>
          <w:rFonts w:ascii="Times New Roman" w:hAnsi="Times New Roman" w:cs="Times New Roman"/>
          <w:sz w:val="24"/>
          <w:szCs w:val="24"/>
        </w:rPr>
      </w:pPr>
      <w:r w:rsidRPr="00BA357E">
        <w:rPr>
          <w:rFonts w:ascii="Times New Roman" w:hAnsi="Times New Roman" w:cs="Times New Roman"/>
          <w:sz w:val="24"/>
          <w:szCs w:val="24"/>
        </w:rPr>
        <w:t>завершается процедура построения «дерева целей» на том уровне декомпозиции, на к</w:t>
      </w:r>
      <w:r w:rsidRPr="00BA357E">
        <w:rPr>
          <w:rFonts w:ascii="Times New Roman" w:hAnsi="Times New Roman" w:cs="Times New Roman"/>
          <w:sz w:val="24"/>
          <w:szCs w:val="24"/>
        </w:rPr>
        <w:t>о</w:t>
      </w:r>
      <w:r w:rsidRPr="00BA357E">
        <w:rPr>
          <w:rFonts w:ascii="Times New Roman" w:hAnsi="Times New Roman" w:cs="Times New Roman"/>
          <w:sz w:val="24"/>
          <w:szCs w:val="24"/>
        </w:rPr>
        <w:t>тором удается разработать альтернативные способы достижения цели.</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Для построения дерева целей необходимо вначале сформулировать общие вопросы (ц</w:t>
      </w:r>
      <w:r w:rsidRPr="00BA357E">
        <w:rPr>
          <w:rFonts w:ascii="Times New Roman" w:hAnsi="Times New Roman" w:cs="Times New Roman"/>
          <w:sz w:val="24"/>
          <w:szCs w:val="24"/>
        </w:rPr>
        <w:t>е</w:t>
      </w:r>
      <w:r w:rsidRPr="00BA357E">
        <w:rPr>
          <w:rFonts w:ascii="Times New Roman" w:hAnsi="Times New Roman" w:cs="Times New Roman"/>
          <w:sz w:val="24"/>
          <w:szCs w:val="24"/>
        </w:rPr>
        <w:t>ли), а затем — частные. Более высоким уровням дерева целей соответствуют вопросы достиж</w:t>
      </w:r>
      <w:r w:rsidRPr="00BA357E">
        <w:rPr>
          <w:rFonts w:ascii="Times New Roman" w:hAnsi="Times New Roman" w:cs="Times New Roman"/>
          <w:sz w:val="24"/>
          <w:szCs w:val="24"/>
        </w:rPr>
        <w:t>е</w:t>
      </w:r>
      <w:r w:rsidRPr="00BA357E">
        <w:rPr>
          <w:rFonts w:ascii="Times New Roman" w:hAnsi="Times New Roman" w:cs="Times New Roman"/>
          <w:sz w:val="24"/>
          <w:szCs w:val="24"/>
        </w:rPr>
        <w:t>ния генеральной (главной) цели, подцелей и задач, а последующим — частные по отношению к вышестоящим уровням вопросы, вплоть до отдельных работ и мероприятий.</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 xml:space="preserve">Дерево целей может быть представлено в следующем виде: </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 xml:space="preserve">| Главная цель| </w:t>
      </w:r>
    </w:p>
    <w:p w:rsidR="00D92C8A" w:rsidRPr="00BA357E" w:rsidRDefault="00D92C8A" w:rsidP="00BA357E">
      <w:pPr>
        <w:spacing w:after="0" w:line="240" w:lineRule="auto"/>
        <w:contextualSpacing/>
        <w:jc w:val="both"/>
        <w:rPr>
          <w:rFonts w:ascii="Times New Roman" w:hAnsi="Times New Roman" w:cs="Times New Roman"/>
          <w:sz w:val="24"/>
          <w:szCs w:val="24"/>
        </w:rPr>
      </w:pPr>
      <w:r w:rsidRPr="00BA357E">
        <w:rPr>
          <w:rFonts w:ascii="Times New Roman" w:hAnsi="Times New Roman" w:cs="Times New Roman"/>
          <w:sz w:val="24"/>
          <w:szCs w:val="24"/>
        </w:rPr>
        <w:t xml:space="preserve">                     |Подцель 1| </w:t>
      </w:r>
      <w:r w:rsidRPr="00BA357E">
        <w:rPr>
          <w:rFonts w:ascii="Times New Roman" w:hAnsi="Times New Roman" w:cs="Times New Roman"/>
          <w:sz w:val="24"/>
          <w:szCs w:val="24"/>
        </w:rPr>
        <w:tab/>
      </w:r>
      <w:r w:rsidRPr="00BA357E">
        <w:rPr>
          <w:rFonts w:ascii="Times New Roman" w:hAnsi="Times New Roman" w:cs="Times New Roman"/>
          <w:sz w:val="24"/>
          <w:szCs w:val="24"/>
        </w:rPr>
        <w:tab/>
        <w:t xml:space="preserve">        |Подцель 2| </w:t>
      </w:r>
      <w:r w:rsidRPr="00BA357E">
        <w:rPr>
          <w:rFonts w:ascii="Times New Roman" w:hAnsi="Times New Roman" w:cs="Times New Roman"/>
          <w:sz w:val="24"/>
          <w:szCs w:val="24"/>
        </w:rPr>
        <w:tab/>
      </w:r>
      <w:r w:rsidRPr="00BA357E">
        <w:rPr>
          <w:rFonts w:ascii="Times New Roman" w:hAnsi="Times New Roman" w:cs="Times New Roman"/>
          <w:sz w:val="24"/>
          <w:szCs w:val="24"/>
        </w:rPr>
        <w:tab/>
      </w:r>
      <w:r w:rsidRPr="00BA357E">
        <w:rPr>
          <w:rFonts w:ascii="Times New Roman" w:hAnsi="Times New Roman" w:cs="Times New Roman"/>
          <w:sz w:val="24"/>
          <w:szCs w:val="24"/>
        </w:rPr>
        <w:tab/>
        <w:t xml:space="preserve">|Подцель N| </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|Задача11|    |Задача 1</w:t>
      </w:r>
      <w:r w:rsidRPr="00BA357E">
        <w:rPr>
          <w:rFonts w:ascii="Times New Roman" w:hAnsi="Times New Roman" w:cs="Times New Roman"/>
          <w:sz w:val="24"/>
          <w:szCs w:val="24"/>
          <w:lang w:val="en-US"/>
        </w:rPr>
        <w:t>k</w:t>
      </w:r>
      <w:r w:rsidRPr="00BA357E">
        <w:rPr>
          <w:rFonts w:ascii="Times New Roman" w:hAnsi="Times New Roman" w:cs="Times New Roman"/>
          <w:sz w:val="24"/>
          <w:szCs w:val="24"/>
        </w:rPr>
        <w:t xml:space="preserve">| </w:t>
      </w:r>
      <w:r w:rsidRPr="00BA357E">
        <w:rPr>
          <w:rFonts w:ascii="Times New Roman" w:hAnsi="Times New Roman" w:cs="Times New Roman"/>
          <w:sz w:val="24"/>
          <w:szCs w:val="24"/>
        </w:rPr>
        <w:tab/>
        <w:t>|Задача 21|    |Задача 2</w:t>
      </w:r>
      <w:r w:rsidRPr="00BA357E">
        <w:rPr>
          <w:rFonts w:ascii="Times New Roman" w:hAnsi="Times New Roman" w:cs="Times New Roman"/>
          <w:sz w:val="24"/>
          <w:szCs w:val="24"/>
          <w:lang w:val="en-US"/>
        </w:rPr>
        <w:t>m</w:t>
      </w:r>
      <w:r w:rsidRPr="00BA357E">
        <w:rPr>
          <w:rFonts w:ascii="Times New Roman" w:hAnsi="Times New Roman" w:cs="Times New Roman"/>
          <w:sz w:val="24"/>
          <w:szCs w:val="24"/>
        </w:rPr>
        <w:t xml:space="preserve">| </w:t>
      </w:r>
      <w:r w:rsidRPr="00BA357E">
        <w:rPr>
          <w:rFonts w:ascii="Times New Roman" w:hAnsi="Times New Roman" w:cs="Times New Roman"/>
          <w:sz w:val="24"/>
          <w:szCs w:val="24"/>
        </w:rPr>
        <w:tab/>
        <w:t xml:space="preserve">     |Задача </w:t>
      </w:r>
      <w:r w:rsidRPr="00BA357E">
        <w:rPr>
          <w:rFonts w:ascii="Times New Roman" w:hAnsi="Times New Roman" w:cs="Times New Roman"/>
          <w:sz w:val="24"/>
          <w:szCs w:val="24"/>
          <w:lang w:val="en-US"/>
        </w:rPr>
        <w:t>N</w:t>
      </w:r>
      <w:r w:rsidRPr="00BA357E">
        <w:rPr>
          <w:rFonts w:ascii="Times New Roman" w:hAnsi="Times New Roman" w:cs="Times New Roman"/>
          <w:sz w:val="24"/>
          <w:szCs w:val="24"/>
        </w:rPr>
        <w:t xml:space="preserve">1|   |Задача </w:t>
      </w:r>
      <w:proofErr w:type="spellStart"/>
      <w:r w:rsidRPr="00BA357E">
        <w:rPr>
          <w:rFonts w:ascii="Times New Roman" w:hAnsi="Times New Roman" w:cs="Times New Roman"/>
          <w:sz w:val="24"/>
          <w:szCs w:val="24"/>
          <w:lang w:val="en-US"/>
        </w:rPr>
        <w:t>Nn</w:t>
      </w:r>
      <w:proofErr w:type="spellEnd"/>
      <w:r w:rsidRPr="00BA357E">
        <w:rPr>
          <w:rFonts w:ascii="Times New Roman" w:hAnsi="Times New Roman" w:cs="Times New Roman"/>
          <w:sz w:val="24"/>
          <w:szCs w:val="24"/>
        </w:rPr>
        <w:t>|</w:t>
      </w:r>
    </w:p>
    <w:p w:rsidR="00D92C8A" w:rsidRPr="00BA357E" w:rsidRDefault="00D92C8A" w:rsidP="00BA357E">
      <w:pPr>
        <w:spacing w:after="0" w:line="240" w:lineRule="auto"/>
        <w:ind w:firstLine="720"/>
        <w:contextualSpacing/>
        <w:jc w:val="both"/>
        <w:rPr>
          <w:rFonts w:ascii="Times New Roman" w:hAnsi="Times New Roman" w:cs="Times New Roman"/>
          <w:sz w:val="24"/>
          <w:szCs w:val="24"/>
        </w:rPr>
      </w:pPr>
      <w:r w:rsidRPr="00BA357E">
        <w:rPr>
          <w:rFonts w:ascii="Times New Roman" w:hAnsi="Times New Roman" w:cs="Times New Roman"/>
          <w:sz w:val="24"/>
          <w:szCs w:val="24"/>
        </w:rPr>
        <w:t>……</w:t>
      </w:r>
      <w:r w:rsidRPr="00BA357E">
        <w:rPr>
          <w:rFonts w:ascii="Times New Roman" w:hAnsi="Times New Roman" w:cs="Times New Roman"/>
          <w:sz w:val="24"/>
          <w:szCs w:val="24"/>
        </w:rPr>
        <w:tab/>
      </w:r>
      <w:r w:rsidRPr="00BA357E">
        <w:rPr>
          <w:rFonts w:ascii="Times New Roman" w:hAnsi="Times New Roman" w:cs="Times New Roman"/>
          <w:sz w:val="24"/>
          <w:szCs w:val="24"/>
        </w:rPr>
        <w:tab/>
      </w:r>
      <w:r w:rsidRPr="00BA357E">
        <w:rPr>
          <w:rFonts w:ascii="Times New Roman" w:hAnsi="Times New Roman" w:cs="Times New Roman"/>
          <w:sz w:val="24"/>
          <w:szCs w:val="24"/>
        </w:rPr>
        <w:tab/>
      </w:r>
      <w:r w:rsidRPr="00BA357E">
        <w:rPr>
          <w:rFonts w:ascii="Times New Roman" w:hAnsi="Times New Roman" w:cs="Times New Roman"/>
          <w:sz w:val="24"/>
          <w:szCs w:val="24"/>
        </w:rPr>
        <w:tab/>
      </w:r>
      <w:r w:rsidRPr="00BA357E">
        <w:rPr>
          <w:rFonts w:ascii="Times New Roman" w:hAnsi="Times New Roman" w:cs="Times New Roman"/>
          <w:sz w:val="24"/>
          <w:szCs w:val="24"/>
        </w:rPr>
        <w:tab/>
        <w:t>……</w:t>
      </w:r>
      <w:r w:rsidRPr="00BA357E">
        <w:rPr>
          <w:rFonts w:ascii="Times New Roman" w:hAnsi="Times New Roman" w:cs="Times New Roman"/>
          <w:sz w:val="24"/>
          <w:szCs w:val="24"/>
        </w:rPr>
        <w:tab/>
      </w:r>
      <w:r w:rsidRPr="00BA357E">
        <w:rPr>
          <w:rFonts w:ascii="Times New Roman" w:hAnsi="Times New Roman" w:cs="Times New Roman"/>
          <w:sz w:val="24"/>
          <w:szCs w:val="24"/>
        </w:rPr>
        <w:tab/>
      </w:r>
      <w:r w:rsidRPr="00BA357E">
        <w:rPr>
          <w:rFonts w:ascii="Times New Roman" w:hAnsi="Times New Roman" w:cs="Times New Roman"/>
          <w:sz w:val="24"/>
          <w:szCs w:val="24"/>
        </w:rPr>
        <w:tab/>
      </w:r>
      <w:r w:rsidRPr="00BA357E">
        <w:rPr>
          <w:rFonts w:ascii="Times New Roman" w:hAnsi="Times New Roman" w:cs="Times New Roman"/>
          <w:sz w:val="24"/>
          <w:szCs w:val="24"/>
        </w:rPr>
        <w:tab/>
      </w:r>
      <w:r w:rsidRPr="00BA357E">
        <w:rPr>
          <w:rFonts w:ascii="Times New Roman" w:hAnsi="Times New Roman" w:cs="Times New Roman"/>
          <w:sz w:val="24"/>
          <w:szCs w:val="24"/>
        </w:rPr>
        <w:tab/>
        <w:t>…..</w:t>
      </w:r>
    </w:p>
    <w:p w:rsidR="00D92C8A" w:rsidRPr="00BA357E" w:rsidRDefault="00D92C8A" w:rsidP="00BA357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A357E">
        <w:rPr>
          <w:rFonts w:ascii="Times New Roman" w:hAnsi="Times New Roman" w:cs="Times New Roman"/>
          <w:i/>
          <w:iCs/>
          <w:sz w:val="24"/>
          <w:szCs w:val="24"/>
        </w:rPr>
        <w:t>Задача</w:t>
      </w:r>
      <w:r w:rsidRPr="00BA357E">
        <w:rPr>
          <w:rFonts w:ascii="Times New Roman" w:hAnsi="Times New Roman" w:cs="Times New Roman"/>
          <w:i/>
          <w:iCs/>
          <w:spacing w:val="7"/>
          <w:sz w:val="24"/>
          <w:szCs w:val="24"/>
        </w:rPr>
        <w:t xml:space="preserve"> </w:t>
      </w:r>
      <w:r w:rsidRPr="00BA357E">
        <w:rPr>
          <w:rFonts w:ascii="Times New Roman" w:hAnsi="Times New Roman" w:cs="Times New Roman"/>
          <w:i/>
          <w:iCs/>
          <w:sz w:val="24"/>
          <w:szCs w:val="24"/>
        </w:rPr>
        <w:t>–</w:t>
      </w:r>
      <w:r w:rsidRPr="00BA357E">
        <w:rPr>
          <w:rFonts w:ascii="Times New Roman" w:hAnsi="Times New Roman" w:cs="Times New Roman"/>
          <w:i/>
          <w:iCs/>
          <w:spacing w:val="14"/>
          <w:sz w:val="24"/>
          <w:szCs w:val="24"/>
        </w:rPr>
        <w:t xml:space="preserve"> </w:t>
      </w:r>
      <w:r w:rsidRPr="00BA357E">
        <w:rPr>
          <w:rFonts w:ascii="Times New Roman" w:hAnsi="Times New Roman" w:cs="Times New Roman"/>
          <w:iCs/>
          <w:sz w:val="24"/>
          <w:szCs w:val="24"/>
        </w:rPr>
        <w:t>это</w:t>
      </w:r>
      <w:r w:rsidRPr="00BA357E">
        <w:rPr>
          <w:rFonts w:ascii="Times New Roman" w:hAnsi="Times New Roman" w:cs="Times New Roman"/>
          <w:iCs/>
          <w:spacing w:val="11"/>
          <w:sz w:val="24"/>
          <w:szCs w:val="24"/>
        </w:rPr>
        <w:t xml:space="preserve"> </w:t>
      </w:r>
      <w:r w:rsidRPr="00BA357E">
        <w:rPr>
          <w:rFonts w:ascii="Times New Roman" w:hAnsi="Times New Roman" w:cs="Times New Roman"/>
          <w:iCs/>
          <w:sz w:val="24"/>
          <w:szCs w:val="24"/>
        </w:rPr>
        <w:t>совокупность требований</w:t>
      </w:r>
      <w:r w:rsidRPr="00BA357E">
        <w:rPr>
          <w:rFonts w:ascii="Times New Roman" w:hAnsi="Times New Roman" w:cs="Times New Roman"/>
          <w:iCs/>
          <w:spacing w:val="1"/>
          <w:sz w:val="24"/>
          <w:szCs w:val="24"/>
        </w:rPr>
        <w:t xml:space="preserve"> </w:t>
      </w:r>
      <w:r w:rsidRPr="00BA357E">
        <w:rPr>
          <w:rFonts w:ascii="Times New Roman" w:hAnsi="Times New Roman" w:cs="Times New Roman"/>
          <w:iCs/>
          <w:sz w:val="24"/>
          <w:szCs w:val="24"/>
        </w:rPr>
        <w:t>для</w:t>
      </w:r>
      <w:r w:rsidRPr="00BA357E">
        <w:rPr>
          <w:rFonts w:ascii="Times New Roman" w:hAnsi="Times New Roman" w:cs="Times New Roman"/>
          <w:iCs/>
          <w:spacing w:val="10"/>
          <w:sz w:val="24"/>
          <w:szCs w:val="24"/>
        </w:rPr>
        <w:t xml:space="preserve"> </w:t>
      </w:r>
      <w:r w:rsidRPr="00BA357E">
        <w:rPr>
          <w:rFonts w:ascii="Times New Roman" w:hAnsi="Times New Roman" w:cs="Times New Roman"/>
          <w:iCs/>
          <w:sz w:val="24"/>
          <w:szCs w:val="24"/>
        </w:rPr>
        <w:t>принятия</w:t>
      </w:r>
      <w:r w:rsidRPr="00BA357E">
        <w:rPr>
          <w:rFonts w:ascii="Times New Roman" w:hAnsi="Times New Roman" w:cs="Times New Roman"/>
          <w:iCs/>
          <w:spacing w:val="3"/>
          <w:sz w:val="24"/>
          <w:szCs w:val="24"/>
        </w:rPr>
        <w:t xml:space="preserve"> </w:t>
      </w:r>
      <w:r w:rsidRPr="00BA357E">
        <w:rPr>
          <w:rFonts w:ascii="Times New Roman" w:hAnsi="Times New Roman" w:cs="Times New Roman"/>
          <w:iCs/>
          <w:sz w:val="24"/>
          <w:szCs w:val="24"/>
        </w:rPr>
        <w:t>действий</w:t>
      </w:r>
      <w:r w:rsidRPr="00BA357E">
        <w:rPr>
          <w:rFonts w:ascii="Times New Roman" w:hAnsi="Times New Roman" w:cs="Times New Roman"/>
          <w:iCs/>
          <w:spacing w:val="4"/>
          <w:sz w:val="24"/>
          <w:szCs w:val="24"/>
        </w:rPr>
        <w:t xml:space="preserve"> </w:t>
      </w:r>
      <w:r w:rsidRPr="00BA357E">
        <w:rPr>
          <w:rFonts w:ascii="Times New Roman" w:hAnsi="Times New Roman" w:cs="Times New Roman"/>
          <w:iCs/>
          <w:sz w:val="24"/>
          <w:szCs w:val="24"/>
        </w:rPr>
        <w:t>в конкретной ситуаци</w:t>
      </w:r>
      <w:r w:rsidRPr="00BA357E">
        <w:rPr>
          <w:rFonts w:ascii="Times New Roman" w:hAnsi="Times New Roman" w:cs="Times New Roman"/>
          <w:iCs/>
          <w:spacing w:val="1"/>
          <w:sz w:val="24"/>
          <w:szCs w:val="24"/>
        </w:rPr>
        <w:t>и</w:t>
      </w:r>
      <w:r w:rsidRPr="00BA357E">
        <w:rPr>
          <w:rFonts w:ascii="Times New Roman" w:hAnsi="Times New Roman" w:cs="Times New Roman"/>
          <w:iCs/>
          <w:sz w:val="24"/>
          <w:szCs w:val="24"/>
        </w:rPr>
        <w:t>,</w:t>
      </w:r>
      <w:r w:rsidRPr="00BA357E">
        <w:rPr>
          <w:rFonts w:ascii="Times New Roman" w:hAnsi="Times New Roman" w:cs="Times New Roman"/>
          <w:i/>
          <w:iCs/>
          <w:sz w:val="24"/>
          <w:szCs w:val="24"/>
        </w:rPr>
        <w:t xml:space="preserve"> </w:t>
      </w:r>
      <w:r w:rsidRPr="00BA357E">
        <w:rPr>
          <w:rFonts w:ascii="Times New Roman" w:hAnsi="Times New Roman" w:cs="Times New Roman"/>
          <w:sz w:val="24"/>
          <w:szCs w:val="24"/>
        </w:rPr>
        <w:t xml:space="preserve">реализуется </w:t>
      </w:r>
      <w:r w:rsidRPr="00BA357E">
        <w:rPr>
          <w:rFonts w:ascii="Times New Roman" w:hAnsi="Times New Roman" w:cs="Times New Roman"/>
          <w:spacing w:val="1"/>
          <w:sz w:val="24"/>
          <w:szCs w:val="24"/>
        </w:rPr>
        <w:t>к</w:t>
      </w:r>
      <w:r w:rsidRPr="00BA357E">
        <w:rPr>
          <w:rFonts w:ascii="Times New Roman" w:hAnsi="Times New Roman" w:cs="Times New Roman"/>
          <w:spacing w:val="-1"/>
          <w:sz w:val="24"/>
          <w:szCs w:val="24"/>
        </w:rPr>
        <w:t>а</w:t>
      </w:r>
      <w:r w:rsidRPr="00BA357E">
        <w:rPr>
          <w:rFonts w:ascii="Times New Roman" w:hAnsi="Times New Roman" w:cs="Times New Roman"/>
          <w:sz w:val="24"/>
          <w:szCs w:val="24"/>
        </w:rPr>
        <w:t>к</w:t>
      </w:r>
      <w:r w:rsidRPr="00BA357E">
        <w:rPr>
          <w:rFonts w:ascii="Times New Roman" w:hAnsi="Times New Roman" w:cs="Times New Roman"/>
          <w:spacing w:val="9"/>
          <w:sz w:val="24"/>
          <w:szCs w:val="24"/>
        </w:rPr>
        <w:t xml:space="preserve"> </w:t>
      </w:r>
      <w:r w:rsidRPr="00BA357E">
        <w:rPr>
          <w:rFonts w:ascii="Times New Roman" w:hAnsi="Times New Roman" w:cs="Times New Roman"/>
          <w:sz w:val="24"/>
          <w:szCs w:val="24"/>
        </w:rPr>
        <w:t>серия</w:t>
      </w:r>
      <w:r w:rsidRPr="00BA357E">
        <w:rPr>
          <w:rFonts w:ascii="Times New Roman" w:hAnsi="Times New Roman" w:cs="Times New Roman"/>
          <w:spacing w:val="7"/>
          <w:sz w:val="24"/>
          <w:szCs w:val="24"/>
        </w:rPr>
        <w:t xml:space="preserve"> </w:t>
      </w:r>
      <w:r w:rsidRPr="00BA357E">
        <w:rPr>
          <w:rFonts w:ascii="Times New Roman" w:hAnsi="Times New Roman" w:cs="Times New Roman"/>
          <w:sz w:val="24"/>
          <w:szCs w:val="24"/>
        </w:rPr>
        <w:t>рабо</w:t>
      </w:r>
      <w:r w:rsidRPr="00BA357E">
        <w:rPr>
          <w:rFonts w:ascii="Times New Roman" w:hAnsi="Times New Roman" w:cs="Times New Roman"/>
          <w:spacing w:val="1"/>
          <w:sz w:val="24"/>
          <w:szCs w:val="24"/>
        </w:rPr>
        <w:t>т</w:t>
      </w:r>
      <w:r w:rsidRPr="00BA357E">
        <w:rPr>
          <w:rFonts w:ascii="Times New Roman" w:hAnsi="Times New Roman" w:cs="Times New Roman"/>
          <w:sz w:val="24"/>
          <w:szCs w:val="24"/>
        </w:rPr>
        <w:t>,</w:t>
      </w:r>
      <w:r w:rsidRPr="00BA357E">
        <w:rPr>
          <w:rFonts w:ascii="Times New Roman" w:hAnsi="Times New Roman" w:cs="Times New Roman"/>
          <w:spacing w:val="5"/>
          <w:sz w:val="24"/>
          <w:szCs w:val="24"/>
        </w:rPr>
        <w:t xml:space="preserve"> </w:t>
      </w:r>
      <w:r w:rsidRPr="00BA357E">
        <w:rPr>
          <w:rFonts w:ascii="Times New Roman" w:hAnsi="Times New Roman" w:cs="Times New Roman"/>
          <w:sz w:val="24"/>
          <w:szCs w:val="24"/>
        </w:rPr>
        <w:t>работа</w:t>
      </w:r>
      <w:r w:rsidRPr="00BA357E">
        <w:rPr>
          <w:rFonts w:ascii="Times New Roman" w:hAnsi="Times New Roman" w:cs="Times New Roman"/>
          <w:spacing w:val="5"/>
          <w:sz w:val="24"/>
          <w:szCs w:val="24"/>
        </w:rPr>
        <w:t xml:space="preserve"> </w:t>
      </w:r>
      <w:r w:rsidRPr="00BA357E">
        <w:rPr>
          <w:rFonts w:ascii="Times New Roman" w:hAnsi="Times New Roman" w:cs="Times New Roman"/>
          <w:sz w:val="24"/>
          <w:szCs w:val="24"/>
        </w:rPr>
        <w:t>или</w:t>
      </w:r>
      <w:r w:rsidRPr="00BA357E">
        <w:rPr>
          <w:rFonts w:ascii="Times New Roman" w:hAnsi="Times New Roman" w:cs="Times New Roman"/>
          <w:spacing w:val="8"/>
          <w:sz w:val="24"/>
          <w:szCs w:val="24"/>
        </w:rPr>
        <w:t xml:space="preserve"> </w:t>
      </w:r>
      <w:r w:rsidRPr="00BA357E">
        <w:rPr>
          <w:rFonts w:ascii="Times New Roman" w:hAnsi="Times New Roman" w:cs="Times New Roman"/>
          <w:spacing w:val="-1"/>
          <w:sz w:val="24"/>
          <w:szCs w:val="24"/>
        </w:rPr>
        <w:t>е</w:t>
      </w:r>
      <w:r w:rsidRPr="00BA357E">
        <w:rPr>
          <w:rFonts w:ascii="Times New Roman" w:hAnsi="Times New Roman" w:cs="Times New Roman"/>
          <w:sz w:val="24"/>
          <w:szCs w:val="24"/>
        </w:rPr>
        <w:t>е</w:t>
      </w:r>
      <w:r w:rsidRPr="00BA357E">
        <w:rPr>
          <w:rFonts w:ascii="Times New Roman" w:hAnsi="Times New Roman" w:cs="Times New Roman"/>
          <w:spacing w:val="11"/>
          <w:sz w:val="24"/>
          <w:szCs w:val="24"/>
        </w:rPr>
        <w:t xml:space="preserve"> </w:t>
      </w:r>
      <w:r w:rsidRPr="00BA357E">
        <w:rPr>
          <w:rFonts w:ascii="Times New Roman" w:hAnsi="Times New Roman" w:cs="Times New Roman"/>
          <w:spacing w:val="1"/>
          <w:sz w:val="24"/>
          <w:szCs w:val="24"/>
        </w:rPr>
        <w:t>ч</w:t>
      </w:r>
      <w:r w:rsidRPr="00BA357E">
        <w:rPr>
          <w:rFonts w:ascii="Times New Roman" w:hAnsi="Times New Roman" w:cs="Times New Roman"/>
          <w:spacing w:val="-1"/>
          <w:sz w:val="24"/>
          <w:szCs w:val="24"/>
        </w:rPr>
        <w:t>ас</w:t>
      </w:r>
      <w:r w:rsidRPr="00BA357E">
        <w:rPr>
          <w:rFonts w:ascii="Times New Roman" w:hAnsi="Times New Roman" w:cs="Times New Roman"/>
          <w:spacing w:val="1"/>
          <w:sz w:val="24"/>
          <w:szCs w:val="24"/>
        </w:rPr>
        <w:t>т</w:t>
      </w:r>
      <w:r w:rsidRPr="00BA357E">
        <w:rPr>
          <w:rFonts w:ascii="Times New Roman" w:hAnsi="Times New Roman" w:cs="Times New Roman"/>
          <w:spacing w:val="2"/>
          <w:sz w:val="24"/>
          <w:szCs w:val="24"/>
        </w:rPr>
        <w:t>ь</w:t>
      </w:r>
      <w:r w:rsidRPr="00BA357E">
        <w:rPr>
          <w:rFonts w:ascii="Times New Roman" w:hAnsi="Times New Roman" w:cs="Times New Roman"/>
          <w:sz w:val="24"/>
          <w:szCs w:val="24"/>
        </w:rPr>
        <w:t>, которые</w:t>
      </w:r>
      <w:r w:rsidRPr="00BA357E">
        <w:rPr>
          <w:rFonts w:ascii="Times New Roman" w:hAnsi="Times New Roman" w:cs="Times New Roman"/>
          <w:spacing w:val="9"/>
          <w:sz w:val="24"/>
          <w:szCs w:val="24"/>
        </w:rPr>
        <w:t xml:space="preserve"> </w:t>
      </w:r>
      <w:r w:rsidRPr="00BA357E">
        <w:rPr>
          <w:rFonts w:ascii="Times New Roman" w:hAnsi="Times New Roman" w:cs="Times New Roman"/>
          <w:sz w:val="24"/>
          <w:szCs w:val="24"/>
        </w:rPr>
        <w:t>должны</w:t>
      </w:r>
      <w:r w:rsidRPr="00BA357E">
        <w:rPr>
          <w:rFonts w:ascii="Times New Roman" w:hAnsi="Times New Roman" w:cs="Times New Roman"/>
          <w:spacing w:val="10"/>
          <w:sz w:val="24"/>
          <w:szCs w:val="24"/>
        </w:rPr>
        <w:t xml:space="preserve"> </w:t>
      </w:r>
      <w:r w:rsidRPr="00BA357E">
        <w:rPr>
          <w:rFonts w:ascii="Times New Roman" w:hAnsi="Times New Roman" w:cs="Times New Roman"/>
          <w:sz w:val="24"/>
          <w:szCs w:val="24"/>
        </w:rPr>
        <w:t>быть</w:t>
      </w:r>
      <w:r w:rsidRPr="00BA357E">
        <w:rPr>
          <w:rFonts w:ascii="Times New Roman" w:hAnsi="Times New Roman" w:cs="Times New Roman"/>
          <w:spacing w:val="13"/>
          <w:sz w:val="24"/>
          <w:szCs w:val="24"/>
        </w:rPr>
        <w:t xml:space="preserve"> </w:t>
      </w:r>
      <w:r w:rsidRPr="00BA357E">
        <w:rPr>
          <w:rFonts w:ascii="Times New Roman" w:hAnsi="Times New Roman" w:cs="Times New Roman"/>
          <w:sz w:val="24"/>
          <w:szCs w:val="24"/>
        </w:rPr>
        <w:t>выполнены</w:t>
      </w:r>
      <w:r w:rsidRPr="00BA357E">
        <w:rPr>
          <w:rFonts w:ascii="Times New Roman" w:hAnsi="Times New Roman" w:cs="Times New Roman"/>
          <w:spacing w:val="6"/>
          <w:sz w:val="24"/>
          <w:szCs w:val="24"/>
        </w:rPr>
        <w:t xml:space="preserve"> </w:t>
      </w:r>
      <w:r w:rsidRPr="00BA357E">
        <w:rPr>
          <w:rFonts w:ascii="Times New Roman" w:hAnsi="Times New Roman" w:cs="Times New Roman"/>
          <w:spacing w:val="1"/>
          <w:sz w:val="24"/>
          <w:szCs w:val="24"/>
        </w:rPr>
        <w:t>з</w:t>
      </w:r>
      <w:r w:rsidRPr="00BA357E">
        <w:rPr>
          <w:rFonts w:ascii="Times New Roman" w:hAnsi="Times New Roman" w:cs="Times New Roman"/>
          <w:spacing w:val="-1"/>
          <w:sz w:val="24"/>
          <w:szCs w:val="24"/>
        </w:rPr>
        <w:t>а</w:t>
      </w:r>
      <w:r w:rsidRPr="00BA357E">
        <w:rPr>
          <w:rFonts w:ascii="Times New Roman" w:hAnsi="Times New Roman" w:cs="Times New Roman"/>
          <w:spacing w:val="1"/>
          <w:sz w:val="24"/>
          <w:szCs w:val="24"/>
        </w:rPr>
        <w:t>р</w:t>
      </w:r>
      <w:r w:rsidRPr="00BA357E">
        <w:rPr>
          <w:rFonts w:ascii="Times New Roman" w:hAnsi="Times New Roman" w:cs="Times New Roman"/>
          <w:spacing w:val="-1"/>
          <w:sz w:val="24"/>
          <w:szCs w:val="24"/>
        </w:rPr>
        <w:t>а</w:t>
      </w:r>
      <w:r w:rsidRPr="00BA357E">
        <w:rPr>
          <w:rFonts w:ascii="Times New Roman" w:hAnsi="Times New Roman" w:cs="Times New Roman"/>
          <w:spacing w:val="1"/>
          <w:sz w:val="24"/>
          <w:szCs w:val="24"/>
        </w:rPr>
        <w:t>не</w:t>
      </w:r>
      <w:r w:rsidRPr="00BA357E">
        <w:rPr>
          <w:rFonts w:ascii="Times New Roman" w:hAnsi="Times New Roman" w:cs="Times New Roman"/>
          <w:sz w:val="24"/>
          <w:szCs w:val="24"/>
        </w:rPr>
        <w:t>е</w:t>
      </w:r>
      <w:r w:rsidRPr="00BA357E">
        <w:rPr>
          <w:rFonts w:ascii="Times New Roman" w:hAnsi="Times New Roman" w:cs="Times New Roman"/>
          <w:spacing w:val="10"/>
          <w:sz w:val="24"/>
          <w:szCs w:val="24"/>
        </w:rPr>
        <w:t xml:space="preserve"> </w:t>
      </w:r>
      <w:r w:rsidRPr="00BA357E">
        <w:rPr>
          <w:rFonts w:ascii="Times New Roman" w:hAnsi="Times New Roman" w:cs="Times New Roman"/>
          <w:sz w:val="24"/>
          <w:szCs w:val="24"/>
        </w:rPr>
        <w:t>установленным способом</w:t>
      </w:r>
      <w:r w:rsidRPr="00BA357E">
        <w:rPr>
          <w:rFonts w:ascii="Times New Roman" w:hAnsi="Times New Roman" w:cs="Times New Roman"/>
          <w:spacing w:val="7"/>
          <w:sz w:val="24"/>
          <w:szCs w:val="24"/>
        </w:rPr>
        <w:t xml:space="preserve"> </w:t>
      </w:r>
      <w:r w:rsidRPr="00BA357E">
        <w:rPr>
          <w:rFonts w:ascii="Times New Roman" w:hAnsi="Times New Roman" w:cs="Times New Roman"/>
          <w:sz w:val="24"/>
          <w:szCs w:val="24"/>
        </w:rPr>
        <w:t>в оговоре</w:t>
      </w:r>
      <w:r w:rsidRPr="00BA357E">
        <w:rPr>
          <w:rFonts w:ascii="Times New Roman" w:hAnsi="Times New Roman" w:cs="Times New Roman"/>
          <w:spacing w:val="-1"/>
          <w:sz w:val="24"/>
          <w:szCs w:val="24"/>
        </w:rPr>
        <w:t>н</w:t>
      </w:r>
      <w:r w:rsidRPr="00BA357E">
        <w:rPr>
          <w:rFonts w:ascii="Times New Roman" w:hAnsi="Times New Roman" w:cs="Times New Roman"/>
          <w:sz w:val="24"/>
          <w:szCs w:val="24"/>
        </w:rPr>
        <w:t>ные</w:t>
      </w:r>
      <w:r w:rsidRPr="00BA357E">
        <w:rPr>
          <w:rFonts w:ascii="Times New Roman" w:hAnsi="Times New Roman" w:cs="Times New Roman"/>
          <w:spacing w:val="-15"/>
          <w:sz w:val="24"/>
          <w:szCs w:val="24"/>
        </w:rPr>
        <w:t xml:space="preserve"> </w:t>
      </w:r>
      <w:r w:rsidRPr="00BA357E">
        <w:rPr>
          <w:rFonts w:ascii="Times New Roman" w:hAnsi="Times New Roman" w:cs="Times New Roman"/>
          <w:sz w:val="24"/>
          <w:szCs w:val="24"/>
        </w:rPr>
        <w:t>срок</w:t>
      </w:r>
      <w:r w:rsidRPr="00BA357E">
        <w:rPr>
          <w:rFonts w:ascii="Times New Roman" w:hAnsi="Times New Roman" w:cs="Times New Roman"/>
          <w:spacing w:val="2"/>
          <w:sz w:val="24"/>
          <w:szCs w:val="24"/>
        </w:rPr>
        <w:t>и</w:t>
      </w:r>
      <w:r w:rsidRPr="00BA357E">
        <w:rPr>
          <w:rFonts w:ascii="Times New Roman" w:hAnsi="Times New Roman" w:cs="Times New Roman"/>
          <w:sz w:val="24"/>
          <w:szCs w:val="24"/>
        </w:rPr>
        <w:t>.</w:t>
      </w:r>
    </w:p>
    <w:p w:rsidR="00D92C8A" w:rsidRPr="00BA357E" w:rsidRDefault="00D92C8A" w:rsidP="00BA357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A357E">
        <w:rPr>
          <w:rFonts w:ascii="Times New Roman" w:hAnsi="Times New Roman" w:cs="Times New Roman"/>
          <w:iCs/>
          <w:sz w:val="24"/>
          <w:szCs w:val="24"/>
        </w:rPr>
        <w:t>Задачи</w:t>
      </w:r>
      <w:r w:rsidRPr="00BA357E">
        <w:rPr>
          <w:rFonts w:ascii="Times New Roman" w:hAnsi="Times New Roman" w:cs="Times New Roman"/>
          <w:iCs/>
          <w:spacing w:val="-5"/>
          <w:sz w:val="24"/>
          <w:szCs w:val="24"/>
        </w:rPr>
        <w:t xml:space="preserve"> </w:t>
      </w:r>
      <w:r w:rsidRPr="00BA357E">
        <w:rPr>
          <w:rFonts w:ascii="Times New Roman" w:hAnsi="Times New Roman" w:cs="Times New Roman"/>
          <w:iCs/>
          <w:sz w:val="24"/>
          <w:szCs w:val="24"/>
        </w:rPr>
        <w:t>более</w:t>
      </w:r>
      <w:r w:rsidRPr="00BA357E">
        <w:rPr>
          <w:rFonts w:ascii="Times New Roman" w:hAnsi="Times New Roman" w:cs="Times New Roman"/>
          <w:iCs/>
          <w:spacing w:val="-5"/>
          <w:sz w:val="24"/>
          <w:szCs w:val="24"/>
        </w:rPr>
        <w:t xml:space="preserve"> </w:t>
      </w:r>
      <w:r w:rsidRPr="00BA357E">
        <w:rPr>
          <w:rFonts w:ascii="Times New Roman" w:hAnsi="Times New Roman" w:cs="Times New Roman"/>
          <w:iCs/>
          <w:sz w:val="24"/>
          <w:szCs w:val="24"/>
        </w:rPr>
        <w:t>конкретны</w:t>
      </w:r>
      <w:r w:rsidRPr="00BA357E">
        <w:rPr>
          <w:rFonts w:ascii="Times New Roman" w:hAnsi="Times New Roman" w:cs="Times New Roman"/>
          <w:iCs/>
          <w:spacing w:val="-10"/>
          <w:sz w:val="24"/>
          <w:szCs w:val="24"/>
        </w:rPr>
        <w:t xml:space="preserve"> </w:t>
      </w:r>
      <w:r w:rsidRPr="00BA357E">
        <w:rPr>
          <w:rFonts w:ascii="Times New Roman" w:hAnsi="Times New Roman" w:cs="Times New Roman"/>
          <w:iCs/>
          <w:sz w:val="24"/>
          <w:szCs w:val="24"/>
        </w:rPr>
        <w:t>и</w:t>
      </w:r>
      <w:r w:rsidRPr="00BA357E">
        <w:rPr>
          <w:rFonts w:ascii="Times New Roman" w:hAnsi="Times New Roman" w:cs="Times New Roman"/>
          <w:iCs/>
          <w:spacing w:val="2"/>
          <w:sz w:val="24"/>
          <w:szCs w:val="24"/>
        </w:rPr>
        <w:t xml:space="preserve"> </w:t>
      </w:r>
      <w:r w:rsidRPr="00BA357E">
        <w:rPr>
          <w:rFonts w:ascii="Times New Roman" w:hAnsi="Times New Roman" w:cs="Times New Roman"/>
          <w:iCs/>
          <w:sz w:val="24"/>
          <w:szCs w:val="24"/>
        </w:rPr>
        <w:t>обязательно</w:t>
      </w:r>
      <w:r w:rsidRPr="00BA357E">
        <w:rPr>
          <w:rFonts w:ascii="Times New Roman" w:hAnsi="Times New Roman" w:cs="Times New Roman"/>
          <w:iCs/>
          <w:spacing w:val="-11"/>
          <w:sz w:val="24"/>
          <w:szCs w:val="24"/>
        </w:rPr>
        <w:t xml:space="preserve"> </w:t>
      </w:r>
      <w:r w:rsidRPr="00BA357E">
        <w:rPr>
          <w:rFonts w:ascii="Times New Roman" w:hAnsi="Times New Roman" w:cs="Times New Roman"/>
          <w:iCs/>
          <w:sz w:val="24"/>
          <w:szCs w:val="24"/>
        </w:rPr>
        <w:t>обла</w:t>
      </w:r>
      <w:r w:rsidRPr="00BA357E">
        <w:rPr>
          <w:rFonts w:ascii="Times New Roman" w:hAnsi="Times New Roman" w:cs="Times New Roman"/>
          <w:iCs/>
          <w:spacing w:val="-1"/>
          <w:sz w:val="24"/>
          <w:szCs w:val="24"/>
        </w:rPr>
        <w:t>да</w:t>
      </w:r>
      <w:r w:rsidRPr="00BA357E">
        <w:rPr>
          <w:rFonts w:ascii="Times New Roman" w:hAnsi="Times New Roman" w:cs="Times New Roman"/>
          <w:iCs/>
          <w:sz w:val="24"/>
          <w:szCs w:val="24"/>
        </w:rPr>
        <w:t>ют</w:t>
      </w:r>
      <w:r w:rsidRPr="00BA357E">
        <w:rPr>
          <w:rFonts w:ascii="Times New Roman" w:hAnsi="Times New Roman" w:cs="Times New Roman"/>
          <w:iCs/>
          <w:spacing w:val="-9"/>
          <w:sz w:val="24"/>
          <w:szCs w:val="24"/>
        </w:rPr>
        <w:t xml:space="preserve"> </w:t>
      </w:r>
      <w:r w:rsidRPr="00BA357E">
        <w:rPr>
          <w:rFonts w:ascii="Times New Roman" w:hAnsi="Times New Roman" w:cs="Times New Roman"/>
          <w:iCs/>
          <w:sz w:val="24"/>
          <w:szCs w:val="24"/>
        </w:rPr>
        <w:t>количественным</w:t>
      </w:r>
      <w:r w:rsidRPr="00BA357E">
        <w:rPr>
          <w:rFonts w:ascii="Times New Roman" w:hAnsi="Times New Roman" w:cs="Times New Roman"/>
          <w:iCs/>
          <w:spacing w:val="2"/>
          <w:sz w:val="24"/>
          <w:szCs w:val="24"/>
        </w:rPr>
        <w:t>и</w:t>
      </w:r>
      <w:r w:rsidRPr="00BA357E">
        <w:rPr>
          <w:rFonts w:ascii="Times New Roman" w:hAnsi="Times New Roman" w:cs="Times New Roman"/>
          <w:iCs/>
          <w:sz w:val="24"/>
          <w:szCs w:val="24"/>
        </w:rPr>
        <w:t>, пространственными</w:t>
      </w:r>
      <w:r w:rsidRPr="00BA357E">
        <w:rPr>
          <w:rFonts w:ascii="Times New Roman" w:hAnsi="Times New Roman" w:cs="Times New Roman"/>
          <w:iCs/>
          <w:spacing w:val="60"/>
          <w:sz w:val="24"/>
          <w:szCs w:val="24"/>
        </w:rPr>
        <w:t xml:space="preserve"> </w:t>
      </w:r>
      <w:r w:rsidRPr="00BA357E">
        <w:rPr>
          <w:rFonts w:ascii="Times New Roman" w:hAnsi="Times New Roman" w:cs="Times New Roman"/>
          <w:iCs/>
          <w:sz w:val="24"/>
          <w:szCs w:val="24"/>
        </w:rPr>
        <w:t xml:space="preserve">и </w:t>
      </w:r>
      <w:r w:rsidRPr="00BA357E">
        <w:rPr>
          <w:rFonts w:ascii="Times New Roman" w:hAnsi="Times New Roman" w:cs="Times New Roman"/>
          <w:iCs/>
          <w:spacing w:val="13"/>
          <w:sz w:val="24"/>
          <w:szCs w:val="24"/>
        </w:rPr>
        <w:t xml:space="preserve"> </w:t>
      </w:r>
      <w:r w:rsidRPr="00BA357E">
        <w:rPr>
          <w:rFonts w:ascii="Times New Roman" w:hAnsi="Times New Roman" w:cs="Times New Roman"/>
          <w:iCs/>
          <w:sz w:val="24"/>
          <w:szCs w:val="24"/>
        </w:rPr>
        <w:t>временными  характеристикам</w:t>
      </w:r>
      <w:r w:rsidRPr="00BA357E">
        <w:rPr>
          <w:rFonts w:ascii="Times New Roman" w:hAnsi="Times New Roman" w:cs="Times New Roman"/>
          <w:iCs/>
          <w:spacing w:val="2"/>
          <w:sz w:val="24"/>
          <w:szCs w:val="24"/>
        </w:rPr>
        <w:t>и</w:t>
      </w:r>
      <w:r w:rsidRPr="00BA357E">
        <w:rPr>
          <w:rFonts w:ascii="Times New Roman" w:hAnsi="Times New Roman" w:cs="Times New Roman"/>
          <w:sz w:val="24"/>
          <w:szCs w:val="24"/>
        </w:rPr>
        <w:t>.</w:t>
      </w:r>
      <w:r w:rsidRPr="00BA357E">
        <w:rPr>
          <w:rFonts w:ascii="Times New Roman" w:hAnsi="Times New Roman" w:cs="Times New Roman"/>
          <w:spacing w:val="60"/>
          <w:sz w:val="24"/>
          <w:szCs w:val="24"/>
        </w:rPr>
        <w:t xml:space="preserve"> </w:t>
      </w:r>
      <w:r w:rsidRPr="00BA357E">
        <w:rPr>
          <w:rFonts w:ascii="Times New Roman" w:hAnsi="Times New Roman" w:cs="Times New Roman"/>
          <w:sz w:val="24"/>
          <w:szCs w:val="24"/>
        </w:rPr>
        <w:t>Та</w:t>
      </w:r>
      <w:r w:rsidRPr="00BA357E">
        <w:rPr>
          <w:rFonts w:ascii="Times New Roman" w:hAnsi="Times New Roman" w:cs="Times New Roman"/>
          <w:spacing w:val="2"/>
          <w:sz w:val="24"/>
          <w:szCs w:val="24"/>
        </w:rPr>
        <w:t>к</w:t>
      </w:r>
      <w:r w:rsidRPr="00BA357E">
        <w:rPr>
          <w:rFonts w:ascii="Times New Roman" w:hAnsi="Times New Roman" w:cs="Times New Roman"/>
          <w:sz w:val="24"/>
          <w:szCs w:val="24"/>
        </w:rPr>
        <w:t xml:space="preserve">, </w:t>
      </w:r>
      <w:r w:rsidRPr="00BA357E">
        <w:rPr>
          <w:rFonts w:ascii="Times New Roman" w:hAnsi="Times New Roman" w:cs="Times New Roman"/>
          <w:spacing w:val="9"/>
          <w:sz w:val="24"/>
          <w:szCs w:val="24"/>
        </w:rPr>
        <w:t xml:space="preserve"> </w:t>
      </w:r>
      <w:r w:rsidRPr="00BA357E">
        <w:rPr>
          <w:rFonts w:ascii="Times New Roman" w:hAnsi="Times New Roman" w:cs="Times New Roman"/>
          <w:sz w:val="24"/>
          <w:szCs w:val="24"/>
        </w:rPr>
        <w:t xml:space="preserve">если </w:t>
      </w:r>
      <w:r w:rsidRPr="00BA357E">
        <w:rPr>
          <w:rFonts w:ascii="Times New Roman" w:hAnsi="Times New Roman" w:cs="Times New Roman"/>
          <w:spacing w:val="9"/>
          <w:sz w:val="24"/>
          <w:szCs w:val="24"/>
        </w:rPr>
        <w:t xml:space="preserve"> </w:t>
      </w:r>
      <w:r w:rsidRPr="00BA357E">
        <w:rPr>
          <w:rFonts w:ascii="Times New Roman" w:hAnsi="Times New Roman" w:cs="Times New Roman"/>
          <w:sz w:val="24"/>
          <w:szCs w:val="24"/>
        </w:rPr>
        <w:t xml:space="preserve">цель </w:t>
      </w:r>
      <w:proofErr w:type="spellStart"/>
      <w:r w:rsidRPr="00BA357E">
        <w:rPr>
          <w:rFonts w:ascii="Times New Roman" w:hAnsi="Times New Roman" w:cs="Times New Roman"/>
          <w:sz w:val="24"/>
          <w:szCs w:val="24"/>
        </w:rPr>
        <w:t>энергоснабжающей</w:t>
      </w:r>
      <w:proofErr w:type="spellEnd"/>
      <w:r w:rsidRPr="00BA357E">
        <w:rPr>
          <w:rFonts w:ascii="Times New Roman" w:hAnsi="Times New Roman" w:cs="Times New Roman"/>
          <w:sz w:val="24"/>
          <w:szCs w:val="24"/>
        </w:rPr>
        <w:t xml:space="preserve"> организации</w:t>
      </w:r>
      <w:r w:rsidRPr="00BA357E">
        <w:rPr>
          <w:rFonts w:ascii="Times New Roman" w:hAnsi="Times New Roman" w:cs="Times New Roman"/>
          <w:spacing w:val="4"/>
          <w:sz w:val="24"/>
          <w:szCs w:val="24"/>
        </w:rPr>
        <w:t xml:space="preserve"> </w:t>
      </w:r>
      <w:r w:rsidRPr="00BA357E">
        <w:rPr>
          <w:rFonts w:ascii="Times New Roman" w:hAnsi="Times New Roman" w:cs="Times New Roman"/>
          <w:sz w:val="24"/>
          <w:szCs w:val="24"/>
        </w:rPr>
        <w:t>может</w:t>
      </w:r>
      <w:r w:rsidRPr="00BA357E">
        <w:rPr>
          <w:rFonts w:ascii="Times New Roman" w:hAnsi="Times New Roman" w:cs="Times New Roman"/>
          <w:spacing w:val="12"/>
          <w:sz w:val="24"/>
          <w:szCs w:val="24"/>
        </w:rPr>
        <w:t xml:space="preserve"> </w:t>
      </w:r>
      <w:r w:rsidRPr="00BA357E">
        <w:rPr>
          <w:rFonts w:ascii="Times New Roman" w:hAnsi="Times New Roman" w:cs="Times New Roman"/>
          <w:sz w:val="24"/>
          <w:szCs w:val="24"/>
        </w:rPr>
        <w:t>формулироваться как</w:t>
      </w:r>
      <w:r w:rsidRPr="00BA357E">
        <w:rPr>
          <w:rFonts w:ascii="Times New Roman" w:hAnsi="Times New Roman" w:cs="Times New Roman"/>
          <w:spacing w:val="15"/>
          <w:sz w:val="24"/>
          <w:szCs w:val="24"/>
        </w:rPr>
        <w:t xml:space="preserve"> </w:t>
      </w:r>
      <w:r w:rsidRPr="00BA357E">
        <w:rPr>
          <w:rFonts w:ascii="Times New Roman" w:hAnsi="Times New Roman" w:cs="Times New Roman"/>
          <w:sz w:val="24"/>
          <w:szCs w:val="24"/>
        </w:rPr>
        <w:t>увеличение отпуска</w:t>
      </w:r>
      <w:r w:rsidRPr="00BA357E">
        <w:rPr>
          <w:rFonts w:ascii="Times New Roman" w:hAnsi="Times New Roman" w:cs="Times New Roman"/>
          <w:spacing w:val="42"/>
          <w:sz w:val="24"/>
          <w:szCs w:val="24"/>
        </w:rPr>
        <w:t xml:space="preserve"> </w:t>
      </w:r>
      <w:r w:rsidRPr="00BA357E">
        <w:rPr>
          <w:rFonts w:ascii="Times New Roman" w:hAnsi="Times New Roman" w:cs="Times New Roman"/>
          <w:sz w:val="24"/>
          <w:szCs w:val="24"/>
        </w:rPr>
        <w:t>электри</w:t>
      </w:r>
      <w:r w:rsidRPr="00BA357E">
        <w:rPr>
          <w:rFonts w:ascii="Times New Roman" w:hAnsi="Times New Roman" w:cs="Times New Roman"/>
          <w:spacing w:val="1"/>
          <w:sz w:val="24"/>
          <w:szCs w:val="24"/>
        </w:rPr>
        <w:t>ч</w:t>
      </w:r>
      <w:r w:rsidRPr="00BA357E">
        <w:rPr>
          <w:rFonts w:ascii="Times New Roman" w:hAnsi="Times New Roman" w:cs="Times New Roman"/>
          <w:sz w:val="24"/>
          <w:szCs w:val="24"/>
        </w:rPr>
        <w:t>еской</w:t>
      </w:r>
      <w:r w:rsidRPr="00BA357E">
        <w:rPr>
          <w:rFonts w:ascii="Times New Roman" w:hAnsi="Times New Roman" w:cs="Times New Roman"/>
          <w:spacing w:val="36"/>
          <w:sz w:val="24"/>
          <w:szCs w:val="24"/>
        </w:rPr>
        <w:t xml:space="preserve"> </w:t>
      </w:r>
      <w:r w:rsidRPr="00BA357E">
        <w:rPr>
          <w:rFonts w:ascii="Times New Roman" w:hAnsi="Times New Roman" w:cs="Times New Roman"/>
          <w:sz w:val="24"/>
          <w:szCs w:val="24"/>
        </w:rPr>
        <w:t>энерги</w:t>
      </w:r>
      <w:r w:rsidRPr="00BA357E">
        <w:rPr>
          <w:rFonts w:ascii="Times New Roman" w:hAnsi="Times New Roman" w:cs="Times New Roman"/>
          <w:spacing w:val="1"/>
          <w:sz w:val="24"/>
          <w:szCs w:val="24"/>
        </w:rPr>
        <w:t>и</w:t>
      </w:r>
      <w:r w:rsidRPr="00BA357E">
        <w:rPr>
          <w:rFonts w:ascii="Times New Roman" w:hAnsi="Times New Roman" w:cs="Times New Roman"/>
          <w:sz w:val="24"/>
          <w:szCs w:val="24"/>
        </w:rPr>
        <w:t>,</w:t>
      </w:r>
      <w:r w:rsidRPr="00BA357E">
        <w:rPr>
          <w:rFonts w:ascii="Times New Roman" w:hAnsi="Times New Roman" w:cs="Times New Roman"/>
          <w:spacing w:val="41"/>
          <w:sz w:val="24"/>
          <w:szCs w:val="24"/>
        </w:rPr>
        <w:t xml:space="preserve"> </w:t>
      </w:r>
      <w:r w:rsidRPr="00BA357E">
        <w:rPr>
          <w:rFonts w:ascii="Times New Roman" w:hAnsi="Times New Roman" w:cs="Times New Roman"/>
          <w:sz w:val="24"/>
          <w:szCs w:val="24"/>
        </w:rPr>
        <w:t>то</w:t>
      </w:r>
      <w:r w:rsidRPr="00BA357E">
        <w:rPr>
          <w:rFonts w:ascii="Times New Roman" w:hAnsi="Times New Roman" w:cs="Times New Roman"/>
          <w:spacing w:val="49"/>
          <w:sz w:val="24"/>
          <w:szCs w:val="24"/>
        </w:rPr>
        <w:t xml:space="preserve"> </w:t>
      </w:r>
      <w:r w:rsidRPr="00BA357E">
        <w:rPr>
          <w:rFonts w:ascii="Times New Roman" w:hAnsi="Times New Roman" w:cs="Times New Roman"/>
          <w:sz w:val="24"/>
          <w:szCs w:val="24"/>
        </w:rPr>
        <w:t>з</w:t>
      </w:r>
      <w:r w:rsidRPr="00BA357E">
        <w:rPr>
          <w:rFonts w:ascii="Times New Roman" w:hAnsi="Times New Roman" w:cs="Times New Roman"/>
          <w:spacing w:val="-2"/>
          <w:sz w:val="24"/>
          <w:szCs w:val="24"/>
        </w:rPr>
        <w:t>а</w:t>
      </w:r>
      <w:r w:rsidRPr="00BA357E">
        <w:rPr>
          <w:rFonts w:ascii="Times New Roman" w:hAnsi="Times New Roman" w:cs="Times New Roman"/>
          <w:sz w:val="24"/>
          <w:szCs w:val="24"/>
        </w:rPr>
        <w:t>дача</w:t>
      </w:r>
      <w:r w:rsidRPr="00BA357E">
        <w:rPr>
          <w:rFonts w:ascii="Times New Roman" w:hAnsi="Times New Roman" w:cs="Times New Roman"/>
          <w:spacing w:val="44"/>
          <w:sz w:val="24"/>
          <w:szCs w:val="24"/>
        </w:rPr>
        <w:t xml:space="preserve"> </w:t>
      </w:r>
      <w:r w:rsidRPr="00BA357E">
        <w:rPr>
          <w:rFonts w:ascii="Times New Roman" w:hAnsi="Times New Roman" w:cs="Times New Roman"/>
          <w:sz w:val="24"/>
          <w:szCs w:val="24"/>
        </w:rPr>
        <w:t>должна</w:t>
      </w:r>
      <w:r w:rsidRPr="00BA357E">
        <w:rPr>
          <w:rFonts w:ascii="Times New Roman" w:hAnsi="Times New Roman" w:cs="Times New Roman"/>
          <w:spacing w:val="43"/>
          <w:sz w:val="24"/>
          <w:szCs w:val="24"/>
        </w:rPr>
        <w:t xml:space="preserve"> </w:t>
      </w:r>
      <w:r w:rsidRPr="00BA357E">
        <w:rPr>
          <w:rFonts w:ascii="Times New Roman" w:hAnsi="Times New Roman" w:cs="Times New Roman"/>
          <w:sz w:val="24"/>
          <w:szCs w:val="24"/>
        </w:rPr>
        <w:t>звучать</w:t>
      </w:r>
      <w:r w:rsidRPr="00BA357E">
        <w:rPr>
          <w:rFonts w:ascii="Times New Roman" w:hAnsi="Times New Roman" w:cs="Times New Roman"/>
          <w:spacing w:val="42"/>
          <w:sz w:val="24"/>
          <w:szCs w:val="24"/>
        </w:rPr>
        <w:t xml:space="preserve"> </w:t>
      </w:r>
      <w:r w:rsidRPr="00BA357E">
        <w:rPr>
          <w:rFonts w:ascii="Times New Roman" w:hAnsi="Times New Roman" w:cs="Times New Roman"/>
          <w:sz w:val="24"/>
          <w:szCs w:val="24"/>
        </w:rPr>
        <w:t>более</w:t>
      </w:r>
      <w:r w:rsidRPr="00BA357E">
        <w:rPr>
          <w:rFonts w:ascii="Times New Roman" w:hAnsi="Times New Roman" w:cs="Times New Roman"/>
          <w:spacing w:val="46"/>
          <w:sz w:val="24"/>
          <w:szCs w:val="24"/>
        </w:rPr>
        <w:t xml:space="preserve"> </w:t>
      </w:r>
      <w:r w:rsidRPr="00BA357E">
        <w:rPr>
          <w:rFonts w:ascii="Times New Roman" w:hAnsi="Times New Roman" w:cs="Times New Roman"/>
          <w:sz w:val="24"/>
          <w:szCs w:val="24"/>
        </w:rPr>
        <w:t>опред</w:t>
      </w:r>
      <w:r w:rsidRPr="00BA357E">
        <w:rPr>
          <w:rFonts w:ascii="Times New Roman" w:hAnsi="Times New Roman" w:cs="Times New Roman"/>
          <w:spacing w:val="1"/>
          <w:sz w:val="24"/>
          <w:szCs w:val="24"/>
        </w:rPr>
        <w:t>е</w:t>
      </w:r>
      <w:r w:rsidRPr="00BA357E">
        <w:rPr>
          <w:rFonts w:ascii="Times New Roman" w:hAnsi="Times New Roman" w:cs="Times New Roman"/>
          <w:sz w:val="24"/>
          <w:szCs w:val="24"/>
        </w:rPr>
        <w:t>ленн</w:t>
      </w:r>
      <w:r w:rsidRPr="00BA357E">
        <w:rPr>
          <w:rFonts w:ascii="Times New Roman" w:hAnsi="Times New Roman" w:cs="Times New Roman"/>
          <w:spacing w:val="1"/>
          <w:sz w:val="24"/>
          <w:szCs w:val="24"/>
        </w:rPr>
        <w:t>о</w:t>
      </w:r>
      <w:r w:rsidRPr="00BA357E">
        <w:rPr>
          <w:rFonts w:ascii="Times New Roman" w:hAnsi="Times New Roman" w:cs="Times New Roman"/>
          <w:sz w:val="24"/>
          <w:szCs w:val="24"/>
        </w:rPr>
        <w:t>,</w:t>
      </w:r>
      <w:r w:rsidRPr="00BA357E">
        <w:rPr>
          <w:rFonts w:ascii="Times New Roman" w:hAnsi="Times New Roman" w:cs="Times New Roman"/>
          <w:spacing w:val="9"/>
          <w:sz w:val="24"/>
          <w:szCs w:val="24"/>
        </w:rPr>
        <w:t xml:space="preserve"> </w:t>
      </w:r>
      <w:r w:rsidRPr="00BA357E">
        <w:rPr>
          <w:rFonts w:ascii="Times New Roman" w:hAnsi="Times New Roman" w:cs="Times New Roman"/>
          <w:sz w:val="24"/>
          <w:szCs w:val="24"/>
        </w:rPr>
        <w:t>наприме</w:t>
      </w:r>
      <w:r w:rsidRPr="00BA357E">
        <w:rPr>
          <w:rFonts w:ascii="Times New Roman" w:hAnsi="Times New Roman" w:cs="Times New Roman"/>
          <w:spacing w:val="2"/>
          <w:sz w:val="24"/>
          <w:szCs w:val="24"/>
        </w:rPr>
        <w:t>р</w:t>
      </w:r>
      <w:r w:rsidRPr="00BA357E">
        <w:rPr>
          <w:rFonts w:ascii="Times New Roman" w:hAnsi="Times New Roman" w:cs="Times New Roman"/>
          <w:sz w:val="24"/>
          <w:szCs w:val="24"/>
        </w:rPr>
        <w:t>,</w:t>
      </w:r>
      <w:r w:rsidRPr="00BA357E">
        <w:rPr>
          <w:rFonts w:ascii="Times New Roman" w:hAnsi="Times New Roman" w:cs="Times New Roman"/>
          <w:spacing w:val="4"/>
          <w:sz w:val="24"/>
          <w:szCs w:val="24"/>
        </w:rPr>
        <w:t xml:space="preserve"> </w:t>
      </w:r>
      <w:r w:rsidRPr="00BA357E">
        <w:rPr>
          <w:rFonts w:ascii="Times New Roman" w:hAnsi="Times New Roman" w:cs="Times New Roman"/>
          <w:spacing w:val="2"/>
          <w:sz w:val="24"/>
          <w:szCs w:val="24"/>
        </w:rPr>
        <w:t>у</w:t>
      </w:r>
      <w:r w:rsidRPr="00BA357E">
        <w:rPr>
          <w:rFonts w:ascii="Times New Roman" w:hAnsi="Times New Roman" w:cs="Times New Roman"/>
          <w:sz w:val="24"/>
          <w:szCs w:val="24"/>
        </w:rPr>
        <w:t>вели</w:t>
      </w:r>
      <w:r w:rsidRPr="00BA357E">
        <w:rPr>
          <w:rFonts w:ascii="Times New Roman" w:hAnsi="Times New Roman" w:cs="Times New Roman"/>
          <w:spacing w:val="1"/>
          <w:sz w:val="24"/>
          <w:szCs w:val="24"/>
        </w:rPr>
        <w:t>ч</w:t>
      </w:r>
      <w:r w:rsidRPr="00BA357E">
        <w:rPr>
          <w:rFonts w:ascii="Times New Roman" w:hAnsi="Times New Roman" w:cs="Times New Roman"/>
          <w:sz w:val="24"/>
          <w:szCs w:val="24"/>
        </w:rPr>
        <w:t>ен</w:t>
      </w:r>
      <w:r w:rsidRPr="00BA357E">
        <w:rPr>
          <w:rFonts w:ascii="Times New Roman" w:hAnsi="Times New Roman" w:cs="Times New Roman"/>
          <w:spacing w:val="2"/>
          <w:sz w:val="24"/>
          <w:szCs w:val="24"/>
        </w:rPr>
        <w:t>и</w:t>
      </w:r>
      <w:r w:rsidRPr="00BA357E">
        <w:rPr>
          <w:rFonts w:ascii="Times New Roman" w:hAnsi="Times New Roman" w:cs="Times New Roman"/>
          <w:sz w:val="24"/>
          <w:szCs w:val="24"/>
        </w:rPr>
        <w:t>е</w:t>
      </w:r>
      <w:r w:rsidRPr="00BA357E">
        <w:rPr>
          <w:rFonts w:ascii="Times New Roman" w:hAnsi="Times New Roman" w:cs="Times New Roman"/>
          <w:spacing w:val="4"/>
          <w:sz w:val="24"/>
          <w:szCs w:val="24"/>
        </w:rPr>
        <w:t xml:space="preserve"> </w:t>
      </w:r>
      <w:r w:rsidRPr="00BA357E">
        <w:rPr>
          <w:rFonts w:ascii="Times New Roman" w:hAnsi="Times New Roman" w:cs="Times New Roman"/>
          <w:sz w:val="24"/>
          <w:szCs w:val="24"/>
        </w:rPr>
        <w:t>отпуска</w:t>
      </w:r>
      <w:r w:rsidRPr="00BA357E">
        <w:rPr>
          <w:rFonts w:ascii="Times New Roman" w:hAnsi="Times New Roman" w:cs="Times New Roman"/>
          <w:spacing w:val="9"/>
          <w:sz w:val="24"/>
          <w:szCs w:val="24"/>
        </w:rPr>
        <w:t xml:space="preserve"> </w:t>
      </w:r>
      <w:r w:rsidRPr="00BA357E">
        <w:rPr>
          <w:rFonts w:ascii="Times New Roman" w:hAnsi="Times New Roman" w:cs="Times New Roman"/>
          <w:sz w:val="24"/>
          <w:szCs w:val="24"/>
        </w:rPr>
        <w:t>электроэнергии в</w:t>
      </w:r>
      <w:r w:rsidRPr="00BA357E">
        <w:rPr>
          <w:rFonts w:ascii="Times New Roman" w:hAnsi="Times New Roman" w:cs="Times New Roman"/>
          <w:spacing w:val="17"/>
          <w:sz w:val="24"/>
          <w:szCs w:val="24"/>
        </w:rPr>
        <w:t xml:space="preserve"> </w:t>
      </w:r>
      <w:r w:rsidRPr="00BA357E">
        <w:rPr>
          <w:rFonts w:ascii="Times New Roman" w:hAnsi="Times New Roman" w:cs="Times New Roman"/>
          <w:spacing w:val="1"/>
          <w:sz w:val="24"/>
          <w:szCs w:val="24"/>
        </w:rPr>
        <w:t>2016</w:t>
      </w:r>
      <w:r w:rsidRPr="00BA357E">
        <w:rPr>
          <w:rFonts w:ascii="Times New Roman" w:hAnsi="Times New Roman" w:cs="Times New Roman"/>
          <w:spacing w:val="12"/>
          <w:sz w:val="24"/>
          <w:szCs w:val="24"/>
        </w:rPr>
        <w:t xml:space="preserve"> </w:t>
      </w:r>
      <w:r w:rsidRPr="00BA357E">
        <w:rPr>
          <w:rFonts w:ascii="Times New Roman" w:hAnsi="Times New Roman" w:cs="Times New Roman"/>
          <w:spacing w:val="1"/>
          <w:sz w:val="24"/>
          <w:szCs w:val="24"/>
        </w:rPr>
        <w:t>г</w:t>
      </w:r>
      <w:r w:rsidRPr="00BA357E">
        <w:rPr>
          <w:rFonts w:ascii="Times New Roman" w:hAnsi="Times New Roman" w:cs="Times New Roman"/>
          <w:sz w:val="24"/>
          <w:szCs w:val="24"/>
        </w:rPr>
        <w:t>.</w:t>
      </w:r>
      <w:r w:rsidRPr="00BA357E">
        <w:rPr>
          <w:rFonts w:ascii="Times New Roman" w:hAnsi="Times New Roman" w:cs="Times New Roman"/>
          <w:spacing w:val="15"/>
          <w:sz w:val="24"/>
          <w:szCs w:val="24"/>
        </w:rPr>
        <w:t xml:space="preserve"> </w:t>
      </w:r>
      <w:r w:rsidRPr="00BA357E">
        <w:rPr>
          <w:rFonts w:ascii="Times New Roman" w:hAnsi="Times New Roman" w:cs="Times New Roman"/>
          <w:sz w:val="24"/>
          <w:szCs w:val="24"/>
        </w:rPr>
        <w:t>населению на</w:t>
      </w:r>
      <w:r w:rsidRPr="00BA357E">
        <w:rPr>
          <w:rFonts w:ascii="Times New Roman" w:hAnsi="Times New Roman" w:cs="Times New Roman"/>
          <w:spacing w:val="-3"/>
          <w:sz w:val="24"/>
          <w:szCs w:val="24"/>
        </w:rPr>
        <w:t xml:space="preserve"> </w:t>
      </w:r>
      <w:r w:rsidRPr="00BA357E">
        <w:rPr>
          <w:rFonts w:ascii="Times New Roman" w:hAnsi="Times New Roman" w:cs="Times New Roman"/>
          <w:sz w:val="24"/>
          <w:szCs w:val="24"/>
        </w:rPr>
        <w:t>7</w:t>
      </w:r>
      <w:r w:rsidRPr="00BA357E">
        <w:rPr>
          <w:rFonts w:ascii="Times New Roman" w:hAnsi="Times New Roman" w:cs="Times New Roman"/>
          <w:spacing w:val="-1"/>
          <w:sz w:val="24"/>
          <w:szCs w:val="24"/>
        </w:rPr>
        <w:t xml:space="preserve"> </w:t>
      </w:r>
      <w:r w:rsidRPr="00BA357E">
        <w:rPr>
          <w:rFonts w:ascii="Times New Roman" w:hAnsi="Times New Roman" w:cs="Times New Roman"/>
          <w:sz w:val="24"/>
          <w:szCs w:val="24"/>
        </w:rPr>
        <w:t>%</w:t>
      </w:r>
      <w:r w:rsidRPr="00BA357E">
        <w:rPr>
          <w:rFonts w:ascii="Times New Roman" w:hAnsi="Times New Roman" w:cs="Times New Roman"/>
          <w:spacing w:val="-2"/>
          <w:sz w:val="24"/>
          <w:szCs w:val="24"/>
        </w:rPr>
        <w:t xml:space="preserve"> </w:t>
      </w:r>
      <w:r w:rsidRPr="00BA357E">
        <w:rPr>
          <w:rFonts w:ascii="Times New Roman" w:hAnsi="Times New Roman" w:cs="Times New Roman"/>
          <w:sz w:val="24"/>
          <w:szCs w:val="24"/>
        </w:rPr>
        <w:t xml:space="preserve">и </w:t>
      </w:r>
      <w:r w:rsidRPr="00BA357E">
        <w:rPr>
          <w:rFonts w:ascii="Times New Roman" w:hAnsi="Times New Roman" w:cs="Times New Roman"/>
          <w:spacing w:val="1"/>
          <w:sz w:val="24"/>
          <w:szCs w:val="24"/>
        </w:rPr>
        <w:t>т</w:t>
      </w:r>
      <w:r w:rsidRPr="00BA357E">
        <w:rPr>
          <w:rFonts w:ascii="Times New Roman" w:hAnsi="Times New Roman" w:cs="Times New Roman"/>
          <w:sz w:val="24"/>
          <w:szCs w:val="24"/>
        </w:rPr>
        <w:t>.</w:t>
      </w:r>
      <w:r w:rsidRPr="00BA357E">
        <w:rPr>
          <w:rFonts w:ascii="Times New Roman" w:hAnsi="Times New Roman" w:cs="Times New Roman"/>
          <w:spacing w:val="1"/>
          <w:sz w:val="24"/>
          <w:szCs w:val="24"/>
        </w:rPr>
        <w:t>д</w:t>
      </w:r>
      <w:r w:rsidRPr="00BA357E">
        <w:rPr>
          <w:rFonts w:ascii="Times New Roman" w:hAnsi="Times New Roman" w:cs="Times New Roman"/>
          <w:sz w:val="24"/>
          <w:szCs w:val="24"/>
        </w:rPr>
        <w:t>.</w:t>
      </w:r>
      <w:r w:rsidRPr="00BA357E">
        <w:rPr>
          <w:rFonts w:ascii="Times New Roman" w:hAnsi="Times New Roman" w:cs="Times New Roman"/>
          <w:spacing w:val="-4"/>
          <w:sz w:val="24"/>
          <w:szCs w:val="24"/>
        </w:rPr>
        <w:t xml:space="preserve"> </w:t>
      </w:r>
      <w:r w:rsidRPr="00BA357E">
        <w:rPr>
          <w:rFonts w:ascii="Times New Roman" w:hAnsi="Times New Roman" w:cs="Times New Roman"/>
          <w:sz w:val="24"/>
          <w:szCs w:val="24"/>
        </w:rPr>
        <w:t>по</w:t>
      </w:r>
      <w:r w:rsidRPr="00BA357E">
        <w:rPr>
          <w:rFonts w:ascii="Times New Roman" w:hAnsi="Times New Roman" w:cs="Times New Roman"/>
          <w:spacing w:val="-3"/>
          <w:sz w:val="24"/>
          <w:szCs w:val="24"/>
        </w:rPr>
        <w:t xml:space="preserve"> </w:t>
      </w:r>
      <w:r w:rsidRPr="00BA357E">
        <w:rPr>
          <w:rFonts w:ascii="Times New Roman" w:hAnsi="Times New Roman" w:cs="Times New Roman"/>
          <w:spacing w:val="1"/>
          <w:sz w:val="24"/>
          <w:szCs w:val="24"/>
        </w:rPr>
        <w:t>други</w:t>
      </w:r>
      <w:r w:rsidRPr="00BA357E">
        <w:rPr>
          <w:rFonts w:ascii="Times New Roman" w:hAnsi="Times New Roman" w:cs="Times New Roman"/>
          <w:sz w:val="24"/>
          <w:szCs w:val="24"/>
        </w:rPr>
        <w:t>м</w:t>
      </w:r>
      <w:r w:rsidRPr="00BA357E">
        <w:rPr>
          <w:rFonts w:ascii="Times New Roman" w:hAnsi="Times New Roman" w:cs="Times New Roman"/>
          <w:spacing w:val="-9"/>
          <w:sz w:val="24"/>
          <w:szCs w:val="24"/>
        </w:rPr>
        <w:t xml:space="preserve"> </w:t>
      </w:r>
      <w:r w:rsidRPr="00BA357E">
        <w:rPr>
          <w:rFonts w:ascii="Times New Roman" w:hAnsi="Times New Roman" w:cs="Times New Roman"/>
          <w:spacing w:val="1"/>
          <w:sz w:val="24"/>
          <w:szCs w:val="24"/>
        </w:rPr>
        <w:t>груп</w:t>
      </w:r>
      <w:r w:rsidRPr="00BA357E">
        <w:rPr>
          <w:rFonts w:ascii="Times New Roman" w:hAnsi="Times New Roman" w:cs="Times New Roman"/>
          <w:spacing w:val="-1"/>
          <w:sz w:val="24"/>
          <w:szCs w:val="24"/>
        </w:rPr>
        <w:t>па</w:t>
      </w:r>
      <w:r w:rsidRPr="00BA357E">
        <w:rPr>
          <w:rFonts w:ascii="Times New Roman" w:hAnsi="Times New Roman" w:cs="Times New Roman"/>
          <w:sz w:val="24"/>
          <w:szCs w:val="24"/>
        </w:rPr>
        <w:t>м</w:t>
      </w:r>
      <w:r w:rsidRPr="00BA357E">
        <w:rPr>
          <w:rFonts w:ascii="Times New Roman" w:hAnsi="Times New Roman" w:cs="Times New Roman"/>
          <w:spacing w:val="-9"/>
          <w:sz w:val="24"/>
          <w:szCs w:val="24"/>
        </w:rPr>
        <w:t xml:space="preserve"> </w:t>
      </w:r>
      <w:r w:rsidRPr="00BA357E">
        <w:rPr>
          <w:rFonts w:ascii="Times New Roman" w:hAnsi="Times New Roman" w:cs="Times New Roman"/>
          <w:sz w:val="24"/>
          <w:szCs w:val="24"/>
        </w:rPr>
        <w:t>потребителе</w:t>
      </w:r>
      <w:r w:rsidRPr="00BA357E">
        <w:rPr>
          <w:rFonts w:ascii="Times New Roman" w:hAnsi="Times New Roman" w:cs="Times New Roman"/>
          <w:spacing w:val="3"/>
          <w:sz w:val="24"/>
          <w:szCs w:val="24"/>
        </w:rPr>
        <w:t>й</w:t>
      </w:r>
      <w:r w:rsidRPr="00BA357E">
        <w:rPr>
          <w:rFonts w:ascii="Times New Roman" w:hAnsi="Times New Roman" w:cs="Times New Roman"/>
          <w:sz w:val="24"/>
          <w:szCs w:val="24"/>
        </w:rPr>
        <w:t>.</w:t>
      </w:r>
    </w:p>
    <w:p w:rsidR="00D92C8A" w:rsidRPr="00BA357E" w:rsidRDefault="00D92C8A" w:rsidP="00BA357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A357E">
        <w:rPr>
          <w:rFonts w:ascii="Times New Roman" w:hAnsi="Times New Roman" w:cs="Times New Roman"/>
          <w:sz w:val="24"/>
          <w:szCs w:val="24"/>
        </w:rPr>
        <w:t>Задачи</w:t>
      </w:r>
      <w:r w:rsidRPr="00BA357E">
        <w:rPr>
          <w:rFonts w:ascii="Times New Roman" w:hAnsi="Times New Roman" w:cs="Times New Roman"/>
          <w:spacing w:val="21"/>
          <w:sz w:val="24"/>
          <w:szCs w:val="24"/>
        </w:rPr>
        <w:t xml:space="preserve"> </w:t>
      </w:r>
      <w:r w:rsidRPr="00BA357E">
        <w:rPr>
          <w:rFonts w:ascii="Times New Roman" w:hAnsi="Times New Roman" w:cs="Times New Roman"/>
          <w:sz w:val="24"/>
          <w:szCs w:val="24"/>
        </w:rPr>
        <w:t>также</w:t>
      </w:r>
      <w:r w:rsidRPr="00BA357E">
        <w:rPr>
          <w:rFonts w:ascii="Times New Roman" w:hAnsi="Times New Roman" w:cs="Times New Roman"/>
          <w:spacing w:val="21"/>
          <w:sz w:val="24"/>
          <w:szCs w:val="24"/>
        </w:rPr>
        <w:t xml:space="preserve"> </w:t>
      </w:r>
      <w:r w:rsidRPr="00BA357E">
        <w:rPr>
          <w:rFonts w:ascii="Times New Roman" w:hAnsi="Times New Roman" w:cs="Times New Roman"/>
          <w:sz w:val="24"/>
          <w:szCs w:val="24"/>
        </w:rPr>
        <w:t>соде</w:t>
      </w:r>
      <w:r w:rsidRPr="00BA357E">
        <w:rPr>
          <w:rFonts w:ascii="Times New Roman" w:hAnsi="Times New Roman" w:cs="Times New Roman"/>
          <w:spacing w:val="2"/>
          <w:sz w:val="24"/>
          <w:szCs w:val="24"/>
        </w:rPr>
        <w:t>р</w:t>
      </w:r>
      <w:r w:rsidRPr="00BA357E">
        <w:rPr>
          <w:rFonts w:ascii="Times New Roman" w:hAnsi="Times New Roman" w:cs="Times New Roman"/>
          <w:sz w:val="24"/>
          <w:szCs w:val="24"/>
        </w:rPr>
        <w:t>жат</w:t>
      </w:r>
      <w:r w:rsidRPr="00BA357E">
        <w:rPr>
          <w:rFonts w:ascii="Times New Roman" w:hAnsi="Times New Roman" w:cs="Times New Roman"/>
          <w:spacing w:val="18"/>
          <w:sz w:val="24"/>
          <w:szCs w:val="24"/>
        </w:rPr>
        <w:t xml:space="preserve"> </w:t>
      </w:r>
      <w:r w:rsidRPr="00BA357E">
        <w:rPr>
          <w:rFonts w:ascii="Times New Roman" w:hAnsi="Times New Roman" w:cs="Times New Roman"/>
          <w:sz w:val="24"/>
          <w:szCs w:val="24"/>
        </w:rPr>
        <w:t>ограничени</w:t>
      </w:r>
      <w:r w:rsidRPr="00BA357E">
        <w:rPr>
          <w:rFonts w:ascii="Times New Roman" w:hAnsi="Times New Roman" w:cs="Times New Roman"/>
          <w:spacing w:val="1"/>
          <w:sz w:val="24"/>
          <w:szCs w:val="24"/>
        </w:rPr>
        <w:t>я</w:t>
      </w:r>
      <w:r w:rsidRPr="00BA357E">
        <w:rPr>
          <w:rFonts w:ascii="Times New Roman" w:hAnsi="Times New Roman" w:cs="Times New Roman"/>
          <w:sz w:val="24"/>
          <w:szCs w:val="24"/>
        </w:rPr>
        <w:t>,</w:t>
      </w:r>
      <w:r w:rsidRPr="00BA357E">
        <w:rPr>
          <w:rFonts w:ascii="Times New Roman" w:hAnsi="Times New Roman" w:cs="Times New Roman"/>
          <w:spacing w:val="11"/>
          <w:sz w:val="24"/>
          <w:szCs w:val="24"/>
        </w:rPr>
        <w:t xml:space="preserve"> </w:t>
      </w:r>
      <w:r w:rsidRPr="00BA357E">
        <w:rPr>
          <w:rFonts w:ascii="Times New Roman" w:hAnsi="Times New Roman" w:cs="Times New Roman"/>
          <w:sz w:val="24"/>
          <w:szCs w:val="24"/>
        </w:rPr>
        <w:t>т</w:t>
      </w:r>
      <w:r w:rsidRPr="00BA357E">
        <w:rPr>
          <w:rFonts w:ascii="Times New Roman" w:hAnsi="Times New Roman" w:cs="Times New Roman"/>
          <w:spacing w:val="1"/>
          <w:sz w:val="24"/>
          <w:szCs w:val="24"/>
        </w:rPr>
        <w:t>.</w:t>
      </w:r>
      <w:r w:rsidRPr="00BA357E">
        <w:rPr>
          <w:rFonts w:ascii="Times New Roman" w:hAnsi="Times New Roman" w:cs="Times New Roman"/>
          <w:sz w:val="24"/>
          <w:szCs w:val="24"/>
        </w:rPr>
        <w:t>е.</w:t>
      </w:r>
      <w:r w:rsidRPr="00BA357E">
        <w:rPr>
          <w:rFonts w:ascii="Times New Roman" w:hAnsi="Times New Roman" w:cs="Times New Roman"/>
          <w:spacing w:val="23"/>
          <w:sz w:val="24"/>
          <w:szCs w:val="24"/>
        </w:rPr>
        <w:t xml:space="preserve"> </w:t>
      </w:r>
      <w:r w:rsidRPr="00BA357E">
        <w:rPr>
          <w:rFonts w:ascii="Times New Roman" w:hAnsi="Times New Roman" w:cs="Times New Roman"/>
          <w:sz w:val="24"/>
          <w:szCs w:val="24"/>
        </w:rPr>
        <w:t>перечисление</w:t>
      </w:r>
      <w:r w:rsidRPr="00BA357E">
        <w:rPr>
          <w:rFonts w:ascii="Times New Roman" w:hAnsi="Times New Roman" w:cs="Times New Roman"/>
          <w:spacing w:val="12"/>
          <w:sz w:val="24"/>
          <w:szCs w:val="24"/>
        </w:rPr>
        <w:t xml:space="preserve"> </w:t>
      </w:r>
      <w:r w:rsidRPr="00BA357E">
        <w:rPr>
          <w:rFonts w:ascii="Times New Roman" w:hAnsi="Times New Roman" w:cs="Times New Roman"/>
          <w:sz w:val="24"/>
          <w:szCs w:val="24"/>
        </w:rPr>
        <w:t>действи</w:t>
      </w:r>
      <w:r w:rsidRPr="00BA357E">
        <w:rPr>
          <w:rFonts w:ascii="Times New Roman" w:hAnsi="Times New Roman" w:cs="Times New Roman"/>
          <w:spacing w:val="1"/>
          <w:sz w:val="24"/>
          <w:szCs w:val="24"/>
        </w:rPr>
        <w:t>й</w:t>
      </w:r>
      <w:r w:rsidRPr="00BA357E">
        <w:rPr>
          <w:rFonts w:ascii="Times New Roman" w:hAnsi="Times New Roman" w:cs="Times New Roman"/>
          <w:sz w:val="24"/>
          <w:szCs w:val="24"/>
        </w:rPr>
        <w:t>,</w:t>
      </w:r>
      <w:r w:rsidRPr="00BA357E">
        <w:rPr>
          <w:rFonts w:ascii="Times New Roman" w:hAnsi="Times New Roman" w:cs="Times New Roman"/>
          <w:spacing w:val="15"/>
          <w:sz w:val="24"/>
          <w:szCs w:val="24"/>
        </w:rPr>
        <w:t xml:space="preserve"> </w:t>
      </w:r>
      <w:r w:rsidRPr="00BA357E">
        <w:rPr>
          <w:rFonts w:ascii="Times New Roman" w:hAnsi="Times New Roman" w:cs="Times New Roman"/>
          <w:spacing w:val="1"/>
          <w:sz w:val="24"/>
          <w:szCs w:val="24"/>
        </w:rPr>
        <w:t xml:space="preserve">от </w:t>
      </w:r>
      <w:r w:rsidRPr="00BA357E">
        <w:rPr>
          <w:rFonts w:ascii="Times New Roman" w:hAnsi="Times New Roman" w:cs="Times New Roman"/>
          <w:sz w:val="24"/>
          <w:szCs w:val="24"/>
        </w:rPr>
        <w:t>которых  необх</w:t>
      </w:r>
      <w:r w:rsidRPr="00BA357E">
        <w:rPr>
          <w:rFonts w:ascii="Times New Roman" w:hAnsi="Times New Roman" w:cs="Times New Roman"/>
          <w:sz w:val="24"/>
          <w:szCs w:val="24"/>
        </w:rPr>
        <w:t>о</w:t>
      </w:r>
      <w:r w:rsidRPr="00BA357E">
        <w:rPr>
          <w:rFonts w:ascii="Times New Roman" w:hAnsi="Times New Roman" w:cs="Times New Roman"/>
          <w:sz w:val="24"/>
          <w:szCs w:val="24"/>
        </w:rPr>
        <w:t>димо  воздерживатьс</w:t>
      </w:r>
      <w:r w:rsidRPr="00BA357E">
        <w:rPr>
          <w:rFonts w:ascii="Times New Roman" w:hAnsi="Times New Roman" w:cs="Times New Roman"/>
          <w:spacing w:val="1"/>
          <w:sz w:val="24"/>
          <w:szCs w:val="24"/>
        </w:rPr>
        <w:t>я</w:t>
      </w:r>
      <w:r w:rsidRPr="00BA357E">
        <w:rPr>
          <w:rFonts w:ascii="Times New Roman" w:hAnsi="Times New Roman" w:cs="Times New Roman"/>
          <w:sz w:val="24"/>
          <w:szCs w:val="24"/>
        </w:rPr>
        <w:t xml:space="preserve">,  например, </w:t>
      </w:r>
      <w:r w:rsidRPr="00BA357E">
        <w:rPr>
          <w:rFonts w:ascii="Times New Roman" w:hAnsi="Times New Roman" w:cs="Times New Roman"/>
          <w:spacing w:val="1"/>
          <w:sz w:val="24"/>
          <w:szCs w:val="24"/>
        </w:rPr>
        <w:t>о</w:t>
      </w:r>
      <w:r w:rsidRPr="00BA357E">
        <w:rPr>
          <w:rFonts w:ascii="Times New Roman" w:hAnsi="Times New Roman" w:cs="Times New Roman"/>
          <w:sz w:val="24"/>
          <w:szCs w:val="24"/>
        </w:rPr>
        <w:t>т нарушения законода</w:t>
      </w:r>
      <w:r w:rsidRPr="00BA357E">
        <w:rPr>
          <w:rFonts w:ascii="Times New Roman" w:hAnsi="Times New Roman" w:cs="Times New Roman"/>
          <w:spacing w:val="1"/>
          <w:sz w:val="24"/>
          <w:szCs w:val="24"/>
        </w:rPr>
        <w:t>т</w:t>
      </w:r>
      <w:r w:rsidRPr="00BA357E">
        <w:rPr>
          <w:rFonts w:ascii="Times New Roman" w:hAnsi="Times New Roman" w:cs="Times New Roman"/>
          <w:spacing w:val="-1"/>
          <w:sz w:val="24"/>
          <w:szCs w:val="24"/>
        </w:rPr>
        <w:t>е</w:t>
      </w:r>
      <w:r w:rsidRPr="00BA357E">
        <w:rPr>
          <w:rFonts w:ascii="Times New Roman" w:hAnsi="Times New Roman" w:cs="Times New Roman"/>
          <w:sz w:val="24"/>
          <w:szCs w:val="24"/>
        </w:rPr>
        <w:t>льства.</w:t>
      </w:r>
      <w:r w:rsidRPr="00BA357E">
        <w:rPr>
          <w:rFonts w:ascii="Times New Roman" w:hAnsi="Times New Roman" w:cs="Times New Roman"/>
          <w:spacing w:val="1"/>
          <w:sz w:val="24"/>
          <w:szCs w:val="24"/>
        </w:rPr>
        <w:t xml:space="preserve"> </w:t>
      </w:r>
      <w:r w:rsidRPr="00BA357E">
        <w:rPr>
          <w:rFonts w:ascii="Times New Roman" w:hAnsi="Times New Roman" w:cs="Times New Roman"/>
          <w:sz w:val="24"/>
          <w:szCs w:val="24"/>
        </w:rPr>
        <w:t>Кроме</w:t>
      </w:r>
      <w:r w:rsidRPr="00BA357E">
        <w:rPr>
          <w:rFonts w:ascii="Times New Roman" w:hAnsi="Times New Roman" w:cs="Times New Roman"/>
          <w:spacing w:val="16"/>
          <w:sz w:val="24"/>
          <w:szCs w:val="24"/>
        </w:rPr>
        <w:t xml:space="preserve"> </w:t>
      </w:r>
      <w:r w:rsidRPr="00BA357E">
        <w:rPr>
          <w:rFonts w:ascii="Times New Roman" w:hAnsi="Times New Roman" w:cs="Times New Roman"/>
          <w:sz w:val="24"/>
          <w:szCs w:val="24"/>
        </w:rPr>
        <w:t>тог</w:t>
      </w:r>
      <w:r w:rsidRPr="00BA357E">
        <w:rPr>
          <w:rFonts w:ascii="Times New Roman" w:hAnsi="Times New Roman" w:cs="Times New Roman"/>
          <w:spacing w:val="1"/>
          <w:sz w:val="24"/>
          <w:szCs w:val="24"/>
        </w:rPr>
        <w:t>о</w:t>
      </w:r>
      <w:r w:rsidRPr="00BA357E">
        <w:rPr>
          <w:rFonts w:ascii="Times New Roman" w:hAnsi="Times New Roman" w:cs="Times New Roman"/>
          <w:sz w:val="24"/>
          <w:szCs w:val="24"/>
        </w:rPr>
        <w:t>,</w:t>
      </w:r>
      <w:r w:rsidRPr="00BA357E">
        <w:rPr>
          <w:rFonts w:ascii="Times New Roman" w:hAnsi="Times New Roman" w:cs="Times New Roman"/>
          <w:spacing w:val="16"/>
          <w:sz w:val="24"/>
          <w:szCs w:val="24"/>
        </w:rPr>
        <w:t xml:space="preserve"> </w:t>
      </w:r>
      <w:r w:rsidRPr="00BA357E">
        <w:rPr>
          <w:rFonts w:ascii="Times New Roman" w:hAnsi="Times New Roman" w:cs="Times New Roman"/>
          <w:sz w:val="24"/>
          <w:szCs w:val="24"/>
        </w:rPr>
        <w:t>по</w:t>
      </w:r>
      <w:r w:rsidRPr="00BA357E">
        <w:rPr>
          <w:rFonts w:ascii="Times New Roman" w:hAnsi="Times New Roman" w:cs="Times New Roman"/>
          <w:spacing w:val="20"/>
          <w:sz w:val="24"/>
          <w:szCs w:val="24"/>
        </w:rPr>
        <w:t xml:space="preserve"> </w:t>
      </w:r>
      <w:r w:rsidRPr="00BA357E">
        <w:rPr>
          <w:rFonts w:ascii="Times New Roman" w:hAnsi="Times New Roman" w:cs="Times New Roman"/>
          <w:sz w:val="24"/>
          <w:szCs w:val="24"/>
        </w:rPr>
        <w:t>сравнению</w:t>
      </w:r>
      <w:r w:rsidRPr="00BA357E">
        <w:rPr>
          <w:rFonts w:ascii="Times New Roman" w:hAnsi="Times New Roman" w:cs="Times New Roman"/>
          <w:spacing w:val="11"/>
          <w:sz w:val="24"/>
          <w:szCs w:val="24"/>
        </w:rPr>
        <w:t xml:space="preserve"> </w:t>
      </w:r>
      <w:r w:rsidRPr="00BA357E">
        <w:rPr>
          <w:rFonts w:ascii="Times New Roman" w:hAnsi="Times New Roman" w:cs="Times New Roman"/>
          <w:sz w:val="24"/>
          <w:szCs w:val="24"/>
        </w:rPr>
        <w:t>с</w:t>
      </w:r>
      <w:r w:rsidRPr="00BA357E">
        <w:rPr>
          <w:rFonts w:ascii="Times New Roman" w:hAnsi="Times New Roman" w:cs="Times New Roman"/>
          <w:spacing w:val="21"/>
          <w:sz w:val="24"/>
          <w:szCs w:val="24"/>
        </w:rPr>
        <w:t xml:space="preserve"> </w:t>
      </w:r>
      <w:r w:rsidRPr="00BA357E">
        <w:rPr>
          <w:rFonts w:ascii="Times New Roman" w:hAnsi="Times New Roman" w:cs="Times New Roman"/>
          <w:sz w:val="24"/>
          <w:szCs w:val="24"/>
        </w:rPr>
        <w:t>целями задачи являют</w:t>
      </w:r>
      <w:r w:rsidRPr="00BA357E">
        <w:rPr>
          <w:rFonts w:ascii="Times New Roman" w:hAnsi="Times New Roman" w:cs="Times New Roman"/>
          <w:spacing w:val="-1"/>
          <w:sz w:val="24"/>
          <w:szCs w:val="24"/>
        </w:rPr>
        <w:t>с</w:t>
      </w:r>
      <w:r w:rsidRPr="00BA357E">
        <w:rPr>
          <w:rFonts w:ascii="Times New Roman" w:hAnsi="Times New Roman" w:cs="Times New Roman"/>
          <w:sz w:val="24"/>
          <w:szCs w:val="24"/>
        </w:rPr>
        <w:t>я в большей с</w:t>
      </w:r>
      <w:r w:rsidRPr="00BA357E">
        <w:rPr>
          <w:rFonts w:ascii="Times New Roman" w:hAnsi="Times New Roman" w:cs="Times New Roman"/>
          <w:spacing w:val="1"/>
          <w:sz w:val="24"/>
          <w:szCs w:val="24"/>
        </w:rPr>
        <w:t>т</w:t>
      </w:r>
      <w:r w:rsidRPr="00BA357E">
        <w:rPr>
          <w:rFonts w:ascii="Times New Roman" w:hAnsi="Times New Roman" w:cs="Times New Roman"/>
          <w:sz w:val="24"/>
          <w:szCs w:val="24"/>
        </w:rPr>
        <w:t>епени индивиду</w:t>
      </w:r>
      <w:r w:rsidRPr="00BA357E">
        <w:rPr>
          <w:rFonts w:ascii="Times New Roman" w:hAnsi="Times New Roman" w:cs="Times New Roman"/>
          <w:spacing w:val="-2"/>
          <w:sz w:val="24"/>
          <w:szCs w:val="24"/>
        </w:rPr>
        <w:t>а</w:t>
      </w:r>
      <w:r w:rsidRPr="00BA357E">
        <w:rPr>
          <w:rFonts w:ascii="Times New Roman" w:hAnsi="Times New Roman" w:cs="Times New Roman"/>
          <w:sz w:val="24"/>
          <w:szCs w:val="24"/>
        </w:rPr>
        <w:t>лизированными и конкретизированными.</w:t>
      </w:r>
    </w:p>
    <w:p w:rsidR="00BA357E" w:rsidRDefault="00BA357E" w:rsidP="00BA357E">
      <w:pPr>
        <w:spacing w:after="0" w:line="240" w:lineRule="auto"/>
        <w:jc w:val="center"/>
        <w:rPr>
          <w:rFonts w:ascii="Times New Roman" w:hAnsi="Times New Roman" w:cs="Times New Roman"/>
          <w:b/>
          <w:i/>
          <w:sz w:val="24"/>
          <w:szCs w:val="24"/>
        </w:rPr>
      </w:pPr>
    </w:p>
    <w:p w:rsidR="00BA357E" w:rsidRPr="00BD0A44" w:rsidRDefault="00BA357E" w:rsidP="00BA357E">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t>ПОРЯДОК ВЫПОЛНЕНИЯ РАБОТЫ И ФОРМА ОТЧЕТНОСТИ:</w:t>
      </w:r>
    </w:p>
    <w:p w:rsidR="00BA357E" w:rsidRDefault="00BA357E" w:rsidP="00BA357E">
      <w:pPr>
        <w:spacing w:after="0" w:line="240" w:lineRule="auto"/>
        <w:rPr>
          <w:rFonts w:ascii="Times New Roman" w:hAnsi="Times New Roman" w:cs="Times New Roman"/>
          <w:b/>
          <w:bCs/>
          <w:sz w:val="24"/>
          <w:szCs w:val="24"/>
        </w:rPr>
      </w:pPr>
    </w:p>
    <w:p w:rsidR="00BA357E" w:rsidRDefault="00BA357E" w:rsidP="00BA357E">
      <w:pPr>
        <w:spacing w:after="0" w:line="240" w:lineRule="auto"/>
        <w:rPr>
          <w:rFonts w:ascii="Times New Roman" w:hAnsi="Times New Roman" w:cs="Times New Roman"/>
          <w:sz w:val="24"/>
          <w:szCs w:val="24"/>
        </w:rPr>
      </w:pPr>
      <w:r>
        <w:rPr>
          <w:rFonts w:ascii="Times New Roman" w:hAnsi="Times New Roman" w:cs="Times New Roman"/>
          <w:b/>
          <w:bCs/>
          <w:sz w:val="24"/>
          <w:szCs w:val="24"/>
        </w:rPr>
        <w:t>Задание 1</w:t>
      </w:r>
      <w:r w:rsidRPr="00BA357E">
        <w:rPr>
          <w:rFonts w:ascii="Times New Roman" w:hAnsi="Times New Roman" w:cs="Times New Roman"/>
          <w:sz w:val="24"/>
          <w:szCs w:val="24"/>
        </w:rPr>
        <w:br/>
      </w:r>
      <w:proofErr w:type="spellStart"/>
      <w:r>
        <w:rPr>
          <w:rFonts w:ascii="Times New Roman" w:hAnsi="Times New Roman" w:cs="Times New Roman"/>
          <w:sz w:val="24"/>
          <w:szCs w:val="24"/>
        </w:rPr>
        <w:t>Техносервис</w:t>
      </w:r>
      <w:proofErr w:type="spellEnd"/>
      <w:r>
        <w:rPr>
          <w:rFonts w:ascii="Times New Roman" w:hAnsi="Times New Roman" w:cs="Times New Roman"/>
          <w:sz w:val="24"/>
          <w:szCs w:val="24"/>
        </w:rPr>
        <w:t xml:space="preserve"> «Спектр»</w:t>
      </w:r>
      <w:r w:rsidRPr="00BA357E">
        <w:rPr>
          <w:rFonts w:ascii="Times New Roman" w:hAnsi="Times New Roman" w:cs="Times New Roman"/>
          <w:sz w:val="24"/>
          <w:szCs w:val="24"/>
        </w:rPr>
        <w:t xml:space="preserve"> оказывает следующие услуги населению:</w:t>
      </w:r>
      <w:r w:rsidRPr="00BA357E">
        <w:rPr>
          <w:rFonts w:ascii="Times New Roman" w:hAnsi="Times New Roman" w:cs="Times New Roman"/>
          <w:sz w:val="24"/>
          <w:szCs w:val="24"/>
        </w:rPr>
        <w:br/>
      </w:r>
      <w:r>
        <w:rPr>
          <w:rFonts w:ascii="Times New Roman" w:hAnsi="Times New Roman" w:cs="Times New Roman"/>
          <w:sz w:val="24"/>
          <w:szCs w:val="24"/>
        </w:rPr>
        <w:t>– ремонт бытовой техники;</w:t>
      </w:r>
    </w:p>
    <w:p w:rsidR="00BA357E" w:rsidRPr="00BA357E" w:rsidRDefault="00BA357E" w:rsidP="00BA357E">
      <w:pPr>
        <w:spacing w:after="0" w:line="240" w:lineRule="auto"/>
        <w:rPr>
          <w:rFonts w:ascii="Times New Roman" w:hAnsi="Times New Roman" w:cs="Times New Roman"/>
          <w:b/>
          <w:bCs/>
          <w:sz w:val="24"/>
          <w:szCs w:val="24"/>
        </w:rPr>
      </w:pPr>
      <w:r>
        <w:rPr>
          <w:rFonts w:ascii="Times New Roman" w:hAnsi="Times New Roman" w:cs="Times New Roman"/>
          <w:sz w:val="24"/>
          <w:szCs w:val="24"/>
        </w:rPr>
        <w:t>–установка сложной бытовой техники на дому;</w:t>
      </w:r>
      <w:r w:rsidRPr="00BA357E">
        <w:rPr>
          <w:rFonts w:ascii="Times New Roman" w:hAnsi="Times New Roman" w:cs="Times New Roman"/>
          <w:sz w:val="24"/>
          <w:szCs w:val="24"/>
        </w:rPr>
        <w:br/>
        <w:t>В штате салона работают высококлассные специалисты</w:t>
      </w:r>
      <w:r>
        <w:rPr>
          <w:rFonts w:ascii="Times New Roman" w:hAnsi="Times New Roman" w:cs="Times New Roman"/>
          <w:sz w:val="24"/>
          <w:szCs w:val="24"/>
        </w:rPr>
        <w:t>: электромеханики</w:t>
      </w:r>
      <w:r w:rsidR="003F1982">
        <w:rPr>
          <w:rFonts w:ascii="Times New Roman" w:hAnsi="Times New Roman" w:cs="Times New Roman"/>
          <w:sz w:val="24"/>
          <w:szCs w:val="24"/>
        </w:rPr>
        <w:t xml:space="preserve"> (5 чел.)</w:t>
      </w:r>
      <w:r w:rsidRPr="00BA357E">
        <w:rPr>
          <w:rFonts w:ascii="Times New Roman" w:hAnsi="Times New Roman" w:cs="Times New Roman"/>
          <w:sz w:val="24"/>
          <w:szCs w:val="24"/>
        </w:rPr>
        <w:br/>
      </w:r>
      <w:r>
        <w:rPr>
          <w:rFonts w:ascii="Times New Roman" w:hAnsi="Times New Roman" w:cs="Times New Roman"/>
          <w:sz w:val="24"/>
          <w:szCs w:val="24"/>
        </w:rPr>
        <w:t xml:space="preserve">Организация </w:t>
      </w:r>
      <w:r w:rsidRPr="00BA357E">
        <w:rPr>
          <w:rFonts w:ascii="Times New Roman" w:hAnsi="Times New Roman" w:cs="Times New Roman"/>
          <w:sz w:val="24"/>
          <w:szCs w:val="24"/>
        </w:rPr>
        <w:t xml:space="preserve"> работает ежедневно с 8 до 20 ч.</w:t>
      </w:r>
      <w:r w:rsidRPr="00BA357E">
        <w:rPr>
          <w:rFonts w:ascii="Times New Roman" w:hAnsi="Times New Roman" w:cs="Times New Roman"/>
          <w:sz w:val="24"/>
          <w:szCs w:val="24"/>
        </w:rPr>
        <w:br/>
      </w:r>
      <w:r w:rsidRPr="00BA357E">
        <w:rPr>
          <w:rFonts w:ascii="Times New Roman" w:hAnsi="Times New Roman" w:cs="Times New Roman"/>
          <w:b/>
          <w:bCs/>
          <w:sz w:val="24"/>
          <w:szCs w:val="24"/>
        </w:rPr>
        <w:t>Необходимо:</w:t>
      </w:r>
      <w:r w:rsidRPr="00BA357E">
        <w:rPr>
          <w:rFonts w:ascii="Times New Roman" w:hAnsi="Times New Roman" w:cs="Times New Roman"/>
          <w:sz w:val="24"/>
          <w:szCs w:val="24"/>
        </w:rPr>
        <w:br/>
        <w:t>Изобразить модель предприятия в виде “дерева целей”:</w:t>
      </w:r>
      <w:r w:rsidRPr="00BA357E">
        <w:rPr>
          <w:rFonts w:ascii="Times New Roman" w:hAnsi="Times New Roman" w:cs="Times New Roman"/>
          <w:sz w:val="24"/>
          <w:szCs w:val="24"/>
        </w:rPr>
        <w:br/>
        <w:t>- Сформулировать общую цель предприятия.</w:t>
      </w:r>
      <w:r w:rsidRPr="00BA357E">
        <w:rPr>
          <w:rFonts w:ascii="Times New Roman" w:hAnsi="Times New Roman" w:cs="Times New Roman"/>
          <w:sz w:val="24"/>
          <w:szCs w:val="24"/>
        </w:rPr>
        <w:br/>
        <w:t>- Показать ключевые цели предприятия.</w:t>
      </w:r>
      <w:r w:rsidRPr="00BA357E">
        <w:rPr>
          <w:rFonts w:ascii="Times New Roman" w:hAnsi="Times New Roman" w:cs="Times New Roman"/>
          <w:sz w:val="24"/>
          <w:szCs w:val="24"/>
        </w:rPr>
        <w:br/>
        <w:t>- Показать подцели (2-3) по каждой из ключевых целей.</w:t>
      </w:r>
      <w:r w:rsidRPr="00BA357E">
        <w:rPr>
          <w:rFonts w:ascii="Times New Roman" w:hAnsi="Times New Roman" w:cs="Times New Roman"/>
          <w:sz w:val="24"/>
          <w:szCs w:val="24"/>
        </w:rPr>
        <w:br/>
      </w:r>
    </w:p>
    <w:p w:rsidR="00BA357E" w:rsidRPr="00BA357E" w:rsidRDefault="00BA357E" w:rsidP="00BA357E">
      <w:pPr>
        <w:spacing w:after="0" w:line="240" w:lineRule="auto"/>
        <w:rPr>
          <w:rFonts w:ascii="Times New Roman" w:hAnsi="Times New Roman" w:cs="Times New Roman"/>
          <w:sz w:val="24"/>
          <w:szCs w:val="24"/>
        </w:rPr>
      </w:pPr>
      <w:r w:rsidRPr="00BA357E">
        <w:rPr>
          <w:rFonts w:ascii="Times New Roman" w:hAnsi="Times New Roman" w:cs="Times New Roman"/>
          <w:b/>
          <w:bCs/>
          <w:sz w:val="24"/>
          <w:szCs w:val="24"/>
        </w:rPr>
        <w:lastRenderedPageBreak/>
        <w:t>Контрольные вопросы</w:t>
      </w:r>
      <w:r w:rsidRPr="00BA357E">
        <w:rPr>
          <w:rFonts w:ascii="Times New Roman" w:hAnsi="Times New Roman" w:cs="Times New Roman"/>
          <w:sz w:val="24"/>
          <w:szCs w:val="24"/>
        </w:rPr>
        <w:br/>
        <w:t>1.Дайте определение понятиям: «общие цели», «промежуточные цели», «подцели».</w:t>
      </w:r>
      <w:r w:rsidRPr="00BA357E">
        <w:rPr>
          <w:rFonts w:ascii="Times New Roman" w:hAnsi="Times New Roman" w:cs="Times New Roman"/>
          <w:sz w:val="24"/>
          <w:szCs w:val="24"/>
        </w:rPr>
        <w:br/>
        <w:t>2.В чем разница между общими и специфическими целями?</w:t>
      </w:r>
      <w:r w:rsidRPr="00BA357E">
        <w:rPr>
          <w:rFonts w:ascii="Times New Roman" w:hAnsi="Times New Roman" w:cs="Times New Roman"/>
          <w:sz w:val="24"/>
          <w:szCs w:val="24"/>
        </w:rPr>
        <w:br/>
        <w:t>3 Для чего осуществляется ранжирование целей?</w:t>
      </w:r>
      <w:r w:rsidRPr="00BA357E">
        <w:rPr>
          <w:rFonts w:ascii="Times New Roman" w:hAnsi="Times New Roman" w:cs="Times New Roman"/>
          <w:b/>
          <w:bCs/>
          <w:sz w:val="24"/>
          <w:szCs w:val="24"/>
        </w:rPr>
        <w:t xml:space="preserve"> </w:t>
      </w:r>
      <w:r w:rsidRPr="00BA357E">
        <w:rPr>
          <w:rFonts w:ascii="Times New Roman" w:hAnsi="Times New Roman" w:cs="Times New Roman"/>
          <w:sz w:val="24"/>
          <w:szCs w:val="24"/>
        </w:rPr>
        <w:br/>
        <w:t>4 По какой схеме строится «дерево целей»?</w:t>
      </w:r>
    </w:p>
    <w:p w:rsidR="00BA357E" w:rsidRPr="00BA357E" w:rsidRDefault="00BA357E" w:rsidP="00BA357E">
      <w:pPr>
        <w:spacing w:after="0" w:line="240" w:lineRule="auto"/>
        <w:rPr>
          <w:rFonts w:ascii="Times New Roman" w:hAnsi="Times New Roman" w:cs="Times New Roman"/>
          <w:sz w:val="24"/>
          <w:szCs w:val="24"/>
        </w:rPr>
      </w:pPr>
    </w:p>
    <w:p w:rsidR="00D92C8A" w:rsidRDefault="00D92C8A" w:rsidP="00BA357E">
      <w:pPr>
        <w:widowControl w:val="0"/>
        <w:autoSpaceDE w:val="0"/>
        <w:autoSpaceDN w:val="0"/>
        <w:adjustRightInd w:val="0"/>
        <w:spacing w:after="0" w:line="240" w:lineRule="auto"/>
        <w:ind w:firstLine="709"/>
        <w:jc w:val="both"/>
        <w:rPr>
          <w:rFonts w:ascii="Times New Roman" w:hAnsi="Times New Roman"/>
          <w:sz w:val="28"/>
          <w:szCs w:val="28"/>
        </w:rPr>
      </w:pPr>
    </w:p>
    <w:p w:rsidR="00D92C8A" w:rsidRDefault="00D92C8A" w:rsidP="00BA357E">
      <w:pPr>
        <w:spacing w:after="0" w:line="240" w:lineRule="auto"/>
        <w:ind w:firstLine="720"/>
        <w:contextualSpacing/>
        <w:jc w:val="both"/>
        <w:rPr>
          <w:rFonts w:ascii="Times New Roman" w:hAnsi="Times New Roman" w:cs="Times New Roman"/>
          <w:sz w:val="24"/>
          <w:szCs w:val="24"/>
        </w:rPr>
      </w:pPr>
    </w:p>
    <w:p w:rsidR="00D92C8A" w:rsidRDefault="00BA357E" w:rsidP="00BA357E">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D92C8A" w:rsidRDefault="00D92C8A" w:rsidP="00BA357E">
      <w:pPr>
        <w:spacing w:after="0" w:line="240" w:lineRule="auto"/>
        <w:ind w:firstLine="720"/>
        <w:contextualSpacing/>
        <w:rPr>
          <w:rFonts w:ascii="Times New Roman" w:hAnsi="Times New Roman" w:cs="Times New Roman"/>
          <w:sz w:val="24"/>
          <w:szCs w:val="24"/>
        </w:rPr>
      </w:pPr>
    </w:p>
    <w:p w:rsidR="00D92C8A" w:rsidRDefault="00D92C8A" w:rsidP="00BA357E">
      <w:pPr>
        <w:spacing w:after="0" w:line="240" w:lineRule="auto"/>
        <w:contextualSpacing/>
        <w:rPr>
          <w:rFonts w:ascii="Times New Roman" w:hAnsi="Times New Roman" w:cs="Times New Roman"/>
          <w:sz w:val="24"/>
          <w:szCs w:val="24"/>
        </w:rPr>
      </w:pPr>
    </w:p>
    <w:p w:rsidR="00D92C8A" w:rsidRDefault="00D92C8A" w:rsidP="00BA357E">
      <w:pPr>
        <w:spacing w:after="0" w:line="240" w:lineRule="auto"/>
        <w:contextualSpacing/>
        <w:rPr>
          <w:rFonts w:ascii="Times New Roman" w:hAnsi="Times New Roman" w:cs="Times New Roman"/>
          <w:sz w:val="24"/>
          <w:szCs w:val="24"/>
        </w:rPr>
      </w:pPr>
    </w:p>
    <w:p w:rsidR="00D92C8A" w:rsidRPr="00BD0A44" w:rsidRDefault="00D92C8A" w:rsidP="00BA357E">
      <w:pPr>
        <w:spacing w:after="0" w:line="240" w:lineRule="auto"/>
        <w:rPr>
          <w:rFonts w:ascii="Times New Roman" w:hAnsi="Times New Roman" w:cs="Times New Roman"/>
          <w:sz w:val="24"/>
          <w:szCs w:val="24"/>
        </w:rPr>
      </w:pPr>
    </w:p>
    <w:p w:rsidR="00D92C8A" w:rsidRDefault="00D92C8A" w:rsidP="00BA357E">
      <w:pPr>
        <w:spacing w:after="0" w:line="240" w:lineRule="auto"/>
        <w:rPr>
          <w:color w:val="FF0000"/>
          <w:sz w:val="24"/>
          <w:szCs w:val="24"/>
        </w:rPr>
      </w:pPr>
    </w:p>
    <w:p w:rsidR="00D92C8A" w:rsidRDefault="00D92C8A" w:rsidP="00BA357E">
      <w:pPr>
        <w:spacing w:after="0" w:line="240" w:lineRule="auto"/>
        <w:rPr>
          <w:color w:val="FF0000"/>
          <w:sz w:val="24"/>
          <w:szCs w:val="24"/>
        </w:rPr>
      </w:pPr>
    </w:p>
    <w:p w:rsidR="00D92C8A" w:rsidRDefault="00D92C8A" w:rsidP="00BA357E">
      <w:pPr>
        <w:spacing w:after="0" w:line="240" w:lineRule="auto"/>
        <w:rPr>
          <w:color w:val="FF0000"/>
          <w:sz w:val="24"/>
          <w:szCs w:val="24"/>
        </w:rPr>
      </w:pPr>
    </w:p>
    <w:p w:rsidR="00D92C8A" w:rsidRDefault="00D92C8A" w:rsidP="00BA357E">
      <w:pPr>
        <w:spacing w:after="0" w:line="240" w:lineRule="auto"/>
        <w:rPr>
          <w:color w:val="FF0000"/>
          <w:sz w:val="24"/>
          <w:szCs w:val="24"/>
        </w:rPr>
      </w:pPr>
    </w:p>
    <w:p w:rsidR="00D92C8A" w:rsidRPr="00BD0A44" w:rsidRDefault="00D92C8A" w:rsidP="00BA357E">
      <w:pPr>
        <w:spacing w:after="0" w:line="240" w:lineRule="auto"/>
        <w:rPr>
          <w:rFonts w:ascii="Times New Roman" w:hAnsi="Times New Roman" w:cs="Times New Roman"/>
          <w:sz w:val="24"/>
          <w:szCs w:val="24"/>
        </w:rPr>
      </w:pPr>
    </w:p>
    <w:p w:rsidR="00BA357E" w:rsidRDefault="00BA357E">
      <w:pPr>
        <w:rPr>
          <w:rFonts w:ascii="Times New Roman" w:hAnsi="Times New Roman" w:cs="Times New Roman"/>
          <w:b/>
          <w:sz w:val="24"/>
          <w:szCs w:val="24"/>
        </w:rPr>
      </w:pPr>
      <w:r>
        <w:rPr>
          <w:rFonts w:ascii="Times New Roman" w:hAnsi="Times New Roman" w:cs="Times New Roman"/>
          <w:b/>
          <w:sz w:val="24"/>
          <w:szCs w:val="24"/>
        </w:rPr>
        <w:br w:type="page"/>
      </w:r>
    </w:p>
    <w:p w:rsidR="00ED7352" w:rsidRPr="00BD0A44" w:rsidRDefault="00ED7352" w:rsidP="00BA357E">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 xml:space="preserve">Практическая работа № </w:t>
      </w:r>
      <w:r w:rsidR="00840C07" w:rsidRPr="00BD0A44">
        <w:rPr>
          <w:rFonts w:ascii="Times New Roman" w:hAnsi="Times New Roman" w:cs="Times New Roman"/>
          <w:b/>
          <w:sz w:val="24"/>
          <w:szCs w:val="24"/>
        </w:rPr>
        <w:t>3</w:t>
      </w:r>
      <w:r w:rsidRPr="00BD0A44">
        <w:rPr>
          <w:rFonts w:ascii="Times New Roman" w:hAnsi="Times New Roman" w:cs="Times New Roman"/>
          <w:b/>
          <w:sz w:val="24"/>
          <w:szCs w:val="24"/>
        </w:rPr>
        <w:t>8</w:t>
      </w:r>
    </w:p>
    <w:p w:rsidR="003F4198" w:rsidRDefault="003F4198" w:rsidP="00BA357E">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 xml:space="preserve">ИЗУЧЕНИЕ ПРИНЦИПОВ И ФУНКЦИЙ СИСТЕМ МЕНЕДЖМЕНТА </w:t>
      </w:r>
    </w:p>
    <w:p w:rsidR="00ED7352" w:rsidRPr="00BD0A44" w:rsidRDefault="003F4198" w:rsidP="00BA357E">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КАЧЕСТВА (СМК)</w:t>
      </w:r>
    </w:p>
    <w:p w:rsidR="00ED7352" w:rsidRPr="00BD0A44" w:rsidRDefault="00ED7352" w:rsidP="00BA357E">
      <w:pPr>
        <w:spacing w:after="0" w:line="240" w:lineRule="auto"/>
        <w:jc w:val="center"/>
        <w:rPr>
          <w:rFonts w:ascii="Times New Roman" w:hAnsi="Times New Roman" w:cs="Times New Roman"/>
          <w:b/>
          <w:i/>
          <w:sz w:val="24"/>
          <w:szCs w:val="24"/>
        </w:rPr>
      </w:pPr>
    </w:p>
    <w:p w:rsidR="00ED7352" w:rsidRPr="00BD0A44" w:rsidRDefault="00ED7352" w:rsidP="00BA357E">
      <w:pPr>
        <w:pStyle w:val="ab"/>
        <w:jc w:val="both"/>
      </w:pPr>
      <w:r w:rsidRPr="00BD0A44">
        <w:rPr>
          <w:b/>
          <w:i/>
        </w:rPr>
        <w:tab/>
      </w:r>
      <w:r w:rsidR="005018DB" w:rsidRPr="00BD0A44">
        <w:rPr>
          <w:b/>
          <w:i/>
        </w:rPr>
        <w:t>Цель работы</w:t>
      </w:r>
      <w:r w:rsidRPr="00BD0A44">
        <w:rPr>
          <w:i/>
        </w:rPr>
        <w:t>: изучить процессный подход в управлении качеством, основные принципы и функции систем менеджмента качества</w:t>
      </w:r>
      <w:r w:rsidRPr="00BD0A44">
        <w:t xml:space="preserve">. </w:t>
      </w:r>
    </w:p>
    <w:p w:rsidR="00F66EB7" w:rsidRPr="00BD0A44" w:rsidRDefault="00F66EB7" w:rsidP="00BA357E">
      <w:pPr>
        <w:pStyle w:val="ab"/>
        <w:jc w:val="both"/>
      </w:pPr>
    </w:p>
    <w:p w:rsidR="00C57B10" w:rsidRPr="00BD0A44" w:rsidRDefault="00C57B10" w:rsidP="0096797D">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F66EB7" w:rsidRPr="00BD0A44" w:rsidRDefault="005E1309" w:rsidP="0096797D">
      <w:pPr>
        <w:pStyle w:val="ad"/>
        <w:spacing w:after="0" w:line="240" w:lineRule="auto"/>
        <w:jc w:val="both"/>
        <w:rPr>
          <w:rFonts w:eastAsiaTheme="minorHAnsi"/>
          <w:sz w:val="24"/>
          <w:szCs w:val="24"/>
          <w:lang w:eastAsia="en-US"/>
        </w:rPr>
      </w:pPr>
      <w:r w:rsidRPr="00BD0A44">
        <w:rPr>
          <w:rFonts w:eastAsiaTheme="minorHAnsi"/>
          <w:sz w:val="24"/>
          <w:szCs w:val="24"/>
          <w:lang w:eastAsia="en-US"/>
        </w:rPr>
        <w:t>– с</w:t>
      </w:r>
      <w:r w:rsidR="00F66EB7" w:rsidRPr="00BD0A44">
        <w:rPr>
          <w:rFonts w:eastAsiaTheme="minorHAnsi"/>
          <w:sz w:val="24"/>
          <w:szCs w:val="24"/>
          <w:lang w:eastAsia="en-US"/>
        </w:rPr>
        <w:t>ущность</w:t>
      </w:r>
      <w:r w:rsidRPr="00BD0A44">
        <w:rPr>
          <w:rFonts w:eastAsiaTheme="minorHAnsi"/>
          <w:sz w:val="24"/>
          <w:szCs w:val="24"/>
          <w:lang w:eastAsia="en-US"/>
        </w:rPr>
        <w:t xml:space="preserve">, назначение </w:t>
      </w:r>
      <w:r w:rsidR="00F66EB7" w:rsidRPr="00BD0A44">
        <w:rPr>
          <w:rFonts w:eastAsiaTheme="minorHAnsi"/>
          <w:sz w:val="24"/>
          <w:szCs w:val="24"/>
          <w:lang w:eastAsia="en-US"/>
        </w:rPr>
        <w:t xml:space="preserve"> </w:t>
      </w:r>
      <w:r w:rsidRPr="00BD0A44">
        <w:rPr>
          <w:rFonts w:eastAsiaTheme="minorHAnsi"/>
          <w:sz w:val="24"/>
          <w:szCs w:val="24"/>
          <w:lang w:eastAsia="en-US"/>
        </w:rPr>
        <w:t>системы менеджмента качества</w:t>
      </w:r>
    </w:p>
    <w:p w:rsidR="00F66EB7" w:rsidRPr="00BD0A44" w:rsidRDefault="005E1309" w:rsidP="0096797D">
      <w:pPr>
        <w:pStyle w:val="ad"/>
        <w:spacing w:after="0" w:line="240" w:lineRule="auto"/>
        <w:jc w:val="both"/>
        <w:rPr>
          <w:rFonts w:eastAsiaTheme="minorHAnsi"/>
          <w:sz w:val="24"/>
          <w:szCs w:val="24"/>
          <w:lang w:eastAsia="en-US"/>
        </w:rPr>
      </w:pPr>
      <w:r w:rsidRPr="00BD0A44">
        <w:rPr>
          <w:rFonts w:eastAsiaTheme="minorHAnsi"/>
          <w:sz w:val="24"/>
          <w:szCs w:val="24"/>
          <w:lang w:eastAsia="en-US"/>
        </w:rPr>
        <w:t>– с</w:t>
      </w:r>
      <w:r w:rsidR="00F66EB7" w:rsidRPr="00BD0A44">
        <w:rPr>
          <w:rFonts w:eastAsiaTheme="minorHAnsi"/>
          <w:sz w:val="24"/>
          <w:szCs w:val="24"/>
          <w:lang w:eastAsia="en-US"/>
        </w:rPr>
        <w:t xml:space="preserve">труктура </w:t>
      </w:r>
      <w:r w:rsidRPr="00BD0A44">
        <w:rPr>
          <w:rFonts w:eastAsiaTheme="minorHAnsi"/>
          <w:sz w:val="24"/>
          <w:szCs w:val="24"/>
          <w:lang w:eastAsia="en-US"/>
        </w:rPr>
        <w:t>системы менеджмента качества</w:t>
      </w:r>
      <w:r w:rsidR="00F66EB7" w:rsidRPr="00BD0A44">
        <w:rPr>
          <w:rFonts w:eastAsiaTheme="minorHAnsi"/>
          <w:sz w:val="24"/>
          <w:szCs w:val="24"/>
          <w:lang w:eastAsia="en-US"/>
        </w:rPr>
        <w:t>;</w:t>
      </w:r>
    </w:p>
    <w:p w:rsidR="00F66EB7" w:rsidRPr="00BD0A44" w:rsidRDefault="005E1309" w:rsidP="0096797D">
      <w:pPr>
        <w:pStyle w:val="ad"/>
        <w:spacing w:after="0" w:line="240" w:lineRule="auto"/>
        <w:jc w:val="both"/>
        <w:rPr>
          <w:rFonts w:eastAsiaTheme="minorHAnsi"/>
          <w:sz w:val="24"/>
          <w:szCs w:val="24"/>
          <w:lang w:eastAsia="en-US"/>
        </w:rPr>
      </w:pPr>
      <w:r w:rsidRPr="00BD0A44">
        <w:rPr>
          <w:rFonts w:eastAsiaTheme="minorHAnsi"/>
          <w:sz w:val="24"/>
          <w:szCs w:val="24"/>
          <w:lang w:eastAsia="en-US"/>
        </w:rPr>
        <w:t>– д</w:t>
      </w:r>
      <w:r w:rsidR="00F66EB7" w:rsidRPr="00BD0A44">
        <w:rPr>
          <w:rFonts w:eastAsiaTheme="minorHAnsi"/>
          <w:sz w:val="24"/>
          <w:szCs w:val="24"/>
          <w:lang w:eastAsia="en-US"/>
        </w:rPr>
        <w:t xml:space="preserve">окументы системы менеджмента качества </w:t>
      </w:r>
    </w:p>
    <w:p w:rsidR="00F66EB7" w:rsidRPr="00BD0A44" w:rsidRDefault="005E1309" w:rsidP="0096797D">
      <w:pPr>
        <w:pStyle w:val="ad"/>
        <w:spacing w:after="0" w:line="240" w:lineRule="auto"/>
        <w:jc w:val="both"/>
        <w:rPr>
          <w:rFonts w:eastAsiaTheme="minorHAnsi"/>
          <w:sz w:val="24"/>
          <w:szCs w:val="24"/>
          <w:lang w:eastAsia="en-US"/>
        </w:rPr>
      </w:pPr>
      <w:r w:rsidRPr="00BD0A44">
        <w:rPr>
          <w:rFonts w:eastAsiaTheme="minorHAnsi"/>
          <w:sz w:val="24"/>
          <w:szCs w:val="24"/>
          <w:lang w:eastAsia="en-US"/>
        </w:rPr>
        <w:t>– порядок создания</w:t>
      </w:r>
      <w:r w:rsidR="00F66EB7" w:rsidRPr="00BD0A44">
        <w:rPr>
          <w:rFonts w:eastAsiaTheme="minorHAnsi"/>
          <w:sz w:val="24"/>
          <w:szCs w:val="24"/>
          <w:lang w:eastAsia="en-US"/>
        </w:rPr>
        <w:t xml:space="preserve"> </w:t>
      </w:r>
      <w:r w:rsidRPr="00BD0A44">
        <w:rPr>
          <w:rFonts w:eastAsiaTheme="minorHAnsi"/>
          <w:sz w:val="24"/>
          <w:szCs w:val="24"/>
          <w:lang w:eastAsia="en-US"/>
        </w:rPr>
        <w:t>системы менеджмента качества на предприятии</w:t>
      </w:r>
      <w:r w:rsidR="00F66EB7" w:rsidRPr="00BD0A44">
        <w:rPr>
          <w:rFonts w:eastAsiaTheme="minorHAnsi"/>
          <w:sz w:val="24"/>
          <w:szCs w:val="24"/>
          <w:lang w:eastAsia="en-US"/>
        </w:rPr>
        <w:t xml:space="preserve"> </w:t>
      </w:r>
    </w:p>
    <w:p w:rsidR="00C57B10" w:rsidRPr="00BD0A44" w:rsidRDefault="005E1309" w:rsidP="0096797D">
      <w:pPr>
        <w:pStyle w:val="ad"/>
        <w:shd w:val="clear" w:color="auto" w:fill="auto"/>
        <w:spacing w:after="0" w:line="240" w:lineRule="auto"/>
        <w:jc w:val="both"/>
        <w:rPr>
          <w:rFonts w:eastAsiaTheme="minorHAnsi"/>
          <w:sz w:val="24"/>
          <w:szCs w:val="24"/>
          <w:lang w:eastAsia="en-US"/>
        </w:rPr>
      </w:pPr>
      <w:r w:rsidRPr="00BD0A44">
        <w:rPr>
          <w:rFonts w:eastAsiaTheme="minorHAnsi"/>
          <w:sz w:val="24"/>
          <w:szCs w:val="24"/>
          <w:lang w:eastAsia="en-US"/>
        </w:rPr>
        <w:t xml:space="preserve">– </w:t>
      </w:r>
      <w:r w:rsidR="00F66EB7" w:rsidRPr="00BD0A44">
        <w:rPr>
          <w:rFonts w:eastAsiaTheme="minorHAnsi"/>
          <w:sz w:val="24"/>
          <w:szCs w:val="24"/>
          <w:lang w:eastAsia="en-US"/>
        </w:rPr>
        <w:t>принципы менеджмента качества</w:t>
      </w:r>
    </w:p>
    <w:p w:rsidR="009A0EA0" w:rsidRPr="00BD0A44" w:rsidRDefault="009A0EA0" w:rsidP="0096797D">
      <w:pPr>
        <w:pStyle w:val="ad"/>
        <w:shd w:val="clear" w:color="auto" w:fill="auto"/>
        <w:spacing w:after="0" w:line="240" w:lineRule="auto"/>
        <w:jc w:val="both"/>
        <w:rPr>
          <w:rStyle w:val="FontStyle13"/>
          <w:sz w:val="24"/>
          <w:szCs w:val="24"/>
        </w:rPr>
      </w:pPr>
    </w:p>
    <w:p w:rsidR="00C57B10" w:rsidRPr="00BD0A44" w:rsidRDefault="00C57B10" w:rsidP="0096797D">
      <w:pPr>
        <w:pStyle w:val="a8"/>
        <w:ind w:firstLine="708"/>
        <w:jc w:val="both"/>
        <w:rPr>
          <w:rStyle w:val="FontStyle14"/>
          <w:sz w:val="24"/>
          <w:szCs w:val="24"/>
        </w:rPr>
      </w:pPr>
      <w:r w:rsidRPr="00BD0A44">
        <w:rPr>
          <w:rStyle w:val="FontStyle13"/>
          <w:sz w:val="24"/>
          <w:szCs w:val="24"/>
        </w:rPr>
        <w:t xml:space="preserve"> Для выполнения работы необходимо </w:t>
      </w:r>
      <w:r w:rsidRPr="00BD0A44">
        <w:rPr>
          <w:rStyle w:val="FontStyle14"/>
          <w:sz w:val="24"/>
          <w:szCs w:val="24"/>
        </w:rPr>
        <w:t>уметь:</w:t>
      </w:r>
    </w:p>
    <w:p w:rsidR="00C57B10" w:rsidRPr="00BD0A44" w:rsidRDefault="00C57B10" w:rsidP="0096797D">
      <w:pPr>
        <w:pStyle w:val="ad"/>
        <w:shd w:val="clear" w:color="auto" w:fill="auto"/>
        <w:spacing w:after="0" w:line="240" w:lineRule="auto"/>
        <w:jc w:val="both"/>
        <w:rPr>
          <w:sz w:val="24"/>
          <w:szCs w:val="24"/>
        </w:rPr>
      </w:pPr>
      <w:r w:rsidRPr="00BD0A44">
        <w:rPr>
          <w:rStyle w:val="FontStyle14"/>
          <w:sz w:val="24"/>
          <w:szCs w:val="24"/>
        </w:rPr>
        <w:t xml:space="preserve">– </w:t>
      </w:r>
      <w:r w:rsidRPr="00BD0A44">
        <w:rPr>
          <w:sz w:val="24"/>
          <w:szCs w:val="24"/>
        </w:rPr>
        <w:t xml:space="preserve">находить и использовать необходимую экономическую информацию; </w:t>
      </w:r>
    </w:p>
    <w:p w:rsidR="00C57B10" w:rsidRPr="00BD0A44" w:rsidRDefault="005E1309" w:rsidP="0096797D">
      <w:pPr>
        <w:pStyle w:val="ad"/>
        <w:shd w:val="clear" w:color="auto" w:fill="auto"/>
        <w:spacing w:after="0" w:line="240" w:lineRule="auto"/>
        <w:jc w:val="both"/>
        <w:rPr>
          <w:sz w:val="24"/>
          <w:szCs w:val="24"/>
        </w:rPr>
      </w:pPr>
      <w:r w:rsidRPr="00BD0A44">
        <w:rPr>
          <w:sz w:val="24"/>
          <w:szCs w:val="24"/>
        </w:rPr>
        <w:t>– планировать мероприятия  по усовершенствованию системы менеджмента качества на пр</w:t>
      </w:r>
      <w:r w:rsidRPr="00BD0A44">
        <w:rPr>
          <w:sz w:val="24"/>
          <w:szCs w:val="24"/>
        </w:rPr>
        <w:t>о</w:t>
      </w:r>
      <w:r w:rsidRPr="00BD0A44">
        <w:rPr>
          <w:sz w:val="24"/>
          <w:szCs w:val="24"/>
        </w:rPr>
        <w:t>мышленном предприятии по условию ситуационной задачи.</w:t>
      </w:r>
    </w:p>
    <w:p w:rsidR="00C57B10" w:rsidRPr="00BD0A44" w:rsidRDefault="00C57B10" w:rsidP="0096797D">
      <w:pPr>
        <w:pStyle w:val="ad"/>
        <w:shd w:val="clear" w:color="auto" w:fill="auto"/>
        <w:spacing w:after="0" w:line="240" w:lineRule="auto"/>
        <w:jc w:val="both"/>
        <w:rPr>
          <w:sz w:val="24"/>
          <w:szCs w:val="24"/>
        </w:rPr>
      </w:pPr>
    </w:p>
    <w:p w:rsidR="00C57B10" w:rsidRPr="00BD0A44" w:rsidRDefault="00C57B10" w:rsidP="0096797D">
      <w:pPr>
        <w:pStyle w:val="ad"/>
        <w:spacing w:after="0" w:line="240" w:lineRule="auto"/>
        <w:ind w:firstLine="680"/>
        <w:jc w:val="both"/>
        <w:rPr>
          <w:sz w:val="24"/>
          <w:szCs w:val="24"/>
        </w:rPr>
      </w:pPr>
      <w:r w:rsidRPr="00BD0A44">
        <w:rPr>
          <w:sz w:val="24"/>
          <w:szCs w:val="24"/>
        </w:rPr>
        <w:t>Выполнение данной практической работы способствует формированию профессионал</w:t>
      </w:r>
      <w:r w:rsidRPr="00BD0A44">
        <w:rPr>
          <w:sz w:val="24"/>
          <w:szCs w:val="24"/>
        </w:rPr>
        <w:t>ь</w:t>
      </w:r>
      <w:r w:rsidRPr="00BD0A44">
        <w:rPr>
          <w:sz w:val="24"/>
          <w:szCs w:val="24"/>
        </w:rPr>
        <w:t>н</w:t>
      </w:r>
      <w:r w:rsidR="005E1309" w:rsidRPr="00BD0A44">
        <w:rPr>
          <w:sz w:val="24"/>
          <w:szCs w:val="24"/>
        </w:rPr>
        <w:t>ых компетенций:</w:t>
      </w:r>
      <w:r w:rsidRPr="00BD0A44">
        <w:rPr>
          <w:sz w:val="24"/>
          <w:szCs w:val="24"/>
        </w:rPr>
        <w:t xml:space="preserve"> ПК 3.1 .Участвовать в планировании работы персонала </w:t>
      </w:r>
      <w:r w:rsidR="005E1309" w:rsidRPr="00BD0A44">
        <w:rPr>
          <w:sz w:val="24"/>
          <w:szCs w:val="24"/>
        </w:rPr>
        <w:t xml:space="preserve">производственного подразделения; </w:t>
      </w:r>
      <w:r w:rsidRPr="00BD0A44">
        <w:rPr>
          <w:sz w:val="24"/>
          <w:szCs w:val="24"/>
        </w:rPr>
        <w:t>ПК 3.2. Организовывать работу коллектива ис</w:t>
      </w:r>
      <w:r w:rsidR="005E1309" w:rsidRPr="00BD0A44">
        <w:rPr>
          <w:sz w:val="24"/>
          <w:szCs w:val="24"/>
        </w:rPr>
        <w:t xml:space="preserve">полнителей; </w:t>
      </w:r>
      <w:r w:rsidRPr="00BD0A44">
        <w:rPr>
          <w:sz w:val="24"/>
          <w:szCs w:val="24"/>
        </w:rPr>
        <w:t>ПК 3.3.  Анализир</w:t>
      </w:r>
      <w:r w:rsidRPr="00BD0A44">
        <w:rPr>
          <w:sz w:val="24"/>
          <w:szCs w:val="24"/>
        </w:rPr>
        <w:t>о</w:t>
      </w:r>
      <w:r w:rsidRPr="00BD0A44">
        <w:rPr>
          <w:sz w:val="24"/>
          <w:szCs w:val="24"/>
        </w:rPr>
        <w:t>вать результаты деятельности коллектива исполнителей.</w:t>
      </w:r>
    </w:p>
    <w:p w:rsidR="00ED7352" w:rsidRPr="00BD0A44" w:rsidRDefault="00ED7352" w:rsidP="0096797D">
      <w:pPr>
        <w:pStyle w:val="ab"/>
        <w:jc w:val="both"/>
      </w:pPr>
    </w:p>
    <w:p w:rsidR="002767DB" w:rsidRPr="00BD0A44" w:rsidRDefault="00186665"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ВРЕМЯ ВЫПОЛНЕНИЯ: 90 минут</w:t>
      </w:r>
    </w:p>
    <w:p w:rsidR="002767DB" w:rsidRPr="00BD0A44" w:rsidRDefault="00186665" w:rsidP="0096797D">
      <w:pPr>
        <w:pStyle w:val="a8"/>
        <w:jc w:val="both"/>
        <w:rPr>
          <w:rStyle w:val="FontStyle14"/>
          <w:sz w:val="24"/>
          <w:szCs w:val="24"/>
        </w:rPr>
      </w:pPr>
      <w:r w:rsidRPr="00BD0A44">
        <w:rPr>
          <w:rStyle w:val="FontStyle14"/>
          <w:sz w:val="24"/>
          <w:szCs w:val="24"/>
        </w:rPr>
        <w:tab/>
      </w:r>
      <w:r w:rsidR="002767DB" w:rsidRPr="00BD0A44">
        <w:rPr>
          <w:rStyle w:val="FontStyle14"/>
          <w:sz w:val="24"/>
          <w:szCs w:val="24"/>
        </w:rPr>
        <w:t xml:space="preserve">КРАТКАЯ ТЕОРИЯ И  МЕТОДИЧЕСКИЕ РЕКОМЕНДАЦИИ  </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 xml:space="preserve">В современных, жестких условиях конкурентной борьбы за потребителя, эффективное управление компанией (быстрее, качественнее, дешевле) является ключевым. Одной из самых отработанных на практике и признанных в мире моделей управления бизнесом является </w:t>
      </w:r>
      <w:r w:rsidRPr="00BD0A44">
        <w:rPr>
          <w:rFonts w:ascii="Times New Roman" w:eastAsia="Times New Roman" w:hAnsi="Times New Roman" w:cs="Times New Roman"/>
          <w:b/>
          <w:bCs/>
          <w:sz w:val="24"/>
          <w:szCs w:val="24"/>
          <w:lang w:eastAsia="ru-RU"/>
        </w:rPr>
        <w:t>Ме</w:t>
      </w:r>
      <w:r w:rsidRPr="00BD0A44">
        <w:rPr>
          <w:rFonts w:ascii="Times New Roman" w:eastAsia="Times New Roman" w:hAnsi="Times New Roman" w:cs="Times New Roman"/>
          <w:b/>
          <w:bCs/>
          <w:sz w:val="24"/>
          <w:szCs w:val="24"/>
          <w:lang w:eastAsia="ru-RU"/>
        </w:rPr>
        <w:t>ж</w:t>
      </w:r>
      <w:r w:rsidRPr="00BD0A44">
        <w:rPr>
          <w:rFonts w:ascii="Times New Roman" w:eastAsia="Times New Roman" w:hAnsi="Times New Roman" w:cs="Times New Roman"/>
          <w:b/>
          <w:bCs/>
          <w:sz w:val="24"/>
          <w:szCs w:val="24"/>
          <w:lang w:eastAsia="ru-RU"/>
        </w:rPr>
        <w:t>дународный стандарт ISO 9001:2008</w:t>
      </w:r>
      <w:r w:rsidRPr="00BD0A44">
        <w:rPr>
          <w:rFonts w:ascii="Times New Roman" w:eastAsia="Times New Roman" w:hAnsi="Times New Roman" w:cs="Times New Roman"/>
          <w:sz w:val="24"/>
          <w:szCs w:val="24"/>
          <w:lang w:eastAsia="ru-RU"/>
        </w:rPr>
        <w:t>. Система Менеджмента Качества компании созданная и сертифицированная по ISO 9001:2008, является по сути эффективной Системой Управления Компанией и гарантирует ее дальнейшее стабильное развитие.</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 xml:space="preserve">Обобщая различные определения, разработанные ISO, можно сказать, что </w:t>
      </w:r>
      <w:r w:rsidRPr="00BD0A44">
        <w:rPr>
          <w:rFonts w:ascii="Times New Roman" w:eastAsia="Times New Roman" w:hAnsi="Times New Roman" w:cs="Times New Roman"/>
          <w:sz w:val="24"/>
          <w:szCs w:val="24"/>
          <w:u w:val="single"/>
          <w:lang w:eastAsia="ru-RU"/>
        </w:rPr>
        <w:t>СМК</w:t>
      </w:r>
      <w:r w:rsidRPr="00BD0A44">
        <w:rPr>
          <w:rFonts w:ascii="Times New Roman" w:eastAsia="Times New Roman" w:hAnsi="Times New Roman" w:cs="Times New Roman"/>
          <w:sz w:val="24"/>
          <w:szCs w:val="24"/>
          <w:lang w:eastAsia="ru-RU"/>
        </w:rPr>
        <w:t xml:space="preserve"> - это с</w:t>
      </w:r>
      <w:r w:rsidRPr="00BD0A44">
        <w:rPr>
          <w:rFonts w:ascii="Times New Roman" w:eastAsia="Times New Roman" w:hAnsi="Times New Roman" w:cs="Times New Roman"/>
          <w:sz w:val="24"/>
          <w:szCs w:val="24"/>
          <w:lang w:eastAsia="ru-RU"/>
        </w:rPr>
        <w:t>и</w:t>
      </w:r>
      <w:r w:rsidRPr="00BD0A44">
        <w:rPr>
          <w:rFonts w:ascii="Times New Roman" w:eastAsia="Times New Roman" w:hAnsi="Times New Roman" w:cs="Times New Roman"/>
          <w:sz w:val="24"/>
          <w:szCs w:val="24"/>
          <w:lang w:eastAsia="ru-RU"/>
        </w:rPr>
        <w:t>стема, созданная в организации для постоянного формирования политики и целей в области к</w:t>
      </w:r>
      <w:r w:rsidRPr="00BD0A44">
        <w:rPr>
          <w:rFonts w:ascii="Times New Roman" w:eastAsia="Times New Roman" w:hAnsi="Times New Roman" w:cs="Times New Roman"/>
          <w:sz w:val="24"/>
          <w:szCs w:val="24"/>
          <w:lang w:eastAsia="ru-RU"/>
        </w:rPr>
        <w:t>а</w:t>
      </w:r>
      <w:r w:rsidRPr="00BD0A44">
        <w:rPr>
          <w:rFonts w:ascii="Times New Roman" w:eastAsia="Times New Roman" w:hAnsi="Times New Roman" w:cs="Times New Roman"/>
          <w:sz w:val="24"/>
          <w:szCs w:val="24"/>
          <w:lang w:eastAsia="ru-RU"/>
        </w:rPr>
        <w:t>чества, а также для достижения этих целей. Итак, прежде всего СМК - это система. А система, как правило, характеризуется своим назначением, структурой, составом элементов и связями между ними.</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b/>
          <w:i/>
          <w:sz w:val="24"/>
          <w:szCs w:val="24"/>
          <w:lang w:eastAsia="ru-RU"/>
        </w:rPr>
        <w:t>Основным назначением СМК</w:t>
      </w:r>
      <w:r w:rsidRPr="00BD0A44">
        <w:rPr>
          <w:rFonts w:ascii="Times New Roman" w:eastAsia="Times New Roman" w:hAnsi="Times New Roman" w:cs="Times New Roman"/>
          <w:sz w:val="24"/>
          <w:szCs w:val="24"/>
          <w:lang w:eastAsia="ru-RU"/>
        </w:rPr>
        <w:t xml:space="preserve"> является обеспечение качества продукции или услуг о</w:t>
      </w:r>
      <w:r w:rsidRPr="00BD0A44">
        <w:rPr>
          <w:rFonts w:ascii="Times New Roman" w:eastAsia="Times New Roman" w:hAnsi="Times New Roman" w:cs="Times New Roman"/>
          <w:sz w:val="24"/>
          <w:szCs w:val="24"/>
          <w:lang w:eastAsia="ru-RU"/>
        </w:rPr>
        <w:t>р</w:t>
      </w:r>
      <w:r w:rsidRPr="00BD0A44">
        <w:rPr>
          <w:rFonts w:ascii="Times New Roman" w:eastAsia="Times New Roman" w:hAnsi="Times New Roman" w:cs="Times New Roman"/>
          <w:sz w:val="24"/>
          <w:szCs w:val="24"/>
          <w:lang w:eastAsia="ru-RU"/>
        </w:rPr>
        <w:t>ганизации и «настраивать» это качество на ожидания потребителей (заказчиков). При этом ее главная задача - не контролировать каждую единицу продукции, а сделать так, чтобы не было ошибок в работе, которые могли бы привести к появлению брака (плохому качеству продукции или услуг). Причиной брака всегда являются неправильные действия. А для того, чтобы их и</w:t>
      </w:r>
      <w:r w:rsidRPr="00BD0A44">
        <w:rPr>
          <w:rFonts w:ascii="Times New Roman" w:eastAsia="Times New Roman" w:hAnsi="Times New Roman" w:cs="Times New Roman"/>
          <w:sz w:val="24"/>
          <w:szCs w:val="24"/>
          <w:lang w:eastAsia="ru-RU"/>
        </w:rPr>
        <w:t>з</w:t>
      </w:r>
      <w:r w:rsidRPr="00BD0A44">
        <w:rPr>
          <w:rFonts w:ascii="Times New Roman" w:eastAsia="Times New Roman" w:hAnsi="Times New Roman" w:cs="Times New Roman"/>
          <w:sz w:val="24"/>
          <w:szCs w:val="24"/>
          <w:lang w:eastAsia="ru-RU"/>
        </w:rPr>
        <w:t>бежать, необходимо формализовать (описать) правильные действия для создания качественной продукции или услуг, разработать инструкции по выполнению правильных действий и контр</w:t>
      </w:r>
      <w:r w:rsidRPr="00BD0A44">
        <w:rPr>
          <w:rFonts w:ascii="Times New Roman" w:eastAsia="Times New Roman" w:hAnsi="Times New Roman" w:cs="Times New Roman"/>
          <w:sz w:val="24"/>
          <w:szCs w:val="24"/>
          <w:lang w:eastAsia="ru-RU"/>
        </w:rPr>
        <w:t>о</w:t>
      </w:r>
      <w:r w:rsidRPr="00BD0A44">
        <w:rPr>
          <w:rFonts w:ascii="Times New Roman" w:eastAsia="Times New Roman" w:hAnsi="Times New Roman" w:cs="Times New Roman"/>
          <w:sz w:val="24"/>
          <w:szCs w:val="24"/>
          <w:lang w:eastAsia="ru-RU"/>
        </w:rPr>
        <w:t>лировать эти действия.</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i/>
          <w:sz w:val="24"/>
          <w:szCs w:val="24"/>
          <w:lang w:eastAsia="ru-RU"/>
        </w:rPr>
        <w:t>СМК как система состоит из следующих элементов</w:t>
      </w:r>
      <w:r w:rsidRPr="00BD0A44">
        <w:rPr>
          <w:rFonts w:ascii="Times New Roman" w:eastAsia="Times New Roman" w:hAnsi="Times New Roman" w:cs="Times New Roman"/>
          <w:sz w:val="24"/>
          <w:szCs w:val="24"/>
          <w:lang w:eastAsia="ru-RU"/>
        </w:rPr>
        <w:t>: организация, процессы, док</w:t>
      </w:r>
      <w:r w:rsidRPr="00BD0A44">
        <w:rPr>
          <w:rFonts w:ascii="Times New Roman" w:eastAsia="Times New Roman" w:hAnsi="Times New Roman" w:cs="Times New Roman"/>
          <w:sz w:val="24"/>
          <w:szCs w:val="24"/>
          <w:lang w:eastAsia="ru-RU"/>
        </w:rPr>
        <w:t>у</w:t>
      </w:r>
      <w:r w:rsidRPr="00BD0A44">
        <w:rPr>
          <w:rFonts w:ascii="Times New Roman" w:eastAsia="Times New Roman" w:hAnsi="Times New Roman" w:cs="Times New Roman"/>
          <w:sz w:val="24"/>
          <w:szCs w:val="24"/>
          <w:lang w:eastAsia="ru-RU"/>
        </w:rPr>
        <w:t xml:space="preserve">менты, ресурсы. По определению ISO, </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О</w:t>
      </w:r>
      <w:r w:rsidRPr="00BD0A44">
        <w:rPr>
          <w:rFonts w:ascii="Times New Roman" w:eastAsia="Times New Roman" w:hAnsi="Times New Roman" w:cs="Times New Roman"/>
          <w:i/>
          <w:iCs/>
          <w:sz w:val="24"/>
          <w:szCs w:val="24"/>
          <w:lang w:eastAsia="ru-RU"/>
        </w:rPr>
        <w:t xml:space="preserve">рганизация </w:t>
      </w:r>
      <w:r w:rsidRPr="00BD0A44">
        <w:rPr>
          <w:rFonts w:ascii="Times New Roman" w:eastAsia="Times New Roman" w:hAnsi="Times New Roman" w:cs="Times New Roman"/>
          <w:sz w:val="24"/>
          <w:szCs w:val="24"/>
          <w:lang w:eastAsia="ru-RU"/>
        </w:rPr>
        <w:t>это группа сотрудников и необходимых средств с распределением отве</w:t>
      </w:r>
      <w:r w:rsidRPr="00BD0A44">
        <w:rPr>
          <w:rFonts w:ascii="Times New Roman" w:eastAsia="Times New Roman" w:hAnsi="Times New Roman" w:cs="Times New Roman"/>
          <w:sz w:val="24"/>
          <w:szCs w:val="24"/>
          <w:lang w:eastAsia="ru-RU"/>
        </w:rPr>
        <w:t>т</w:t>
      </w:r>
      <w:r w:rsidRPr="00BD0A44">
        <w:rPr>
          <w:rFonts w:ascii="Times New Roman" w:eastAsia="Times New Roman" w:hAnsi="Times New Roman" w:cs="Times New Roman"/>
          <w:sz w:val="24"/>
          <w:szCs w:val="24"/>
          <w:lang w:eastAsia="ru-RU"/>
        </w:rPr>
        <w:t xml:space="preserve">ственности, полномочий и взаимоотношений. Другими словами, под организацией понимается совокупность элементов организационно-штатной структуры, связанных с качеством, правила их взаимодействия, а также персонал, отвечающий за качество. </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i/>
          <w:iCs/>
          <w:sz w:val="24"/>
          <w:szCs w:val="24"/>
          <w:lang w:eastAsia="ru-RU"/>
        </w:rPr>
        <w:t xml:space="preserve">Процесс </w:t>
      </w:r>
      <w:r w:rsidRPr="00BD0A44">
        <w:rPr>
          <w:rFonts w:ascii="Times New Roman" w:eastAsia="Times New Roman" w:hAnsi="Times New Roman" w:cs="Times New Roman"/>
          <w:sz w:val="24"/>
          <w:szCs w:val="24"/>
          <w:lang w:eastAsia="ru-RU"/>
        </w:rPr>
        <w:t>- совокупность взаимосвязанных и взаимодействующих элементов деятельн</w:t>
      </w:r>
      <w:r w:rsidRPr="00BD0A44">
        <w:rPr>
          <w:rFonts w:ascii="Times New Roman" w:eastAsia="Times New Roman" w:hAnsi="Times New Roman" w:cs="Times New Roman"/>
          <w:sz w:val="24"/>
          <w:szCs w:val="24"/>
          <w:lang w:eastAsia="ru-RU"/>
        </w:rPr>
        <w:t>о</w:t>
      </w:r>
      <w:r w:rsidRPr="00BD0A44">
        <w:rPr>
          <w:rFonts w:ascii="Times New Roman" w:eastAsia="Times New Roman" w:hAnsi="Times New Roman" w:cs="Times New Roman"/>
          <w:sz w:val="24"/>
          <w:szCs w:val="24"/>
          <w:lang w:eastAsia="ru-RU"/>
        </w:rPr>
        <w:t>сти, преобразующих «входы» в «выходы», с целью добавления ценности (от «входа» к «вых</w:t>
      </w:r>
      <w:r w:rsidRPr="00BD0A44">
        <w:rPr>
          <w:rFonts w:ascii="Times New Roman" w:eastAsia="Times New Roman" w:hAnsi="Times New Roman" w:cs="Times New Roman"/>
          <w:sz w:val="24"/>
          <w:szCs w:val="24"/>
          <w:lang w:eastAsia="ru-RU"/>
        </w:rPr>
        <w:t>о</w:t>
      </w:r>
      <w:r w:rsidRPr="00BD0A44">
        <w:rPr>
          <w:rFonts w:ascii="Times New Roman" w:eastAsia="Times New Roman" w:hAnsi="Times New Roman" w:cs="Times New Roman"/>
          <w:sz w:val="24"/>
          <w:szCs w:val="24"/>
          <w:lang w:eastAsia="ru-RU"/>
        </w:rPr>
        <w:t xml:space="preserve">ду»). Важное значение в СМК имеет понятие процедуры. </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lastRenderedPageBreak/>
        <w:tab/>
      </w:r>
      <w:r w:rsidRPr="00BD0A44">
        <w:rPr>
          <w:rFonts w:ascii="Times New Roman" w:eastAsia="Times New Roman" w:hAnsi="Times New Roman" w:cs="Times New Roman"/>
          <w:i/>
          <w:iCs/>
          <w:sz w:val="24"/>
          <w:szCs w:val="24"/>
          <w:lang w:eastAsia="ru-RU"/>
        </w:rPr>
        <w:t xml:space="preserve">Процедура </w:t>
      </w:r>
      <w:r w:rsidRPr="00BD0A44">
        <w:rPr>
          <w:rFonts w:ascii="Times New Roman" w:eastAsia="Times New Roman" w:hAnsi="Times New Roman" w:cs="Times New Roman"/>
          <w:sz w:val="24"/>
          <w:szCs w:val="24"/>
          <w:lang w:eastAsia="ru-RU"/>
        </w:rPr>
        <w:t xml:space="preserve">-установленный способ осуществления деятельности или процесса. Таким образом, процедурой можно назвать процесс (или совокупность процессов); с другой стороны - это документ, формализующий правильный способ выполнения процесса. </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i/>
          <w:iCs/>
          <w:sz w:val="24"/>
          <w:szCs w:val="24"/>
          <w:lang w:eastAsia="ru-RU"/>
        </w:rPr>
        <w:t xml:space="preserve">Документ </w:t>
      </w:r>
      <w:r w:rsidRPr="00BD0A44">
        <w:rPr>
          <w:rFonts w:ascii="Times New Roman" w:eastAsia="Times New Roman" w:hAnsi="Times New Roman" w:cs="Times New Roman"/>
          <w:sz w:val="24"/>
          <w:szCs w:val="24"/>
          <w:lang w:eastAsia="ru-RU"/>
        </w:rPr>
        <w:t>- информация (значимые данные), размещенная на соответствующем носит</w:t>
      </w:r>
      <w:r w:rsidRPr="00BD0A44">
        <w:rPr>
          <w:rFonts w:ascii="Times New Roman" w:eastAsia="Times New Roman" w:hAnsi="Times New Roman" w:cs="Times New Roman"/>
          <w:sz w:val="24"/>
          <w:szCs w:val="24"/>
          <w:lang w:eastAsia="ru-RU"/>
        </w:rPr>
        <w:t>е</w:t>
      </w:r>
      <w:r w:rsidRPr="00BD0A44">
        <w:rPr>
          <w:rFonts w:ascii="Times New Roman" w:eastAsia="Times New Roman" w:hAnsi="Times New Roman" w:cs="Times New Roman"/>
          <w:sz w:val="24"/>
          <w:szCs w:val="24"/>
          <w:lang w:eastAsia="ru-RU"/>
        </w:rPr>
        <w:t>ле. Основные документы СМК перечислены далее. С документами системы качества должны быть связаны другие организационно-распорядительные документы предприятия, например «Положения о подразделениях» и «Должностные инструкции».</w:t>
      </w:r>
    </w:p>
    <w:p w:rsidR="00137B72" w:rsidRPr="00BD0A44" w:rsidRDefault="00137B72" w:rsidP="0096797D">
      <w:pPr>
        <w:spacing w:after="0" w:line="240" w:lineRule="auto"/>
        <w:jc w:val="both"/>
        <w:rPr>
          <w:rFonts w:ascii="Times New Roman" w:eastAsia="Times New Roman" w:hAnsi="Times New Roman" w:cs="Times New Roman"/>
          <w:sz w:val="24"/>
          <w:szCs w:val="24"/>
          <w:u w:val="single"/>
          <w:lang w:eastAsia="ru-RU"/>
        </w:rPr>
      </w:pPr>
      <w:r w:rsidRPr="00BD0A44">
        <w:rPr>
          <w:rFonts w:ascii="Times New Roman" w:eastAsia="Times New Roman" w:hAnsi="Times New Roman" w:cs="Times New Roman"/>
          <w:b/>
          <w:bCs/>
          <w:i/>
          <w:sz w:val="24"/>
          <w:szCs w:val="24"/>
          <w:lang w:eastAsia="ru-RU"/>
        </w:rPr>
        <w:t>К документам системы менеджмента качества можно отнести</w:t>
      </w:r>
      <w:r w:rsidRPr="00BD0A44">
        <w:rPr>
          <w:rFonts w:ascii="Times New Roman" w:eastAsia="Times New Roman" w:hAnsi="Times New Roman" w:cs="Times New Roman"/>
          <w:bCs/>
          <w:sz w:val="24"/>
          <w:szCs w:val="24"/>
          <w:u w:val="single"/>
          <w:lang w:eastAsia="ru-RU"/>
        </w:rPr>
        <w:t>:</w:t>
      </w:r>
    </w:p>
    <w:p w:rsidR="00137B72" w:rsidRPr="00BD0A44" w:rsidRDefault="00137B72" w:rsidP="0096797D">
      <w:pPr>
        <w:pStyle w:val="a6"/>
        <w:numPr>
          <w:ilvl w:val="0"/>
          <w:numId w:val="27"/>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Приказы и положения по предприятию, относящиеся к СМК («О совершенствовании системы качества», «О представителе руководства», «О руководителе проекта», «О службе системы к</w:t>
      </w:r>
      <w:r w:rsidRPr="00BD0A44">
        <w:rPr>
          <w:rFonts w:ascii="Times New Roman" w:eastAsia="Times New Roman" w:hAnsi="Times New Roman" w:cs="Times New Roman"/>
          <w:sz w:val="24"/>
          <w:szCs w:val="24"/>
          <w:lang w:eastAsia="ru-RU"/>
        </w:rPr>
        <w:t>а</w:t>
      </w:r>
      <w:r w:rsidRPr="00BD0A44">
        <w:rPr>
          <w:rFonts w:ascii="Times New Roman" w:eastAsia="Times New Roman" w:hAnsi="Times New Roman" w:cs="Times New Roman"/>
          <w:sz w:val="24"/>
          <w:szCs w:val="24"/>
          <w:lang w:eastAsia="ru-RU"/>
        </w:rPr>
        <w:t>чества»)</w:t>
      </w:r>
    </w:p>
    <w:p w:rsidR="00137B72" w:rsidRPr="00BD0A44" w:rsidRDefault="00137B72" w:rsidP="0096797D">
      <w:pPr>
        <w:pStyle w:val="a6"/>
        <w:numPr>
          <w:ilvl w:val="0"/>
          <w:numId w:val="27"/>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Программа реализации проекта, раскрывающая ответственность должностных лиц за процед</w:t>
      </w:r>
      <w:r w:rsidRPr="00BD0A44">
        <w:rPr>
          <w:rFonts w:ascii="Times New Roman" w:eastAsia="Times New Roman" w:hAnsi="Times New Roman" w:cs="Times New Roman"/>
          <w:sz w:val="24"/>
          <w:szCs w:val="24"/>
          <w:lang w:eastAsia="ru-RU"/>
        </w:rPr>
        <w:t>у</w:t>
      </w:r>
      <w:r w:rsidRPr="00BD0A44">
        <w:rPr>
          <w:rFonts w:ascii="Times New Roman" w:eastAsia="Times New Roman" w:hAnsi="Times New Roman" w:cs="Times New Roman"/>
          <w:sz w:val="24"/>
          <w:szCs w:val="24"/>
          <w:lang w:eastAsia="ru-RU"/>
        </w:rPr>
        <w:t>ры. Политика в области качества - основные направления и цели организации в области кач</w:t>
      </w:r>
      <w:r w:rsidRPr="00BD0A44">
        <w:rPr>
          <w:rFonts w:ascii="Times New Roman" w:eastAsia="Times New Roman" w:hAnsi="Times New Roman" w:cs="Times New Roman"/>
          <w:sz w:val="24"/>
          <w:szCs w:val="24"/>
          <w:lang w:eastAsia="ru-RU"/>
        </w:rPr>
        <w:t>е</w:t>
      </w:r>
      <w:r w:rsidRPr="00BD0A44">
        <w:rPr>
          <w:rFonts w:ascii="Times New Roman" w:eastAsia="Times New Roman" w:hAnsi="Times New Roman" w:cs="Times New Roman"/>
          <w:sz w:val="24"/>
          <w:szCs w:val="24"/>
          <w:lang w:eastAsia="ru-RU"/>
        </w:rPr>
        <w:t>ства, официально сформулированные руководством</w:t>
      </w:r>
    </w:p>
    <w:p w:rsidR="00137B72" w:rsidRPr="00BD0A44" w:rsidRDefault="00137B72" w:rsidP="0096797D">
      <w:pPr>
        <w:pStyle w:val="a6"/>
        <w:numPr>
          <w:ilvl w:val="0"/>
          <w:numId w:val="27"/>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Руководство по качеству - документ, излагающий политику в области качества и описывающий систему качества</w:t>
      </w:r>
    </w:p>
    <w:p w:rsidR="00137B72" w:rsidRPr="00BD0A44" w:rsidRDefault="00137B72" w:rsidP="0096797D">
      <w:pPr>
        <w:pStyle w:val="a6"/>
        <w:numPr>
          <w:ilvl w:val="0"/>
          <w:numId w:val="27"/>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План качества - документ, определяющий, какие процедуры и соответствующие им ресурсы, кем и когда должны применяться к конкретному проекту, продукции, процессу или контракту</w:t>
      </w:r>
    </w:p>
    <w:p w:rsidR="00137B72" w:rsidRPr="00BD0A44" w:rsidRDefault="00137B72" w:rsidP="0096797D">
      <w:pPr>
        <w:pStyle w:val="a6"/>
        <w:numPr>
          <w:ilvl w:val="0"/>
          <w:numId w:val="27"/>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Рабочие инструкции, связанные с качеством</w:t>
      </w:r>
    </w:p>
    <w:p w:rsidR="00137B72" w:rsidRPr="00BD0A44" w:rsidRDefault="00137B72" w:rsidP="0096797D">
      <w:pPr>
        <w:pStyle w:val="a6"/>
        <w:numPr>
          <w:ilvl w:val="0"/>
          <w:numId w:val="27"/>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Контрольные инструкции, связанные с качеством </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t>Таким образом, СМК - это система, состоящая из организации, процессов, документов и ресурсов, направленная на формирование политики и целей в области качества, а также на д</w:t>
      </w:r>
      <w:r w:rsidRPr="00BD0A44">
        <w:rPr>
          <w:rFonts w:ascii="Times New Roman" w:eastAsia="Times New Roman" w:hAnsi="Times New Roman" w:cs="Times New Roman"/>
          <w:sz w:val="24"/>
          <w:szCs w:val="24"/>
          <w:lang w:eastAsia="ru-RU"/>
        </w:rPr>
        <w:t>о</w:t>
      </w:r>
      <w:r w:rsidRPr="00BD0A44">
        <w:rPr>
          <w:rFonts w:ascii="Times New Roman" w:eastAsia="Times New Roman" w:hAnsi="Times New Roman" w:cs="Times New Roman"/>
          <w:sz w:val="24"/>
          <w:szCs w:val="24"/>
          <w:lang w:eastAsia="ru-RU"/>
        </w:rPr>
        <w:t>стижение этих целей. Ресурсы СМК - все то, что обеспечивает менеджмент качества (людские, временные и др.).</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ab/>
      </w:r>
      <w:r w:rsidRPr="00BD0A44">
        <w:rPr>
          <w:rFonts w:ascii="Times New Roman" w:eastAsia="Times New Roman" w:hAnsi="Times New Roman" w:cs="Times New Roman"/>
          <w:b/>
          <w:i/>
          <w:sz w:val="24"/>
          <w:szCs w:val="24"/>
          <w:lang w:eastAsia="ru-RU"/>
        </w:rPr>
        <w:t>ISO (</w:t>
      </w:r>
      <w:proofErr w:type="spellStart"/>
      <w:r w:rsidRPr="00BD0A44">
        <w:rPr>
          <w:rFonts w:ascii="Times New Roman" w:eastAsia="Times New Roman" w:hAnsi="Times New Roman" w:cs="Times New Roman"/>
          <w:b/>
          <w:i/>
          <w:sz w:val="24"/>
          <w:szCs w:val="24"/>
          <w:lang w:eastAsia="ru-RU"/>
        </w:rPr>
        <w:t>International</w:t>
      </w:r>
      <w:proofErr w:type="spellEnd"/>
      <w:r w:rsidRPr="00BD0A44">
        <w:rPr>
          <w:rFonts w:ascii="Times New Roman" w:eastAsia="Times New Roman" w:hAnsi="Times New Roman" w:cs="Times New Roman"/>
          <w:b/>
          <w:i/>
          <w:sz w:val="24"/>
          <w:szCs w:val="24"/>
          <w:lang w:eastAsia="ru-RU"/>
        </w:rPr>
        <w:t xml:space="preserve"> </w:t>
      </w:r>
      <w:proofErr w:type="spellStart"/>
      <w:r w:rsidRPr="00BD0A44">
        <w:rPr>
          <w:rFonts w:ascii="Times New Roman" w:eastAsia="Times New Roman" w:hAnsi="Times New Roman" w:cs="Times New Roman"/>
          <w:b/>
          <w:i/>
          <w:sz w:val="24"/>
          <w:szCs w:val="24"/>
          <w:lang w:eastAsia="ru-RU"/>
        </w:rPr>
        <w:t>Organization</w:t>
      </w:r>
      <w:proofErr w:type="spellEnd"/>
      <w:r w:rsidRPr="00BD0A44">
        <w:rPr>
          <w:rFonts w:ascii="Times New Roman" w:eastAsia="Times New Roman" w:hAnsi="Times New Roman" w:cs="Times New Roman"/>
          <w:b/>
          <w:i/>
          <w:sz w:val="24"/>
          <w:szCs w:val="24"/>
          <w:lang w:eastAsia="ru-RU"/>
        </w:rPr>
        <w:t xml:space="preserve"> </w:t>
      </w:r>
      <w:proofErr w:type="spellStart"/>
      <w:r w:rsidRPr="00BD0A44">
        <w:rPr>
          <w:rFonts w:ascii="Times New Roman" w:eastAsia="Times New Roman" w:hAnsi="Times New Roman" w:cs="Times New Roman"/>
          <w:b/>
          <w:i/>
          <w:sz w:val="24"/>
          <w:szCs w:val="24"/>
          <w:lang w:eastAsia="ru-RU"/>
        </w:rPr>
        <w:t>for</w:t>
      </w:r>
      <w:proofErr w:type="spellEnd"/>
      <w:r w:rsidRPr="00BD0A44">
        <w:rPr>
          <w:rFonts w:ascii="Times New Roman" w:eastAsia="Times New Roman" w:hAnsi="Times New Roman" w:cs="Times New Roman"/>
          <w:b/>
          <w:i/>
          <w:sz w:val="24"/>
          <w:szCs w:val="24"/>
          <w:lang w:eastAsia="ru-RU"/>
        </w:rPr>
        <w:t xml:space="preserve"> </w:t>
      </w:r>
      <w:proofErr w:type="spellStart"/>
      <w:r w:rsidRPr="00BD0A44">
        <w:rPr>
          <w:rFonts w:ascii="Times New Roman" w:eastAsia="Times New Roman" w:hAnsi="Times New Roman" w:cs="Times New Roman"/>
          <w:b/>
          <w:i/>
          <w:sz w:val="24"/>
          <w:szCs w:val="24"/>
          <w:lang w:eastAsia="ru-RU"/>
        </w:rPr>
        <w:t>Standardization</w:t>
      </w:r>
      <w:proofErr w:type="spellEnd"/>
      <w:r w:rsidRPr="00BD0A44">
        <w:rPr>
          <w:rFonts w:ascii="Times New Roman" w:eastAsia="Times New Roman" w:hAnsi="Times New Roman" w:cs="Times New Roman"/>
          <w:b/>
          <w:i/>
          <w:sz w:val="24"/>
          <w:szCs w:val="24"/>
          <w:lang w:eastAsia="ru-RU"/>
        </w:rPr>
        <w:t>)</w:t>
      </w:r>
      <w:r w:rsidRPr="00BD0A44">
        <w:rPr>
          <w:rFonts w:ascii="Times New Roman" w:eastAsia="Times New Roman" w:hAnsi="Times New Roman" w:cs="Times New Roman"/>
          <w:sz w:val="24"/>
          <w:szCs w:val="24"/>
          <w:lang w:eastAsia="ru-RU"/>
        </w:rPr>
        <w:t xml:space="preserve"> - Международная организация по стандартизации, всемирная федерация национальных организаций по стандартизации (комит</w:t>
      </w:r>
      <w:r w:rsidRPr="00BD0A44">
        <w:rPr>
          <w:rFonts w:ascii="Times New Roman" w:eastAsia="Times New Roman" w:hAnsi="Times New Roman" w:cs="Times New Roman"/>
          <w:sz w:val="24"/>
          <w:szCs w:val="24"/>
          <w:lang w:eastAsia="ru-RU"/>
        </w:rPr>
        <w:t>е</w:t>
      </w:r>
      <w:r w:rsidRPr="00BD0A44">
        <w:rPr>
          <w:rFonts w:ascii="Times New Roman" w:eastAsia="Times New Roman" w:hAnsi="Times New Roman" w:cs="Times New Roman"/>
          <w:sz w:val="24"/>
          <w:szCs w:val="24"/>
          <w:lang w:eastAsia="ru-RU"/>
        </w:rPr>
        <w:t>тов-членов ISO). Цель ISO - развитие принципов стандартизации и проектирование на их осн</w:t>
      </w:r>
      <w:r w:rsidRPr="00BD0A44">
        <w:rPr>
          <w:rFonts w:ascii="Times New Roman" w:eastAsia="Times New Roman" w:hAnsi="Times New Roman" w:cs="Times New Roman"/>
          <w:sz w:val="24"/>
          <w:szCs w:val="24"/>
          <w:lang w:eastAsia="ru-RU"/>
        </w:rPr>
        <w:t>о</w:t>
      </w:r>
      <w:r w:rsidRPr="00BD0A44">
        <w:rPr>
          <w:rFonts w:ascii="Times New Roman" w:eastAsia="Times New Roman" w:hAnsi="Times New Roman" w:cs="Times New Roman"/>
          <w:sz w:val="24"/>
          <w:szCs w:val="24"/>
          <w:lang w:eastAsia="ru-RU"/>
        </w:rPr>
        <w:t>ве стандартов, способствующих интеграционным процессам в разных областях и направлениях деятельности. Существование и развитие ISO обусловлены возрастающей необходимостью и</w:t>
      </w:r>
      <w:r w:rsidRPr="00BD0A44">
        <w:rPr>
          <w:rFonts w:ascii="Times New Roman" w:eastAsia="Times New Roman" w:hAnsi="Times New Roman" w:cs="Times New Roman"/>
          <w:sz w:val="24"/>
          <w:szCs w:val="24"/>
          <w:lang w:eastAsia="ru-RU"/>
        </w:rPr>
        <w:t>с</w:t>
      </w:r>
      <w:r w:rsidRPr="00BD0A44">
        <w:rPr>
          <w:rFonts w:ascii="Times New Roman" w:eastAsia="Times New Roman" w:hAnsi="Times New Roman" w:cs="Times New Roman"/>
          <w:sz w:val="24"/>
          <w:szCs w:val="24"/>
          <w:lang w:eastAsia="ru-RU"/>
        </w:rPr>
        <w:t>пользования общепринятых стандартов для обеспечения совместимости функционирования различных (не только технических) систем.</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b/>
          <w:bCs/>
          <w:sz w:val="24"/>
          <w:szCs w:val="24"/>
          <w:lang w:eastAsia="ru-RU"/>
        </w:rPr>
        <w:tab/>
        <w:t>ISO 9000?</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Разрабатываемые ISO стандарты объединяются в семейства. ISO 9000 - семейство стандартов, относящихся к качеству и призванных помочь организациям всех видов и размеров разраб</w:t>
      </w:r>
      <w:r w:rsidRPr="00BD0A44">
        <w:rPr>
          <w:rFonts w:ascii="Times New Roman" w:eastAsia="Times New Roman" w:hAnsi="Times New Roman" w:cs="Times New Roman"/>
          <w:sz w:val="24"/>
          <w:szCs w:val="24"/>
          <w:lang w:eastAsia="ru-RU"/>
        </w:rPr>
        <w:t>о</w:t>
      </w:r>
      <w:r w:rsidRPr="00BD0A44">
        <w:rPr>
          <w:rFonts w:ascii="Times New Roman" w:eastAsia="Times New Roman" w:hAnsi="Times New Roman" w:cs="Times New Roman"/>
          <w:sz w:val="24"/>
          <w:szCs w:val="24"/>
          <w:lang w:eastAsia="ru-RU"/>
        </w:rPr>
        <w:t>тать, внедрить и обеспечить функционирование эффективно действующих СМК.</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Основной пакет международных стандартов, связанных с управлением качеством, был принят ISO в марте 1987 года и затем периодически обновлялся. Он содержал стандарты ISO 9000-9004, а также словарь терминов и определений ISO 8402. В 2008 году вышла четвертая реда</w:t>
      </w:r>
      <w:r w:rsidRPr="00BD0A44">
        <w:rPr>
          <w:rFonts w:ascii="Times New Roman" w:eastAsia="Times New Roman" w:hAnsi="Times New Roman" w:cs="Times New Roman"/>
          <w:sz w:val="24"/>
          <w:szCs w:val="24"/>
          <w:lang w:eastAsia="ru-RU"/>
        </w:rPr>
        <w:t>к</w:t>
      </w:r>
      <w:r w:rsidRPr="00BD0A44">
        <w:rPr>
          <w:rFonts w:ascii="Times New Roman" w:eastAsia="Times New Roman" w:hAnsi="Times New Roman" w:cs="Times New Roman"/>
          <w:sz w:val="24"/>
          <w:szCs w:val="24"/>
          <w:lang w:eastAsia="ru-RU"/>
        </w:rPr>
        <w:t>ция основного стандарта этой серии - ISO 9001:2008.</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b/>
          <w:bCs/>
          <w:sz w:val="24"/>
          <w:szCs w:val="24"/>
          <w:lang w:eastAsia="ru-RU"/>
        </w:rPr>
        <w:tab/>
        <w:t>ISO 9001:2008?</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ISO 9000 - семейство стандартов, относящихся к качеству, опубликованных и используемых в качестве </w:t>
      </w:r>
      <w:proofErr w:type="spellStart"/>
      <w:r w:rsidRPr="00BD0A44">
        <w:rPr>
          <w:rFonts w:ascii="Times New Roman" w:eastAsia="Times New Roman" w:hAnsi="Times New Roman" w:cs="Times New Roman"/>
          <w:sz w:val="24"/>
          <w:szCs w:val="24"/>
          <w:lang w:eastAsia="ru-RU"/>
        </w:rPr>
        <w:t>официальных.ISO</w:t>
      </w:r>
      <w:proofErr w:type="spellEnd"/>
      <w:r w:rsidRPr="00BD0A44">
        <w:rPr>
          <w:rFonts w:ascii="Times New Roman" w:eastAsia="Times New Roman" w:hAnsi="Times New Roman" w:cs="Times New Roman"/>
          <w:sz w:val="24"/>
          <w:szCs w:val="24"/>
          <w:lang w:eastAsia="ru-RU"/>
        </w:rPr>
        <w:t xml:space="preserve"> 9001:2008 «Система менеджмента качества. Требования» - устана</w:t>
      </w:r>
      <w:r w:rsidRPr="00BD0A44">
        <w:rPr>
          <w:rFonts w:ascii="Times New Roman" w:eastAsia="Times New Roman" w:hAnsi="Times New Roman" w:cs="Times New Roman"/>
          <w:sz w:val="24"/>
          <w:szCs w:val="24"/>
          <w:lang w:eastAsia="ru-RU"/>
        </w:rPr>
        <w:t>в</w:t>
      </w:r>
      <w:r w:rsidRPr="00BD0A44">
        <w:rPr>
          <w:rFonts w:ascii="Times New Roman" w:eastAsia="Times New Roman" w:hAnsi="Times New Roman" w:cs="Times New Roman"/>
          <w:sz w:val="24"/>
          <w:szCs w:val="24"/>
          <w:lang w:eastAsia="ru-RU"/>
        </w:rPr>
        <w:t>ливает требования для систем менеджмента качества и определяет модель СМК, основанную на процессах.</w:t>
      </w:r>
    </w:p>
    <w:p w:rsidR="00137B72" w:rsidRPr="00BD0A44" w:rsidRDefault="00137B72" w:rsidP="0096797D">
      <w:pPr>
        <w:spacing w:after="0" w:line="240" w:lineRule="auto"/>
        <w:jc w:val="both"/>
        <w:rPr>
          <w:rFonts w:ascii="Times New Roman" w:eastAsia="Times New Roman" w:hAnsi="Times New Roman" w:cs="Times New Roman"/>
          <w:sz w:val="24"/>
          <w:szCs w:val="24"/>
          <w:u w:val="single"/>
          <w:lang w:eastAsia="ru-RU"/>
        </w:rPr>
      </w:pPr>
      <w:r w:rsidRPr="00BD0A44">
        <w:rPr>
          <w:rFonts w:ascii="Times New Roman" w:eastAsia="Times New Roman" w:hAnsi="Times New Roman" w:cs="Times New Roman"/>
          <w:sz w:val="24"/>
          <w:szCs w:val="24"/>
          <w:u w:val="single"/>
          <w:lang w:eastAsia="ru-RU"/>
        </w:rPr>
        <w:t xml:space="preserve"> </w:t>
      </w:r>
      <w:r w:rsidRPr="00BD0A44">
        <w:rPr>
          <w:rFonts w:ascii="Times New Roman" w:eastAsia="Times New Roman" w:hAnsi="Times New Roman" w:cs="Times New Roman"/>
          <w:b/>
          <w:i/>
          <w:sz w:val="24"/>
          <w:szCs w:val="24"/>
          <w:lang w:eastAsia="ru-RU"/>
        </w:rPr>
        <w:t>Для создания СМК необходимо выполнить следующие действия</w:t>
      </w:r>
      <w:r w:rsidRPr="00BD0A44">
        <w:rPr>
          <w:rFonts w:ascii="Times New Roman" w:eastAsia="Times New Roman" w:hAnsi="Times New Roman" w:cs="Times New Roman"/>
          <w:sz w:val="24"/>
          <w:szCs w:val="24"/>
          <w:u w:val="single"/>
          <w:lang w:eastAsia="ru-RU"/>
        </w:rPr>
        <w:t>:</w:t>
      </w:r>
    </w:p>
    <w:p w:rsidR="00137B72" w:rsidRPr="00BD0A44" w:rsidRDefault="00137B72" w:rsidP="0096797D">
      <w:pPr>
        <w:pStyle w:val="a6"/>
        <w:numPr>
          <w:ilvl w:val="0"/>
          <w:numId w:val="2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провести аудит действующей системы;</w:t>
      </w:r>
    </w:p>
    <w:p w:rsidR="00137B72" w:rsidRPr="00BD0A44" w:rsidRDefault="00137B72" w:rsidP="0096797D">
      <w:pPr>
        <w:pStyle w:val="a6"/>
        <w:numPr>
          <w:ilvl w:val="0"/>
          <w:numId w:val="2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обучить сотрудников;</w:t>
      </w:r>
    </w:p>
    <w:p w:rsidR="00137B72" w:rsidRPr="00BD0A44" w:rsidRDefault="00137B72" w:rsidP="0096797D">
      <w:pPr>
        <w:pStyle w:val="a6"/>
        <w:numPr>
          <w:ilvl w:val="0"/>
          <w:numId w:val="2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разработать или усовершенствовать действующую СМК;</w:t>
      </w:r>
    </w:p>
    <w:p w:rsidR="00137B72" w:rsidRPr="00BD0A44" w:rsidRDefault="00137B72" w:rsidP="0096797D">
      <w:pPr>
        <w:pStyle w:val="a6"/>
        <w:numPr>
          <w:ilvl w:val="0"/>
          <w:numId w:val="2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внедрить СМК;</w:t>
      </w:r>
    </w:p>
    <w:p w:rsidR="00137B72" w:rsidRPr="00BD0A44" w:rsidRDefault="00137B72" w:rsidP="0096797D">
      <w:pPr>
        <w:pStyle w:val="a6"/>
        <w:numPr>
          <w:ilvl w:val="0"/>
          <w:numId w:val="2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сертифицировать СМК;</w:t>
      </w:r>
    </w:p>
    <w:p w:rsidR="00137B72" w:rsidRPr="00BD0A44" w:rsidRDefault="00137B72" w:rsidP="0096797D">
      <w:pPr>
        <w:pStyle w:val="a6"/>
        <w:numPr>
          <w:ilvl w:val="0"/>
          <w:numId w:val="28"/>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поддерживать эффективность функционирования СМК. Необходимо отметить, что формы выполнения этих этапов всецело зависят от потребностей и интересов предприятия.</w:t>
      </w:r>
    </w:p>
    <w:p w:rsidR="00137B72" w:rsidRPr="00BD0A44" w:rsidRDefault="00137B72" w:rsidP="0096797D">
      <w:pPr>
        <w:spacing w:after="0" w:line="240" w:lineRule="auto"/>
        <w:jc w:val="both"/>
        <w:rPr>
          <w:rFonts w:ascii="Times New Roman" w:eastAsia="Times New Roman" w:hAnsi="Times New Roman" w:cs="Times New Roman"/>
          <w:b/>
          <w:bCs/>
          <w:sz w:val="24"/>
          <w:szCs w:val="24"/>
          <w:lang w:eastAsia="ru-RU"/>
        </w:rPr>
      </w:pPr>
      <w:r w:rsidRPr="00BD0A44">
        <w:rPr>
          <w:rFonts w:ascii="Times New Roman" w:eastAsia="Times New Roman" w:hAnsi="Times New Roman" w:cs="Times New Roman"/>
          <w:b/>
          <w:bCs/>
          <w:sz w:val="24"/>
          <w:szCs w:val="24"/>
          <w:lang w:eastAsia="ru-RU"/>
        </w:rPr>
        <w:tab/>
        <w:t>Принципы менеджмента качества</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lastRenderedPageBreak/>
        <w:t>На восьми принципах менеджмента качества основаны стандарты системы менеджмента кач</w:t>
      </w:r>
      <w:r w:rsidRPr="00BD0A44">
        <w:rPr>
          <w:rFonts w:ascii="Times New Roman" w:eastAsia="Times New Roman" w:hAnsi="Times New Roman" w:cs="Times New Roman"/>
          <w:sz w:val="24"/>
          <w:szCs w:val="24"/>
          <w:lang w:eastAsia="ru-RU"/>
        </w:rPr>
        <w:t>е</w:t>
      </w:r>
      <w:r w:rsidRPr="00BD0A44">
        <w:rPr>
          <w:rFonts w:ascii="Times New Roman" w:eastAsia="Times New Roman" w:hAnsi="Times New Roman" w:cs="Times New Roman"/>
          <w:sz w:val="24"/>
          <w:szCs w:val="24"/>
          <w:lang w:eastAsia="ru-RU"/>
        </w:rPr>
        <w:t>ства ИСО 9000:2005 и ИСО 9001:2008. Эти принципы могут использоваться высшим руково</w:t>
      </w:r>
      <w:r w:rsidRPr="00BD0A44">
        <w:rPr>
          <w:rFonts w:ascii="Times New Roman" w:eastAsia="Times New Roman" w:hAnsi="Times New Roman" w:cs="Times New Roman"/>
          <w:sz w:val="24"/>
          <w:szCs w:val="24"/>
          <w:lang w:eastAsia="ru-RU"/>
        </w:rPr>
        <w:t>д</w:t>
      </w:r>
      <w:r w:rsidRPr="00BD0A44">
        <w:rPr>
          <w:rFonts w:ascii="Times New Roman" w:eastAsia="Times New Roman" w:hAnsi="Times New Roman" w:cs="Times New Roman"/>
          <w:sz w:val="24"/>
          <w:szCs w:val="24"/>
          <w:lang w:eastAsia="ru-RU"/>
        </w:rPr>
        <w:t>ством в качестве основы для управления своими организациями с целью улучшения их де</w:t>
      </w:r>
      <w:r w:rsidRPr="00BD0A44">
        <w:rPr>
          <w:rFonts w:ascii="Times New Roman" w:eastAsia="Times New Roman" w:hAnsi="Times New Roman" w:cs="Times New Roman"/>
          <w:sz w:val="24"/>
          <w:szCs w:val="24"/>
          <w:lang w:eastAsia="ru-RU"/>
        </w:rPr>
        <w:t>я</w:t>
      </w:r>
      <w:r w:rsidRPr="00BD0A44">
        <w:rPr>
          <w:rFonts w:ascii="Times New Roman" w:eastAsia="Times New Roman" w:hAnsi="Times New Roman" w:cs="Times New Roman"/>
          <w:sz w:val="24"/>
          <w:szCs w:val="24"/>
          <w:lang w:eastAsia="ru-RU"/>
        </w:rPr>
        <w:t>тельности.</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bCs/>
          <w:i/>
          <w:sz w:val="24"/>
          <w:szCs w:val="24"/>
          <w:lang w:eastAsia="ru-RU"/>
        </w:rPr>
        <w:t>Принцип 1. Ориентация на потребителя</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Организации зависят от своих потребителей, и поэтому им следовало бы понимать текущие и будущие потребности потребителей, выполнять их требования и стремиться превзойти их ож</w:t>
      </w:r>
      <w:r w:rsidRPr="00BD0A44">
        <w:rPr>
          <w:rFonts w:ascii="Times New Roman" w:eastAsia="Times New Roman" w:hAnsi="Times New Roman" w:cs="Times New Roman"/>
          <w:sz w:val="24"/>
          <w:szCs w:val="24"/>
          <w:lang w:eastAsia="ru-RU"/>
        </w:rPr>
        <w:t>и</w:t>
      </w:r>
      <w:r w:rsidRPr="00BD0A44">
        <w:rPr>
          <w:rFonts w:ascii="Times New Roman" w:eastAsia="Times New Roman" w:hAnsi="Times New Roman" w:cs="Times New Roman"/>
          <w:sz w:val="24"/>
          <w:szCs w:val="24"/>
          <w:lang w:eastAsia="ru-RU"/>
        </w:rPr>
        <w:t>дания.</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29"/>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Повышенный оборот и доля на рынке, достигнутые за счет гибкой и быстрой реакции на р</w:t>
      </w:r>
      <w:r w:rsidRPr="00BD0A44">
        <w:rPr>
          <w:rFonts w:ascii="Times New Roman" w:eastAsia="Times New Roman" w:hAnsi="Times New Roman" w:cs="Times New Roman"/>
          <w:sz w:val="24"/>
          <w:szCs w:val="24"/>
          <w:lang w:eastAsia="ru-RU"/>
        </w:rPr>
        <w:t>ы</w:t>
      </w:r>
      <w:r w:rsidRPr="00BD0A44">
        <w:rPr>
          <w:rFonts w:ascii="Times New Roman" w:eastAsia="Times New Roman" w:hAnsi="Times New Roman" w:cs="Times New Roman"/>
          <w:sz w:val="24"/>
          <w:szCs w:val="24"/>
          <w:lang w:eastAsia="ru-RU"/>
        </w:rPr>
        <w:t>ночные возможности.</w:t>
      </w:r>
    </w:p>
    <w:p w:rsidR="00137B72" w:rsidRPr="00BD0A44" w:rsidRDefault="00137B72" w:rsidP="0096797D">
      <w:pPr>
        <w:pStyle w:val="a6"/>
        <w:numPr>
          <w:ilvl w:val="0"/>
          <w:numId w:val="29"/>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Более результативное использование ресурсов организации для повышения удовлетворенности потребителей.</w:t>
      </w:r>
    </w:p>
    <w:p w:rsidR="00137B72" w:rsidRPr="00BD0A44" w:rsidRDefault="00137B72" w:rsidP="0096797D">
      <w:pPr>
        <w:pStyle w:val="a6"/>
        <w:numPr>
          <w:ilvl w:val="0"/>
          <w:numId w:val="29"/>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Повышенная приверженность потребителей, приводящая к повторному бизнес-сотрудничеству.</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bCs/>
          <w:i/>
          <w:sz w:val="24"/>
          <w:szCs w:val="24"/>
          <w:lang w:eastAsia="ru-RU"/>
        </w:rPr>
        <w:t>Принцип 2. Лидерство руководителей</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Руководители устанавливают единство цели и направления деятельности организации. Им сл</w:t>
      </w:r>
      <w:r w:rsidRPr="00BD0A44">
        <w:rPr>
          <w:rFonts w:ascii="Times New Roman" w:eastAsia="Times New Roman" w:hAnsi="Times New Roman" w:cs="Times New Roman"/>
          <w:sz w:val="24"/>
          <w:szCs w:val="24"/>
          <w:lang w:eastAsia="ru-RU"/>
        </w:rPr>
        <w:t>е</w:t>
      </w:r>
      <w:r w:rsidRPr="00BD0A44">
        <w:rPr>
          <w:rFonts w:ascii="Times New Roman" w:eastAsia="Times New Roman" w:hAnsi="Times New Roman" w:cs="Times New Roman"/>
          <w:sz w:val="24"/>
          <w:szCs w:val="24"/>
          <w:lang w:eastAsia="ru-RU"/>
        </w:rPr>
        <w:t>дует создавать и поддерживать внутреннюю среду, в которой работники могут стать полностью вовлеченными в деятельность по достижению целей организации.</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30"/>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Работники будут понимать цели и задачи организации и будут мотивированы на их достиж</w:t>
      </w:r>
      <w:r w:rsidRPr="00BD0A44">
        <w:rPr>
          <w:rFonts w:ascii="Times New Roman" w:eastAsia="Times New Roman" w:hAnsi="Times New Roman" w:cs="Times New Roman"/>
          <w:sz w:val="24"/>
          <w:szCs w:val="24"/>
          <w:lang w:eastAsia="ru-RU"/>
        </w:rPr>
        <w:t>е</w:t>
      </w:r>
      <w:r w:rsidRPr="00BD0A44">
        <w:rPr>
          <w:rFonts w:ascii="Times New Roman" w:eastAsia="Times New Roman" w:hAnsi="Times New Roman" w:cs="Times New Roman"/>
          <w:sz w:val="24"/>
          <w:szCs w:val="24"/>
          <w:lang w:eastAsia="ru-RU"/>
        </w:rPr>
        <w:t>ния.</w:t>
      </w:r>
    </w:p>
    <w:p w:rsidR="00137B72" w:rsidRPr="00BD0A44" w:rsidRDefault="00137B72" w:rsidP="0096797D">
      <w:pPr>
        <w:pStyle w:val="a6"/>
        <w:numPr>
          <w:ilvl w:val="0"/>
          <w:numId w:val="30"/>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Различные виды деятельности оцениваются, выстраиваются и осуществляются единообразным способом.</w:t>
      </w:r>
    </w:p>
    <w:p w:rsidR="00137B72" w:rsidRPr="00BD0A44" w:rsidRDefault="00137B72" w:rsidP="0096797D">
      <w:pPr>
        <w:pStyle w:val="a6"/>
        <w:numPr>
          <w:ilvl w:val="0"/>
          <w:numId w:val="30"/>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Неэффективные коммуникации (связи) между уровнями организации будут сведены к миним</w:t>
      </w:r>
      <w:r w:rsidRPr="00BD0A44">
        <w:rPr>
          <w:rFonts w:ascii="Times New Roman" w:eastAsia="Times New Roman" w:hAnsi="Times New Roman" w:cs="Times New Roman"/>
          <w:sz w:val="24"/>
          <w:szCs w:val="24"/>
          <w:lang w:eastAsia="ru-RU"/>
        </w:rPr>
        <w:t>у</w:t>
      </w:r>
      <w:r w:rsidRPr="00BD0A44">
        <w:rPr>
          <w:rFonts w:ascii="Times New Roman" w:eastAsia="Times New Roman" w:hAnsi="Times New Roman" w:cs="Times New Roman"/>
          <w:sz w:val="24"/>
          <w:szCs w:val="24"/>
          <w:lang w:eastAsia="ru-RU"/>
        </w:rPr>
        <w:t>му.</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bCs/>
          <w:i/>
          <w:sz w:val="24"/>
          <w:szCs w:val="24"/>
          <w:lang w:eastAsia="ru-RU"/>
        </w:rPr>
        <w:t>Принцип 3. Вовлечение персонала</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Работники всех уровней являются сутью организации, и их полное вовлечение позволяет и</w:t>
      </w:r>
      <w:r w:rsidRPr="00BD0A44">
        <w:rPr>
          <w:rFonts w:ascii="Times New Roman" w:eastAsia="Times New Roman" w:hAnsi="Times New Roman" w:cs="Times New Roman"/>
          <w:sz w:val="24"/>
          <w:szCs w:val="24"/>
          <w:lang w:eastAsia="ru-RU"/>
        </w:rPr>
        <w:t>с</w:t>
      </w:r>
      <w:r w:rsidRPr="00BD0A44">
        <w:rPr>
          <w:rFonts w:ascii="Times New Roman" w:eastAsia="Times New Roman" w:hAnsi="Times New Roman" w:cs="Times New Roman"/>
          <w:sz w:val="24"/>
          <w:szCs w:val="24"/>
          <w:lang w:eastAsia="ru-RU"/>
        </w:rPr>
        <w:t>пользовать их способности для пользы организации.</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31"/>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Мотивированные, преданные и вовлеченные работники внутри организации.</w:t>
      </w:r>
    </w:p>
    <w:p w:rsidR="00137B72" w:rsidRPr="00BD0A44" w:rsidRDefault="00137B72" w:rsidP="0096797D">
      <w:pPr>
        <w:pStyle w:val="a6"/>
        <w:numPr>
          <w:ilvl w:val="0"/>
          <w:numId w:val="31"/>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Нововведения и творческий подход при достижении целей организации.</w:t>
      </w:r>
    </w:p>
    <w:p w:rsidR="00137B72" w:rsidRPr="00BD0A44" w:rsidRDefault="00137B72" w:rsidP="0096797D">
      <w:pPr>
        <w:pStyle w:val="a6"/>
        <w:numPr>
          <w:ilvl w:val="0"/>
          <w:numId w:val="31"/>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Возникновение у работников чувства ответственности за свою работу.</w:t>
      </w:r>
    </w:p>
    <w:p w:rsidR="00137B72" w:rsidRPr="00BD0A44" w:rsidRDefault="00137B72" w:rsidP="0096797D">
      <w:pPr>
        <w:pStyle w:val="a6"/>
        <w:numPr>
          <w:ilvl w:val="0"/>
          <w:numId w:val="31"/>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Стремление работников участвовать в постоянном улучшении и вносить в него вклад.</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i/>
          <w:sz w:val="24"/>
          <w:szCs w:val="24"/>
          <w:lang w:eastAsia="ru-RU"/>
        </w:rPr>
        <w:tab/>
        <w:t>Принцип 4. Процессный подход</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Желаемый результат достигается более эффективно, когда деятельностью и соответствующими ресурсами управляют как процессом.</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32"/>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Снижение затрат и сокращение временного цикла за счет эффективного использования ресу</w:t>
      </w:r>
      <w:r w:rsidRPr="00BD0A44">
        <w:rPr>
          <w:rFonts w:ascii="Times New Roman" w:eastAsia="Times New Roman" w:hAnsi="Times New Roman" w:cs="Times New Roman"/>
          <w:sz w:val="24"/>
          <w:szCs w:val="24"/>
          <w:lang w:eastAsia="ru-RU"/>
        </w:rPr>
        <w:t>р</w:t>
      </w:r>
      <w:r w:rsidRPr="00BD0A44">
        <w:rPr>
          <w:rFonts w:ascii="Times New Roman" w:eastAsia="Times New Roman" w:hAnsi="Times New Roman" w:cs="Times New Roman"/>
          <w:sz w:val="24"/>
          <w:szCs w:val="24"/>
          <w:lang w:eastAsia="ru-RU"/>
        </w:rPr>
        <w:t>сов.</w:t>
      </w:r>
    </w:p>
    <w:p w:rsidR="00137B72" w:rsidRPr="00BD0A44" w:rsidRDefault="00137B72" w:rsidP="0096797D">
      <w:pPr>
        <w:pStyle w:val="a6"/>
        <w:numPr>
          <w:ilvl w:val="0"/>
          <w:numId w:val="32"/>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Улучшенные, последовательные и предсказуемые результаты.</w:t>
      </w:r>
    </w:p>
    <w:p w:rsidR="00137B72" w:rsidRPr="00BD0A44" w:rsidRDefault="00137B72" w:rsidP="0096797D">
      <w:pPr>
        <w:pStyle w:val="a6"/>
        <w:numPr>
          <w:ilvl w:val="0"/>
          <w:numId w:val="32"/>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Четко сориентированные и выстроенные по приоритетам возможности для улучшения.</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bCs/>
          <w:i/>
          <w:sz w:val="24"/>
          <w:szCs w:val="24"/>
          <w:lang w:eastAsia="ru-RU"/>
        </w:rPr>
        <w:t>Принцип 5. Системный подход к менеджменту</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Идентификация, понимание и менеджмент взаимосвязанных процессов как системы соде</w:t>
      </w:r>
      <w:r w:rsidRPr="00BD0A44">
        <w:rPr>
          <w:rFonts w:ascii="Times New Roman" w:eastAsia="Times New Roman" w:hAnsi="Times New Roman" w:cs="Times New Roman"/>
          <w:sz w:val="24"/>
          <w:szCs w:val="24"/>
          <w:lang w:eastAsia="ru-RU"/>
        </w:rPr>
        <w:t>й</w:t>
      </w:r>
      <w:r w:rsidRPr="00BD0A44">
        <w:rPr>
          <w:rFonts w:ascii="Times New Roman" w:eastAsia="Times New Roman" w:hAnsi="Times New Roman" w:cs="Times New Roman"/>
          <w:sz w:val="24"/>
          <w:szCs w:val="24"/>
          <w:lang w:eastAsia="ru-RU"/>
        </w:rPr>
        <w:t>ствуют результативности и эффективности организации в достижении ее целей.</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33"/>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Интеграция и выстраивание в цепочку тех процессов, которые будут наилучшим образом достигать желаемых результатов.</w:t>
      </w:r>
    </w:p>
    <w:p w:rsidR="00137B72" w:rsidRPr="00BD0A44" w:rsidRDefault="00137B72" w:rsidP="0096797D">
      <w:pPr>
        <w:pStyle w:val="a6"/>
        <w:numPr>
          <w:ilvl w:val="0"/>
          <w:numId w:val="33"/>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Способность фокусировать усилия на ключевых процессах.</w:t>
      </w:r>
    </w:p>
    <w:p w:rsidR="00137B72" w:rsidRPr="00BD0A44" w:rsidRDefault="00137B72" w:rsidP="0096797D">
      <w:pPr>
        <w:pStyle w:val="a6"/>
        <w:numPr>
          <w:ilvl w:val="0"/>
          <w:numId w:val="33"/>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Предоставление заинтересованным сторонам уверенности в том, что касается устойчивости, результативности и эффективности организации.</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bCs/>
          <w:i/>
          <w:sz w:val="24"/>
          <w:szCs w:val="24"/>
          <w:lang w:eastAsia="ru-RU"/>
        </w:rPr>
        <w:t>Принцип 6. Постоянное улучшение</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Постоянное улучшение деятельности организации в целом следовало бы рассматривать в кач</w:t>
      </w:r>
      <w:r w:rsidRPr="00BD0A44">
        <w:rPr>
          <w:rFonts w:ascii="Times New Roman" w:eastAsia="Times New Roman" w:hAnsi="Times New Roman" w:cs="Times New Roman"/>
          <w:sz w:val="24"/>
          <w:szCs w:val="24"/>
          <w:lang w:eastAsia="ru-RU"/>
        </w:rPr>
        <w:t>е</w:t>
      </w:r>
      <w:r w:rsidRPr="00BD0A44">
        <w:rPr>
          <w:rFonts w:ascii="Times New Roman" w:eastAsia="Times New Roman" w:hAnsi="Times New Roman" w:cs="Times New Roman"/>
          <w:sz w:val="24"/>
          <w:szCs w:val="24"/>
          <w:lang w:eastAsia="ru-RU"/>
        </w:rPr>
        <w:t>стве ее неизменной цели.</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34"/>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lastRenderedPageBreak/>
        <w:t>Преимущества в деятельности за счет повышенных возможностей организации.</w:t>
      </w:r>
    </w:p>
    <w:p w:rsidR="00137B72" w:rsidRPr="00BD0A44" w:rsidRDefault="00137B72" w:rsidP="0096797D">
      <w:pPr>
        <w:pStyle w:val="a6"/>
        <w:numPr>
          <w:ilvl w:val="0"/>
          <w:numId w:val="34"/>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Нацеленность деятельности по улучшению на всех уровнях на достижение стратегических целей организации.</w:t>
      </w:r>
    </w:p>
    <w:p w:rsidR="00137B72" w:rsidRPr="00BD0A44" w:rsidRDefault="00137B72" w:rsidP="0096797D">
      <w:pPr>
        <w:pStyle w:val="a6"/>
        <w:numPr>
          <w:ilvl w:val="0"/>
          <w:numId w:val="34"/>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Гибкость с точки зрения быстроты реагирования на выявленные возможности.</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bCs/>
          <w:i/>
          <w:sz w:val="24"/>
          <w:szCs w:val="24"/>
          <w:lang w:eastAsia="ru-RU"/>
        </w:rPr>
        <w:t>Принцип 7. Основанный на фактах подход к принятию решений</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 xml:space="preserve">Эффективные решения основываются на анализе данных и информации. </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35"/>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Обоснованные решения.</w:t>
      </w:r>
    </w:p>
    <w:p w:rsidR="00137B72" w:rsidRPr="00BD0A44" w:rsidRDefault="00137B72" w:rsidP="0096797D">
      <w:pPr>
        <w:pStyle w:val="a6"/>
        <w:numPr>
          <w:ilvl w:val="0"/>
          <w:numId w:val="35"/>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Повышенная способность демонстрировать результативность принятых ранее решений посре</w:t>
      </w:r>
      <w:r w:rsidRPr="00BD0A44">
        <w:rPr>
          <w:rFonts w:ascii="Times New Roman" w:eastAsia="Times New Roman" w:hAnsi="Times New Roman" w:cs="Times New Roman"/>
          <w:sz w:val="24"/>
          <w:szCs w:val="24"/>
          <w:lang w:eastAsia="ru-RU"/>
        </w:rPr>
        <w:t>д</w:t>
      </w:r>
      <w:r w:rsidRPr="00BD0A44">
        <w:rPr>
          <w:rFonts w:ascii="Times New Roman" w:eastAsia="Times New Roman" w:hAnsi="Times New Roman" w:cs="Times New Roman"/>
          <w:sz w:val="24"/>
          <w:szCs w:val="24"/>
          <w:lang w:eastAsia="ru-RU"/>
        </w:rPr>
        <w:t>ством ссылок на записи соответствующих фактов.</w:t>
      </w:r>
    </w:p>
    <w:p w:rsidR="00137B72" w:rsidRPr="00BD0A44" w:rsidRDefault="00137B72" w:rsidP="0096797D">
      <w:pPr>
        <w:pStyle w:val="a6"/>
        <w:numPr>
          <w:ilvl w:val="0"/>
          <w:numId w:val="35"/>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Повышенная способность анализировать, подвергать сомнению и изменять мнения и решения.</w:t>
      </w:r>
    </w:p>
    <w:p w:rsidR="00137B72" w:rsidRPr="00BD0A44" w:rsidRDefault="00137B72" w:rsidP="0096797D">
      <w:pPr>
        <w:spacing w:after="0" w:line="240" w:lineRule="auto"/>
        <w:jc w:val="both"/>
        <w:rPr>
          <w:rFonts w:ascii="Times New Roman" w:eastAsia="Times New Roman" w:hAnsi="Times New Roman" w:cs="Times New Roman"/>
          <w:i/>
          <w:sz w:val="24"/>
          <w:szCs w:val="24"/>
          <w:lang w:eastAsia="ru-RU"/>
        </w:rPr>
      </w:pPr>
      <w:r w:rsidRPr="00BD0A44">
        <w:rPr>
          <w:rFonts w:ascii="Times New Roman" w:eastAsia="Times New Roman" w:hAnsi="Times New Roman" w:cs="Times New Roman"/>
          <w:b/>
          <w:bCs/>
          <w:sz w:val="24"/>
          <w:szCs w:val="24"/>
          <w:lang w:eastAsia="ru-RU"/>
        </w:rPr>
        <w:tab/>
      </w:r>
      <w:r w:rsidRPr="00BD0A44">
        <w:rPr>
          <w:rFonts w:ascii="Times New Roman" w:eastAsia="Times New Roman" w:hAnsi="Times New Roman" w:cs="Times New Roman"/>
          <w:b/>
          <w:bCs/>
          <w:i/>
          <w:sz w:val="24"/>
          <w:szCs w:val="24"/>
          <w:lang w:eastAsia="ru-RU"/>
        </w:rPr>
        <w:t>Принцип 8. Взаимовыгодные отношения с поставщиками</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Организация и ее поставщики зависят друг от друга, и взаимовыгодные отношения между ними повышают способность обеих сторон создавать ценности.</w:t>
      </w:r>
    </w:p>
    <w:p w:rsidR="00137B72" w:rsidRPr="00BD0A44" w:rsidRDefault="00137B72" w:rsidP="0096797D">
      <w:pPr>
        <w:spacing w:after="0" w:line="240" w:lineRule="auto"/>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Ключевые выгоды:</w:t>
      </w:r>
    </w:p>
    <w:p w:rsidR="00137B72" w:rsidRPr="00BD0A44" w:rsidRDefault="00137B72" w:rsidP="0096797D">
      <w:pPr>
        <w:pStyle w:val="a6"/>
        <w:numPr>
          <w:ilvl w:val="0"/>
          <w:numId w:val="36"/>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Повышенная способность создавать ценности для обеих сторон.</w:t>
      </w:r>
    </w:p>
    <w:p w:rsidR="00137B72" w:rsidRPr="00BD0A44" w:rsidRDefault="00137B72" w:rsidP="0096797D">
      <w:pPr>
        <w:pStyle w:val="a6"/>
        <w:numPr>
          <w:ilvl w:val="0"/>
          <w:numId w:val="36"/>
        </w:numPr>
        <w:spacing w:after="0" w:line="240" w:lineRule="auto"/>
        <w:ind w:left="0"/>
        <w:jc w:val="both"/>
        <w:rPr>
          <w:rFonts w:ascii="Times New Roman" w:eastAsia="Times New Roman" w:hAnsi="Times New Roman" w:cs="Times New Roman"/>
          <w:sz w:val="24"/>
          <w:szCs w:val="24"/>
          <w:lang w:eastAsia="ru-RU"/>
        </w:rPr>
      </w:pPr>
      <w:r w:rsidRPr="00BD0A44">
        <w:rPr>
          <w:rFonts w:ascii="Times New Roman" w:eastAsia="Times New Roman" w:hAnsi="Times New Roman" w:cs="Times New Roman"/>
          <w:sz w:val="24"/>
          <w:szCs w:val="24"/>
          <w:lang w:eastAsia="ru-RU"/>
        </w:rPr>
        <w:t>Гибкость и быстрота совместной реакции на меняющийся рынок или потребности и ожидания потребителей.</w:t>
      </w:r>
    </w:p>
    <w:p w:rsidR="00ED7352" w:rsidRPr="00BD0A44" w:rsidRDefault="00ED7352" w:rsidP="0096797D">
      <w:pPr>
        <w:spacing w:after="0" w:line="240" w:lineRule="auto"/>
        <w:jc w:val="both"/>
        <w:rPr>
          <w:rFonts w:ascii="Times New Roman" w:hAnsi="Times New Roman" w:cs="Times New Roman"/>
          <w:b/>
          <w:sz w:val="24"/>
          <w:szCs w:val="24"/>
        </w:rPr>
      </w:pPr>
    </w:p>
    <w:p w:rsidR="00ED7352" w:rsidRPr="00BD0A44" w:rsidRDefault="00ED7352" w:rsidP="0096797D">
      <w:pPr>
        <w:spacing w:after="0" w:line="240" w:lineRule="auto"/>
        <w:jc w:val="both"/>
        <w:rPr>
          <w:rFonts w:ascii="Times New Roman" w:hAnsi="Times New Roman" w:cs="Times New Roman"/>
          <w:b/>
          <w:i/>
          <w:sz w:val="24"/>
          <w:szCs w:val="24"/>
        </w:rPr>
      </w:pPr>
      <w:r w:rsidRPr="00BD0A44">
        <w:rPr>
          <w:rFonts w:ascii="Times New Roman" w:eastAsia="Times New Roman" w:hAnsi="Times New Roman" w:cs="Times New Roman"/>
          <w:sz w:val="24"/>
          <w:szCs w:val="24"/>
          <w:lang w:eastAsia="ru-RU"/>
        </w:rPr>
        <w:tab/>
      </w:r>
      <w:r w:rsidRPr="00BD0A44">
        <w:rPr>
          <w:rFonts w:ascii="Times New Roman" w:hAnsi="Times New Roman" w:cs="Times New Roman"/>
          <w:b/>
          <w:i/>
          <w:sz w:val="24"/>
          <w:szCs w:val="24"/>
        </w:rPr>
        <w:t>ПОРЯДОК ВЫПОЛНЕНИЯ РАБОТЫ И ФОРМА ОТЧЕТНОСТИ:</w:t>
      </w:r>
    </w:p>
    <w:p w:rsidR="00ED7352" w:rsidRPr="00BD0A44" w:rsidRDefault="000B2F75" w:rsidP="0096797D">
      <w:pPr>
        <w:spacing w:after="0" w:line="240" w:lineRule="auto"/>
        <w:jc w:val="both"/>
        <w:rPr>
          <w:rFonts w:ascii="Times New Roman" w:eastAsia="Times New Roman" w:hAnsi="Times New Roman" w:cs="Times New Roman"/>
          <w:b/>
          <w:sz w:val="24"/>
          <w:szCs w:val="24"/>
          <w:lang w:eastAsia="ru-RU"/>
        </w:rPr>
      </w:pPr>
      <w:r w:rsidRPr="00BD0A44">
        <w:rPr>
          <w:rFonts w:ascii="Times New Roman" w:eastAsia="Times New Roman" w:hAnsi="Times New Roman" w:cs="Times New Roman"/>
          <w:b/>
          <w:sz w:val="24"/>
          <w:szCs w:val="24"/>
          <w:lang w:eastAsia="ru-RU"/>
        </w:rPr>
        <w:tab/>
      </w:r>
      <w:r w:rsidR="00ED7352" w:rsidRPr="00BD0A44">
        <w:rPr>
          <w:rFonts w:ascii="Times New Roman" w:eastAsia="Times New Roman" w:hAnsi="Times New Roman" w:cs="Times New Roman"/>
          <w:b/>
          <w:sz w:val="24"/>
          <w:szCs w:val="24"/>
          <w:lang w:eastAsia="ru-RU"/>
        </w:rPr>
        <w:t xml:space="preserve">Задание 1 </w:t>
      </w:r>
    </w:p>
    <w:p w:rsidR="00ED7352" w:rsidRPr="00BD0A44" w:rsidRDefault="00ED7352" w:rsidP="0096797D">
      <w:pPr>
        <w:pStyle w:val="ab"/>
        <w:ind w:firstLine="426"/>
        <w:jc w:val="both"/>
      </w:pPr>
      <w:r w:rsidRPr="00BD0A44">
        <w:tab/>
        <w:t xml:space="preserve">Изучить теоретический материал. Ответить на контрольные вопросы. Работу оформите в виде следующей таблицы. </w:t>
      </w:r>
    </w:p>
    <w:p w:rsidR="00074FFC" w:rsidRPr="00BD0A44" w:rsidRDefault="00074FFC" w:rsidP="0096797D">
      <w:pPr>
        <w:pStyle w:val="ab"/>
        <w:ind w:firstLine="426"/>
        <w:jc w:val="both"/>
      </w:pPr>
    </w:p>
    <w:p w:rsidR="008E3F9B" w:rsidRPr="00BD0A44" w:rsidRDefault="008E3F9B" w:rsidP="0096797D">
      <w:pPr>
        <w:pStyle w:val="ab"/>
        <w:ind w:firstLine="426"/>
        <w:jc w:val="both"/>
      </w:pPr>
      <w:r w:rsidRPr="00BD0A44">
        <w:t>Таблица</w:t>
      </w:r>
      <w:r w:rsidR="00074FFC" w:rsidRPr="00BD0A44">
        <w:t>– Основные аспекты менеджмента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ED7352" w:rsidRPr="00BD0A44" w:rsidTr="00D266C4">
        <w:tc>
          <w:tcPr>
            <w:tcW w:w="4785" w:type="dxa"/>
          </w:tcPr>
          <w:p w:rsidR="00ED7352" w:rsidRPr="00BD0A44" w:rsidRDefault="00ED735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Вопрос</w:t>
            </w:r>
          </w:p>
        </w:tc>
        <w:tc>
          <w:tcPr>
            <w:tcW w:w="5246" w:type="dxa"/>
          </w:tcPr>
          <w:p w:rsidR="00ED7352" w:rsidRPr="00BD0A44" w:rsidRDefault="00ED7352" w:rsidP="0096797D">
            <w:pPr>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t>Ответ</w:t>
            </w:r>
          </w:p>
        </w:tc>
      </w:tr>
      <w:tr w:rsidR="00ED7352" w:rsidRPr="00BD0A44" w:rsidTr="00D266C4">
        <w:tc>
          <w:tcPr>
            <w:tcW w:w="4785" w:type="dxa"/>
          </w:tcPr>
          <w:p w:rsidR="00ED7352" w:rsidRPr="00BD0A44" w:rsidRDefault="00ED7352" w:rsidP="0096797D">
            <w:pPr>
              <w:pStyle w:val="a6"/>
              <w:numPr>
                <w:ilvl w:val="0"/>
                <w:numId w:val="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bCs/>
                <w:sz w:val="24"/>
                <w:szCs w:val="24"/>
              </w:rPr>
              <w:t>Что такое СМК?</w:t>
            </w:r>
          </w:p>
        </w:tc>
        <w:tc>
          <w:tcPr>
            <w:tcW w:w="5246" w:type="dxa"/>
          </w:tcPr>
          <w:p w:rsidR="00ED7352" w:rsidRPr="00BD0A44" w:rsidRDefault="00ED7352" w:rsidP="0096797D">
            <w:pPr>
              <w:spacing w:after="0" w:line="240" w:lineRule="auto"/>
              <w:jc w:val="both"/>
              <w:rPr>
                <w:rFonts w:ascii="Times New Roman" w:hAnsi="Times New Roman" w:cs="Times New Roman"/>
                <w:sz w:val="24"/>
                <w:szCs w:val="24"/>
              </w:rPr>
            </w:pPr>
          </w:p>
        </w:tc>
      </w:tr>
      <w:tr w:rsidR="00ED7352" w:rsidRPr="00BD0A44" w:rsidTr="00D266C4">
        <w:tc>
          <w:tcPr>
            <w:tcW w:w="4785" w:type="dxa"/>
          </w:tcPr>
          <w:p w:rsidR="00ED7352" w:rsidRPr="00BD0A44" w:rsidRDefault="00ED7352" w:rsidP="0096797D">
            <w:pPr>
              <w:pStyle w:val="a6"/>
              <w:numPr>
                <w:ilvl w:val="0"/>
                <w:numId w:val="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bCs/>
                <w:sz w:val="24"/>
                <w:szCs w:val="24"/>
              </w:rPr>
              <w:t>Назначение СМК.</w:t>
            </w:r>
          </w:p>
        </w:tc>
        <w:tc>
          <w:tcPr>
            <w:tcW w:w="5246" w:type="dxa"/>
          </w:tcPr>
          <w:p w:rsidR="00ED7352" w:rsidRPr="00BD0A44" w:rsidRDefault="00ED7352" w:rsidP="0096797D">
            <w:pPr>
              <w:spacing w:after="0" w:line="240" w:lineRule="auto"/>
              <w:jc w:val="both"/>
              <w:rPr>
                <w:rFonts w:ascii="Times New Roman" w:hAnsi="Times New Roman" w:cs="Times New Roman"/>
                <w:sz w:val="24"/>
                <w:szCs w:val="24"/>
              </w:rPr>
            </w:pPr>
          </w:p>
        </w:tc>
      </w:tr>
      <w:tr w:rsidR="00ED7352" w:rsidRPr="00BD0A44" w:rsidTr="00D266C4">
        <w:tc>
          <w:tcPr>
            <w:tcW w:w="4785" w:type="dxa"/>
          </w:tcPr>
          <w:p w:rsidR="00ED7352" w:rsidRPr="00BD0A44" w:rsidRDefault="00ED7352" w:rsidP="0096797D">
            <w:pPr>
              <w:pStyle w:val="a6"/>
              <w:numPr>
                <w:ilvl w:val="0"/>
                <w:numId w:val="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bCs/>
                <w:sz w:val="24"/>
                <w:szCs w:val="24"/>
              </w:rPr>
              <w:t>Структура СМК.</w:t>
            </w:r>
            <w:r w:rsidRPr="00BD0A44">
              <w:rPr>
                <w:rFonts w:ascii="Times New Roman" w:hAnsi="Times New Roman" w:cs="Times New Roman"/>
                <w:sz w:val="24"/>
                <w:szCs w:val="24"/>
              </w:rPr>
              <w:t xml:space="preserve"> (Из чего состоит СМК)</w:t>
            </w:r>
          </w:p>
        </w:tc>
        <w:tc>
          <w:tcPr>
            <w:tcW w:w="5246" w:type="dxa"/>
          </w:tcPr>
          <w:p w:rsidR="00ED7352" w:rsidRPr="00BD0A44" w:rsidRDefault="00ED7352" w:rsidP="0096797D">
            <w:pPr>
              <w:spacing w:after="0" w:line="240" w:lineRule="auto"/>
              <w:jc w:val="both"/>
              <w:rPr>
                <w:rFonts w:ascii="Times New Roman" w:hAnsi="Times New Roman" w:cs="Times New Roman"/>
                <w:sz w:val="24"/>
                <w:szCs w:val="24"/>
              </w:rPr>
            </w:pPr>
          </w:p>
        </w:tc>
      </w:tr>
      <w:tr w:rsidR="00ED7352" w:rsidRPr="00BD0A44" w:rsidTr="00D266C4">
        <w:tc>
          <w:tcPr>
            <w:tcW w:w="4785" w:type="dxa"/>
          </w:tcPr>
          <w:p w:rsidR="00ED7352" w:rsidRPr="00BD0A44" w:rsidRDefault="00ED7352" w:rsidP="0096797D">
            <w:pPr>
              <w:pStyle w:val="a6"/>
              <w:numPr>
                <w:ilvl w:val="0"/>
                <w:numId w:val="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bCs/>
                <w:sz w:val="24"/>
                <w:szCs w:val="24"/>
              </w:rPr>
              <w:t>Документы системы менеджмента качества (перечислить):</w:t>
            </w:r>
          </w:p>
        </w:tc>
        <w:tc>
          <w:tcPr>
            <w:tcW w:w="5246" w:type="dxa"/>
          </w:tcPr>
          <w:p w:rsidR="00ED7352" w:rsidRPr="00BD0A44" w:rsidRDefault="00ED7352" w:rsidP="0096797D">
            <w:pPr>
              <w:spacing w:after="0" w:line="240" w:lineRule="auto"/>
              <w:jc w:val="both"/>
              <w:rPr>
                <w:rFonts w:ascii="Times New Roman" w:hAnsi="Times New Roman" w:cs="Times New Roman"/>
                <w:sz w:val="24"/>
                <w:szCs w:val="24"/>
              </w:rPr>
            </w:pPr>
          </w:p>
        </w:tc>
      </w:tr>
      <w:tr w:rsidR="00ED7352" w:rsidRPr="00BD0A44" w:rsidTr="00D266C4">
        <w:tc>
          <w:tcPr>
            <w:tcW w:w="4785" w:type="dxa"/>
          </w:tcPr>
          <w:p w:rsidR="00ED7352" w:rsidRPr="00BD0A44" w:rsidRDefault="00ED7352" w:rsidP="0096797D">
            <w:pPr>
              <w:pStyle w:val="a6"/>
              <w:numPr>
                <w:ilvl w:val="0"/>
                <w:numId w:val="1"/>
              </w:numPr>
              <w:spacing w:after="0" w:line="240" w:lineRule="auto"/>
              <w:ind w:left="0"/>
              <w:jc w:val="both"/>
              <w:rPr>
                <w:rFonts w:ascii="Times New Roman" w:hAnsi="Times New Roman" w:cs="Times New Roman"/>
                <w:sz w:val="24"/>
                <w:szCs w:val="24"/>
              </w:rPr>
            </w:pPr>
            <w:r w:rsidRPr="00BD0A44">
              <w:rPr>
                <w:rFonts w:ascii="Times New Roman" w:hAnsi="Times New Roman" w:cs="Times New Roman"/>
                <w:bCs/>
                <w:sz w:val="24"/>
                <w:szCs w:val="24"/>
              </w:rPr>
              <w:t xml:space="preserve">Что такое ISO? </w:t>
            </w:r>
            <w:r w:rsidRPr="00BD0A44">
              <w:rPr>
                <w:rFonts w:ascii="Times New Roman" w:hAnsi="Times New Roman" w:cs="Times New Roman"/>
                <w:sz w:val="24"/>
                <w:szCs w:val="24"/>
              </w:rPr>
              <w:t>Цель ISO</w:t>
            </w:r>
          </w:p>
        </w:tc>
        <w:tc>
          <w:tcPr>
            <w:tcW w:w="5246" w:type="dxa"/>
          </w:tcPr>
          <w:p w:rsidR="00ED7352" w:rsidRPr="00BD0A44" w:rsidRDefault="00ED7352" w:rsidP="0096797D">
            <w:pPr>
              <w:spacing w:after="0" w:line="240" w:lineRule="auto"/>
              <w:jc w:val="both"/>
              <w:rPr>
                <w:rFonts w:ascii="Times New Roman" w:hAnsi="Times New Roman" w:cs="Times New Roman"/>
                <w:sz w:val="24"/>
                <w:szCs w:val="24"/>
              </w:rPr>
            </w:pPr>
          </w:p>
        </w:tc>
      </w:tr>
      <w:tr w:rsidR="00ED7352" w:rsidRPr="00BD0A44" w:rsidTr="00D266C4">
        <w:tc>
          <w:tcPr>
            <w:tcW w:w="4785" w:type="dxa"/>
          </w:tcPr>
          <w:p w:rsidR="00ED7352" w:rsidRPr="00BD0A44" w:rsidRDefault="00ED7352" w:rsidP="0096797D">
            <w:pPr>
              <w:pStyle w:val="a6"/>
              <w:numPr>
                <w:ilvl w:val="0"/>
                <w:numId w:val="1"/>
              </w:numPr>
              <w:spacing w:after="0" w:line="240" w:lineRule="auto"/>
              <w:ind w:left="0"/>
              <w:jc w:val="both"/>
              <w:rPr>
                <w:rFonts w:ascii="Times New Roman" w:hAnsi="Times New Roman" w:cs="Times New Roman"/>
                <w:bCs/>
                <w:sz w:val="24"/>
                <w:szCs w:val="24"/>
              </w:rPr>
            </w:pPr>
            <w:r w:rsidRPr="00BD0A44">
              <w:rPr>
                <w:rFonts w:ascii="Times New Roman" w:hAnsi="Times New Roman" w:cs="Times New Roman"/>
                <w:sz w:val="24"/>
                <w:szCs w:val="24"/>
              </w:rPr>
              <w:t xml:space="preserve">Какие действия необходимо выполнить для создания СМК </w:t>
            </w:r>
          </w:p>
        </w:tc>
        <w:tc>
          <w:tcPr>
            <w:tcW w:w="5246" w:type="dxa"/>
          </w:tcPr>
          <w:p w:rsidR="00ED7352" w:rsidRPr="00BD0A44" w:rsidRDefault="00ED7352" w:rsidP="0096797D">
            <w:pPr>
              <w:spacing w:after="0" w:line="240" w:lineRule="auto"/>
              <w:jc w:val="both"/>
              <w:rPr>
                <w:rFonts w:ascii="Times New Roman" w:hAnsi="Times New Roman" w:cs="Times New Roman"/>
                <w:sz w:val="24"/>
                <w:szCs w:val="24"/>
              </w:rPr>
            </w:pPr>
          </w:p>
        </w:tc>
      </w:tr>
      <w:tr w:rsidR="00ED7352" w:rsidRPr="00BD0A44" w:rsidTr="00D266C4">
        <w:tc>
          <w:tcPr>
            <w:tcW w:w="4785" w:type="dxa"/>
          </w:tcPr>
          <w:p w:rsidR="00ED7352" w:rsidRPr="00BD0A44" w:rsidRDefault="00ED7352" w:rsidP="0096797D">
            <w:pPr>
              <w:pStyle w:val="a6"/>
              <w:numPr>
                <w:ilvl w:val="0"/>
                <w:numId w:val="1"/>
              </w:numPr>
              <w:spacing w:after="0" w:line="240" w:lineRule="auto"/>
              <w:ind w:left="0"/>
              <w:jc w:val="both"/>
              <w:rPr>
                <w:rFonts w:ascii="Times New Roman" w:hAnsi="Times New Roman" w:cs="Times New Roman"/>
                <w:bCs/>
                <w:sz w:val="24"/>
                <w:szCs w:val="24"/>
              </w:rPr>
            </w:pPr>
            <w:r w:rsidRPr="00BD0A44">
              <w:rPr>
                <w:rFonts w:ascii="Times New Roman" w:hAnsi="Times New Roman" w:cs="Times New Roman"/>
                <w:bCs/>
                <w:sz w:val="24"/>
                <w:szCs w:val="24"/>
              </w:rPr>
              <w:t>Перечислить принципы менеджмента качества</w:t>
            </w:r>
          </w:p>
        </w:tc>
        <w:tc>
          <w:tcPr>
            <w:tcW w:w="5246" w:type="dxa"/>
          </w:tcPr>
          <w:p w:rsidR="00ED7352" w:rsidRPr="00BD0A44" w:rsidRDefault="00ED7352" w:rsidP="0096797D">
            <w:pPr>
              <w:spacing w:after="0" w:line="240" w:lineRule="auto"/>
              <w:jc w:val="both"/>
              <w:rPr>
                <w:rFonts w:ascii="Times New Roman" w:hAnsi="Times New Roman" w:cs="Times New Roman"/>
                <w:sz w:val="24"/>
                <w:szCs w:val="24"/>
              </w:rPr>
            </w:pPr>
          </w:p>
        </w:tc>
      </w:tr>
    </w:tbl>
    <w:p w:rsidR="00ED7352" w:rsidRPr="00BD0A44" w:rsidRDefault="00ED7352" w:rsidP="0096797D">
      <w:pPr>
        <w:pStyle w:val="ab"/>
        <w:ind w:firstLine="426"/>
        <w:jc w:val="both"/>
        <w:rPr>
          <w:b/>
        </w:rPr>
      </w:pPr>
    </w:p>
    <w:p w:rsidR="00ED7352" w:rsidRPr="00BD0A44" w:rsidRDefault="00ED7352" w:rsidP="0096797D">
      <w:pPr>
        <w:pStyle w:val="ab"/>
        <w:ind w:firstLine="426"/>
        <w:jc w:val="both"/>
        <w:rPr>
          <w:b/>
        </w:rPr>
      </w:pPr>
      <w:r w:rsidRPr="00BD0A44">
        <w:rPr>
          <w:b/>
        </w:rPr>
        <w:t xml:space="preserve">Задание 2 </w:t>
      </w:r>
    </w:p>
    <w:p w:rsidR="00ED7352" w:rsidRPr="00BD0A44" w:rsidRDefault="00ED7352" w:rsidP="0096797D">
      <w:pPr>
        <w:pStyle w:val="ab"/>
        <w:ind w:firstLine="426"/>
        <w:jc w:val="both"/>
      </w:pPr>
      <w:r w:rsidRPr="00BD0A44">
        <w:t>Выпишите термины, относящиеся к процессам и  продукции. Работу оформите в виде сл</w:t>
      </w:r>
      <w:r w:rsidRPr="00BD0A44">
        <w:t>е</w:t>
      </w:r>
      <w:r w:rsidRPr="00BD0A44">
        <w:t xml:space="preserve">дующей таблицы. </w:t>
      </w:r>
    </w:p>
    <w:p w:rsidR="00ED7352" w:rsidRPr="00BD0A44" w:rsidRDefault="00ED7352" w:rsidP="0096797D">
      <w:pPr>
        <w:pStyle w:val="ab"/>
        <w:jc w:val="both"/>
      </w:pPr>
      <w:r w:rsidRPr="00BD0A44">
        <w:t>Таблица</w:t>
      </w:r>
      <w:r w:rsidR="007C12AC">
        <w:t xml:space="preserve"> </w:t>
      </w:r>
      <w:r w:rsidRPr="00BD0A44">
        <w:t>– Термины, относящиеся к процессам и продукции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803"/>
        <w:gridCol w:w="5269"/>
      </w:tblGrid>
      <w:tr w:rsidR="00ED7352" w:rsidRPr="00BD0A44" w:rsidTr="00D266C4">
        <w:tc>
          <w:tcPr>
            <w:tcW w:w="959" w:type="dxa"/>
          </w:tcPr>
          <w:p w:rsidR="00ED7352" w:rsidRPr="00BD0A44" w:rsidRDefault="00ED7352" w:rsidP="0096797D">
            <w:pPr>
              <w:pStyle w:val="ab"/>
              <w:jc w:val="center"/>
            </w:pPr>
            <w:r w:rsidRPr="00BD0A44">
              <w:t>№</w:t>
            </w:r>
          </w:p>
        </w:tc>
        <w:tc>
          <w:tcPr>
            <w:tcW w:w="3803" w:type="dxa"/>
          </w:tcPr>
          <w:p w:rsidR="00ED7352" w:rsidRPr="00BD0A44" w:rsidRDefault="00ED7352" w:rsidP="0096797D">
            <w:pPr>
              <w:pStyle w:val="ab"/>
              <w:jc w:val="center"/>
            </w:pPr>
            <w:r w:rsidRPr="00BD0A44">
              <w:t>Термин</w:t>
            </w:r>
          </w:p>
        </w:tc>
        <w:tc>
          <w:tcPr>
            <w:tcW w:w="5269" w:type="dxa"/>
          </w:tcPr>
          <w:p w:rsidR="00ED7352" w:rsidRPr="00BD0A44" w:rsidRDefault="00ED7352" w:rsidP="0096797D">
            <w:pPr>
              <w:pStyle w:val="ab"/>
              <w:jc w:val="center"/>
            </w:pPr>
            <w:r w:rsidRPr="00BD0A44">
              <w:t>Определение</w:t>
            </w:r>
          </w:p>
        </w:tc>
      </w:tr>
      <w:tr w:rsidR="00ED7352" w:rsidRPr="00BD0A44" w:rsidTr="00D266C4">
        <w:tc>
          <w:tcPr>
            <w:tcW w:w="959" w:type="dxa"/>
          </w:tcPr>
          <w:p w:rsidR="00ED7352" w:rsidRPr="00BD0A44" w:rsidRDefault="00ED7352" w:rsidP="0096797D">
            <w:pPr>
              <w:pStyle w:val="ab"/>
              <w:jc w:val="both"/>
            </w:pPr>
            <w:r w:rsidRPr="00BD0A44">
              <w:t>1.</w:t>
            </w:r>
          </w:p>
        </w:tc>
        <w:tc>
          <w:tcPr>
            <w:tcW w:w="3803" w:type="dxa"/>
          </w:tcPr>
          <w:p w:rsidR="00ED7352" w:rsidRPr="00BD0A44" w:rsidRDefault="00ED7352" w:rsidP="0096797D">
            <w:pPr>
              <w:pStyle w:val="ab"/>
              <w:jc w:val="both"/>
            </w:pPr>
            <w:r w:rsidRPr="00BD0A44">
              <w:t>Организация</w:t>
            </w:r>
          </w:p>
        </w:tc>
        <w:tc>
          <w:tcPr>
            <w:tcW w:w="5269" w:type="dxa"/>
          </w:tcPr>
          <w:p w:rsidR="00ED7352" w:rsidRPr="00BD0A44" w:rsidRDefault="00ED7352" w:rsidP="0096797D">
            <w:pPr>
              <w:pStyle w:val="ab"/>
              <w:jc w:val="both"/>
            </w:pPr>
          </w:p>
        </w:tc>
      </w:tr>
      <w:tr w:rsidR="00ED7352" w:rsidRPr="00BD0A44" w:rsidTr="00D266C4">
        <w:tc>
          <w:tcPr>
            <w:tcW w:w="959" w:type="dxa"/>
          </w:tcPr>
          <w:p w:rsidR="00ED7352" w:rsidRPr="00BD0A44" w:rsidRDefault="00ED7352" w:rsidP="0096797D">
            <w:pPr>
              <w:pStyle w:val="ab"/>
              <w:jc w:val="both"/>
            </w:pPr>
            <w:r w:rsidRPr="00BD0A44">
              <w:t>2.</w:t>
            </w:r>
          </w:p>
        </w:tc>
        <w:tc>
          <w:tcPr>
            <w:tcW w:w="3803" w:type="dxa"/>
          </w:tcPr>
          <w:p w:rsidR="00ED7352" w:rsidRPr="00BD0A44" w:rsidRDefault="00ED7352" w:rsidP="0096797D">
            <w:pPr>
              <w:pStyle w:val="ab"/>
              <w:jc w:val="both"/>
            </w:pPr>
            <w:r w:rsidRPr="00BD0A44">
              <w:t>Процесс</w:t>
            </w:r>
          </w:p>
        </w:tc>
        <w:tc>
          <w:tcPr>
            <w:tcW w:w="5269" w:type="dxa"/>
          </w:tcPr>
          <w:p w:rsidR="00ED7352" w:rsidRPr="00BD0A44" w:rsidRDefault="00ED7352" w:rsidP="0096797D">
            <w:pPr>
              <w:pStyle w:val="ab"/>
              <w:jc w:val="both"/>
            </w:pPr>
          </w:p>
        </w:tc>
      </w:tr>
      <w:tr w:rsidR="00ED7352" w:rsidRPr="00BD0A44" w:rsidTr="00D266C4">
        <w:tc>
          <w:tcPr>
            <w:tcW w:w="959" w:type="dxa"/>
          </w:tcPr>
          <w:p w:rsidR="00ED7352" w:rsidRPr="00BD0A44" w:rsidRDefault="00ED7352" w:rsidP="0096797D">
            <w:pPr>
              <w:pStyle w:val="ab"/>
              <w:jc w:val="both"/>
            </w:pPr>
            <w:r w:rsidRPr="00BD0A44">
              <w:t>3.</w:t>
            </w:r>
          </w:p>
        </w:tc>
        <w:tc>
          <w:tcPr>
            <w:tcW w:w="3803" w:type="dxa"/>
          </w:tcPr>
          <w:p w:rsidR="00ED7352" w:rsidRPr="00BD0A44" w:rsidRDefault="00ED7352" w:rsidP="0096797D">
            <w:pPr>
              <w:pStyle w:val="ab"/>
              <w:jc w:val="both"/>
            </w:pPr>
            <w:r w:rsidRPr="00BD0A44">
              <w:t>Процедура</w:t>
            </w:r>
          </w:p>
        </w:tc>
        <w:tc>
          <w:tcPr>
            <w:tcW w:w="5269" w:type="dxa"/>
          </w:tcPr>
          <w:p w:rsidR="00ED7352" w:rsidRPr="00BD0A44" w:rsidRDefault="00ED7352" w:rsidP="0096797D">
            <w:pPr>
              <w:pStyle w:val="ab"/>
              <w:jc w:val="both"/>
            </w:pPr>
          </w:p>
        </w:tc>
      </w:tr>
      <w:tr w:rsidR="00ED7352" w:rsidRPr="00BD0A44" w:rsidTr="00D266C4">
        <w:tc>
          <w:tcPr>
            <w:tcW w:w="959" w:type="dxa"/>
          </w:tcPr>
          <w:p w:rsidR="00ED7352" w:rsidRPr="00BD0A44" w:rsidRDefault="00ED7352" w:rsidP="0096797D">
            <w:pPr>
              <w:pStyle w:val="ab"/>
              <w:jc w:val="both"/>
            </w:pPr>
            <w:r w:rsidRPr="00BD0A44">
              <w:t>4.</w:t>
            </w:r>
          </w:p>
        </w:tc>
        <w:tc>
          <w:tcPr>
            <w:tcW w:w="3803" w:type="dxa"/>
          </w:tcPr>
          <w:p w:rsidR="00ED7352" w:rsidRPr="00BD0A44" w:rsidRDefault="00ED7352" w:rsidP="0096797D">
            <w:pPr>
              <w:pStyle w:val="ab"/>
              <w:jc w:val="both"/>
            </w:pPr>
            <w:r w:rsidRPr="00BD0A44">
              <w:t>Документ</w:t>
            </w:r>
          </w:p>
        </w:tc>
        <w:tc>
          <w:tcPr>
            <w:tcW w:w="5269" w:type="dxa"/>
          </w:tcPr>
          <w:p w:rsidR="00ED7352" w:rsidRPr="00BD0A44" w:rsidRDefault="00ED7352" w:rsidP="0096797D">
            <w:pPr>
              <w:pStyle w:val="ab"/>
              <w:jc w:val="both"/>
            </w:pPr>
          </w:p>
        </w:tc>
      </w:tr>
    </w:tbl>
    <w:p w:rsidR="00ED7352" w:rsidRPr="00BD0A44" w:rsidRDefault="00ED7352" w:rsidP="0096797D">
      <w:pPr>
        <w:pStyle w:val="ab"/>
        <w:ind w:firstLine="426"/>
        <w:jc w:val="both"/>
        <w:rPr>
          <w:b/>
        </w:rPr>
      </w:pPr>
      <w:r w:rsidRPr="00BD0A44">
        <w:rPr>
          <w:b/>
        </w:rPr>
        <w:t>Задание 3</w:t>
      </w:r>
    </w:p>
    <w:p w:rsidR="00ED7352" w:rsidRPr="00BD0A44" w:rsidRDefault="00ED7352" w:rsidP="0096797D">
      <w:pPr>
        <w:pStyle w:val="ab"/>
        <w:ind w:firstLine="426"/>
        <w:jc w:val="both"/>
      </w:pPr>
      <w:r w:rsidRPr="00BD0A44">
        <w:t>Используя изученные принципы систем менеджмента качества, решите ситуационную з</w:t>
      </w:r>
      <w:r w:rsidRPr="00BD0A44">
        <w:t>а</w:t>
      </w:r>
      <w:r w:rsidRPr="00BD0A44">
        <w:t xml:space="preserve">дачу. </w:t>
      </w:r>
    </w:p>
    <w:p w:rsidR="00ED7352" w:rsidRPr="00BD0A44" w:rsidRDefault="00ED7352" w:rsidP="0096797D">
      <w:pPr>
        <w:pStyle w:val="ab"/>
        <w:ind w:firstLine="426"/>
        <w:jc w:val="both"/>
        <w:rPr>
          <w:b/>
          <w:i/>
        </w:rPr>
      </w:pPr>
      <w:r w:rsidRPr="00BD0A44">
        <w:rPr>
          <w:b/>
          <w:i/>
        </w:rPr>
        <w:t xml:space="preserve">Ситуационная задача </w:t>
      </w:r>
      <w:r w:rsidR="004A488E" w:rsidRPr="00BD0A44">
        <w:rPr>
          <w:b/>
          <w:i/>
        </w:rPr>
        <w:t>3.1</w:t>
      </w:r>
    </w:p>
    <w:p w:rsidR="00ED7352" w:rsidRPr="00BD0A44" w:rsidRDefault="00ED7352" w:rsidP="0096797D">
      <w:pPr>
        <w:pStyle w:val="ab"/>
        <w:ind w:firstLine="426"/>
        <w:jc w:val="both"/>
      </w:pPr>
      <w:r w:rsidRPr="00BD0A44">
        <w:t>У производственной компании возникли трудности при сохранении своей ниши на рынке продукции, повышении качества своей продукции и накапливании капитала. Было проанализ</w:t>
      </w:r>
      <w:r w:rsidRPr="00BD0A44">
        <w:t>и</w:t>
      </w:r>
      <w:r w:rsidRPr="00BD0A44">
        <w:t>ровано состояние предприятия и по</w:t>
      </w:r>
      <w:r w:rsidRPr="00BD0A44">
        <w:softHyphen/>
        <w:t xml:space="preserve">лучены следующие данные. </w:t>
      </w:r>
    </w:p>
    <w:p w:rsidR="00ED7352" w:rsidRPr="00BD0A44" w:rsidRDefault="00ED7352" w:rsidP="0096797D">
      <w:pPr>
        <w:pStyle w:val="ab"/>
        <w:ind w:firstLine="426"/>
        <w:jc w:val="both"/>
      </w:pPr>
      <w:r w:rsidRPr="00BD0A44">
        <w:lastRenderedPageBreak/>
        <w:t>Предприятие функционирует на рынке 3 года. Заявляет о существовании системы менед</w:t>
      </w:r>
      <w:r w:rsidRPr="00BD0A44">
        <w:t>ж</w:t>
      </w:r>
      <w:r w:rsidRPr="00BD0A44">
        <w:t xml:space="preserve">мента качества. </w:t>
      </w:r>
    </w:p>
    <w:p w:rsidR="00ED7352" w:rsidRPr="00BD0A44" w:rsidRDefault="00ED7352" w:rsidP="0096797D">
      <w:pPr>
        <w:pStyle w:val="ab"/>
        <w:ind w:firstLine="426"/>
        <w:jc w:val="both"/>
      </w:pPr>
      <w:r w:rsidRPr="00BD0A44">
        <w:t>Маркетинговые исследования проводятся соответствующим отделом, на</w:t>
      </w:r>
      <w:r w:rsidRPr="00BD0A44">
        <w:softHyphen/>
        <w:t>правлены на из</w:t>
      </w:r>
      <w:r w:rsidRPr="00BD0A44">
        <w:t>у</w:t>
      </w:r>
      <w:r w:rsidRPr="00BD0A44">
        <w:t xml:space="preserve">чение цен и ассортимента конкурентов. </w:t>
      </w:r>
    </w:p>
    <w:p w:rsidR="00ED7352" w:rsidRPr="00BD0A44" w:rsidRDefault="00ED7352" w:rsidP="0096797D">
      <w:pPr>
        <w:pStyle w:val="ab"/>
        <w:ind w:firstLine="426"/>
        <w:jc w:val="both"/>
      </w:pPr>
      <w:r w:rsidRPr="00BD0A44">
        <w:t>Менеджеры управляют работниками по вертикали, Т.е. на предприятие действует функц</w:t>
      </w:r>
      <w:r w:rsidRPr="00BD0A44">
        <w:t>и</w:t>
      </w:r>
      <w:r w:rsidRPr="00BD0A44">
        <w:t>ональная система управления, они отдают указания, не углубляясь в суть возникающих пр</w:t>
      </w:r>
      <w:r w:rsidRPr="00BD0A44">
        <w:t>о</w:t>
      </w:r>
      <w:r w:rsidRPr="00BD0A44">
        <w:t>блем. К работникам применяются штрафные санк</w:t>
      </w:r>
      <w:r w:rsidRPr="00BD0A44">
        <w:softHyphen/>
        <w:t>ции в случае нарушения дисциплины или н</w:t>
      </w:r>
      <w:r w:rsidRPr="00BD0A44">
        <w:t>е</w:t>
      </w:r>
      <w:r w:rsidRPr="00BD0A44">
        <w:t>правильном выполнении своих обязанностей, поощрительных мер не предусмотрено. Решения менеджеры принимают на основе своей интуиции, не уделяя внимания анализу фактиче</w:t>
      </w:r>
      <w:r w:rsidRPr="00BD0A44">
        <w:softHyphen/>
        <w:t>ских данных, считая, что быстрые решения могут больше способствовать по</w:t>
      </w:r>
      <w:r w:rsidRPr="00BD0A44">
        <w:softHyphen/>
        <w:t>вышению качества и п</w:t>
      </w:r>
      <w:r w:rsidRPr="00BD0A44">
        <w:t>о</w:t>
      </w:r>
      <w:r w:rsidRPr="00BD0A44">
        <w:t xml:space="preserve">лучению прибыли. </w:t>
      </w:r>
    </w:p>
    <w:p w:rsidR="00ED7352" w:rsidRPr="00BD0A44" w:rsidRDefault="00ED7352" w:rsidP="0096797D">
      <w:pPr>
        <w:pStyle w:val="ab"/>
        <w:ind w:firstLine="426"/>
        <w:jc w:val="both"/>
      </w:pPr>
      <w:r w:rsidRPr="00BD0A44">
        <w:t xml:space="preserve">Политики в области качества, оформленной документально, на предприятие не имеется, но в действиях и указаниях высшего руководства и среднего звена менеджеров прослеживается основная цель: получение прибыли в короткие сроки, за счет чего выигрыш в конкурентной борьбе. </w:t>
      </w:r>
    </w:p>
    <w:p w:rsidR="00ED7352" w:rsidRPr="00BD0A44" w:rsidRDefault="00ED7352" w:rsidP="0096797D">
      <w:pPr>
        <w:pStyle w:val="ab"/>
        <w:ind w:firstLine="426"/>
        <w:jc w:val="both"/>
      </w:pPr>
      <w:r w:rsidRPr="00BD0A44">
        <w:t xml:space="preserve">Весь производственный процесс разбит на </w:t>
      </w:r>
      <w:proofErr w:type="spellStart"/>
      <w:r w:rsidRPr="00BD0A44">
        <w:t>подпроцессы</w:t>
      </w:r>
      <w:proofErr w:type="spellEnd"/>
      <w:r w:rsidRPr="00BD0A44">
        <w:t xml:space="preserve"> . Каждый из </w:t>
      </w:r>
      <w:proofErr w:type="spellStart"/>
      <w:r w:rsidRPr="00BD0A44">
        <w:t>подпроцессов</w:t>
      </w:r>
      <w:proofErr w:type="spellEnd"/>
      <w:r w:rsidRPr="00BD0A44">
        <w:t xml:space="preserve"> не им</w:t>
      </w:r>
      <w:r w:rsidRPr="00BD0A44">
        <w:t>е</w:t>
      </w:r>
      <w:r w:rsidRPr="00BD0A44">
        <w:t>ет своего «владельца», на предприятии ор</w:t>
      </w:r>
      <w:r w:rsidRPr="00BD0A44">
        <w:softHyphen/>
        <w:t>ганизована коллективная ответственность з</w:t>
      </w:r>
      <w:r w:rsidR="00957BA6" w:rsidRPr="00BD0A44">
        <w:t>а качество, производимой продук</w:t>
      </w:r>
      <w:r w:rsidRPr="00BD0A44">
        <w:t xml:space="preserve">ции. </w:t>
      </w:r>
    </w:p>
    <w:p w:rsidR="00ED7352" w:rsidRPr="00BD0A44" w:rsidRDefault="00ED7352" w:rsidP="0096797D">
      <w:pPr>
        <w:pStyle w:val="ab"/>
        <w:ind w:firstLine="426"/>
        <w:jc w:val="both"/>
      </w:pPr>
      <w:proofErr w:type="spellStart"/>
      <w:r w:rsidRPr="00BD0A44">
        <w:t>Подпроцессы</w:t>
      </w:r>
      <w:proofErr w:type="spellEnd"/>
      <w:r w:rsidRPr="00BD0A44">
        <w:t xml:space="preserve"> не контролируются персоналом, и качество продукции на рубежах промеж</w:t>
      </w:r>
      <w:r w:rsidRPr="00BD0A44">
        <w:t>у</w:t>
      </w:r>
      <w:r w:rsidRPr="00BD0A44">
        <w:t xml:space="preserve">точных </w:t>
      </w:r>
      <w:proofErr w:type="spellStart"/>
      <w:r w:rsidRPr="00BD0A44">
        <w:t>подпроцессах</w:t>
      </w:r>
      <w:proofErr w:type="spellEnd"/>
      <w:r w:rsidRPr="00BD0A44">
        <w:t xml:space="preserve"> не проверяется. Контроль качества про</w:t>
      </w:r>
      <w:r w:rsidRPr="00BD0A44">
        <w:softHyphen/>
        <w:t xml:space="preserve">дукции производится на входе (входной контроль сырья) и на выходе (после окончания всего производственного процесса). Забракованную продукцию отправляют на утилизацию или переработку. </w:t>
      </w:r>
    </w:p>
    <w:p w:rsidR="00ED7352" w:rsidRPr="00BD0A44" w:rsidRDefault="00ED7352" w:rsidP="0096797D">
      <w:pPr>
        <w:pStyle w:val="ab"/>
        <w:ind w:firstLine="426"/>
        <w:jc w:val="both"/>
      </w:pPr>
      <w:r w:rsidRPr="00BD0A44">
        <w:t xml:space="preserve">Основные затраты предприятие осуществляет на контроль выходного качества продукции, на устранение технологического брака и возвраты заказчиков.  </w:t>
      </w:r>
    </w:p>
    <w:p w:rsidR="00ED7352" w:rsidRPr="00BD0A44" w:rsidRDefault="00ED7352" w:rsidP="0096797D">
      <w:pPr>
        <w:pStyle w:val="ab"/>
        <w:ind w:firstLine="426"/>
        <w:jc w:val="both"/>
      </w:pPr>
      <w:r w:rsidRPr="00BD0A44">
        <w:t>Проведите анализ полученных результатов, предложите рекомендации об усовершенств</w:t>
      </w:r>
      <w:r w:rsidRPr="00BD0A44">
        <w:t>о</w:t>
      </w:r>
      <w:r w:rsidRPr="00BD0A44">
        <w:t>вании системы менеджмента качества.</w:t>
      </w:r>
    </w:p>
    <w:p w:rsidR="00251589" w:rsidRPr="00BD0A44" w:rsidRDefault="00251589" w:rsidP="0096797D">
      <w:pPr>
        <w:pStyle w:val="ab"/>
        <w:ind w:firstLine="426"/>
        <w:jc w:val="both"/>
      </w:pPr>
    </w:p>
    <w:p w:rsidR="00251589" w:rsidRPr="00BD0A44" w:rsidRDefault="00251589" w:rsidP="0096797D">
      <w:pPr>
        <w:pStyle w:val="ab"/>
        <w:jc w:val="both"/>
      </w:pPr>
      <w:r w:rsidRPr="00BD0A44">
        <w:t xml:space="preserve">Таблица </w:t>
      </w:r>
      <w:r w:rsidR="008E3F9B" w:rsidRPr="00BD0A44">
        <w:t xml:space="preserve">8.3 </w:t>
      </w:r>
      <w:r w:rsidRPr="00BD0A44">
        <w:t>– Мероприятия по совершенствованию системы менеджмента качества на пре</w:t>
      </w:r>
      <w:r w:rsidRPr="00BD0A44">
        <w:t>д</w:t>
      </w:r>
      <w:r w:rsidRPr="00BD0A44">
        <w:t>приятии</w:t>
      </w:r>
    </w:p>
    <w:tbl>
      <w:tblPr>
        <w:tblStyle w:val="a5"/>
        <w:tblW w:w="0" w:type="auto"/>
        <w:tblLook w:val="04A0" w:firstRow="1" w:lastRow="0" w:firstColumn="1" w:lastColumn="0" w:noHBand="0" w:noVBand="1"/>
      </w:tblPr>
      <w:tblGrid>
        <w:gridCol w:w="4785"/>
        <w:gridCol w:w="5246"/>
      </w:tblGrid>
      <w:tr w:rsidR="00251589" w:rsidRPr="00BD0A44" w:rsidTr="00D266C4">
        <w:tc>
          <w:tcPr>
            <w:tcW w:w="4785" w:type="dxa"/>
          </w:tcPr>
          <w:p w:rsidR="00251589" w:rsidRPr="00BD0A44" w:rsidRDefault="00251589" w:rsidP="0096797D">
            <w:pPr>
              <w:pStyle w:val="ab"/>
              <w:jc w:val="center"/>
            </w:pPr>
            <w:r w:rsidRPr="00BD0A44">
              <w:t>Выявленная проблема</w:t>
            </w:r>
          </w:p>
        </w:tc>
        <w:tc>
          <w:tcPr>
            <w:tcW w:w="5246" w:type="dxa"/>
          </w:tcPr>
          <w:p w:rsidR="00251589" w:rsidRPr="00BD0A44" w:rsidRDefault="00210B36" w:rsidP="0096797D">
            <w:pPr>
              <w:pStyle w:val="ab"/>
              <w:jc w:val="center"/>
            </w:pPr>
            <w:r w:rsidRPr="00BD0A44">
              <w:t>Предлагаемые п</w:t>
            </w:r>
            <w:r w:rsidR="00251589" w:rsidRPr="00BD0A44">
              <w:t>ути решения</w:t>
            </w:r>
          </w:p>
        </w:tc>
      </w:tr>
      <w:tr w:rsidR="00251589" w:rsidRPr="00BD0A44" w:rsidTr="00D266C4">
        <w:tc>
          <w:tcPr>
            <w:tcW w:w="4785" w:type="dxa"/>
          </w:tcPr>
          <w:p w:rsidR="00251589" w:rsidRPr="00BD0A44" w:rsidRDefault="00251589" w:rsidP="0096797D">
            <w:pPr>
              <w:pStyle w:val="ab"/>
              <w:jc w:val="both"/>
              <w:rPr>
                <w:b/>
                <w:i/>
              </w:rPr>
            </w:pPr>
          </w:p>
        </w:tc>
        <w:tc>
          <w:tcPr>
            <w:tcW w:w="5246" w:type="dxa"/>
          </w:tcPr>
          <w:p w:rsidR="00251589" w:rsidRPr="00BD0A44" w:rsidRDefault="00251589" w:rsidP="0096797D">
            <w:pPr>
              <w:pStyle w:val="ab"/>
              <w:jc w:val="both"/>
              <w:rPr>
                <w:b/>
                <w:i/>
              </w:rPr>
            </w:pPr>
          </w:p>
        </w:tc>
      </w:tr>
      <w:tr w:rsidR="00251589" w:rsidRPr="00BD0A44" w:rsidTr="00D266C4">
        <w:tc>
          <w:tcPr>
            <w:tcW w:w="4785" w:type="dxa"/>
          </w:tcPr>
          <w:p w:rsidR="00251589" w:rsidRPr="00BD0A44" w:rsidRDefault="00251589" w:rsidP="0096797D">
            <w:pPr>
              <w:pStyle w:val="ab"/>
              <w:jc w:val="both"/>
              <w:rPr>
                <w:b/>
                <w:i/>
              </w:rPr>
            </w:pPr>
          </w:p>
        </w:tc>
        <w:tc>
          <w:tcPr>
            <w:tcW w:w="5246" w:type="dxa"/>
          </w:tcPr>
          <w:p w:rsidR="00251589" w:rsidRPr="00BD0A44" w:rsidRDefault="00251589" w:rsidP="0096797D">
            <w:pPr>
              <w:pStyle w:val="ab"/>
              <w:jc w:val="both"/>
              <w:rPr>
                <w:b/>
                <w:i/>
              </w:rPr>
            </w:pPr>
          </w:p>
        </w:tc>
      </w:tr>
      <w:tr w:rsidR="00251589" w:rsidRPr="00BD0A44" w:rsidTr="00D266C4">
        <w:tc>
          <w:tcPr>
            <w:tcW w:w="4785" w:type="dxa"/>
          </w:tcPr>
          <w:p w:rsidR="00251589" w:rsidRPr="00BD0A44" w:rsidRDefault="00251589" w:rsidP="0096797D">
            <w:pPr>
              <w:pStyle w:val="ab"/>
              <w:jc w:val="both"/>
              <w:rPr>
                <w:b/>
                <w:i/>
              </w:rPr>
            </w:pPr>
          </w:p>
        </w:tc>
        <w:tc>
          <w:tcPr>
            <w:tcW w:w="5246" w:type="dxa"/>
          </w:tcPr>
          <w:p w:rsidR="00251589" w:rsidRPr="00BD0A44" w:rsidRDefault="00251589" w:rsidP="0096797D">
            <w:pPr>
              <w:pStyle w:val="ab"/>
              <w:jc w:val="both"/>
              <w:rPr>
                <w:b/>
                <w:i/>
              </w:rPr>
            </w:pPr>
          </w:p>
        </w:tc>
      </w:tr>
      <w:tr w:rsidR="00251589" w:rsidRPr="00BD0A44" w:rsidTr="00D266C4">
        <w:tc>
          <w:tcPr>
            <w:tcW w:w="4785" w:type="dxa"/>
          </w:tcPr>
          <w:p w:rsidR="00251589" w:rsidRPr="00BD0A44" w:rsidRDefault="00251589" w:rsidP="0096797D">
            <w:pPr>
              <w:pStyle w:val="ab"/>
              <w:jc w:val="both"/>
              <w:rPr>
                <w:b/>
                <w:i/>
              </w:rPr>
            </w:pPr>
          </w:p>
        </w:tc>
        <w:tc>
          <w:tcPr>
            <w:tcW w:w="5246" w:type="dxa"/>
          </w:tcPr>
          <w:p w:rsidR="00251589" w:rsidRPr="00BD0A44" w:rsidRDefault="00251589" w:rsidP="0096797D">
            <w:pPr>
              <w:pStyle w:val="ab"/>
              <w:jc w:val="both"/>
              <w:rPr>
                <w:b/>
                <w:i/>
              </w:rPr>
            </w:pPr>
          </w:p>
        </w:tc>
      </w:tr>
      <w:tr w:rsidR="00251589" w:rsidRPr="00BD0A44" w:rsidTr="00D266C4">
        <w:tc>
          <w:tcPr>
            <w:tcW w:w="4785" w:type="dxa"/>
          </w:tcPr>
          <w:p w:rsidR="00251589" w:rsidRPr="00BD0A44" w:rsidRDefault="00251589" w:rsidP="0096797D">
            <w:pPr>
              <w:pStyle w:val="ab"/>
              <w:jc w:val="both"/>
              <w:rPr>
                <w:b/>
                <w:i/>
              </w:rPr>
            </w:pPr>
          </w:p>
        </w:tc>
        <w:tc>
          <w:tcPr>
            <w:tcW w:w="5246" w:type="dxa"/>
          </w:tcPr>
          <w:p w:rsidR="00251589" w:rsidRPr="00BD0A44" w:rsidRDefault="00251589" w:rsidP="0096797D">
            <w:pPr>
              <w:pStyle w:val="ab"/>
              <w:jc w:val="both"/>
              <w:rPr>
                <w:b/>
                <w:i/>
              </w:rPr>
            </w:pPr>
          </w:p>
        </w:tc>
      </w:tr>
    </w:tbl>
    <w:p w:rsidR="00BE7BF9" w:rsidRDefault="00BE7BF9" w:rsidP="0096797D">
      <w:pPr>
        <w:spacing w:after="0" w:line="240" w:lineRule="auto"/>
        <w:jc w:val="both"/>
        <w:rPr>
          <w:rFonts w:ascii="Times New Roman" w:hAnsi="Times New Roman" w:cs="Times New Roman"/>
          <w:b/>
          <w:i/>
          <w:sz w:val="24"/>
          <w:szCs w:val="24"/>
        </w:rPr>
      </w:pPr>
    </w:p>
    <w:p w:rsidR="00AF61AA" w:rsidRPr="00BE7BF9" w:rsidRDefault="00BE7BF9" w:rsidP="0096797D">
      <w:pPr>
        <w:spacing w:after="0" w:line="240" w:lineRule="auto"/>
        <w:jc w:val="both"/>
        <w:rPr>
          <w:rFonts w:ascii="Times New Roman" w:hAnsi="Times New Roman" w:cs="Times New Roman"/>
          <w:b/>
          <w:i/>
          <w:sz w:val="24"/>
          <w:szCs w:val="24"/>
        </w:rPr>
      </w:pPr>
      <w:r w:rsidRPr="00BE7BF9">
        <w:rPr>
          <w:rFonts w:ascii="Times New Roman" w:hAnsi="Times New Roman" w:cs="Times New Roman"/>
          <w:b/>
          <w:i/>
          <w:sz w:val="24"/>
          <w:szCs w:val="24"/>
        </w:rPr>
        <w:t>КОНТРОЛЬНЫЕ ВОПРОСЫ</w:t>
      </w:r>
    </w:p>
    <w:p w:rsidR="00BE7BF9" w:rsidRPr="00BE7BF9" w:rsidRDefault="00BE7BF9" w:rsidP="00BE7BF9">
      <w:pPr>
        <w:pStyle w:val="a6"/>
        <w:numPr>
          <w:ilvl w:val="0"/>
          <w:numId w:val="250"/>
        </w:numPr>
        <w:spacing w:after="0" w:line="240" w:lineRule="auto"/>
        <w:rPr>
          <w:rFonts w:ascii="Times New Roman" w:hAnsi="Times New Roman" w:cs="Times New Roman"/>
          <w:sz w:val="24"/>
          <w:szCs w:val="24"/>
        </w:rPr>
      </w:pPr>
      <w:r w:rsidRPr="00BE7BF9">
        <w:rPr>
          <w:rFonts w:ascii="Times New Roman" w:hAnsi="Times New Roman" w:cs="Times New Roman"/>
          <w:sz w:val="24"/>
          <w:szCs w:val="24"/>
        </w:rPr>
        <w:t>Что такое СМК?</w:t>
      </w:r>
    </w:p>
    <w:p w:rsidR="00BE7BF9" w:rsidRPr="00BE7BF9" w:rsidRDefault="00BE7BF9" w:rsidP="00BE7BF9">
      <w:pPr>
        <w:pStyle w:val="a6"/>
        <w:numPr>
          <w:ilvl w:val="0"/>
          <w:numId w:val="250"/>
        </w:numPr>
        <w:spacing w:after="0" w:line="240" w:lineRule="auto"/>
        <w:rPr>
          <w:rFonts w:ascii="Times New Roman" w:hAnsi="Times New Roman" w:cs="Times New Roman"/>
          <w:sz w:val="24"/>
          <w:szCs w:val="24"/>
        </w:rPr>
      </w:pPr>
      <w:r w:rsidRPr="00BE7BF9">
        <w:rPr>
          <w:rFonts w:ascii="Times New Roman" w:hAnsi="Times New Roman" w:cs="Times New Roman"/>
          <w:sz w:val="24"/>
          <w:szCs w:val="24"/>
        </w:rPr>
        <w:t>Назначение СМК.</w:t>
      </w:r>
    </w:p>
    <w:p w:rsidR="00BE7BF9" w:rsidRPr="00BE7BF9" w:rsidRDefault="00BE7BF9" w:rsidP="00BE7BF9">
      <w:pPr>
        <w:pStyle w:val="a6"/>
        <w:numPr>
          <w:ilvl w:val="0"/>
          <w:numId w:val="250"/>
        </w:numPr>
        <w:spacing w:after="0" w:line="240" w:lineRule="auto"/>
        <w:rPr>
          <w:rFonts w:ascii="Times New Roman" w:hAnsi="Times New Roman" w:cs="Times New Roman"/>
          <w:sz w:val="24"/>
          <w:szCs w:val="24"/>
        </w:rPr>
      </w:pPr>
      <w:r w:rsidRPr="00BE7BF9">
        <w:rPr>
          <w:rFonts w:ascii="Times New Roman" w:hAnsi="Times New Roman" w:cs="Times New Roman"/>
          <w:sz w:val="24"/>
          <w:szCs w:val="24"/>
        </w:rPr>
        <w:t>Структура СМК. (Из чего состоит СМК)</w:t>
      </w:r>
    </w:p>
    <w:p w:rsidR="00BE7BF9" w:rsidRPr="00BE7BF9" w:rsidRDefault="00BE7BF9" w:rsidP="00BE7BF9">
      <w:pPr>
        <w:pStyle w:val="a6"/>
        <w:numPr>
          <w:ilvl w:val="0"/>
          <w:numId w:val="250"/>
        </w:numPr>
        <w:spacing w:after="0" w:line="240" w:lineRule="auto"/>
        <w:rPr>
          <w:rFonts w:ascii="Times New Roman" w:hAnsi="Times New Roman" w:cs="Times New Roman"/>
          <w:sz w:val="24"/>
          <w:szCs w:val="24"/>
        </w:rPr>
      </w:pPr>
      <w:r w:rsidRPr="00BE7BF9">
        <w:rPr>
          <w:rFonts w:ascii="Times New Roman" w:hAnsi="Times New Roman" w:cs="Times New Roman"/>
          <w:sz w:val="24"/>
          <w:szCs w:val="24"/>
        </w:rPr>
        <w:t>Документы системы менеджмента качества (перечислить):</w:t>
      </w:r>
    </w:p>
    <w:p w:rsidR="00BE7BF9" w:rsidRPr="00BE7BF9" w:rsidRDefault="00BE7BF9" w:rsidP="00BE7BF9">
      <w:pPr>
        <w:pStyle w:val="a6"/>
        <w:numPr>
          <w:ilvl w:val="0"/>
          <w:numId w:val="250"/>
        </w:numPr>
        <w:spacing w:after="0" w:line="240" w:lineRule="auto"/>
        <w:rPr>
          <w:rFonts w:ascii="Times New Roman" w:hAnsi="Times New Roman" w:cs="Times New Roman"/>
          <w:sz w:val="24"/>
          <w:szCs w:val="24"/>
        </w:rPr>
      </w:pPr>
      <w:r w:rsidRPr="00BE7BF9">
        <w:rPr>
          <w:rFonts w:ascii="Times New Roman" w:hAnsi="Times New Roman" w:cs="Times New Roman"/>
          <w:sz w:val="24"/>
          <w:szCs w:val="24"/>
        </w:rPr>
        <w:t>Что такое ISO? Цель ISO</w:t>
      </w:r>
    </w:p>
    <w:p w:rsidR="00BE7BF9" w:rsidRPr="00BE7BF9" w:rsidRDefault="00BE7BF9" w:rsidP="00BE7BF9">
      <w:pPr>
        <w:pStyle w:val="a6"/>
        <w:numPr>
          <w:ilvl w:val="0"/>
          <w:numId w:val="250"/>
        </w:numPr>
        <w:spacing w:after="0" w:line="240" w:lineRule="auto"/>
        <w:rPr>
          <w:rFonts w:ascii="Times New Roman" w:hAnsi="Times New Roman" w:cs="Times New Roman"/>
          <w:sz w:val="24"/>
          <w:szCs w:val="24"/>
        </w:rPr>
      </w:pPr>
      <w:r w:rsidRPr="00BE7BF9">
        <w:rPr>
          <w:rFonts w:ascii="Times New Roman" w:hAnsi="Times New Roman" w:cs="Times New Roman"/>
          <w:sz w:val="24"/>
          <w:szCs w:val="24"/>
        </w:rPr>
        <w:t xml:space="preserve">Какие действия необходимо выполнить для создания СМК </w:t>
      </w:r>
    </w:p>
    <w:p w:rsidR="00785E84" w:rsidRPr="00BE7BF9" w:rsidRDefault="00BE7BF9" w:rsidP="00BE7BF9">
      <w:pPr>
        <w:pStyle w:val="a6"/>
        <w:numPr>
          <w:ilvl w:val="0"/>
          <w:numId w:val="250"/>
        </w:numPr>
        <w:spacing w:after="0" w:line="240" w:lineRule="auto"/>
        <w:jc w:val="center"/>
        <w:rPr>
          <w:rFonts w:ascii="Times New Roman" w:hAnsi="Times New Roman" w:cs="Times New Roman"/>
          <w:b/>
          <w:sz w:val="24"/>
          <w:szCs w:val="24"/>
        </w:rPr>
      </w:pPr>
      <w:r w:rsidRPr="00BE7BF9">
        <w:rPr>
          <w:rFonts w:ascii="Times New Roman" w:hAnsi="Times New Roman" w:cs="Times New Roman"/>
          <w:sz w:val="24"/>
          <w:szCs w:val="24"/>
        </w:rPr>
        <w:t>Перечислить принципы менеджмента качества</w:t>
      </w:r>
      <w:r w:rsidR="00D051CD" w:rsidRPr="00BE7BF9">
        <w:rPr>
          <w:rFonts w:ascii="Times New Roman" w:hAnsi="Times New Roman" w:cs="Times New Roman"/>
          <w:sz w:val="24"/>
          <w:szCs w:val="24"/>
        </w:rPr>
        <w:br w:type="page"/>
      </w:r>
      <w:r w:rsidR="00785E84" w:rsidRPr="00BE7BF9">
        <w:rPr>
          <w:rFonts w:ascii="Times New Roman" w:hAnsi="Times New Roman" w:cs="Times New Roman"/>
          <w:b/>
          <w:sz w:val="24"/>
          <w:szCs w:val="24"/>
        </w:rPr>
        <w:lastRenderedPageBreak/>
        <w:t>Практическая работа № 39</w:t>
      </w:r>
    </w:p>
    <w:p w:rsidR="00FE7FF8" w:rsidRDefault="00FE7FF8" w:rsidP="00785E84">
      <w:pPr>
        <w:spacing w:after="0" w:line="240" w:lineRule="auto"/>
        <w:jc w:val="center"/>
        <w:rPr>
          <w:rFonts w:ascii="Times New Roman" w:hAnsi="Times New Roman" w:cs="Times New Roman"/>
          <w:b/>
          <w:sz w:val="24"/>
          <w:szCs w:val="24"/>
        </w:rPr>
      </w:pPr>
      <w:r w:rsidRPr="001419BE">
        <w:rPr>
          <w:rFonts w:ascii="Times New Roman" w:hAnsi="Times New Roman" w:cs="Times New Roman"/>
          <w:b/>
          <w:sz w:val="24"/>
          <w:szCs w:val="24"/>
        </w:rPr>
        <w:t xml:space="preserve">СОСТАВЛЕНИЕ ПРИЧИННО-СЛЕДСТВЕННОЙ ДИАГРАММЫ </w:t>
      </w:r>
    </w:p>
    <w:p w:rsidR="00785E84" w:rsidRPr="001419BE" w:rsidRDefault="00FE7FF8" w:rsidP="00785E84">
      <w:pPr>
        <w:spacing w:after="0" w:line="240" w:lineRule="auto"/>
        <w:jc w:val="center"/>
        <w:rPr>
          <w:rFonts w:ascii="Times New Roman" w:hAnsi="Times New Roman" w:cs="Times New Roman"/>
          <w:b/>
          <w:sz w:val="24"/>
          <w:szCs w:val="24"/>
        </w:rPr>
      </w:pPr>
      <w:r w:rsidRPr="001419BE">
        <w:rPr>
          <w:rFonts w:ascii="Times New Roman" w:hAnsi="Times New Roman" w:cs="Times New Roman"/>
          <w:b/>
          <w:sz w:val="24"/>
          <w:szCs w:val="24"/>
        </w:rPr>
        <w:t>ВОЗНИКНОВЕНИЯ НЕИСПРАВНОСТЕЙ</w:t>
      </w:r>
    </w:p>
    <w:p w:rsidR="00785E84" w:rsidRPr="001419BE" w:rsidRDefault="00785E84" w:rsidP="00785E84">
      <w:pPr>
        <w:spacing w:after="0" w:line="240" w:lineRule="auto"/>
        <w:jc w:val="center"/>
        <w:rPr>
          <w:rFonts w:ascii="Times New Roman" w:hAnsi="Times New Roman" w:cs="Times New Roman"/>
          <w:b/>
          <w:sz w:val="24"/>
          <w:szCs w:val="24"/>
        </w:rPr>
      </w:pPr>
    </w:p>
    <w:p w:rsidR="00785E84" w:rsidRPr="001419BE" w:rsidRDefault="00785E84" w:rsidP="00785E84">
      <w:pPr>
        <w:spacing w:after="0" w:line="240" w:lineRule="auto"/>
        <w:jc w:val="both"/>
        <w:rPr>
          <w:rFonts w:ascii="Times New Roman" w:hAnsi="Times New Roman" w:cs="Times New Roman"/>
          <w:i/>
          <w:sz w:val="24"/>
          <w:szCs w:val="24"/>
        </w:rPr>
      </w:pPr>
      <w:r w:rsidRPr="001419BE">
        <w:rPr>
          <w:rFonts w:ascii="Times New Roman" w:hAnsi="Times New Roman" w:cs="Times New Roman"/>
          <w:i/>
          <w:sz w:val="24"/>
          <w:szCs w:val="24"/>
        </w:rPr>
        <w:tab/>
      </w:r>
      <w:r w:rsidRPr="001419BE">
        <w:rPr>
          <w:rFonts w:ascii="Times New Roman" w:hAnsi="Times New Roman" w:cs="Times New Roman"/>
          <w:b/>
          <w:i/>
          <w:sz w:val="24"/>
          <w:szCs w:val="24"/>
        </w:rPr>
        <w:t>Цель работы</w:t>
      </w:r>
      <w:r w:rsidRPr="001419BE">
        <w:rPr>
          <w:rFonts w:ascii="Times New Roman" w:hAnsi="Times New Roman" w:cs="Times New Roman"/>
          <w:i/>
          <w:sz w:val="24"/>
          <w:szCs w:val="24"/>
        </w:rPr>
        <w:t xml:space="preserve"> – Научиться составлять причинно-следственную диаграмму возникнов</w:t>
      </w:r>
      <w:r w:rsidRPr="001419BE">
        <w:rPr>
          <w:rFonts w:ascii="Times New Roman" w:hAnsi="Times New Roman" w:cs="Times New Roman"/>
          <w:i/>
          <w:sz w:val="24"/>
          <w:szCs w:val="24"/>
        </w:rPr>
        <w:t>е</w:t>
      </w:r>
      <w:r w:rsidRPr="001419BE">
        <w:rPr>
          <w:rFonts w:ascii="Times New Roman" w:hAnsi="Times New Roman" w:cs="Times New Roman"/>
          <w:i/>
          <w:sz w:val="24"/>
          <w:szCs w:val="24"/>
        </w:rPr>
        <w:t>ния неисправностей подвижного состава, агрегатов и узлов</w:t>
      </w:r>
    </w:p>
    <w:p w:rsidR="00785E84" w:rsidRPr="001419BE" w:rsidRDefault="00785E84" w:rsidP="00785E84">
      <w:pPr>
        <w:spacing w:after="0" w:line="240" w:lineRule="auto"/>
        <w:jc w:val="both"/>
        <w:rPr>
          <w:rFonts w:ascii="Times New Roman" w:hAnsi="Times New Roman" w:cs="Times New Roman"/>
          <w:i/>
          <w:sz w:val="24"/>
          <w:szCs w:val="24"/>
        </w:rPr>
      </w:pPr>
    </w:p>
    <w:p w:rsidR="00785E84" w:rsidRPr="001419BE" w:rsidRDefault="00785E84" w:rsidP="00785E84">
      <w:pPr>
        <w:pStyle w:val="a8"/>
        <w:ind w:firstLine="708"/>
        <w:jc w:val="both"/>
        <w:rPr>
          <w:rStyle w:val="FontStyle14"/>
          <w:sz w:val="24"/>
          <w:szCs w:val="24"/>
        </w:rPr>
      </w:pPr>
      <w:r w:rsidRPr="001419BE">
        <w:rPr>
          <w:rStyle w:val="FontStyle13"/>
          <w:sz w:val="24"/>
          <w:szCs w:val="24"/>
        </w:rPr>
        <w:t xml:space="preserve">Для выполнения работы необходимо </w:t>
      </w:r>
      <w:r w:rsidRPr="001419BE">
        <w:rPr>
          <w:rStyle w:val="FontStyle14"/>
          <w:sz w:val="24"/>
          <w:szCs w:val="24"/>
        </w:rPr>
        <w:t>знать:</w:t>
      </w:r>
    </w:p>
    <w:p w:rsidR="00785E84" w:rsidRPr="001419BE" w:rsidRDefault="00785E84" w:rsidP="00785E84">
      <w:pPr>
        <w:pStyle w:val="a8"/>
        <w:jc w:val="both"/>
        <w:rPr>
          <w:rFonts w:ascii="Times New Roman" w:hAnsi="Times New Roman" w:cs="Times New Roman"/>
          <w:sz w:val="24"/>
          <w:szCs w:val="24"/>
        </w:rPr>
      </w:pPr>
      <w:r w:rsidRPr="001419BE">
        <w:rPr>
          <w:rFonts w:ascii="Times New Roman" w:hAnsi="Times New Roman" w:cs="Times New Roman"/>
          <w:sz w:val="24"/>
          <w:szCs w:val="24"/>
        </w:rPr>
        <w:t xml:space="preserve">– сущность и назначение причинно-следственной диаграммы; </w:t>
      </w:r>
    </w:p>
    <w:p w:rsidR="00785E84" w:rsidRPr="001419BE" w:rsidRDefault="00785E84" w:rsidP="00785E84">
      <w:pPr>
        <w:pStyle w:val="a8"/>
        <w:jc w:val="both"/>
        <w:rPr>
          <w:rFonts w:ascii="Times New Roman" w:hAnsi="Times New Roman" w:cs="Times New Roman"/>
          <w:sz w:val="24"/>
          <w:szCs w:val="24"/>
        </w:rPr>
      </w:pPr>
      <w:r w:rsidRPr="001419BE">
        <w:rPr>
          <w:rFonts w:ascii="Times New Roman" w:hAnsi="Times New Roman" w:cs="Times New Roman"/>
          <w:sz w:val="24"/>
          <w:szCs w:val="24"/>
        </w:rPr>
        <w:t>– алгоритм построения причинно-следственной диаграммы.</w:t>
      </w:r>
    </w:p>
    <w:p w:rsidR="00785E84" w:rsidRPr="001419BE" w:rsidRDefault="00785E84" w:rsidP="00785E84">
      <w:pPr>
        <w:pStyle w:val="a8"/>
        <w:ind w:firstLine="708"/>
        <w:jc w:val="both"/>
        <w:rPr>
          <w:rStyle w:val="FontStyle14"/>
          <w:sz w:val="24"/>
          <w:szCs w:val="24"/>
        </w:rPr>
      </w:pPr>
      <w:r w:rsidRPr="001419BE">
        <w:rPr>
          <w:rStyle w:val="FontStyle13"/>
          <w:sz w:val="24"/>
          <w:szCs w:val="24"/>
        </w:rPr>
        <w:t xml:space="preserve">Для выполнения работы необходимо </w:t>
      </w:r>
      <w:r w:rsidRPr="001419BE">
        <w:rPr>
          <w:rStyle w:val="FontStyle14"/>
          <w:sz w:val="24"/>
          <w:szCs w:val="24"/>
        </w:rPr>
        <w:t>уметь:</w:t>
      </w:r>
    </w:p>
    <w:p w:rsidR="00785E84" w:rsidRPr="001419BE" w:rsidRDefault="00785E84" w:rsidP="00785E84">
      <w:pPr>
        <w:pStyle w:val="ad"/>
        <w:shd w:val="clear" w:color="auto" w:fill="auto"/>
        <w:spacing w:after="0" w:line="240" w:lineRule="auto"/>
        <w:jc w:val="both"/>
        <w:rPr>
          <w:sz w:val="24"/>
          <w:szCs w:val="24"/>
        </w:rPr>
      </w:pPr>
      <w:r w:rsidRPr="001419BE">
        <w:rPr>
          <w:rStyle w:val="FontStyle14"/>
          <w:sz w:val="24"/>
          <w:szCs w:val="24"/>
        </w:rPr>
        <w:t xml:space="preserve">– </w:t>
      </w:r>
      <w:r w:rsidRPr="001419BE">
        <w:rPr>
          <w:sz w:val="24"/>
          <w:szCs w:val="24"/>
        </w:rPr>
        <w:t xml:space="preserve">находить и использовать необходимую управленческую информацию; </w:t>
      </w:r>
    </w:p>
    <w:p w:rsidR="00785E84" w:rsidRPr="001419BE" w:rsidRDefault="00785E84" w:rsidP="00785E84">
      <w:pPr>
        <w:pStyle w:val="ad"/>
        <w:shd w:val="clear" w:color="auto" w:fill="auto"/>
        <w:spacing w:after="0" w:line="240" w:lineRule="auto"/>
        <w:jc w:val="both"/>
        <w:rPr>
          <w:sz w:val="24"/>
          <w:szCs w:val="24"/>
        </w:rPr>
      </w:pPr>
      <w:r w:rsidRPr="001419BE">
        <w:rPr>
          <w:sz w:val="24"/>
          <w:szCs w:val="24"/>
        </w:rPr>
        <w:t>– составлять причинно-следственную диаграмму возникновения неисправностей подвижного состава, агрегатов и узлов.</w:t>
      </w:r>
    </w:p>
    <w:p w:rsidR="007847CB" w:rsidRPr="00BD0A44" w:rsidRDefault="00785E84" w:rsidP="007847CB">
      <w:pPr>
        <w:pStyle w:val="ad"/>
        <w:spacing w:after="0" w:line="240" w:lineRule="auto"/>
        <w:jc w:val="both"/>
        <w:rPr>
          <w:sz w:val="24"/>
          <w:szCs w:val="24"/>
        </w:rPr>
      </w:pPr>
      <w:r w:rsidRPr="001419BE">
        <w:rPr>
          <w:sz w:val="24"/>
          <w:szCs w:val="24"/>
        </w:rPr>
        <w:tab/>
      </w:r>
      <w:r w:rsidR="007847CB" w:rsidRPr="00BD0A44">
        <w:rPr>
          <w:sz w:val="24"/>
          <w:szCs w:val="24"/>
        </w:rPr>
        <w:t>Выполнение данной практической работы способствует формированию профессионал</w:t>
      </w:r>
      <w:r w:rsidR="007847CB" w:rsidRPr="00BD0A44">
        <w:rPr>
          <w:sz w:val="24"/>
          <w:szCs w:val="24"/>
        </w:rPr>
        <w:t>ь</w:t>
      </w:r>
      <w:r w:rsidR="007847CB" w:rsidRPr="00BD0A44">
        <w:rPr>
          <w:sz w:val="24"/>
          <w:szCs w:val="24"/>
        </w:rPr>
        <w:t>ных компетенций: ПК 3.1 .Участвовать в планировании работы персонала производственного подразделе</w:t>
      </w:r>
      <w:r w:rsidR="007847CB">
        <w:rPr>
          <w:sz w:val="24"/>
          <w:szCs w:val="24"/>
        </w:rPr>
        <w:t xml:space="preserve">ния; </w:t>
      </w:r>
      <w:r w:rsidR="007847CB" w:rsidRPr="00BD0A44">
        <w:rPr>
          <w:sz w:val="24"/>
          <w:szCs w:val="24"/>
        </w:rPr>
        <w:t>ПК 3.2. Организовывать раб</w:t>
      </w:r>
      <w:r w:rsidR="007847CB">
        <w:rPr>
          <w:sz w:val="24"/>
          <w:szCs w:val="24"/>
        </w:rPr>
        <w:t xml:space="preserve">оту коллектива исполнителей;  </w:t>
      </w:r>
      <w:r w:rsidR="007847CB" w:rsidRPr="00BD0A44">
        <w:rPr>
          <w:sz w:val="24"/>
          <w:szCs w:val="24"/>
        </w:rPr>
        <w:t>ПК 3.3.  Анализир</w:t>
      </w:r>
      <w:r w:rsidR="007847CB" w:rsidRPr="00BD0A44">
        <w:rPr>
          <w:sz w:val="24"/>
          <w:szCs w:val="24"/>
        </w:rPr>
        <w:t>о</w:t>
      </w:r>
      <w:r w:rsidR="007847CB" w:rsidRPr="00BD0A44">
        <w:rPr>
          <w:sz w:val="24"/>
          <w:szCs w:val="24"/>
        </w:rPr>
        <w:t>вать результаты деятельности коллектива исполнителей.</w:t>
      </w:r>
    </w:p>
    <w:p w:rsidR="00785E84" w:rsidRPr="007847CB" w:rsidRDefault="00785E84" w:rsidP="007847CB">
      <w:pPr>
        <w:spacing w:after="0" w:line="240" w:lineRule="auto"/>
        <w:jc w:val="both"/>
        <w:rPr>
          <w:rStyle w:val="FontStyle14"/>
          <w:sz w:val="24"/>
          <w:szCs w:val="24"/>
        </w:rPr>
      </w:pPr>
      <w:r w:rsidRPr="007847CB">
        <w:rPr>
          <w:rStyle w:val="FontStyle14"/>
          <w:sz w:val="24"/>
          <w:szCs w:val="24"/>
        </w:rPr>
        <w:tab/>
        <w:t>ВРЕМЯ ВЫПОЛНЕНИЯ: 90 минут</w:t>
      </w:r>
    </w:p>
    <w:p w:rsidR="00785E84" w:rsidRPr="001419BE" w:rsidRDefault="00785E84" w:rsidP="00785E84">
      <w:pPr>
        <w:spacing w:after="0"/>
        <w:rPr>
          <w:rFonts w:ascii="Times New Roman" w:hAnsi="Times New Roman" w:cs="Times New Roman"/>
          <w:b/>
          <w:i/>
          <w:sz w:val="24"/>
          <w:szCs w:val="24"/>
        </w:rPr>
      </w:pPr>
      <w:r w:rsidRPr="001419BE">
        <w:rPr>
          <w:rFonts w:ascii="Times New Roman" w:hAnsi="Times New Roman" w:cs="Times New Roman"/>
          <w:b/>
          <w:i/>
          <w:sz w:val="24"/>
          <w:szCs w:val="24"/>
        </w:rPr>
        <w:tab/>
        <w:t>КРАТКАЯ ТЕОРИЯ, МЕТОДИЧЕСКИЕ РЕКОМЕНДАЦИИ</w:t>
      </w:r>
    </w:p>
    <w:p w:rsidR="00785E84" w:rsidRPr="001419BE" w:rsidRDefault="00785E84" w:rsidP="00785E84">
      <w:pPr>
        <w:pStyle w:val="ab"/>
        <w:ind w:firstLine="426"/>
        <w:jc w:val="both"/>
      </w:pPr>
      <w:r w:rsidRPr="001419BE">
        <w:rPr>
          <w:b/>
          <w:i/>
        </w:rPr>
        <w:t>Причинно-следственная диаграмма позволяет</w:t>
      </w:r>
      <w:r w:rsidRPr="001419BE">
        <w:t xml:space="preserve"> формализовать и структурировать прич</w:t>
      </w:r>
      <w:r w:rsidRPr="001419BE">
        <w:t>и</w:t>
      </w:r>
      <w:r w:rsidRPr="001419BE">
        <w:t>ны возникновения того или иного события, например, появления несоответствия, а также уст</w:t>
      </w:r>
      <w:r w:rsidRPr="001419BE">
        <w:t>а</w:t>
      </w:r>
      <w:r w:rsidRPr="001419BE">
        <w:t>навливать причинно</w:t>
      </w:r>
      <w:r w:rsidRPr="001419BE">
        <w:softHyphen/>
        <w:t xml:space="preserve">-следственные связи. </w:t>
      </w:r>
    </w:p>
    <w:p w:rsidR="00785E84" w:rsidRPr="001419BE" w:rsidRDefault="00785E84" w:rsidP="00785E84">
      <w:pPr>
        <w:pStyle w:val="ab"/>
        <w:ind w:firstLine="426"/>
        <w:jc w:val="both"/>
      </w:pPr>
      <w:r w:rsidRPr="001419BE">
        <w:rPr>
          <w:b/>
          <w:i/>
        </w:rPr>
        <w:t>При построении причинно-следственных диаграмм</w:t>
      </w:r>
      <w:r w:rsidRPr="001419BE">
        <w:t>,  кото</w:t>
      </w:r>
      <w:r w:rsidRPr="001419BE">
        <w:softHyphen/>
        <w:t>рые отображают структуру п</w:t>
      </w:r>
      <w:r w:rsidRPr="001419BE">
        <w:t>о</w:t>
      </w:r>
      <w:r w:rsidRPr="001419BE">
        <w:t xml:space="preserve">казателей качества и значимость этих факторов, </w:t>
      </w:r>
      <w:r w:rsidRPr="001419BE">
        <w:rPr>
          <w:b/>
          <w:i/>
        </w:rPr>
        <w:t>придерживаются следующих правил</w:t>
      </w:r>
      <w:r w:rsidRPr="001419BE">
        <w:t xml:space="preserve">: </w:t>
      </w:r>
    </w:p>
    <w:p w:rsidR="00785E84" w:rsidRPr="001419BE" w:rsidRDefault="00785E84" w:rsidP="00785E84">
      <w:pPr>
        <w:pStyle w:val="ab"/>
        <w:ind w:left="830" w:firstLine="426"/>
        <w:jc w:val="both"/>
      </w:pPr>
      <w:r w:rsidRPr="001419BE">
        <w:t xml:space="preserve">• Используется группа работников, из которых руководство устраняется; </w:t>
      </w:r>
    </w:p>
    <w:p w:rsidR="00785E84" w:rsidRPr="001419BE" w:rsidRDefault="00785E84" w:rsidP="00785E84">
      <w:pPr>
        <w:pStyle w:val="ab"/>
        <w:ind w:left="830" w:firstLine="426"/>
        <w:jc w:val="both"/>
      </w:pPr>
      <w:r w:rsidRPr="001419BE">
        <w:t xml:space="preserve">• Сохраняется анонимность высказываний; </w:t>
      </w:r>
    </w:p>
    <w:p w:rsidR="00785E84" w:rsidRPr="001419BE" w:rsidRDefault="00785E84" w:rsidP="00785E84">
      <w:pPr>
        <w:pStyle w:val="ab"/>
        <w:ind w:left="830" w:firstLine="426"/>
        <w:jc w:val="both"/>
      </w:pPr>
      <w:r w:rsidRPr="001419BE">
        <w:t xml:space="preserve">• Младшие сотрудники высказываются первыми; </w:t>
      </w:r>
    </w:p>
    <w:p w:rsidR="00785E84" w:rsidRPr="001419BE" w:rsidRDefault="00785E84" w:rsidP="00785E84">
      <w:pPr>
        <w:pStyle w:val="ab"/>
        <w:ind w:left="830" w:firstLine="426"/>
        <w:jc w:val="both"/>
      </w:pPr>
      <w:r w:rsidRPr="001419BE">
        <w:t xml:space="preserve">• Время проведения экспертизы ограниченно; </w:t>
      </w:r>
    </w:p>
    <w:p w:rsidR="00785E84" w:rsidRPr="001419BE" w:rsidRDefault="00785E84" w:rsidP="00785E84">
      <w:pPr>
        <w:pStyle w:val="ab"/>
        <w:ind w:left="830" w:firstLine="426"/>
        <w:jc w:val="both"/>
      </w:pPr>
      <w:r w:rsidRPr="001419BE">
        <w:t xml:space="preserve">• За найденное решение автор должен получить вознаграждение. </w:t>
      </w:r>
    </w:p>
    <w:p w:rsidR="00785E84" w:rsidRPr="001419BE" w:rsidRDefault="00785E84" w:rsidP="00785E84">
      <w:pPr>
        <w:pStyle w:val="ab"/>
        <w:ind w:firstLine="426"/>
        <w:jc w:val="both"/>
      </w:pPr>
      <w:r w:rsidRPr="001419BE">
        <w:t xml:space="preserve">В первую очередь выделяют </w:t>
      </w:r>
      <w:r w:rsidRPr="001419BE">
        <w:rPr>
          <w:b/>
          <w:i/>
        </w:rPr>
        <w:t>общепринятые факторы</w:t>
      </w:r>
      <w:r w:rsidRPr="001419BE">
        <w:t xml:space="preserve">, влияющие на качество (конечную цель производств и управления). </w:t>
      </w:r>
    </w:p>
    <w:p w:rsidR="00785E84" w:rsidRPr="001419BE" w:rsidRDefault="00785E84" w:rsidP="00785E84">
      <w:pPr>
        <w:pStyle w:val="ab"/>
        <w:ind w:firstLine="567"/>
        <w:jc w:val="both"/>
      </w:pPr>
      <w:r w:rsidRPr="001419BE">
        <w:t>Все возможные причины классифицируются по принципу «5М»:</w:t>
      </w:r>
    </w:p>
    <w:p w:rsidR="00785E84" w:rsidRPr="001419BE" w:rsidRDefault="00785E84" w:rsidP="00785E84">
      <w:pPr>
        <w:pStyle w:val="ab"/>
        <w:ind w:left="567" w:firstLine="567"/>
        <w:jc w:val="both"/>
      </w:pPr>
      <w:r w:rsidRPr="001419BE">
        <w:t>1</w:t>
      </w:r>
      <w:r w:rsidRPr="001419BE">
        <w:rPr>
          <w:b/>
        </w:rPr>
        <w:t xml:space="preserve">. </w:t>
      </w:r>
      <w:proofErr w:type="spellStart"/>
      <w:r w:rsidRPr="001419BE">
        <w:rPr>
          <w:b/>
        </w:rPr>
        <w:t>Ма</w:t>
      </w:r>
      <w:proofErr w:type="spellEnd"/>
      <w:r w:rsidRPr="001419BE">
        <w:rPr>
          <w:b/>
          <w:lang w:val="en-US"/>
        </w:rPr>
        <w:t>n</w:t>
      </w:r>
      <w:r w:rsidRPr="001419BE">
        <w:t xml:space="preserve"> (Человек) - причины, связанные с человеческим фактором </w:t>
      </w:r>
    </w:p>
    <w:p w:rsidR="00785E84" w:rsidRPr="001419BE" w:rsidRDefault="00785E84" w:rsidP="00785E84">
      <w:pPr>
        <w:pStyle w:val="ab"/>
        <w:ind w:left="567" w:firstLine="567"/>
        <w:jc w:val="both"/>
      </w:pPr>
      <w:r w:rsidRPr="001419BE">
        <w:t xml:space="preserve">2. </w:t>
      </w:r>
      <w:proofErr w:type="spellStart"/>
      <w:r w:rsidRPr="001419BE">
        <w:rPr>
          <w:b/>
        </w:rPr>
        <w:t>Machines</w:t>
      </w:r>
      <w:proofErr w:type="spellEnd"/>
      <w:r w:rsidRPr="001419BE">
        <w:t xml:space="preserve"> (Машины, оборудование) - причины, связанные с оборудованием</w:t>
      </w:r>
    </w:p>
    <w:p w:rsidR="00785E84" w:rsidRPr="001419BE" w:rsidRDefault="00785E84" w:rsidP="00785E84">
      <w:pPr>
        <w:pStyle w:val="ab"/>
        <w:ind w:left="567" w:firstLine="567"/>
        <w:jc w:val="both"/>
      </w:pPr>
      <w:r w:rsidRPr="001419BE">
        <w:t xml:space="preserve">3. </w:t>
      </w:r>
      <w:proofErr w:type="spellStart"/>
      <w:r w:rsidRPr="001419BE">
        <w:rPr>
          <w:b/>
        </w:rPr>
        <w:t>Materials</w:t>
      </w:r>
      <w:proofErr w:type="spellEnd"/>
      <w:r w:rsidRPr="001419BE">
        <w:t xml:space="preserve"> (Материалы) - причины, связанные с материалами </w:t>
      </w:r>
    </w:p>
    <w:p w:rsidR="00785E84" w:rsidRPr="001419BE" w:rsidRDefault="00785E84" w:rsidP="00785E84">
      <w:pPr>
        <w:pStyle w:val="ab"/>
        <w:ind w:left="567" w:firstLine="567"/>
        <w:jc w:val="both"/>
      </w:pPr>
      <w:r w:rsidRPr="001419BE">
        <w:t xml:space="preserve">4. </w:t>
      </w:r>
      <w:proofErr w:type="spellStart"/>
      <w:r w:rsidRPr="001419BE">
        <w:rPr>
          <w:b/>
        </w:rPr>
        <w:t>Methods</w:t>
      </w:r>
      <w:proofErr w:type="spellEnd"/>
      <w:r w:rsidRPr="001419BE">
        <w:t xml:space="preserve"> (Методы) - причины, связанные с технологией работы, с орга</w:t>
      </w:r>
      <w:r w:rsidRPr="001419BE">
        <w:softHyphen/>
        <w:t xml:space="preserve">низацией процессов </w:t>
      </w:r>
    </w:p>
    <w:p w:rsidR="00785E84" w:rsidRPr="001419BE" w:rsidRDefault="00785E84" w:rsidP="00785E84">
      <w:pPr>
        <w:pStyle w:val="ab"/>
        <w:ind w:left="567" w:firstLine="567"/>
        <w:jc w:val="both"/>
      </w:pPr>
      <w:r w:rsidRPr="001419BE">
        <w:t xml:space="preserve">5. </w:t>
      </w:r>
      <w:proofErr w:type="spellStart"/>
      <w:r w:rsidRPr="001419BE">
        <w:rPr>
          <w:b/>
        </w:rPr>
        <w:t>Measurements</w:t>
      </w:r>
      <w:proofErr w:type="spellEnd"/>
      <w:r w:rsidRPr="001419BE">
        <w:t xml:space="preserve"> (Измерения) - причины, связанные с методами измерения. </w:t>
      </w:r>
    </w:p>
    <w:p w:rsidR="00785E84" w:rsidRPr="001419BE" w:rsidRDefault="00785E84" w:rsidP="00785E84">
      <w:pPr>
        <w:pStyle w:val="ab"/>
        <w:ind w:left="139" w:firstLine="567"/>
        <w:jc w:val="both"/>
      </w:pPr>
      <w:r w:rsidRPr="001419BE">
        <w:t xml:space="preserve"> Каждому из определенных факторов экспертным методом присваивают коэффициент весомости. </w:t>
      </w:r>
    </w:p>
    <w:p w:rsidR="00785E84" w:rsidRPr="001419BE" w:rsidRDefault="00785E84" w:rsidP="00785E84">
      <w:pPr>
        <w:pStyle w:val="ab"/>
        <w:ind w:left="139" w:firstLine="567"/>
        <w:jc w:val="both"/>
        <w:rPr>
          <w:b/>
          <w:i/>
        </w:rPr>
      </w:pPr>
      <w:r w:rsidRPr="001419BE">
        <w:rPr>
          <w:b/>
          <w:i/>
        </w:rPr>
        <w:t>Методика построения причинно-следственных диаграмм</w:t>
      </w:r>
    </w:p>
    <w:p w:rsidR="00785E84" w:rsidRPr="001419BE" w:rsidRDefault="00785E84" w:rsidP="00785E84">
      <w:pPr>
        <w:pStyle w:val="ab"/>
        <w:ind w:firstLine="567"/>
        <w:jc w:val="both"/>
      </w:pPr>
      <w:r w:rsidRPr="001419BE">
        <w:t>Исследуемое событие изображается в правой части схемы, символизируя корень древ</w:t>
      </w:r>
      <w:r w:rsidRPr="001419BE">
        <w:t>о</w:t>
      </w:r>
      <w:r w:rsidRPr="001419BE">
        <w:t>видной диаграммы, которая строится справа от обозначения со</w:t>
      </w:r>
      <w:r w:rsidRPr="001419BE">
        <w:softHyphen/>
        <w:t>бытия. Горизонтально, от корня диаграммы до левого края листа, наносится центральная ось диаграммы, похожая на ствол д</w:t>
      </w:r>
      <w:r w:rsidRPr="001419BE">
        <w:t>е</w:t>
      </w:r>
      <w:r w:rsidRPr="001419BE">
        <w:t>рева. К центральной оси диа</w:t>
      </w:r>
      <w:r w:rsidRPr="001419BE">
        <w:softHyphen/>
        <w:t>граммы примыкают пять ветвей, каждая из которых соответствует своему классу причин, или своему «М».</w:t>
      </w:r>
    </w:p>
    <w:p w:rsidR="00785E84" w:rsidRPr="001419BE" w:rsidRDefault="00785E84" w:rsidP="00785E84">
      <w:pPr>
        <w:pStyle w:val="ab"/>
        <w:ind w:firstLine="567"/>
        <w:jc w:val="both"/>
      </w:pPr>
      <w:r w:rsidRPr="001419BE">
        <w:t>Далее, на каждой ветви отдельно, как на оси, строятся дополнительные «веточки», каждая из которых представляет отдельную причину в своем клас</w:t>
      </w:r>
      <w:r w:rsidRPr="001419BE">
        <w:softHyphen/>
        <w:t>се. К каждой такой «веточке», в свою очередь, подводятся побеги-причины бо</w:t>
      </w:r>
      <w:r w:rsidRPr="001419BE">
        <w:softHyphen/>
        <w:t xml:space="preserve">лее высокого уровня, детализирующие ее. Продолжая таким образом, мы получаем разветвленное дерево, связывающее причины наступления того или иного события, находящиеся на разном уровне детализации. </w:t>
      </w:r>
    </w:p>
    <w:p w:rsidR="00785E84" w:rsidRPr="001419BE" w:rsidRDefault="00785E84" w:rsidP="00785E84">
      <w:pPr>
        <w:pStyle w:val="ab"/>
        <w:ind w:firstLine="567"/>
        <w:jc w:val="both"/>
      </w:pPr>
      <w:r w:rsidRPr="001419BE">
        <w:t>Таким образом, можно установить причинно-следственную связь между  частными о</w:t>
      </w:r>
      <w:r w:rsidRPr="001419BE">
        <w:t>т</w:t>
      </w:r>
      <w:r w:rsidRPr="001419BE">
        <w:t xml:space="preserve">клонениями от нормы (первичными причинами) и их влиянием на вероятность наступления </w:t>
      </w:r>
      <w:r w:rsidRPr="001419BE">
        <w:lastRenderedPageBreak/>
        <w:t xml:space="preserve">конкретного события. </w:t>
      </w:r>
    </w:p>
    <w:p w:rsidR="00785E84" w:rsidRPr="001419BE" w:rsidRDefault="00785E84" w:rsidP="00785E84">
      <w:pPr>
        <w:spacing w:after="0"/>
        <w:rPr>
          <w:rFonts w:ascii="Times New Roman" w:hAnsi="Times New Roman" w:cs="Times New Roman"/>
          <w:b/>
          <w:i/>
          <w:sz w:val="24"/>
          <w:szCs w:val="24"/>
        </w:rPr>
      </w:pPr>
    </w:p>
    <w:p w:rsidR="00785E84" w:rsidRPr="001419BE" w:rsidRDefault="00785E84" w:rsidP="00785E84">
      <w:pPr>
        <w:pStyle w:val="ab"/>
        <w:ind w:firstLine="567"/>
        <w:jc w:val="center"/>
      </w:pPr>
      <w:r w:rsidRPr="001419BE">
        <w:rPr>
          <w:noProof/>
        </w:rPr>
        <w:drawing>
          <wp:inline distT="0" distB="0" distL="0" distR="0" wp14:anchorId="17229E52" wp14:editId="26206823">
            <wp:extent cx="5105400" cy="2692400"/>
            <wp:effectExtent l="0" t="0" r="0" b="0"/>
            <wp:docPr id="18" name="Рисунок 18" descr="S D QM Qk Q - &amp;Rcy;&amp;acy;&amp;scy;&amp;chcy;&amp;iecy;&amp;tcy;&amp;ncy;&amp;ocy; - &amp;gcy;&amp;rcy;&amp;acy;&amp;fcy;&amp;icy;&amp;chcy;&amp;iecy;&amp;scy;&amp;kcy;&amp;icy;&amp;iecy; &amp;ucy;&amp;pcy;&amp;rcy;&amp;acy;&amp;zhcy;&amp;n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D QM Qk Q - &amp;Rcy;&amp;acy;&amp;scy;&amp;chcy;&amp;iecy;&amp;tcy;&amp;ncy;&amp;ocy; - &amp;gcy;&amp;rcy;&amp;acy;&amp;fcy;&amp;icy;&amp;chcy;&amp;iecy;&amp;scy;&amp;kcy;&amp;icy;&amp;iecy; &amp;ucy;&amp;pcy;&amp;rcy;&amp;acy;&amp;zhcy;&amp;ncy;&amp;iecy;&amp;ncy;&amp;icy;&amp;yacy;"/>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105400" cy="2692400"/>
                    </a:xfrm>
                    <a:prstGeom prst="rect">
                      <a:avLst/>
                    </a:prstGeom>
                    <a:noFill/>
                    <a:ln>
                      <a:noFill/>
                    </a:ln>
                  </pic:spPr>
                </pic:pic>
              </a:graphicData>
            </a:graphic>
          </wp:inline>
        </w:drawing>
      </w:r>
    </w:p>
    <w:p w:rsidR="00785E84" w:rsidRPr="001419BE" w:rsidRDefault="00785E84" w:rsidP="00785E84">
      <w:pPr>
        <w:pStyle w:val="ab"/>
        <w:ind w:firstLine="567"/>
        <w:jc w:val="center"/>
      </w:pPr>
      <w:r w:rsidRPr="001419BE">
        <w:t>Схема</w:t>
      </w:r>
      <w:r w:rsidR="007C12AC">
        <w:t xml:space="preserve"> </w:t>
      </w:r>
      <w:r w:rsidRPr="001419BE">
        <w:t>– Причинно-следственная диаграмма</w:t>
      </w:r>
    </w:p>
    <w:p w:rsidR="00785E84" w:rsidRPr="001419BE" w:rsidRDefault="00785E84" w:rsidP="00785E84">
      <w:pPr>
        <w:pStyle w:val="ab"/>
        <w:ind w:firstLine="567"/>
        <w:jc w:val="both"/>
      </w:pPr>
    </w:p>
    <w:p w:rsidR="00785E84" w:rsidRPr="001419BE" w:rsidRDefault="00785E84" w:rsidP="00785E84">
      <w:pPr>
        <w:pStyle w:val="ab"/>
        <w:jc w:val="center"/>
      </w:pPr>
      <w:r w:rsidRPr="001419BE">
        <w:rPr>
          <w:noProof/>
        </w:rPr>
        <w:drawing>
          <wp:inline distT="0" distB="0" distL="0" distR="0" wp14:anchorId="620C6432" wp14:editId="106CC7E1">
            <wp:extent cx="3848100" cy="4394200"/>
            <wp:effectExtent l="0" t="0" r="0" b="6350"/>
            <wp:docPr id="22" name="Рисунок 22" descr="http://centr-prioritet.ru/images/stories/menu_expl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entr-prioritet.ru/images/stories/menu_explorer.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48100" cy="4394200"/>
                    </a:xfrm>
                    <a:prstGeom prst="rect">
                      <a:avLst/>
                    </a:prstGeom>
                    <a:noFill/>
                    <a:ln>
                      <a:noFill/>
                    </a:ln>
                  </pic:spPr>
                </pic:pic>
              </a:graphicData>
            </a:graphic>
          </wp:inline>
        </w:drawing>
      </w:r>
    </w:p>
    <w:p w:rsidR="00785E84" w:rsidRPr="001419BE" w:rsidRDefault="00785E84" w:rsidP="00785E84">
      <w:pPr>
        <w:pStyle w:val="ab"/>
        <w:jc w:val="center"/>
      </w:pPr>
      <w:r w:rsidRPr="001419BE">
        <w:t>Схема</w:t>
      </w:r>
      <w:r w:rsidR="007C12AC">
        <w:t xml:space="preserve"> </w:t>
      </w:r>
      <w:r w:rsidRPr="001419BE">
        <w:t>– Причинно-следственная диаграмма (компьютерный вариант построения)</w:t>
      </w:r>
    </w:p>
    <w:p w:rsidR="00785E84" w:rsidRPr="001419BE" w:rsidRDefault="00785E84" w:rsidP="00785E84">
      <w:pPr>
        <w:pStyle w:val="ab"/>
        <w:jc w:val="center"/>
        <w:rPr>
          <w:b/>
        </w:rPr>
      </w:pPr>
    </w:p>
    <w:p w:rsidR="00785E84" w:rsidRPr="001419BE" w:rsidRDefault="00785E84" w:rsidP="00785E84">
      <w:pPr>
        <w:pStyle w:val="a8"/>
        <w:ind w:left="720"/>
        <w:jc w:val="center"/>
        <w:rPr>
          <w:rFonts w:ascii="Times New Roman" w:hAnsi="Times New Roman" w:cs="Times New Roman"/>
          <w:b/>
          <w:i/>
          <w:sz w:val="24"/>
          <w:szCs w:val="24"/>
        </w:rPr>
      </w:pPr>
      <w:r w:rsidRPr="001419BE">
        <w:rPr>
          <w:rFonts w:ascii="Times New Roman" w:hAnsi="Times New Roman" w:cs="Times New Roman"/>
          <w:b/>
          <w:i/>
          <w:sz w:val="24"/>
          <w:szCs w:val="24"/>
        </w:rPr>
        <w:t>ПОРЯДОК ВЫПОЛНЕНИЯ РАБОТЫ И ФОРМА ОТЧЕТНОСТИ:</w:t>
      </w:r>
    </w:p>
    <w:p w:rsidR="00785E84" w:rsidRDefault="00785E84" w:rsidP="00785E84">
      <w:pPr>
        <w:pStyle w:val="a8"/>
        <w:jc w:val="both"/>
        <w:rPr>
          <w:rFonts w:ascii="Times New Roman" w:hAnsi="Times New Roman" w:cs="Times New Roman"/>
          <w:i/>
          <w:sz w:val="24"/>
          <w:szCs w:val="24"/>
        </w:rPr>
      </w:pPr>
      <w:r w:rsidRPr="001419BE">
        <w:rPr>
          <w:rFonts w:ascii="Times New Roman" w:hAnsi="Times New Roman" w:cs="Times New Roman"/>
          <w:sz w:val="24"/>
          <w:szCs w:val="24"/>
        </w:rPr>
        <w:tab/>
        <w:t>Опишите теоретические аспекты использования причинно-следственных диаграмм в сфере управления качеством продукции (работ, услуг); решите ситуационные задачи, связанные с практикой установления причинно-следственных связей между  отклонениями от нормы и их влиянием на появление дефектов продукции (работ, услуг)</w:t>
      </w:r>
      <w:r w:rsidRPr="001419BE">
        <w:rPr>
          <w:rFonts w:ascii="Times New Roman" w:hAnsi="Times New Roman" w:cs="Times New Roman"/>
          <w:i/>
          <w:sz w:val="24"/>
          <w:szCs w:val="24"/>
        </w:rPr>
        <w:t>.</w:t>
      </w:r>
    </w:p>
    <w:p w:rsidR="00785E84" w:rsidRDefault="00785E84" w:rsidP="00785E84">
      <w:pPr>
        <w:pStyle w:val="a8"/>
        <w:jc w:val="both"/>
        <w:rPr>
          <w:rFonts w:ascii="Times New Roman" w:hAnsi="Times New Roman" w:cs="Times New Roman"/>
          <w:i/>
          <w:sz w:val="24"/>
          <w:szCs w:val="24"/>
        </w:rPr>
      </w:pPr>
    </w:p>
    <w:p w:rsidR="005F3E77" w:rsidRDefault="005F3E77" w:rsidP="00785E84">
      <w:pPr>
        <w:pStyle w:val="a8"/>
        <w:jc w:val="both"/>
        <w:rPr>
          <w:rFonts w:ascii="Times New Roman" w:hAnsi="Times New Roman" w:cs="Times New Roman"/>
          <w:i/>
          <w:sz w:val="24"/>
          <w:szCs w:val="24"/>
        </w:rPr>
      </w:pPr>
    </w:p>
    <w:p w:rsidR="00785E84" w:rsidRPr="004702FC" w:rsidRDefault="00785E84" w:rsidP="00785E84">
      <w:pPr>
        <w:pStyle w:val="a8"/>
        <w:jc w:val="both"/>
        <w:rPr>
          <w:rFonts w:ascii="Times New Roman" w:hAnsi="Times New Roman" w:cs="Times New Roman"/>
          <w:b/>
          <w:i/>
          <w:sz w:val="24"/>
          <w:szCs w:val="24"/>
        </w:rPr>
      </w:pPr>
      <w:r w:rsidRPr="004702FC">
        <w:rPr>
          <w:rFonts w:ascii="Times New Roman" w:hAnsi="Times New Roman" w:cs="Times New Roman"/>
          <w:b/>
          <w:i/>
          <w:sz w:val="24"/>
          <w:szCs w:val="24"/>
        </w:rPr>
        <w:lastRenderedPageBreak/>
        <w:tab/>
        <w:t>Задание 1:</w:t>
      </w:r>
    </w:p>
    <w:p w:rsidR="00785E84" w:rsidRPr="004702FC" w:rsidRDefault="00785E84" w:rsidP="00785E84">
      <w:pPr>
        <w:pStyle w:val="a8"/>
        <w:jc w:val="both"/>
        <w:rPr>
          <w:rFonts w:ascii="Times New Roman" w:hAnsi="Times New Roman" w:cs="Times New Roman"/>
          <w:sz w:val="24"/>
          <w:szCs w:val="24"/>
        </w:rPr>
      </w:pPr>
      <w:r w:rsidRPr="004702FC">
        <w:rPr>
          <w:rFonts w:ascii="Times New Roman" w:hAnsi="Times New Roman" w:cs="Times New Roman"/>
          <w:b/>
          <w:i/>
          <w:sz w:val="24"/>
          <w:szCs w:val="24"/>
        </w:rPr>
        <w:tab/>
      </w:r>
      <w:r w:rsidRPr="004702FC">
        <w:rPr>
          <w:rFonts w:ascii="Times New Roman" w:hAnsi="Times New Roman" w:cs="Times New Roman"/>
          <w:sz w:val="24"/>
          <w:szCs w:val="24"/>
        </w:rPr>
        <w:t>Ответьте на вопросы. Отчет оформите в виде таблицы 8.1</w:t>
      </w:r>
    </w:p>
    <w:p w:rsidR="00785E84" w:rsidRPr="004702FC" w:rsidRDefault="007C12AC" w:rsidP="00785E84">
      <w:pPr>
        <w:pStyle w:val="a8"/>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785E84" w:rsidRPr="004702FC">
        <w:rPr>
          <w:rFonts w:ascii="Times New Roman" w:hAnsi="Times New Roman" w:cs="Times New Roman"/>
          <w:sz w:val="24"/>
          <w:szCs w:val="24"/>
        </w:rPr>
        <w:t xml:space="preserve"> – Теоретические основы составления причинно-следственных диаграмм</w:t>
      </w:r>
    </w:p>
    <w:tbl>
      <w:tblPr>
        <w:tblStyle w:val="a5"/>
        <w:tblW w:w="0" w:type="auto"/>
        <w:tblInd w:w="108" w:type="dxa"/>
        <w:tblLook w:val="04A0" w:firstRow="1" w:lastRow="0" w:firstColumn="1" w:lastColumn="0" w:noHBand="0" w:noVBand="1"/>
      </w:tblPr>
      <w:tblGrid>
        <w:gridCol w:w="702"/>
        <w:gridCol w:w="4260"/>
        <w:gridCol w:w="4961"/>
      </w:tblGrid>
      <w:tr w:rsidR="00785E84" w:rsidRPr="004702FC" w:rsidTr="00A3574C">
        <w:tc>
          <w:tcPr>
            <w:tcW w:w="702" w:type="dxa"/>
          </w:tcPr>
          <w:p w:rsidR="00785E84" w:rsidRPr="004702FC" w:rsidRDefault="00785E84" w:rsidP="00A3574C">
            <w:pPr>
              <w:pStyle w:val="a8"/>
              <w:jc w:val="center"/>
              <w:rPr>
                <w:sz w:val="24"/>
                <w:szCs w:val="24"/>
              </w:rPr>
            </w:pPr>
            <w:r w:rsidRPr="004702FC">
              <w:rPr>
                <w:sz w:val="24"/>
                <w:szCs w:val="24"/>
              </w:rPr>
              <w:t>№</w:t>
            </w:r>
            <w:proofErr w:type="spellStart"/>
            <w:r w:rsidRPr="004702FC">
              <w:rPr>
                <w:sz w:val="24"/>
                <w:szCs w:val="24"/>
              </w:rPr>
              <w:t>пп</w:t>
            </w:r>
            <w:proofErr w:type="spellEnd"/>
          </w:p>
        </w:tc>
        <w:tc>
          <w:tcPr>
            <w:tcW w:w="4260" w:type="dxa"/>
          </w:tcPr>
          <w:p w:rsidR="00785E84" w:rsidRPr="004702FC" w:rsidRDefault="00785E84" w:rsidP="00A3574C">
            <w:pPr>
              <w:pStyle w:val="a8"/>
              <w:jc w:val="center"/>
              <w:rPr>
                <w:sz w:val="24"/>
                <w:szCs w:val="24"/>
              </w:rPr>
            </w:pPr>
            <w:r w:rsidRPr="004702FC">
              <w:rPr>
                <w:sz w:val="24"/>
                <w:szCs w:val="24"/>
              </w:rPr>
              <w:t>Вопрос</w:t>
            </w:r>
          </w:p>
        </w:tc>
        <w:tc>
          <w:tcPr>
            <w:tcW w:w="4961" w:type="dxa"/>
          </w:tcPr>
          <w:p w:rsidR="00785E84" w:rsidRPr="004702FC" w:rsidRDefault="00785E84" w:rsidP="00A3574C">
            <w:pPr>
              <w:pStyle w:val="a8"/>
              <w:jc w:val="center"/>
              <w:rPr>
                <w:sz w:val="24"/>
                <w:szCs w:val="24"/>
              </w:rPr>
            </w:pPr>
            <w:r w:rsidRPr="004702FC">
              <w:rPr>
                <w:sz w:val="24"/>
                <w:szCs w:val="24"/>
              </w:rPr>
              <w:t>Ответ</w:t>
            </w:r>
          </w:p>
        </w:tc>
      </w:tr>
      <w:tr w:rsidR="00785E84" w:rsidRPr="004702FC" w:rsidTr="00A3574C">
        <w:tc>
          <w:tcPr>
            <w:tcW w:w="702" w:type="dxa"/>
            <w:vAlign w:val="center"/>
          </w:tcPr>
          <w:p w:rsidR="00785E84" w:rsidRPr="004702FC" w:rsidRDefault="00785E84" w:rsidP="00A3574C">
            <w:pPr>
              <w:pStyle w:val="a8"/>
              <w:jc w:val="center"/>
              <w:rPr>
                <w:sz w:val="24"/>
                <w:szCs w:val="24"/>
              </w:rPr>
            </w:pPr>
            <w:r w:rsidRPr="004702FC">
              <w:rPr>
                <w:sz w:val="24"/>
                <w:szCs w:val="24"/>
              </w:rPr>
              <w:t>1</w:t>
            </w:r>
          </w:p>
        </w:tc>
        <w:tc>
          <w:tcPr>
            <w:tcW w:w="4260" w:type="dxa"/>
          </w:tcPr>
          <w:p w:rsidR="00785E84" w:rsidRPr="004702FC" w:rsidRDefault="00785E84" w:rsidP="00A3574C">
            <w:pPr>
              <w:pStyle w:val="ab"/>
              <w:rPr>
                <w:b/>
                <w:i/>
              </w:rPr>
            </w:pPr>
            <w:r w:rsidRPr="004702FC">
              <w:t>В чем состоит смысл составления пр</w:t>
            </w:r>
            <w:r w:rsidRPr="004702FC">
              <w:t>и</w:t>
            </w:r>
            <w:r w:rsidRPr="004702FC">
              <w:t>чинно-следственных диаграмм?</w:t>
            </w:r>
          </w:p>
        </w:tc>
        <w:tc>
          <w:tcPr>
            <w:tcW w:w="4961" w:type="dxa"/>
          </w:tcPr>
          <w:p w:rsidR="00785E84" w:rsidRPr="004702FC" w:rsidRDefault="00785E84" w:rsidP="00A3574C">
            <w:pPr>
              <w:pStyle w:val="a8"/>
              <w:jc w:val="center"/>
              <w:rPr>
                <w:b/>
                <w:i/>
                <w:sz w:val="24"/>
                <w:szCs w:val="24"/>
              </w:rPr>
            </w:pPr>
          </w:p>
        </w:tc>
      </w:tr>
      <w:tr w:rsidR="00785E84" w:rsidRPr="004702FC" w:rsidTr="00A3574C">
        <w:tc>
          <w:tcPr>
            <w:tcW w:w="702" w:type="dxa"/>
            <w:vAlign w:val="center"/>
          </w:tcPr>
          <w:p w:rsidR="00785E84" w:rsidRPr="004702FC" w:rsidRDefault="00785E84" w:rsidP="00A3574C">
            <w:pPr>
              <w:pStyle w:val="a8"/>
              <w:jc w:val="center"/>
              <w:rPr>
                <w:sz w:val="24"/>
                <w:szCs w:val="24"/>
              </w:rPr>
            </w:pPr>
            <w:r w:rsidRPr="004702FC">
              <w:rPr>
                <w:sz w:val="24"/>
                <w:szCs w:val="24"/>
              </w:rPr>
              <w:t>2</w:t>
            </w:r>
          </w:p>
        </w:tc>
        <w:tc>
          <w:tcPr>
            <w:tcW w:w="4260" w:type="dxa"/>
          </w:tcPr>
          <w:p w:rsidR="00785E84" w:rsidRPr="004702FC" w:rsidRDefault="00785E84" w:rsidP="00A3574C">
            <w:pPr>
              <w:pStyle w:val="ab"/>
              <w:rPr>
                <w:b/>
                <w:i/>
              </w:rPr>
            </w:pPr>
            <w:r w:rsidRPr="004702FC">
              <w:t>Каких правил следует придерживаться при построении причинно-следственных диаграмм?</w:t>
            </w:r>
          </w:p>
        </w:tc>
        <w:tc>
          <w:tcPr>
            <w:tcW w:w="4961" w:type="dxa"/>
          </w:tcPr>
          <w:p w:rsidR="00785E84" w:rsidRPr="004702FC" w:rsidRDefault="00785E84" w:rsidP="00A3574C">
            <w:pPr>
              <w:pStyle w:val="a8"/>
              <w:jc w:val="center"/>
              <w:rPr>
                <w:b/>
                <w:i/>
                <w:sz w:val="24"/>
                <w:szCs w:val="24"/>
              </w:rPr>
            </w:pPr>
          </w:p>
        </w:tc>
      </w:tr>
      <w:tr w:rsidR="00785E84" w:rsidRPr="004702FC" w:rsidTr="00A3574C">
        <w:tc>
          <w:tcPr>
            <w:tcW w:w="702" w:type="dxa"/>
            <w:vAlign w:val="center"/>
          </w:tcPr>
          <w:p w:rsidR="00785E84" w:rsidRPr="004702FC" w:rsidRDefault="00785E84" w:rsidP="00A3574C">
            <w:pPr>
              <w:pStyle w:val="a8"/>
              <w:jc w:val="center"/>
              <w:rPr>
                <w:sz w:val="24"/>
                <w:szCs w:val="24"/>
              </w:rPr>
            </w:pPr>
            <w:r w:rsidRPr="004702FC">
              <w:rPr>
                <w:sz w:val="24"/>
                <w:szCs w:val="24"/>
              </w:rPr>
              <w:t>3</w:t>
            </w:r>
          </w:p>
        </w:tc>
        <w:tc>
          <w:tcPr>
            <w:tcW w:w="4260" w:type="dxa"/>
          </w:tcPr>
          <w:p w:rsidR="00785E84" w:rsidRPr="004702FC" w:rsidRDefault="00785E84" w:rsidP="00A3574C">
            <w:pPr>
              <w:pStyle w:val="ab"/>
              <w:rPr>
                <w:b/>
                <w:i/>
              </w:rPr>
            </w:pPr>
            <w:r w:rsidRPr="004702FC">
              <w:t>Перечислите общепринятые факторы, которые влияют на качество проду</w:t>
            </w:r>
            <w:r w:rsidRPr="004702FC">
              <w:t>к</w:t>
            </w:r>
            <w:r w:rsidRPr="004702FC">
              <w:t>ции (работ, услуг)</w:t>
            </w:r>
          </w:p>
        </w:tc>
        <w:tc>
          <w:tcPr>
            <w:tcW w:w="4961" w:type="dxa"/>
          </w:tcPr>
          <w:p w:rsidR="00785E84" w:rsidRPr="004702FC" w:rsidRDefault="00785E84" w:rsidP="00A3574C">
            <w:pPr>
              <w:pStyle w:val="a8"/>
              <w:jc w:val="center"/>
              <w:rPr>
                <w:b/>
                <w:i/>
                <w:sz w:val="24"/>
                <w:szCs w:val="24"/>
              </w:rPr>
            </w:pPr>
          </w:p>
        </w:tc>
      </w:tr>
      <w:tr w:rsidR="00785E84" w:rsidRPr="004702FC" w:rsidTr="00A3574C">
        <w:tc>
          <w:tcPr>
            <w:tcW w:w="702" w:type="dxa"/>
            <w:vAlign w:val="center"/>
          </w:tcPr>
          <w:p w:rsidR="00785E84" w:rsidRPr="004702FC" w:rsidRDefault="00785E84" w:rsidP="00A3574C">
            <w:pPr>
              <w:pStyle w:val="a8"/>
              <w:jc w:val="center"/>
              <w:rPr>
                <w:sz w:val="24"/>
                <w:szCs w:val="24"/>
              </w:rPr>
            </w:pPr>
            <w:r w:rsidRPr="004702FC">
              <w:rPr>
                <w:sz w:val="24"/>
                <w:szCs w:val="24"/>
              </w:rPr>
              <w:t>4</w:t>
            </w:r>
          </w:p>
        </w:tc>
        <w:tc>
          <w:tcPr>
            <w:tcW w:w="4260" w:type="dxa"/>
          </w:tcPr>
          <w:p w:rsidR="00785E84" w:rsidRPr="004702FC" w:rsidRDefault="00785E84" w:rsidP="00A3574C">
            <w:pPr>
              <w:pStyle w:val="ab"/>
              <w:rPr>
                <w:b/>
                <w:i/>
              </w:rPr>
            </w:pPr>
            <w:r w:rsidRPr="004702FC">
              <w:t>Опишите методику построения пр</w:t>
            </w:r>
            <w:r w:rsidRPr="004702FC">
              <w:t>и</w:t>
            </w:r>
            <w:r w:rsidRPr="004702FC">
              <w:t>чинно-следственных диаграмм</w:t>
            </w:r>
          </w:p>
        </w:tc>
        <w:tc>
          <w:tcPr>
            <w:tcW w:w="4961" w:type="dxa"/>
          </w:tcPr>
          <w:p w:rsidR="00785E84" w:rsidRPr="004702FC" w:rsidRDefault="00785E84" w:rsidP="00A3574C">
            <w:pPr>
              <w:pStyle w:val="a8"/>
              <w:jc w:val="center"/>
              <w:rPr>
                <w:b/>
                <w:i/>
                <w:sz w:val="24"/>
                <w:szCs w:val="24"/>
              </w:rPr>
            </w:pPr>
          </w:p>
        </w:tc>
      </w:tr>
    </w:tbl>
    <w:p w:rsidR="00785E84" w:rsidRDefault="00785E84" w:rsidP="00785E84">
      <w:pPr>
        <w:pStyle w:val="a8"/>
        <w:ind w:left="720"/>
        <w:rPr>
          <w:rFonts w:ascii="Times New Roman" w:hAnsi="Times New Roman" w:cs="Times New Roman"/>
          <w:b/>
          <w:i/>
          <w:sz w:val="24"/>
          <w:szCs w:val="24"/>
        </w:rPr>
      </w:pPr>
    </w:p>
    <w:p w:rsidR="00785E84" w:rsidRPr="004702FC" w:rsidRDefault="00785E84" w:rsidP="00785E84">
      <w:pPr>
        <w:pStyle w:val="a8"/>
        <w:ind w:left="720"/>
        <w:rPr>
          <w:rFonts w:ascii="Times New Roman" w:hAnsi="Times New Roman" w:cs="Times New Roman"/>
          <w:b/>
          <w:i/>
          <w:sz w:val="24"/>
          <w:szCs w:val="24"/>
        </w:rPr>
      </w:pPr>
      <w:r w:rsidRPr="004702FC">
        <w:rPr>
          <w:rFonts w:ascii="Times New Roman" w:hAnsi="Times New Roman" w:cs="Times New Roman"/>
          <w:b/>
          <w:i/>
          <w:sz w:val="24"/>
          <w:szCs w:val="24"/>
        </w:rPr>
        <w:t>Задание 2</w:t>
      </w:r>
    </w:p>
    <w:p w:rsidR="00785E84" w:rsidRDefault="00785E84" w:rsidP="00785E84">
      <w:pPr>
        <w:pStyle w:val="a8"/>
        <w:jc w:val="both"/>
        <w:rPr>
          <w:rFonts w:ascii="Times New Roman" w:hAnsi="Times New Roman" w:cs="Times New Roman"/>
          <w:sz w:val="24"/>
          <w:szCs w:val="24"/>
        </w:rPr>
      </w:pPr>
      <w:r w:rsidRPr="004702FC">
        <w:rPr>
          <w:rFonts w:ascii="Times New Roman" w:hAnsi="Times New Roman" w:cs="Times New Roman"/>
          <w:b/>
          <w:sz w:val="24"/>
          <w:szCs w:val="24"/>
        </w:rPr>
        <w:tab/>
      </w:r>
      <w:r w:rsidRPr="004702FC">
        <w:rPr>
          <w:rFonts w:ascii="Times New Roman" w:hAnsi="Times New Roman" w:cs="Times New Roman"/>
          <w:sz w:val="24"/>
          <w:szCs w:val="24"/>
        </w:rPr>
        <w:t>Заполните таблицу:</w:t>
      </w:r>
      <w:r w:rsidRPr="004702FC">
        <w:rPr>
          <w:rFonts w:ascii="Times New Roman" w:hAnsi="Times New Roman" w:cs="Times New Roman"/>
          <w:b/>
          <w:sz w:val="24"/>
          <w:szCs w:val="24"/>
        </w:rPr>
        <w:t xml:space="preserve"> </w:t>
      </w:r>
      <w:r w:rsidRPr="004702FC">
        <w:rPr>
          <w:rFonts w:ascii="Times New Roman" w:hAnsi="Times New Roman" w:cs="Times New Roman"/>
          <w:sz w:val="24"/>
          <w:szCs w:val="24"/>
        </w:rPr>
        <w:t xml:space="preserve"> установите причинно-следственные связи между  частными откл</w:t>
      </w:r>
      <w:r w:rsidRPr="004702FC">
        <w:rPr>
          <w:rFonts w:ascii="Times New Roman" w:hAnsi="Times New Roman" w:cs="Times New Roman"/>
          <w:sz w:val="24"/>
          <w:szCs w:val="24"/>
        </w:rPr>
        <w:t>о</w:t>
      </w:r>
      <w:r w:rsidRPr="004702FC">
        <w:rPr>
          <w:rFonts w:ascii="Times New Roman" w:hAnsi="Times New Roman" w:cs="Times New Roman"/>
          <w:sz w:val="24"/>
          <w:szCs w:val="24"/>
        </w:rPr>
        <w:t>нениями от нормы (первичными причинами) и их влиянием на вероятность наступления ко</w:t>
      </w:r>
      <w:r w:rsidRPr="004702FC">
        <w:rPr>
          <w:rFonts w:ascii="Times New Roman" w:hAnsi="Times New Roman" w:cs="Times New Roman"/>
          <w:sz w:val="24"/>
          <w:szCs w:val="24"/>
        </w:rPr>
        <w:t>н</w:t>
      </w:r>
      <w:r w:rsidRPr="004702FC">
        <w:rPr>
          <w:rFonts w:ascii="Times New Roman" w:hAnsi="Times New Roman" w:cs="Times New Roman"/>
          <w:sz w:val="24"/>
          <w:szCs w:val="24"/>
        </w:rPr>
        <w:t>кретного события по приведенному примеру.</w:t>
      </w:r>
    </w:p>
    <w:p w:rsidR="00785E84" w:rsidRPr="004702FC" w:rsidRDefault="007C12AC" w:rsidP="00785E84">
      <w:pPr>
        <w:pStyle w:val="a8"/>
        <w:jc w:val="both"/>
        <w:rPr>
          <w:rFonts w:ascii="Times New Roman" w:hAnsi="Times New Roman" w:cs="Times New Roman"/>
          <w:sz w:val="24"/>
          <w:szCs w:val="24"/>
        </w:rPr>
      </w:pPr>
      <w:r>
        <w:rPr>
          <w:rFonts w:ascii="Times New Roman" w:hAnsi="Times New Roman" w:cs="Times New Roman"/>
          <w:sz w:val="24"/>
          <w:szCs w:val="24"/>
        </w:rPr>
        <w:tab/>
        <w:t xml:space="preserve">Таблица </w:t>
      </w:r>
      <w:r w:rsidR="00785E84" w:rsidRPr="004702FC">
        <w:rPr>
          <w:rFonts w:ascii="Times New Roman" w:hAnsi="Times New Roman" w:cs="Times New Roman"/>
          <w:sz w:val="24"/>
          <w:szCs w:val="24"/>
        </w:rPr>
        <w:t xml:space="preserve"> – Причинно-следственные связи возникновения дефектов</w:t>
      </w:r>
    </w:p>
    <w:tbl>
      <w:tblPr>
        <w:tblStyle w:val="a5"/>
        <w:tblW w:w="0" w:type="auto"/>
        <w:tblInd w:w="108" w:type="dxa"/>
        <w:tblLook w:val="04A0" w:firstRow="1" w:lastRow="0" w:firstColumn="1" w:lastColumn="0" w:noHBand="0" w:noVBand="1"/>
      </w:tblPr>
      <w:tblGrid>
        <w:gridCol w:w="707"/>
        <w:gridCol w:w="3404"/>
        <w:gridCol w:w="1984"/>
        <w:gridCol w:w="3828"/>
      </w:tblGrid>
      <w:tr w:rsidR="00785E84" w:rsidRPr="004702FC" w:rsidTr="00A3574C">
        <w:tc>
          <w:tcPr>
            <w:tcW w:w="707" w:type="dxa"/>
            <w:vAlign w:val="center"/>
          </w:tcPr>
          <w:p w:rsidR="00785E84" w:rsidRPr="004702FC" w:rsidRDefault="00785E84" w:rsidP="00A3574C">
            <w:pPr>
              <w:pStyle w:val="a8"/>
              <w:jc w:val="center"/>
            </w:pPr>
            <w:r w:rsidRPr="004702FC">
              <w:t>№</w:t>
            </w:r>
            <w:proofErr w:type="spellStart"/>
            <w:r w:rsidRPr="004702FC">
              <w:t>пп</w:t>
            </w:r>
            <w:proofErr w:type="spellEnd"/>
          </w:p>
        </w:tc>
        <w:tc>
          <w:tcPr>
            <w:tcW w:w="3404" w:type="dxa"/>
            <w:vAlign w:val="center"/>
          </w:tcPr>
          <w:p w:rsidR="00785E84" w:rsidRPr="004702FC" w:rsidRDefault="00785E84" w:rsidP="00A3574C">
            <w:pPr>
              <w:pStyle w:val="a8"/>
              <w:jc w:val="center"/>
            </w:pPr>
            <w:r w:rsidRPr="004702FC">
              <w:t>Следствие</w:t>
            </w:r>
          </w:p>
        </w:tc>
        <w:tc>
          <w:tcPr>
            <w:tcW w:w="1984" w:type="dxa"/>
            <w:vAlign w:val="center"/>
          </w:tcPr>
          <w:p w:rsidR="00785E84" w:rsidRPr="004702FC" w:rsidRDefault="00785E84" w:rsidP="00A3574C">
            <w:pPr>
              <w:pStyle w:val="a8"/>
              <w:jc w:val="center"/>
            </w:pPr>
            <w:r w:rsidRPr="004702FC">
              <w:t>Факторы,</w:t>
            </w:r>
          </w:p>
          <w:p w:rsidR="00785E84" w:rsidRPr="004702FC" w:rsidRDefault="00785E84" w:rsidP="00A3574C">
            <w:pPr>
              <w:pStyle w:val="a8"/>
              <w:jc w:val="center"/>
            </w:pPr>
            <w:r w:rsidRPr="004702FC">
              <w:t>влияющие на кач</w:t>
            </w:r>
            <w:r w:rsidRPr="004702FC">
              <w:t>е</w:t>
            </w:r>
            <w:r w:rsidRPr="004702FC">
              <w:t>ст</w:t>
            </w:r>
            <w:r w:rsidRPr="004702FC">
              <w:softHyphen/>
              <w:t>во окраски</w:t>
            </w:r>
          </w:p>
        </w:tc>
        <w:tc>
          <w:tcPr>
            <w:tcW w:w="3828" w:type="dxa"/>
            <w:vAlign w:val="center"/>
          </w:tcPr>
          <w:p w:rsidR="00785E84" w:rsidRPr="004702FC" w:rsidRDefault="00785E84" w:rsidP="00A3574C">
            <w:pPr>
              <w:pStyle w:val="a8"/>
              <w:jc w:val="center"/>
            </w:pPr>
            <w:r w:rsidRPr="004702FC">
              <w:t>Причина</w:t>
            </w:r>
          </w:p>
        </w:tc>
      </w:tr>
      <w:tr w:rsidR="00785E84" w:rsidRPr="004702FC" w:rsidTr="00A3574C">
        <w:tc>
          <w:tcPr>
            <w:tcW w:w="707" w:type="dxa"/>
            <w:vMerge w:val="restart"/>
            <w:vAlign w:val="center"/>
          </w:tcPr>
          <w:p w:rsidR="00785E84" w:rsidRPr="004702FC" w:rsidRDefault="00785E84" w:rsidP="00A3574C">
            <w:pPr>
              <w:pStyle w:val="ab"/>
              <w:jc w:val="center"/>
              <w:rPr>
                <w:sz w:val="22"/>
                <w:szCs w:val="22"/>
              </w:rPr>
            </w:pPr>
            <w:r w:rsidRPr="004702FC">
              <w:rPr>
                <w:sz w:val="22"/>
                <w:szCs w:val="22"/>
              </w:rPr>
              <w:t>1</w:t>
            </w:r>
          </w:p>
        </w:tc>
        <w:tc>
          <w:tcPr>
            <w:tcW w:w="3404" w:type="dxa"/>
            <w:vMerge w:val="restart"/>
            <w:vAlign w:val="center"/>
          </w:tcPr>
          <w:p w:rsidR="00785E84" w:rsidRPr="004702FC" w:rsidRDefault="00785E84" w:rsidP="00A3574C">
            <w:pPr>
              <w:pStyle w:val="ab"/>
              <w:jc w:val="both"/>
              <w:rPr>
                <w:i/>
                <w:sz w:val="22"/>
                <w:szCs w:val="22"/>
              </w:rPr>
            </w:pPr>
          </w:p>
        </w:tc>
        <w:tc>
          <w:tcPr>
            <w:tcW w:w="1984" w:type="dxa"/>
            <w:vAlign w:val="center"/>
          </w:tcPr>
          <w:p w:rsidR="00785E84" w:rsidRPr="004702FC" w:rsidRDefault="00785E84" w:rsidP="00A3574C">
            <w:pPr>
              <w:pStyle w:val="a3"/>
              <w:jc w:val="center"/>
              <w:rPr>
                <w:sz w:val="22"/>
                <w:szCs w:val="22"/>
              </w:rPr>
            </w:pPr>
            <w:r w:rsidRPr="004702FC">
              <w:rPr>
                <w:sz w:val="22"/>
                <w:szCs w:val="22"/>
              </w:rPr>
              <w:t>Материал</w:t>
            </w:r>
          </w:p>
        </w:tc>
        <w:tc>
          <w:tcPr>
            <w:tcW w:w="3828" w:type="dxa"/>
          </w:tcPr>
          <w:p w:rsidR="00785E84" w:rsidRPr="004702FC" w:rsidRDefault="00785E84" w:rsidP="00A3574C">
            <w:pPr>
              <w:pStyle w:val="a3"/>
              <w:jc w:val="both"/>
              <w:rPr>
                <w:i/>
                <w:sz w:val="22"/>
                <w:szCs w:val="22"/>
              </w:rPr>
            </w:pPr>
          </w:p>
        </w:tc>
      </w:tr>
      <w:tr w:rsidR="00785E84" w:rsidRPr="004702FC" w:rsidTr="00A3574C">
        <w:tc>
          <w:tcPr>
            <w:tcW w:w="707" w:type="dxa"/>
            <w:vMerge/>
            <w:vAlign w:val="center"/>
          </w:tcPr>
          <w:p w:rsidR="00785E84" w:rsidRPr="004702FC" w:rsidRDefault="00785E84" w:rsidP="00A3574C">
            <w:pPr>
              <w:pStyle w:val="ab"/>
              <w:jc w:val="center"/>
              <w:rPr>
                <w:sz w:val="22"/>
                <w:szCs w:val="22"/>
              </w:rPr>
            </w:pPr>
          </w:p>
        </w:tc>
        <w:tc>
          <w:tcPr>
            <w:tcW w:w="3404" w:type="dxa"/>
            <w:vMerge/>
          </w:tcPr>
          <w:p w:rsidR="00785E84" w:rsidRPr="004702FC" w:rsidRDefault="00785E84" w:rsidP="00A3574C">
            <w:pPr>
              <w:pStyle w:val="ab"/>
              <w:jc w:val="both"/>
              <w:rPr>
                <w:i/>
                <w:sz w:val="22"/>
                <w:szCs w:val="22"/>
              </w:rPr>
            </w:pPr>
          </w:p>
        </w:tc>
        <w:tc>
          <w:tcPr>
            <w:tcW w:w="1984" w:type="dxa"/>
            <w:vAlign w:val="center"/>
          </w:tcPr>
          <w:p w:rsidR="00785E84" w:rsidRPr="004702FC" w:rsidRDefault="00785E84" w:rsidP="00A3574C">
            <w:pPr>
              <w:pStyle w:val="a8"/>
              <w:jc w:val="center"/>
            </w:pPr>
            <w:r w:rsidRPr="004702FC">
              <w:t>Человек</w:t>
            </w:r>
          </w:p>
          <w:p w:rsidR="00785E84" w:rsidRPr="004702FC" w:rsidRDefault="00785E84" w:rsidP="00A3574C">
            <w:pPr>
              <w:pStyle w:val="a8"/>
              <w:jc w:val="center"/>
            </w:pPr>
            <w:r w:rsidRPr="004702FC">
              <w:t>(персонал):</w:t>
            </w:r>
          </w:p>
        </w:tc>
        <w:tc>
          <w:tcPr>
            <w:tcW w:w="3828" w:type="dxa"/>
          </w:tcPr>
          <w:p w:rsidR="00785E84" w:rsidRPr="004702FC" w:rsidRDefault="00785E84" w:rsidP="00A3574C">
            <w:pPr>
              <w:pStyle w:val="a8"/>
              <w:jc w:val="both"/>
              <w:rPr>
                <w:i/>
              </w:rPr>
            </w:pPr>
          </w:p>
        </w:tc>
      </w:tr>
      <w:tr w:rsidR="00785E84" w:rsidRPr="004702FC" w:rsidTr="00A3574C">
        <w:tc>
          <w:tcPr>
            <w:tcW w:w="707" w:type="dxa"/>
            <w:vMerge/>
            <w:vAlign w:val="center"/>
          </w:tcPr>
          <w:p w:rsidR="00785E84" w:rsidRPr="004702FC" w:rsidRDefault="00785E84" w:rsidP="00A3574C">
            <w:pPr>
              <w:pStyle w:val="ab"/>
              <w:jc w:val="center"/>
              <w:rPr>
                <w:sz w:val="22"/>
                <w:szCs w:val="22"/>
              </w:rPr>
            </w:pPr>
          </w:p>
        </w:tc>
        <w:tc>
          <w:tcPr>
            <w:tcW w:w="3404" w:type="dxa"/>
            <w:vMerge/>
          </w:tcPr>
          <w:p w:rsidR="00785E84" w:rsidRPr="004702FC" w:rsidRDefault="00785E84" w:rsidP="00A3574C">
            <w:pPr>
              <w:pStyle w:val="ab"/>
              <w:jc w:val="both"/>
              <w:rPr>
                <w:i/>
                <w:sz w:val="22"/>
                <w:szCs w:val="22"/>
              </w:rPr>
            </w:pPr>
          </w:p>
        </w:tc>
        <w:tc>
          <w:tcPr>
            <w:tcW w:w="1984" w:type="dxa"/>
            <w:vAlign w:val="center"/>
          </w:tcPr>
          <w:p w:rsidR="00785E84" w:rsidRPr="004702FC" w:rsidRDefault="00785E84" w:rsidP="00A3574C">
            <w:pPr>
              <w:pStyle w:val="a8"/>
              <w:jc w:val="center"/>
            </w:pPr>
            <w:r w:rsidRPr="004702FC">
              <w:t>Оборудование</w:t>
            </w:r>
          </w:p>
        </w:tc>
        <w:tc>
          <w:tcPr>
            <w:tcW w:w="3828" w:type="dxa"/>
          </w:tcPr>
          <w:p w:rsidR="00785E84" w:rsidRPr="004702FC" w:rsidRDefault="00785E84" w:rsidP="00A3574C">
            <w:pPr>
              <w:pStyle w:val="a8"/>
              <w:jc w:val="both"/>
              <w:rPr>
                <w:i/>
              </w:rPr>
            </w:pPr>
          </w:p>
        </w:tc>
      </w:tr>
      <w:tr w:rsidR="00785E84" w:rsidRPr="004702FC" w:rsidTr="00A3574C">
        <w:tc>
          <w:tcPr>
            <w:tcW w:w="707" w:type="dxa"/>
            <w:vMerge/>
            <w:vAlign w:val="center"/>
          </w:tcPr>
          <w:p w:rsidR="00785E84" w:rsidRPr="004702FC" w:rsidRDefault="00785E84" w:rsidP="00A3574C">
            <w:pPr>
              <w:pStyle w:val="ab"/>
              <w:jc w:val="center"/>
              <w:rPr>
                <w:sz w:val="22"/>
                <w:szCs w:val="22"/>
              </w:rPr>
            </w:pPr>
          </w:p>
        </w:tc>
        <w:tc>
          <w:tcPr>
            <w:tcW w:w="3404" w:type="dxa"/>
            <w:vMerge/>
          </w:tcPr>
          <w:p w:rsidR="00785E84" w:rsidRPr="004702FC" w:rsidRDefault="00785E84" w:rsidP="00A3574C">
            <w:pPr>
              <w:pStyle w:val="ab"/>
              <w:jc w:val="both"/>
              <w:rPr>
                <w:i/>
                <w:sz w:val="22"/>
                <w:szCs w:val="22"/>
              </w:rPr>
            </w:pPr>
          </w:p>
        </w:tc>
        <w:tc>
          <w:tcPr>
            <w:tcW w:w="1984" w:type="dxa"/>
            <w:vAlign w:val="center"/>
          </w:tcPr>
          <w:p w:rsidR="00785E84" w:rsidRPr="004702FC" w:rsidRDefault="00785E84" w:rsidP="00A3574C">
            <w:pPr>
              <w:pStyle w:val="a8"/>
              <w:jc w:val="center"/>
            </w:pPr>
            <w:r w:rsidRPr="004702FC">
              <w:t>Измерение</w:t>
            </w:r>
          </w:p>
          <w:p w:rsidR="00785E84" w:rsidRPr="004702FC" w:rsidRDefault="00785E84" w:rsidP="00A3574C">
            <w:pPr>
              <w:pStyle w:val="a8"/>
              <w:jc w:val="center"/>
            </w:pPr>
            <w:r w:rsidRPr="004702FC">
              <w:t>(управление, ко</w:t>
            </w:r>
            <w:r w:rsidRPr="004702FC">
              <w:t>н</w:t>
            </w:r>
            <w:r w:rsidRPr="004702FC">
              <w:t>троль)</w:t>
            </w:r>
          </w:p>
        </w:tc>
        <w:tc>
          <w:tcPr>
            <w:tcW w:w="3828" w:type="dxa"/>
          </w:tcPr>
          <w:p w:rsidR="00785E84" w:rsidRPr="004702FC" w:rsidRDefault="00785E84" w:rsidP="00A3574C">
            <w:pPr>
              <w:pStyle w:val="a8"/>
              <w:jc w:val="both"/>
            </w:pPr>
          </w:p>
        </w:tc>
      </w:tr>
      <w:tr w:rsidR="00785E84" w:rsidRPr="004702FC" w:rsidTr="00A3574C">
        <w:tc>
          <w:tcPr>
            <w:tcW w:w="707" w:type="dxa"/>
            <w:vMerge/>
            <w:vAlign w:val="center"/>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i/>
              </w:rPr>
            </w:pPr>
          </w:p>
        </w:tc>
        <w:tc>
          <w:tcPr>
            <w:tcW w:w="1984" w:type="dxa"/>
            <w:vAlign w:val="center"/>
          </w:tcPr>
          <w:p w:rsidR="00785E84" w:rsidRPr="004702FC" w:rsidRDefault="00785E84" w:rsidP="00A3574C">
            <w:pPr>
              <w:pStyle w:val="a8"/>
              <w:jc w:val="center"/>
            </w:pPr>
            <w:r w:rsidRPr="004702FC">
              <w:t>Метод</w:t>
            </w:r>
          </w:p>
          <w:p w:rsidR="00785E84" w:rsidRPr="004702FC" w:rsidRDefault="00785E84" w:rsidP="00A3574C">
            <w:pPr>
              <w:pStyle w:val="a8"/>
              <w:jc w:val="center"/>
            </w:pPr>
            <w:r w:rsidRPr="004702FC">
              <w:t>(технология)</w:t>
            </w:r>
          </w:p>
        </w:tc>
        <w:tc>
          <w:tcPr>
            <w:tcW w:w="3828" w:type="dxa"/>
          </w:tcPr>
          <w:p w:rsidR="00785E84" w:rsidRPr="004702FC" w:rsidRDefault="00785E84" w:rsidP="00A3574C">
            <w:pPr>
              <w:pStyle w:val="a8"/>
              <w:jc w:val="both"/>
              <w:rPr>
                <w:i/>
              </w:rPr>
            </w:pPr>
          </w:p>
        </w:tc>
      </w:tr>
      <w:tr w:rsidR="00785E84" w:rsidRPr="004702FC" w:rsidTr="00A3574C">
        <w:tc>
          <w:tcPr>
            <w:tcW w:w="9923" w:type="dxa"/>
            <w:gridSpan w:val="4"/>
            <w:shd w:val="clear" w:color="auto" w:fill="F2F2F2" w:themeFill="background1" w:themeFillShade="F2"/>
            <w:vAlign w:val="center"/>
          </w:tcPr>
          <w:p w:rsidR="00785E84" w:rsidRPr="004702FC" w:rsidRDefault="00785E84" w:rsidP="00A3574C">
            <w:pPr>
              <w:pStyle w:val="a8"/>
              <w:jc w:val="both"/>
            </w:pPr>
          </w:p>
        </w:tc>
      </w:tr>
      <w:tr w:rsidR="00785E84" w:rsidRPr="004702FC" w:rsidTr="00A3574C">
        <w:tc>
          <w:tcPr>
            <w:tcW w:w="707" w:type="dxa"/>
            <w:vMerge w:val="restart"/>
            <w:vAlign w:val="center"/>
          </w:tcPr>
          <w:p w:rsidR="00785E84" w:rsidRPr="004702FC" w:rsidRDefault="00785E84" w:rsidP="00A3574C">
            <w:pPr>
              <w:pStyle w:val="a8"/>
              <w:jc w:val="center"/>
            </w:pPr>
            <w:r w:rsidRPr="004702FC">
              <w:t>2</w:t>
            </w:r>
          </w:p>
        </w:tc>
        <w:tc>
          <w:tcPr>
            <w:tcW w:w="3404" w:type="dxa"/>
            <w:vMerge w:val="restart"/>
            <w:vAlign w:val="center"/>
          </w:tcPr>
          <w:p w:rsidR="00785E84" w:rsidRPr="004702FC" w:rsidRDefault="00785E84" w:rsidP="004F4834">
            <w:pPr>
              <w:pStyle w:val="a8"/>
              <w:jc w:val="both"/>
            </w:pPr>
          </w:p>
        </w:tc>
        <w:tc>
          <w:tcPr>
            <w:tcW w:w="1984" w:type="dxa"/>
            <w:vAlign w:val="center"/>
          </w:tcPr>
          <w:p w:rsidR="00785E84" w:rsidRPr="004702FC" w:rsidRDefault="00785E84" w:rsidP="00A3574C">
            <w:pPr>
              <w:pStyle w:val="a3"/>
              <w:jc w:val="center"/>
              <w:rPr>
                <w:sz w:val="22"/>
                <w:szCs w:val="22"/>
              </w:rPr>
            </w:pPr>
            <w:r w:rsidRPr="004702FC">
              <w:rPr>
                <w:sz w:val="22"/>
                <w:szCs w:val="22"/>
              </w:rPr>
              <w:t>Материал</w:t>
            </w:r>
          </w:p>
        </w:tc>
        <w:tc>
          <w:tcPr>
            <w:tcW w:w="3828" w:type="dxa"/>
          </w:tcPr>
          <w:p w:rsidR="00785E84" w:rsidRPr="004702FC" w:rsidRDefault="00785E84" w:rsidP="00A3574C">
            <w:pPr>
              <w:pStyle w:val="a8"/>
              <w:jc w:val="both"/>
            </w:pPr>
          </w:p>
        </w:tc>
      </w:tr>
      <w:tr w:rsidR="00785E84" w:rsidRPr="004702FC" w:rsidTr="00A3574C">
        <w:tc>
          <w:tcPr>
            <w:tcW w:w="707" w:type="dxa"/>
            <w:vMerge/>
            <w:vAlign w:val="center"/>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Человек</w:t>
            </w:r>
          </w:p>
          <w:p w:rsidR="00785E84" w:rsidRPr="004702FC" w:rsidRDefault="00785E84" w:rsidP="00A3574C">
            <w:pPr>
              <w:pStyle w:val="a8"/>
              <w:jc w:val="center"/>
            </w:pPr>
            <w:r w:rsidRPr="004702FC">
              <w:t>(персонал):</w:t>
            </w:r>
          </w:p>
        </w:tc>
        <w:tc>
          <w:tcPr>
            <w:tcW w:w="3828" w:type="dxa"/>
          </w:tcPr>
          <w:p w:rsidR="00785E84" w:rsidRPr="004702FC" w:rsidRDefault="00785E84" w:rsidP="00A3574C">
            <w:pPr>
              <w:pStyle w:val="a8"/>
              <w:jc w:val="both"/>
            </w:pPr>
          </w:p>
        </w:tc>
      </w:tr>
      <w:tr w:rsidR="00785E84" w:rsidRPr="004702FC" w:rsidTr="00A3574C">
        <w:tc>
          <w:tcPr>
            <w:tcW w:w="707" w:type="dxa"/>
            <w:vMerge/>
            <w:vAlign w:val="center"/>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Оборудование</w:t>
            </w:r>
          </w:p>
        </w:tc>
        <w:tc>
          <w:tcPr>
            <w:tcW w:w="3828" w:type="dxa"/>
          </w:tcPr>
          <w:p w:rsidR="00785E84" w:rsidRPr="004702FC" w:rsidRDefault="00785E84" w:rsidP="00A3574C">
            <w:pPr>
              <w:pStyle w:val="a8"/>
              <w:jc w:val="both"/>
            </w:pPr>
          </w:p>
        </w:tc>
      </w:tr>
      <w:tr w:rsidR="00785E84" w:rsidRPr="004702FC" w:rsidTr="00A3574C">
        <w:tc>
          <w:tcPr>
            <w:tcW w:w="707" w:type="dxa"/>
            <w:vMerge/>
            <w:vAlign w:val="center"/>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Измерение</w:t>
            </w:r>
          </w:p>
          <w:p w:rsidR="00785E84" w:rsidRPr="004702FC" w:rsidRDefault="00785E84" w:rsidP="00A3574C">
            <w:pPr>
              <w:pStyle w:val="a8"/>
              <w:jc w:val="center"/>
            </w:pPr>
            <w:r w:rsidRPr="004702FC">
              <w:t>(управление, ко</w:t>
            </w:r>
            <w:r w:rsidRPr="004702FC">
              <w:t>н</w:t>
            </w:r>
            <w:r w:rsidRPr="004702FC">
              <w:t>троль)</w:t>
            </w:r>
          </w:p>
        </w:tc>
        <w:tc>
          <w:tcPr>
            <w:tcW w:w="3828" w:type="dxa"/>
          </w:tcPr>
          <w:p w:rsidR="00785E84" w:rsidRPr="004702FC" w:rsidRDefault="00785E84" w:rsidP="00A3574C">
            <w:pPr>
              <w:pStyle w:val="a8"/>
              <w:jc w:val="both"/>
            </w:pPr>
          </w:p>
        </w:tc>
      </w:tr>
      <w:tr w:rsidR="00785E84" w:rsidRPr="004702FC" w:rsidTr="00A3574C">
        <w:tc>
          <w:tcPr>
            <w:tcW w:w="707" w:type="dxa"/>
            <w:vMerge/>
            <w:vAlign w:val="center"/>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Метод</w:t>
            </w:r>
          </w:p>
          <w:p w:rsidR="00785E84" w:rsidRPr="004702FC" w:rsidRDefault="00785E84" w:rsidP="00A3574C">
            <w:pPr>
              <w:pStyle w:val="a8"/>
              <w:jc w:val="center"/>
            </w:pPr>
            <w:r w:rsidRPr="004702FC">
              <w:t>(технология)</w:t>
            </w:r>
          </w:p>
        </w:tc>
        <w:tc>
          <w:tcPr>
            <w:tcW w:w="3828" w:type="dxa"/>
          </w:tcPr>
          <w:p w:rsidR="00785E84" w:rsidRPr="004702FC" w:rsidRDefault="00785E84" w:rsidP="00A3574C">
            <w:pPr>
              <w:pStyle w:val="a8"/>
              <w:jc w:val="both"/>
            </w:pPr>
          </w:p>
        </w:tc>
      </w:tr>
      <w:tr w:rsidR="00785E84" w:rsidRPr="004702FC" w:rsidTr="00A3574C">
        <w:tc>
          <w:tcPr>
            <w:tcW w:w="9923" w:type="dxa"/>
            <w:gridSpan w:val="4"/>
            <w:shd w:val="clear" w:color="auto" w:fill="F2F2F2" w:themeFill="background1" w:themeFillShade="F2"/>
          </w:tcPr>
          <w:p w:rsidR="00785E84" w:rsidRPr="004702FC" w:rsidRDefault="00785E84" w:rsidP="00A3574C">
            <w:pPr>
              <w:pStyle w:val="a8"/>
              <w:jc w:val="both"/>
            </w:pPr>
          </w:p>
        </w:tc>
      </w:tr>
      <w:tr w:rsidR="00785E84" w:rsidRPr="004702FC" w:rsidTr="00A3574C">
        <w:tc>
          <w:tcPr>
            <w:tcW w:w="707" w:type="dxa"/>
            <w:vMerge w:val="restart"/>
            <w:vAlign w:val="center"/>
          </w:tcPr>
          <w:p w:rsidR="00785E84" w:rsidRPr="004702FC" w:rsidRDefault="00785E84" w:rsidP="00A3574C">
            <w:pPr>
              <w:pStyle w:val="a8"/>
              <w:jc w:val="center"/>
            </w:pPr>
            <w:r w:rsidRPr="004702FC">
              <w:t>3</w:t>
            </w:r>
          </w:p>
        </w:tc>
        <w:tc>
          <w:tcPr>
            <w:tcW w:w="3404" w:type="dxa"/>
            <w:vMerge w:val="restart"/>
            <w:vAlign w:val="center"/>
          </w:tcPr>
          <w:p w:rsidR="00785E84" w:rsidRPr="004702FC" w:rsidRDefault="00785E84" w:rsidP="00A3574C">
            <w:pPr>
              <w:pStyle w:val="a8"/>
            </w:pPr>
          </w:p>
        </w:tc>
        <w:tc>
          <w:tcPr>
            <w:tcW w:w="1984" w:type="dxa"/>
            <w:vAlign w:val="center"/>
          </w:tcPr>
          <w:p w:rsidR="00785E84" w:rsidRPr="004702FC" w:rsidRDefault="00785E84" w:rsidP="00A3574C">
            <w:pPr>
              <w:pStyle w:val="a3"/>
              <w:jc w:val="center"/>
              <w:rPr>
                <w:sz w:val="22"/>
                <w:szCs w:val="22"/>
              </w:rPr>
            </w:pPr>
            <w:r w:rsidRPr="004702FC">
              <w:rPr>
                <w:sz w:val="22"/>
                <w:szCs w:val="22"/>
              </w:rPr>
              <w:t>Материал</w:t>
            </w:r>
          </w:p>
        </w:tc>
        <w:tc>
          <w:tcPr>
            <w:tcW w:w="3828" w:type="dxa"/>
          </w:tcPr>
          <w:p w:rsidR="00785E84" w:rsidRPr="004702FC" w:rsidRDefault="00785E84" w:rsidP="00A3574C">
            <w:pPr>
              <w:pStyle w:val="a8"/>
              <w:jc w:val="both"/>
            </w:pPr>
          </w:p>
        </w:tc>
      </w:tr>
      <w:tr w:rsidR="00785E84" w:rsidRPr="004702FC" w:rsidTr="00A3574C">
        <w:tc>
          <w:tcPr>
            <w:tcW w:w="707" w:type="dxa"/>
            <w:vMerge/>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Человек</w:t>
            </w:r>
          </w:p>
          <w:p w:rsidR="00785E84" w:rsidRPr="004702FC" w:rsidRDefault="00785E84" w:rsidP="00A3574C">
            <w:pPr>
              <w:pStyle w:val="a8"/>
              <w:jc w:val="center"/>
            </w:pPr>
            <w:r w:rsidRPr="004702FC">
              <w:t>(персонал):</w:t>
            </w:r>
          </w:p>
        </w:tc>
        <w:tc>
          <w:tcPr>
            <w:tcW w:w="3828" w:type="dxa"/>
          </w:tcPr>
          <w:p w:rsidR="00785E84" w:rsidRPr="004702FC" w:rsidRDefault="00785E84" w:rsidP="00A3574C">
            <w:pPr>
              <w:pStyle w:val="a8"/>
              <w:jc w:val="both"/>
            </w:pPr>
          </w:p>
        </w:tc>
      </w:tr>
      <w:tr w:rsidR="00785E84" w:rsidRPr="004702FC" w:rsidTr="00A3574C">
        <w:tc>
          <w:tcPr>
            <w:tcW w:w="707" w:type="dxa"/>
            <w:vMerge/>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Оборудование</w:t>
            </w:r>
          </w:p>
        </w:tc>
        <w:tc>
          <w:tcPr>
            <w:tcW w:w="3828" w:type="dxa"/>
          </w:tcPr>
          <w:p w:rsidR="00785E84" w:rsidRPr="004702FC" w:rsidRDefault="00785E84" w:rsidP="00A3574C">
            <w:pPr>
              <w:pStyle w:val="a8"/>
              <w:jc w:val="both"/>
            </w:pPr>
          </w:p>
        </w:tc>
      </w:tr>
      <w:tr w:rsidR="00785E84" w:rsidRPr="004702FC" w:rsidTr="00A3574C">
        <w:tc>
          <w:tcPr>
            <w:tcW w:w="707" w:type="dxa"/>
            <w:vMerge/>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Измерение</w:t>
            </w:r>
          </w:p>
          <w:p w:rsidR="00785E84" w:rsidRPr="004702FC" w:rsidRDefault="00785E84" w:rsidP="00A3574C">
            <w:pPr>
              <w:pStyle w:val="a8"/>
              <w:jc w:val="center"/>
            </w:pPr>
            <w:r w:rsidRPr="004702FC">
              <w:t>(управление, ко</w:t>
            </w:r>
            <w:r w:rsidRPr="004702FC">
              <w:t>н</w:t>
            </w:r>
            <w:r w:rsidRPr="004702FC">
              <w:t>троль)</w:t>
            </w:r>
          </w:p>
        </w:tc>
        <w:tc>
          <w:tcPr>
            <w:tcW w:w="3828" w:type="dxa"/>
          </w:tcPr>
          <w:p w:rsidR="00785E84" w:rsidRPr="004702FC" w:rsidRDefault="00785E84" w:rsidP="00A3574C">
            <w:pPr>
              <w:pStyle w:val="a8"/>
              <w:jc w:val="both"/>
            </w:pPr>
          </w:p>
        </w:tc>
      </w:tr>
      <w:tr w:rsidR="00785E84" w:rsidRPr="004702FC" w:rsidTr="00A3574C">
        <w:tc>
          <w:tcPr>
            <w:tcW w:w="707" w:type="dxa"/>
            <w:vMerge/>
          </w:tcPr>
          <w:p w:rsidR="00785E84" w:rsidRPr="004702FC" w:rsidRDefault="00785E84" w:rsidP="00A3574C">
            <w:pPr>
              <w:pStyle w:val="a8"/>
              <w:jc w:val="center"/>
            </w:pPr>
          </w:p>
        </w:tc>
        <w:tc>
          <w:tcPr>
            <w:tcW w:w="3404" w:type="dxa"/>
            <w:vMerge/>
          </w:tcPr>
          <w:p w:rsidR="00785E84" w:rsidRPr="004702FC" w:rsidRDefault="00785E84" w:rsidP="00A3574C">
            <w:pPr>
              <w:pStyle w:val="a8"/>
              <w:jc w:val="both"/>
              <w:rPr>
                <w:b/>
                <w:i/>
              </w:rPr>
            </w:pPr>
          </w:p>
        </w:tc>
        <w:tc>
          <w:tcPr>
            <w:tcW w:w="1984" w:type="dxa"/>
            <w:vAlign w:val="center"/>
          </w:tcPr>
          <w:p w:rsidR="00785E84" w:rsidRPr="004702FC" w:rsidRDefault="00785E84" w:rsidP="00A3574C">
            <w:pPr>
              <w:pStyle w:val="a8"/>
              <w:jc w:val="center"/>
            </w:pPr>
            <w:r w:rsidRPr="004702FC">
              <w:t>Метод</w:t>
            </w:r>
          </w:p>
          <w:p w:rsidR="00785E84" w:rsidRPr="004702FC" w:rsidRDefault="00785E84" w:rsidP="00A3574C">
            <w:pPr>
              <w:pStyle w:val="a8"/>
              <w:jc w:val="center"/>
            </w:pPr>
            <w:r w:rsidRPr="004702FC">
              <w:t>(технология)</w:t>
            </w:r>
          </w:p>
        </w:tc>
        <w:tc>
          <w:tcPr>
            <w:tcW w:w="3828" w:type="dxa"/>
          </w:tcPr>
          <w:p w:rsidR="00785E84" w:rsidRPr="004702FC" w:rsidRDefault="00785E84" w:rsidP="00A3574C">
            <w:pPr>
              <w:pStyle w:val="a8"/>
              <w:jc w:val="both"/>
            </w:pPr>
          </w:p>
        </w:tc>
      </w:tr>
    </w:tbl>
    <w:p w:rsidR="00785E84" w:rsidRDefault="00785E84" w:rsidP="00785E84">
      <w:pPr>
        <w:pStyle w:val="ab"/>
        <w:ind w:firstLine="567"/>
        <w:rPr>
          <w:b/>
        </w:rPr>
      </w:pPr>
    </w:p>
    <w:p w:rsidR="00785E84" w:rsidRPr="004702FC" w:rsidRDefault="00785E84" w:rsidP="00785E84">
      <w:pPr>
        <w:pStyle w:val="ab"/>
        <w:ind w:firstLine="567"/>
        <w:rPr>
          <w:b/>
        </w:rPr>
      </w:pPr>
      <w:r w:rsidRPr="004702FC">
        <w:rPr>
          <w:b/>
        </w:rPr>
        <w:t>Задание 3</w:t>
      </w:r>
    </w:p>
    <w:p w:rsidR="00785E84" w:rsidRPr="001419BE" w:rsidRDefault="00785E84" w:rsidP="00785E84">
      <w:pPr>
        <w:pStyle w:val="ab"/>
        <w:ind w:firstLine="567"/>
        <w:jc w:val="both"/>
        <w:rPr>
          <w:b/>
          <w:i/>
        </w:rPr>
      </w:pPr>
      <w:r w:rsidRPr="001419BE">
        <w:rPr>
          <w:b/>
          <w:i/>
        </w:rPr>
        <w:t>Ситуационная задача</w:t>
      </w:r>
      <w:r>
        <w:rPr>
          <w:b/>
          <w:i/>
        </w:rPr>
        <w:t xml:space="preserve"> 3.1</w:t>
      </w:r>
    </w:p>
    <w:p w:rsidR="00785E84" w:rsidRPr="001419BE" w:rsidRDefault="00785E84" w:rsidP="00785E84">
      <w:pPr>
        <w:pStyle w:val="ab"/>
        <w:ind w:firstLine="567"/>
        <w:jc w:val="both"/>
      </w:pPr>
      <w:r w:rsidRPr="001419BE">
        <w:t>Петров И.И.  в  80-х - начале 90-х годов работал  токарем на одном из промышленных предприятий.  Рассказывал о своей работе так: «Наточу деталей. Ну, естественно, без брака не обойтись. Там на сотку (0,01 мм.) пролетел, там на пару соток пролетел (0,02 мм.).  К концу р</w:t>
      </w:r>
      <w:r w:rsidRPr="001419BE">
        <w:t>а</w:t>
      </w:r>
      <w:r w:rsidRPr="001419BE">
        <w:lastRenderedPageBreak/>
        <w:t>бочего дня изготовленная продукция сдается контролёру. Контролер  принимает деталь как годную, т.к. является моим хорошим другом. А деталь дальше пошла по технологическому процессу на сборку»...</w:t>
      </w:r>
    </w:p>
    <w:p w:rsidR="00785E84" w:rsidRPr="001419BE" w:rsidRDefault="00785E84" w:rsidP="00785E84">
      <w:pPr>
        <w:pStyle w:val="ab"/>
        <w:ind w:firstLine="567"/>
        <w:jc w:val="both"/>
      </w:pPr>
      <w:r w:rsidRPr="001419BE">
        <w:t>Увеличение скорости и глубины резания металла приводит к его перегреву.  Как сле</w:t>
      </w:r>
      <w:r w:rsidRPr="001419BE">
        <w:t>д</w:t>
      </w:r>
      <w:r w:rsidRPr="001419BE">
        <w:t xml:space="preserve">ствие –   происходят внутреннее изменение кристаллической решётки. Это вызывает появление неисправимых факторов – таких, как красноломкость, ускоренное старение на усталость, </w:t>
      </w:r>
      <w:proofErr w:type="spellStart"/>
      <w:r w:rsidRPr="001419BE">
        <w:t>и.т.д</w:t>
      </w:r>
      <w:proofErr w:type="spellEnd"/>
      <w:r w:rsidRPr="001419BE">
        <w:t xml:space="preserve">. </w:t>
      </w:r>
    </w:p>
    <w:p w:rsidR="00785E84" w:rsidRDefault="00785E84" w:rsidP="00785E84">
      <w:pPr>
        <w:pStyle w:val="ab"/>
        <w:ind w:firstLine="567"/>
        <w:jc w:val="both"/>
      </w:pPr>
      <w:r w:rsidRPr="001419BE">
        <w:t>Таким образом, режимы резания нарушались для того, чтобы больше наточить деталей, и получить большую заработную плату.</w:t>
      </w:r>
    </w:p>
    <w:p w:rsidR="00785E84" w:rsidRDefault="00785E84" w:rsidP="00785E84">
      <w:pPr>
        <w:pStyle w:val="ab"/>
        <w:jc w:val="both"/>
      </w:pPr>
      <w:r>
        <w:tab/>
      </w:r>
      <w:r w:rsidRPr="004702FC">
        <w:rPr>
          <w:b/>
          <w:i/>
        </w:rPr>
        <w:t>Задание к ситуации 3.1</w:t>
      </w:r>
      <w:r w:rsidRPr="001419BE">
        <w:t xml:space="preserve">: </w:t>
      </w:r>
    </w:p>
    <w:p w:rsidR="00785E84" w:rsidRDefault="00785E84" w:rsidP="00BE7BF9">
      <w:pPr>
        <w:pStyle w:val="ab"/>
        <w:numPr>
          <w:ilvl w:val="0"/>
          <w:numId w:val="153"/>
        </w:numPr>
        <w:jc w:val="both"/>
      </w:pPr>
      <w:r w:rsidRPr="001419BE">
        <w:t>Постройте причинно-следственную диаграмму, используя представленные схемы, отн</w:t>
      </w:r>
      <w:r w:rsidRPr="001419BE">
        <w:t>о</w:t>
      </w:r>
      <w:r w:rsidRPr="001419BE">
        <w:t xml:space="preserve">сительно процесса производства, описанного в ситуации; </w:t>
      </w:r>
    </w:p>
    <w:p w:rsidR="00785E84" w:rsidRDefault="00785E84" w:rsidP="00BE7BF9">
      <w:pPr>
        <w:pStyle w:val="ab"/>
        <w:numPr>
          <w:ilvl w:val="0"/>
          <w:numId w:val="153"/>
        </w:numPr>
        <w:jc w:val="both"/>
      </w:pPr>
      <w:r>
        <w:t>П</w:t>
      </w:r>
      <w:r w:rsidRPr="001419BE">
        <w:t>роведите ее анализ (рассмотрите влияние 5 факторов, влияющих на качество проду</w:t>
      </w:r>
      <w:r w:rsidRPr="001419BE">
        <w:t>к</w:t>
      </w:r>
      <w:r w:rsidRPr="001419BE">
        <w:t xml:space="preserve">ции); </w:t>
      </w:r>
      <w:r>
        <w:t xml:space="preserve"> </w:t>
      </w:r>
    </w:p>
    <w:p w:rsidR="00785E84" w:rsidRPr="001419BE" w:rsidRDefault="00785E84" w:rsidP="00BE7BF9">
      <w:pPr>
        <w:pStyle w:val="ab"/>
        <w:numPr>
          <w:ilvl w:val="0"/>
          <w:numId w:val="153"/>
        </w:numPr>
        <w:jc w:val="both"/>
      </w:pPr>
      <w:r>
        <w:t>С</w:t>
      </w:r>
      <w:r w:rsidRPr="001419BE">
        <w:t>делайте заключение об основных причинах вызывающих снижение качества проду</w:t>
      </w:r>
      <w:r w:rsidRPr="001419BE">
        <w:t>к</w:t>
      </w:r>
      <w:r w:rsidRPr="001419BE">
        <w:t>ции.</w:t>
      </w:r>
    </w:p>
    <w:p w:rsidR="00785E84" w:rsidRPr="001419BE" w:rsidRDefault="00785E84" w:rsidP="00785E84">
      <w:pPr>
        <w:pStyle w:val="ab"/>
        <w:ind w:firstLine="567"/>
        <w:jc w:val="both"/>
      </w:pPr>
    </w:p>
    <w:p w:rsidR="00785E84" w:rsidRPr="001419BE" w:rsidRDefault="00785E84" w:rsidP="00785E84">
      <w:pPr>
        <w:pStyle w:val="ab"/>
        <w:jc w:val="center"/>
        <w:rPr>
          <w:b/>
        </w:rPr>
      </w:pPr>
    </w:p>
    <w:p w:rsidR="00785E84" w:rsidRPr="001419BE" w:rsidRDefault="00785E84" w:rsidP="00785E84">
      <w:pPr>
        <w:pStyle w:val="ab"/>
        <w:jc w:val="center"/>
        <w:rPr>
          <w:b/>
          <w:i/>
        </w:rPr>
      </w:pPr>
      <w:r w:rsidRPr="001419BE">
        <w:rPr>
          <w:b/>
          <w:i/>
        </w:rPr>
        <w:t>КОНТРОЛЬНЫЕ ВОПРОСЫ:</w:t>
      </w:r>
    </w:p>
    <w:p w:rsidR="00785E84" w:rsidRPr="001419BE" w:rsidRDefault="00785E84" w:rsidP="00BE7BF9">
      <w:pPr>
        <w:pStyle w:val="ab"/>
        <w:numPr>
          <w:ilvl w:val="0"/>
          <w:numId w:val="152"/>
        </w:numPr>
        <w:jc w:val="both"/>
      </w:pPr>
      <w:r w:rsidRPr="001419BE">
        <w:t>Роль причинно-следственных диаграмм в управлении качеством продукции (работ, услуг)?</w:t>
      </w:r>
    </w:p>
    <w:p w:rsidR="00785E84" w:rsidRPr="001419BE" w:rsidRDefault="00785E84" w:rsidP="00BE7BF9">
      <w:pPr>
        <w:pStyle w:val="ab"/>
        <w:numPr>
          <w:ilvl w:val="0"/>
          <w:numId w:val="152"/>
        </w:numPr>
        <w:jc w:val="both"/>
      </w:pPr>
      <w:r w:rsidRPr="001419BE">
        <w:t>Перечислите общепринятые факторы, которые влияют на качество продукции (работ, услуг)</w:t>
      </w:r>
    </w:p>
    <w:p w:rsidR="00785E84" w:rsidRPr="001419BE" w:rsidRDefault="00785E84" w:rsidP="00BE7BF9">
      <w:pPr>
        <w:pStyle w:val="ab"/>
        <w:numPr>
          <w:ilvl w:val="0"/>
          <w:numId w:val="152"/>
        </w:numPr>
        <w:jc w:val="both"/>
      </w:pPr>
      <w:r w:rsidRPr="001419BE">
        <w:t>Каким образом осуществляется построение причинно-следственных диаграмм?</w:t>
      </w:r>
    </w:p>
    <w:p w:rsidR="00785E84" w:rsidRPr="001419BE" w:rsidRDefault="00785E84" w:rsidP="00BE7BF9">
      <w:pPr>
        <w:pStyle w:val="ab"/>
        <w:numPr>
          <w:ilvl w:val="0"/>
          <w:numId w:val="152"/>
        </w:numPr>
        <w:jc w:val="both"/>
      </w:pPr>
      <w:r w:rsidRPr="001419BE">
        <w:t>Приведите пример установления причинно-следственной связи между  частными откл</w:t>
      </w:r>
      <w:r w:rsidRPr="001419BE">
        <w:t>о</w:t>
      </w:r>
      <w:r w:rsidRPr="001419BE">
        <w:t xml:space="preserve">нениями от нормы (первичными причинами) и их влиянием на вероятность наступления конкретного события. </w:t>
      </w:r>
    </w:p>
    <w:p w:rsidR="00785E84" w:rsidRPr="001419BE" w:rsidRDefault="00785E84" w:rsidP="00785E84">
      <w:pPr>
        <w:pStyle w:val="ab"/>
        <w:jc w:val="both"/>
      </w:pPr>
    </w:p>
    <w:p w:rsidR="00017DA1" w:rsidRDefault="00785E84">
      <w:pPr>
        <w:rPr>
          <w:rFonts w:ascii="Times New Roman" w:hAnsi="Times New Roman" w:cs="Times New Roman"/>
          <w:i/>
          <w:sz w:val="24"/>
          <w:szCs w:val="24"/>
        </w:rPr>
      </w:pPr>
      <w:r w:rsidRPr="001419BE">
        <w:rPr>
          <w:rFonts w:ascii="Times New Roman" w:hAnsi="Times New Roman" w:cs="Times New Roman"/>
          <w:i/>
          <w:sz w:val="24"/>
          <w:szCs w:val="24"/>
        </w:rPr>
        <w:br w:type="page"/>
      </w:r>
    </w:p>
    <w:p w:rsidR="00C02107" w:rsidRPr="00C02107" w:rsidRDefault="00C02107" w:rsidP="00C02107">
      <w:pPr>
        <w:pStyle w:val="ab"/>
        <w:jc w:val="center"/>
        <w:rPr>
          <w:b/>
        </w:rPr>
      </w:pPr>
      <w:r w:rsidRPr="00C02107">
        <w:rPr>
          <w:b/>
        </w:rPr>
        <w:lastRenderedPageBreak/>
        <w:t>Практическое занятие № 4</w:t>
      </w:r>
      <w:r>
        <w:rPr>
          <w:b/>
        </w:rPr>
        <w:t>0</w:t>
      </w:r>
    </w:p>
    <w:p w:rsidR="00C02107" w:rsidRPr="00C02107" w:rsidRDefault="00C02107" w:rsidP="00C02107">
      <w:pPr>
        <w:pStyle w:val="ab"/>
        <w:jc w:val="center"/>
        <w:rPr>
          <w:b/>
        </w:rPr>
      </w:pPr>
      <w:r w:rsidRPr="00C02107">
        <w:rPr>
          <w:b/>
        </w:rPr>
        <w:t xml:space="preserve">ИСПОЛЬЗОВАНИЕ ДИАГРАММЫ ПАРЕТО ДЛЯ АНАЛИЗА </w:t>
      </w:r>
    </w:p>
    <w:p w:rsidR="00C02107" w:rsidRPr="00C02107" w:rsidRDefault="00C02107" w:rsidP="00C02107">
      <w:pPr>
        <w:pStyle w:val="ab"/>
        <w:jc w:val="center"/>
        <w:rPr>
          <w:b/>
        </w:rPr>
      </w:pPr>
      <w:r w:rsidRPr="00C02107">
        <w:rPr>
          <w:b/>
        </w:rPr>
        <w:t>КАЧЕСТВА ПРОДУКЦИИ (УСЛУГ)</w:t>
      </w:r>
    </w:p>
    <w:p w:rsidR="00C02107" w:rsidRPr="00C02107" w:rsidRDefault="00C02107" w:rsidP="00C02107">
      <w:pPr>
        <w:spacing w:after="0" w:line="240" w:lineRule="auto"/>
        <w:jc w:val="both"/>
        <w:rPr>
          <w:rFonts w:ascii="Times New Roman" w:hAnsi="Times New Roman" w:cs="Times New Roman"/>
          <w:i/>
          <w:sz w:val="24"/>
          <w:szCs w:val="24"/>
        </w:rPr>
      </w:pPr>
      <w:r w:rsidRPr="00C02107">
        <w:rPr>
          <w:rFonts w:ascii="Times New Roman" w:hAnsi="Times New Roman" w:cs="Times New Roman"/>
          <w:b/>
          <w:i/>
          <w:sz w:val="24"/>
          <w:szCs w:val="24"/>
        </w:rPr>
        <w:t>Цель работы</w:t>
      </w:r>
      <w:r w:rsidRPr="00C02107">
        <w:rPr>
          <w:rFonts w:ascii="Times New Roman" w:hAnsi="Times New Roman" w:cs="Times New Roman"/>
          <w:i/>
          <w:sz w:val="24"/>
          <w:szCs w:val="24"/>
        </w:rPr>
        <w:t xml:space="preserve"> – научиться </w:t>
      </w:r>
      <w:r w:rsidR="00961872">
        <w:rPr>
          <w:rFonts w:ascii="Times New Roman" w:hAnsi="Times New Roman" w:cs="Times New Roman"/>
          <w:i/>
          <w:sz w:val="24"/>
          <w:szCs w:val="24"/>
        </w:rPr>
        <w:t>проводить анализ качества продукции методом анализа диаграммы Парето.</w:t>
      </w:r>
    </w:p>
    <w:p w:rsidR="00C02107" w:rsidRPr="00C02107" w:rsidRDefault="00C02107" w:rsidP="00C02107">
      <w:pPr>
        <w:spacing w:after="0" w:line="240" w:lineRule="auto"/>
        <w:jc w:val="both"/>
        <w:rPr>
          <w:rFonts w:ascii="Times New Roman" w:hAnsi="Times New Roman" w:cs="Times New Roman"/>
          <w:i/>
          <w:sz w:val="24"/>
          <w:szCs w:val="24"/>
        </w:rPr>
      </w:pPr>
    </w:p>
    <w:p w:rsidR="00C02107" w:rsidRPr="00BD0A44" w:rsidRDefault="00C02107" w:rsidP="00C02107">
      <w:pPr>
        <w:pStyle w:val="a8"/>
        <w:ind w:firstLine="708"/>
        <w:jc w:val="both"/>
        <w:rPr>
          <w:rStyle w:val="FontStyle14"/>
          <w:sz w:val="24"/>
          <w:szCs w:val="24"/>
        </w:rPr>
      </w:pPr>
      <w:r w:rsidRPr="00BD0A44">
        <w:rPr>
          <w:rStyle w:val="FontStyle13"/>
          <w:sz w:val="24"/>
          <w:szCs w:val="24"/>
        </w:rPr>
        <w:t xml:space="preserve">Для выполнения работы необходимо </w:t>
      </w:r>
      <w:r w:rsidRPr="00BD0A44">
        <w:rPr>
          <w:rStyle w:val="FontStyle14"/>
          <w:sz w:val="24"/>
          <w:szCs w:val="24"/>
        </w:rPr>
        <w:t>знать:</w:t>
      </w:r>
    </w:p>
    <w:p w:rsidR="00C02107" w:rsidRPr="007847CB" w:rsidRDefault="00C02107" w:rsidP="00C02107">
      <w:pPr>
        <w:pStyle w:val="a8"/>
        <w:jc w:val="both"/>
        <w:rPr>
          <w:rFonts w:ascii="Times New Roman" w:hAnsi="Times New Roman" w:cs="Times New Roman"/>
          <w:sz w:val="24"/>
          <w:szCs w:val="24"/>
        </w:rPr>
      </w:pPr>
      <w:r w:rsidRPr="007847CB">
        <w:rPr>
          <w:rFonts w:ascii="Times New Roman" w:hAnsi="Times New Roman" w:cs="Times New Roman"/>
          <w:sz w:val="24"/>
          <w:szCs w:val="24"/>
        </w:rPr>
        <w:t>–</w:t>
      </w:r>
      <w:r w:rsidR="005B43F3">
        <w:rPr>
          <w:rFonts w:ascii="Times New Roman" w:hAnsi="Times New Roman" w:cs="Times New Roman"/>
          <w:sz w:val="24"/>
          <w:szCs w:val="24"/>
        </w:rPr>
        <w:t xml:space="preserve">сущность статистических и </w:t>
      </w:r>
      <w:proofErr w:type="spellStart"/>
      <w:r w:rsidR="005B43F3">
        <w:rPr>
          <w:rFonts w:ascii="Times New Roman" w:hAnsi="Times New Roman" w:cs="Times New Roman"/>
          <w:sz w:val="24"/>
          <w:szCs w:val="24"/>
        </w:rPr>
        <w:t>квалиметрических</w:t>
      </w:r>
      <w:proofErr w:type="spellEnd"/>
      <w:r w:rsidR="005B43F3">
        <w:rPr>
          <w:rFonts w:ascii="Times New Roman" w:hAnsi="Times New Roman" w:cs="Times New Roman"/>
          <w:sz w:val="24"/>
          <w:szCs w:val="24"/>
        </w:rPr>
        <w:t xml:space="preserve"> методов анализа качества продукции (услуг)</w:t>
      </w:r>
      <w:r w:rsidRPr="007847CB">
        <w:rPr>
          <w:rFonts w:ascii="Times New Roman" w:hAnsi="Times New Roman" w:cs="Times New Roman"/>
          <w:sz w:val="24"/>
          <w:szCs w:val="24"/>
        </w:rPr>
        <w:t>;</w:t>
      </w:r>
    </w:p>
    <w:p w:rsidR="00C02107" w:rsidRPr="007847CB" w:rsidRDefault="00C02107" w:rsidP="00C02107">
      <w:pPr>
        <w:pStyle w:val="a8"/>
        <w:jc w:val="both"/>
        <w:rPr>
          <w:rFonts w:ascii="Times New Roman" w:hAnsi="Times New Roman" w:cs="Times New Roman"/>
          <w:sz w:val="24"/>
          <w:szCs w:val="24"/>
        </w:rPr>
      </w:pPr>
      <w:r w:rsidRPr="007847CB">
        <w:rPr>
          <w:rFonts w:ascii="Times New Roman" w:hAnsi="Times New Roman" w:cs="Times New Roman"/>
          <w:sz w:val="24"/>
          <w:szCs w:val="24"/>
        </w:rPr>
        <w:t xml:space="preserve">– </w:t>
      </w:r>
      <w:r w:rsidR="00A40FD4">
        <w:rPr>
          <w:rFonts w:ascii="Times New Roman" w:hAnsi="Times New Roman" w:cs="Times New Roman"/>
          <w:sz w:val="24"/>
          <w:szCs w:val="24"/>
        </w:rPr>
        <w:t>алгоритм построения и анализа диаграммы Парето;</w:t>
      </w:r>
    </w:p>
    <w:p w:rsidR="00C02107" w:rsidRPr="007847CB" w:rsidRDefault="00C02107" w:rsidP="00C02107">
      <w:pPr>
        <w:pStyle w:val="a8"/>
        <w:ind w:firstLine="708"/>
        <w:jc w:val="both"/>
        <w:rPr>
          <w:rStyle w:val="FontStyle14"/>
          <w:sz w:val="24"/>
          <w:szCs w:val="24"/>
        </w:rPr>
      </w:pPr>
      <w:r w:rsidRPr="007847CB">
        <w:rPr>
          <w:rStyle w:val="FontStyle13"/>
          <w:sz w:val="24"/>
          <w:szCs w:val="24"/>
        </w:rPr>
        <w:t xml:space="preserve">Для выполнения работы необходимо </w:t>
      </w:r>
      <w:r w:rsidRPr="007847CB">
        <w:rPr>
          <w:rStyle w:val="FontStyle14"/>
          <w:sz w:val="24"/>
          <w:szCs w:val="24"/>
        </w:rPr>
        <w:t>уметь:</w:t>
      </w:r>
    </w:p>
    <w:p w:rsidR="00C02107" w:rsidRPr="007847CB" w:rsidRDefault="00C02107" w:rsidP="00C02107">
      <w:pPr>
        <w:pStyle w:val="ad"/>
        <w:shd w:val="clear" w:color="auto" w:fill="auto"/>
        <w:spacing w:after="0" w:line="240" w:lineRule="auto"/>
        <w:jc w:val="both"/>
        <w:rPr>
          <w:sz w:val="24"/>
          <w:szCs w:val="24"/>
        </w:rPr>
      </w:pPr>
      <w:r w:rsidRPr="007847CB">
        <w:rPr>
          <w:rStyle w:val="FontStyle14"/>
          <w:sz w:val="24"/>
          <w:szCs w:val="24"/>
        </w:rPr>
        <w:t xml:space="preserve">– </w:t>
      </w:r>
      <w:r w:rsidRPr="007847CB">
        <w:rPr>
          <w:sz w:val="24"/>
          <w:szCs w:val="24"/>
        </w:rPr>
        <w:t xml:space="preserve">находить и использовать необходимую экономическую информацию; </w:t>
      </w:r>
    </w:p>
    <w:p w:rsidR="00C02107" w:rsidRPr="007847CB" w:rsidRDefault="00C02107" w:rsidP="00C02107">
      <w:pPr>
        <w:pStyle w:val="ad"/>
        <w:shd w:val="clear" w:color="auto" w:fill="auto"/>
        <w:spacing w:after="0" w:line="240" w:lineRule="auto"/>
        <w:jc w:val="both"/>
        <w:rPr>
          <w:sz w:val="24"/>
          <w:szCs w:val="24"/>
        </w:rPr>
      </w:pPr>
      <w:r w:rsidRPr="007847CB">
        <w:rPr>
          <w:sz w:val="24"/>
          <w:szCs w:val="24"/>
        </w:rPr>
        <w:t xml:space="preserve">– </w:t>
      </w:r>
      <w:r w:rsidR="00A40FD4">
        <w:rPr>
          <w:sz w:val="24"/>
          <w:szCs w:val="24"/>
        </w:rPr>
        <w:t>проводить анализ брака по диаграмме Парето.</w:t>
      </w:r>
    </w:p>
    <w:p w:rsidR="00C02107" w:rsidRPr="007847CB" w:rsidRDefault="00C02107" w:rsidP="00C02107">
      <w:pPr>
        <w:pStyle w:val="ad"/>
        <w:shd w:val="clear" w:color="auto" w:fill="auto"/>
        <w:spacing w:after="0" w:line="240" w:lineRule="auto"/>
        <w:jc w:val="both"/>
        <w:rPr>
          <w:sz w:val="24"/>
          <w:szCs w:val="24"/>
        </w:rPr>
      </w:pPr>
    </w:p>
    <w:p w:rsidR="007847CB" w:rsidRPr="00BD0A44" w:rsidRDefault="0070297B" w:rsidP="007847CB">
      <w:pPr>
        <w:pStyle w:val="ad"/>
        <w:spacing w:after="0" w:line="240" w:lineRule="auto"/>
        <w:jc w:val="both"/>
        <w:rPr>
          <w:sz w:val="24"/>
          <w:szCs w:val="24"/>
        </w:rPr>
      </w:pPr>
      <w:r>
        <w:rPr>
          <w:sz w:val="24"/>
          <w:szCs w:val="24"/>
        </w:rPr>
        <w:tab/>
      </w:r>
      <w:r w:rsidR="007847CB" w:rsidRPr="00BD0A44">
        <w:rPr>
          <w:sz w:val="24"/>
          <w:szCs w:val="24"/>
        </w:rPr>
        <w:t>Выполнение данной практической работы способствует формированию профессионал</w:t>
      </w:r>
      <w:r w:rsidR="007847CB" w:rsidRPr="00BD0A44">
        <w:rPr>
          <w:sz w:val="24"/>
          <w:szCs w:val="24"/>
        </w:rPr>
        <w:t>ь</w:t>
      </w:r>
      <w:r w:rsidR="007847CB" w:rsidRPr="00BD0A44">
        <w:rPr>
          <w:sz w:val="24"/>
          <w:szCs w:val="24"/>
        </w:rPr>
        <w:t>ных компетенций: ПК 3.2. Организовывать раб</w:t>
      </w:r>
      <w:r w:rsidR="007847CB">
        <w:rPr>
          <w:sz w:val="24"/>
          <w:szCs w:val="24"/>
        </w:rPr>
        <w:t xml:space="preserve">оту коллектива исполнителей;  </w:t>
      </w:r>
      <w:r w:rsidR="007847CB" w:rsidRPr="00BD0A44">
        <w:rPr>
          <w:sz w:val="24"/>
          <w:szCs w:val="24"/>
        </w:rPr>
        <w:t>ПК 3.3.  Анал</w:t>
      </w:r>
      <w:r w:rsidR="007847CB" w:rsidRPr="00BD0A44">
        <w:rPr>
          <w:sz w:val="24"/>
          <w:szCs w:val="24"/>
        </w:rPr>
        <w:t>и</w:t>
      </w:r>
      <w:r w:rsidR="007847CB" w:rsidRPr="00BD0A44">
        <w:rPr>
          <w:sz w:val="24"/>
          <w:szCs w:val="24"/>
        </w:rPr>
        <w:t>зировать результаты деятельности коллектива исполнителей.</w:t>
      </w:r>
    </w:p>
    <w:p w:rsidR="00C02107" w:rsidRPr="00BD0A44" w:rsidRDefault="00C02107" w:rsidP="00C02107">
      <w:pPr>
        <w:spacing w:after="0" w:line="240" w:lineRule="auto"/>
        <w:jc w:val="center"/>
        <w:rPr>
          <w:rFonts w:ascii="Times New Roman" w:hAnsi="Times New Roman" w:cs="Times New Roman"/>
          <w:sz w:val="24"/>
          <w:szCs w:val="24"/>
        </w:rPr>
      </w:pPr>
    </w:p>
    <w:p w:rsidR="00C02107" w:rsidRPr="00BD0A44" w:rsidRDefault="00C02107" w:rsidP="00C02107">
      <w:pPr>
        <w:pStyle w:val="a8"/>
        <w:jc w:val="both"/>
        <w:rPr>
          <w:rStyle w:val="FontStyle14"/>
          <w:sz w:val="24"/>
          <w:szCs w:val="24"/>
        </w:rPr>
      </w:pPr>
      <w:r w:rsidRPr="00BD0A44">
        <w:rPr>
          <w:rStyle w:val="FontStyle14"/>
          <w:sz w:val="24"/>
          <w:szCs w:val="24"/>
        </w:rPr>
        <w:tab/>
        <w:t>ВРЕМЯ ВЫПОЛНЕНИЯ: 90 минут</w:t>
      </w:r>
    </w:p>
    <w:p w:rsidR="00C02107" w:rsidRPr="00BD0A44" w:rsidRDefault="00C02107" w:rsidP="00C02107">
      <w:pPr>
        <w:pStyle w:val="a8"/>
        <w:jc w:val="both"/>
        <w:rPr>
          <w:rStyle w:val="FontStyle14"/>
          <w:sz w:val="24"/>
          <w:szCs w:val="24"/>
        </w:rPr>
      </w:pPr>
      <w:r w:rsidRPr="00BD0A44">
        <w:rPr>
          <w:rStyle w:val="FontStyle14"/>
          <w:sz w:val="24"/>
          <w:szCs w:val="24"/>
        </w:rPr>
        <w:tab/>
        <w:t>КРАТКАЯ ТЕОРИЯ И МЕТОДИЧЕСКИЕ РЕКОМЕНДАЦИИ:</w:t>
      </w:r>
    </w:p>
    <w:p w:rsidR="00C02107" w:rsidRPr="00F06355" w:rsidRDefault="00C02107" w:rsidP="00C02107">
      <w:pPr>
        <w:pStyle w:val="ab"/>
        <w:jc w:val="both"/>
        <w:rPr>
          <w:b/>
          <w:i/>
        </w:rPr>
      </w:pPr>
    </w:p>
    <w:p w:rsidR="00C02107" w:rsidRPr="00F06355" w:rsidRDefault="00C02107" w:rsidP="00C02107">
      <w:pPr>
        <w:pStyle w:val="ab"/>
        <w:jc w:val="both"/>
      </w:pPr>
      <w:r>
        <w:tab/>
      </w:r>
      <w:r w:rsidRPr="00F06355">
        <w:t>Диаграмма Парето — это инструмент, позволяющий распределить усилия для разреш</w:t>
      </w:r>
      <w:r w:rsidRPr="00F06355">
        <w:t>е</w:t>
      </w:r>
      <w:r w:rsidRPr="00F06355">
        <w:t>ния возникающих проблем и выявить основные причины, с которых нужно начинать действ</w:t>
      </w:r>
      <w:r w:rsidRPr="00F06355">
        <w:t>о</w:t>
      </w:r>
      <w:r w:rsidRPr="00F06355">
        <w:t>вать. Метод анализа Парето заключается в классификации проблем качества на немногочи</w:t>
      </w:r>
      <w:r w:rsidRPr="00F06355">
        <w:t>с</w:t>
      </w:r>
      <w:r w:rsidRPr="00F06355">
        <w:t>ленные, но существенно важные и многочисленные, но несущественные. Он позволяет распр</w:t>
      </w:r>
      <w:r w:rsidRPr="00F06355">
        <w:t>е</w:t>
      </w:r>
      <w:r w:rsidRPr="00F06355">
        <w:t>делить усилия и установить основные факторы, с которых нужно начинать действовать.</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Диаграмма Парето — инструмент, позволяющий распределить усилия для разрешения возн</w:t>
      </w:r>
      <w:r w:rsidRPr="00F06355">
        <w:rPr>
          <w:rFonts w:ascii="Times New Roman" w:eastAsia="Times New Roman" w:hAnsi="Times New Roman" w:cs="Times New Roman"/>
          <w:sz w:val="24"/>
          <w:szCs w:val="24"/>
          <w:lang w:eastAsia="ru-RU"/>
        </w:rPr>
        <w:t>и</w:t>
      </w:r>
      <w:r w:rsidRPr="00F06355">
        <w:rPr>
          <w:rFonts w:ascii="Times New Roman" w:eastAsia="Times New Roman" w:hAnsi="Times New Roman" w:cs="Times New Roman"/>
          <w:sz w:val="24"/>
          <w:szCs w:val="24"/>
          <w:lang w:eastAsia="ru-RU"/>
        </w:rPr>
        <w:t>кающих проблем и выявить основные причины, с которых нужно начинать действовать.</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В 1897 году итальянский экономист </w:t>
      </w:r>
      <w:proofErr w:type="spellStart"/>
      <w:r w:rsidRPr="00F06355">
        <w:rPr>
          <w:rFonts w:ascii="Times New Roman" w:eastAsia="Times New Roman" w:hAnsi="Times New Roman" w:cs="Times New Roman"/>
          <w:sz w:val="24"/>
          <w:szCs w:val="24"/>
          <w:lang w:eastAsia="ru-RU"/>
        </w:rPr>
        <w:t>Вильфредо</w:t>
      </w:r>
      <w:proofErr w:type="spellEnd"/>
      <w:r w:rsidRPr="00F06355">
        <w:rPr>
          <w:rFonts w:ascii="Times New Roman" w:eastAsia="Times New Roman" w:hAnsi="Times New Roman" w:cs="Times New Roman"/>
          <w:sz w:val="24"/>
          <w:szCs w:val="24"/>
          <w:lang w:eastAsia="ru-RU"/>
        </w:rPr>
        <w:t xml:space="preserve"> Парето (1848-1923) предложил формулу, пок</w:t>
      </w:r>
      <w:r w:rsidRPr="00F06355">
        <w:rPr>
          <w:rFonts w:ascii="Times New Roman" w:eastAsia="Times New Roman" w:hAnsi="Times New Roman" w:cs="Times New Roman"/>
          <w:sz w:val="24"/>
          <w:szCs w:val="24"/>
          <w:lang w:eastAsia="ru-RU"/>
        </w:rPr>
        <w:t>а</w:t>
      </w:r>
      <w:r w:rsidRPr="00F06355">
        <w:rPr>
          <w:rFonts w:ascii="Times New Roman" w:eastAsia="Times New Roman" w:hAnsi="Times New Roman" w:cs="Times New Roman"/>
          <w:sz w:val="24"/>
          <w:szCs w:val="24"/>
          <w:lang w:eastAsia="ru-RU"/>
        </w:rPr>
        <w:t xml:space="preserve">зывающую, что </w:t>
      </w:r>
      <w:r w:rsidRPr="00F06355">
        <w:rPr>
          <w:rFonts w:ascii="Times New Roman" w:eastAsia="Times New Roman" w:hAnsi="Times New Roman" w:cs="Times New Roman"/>
          <w:i/>
          <w:iCs/>
          <w:sz w:val="24"/>
          <w:szCs w:val="24"/>
          <w:lang w:eastAsia="ru-RU"/>
        </w:rPr>
        <w:t>блага распределяются неравномерно</w:t>
      </w:r>
      <w:r w:rsidRPr="00F06355">
        <w:rPr>
          <w:rFonts w:ascii="Times New Roman" w:eastAsia="Times New Roman" w:hAnsi="Times New Roman" w:cs="Times New Roman"/>
          <w:sz w:val="24"/>
          <w:szCs w:val="24"/>
          <w:lang w:eastAsia="ru-RU"/>
        </w:rPr>
        <w:t xml:space="preserve">. Эта же теория была проиллюстрирована американским экономистом М. </w:t>
      </w:r>
      <w:proofErr w:type="spellStart"/>
      <w:r w:rsidRPr="00F06355">
        <w:rPr>
          <w:rFonts w:ascii="Times New Roman" w:eastAsia="Times New Roman" w:hAnsi="Times New Roman" w:cs="Times New Roman"/>
          <w:sz w:val="24"/>
          <w:szCs w:val="24"/>
          <w:lang w:eastAsia="ru-RU"/>
        </w:rPr>
        <w:t>Лоренцом</w:t>
      </w:r>
      <w:proofErr w:type="spellEnd"/>
      <w:r w:rsidRPr="00F06355">
        <w:rPr>
          <w:rFonts w:ascii="Times New Roman" w:eastAsia="Times New Roman" w:hAnsi="Times New Roman" w:cs="Times New Roman"/>
          <w:sz w:val="24"/>
          <w:szCs w:val="24"/>
          <w:lang w:eastAsia="ru-RU"/>
        </w:rPr>
        <w:t xml:space="preserve"> в 1907 г. на диаграмме. Оба ученых показали, что в большинстве случаев </w:t>
      </w:r>
      <w:r w:rsidRPr="00F06355">
        <w:rPr>
          <w:rFonts w:ascii="Times New Roman" w:eastAsia="Times New Roman" w:hAnsi="Times New Roman" w:cs="Times New Roman"/>
          <w:i/>
          <w:iCs/>
          <w:sz w:val="24"/>
          <w:szCs w:val="24"/>
          <w:lang w:eastAsia="ru-RU"/>
        </w:rPr>
        <w:t>наибольшая доля благ (доходов) принадлежит небольшому числу людей</w:t>
      </w:r>
      <w:r w:rsidRPr="00F06355">
        <w:rPr>
          <w:rFonts w:ascii="Times New Roman" w:eastAsia="Times New Roman" w:hAnsi="Times New Roman" w:cs="Times New Roman"/>
          <w:sz w:val="24"/>
          <w:szCs w:val="24"/>
          <w:lang w:eastAsia="ru-RU"/>
        </w:rPr>
        <w:t>.</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Д. </w:t>
      </w:r>
      <w:proofErr w:type="spellStart"/>
      <w:r w:rsidRPr="00F06355">
        <w:rPr>
          <w:rFonts w:ascii="Times New Roman" w:eastAsia="Times New Roman" w:hAnsi="Times New Roman" w:cs="Times New Roman"/>
          <w:sz w:val="24"/>
          <w:szCs w:val="24"/>
          <w:lang w:eastAsia="ru-RU"/>
        </w:rPr>
        <w:t>Джуран</w:t>
      </w:r>
      <w:proofErr w:type="spellEnd"/>
      <w:r w:rsidRPr="00F06355">
        <w:rPr>
          <w:rFonts w:ascii="Times New Roman" w:eastAsia="Times New Roman" w:hAnsi="Times New Roman" w:cs="Times New Roman"/>
          <w:sz w:val="24"/>
          <w:szCs w:val="24"/>
          <w:lang w:eastAsia="ru-RU"/>
        </w:rPr>
        <w:t xml:space="preserve"> применил диаграмму М. Лоренца в сфере контроля качества для классификации проблем качества на немногочисленные, но существенно важные и многочисленные, но нес</w:t>
      </w:r>
      <w:r w:rsidRPr="00F06355">
        <w:rPr>
          <w:rFonts w:ascii="Times New Roman" w:eastAsia="Times New Roman" w:hAnsi="Times New Roman" w:cs="Times New Roman"/>
          <w:sz w:val="24"/>
          <w:szCs w:val="24"/>
          <w:lang w:eastAsia="ru-RU"/>
        </w:rPr>
        <w:t>у</w:t>
      </w:r>
      <w:r w:rsidRPr="00F06355">
        <w:rPr>
          <w:rFonts w:ascii="Times New Roman" w:eastAsia="Times New Roman" w:hAnsi="Times New Roman" w:cs="Times New Roman"/>
          <w:sz w:val="24"/>
          <w:szCs w:val="24"/>
          <w:lang w:eastAsia="ru-RU"/>
        </w:rPr>
        <w:t xml:space="preserve">щественные и назвал этот метод </w:t>
      </w:r>
      <w:r w:rsidRPr="00F06355">
        <w:rPr>
          <w:rFonts w:ascii="Times New Roman" w:eastAsia="Times New Roman" w:hAnsi="Times New Roman" w:cs="Times New Roman"/>
          <w:b/>
          <w:bCs/>
          <w:sz w:val="24"/>
          <w:szCs w:val="24"/>
          <w:lang w:eastAsia="ru-RU"/>
        </w:rPr>
        <w:t>анализом Парето.</w:t>
      </w:r>
      <w:r w:rsidRPr="00F06355">
        <w:rPr>
          <w:rFonts w:ascii="Times New Roman" w:eastAsia="Times New Roman" w:hAnsi="Times New Roman" w:cs="Times New Roman"/>
          <w:sz w:val="24"/>
          <w:szCs w:val="24"/>
          <w:lang w:eastAsia="ru-RU"/>
        </w:rPr>
        <w:t xml:space="preserve"> Он указал, что в большинстве случаев п</w:t>
      </w:r>
      <w:r w:rsidRPr="00F06355">
        <w:rPr>
          <w:rFonts w:ascii="Times New Roman" w:eastAsia="Times New Roman" w:hAnsi="Times New Roman" w:cs="Times New Roman"/>
          <w:sz w:val="24"/>
          <w:szCs w:val="24"/>
          <w:lang w:eastAsia="ru-RU"/>
        </w:rPr>
        <w:t>о</w:t>
      </w:r>
      <w:r w:rsidRPr="00F06355">
        <w:rPr>
          <w:rFonts w:ascii="Times New Roman" w:eastAsia="Times New Roman" w:hAnsi="Times New Roman" w:cs="Times New Roman"/>
          <w:sz w:val="24"/>
          <w:szCs w:val="24"/>
          <w:lang w:eastAsia="ru-RU"/>
        </w:rPr>
        <w:t xml:space="preserve">давляющее число дефектов и связанных с ними потерь возникают из-за </w:t>
      </w:r>
      <w:r w:rsidRPr="00F06355">
        <w:rPr>
          <w:rFonts w:ascii="Times New Roman" w:eastAsia="Times New Roman" w:hAnsi="Times New Roman" w:cs="Times New Roman"/>
          <w:i/>
          <w:iCs/>
          <w:sz w:val="24"/>
          <w:szCs w:val="24"/>
          <w:lang w:eastAsia="ru-RU"/>
        </w:rPr>
        <w:t>относительно небол</w:t>
      </w:r>
      <w:r w:rsidRPr="00F06355">
        <w:rPr>
          <w:rFonts w:ascii="Times New Roman" w:eastAsia="Times New Roman" w:hAnsi="Times New Roman" w:cs="Times New Roman"/>
          <w:i/>
          <w:iCs/>
          <w:sz w:val="24"/>
          <w:szCs w:val="24"/>
          <w:lang w:eastAsia="ru-RU"/>
        </w:rPr>
        <w:t>ь</w:t>
      </w:r>
      <w:r w:rsidRPr="00F06355">
        <w:rPr>
          <w:rFonts w:ascii="Times New Roman" w:eastAsia="Times New Roman" w:hAnsi="Times New Roman" w:cs="Times New Roman"/>
          <w:i/>
          <w:iCs/>
          <w:sz w:val="24"/>
          <w:szCs w:val="24"/>
          <w:lang w:eastAsia="ru-RU"/>
        </w:rPr>
        <w:t>шого числа причин</w:t>
      </w:r>
      <w:r w:rsidRPr="00F06355">
        <w:rPr>
          <w:rFonts w:ascii="Times New Roman" w:eastAsia="Times New Roman" w:hAnsi="Times New Roman" w:cs="Times New Roman"/>
          <w:sz w:val="24"/>
          <w:szCs w:val="24"/>
          <w:lang w:eastAsia="ru-RU"/>
        </w:rPr>
        <w:t xml:space="preserve">, проиллюстрировав это с помощью диаграммы, которая получила название </w:t>
      </w:r>
      <w:r w:rsidRPr="00F06355">
        <w:rPr>
          <w:rFonts w:ascii="Times New Roman" w:eastAsia="Times New Roman" w:hAnsi="Times New Roman" w:cs="Times New Roman"/>
          <w:b/>
          <w:bCs/>
          <w:sz w:val="24"/>
          <w:szCs w:val="24"/>
          <w:lang w:eastAsia="ru-RU"/>
        </w:rPr>
        <w:t>диаграммы Парето.</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В повседневной деятельности по контролю и управлению качеством постоянно возникают вс</w:t>
      </w:r>
      <w:r w:rsidRPr="00F06355">
        <w:rPr>
          <w:rFonts w:ascii="Times New Roman" w:eastAsia="Times New Roman" w:hAnsi="Times New Roman" w:cs="Times New Roman"/>
          <w:sz w:val="24"/>
          <w:szCs w:val="24"/>
          <w:lang w:eastAsia="ru-RU"/>
        </w:rPr>
        <w:t>е</w:t>
      </w:r>
      <w:r w:rsidRPr="00F06355">
        <w:rPr>
          <w:rFonts w:ascii="Times New Roman" w:eastAsia="Times New Roman" w:hAnsi="Times New Roman" w:cs="Times New Roman"/>
          <w:sz w:val="24"/>
          <w:szCs w:val="24"/>
          <w:lang w:eastAsia="ru-RU"/>
        </w:rPr>
        <w:t>возможные проблемы, связанные, например, с появлением брака, неполадками оборудования, увеличением времени от выпуска партии изделий до ее сбыта, наличием на складе нереализ</w:t>
      </w:r>
      <w:r w:rsidRPr="00F06355">
        <w:rPr>
          <w:rFonts w:ascii="Times New Roman" w:eastAsia="Times New Roman" w:hAnsi="Times New Roman" w:cs="Times New Roman"/>
          <w:sz w:val="24"/>
          <w:szCs w:val="24"/>
          <w:lang w:eastAsia="ru-RU"/>
        </w:rPr>
        <w:t>о</w:t>
      </w:r>
      <w:r w:rsidRPr="00F06355">
        <w:rPr>
          <w:rFonts w:ascii="Times New Roman" w:eastAsia="Times New Roman" w:hAnsi="Times New Roman" w:cs="Times New Roman"/>
          <w:sz w:val="24"/>
          <w:szCs w:val="24"/>
          <w:lang w:eastAsia="ru-RU"/>
        </w:rPr>
        <w:t>ванной продукции, поступлением рекламаций.</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Диаграмма Парето позволяет распределить усилия для разрешения возникающих проблем и установить основные факторы, с которых нужно начинать действовать с целью преодоления возникающих проблем.</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 Различают </w:t>
      </w:r>
      <w:r w:rsidRPr="00F06355">
        <w:rPr>
          <w:rFonts w:ascii="Times New Roman" w:eastAsia="Times New Roman" w:hAnsi="Times New Roman" w:cs="Times New Roman"/>
          <w:i/>
          <w:iCs/>
          <w:sz w:val="24"/>
          <w:szCs w:val="24"/>
          <w:lang w:eastAsia="ru-RU"/>
        </w:rPr>
        <w:t>два вида диаграмм Парето</w:t>
      </w:r>
      <w:r w:rsidRPr="00F06355">
        <w:rPr>
          <w:rFonts w:ascii="Times New Roman" w:eastAsia="Times New Roman" w:hAnsi="Times New Roman" w:cs="Times New Roman"/>
          <w:sz w:val="24"/>
          <w:szCs w:val="24"/>
          <w:lang w:eastAsia="ru-RU"/>
        </w:rPr>
        <w:t>:</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b/>
          <w:bCs/>
          <w:sz w:val="24"/>
          <w:szCs w:val="24"/>
          <w:lang w:eastAsia="ru-RU"/>
        </w:rPr>
        <w:t xml:space="preserve">1. Диаграмма Парето по результатам деятельности. </w:t>
      </w:r>
      <w:r w:rsidRPr="00F06355">
        <w:rPr>
          <w:rFonts w:ascii="Times New Roman" w:eastAsia="Times New Roman" w:hAnsi="Times New Roman" w:cs="Times New Roman"/>
          <w:sz w:val="24"/>
          <w:szCs w:val="24"/>
          <w:lang w:eastAsia="ru-RU"/>
        </w:rPr>
        <w:t>Предназначена для выявления главной проблемы и отражает нежелательные результаты деятельности, связанные:</w:t>
      </w:r>
    </w:p>
    <w:p w:rsidR="00C02107" w:rsidRPr="00F06355" w:rsidRDefault="00C02107" w:rsidP="00BE7BF9">
      <w:pPr>
        <w:numPr>
          <w:ilvl w:val="0"/>
          <w:numId w:val="201"/>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с </w:t>
      </w:r>
      <w:r w:rsidRPr="00F06355">
        <w:rPr>
          <w:rFonts w:ascii="Times New Roman" w:eastAsia="Times New Roman" w:hAnsi="Times New Roman" w:cs="Times New Roman"/>
          <w:i/>
          <w:iCs/>
          <w:sz w:val="24"/>
          <w:szCs w:val="24"/>
          <w:lang w:eastAsia="ru-RU"/>
        </w:rPr>
        <w:t>качеством</w:t>
      </w:r>
      <w:r w:rsidRPr="00F06355">
        <w:rPr>
          <w:rFonts w:ascii="Times New Roman" w:eastAsia="Times New Roman" w:hAnsi="Times New Roman" w:cs="Times New Roman"/>
          <w:sz w:val="24"/>
          <w:szCs w:val="24"/>
          <w:lang w:eastAsia="ru-RU"/>
        </w:rPr>
        <w:t xml:space="preserve"> (дефекты, поломки, ошибки, отказы, рекламации, ремонты, возвраты продукции);</w:t>
      </w:r>
    </w:p>
    <w:p w:rsidR="00C02107" w:rsidRPr="00F06355" w:rsidRDefault="00C02107" w:rsidP="00BE7BF9">
      <w:pPr>
        <w:numPr>
          <w:ilvl w:val="0"/>
          <w:numId w:val="201"/>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с </w:t>
      </w:r>
      <w:r w:rsidRPr="00F06355">
        <w:rPr>
          <w:rFonts w:ascii="Times New Roman" w:eastAsia="Times New Roman" w:hAnsi="Times New Roman" w:cs="Times New Roman"/>
          <w:i/>
          <w:iCs/>
          <w:sz w:val="24"/>
          <w:szCs w:val="24"/>
          <w:lang w:eastAsia="ru-RU"/>
        </w:rPr>
        <w:t>себестоимостью</w:t>
      </w:r>
      <w:r w:rsidRPr="00F06355">
        <w:rPr>
          <w:rFonts w:ascii="Times New Roman" w:eastAsia="Times New Roman" w:hAnsi="Times New Roman" w:cs="Times New Roman"/>
          <w:sz w:val="24"/>
          <w:szCs w:val="24"/>
          <w:lang w:eastAsia="ru-RU"/>
        </w:rPr>
        <w:t xml:space="preserve"> (объем потерь; затраты);</w:t>
      </w:r>
    </w:p>
    <w:p w:rsidR="00C02107" w:rsidRPr="00F06355" w:rsidRDefault="00C02107" w:rsidP="00BE7BF9">
      <w:pPr>
        <w:numPr>
          <w:ilvl w:val="0"/>
          <w:numId w:val="201"/>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сроками</w:t>
      </w:r>
      <w:r w:rsidRPr="00F06355">
        <w:rPr>
          <w:rFonts w:ascii="Times New Roman" w:eastAsia="Times New Roman" w:hAnsi="Times New Roman" w:cs="Times New Roman"/>
          <w:sz w:val="24"/>
          <w:szCs w:val="24"/>
          <w:lang w:eastAsia="ru-RU"/>
        </w:rPr>
        <w:t xml:space="preserve"> поставок (нехватка запасов, ошибки в составлении счетов, срыв сроков поставок);</w:t>
      </w:r>
    </w:p>
    <w:p w:rsidR="00C02107" w:rsidRPr="00F06355" w:rsidRDefault="00C02107" w:rsidP="00BE7BF9">
      <w:pPr>
        <w:numPr>
          <w:ilvl w:val="0"/>
          <w:numId w:val="201"/>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безопасностью</w:t>
      </w:r>
      <w:r w:rsidRPr="00F06355">
        <w:rPr>
          <w:rFonts w:ascii="Times New Roman" w:eastAsia="Times New Roman" w:hAnsi="Times New Roman" w:cs="Times New Roman"/>
          <w:sz w:val="24"/>
          <w:szCs w:val="24"/>
          <w:lang w:eastAsia="ru-RU"/>
        </w:rPr>
        <w:t xml:space="preserve"> (несчастные случаи, трагические ошибки, аварии).</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w:t>
      </w:r>
      <w:r w:rsidRPr="00F06355">
        <w:rPr>
          <w:rFonts w:ascii="Times New Roman" w:eastAsia="Times New Roman" w:hAnsi="Times New Roman" w:cs="Times New Roman"/>
          <w:b/>
          <w:bCs/>
          <w:sz w:val="24"/>
          <w:szCs w:val="24"/>
          <w:lang w:eastAsia="ru-RU"/>
        </w:rPr>
        <w:t xml:space="preserve">2. Диаграмма Парето по причинам. </w:t>
      </w:r>
      <w:r w:rsidRPr="00F06355">
        <w:rPr>
          <w:rFonts w:ascii="Times New Roman" w:eastAsia="Times New Roman" w:hAnsi="Times New Roman" w:cs="Times New Roman"/>
          <w:sz w:val="24"/>
          <w:szCs w:val="24"/>
          <w:lang w:eastAsia="ru-RU"/>
        </w:rPr>
        <w:t>Отражает причины проблем, возникающих в ходе прои</w:t>
      </w:r>
      <w:r w:rsidRPr="00F06355">
        <w:rPr>
          <w:rFonts w:ascii="Times New Roman" w:eastAsia="Times New Roman" w:hAnsi="Times New Roman" w:cs="Times New Roman"/>
          <w:sz w:val="24"/>
          <w:szCs w:val="24"/>
          <w:lang w:eastAsia="ru-RU"/>
        </w:rPr>
        <w:t>з</w:t>
      </w:r>
      <w:r w:rsidRPr="00F06355">
        <w:rPr>
          <w:rFonts w:ascii="Times New Roman" w:eastAsia="Times New Roman" w:hAnsi="Times New Roman" w:cs="Times New Roman"/>
          <w:sz w:val="24"/>
          <w:szCs w:val="24"/>
          <w:lang w:eastAsia="ru-RU"/>
        </w:rPr>
        <w:t>водства, и используется для выявления главной из них:</w:t>
      </w:r>
    </w:p>
    <w:p w:rsidR="00C02107" w:rsidRPr="00F06355" w:rsidRDefault="00C02107" w:rsidP="00BE7BF9">
      <w:pPr>
        <w:numPr>
          <w:ilvl w:val="0"/>
          <w:numId w:val="202"/>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lastRenderedPageBreak/>
        <w:t>исполнитель</w:t>
      </w:r>
      <w:r w:rsidRPr="00F06355">
        <w:rPr>
          <w:rFonts w:ascii="Times New Roman" w:eastAsia="Times New Roman" w:hAnsi="Times New Roman" w:cs="Times New Roman"/>
          <w:sz w:val="24"/>
          <w:szCs w:val="24"/>
          <w:lang w:eastAsia="ru-RU"/>
        </w:rPr>
        <w:t xml:space="preserve"> работы: смена, бригада, возраст, опыт работы, квалификация, индивидуальные характеристики;</w:t>
      </w:r>
    </w:p>
    <w:p w:rsidR="00C02107" w:rsidRPr="00F06355" w:rsidRDefault="00C02107" w:rsidP="00BE7BF9">
      <w:pPr>
        <w:numPr>
          <w:ilvl w:val="0"/>
          <w:numId w:val="202"/>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оборудование</w:t>
      </w:r>
      <w:r w:rsidRPr="00F06355">
        <w:rPr>
          <w:rFonts w:ascii="Times New Roman" w:eastAsia="Times New Roman" w:hAnsi="Times New Roman" w:cs="Times New Roman"/>
          <w:sz w:val="24"/>
          <w:szCs w:val="24"/>
          <w:lang w:eastAsia="ru-RU"/>
        </w:rPr>
        <w:t>: станки, агрегаты, инструменты, оснастка, организация использования, модели, штампы;</w:t>
      </w:r>
    </w:p>
    <w:p w:rsidR="00C02107" w:rsidRPr="00F06355" w:rsidRDefault="00C02107" w:rsidP="00BE7BF9">
      <w:pPr>
        <w:numPr>
          <w:ilvl w:val="0"/>
          <w:numId w:val="202"/>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сырье</w:t>
      </w:r>
      <w:r w:rsidRPr="00F06355">
        <w:rPr>
          <w:rFonts w:ascii="Times New Roman" w:eastAsia="Times New Roman" w:hAnsi="Times New Roman" w:cs="Times New Roman"/>
          <w:sz w:val="24"/>
          <w:szCs w:val="24"/>
          <w:lang w:eastAsia="ru-RU"/>
        </w:rPr>
        <w:t>: изготовитель, вид сырья, завод-поставщик, партия;</w:t>
      </w:r>
    </w:p>
    <w:p w:rsidR="00C02107" w:rsidRPr="00F06355" w:rsidRDefault="00C02107" w:rsidP="00BE7BF9">
      <w:pPr>
        <w:numPr>
          <w:ilvl w:val="0"/>
          <w:numId w:val="202"/>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метод работы</w:t>
      </w:r>
      <w:r w:rsidRPr="00F06355">
        <w:rPr>
          <w:rFonts w:ascii="Times New Roman" w:eastAsia="Times New Roman" w:hAnsi="Times New Roman" w:cs="Times New Roman"/>
          <w:sz w:val="24"/>
          <w:szCs w:val="24"/>
          <w:lang w:eastAsia="ru-RU"/>
        </w:rPr>
        <w:t>: условия производства, заказы-наряды, приемы работы, последовательность операций;</w:t>
      </w:r>
    </w:p>
    <w:p w:rsidR="00C02107" w:rsidRPr="00F06355" w:rsidRDefault="00C02107" w:rsidP="00BE7BF9">
      <w:pPr>
        <w:numPr>
          <w:ilvl w:val="0"/>
          <w:numId w:val="202"/>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измерения</w:t>
      </w:r>
      <w:r w:rsidRPr="00F06355">
        <w:rPr>
          <w:rFonts w:ascii="Times New Roman" w:eastAsia="Times New Roman" w:hAnsi="Times New Roman" w:cs="Times New Roman"/>
          <w:sz w:val="24"/>
          <w:szCs w:val="24"/>
          <w:lang w:eastAsia="ru-RU"/>
        </w:rPr>
        <w:t>: точность (указаний, чтения, приборная), верность и повторяемость (умение дать одинаковое указание в последующих измерениях одного и того же значения), стабильность (п</w:t>
      </w:r>
      <w:r w:rsidRPr="00F06355">
        <w:rPr>
          <w:rFonts w:ascii="Times New Roman" w:eastAsia="Times New Roman" w:hAnsi="Times New Roman" w:cs="Times New Roman"/>
          <w:sz w:val="24"/>
          <w:szCs w:val="24"/>
          <w:lang w:eastAsia="ru-RU"/>
        </w:rPr>
        <w:t>о</w:t>
      </w:r>
      <w:r w:rsidRPr="00F06355">
        <w:rPr>
          <w:rFonts w:ascii="Times New Roman" w:eastAsia="Times New Roman" w:hAnsi="Times New Roman" w:cs="Times New Roman"/>
          <w:sz w:val="24"/>
          <w:szCs w:val="24"/>
          <w:lang w:eastAsia="ru-RU"/>
        </w:rPr>
        <w:t>вторяемость в течение длительного периода), совместная точность, тип измерительного приб</w:t>
      </w:r>
      <w:r w:rsidRPr="00F06355">
        <w:rPr>
          <w:rFonts w:ascii="Times New Roman" w:eastAsia="Times New Roman" w:hAnsi="Times New Roman" w:cs="Times New Roman"/>
          <w:sz w:val="24"/>
          <w:szCs w:val="24"/>
          <w:lang w:eastAsia="ru-RU"/>
        </w:rPr>
        <w:t>о</w:t>
      </w:r>
      <w:r w:rsidRPr="00F06355">
        <w:rPr>
          <w:rFonts w:ascii="Times New Roman" w:eastAsia="Times New Roman" w:hAnsi="Times New Roman" w:cs="Times New Roman"/>
          <w:sz w:val="24"/>
          <w:szCs w:val="24"/>
          <w:lang w:eastAsia="ru-RU"/>
        </w:rPr>
        <w:t>ра (аналоговый или цифровой).</w:t>
      </w:r>
    </w:p>
    <w:p w:rsidR="00C02107" w:rsidRPr="00F06355" w:rsidRDefault="00C02107" w:rsidP="00C02107">
      <w:pPr>
        <w:pStyle w:val="ab"/>
        <w:jc w:val="both"/>
        <w:rPr>
          <w:b/>
          <w:i/>
        </w:rPr>
      </w:pPr>
      <w:r w:rsidRPr="00F06355">
        <w:rPr>
          <w:noProof/>
        </w:rPr>
        <w:drawing>
          <wp:inline distT="0" distB="0" distL="0" distR="0" wp14:anchorId="4147341E" wp14:editId="63A743A1">
            <wp:extent cx="6152515" cy="1995805"/>
            <wp:effectExtent l="0" t="0" r="63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6152515" cy="1995805"/>
                    </a:xfrm>
                    <a:prstGeom prst="rect">
                      <a:avLst/>
                    </a:prstGeom>
                  </pic:spPr>
                </pic:pic>
              </a:graphicData>
            </a:graphic>
          </wp:inline>
        </w:drawing>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Группу «прочие» следует размещать в последней строке независимо от ее числовых значений, поскольку ее составляет совокупность признаков, числовой результат по каждому из которых меньше, чем самое маленькое значение, полученное для признака, выделенного в отдельную строку.</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b/>
          <w:bCs/>
          <w:sz w:val="24"/>
          <w:szCs w:val="24"/>
          <w:lang w:eastAsia="ru-RU"/>
        </w:rPr>
        <w:t xml:space="preserve">Этап 6. </w:t>
      </w:r>
      <w:r w:rsidRPr="00F06355">
        <w:rPr>
          <w:rFonts w:ascii="Times New Roman" w:eastAsia="Times New Roman" w:hAnsi="Times New Roman" w:cs="Times New Roman"/>
          <w:sz w:val="24"/>
          <w:szCs w:val="24"/>
          <w:lang w:eastAsia="ru-RU"/>
        </w:rPr>
        <w:t>Нанесение горизонтальной и вертикальной осей.</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Вертикальная ось содержит </w:t>
      </w:r>
      <w:r w:rsidRPr="00F06355">
        <w:rPr>
          <w:rFonts w:ascii="Times New Roman" w:eastAsia="Times New Roman" w:hAnsi="Times New Roman" w:cs="Times New Roman"/>
          <w:i/>
          <w:iCs/>
          <w:sz w:val="24"/>
          <w:szCs w:val="24"/>
          <w:lang w:eastAsia="ru-RU"/>
        </w:rPr>
        <w:t>проценты</w:t>
      </w:r>
      <w:r w:rsidRPr="00F06355">
        <w:rPr>
          <w:rFonts w:ascii="Times New Roman" w:eastAsia="Times New Roman" w:hAnsi="Times New Roman" w:cs="Times New Roman"/>
          <w:sz w:val="24"/>
          <w:szCs w:val="24"/>
          <w:lang w:eastAsia="ru-RU"/>
        </w:rPr>
        <w:t xml:space="preserve">, а горизонтальная — </w:t>
      </w:r>
      <w:r w:rsidRPr="00F06355">
        <w:rPr>
          <w:rFonts w:ascii="Times New Roman" w:eastAsia="Times New Roman" w:hAnsi="Times New Roman" w:cs="Times New Roman"/>
          <w:i/>
          <w:iCs/>
          <w:sz w:val="24"/>
          <w:szCs w:val="24"/>
          <w:lang w:eastAsia="ru-RU"/>
        </w:rPr>
        <w:t>интервалы</w:t>
      </w:r>
      <w:r w:rsidRPr="00F06355">
        <w:rPr>
          <w:rFonts w:ascii="Times New Roman" w:eastAsia="Times New Roman" w:hAnsi="Times New Roman" w:cs="Times New Roman"/>
          <w:sz w:val="24"/>
          <w:szCs w:val="24"/>
          <w:lang w:eastAsia="ru-RU"/>
        </w:rPr>
        <w:t xml:space="preserve"> в соответствии с числом контролируемых признаков.</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Горизонтальную ось разбивают на интервалы в соответствии с количеством контролируемых признаков.</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b/>
          <w:bCs/>
          <w:sz w:val="24"/>
          <w:szCs w:val="24"/>
          <w:lang w:eastAsia="ru-RU"/>
        </w:rPr>
        <w:t xml:space="preserve">Этап 7. </w:t>
      </w:r>
      <w:r w:rsidRPr="00F06355">
        <w:rPr>
          <w:rFonts w:ascii="Times New Roman" w:eastAsia="Times New Roman" w:hAnsi="Times New Roman" w:cs="Times New Roman"/>
          <w:sz w:val="24"/>
          <w:szCs w:val="24"/>
          <w:lang w:eastAsia="ru-RU"/>
        </w:rPr>
        <w:t>Построение столбиковой диаграммы (рис. 1).</w:t>
      </w:r>
    </w:p>
    <w:p w:rsidR="00C02107" w:rsidRPr="00F06355" w:rsidRDefault="00C02107" w:rsidP="00C02107">
      <w:pPr>
        <w:pStyle w:val="ab"/>
        <w:jc w:val="both"/>
        <w:rPr>
          <w:b/>
          <w:i/>
        </w:rPr>
      </w:pPr>
      <w:r w:rsidRPr="00F06355">
        <w:rPr>
          <w:noProof/>
        </w:rPr>
        <w:drawing>
          <wp:inline distT="0" distB="0" distL="0" distR="0" wp14:anchorId="22DA6470" wp14:editId="2F4BD436">
            <wp:extent cx="4968419" cy="3232087"/>
            <wp:effectExtent l="0" t="0" r="381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969853" cy="3233020"/>
                    </a:xfrm>
                    <a:prstGeom prst="rect">
                      <a:avLst/>
                    </a:prstGeom>
                  </pic:spPr>
                </pic:pic>
              </a:graphicData>
            </a:graphic>
          </wp:inline>
        </w:drawing>
      </w:r>
    </w:p>
    <w:p w:rsidR="00C02107" w:rsidRPr="00F06355" w:rsidRDefault="00C02107" w:rsidP="00C02107">
      <w:pPr>
        <w:pStyle w:val="ab"/>
        <w:jc w:val="both"/>
        <w:rPr>
          <w:b/>
          <w:i/>
        </w:rPr>
      </w:pPr>
    </w:p>
    <w:p w:rsidR="00C02107" w:rsidRPr="00F06355" w:rsidRDefault="00C02107" w:rsidP="00C02107">
      <w:pPr>
        <w:pStyle w:val="ab"/>
        <w:jc w:val="both"/>
        <w:rPr>
          <w:b/>
          <w:i/>
        </w:rPr>
      </w:pPr>
    </w:p>
    <w:p w:rsidR="00C02107" w:rsidRPr="00F06355" w:rsidRDefault="00C02107" w:rsidP="00C02107">
      <w:pPr>
        <w:pStyle w:val="ab"/>
        <w:jc w:val="both"/>
        <w:rPr>
          <w:b/>
          <w:i/>
        </w:rPr>
      </w:pPr>
      <w:r w:rsidRPr="00F06355">
        <w:rPr>
          <w:noProof/>
        </w:rPr>
        <w:lastRenderedPageBreak/>
        <w:drawing>
          <wp:inline distT="0" distB="0" distL="0" distR="0" wp14:anchorId="0B18E5F3" wp14:editId="553A55F2">
            <wp:extent cx="6152515" cy="3890645"/>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6152515" cy="3890645"/>
                    </a:xfrm>
                    <a:prstGeom prst="rect">
                      <a:avLst/>
                    </a:prstGeom>
                  </pic:spPr>
                </pic:pic>
              </a:graphicData>
            </a:graphic>
          </wp:inline>
        </w:drawing>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b/>
          <w:bCs/>
          <w:sz w:val="24"/>
          <w:szCs w:val="24"/>
          <w:lang w:eastAsia="ru-RU"/>
        </w:rPr>
        <w:t xml:space="preserve">Этап 9. </w:t>
      </w:r>
      <w:r w:rsidRPr="00F06355">
        <w:rPr>
          <w:rFonts w:ascii="Times New Roman" w:eastAsia="Times New Roman" w:hAnsi="Times New Roman" w:cs="Times New Roman"/>
          <w:sz w:val="24"/>
          <w:szCs w:val="24"/>
          <w:lang w:eastAsia="ru-RU"/>
        </w:rPr>
        <w:t>Нанесение на диаграмму всех обозначений и надписей, касающихся диаграммы (назв</w:t>
      </w:r>
      <w:r w:rsidRPr="00F06355">
        <w:rPr>
          <w:rFonts w:ascii="Times New Roman" w:eastAsia="Times New Roman" w:hAnsi="Times New Roman" w:cs="Times New Roman"/>
          <w:sz w:val="24"/>
          <w:szCs w:val="24"/>
          <w:lang w:eastAsia="ru-RU"/>
        </w:rPr>
        <w:t>а</w:t>
      </w:r>
      <w:r w:rsidRPr="00F06355">
        <w:rPr>
          <w:rFonts w:ascii="Times New Roman" w:eastAsia="Times New Roman" w:hAnsi="Times New Roman" w:cs="Times New Roman"/>
          <w:sz w:val="24"/>
          <w:szCs w:val="24"/>
          <w:lang w:eastAsia="ru-RU"/>
        </w:rPr>
        <w:t>ние, разметка числовых значений на осях, наименование контролируемого изделия, имя сост</w:t>
      </w:r>
      <w:r w:rsidRPr="00F06355">
        <w:rPr>
          <w:rFonts w:ascii="Times New Roman" w:eastAsia="Times New Roman" w:hAnsi="Times New Roman" w:cs="Times New Roman"/>
          <w:sz w:val="24"/>
          <w:szCs w:val="24"/>
          <w:lang w:eastAsia="ru-RU"/>
        </w:rPr>
        <w:t>а</w:t>
      </w:r>
      <w:r w:rsidRPr="00F06355">
        <w:rPr>
          <w:rFonts w:ascii="Times New Roman" w:eastAsia="Times New Roman" w:hAnsi="Times New Roman" w:cs="Times New Roman"/>
          <w:sz w:val="24"/>
          <w:szCs w:val="24"/>
          <w:lang w:eastAsia="ru-RU"/>
        </w:rPr>
        <w:t>вителя диаграммы), и данных (период сбора информации, объект исследования и место его проведения, общее число объектов контроля).</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В отношении построения и использования диаграммы Парето можно порекомендовать след</w:t>
      </w:r>
      <w:r w:rsidRPr="00F06355">
        <w:rPr>
          <w:rFonts w:ascii="Times New Roman" w:eastAsia="Times New Roman" w:hAnsi="Times New Roman" w:cs="Times New Roman"/>
          <w:sz w:val="24"/>
          <w:szCs w:val="24"/>
          <w:lang w:eastAsia="ru-RU"/>
        </w:rPr>
        <w:t>у</w:t>
      </w:r>
      <w:r w:rsidRPr="00F06355">
        <w:rPr>
          <w:rFonts w:ascii="Times New Roman" w:eastAsia="Times New Roman" w:hAnsi="Times New Roman" w:cs="Times New Roman"/>
          <w:sz w:val="24"/>
          <w:szCs w:val="24"/>
          <w:lang w:eastAsia="ru-RU"/>
        </w:rPr>
        <w:t>ющее:</w:t>
      </w:r>
    </w:p>
    <w:p w:rsidR="00C02107" w:rsidRPr="00F06355" w:rsidRDefault="00C02107" w:rsidP="00BE7BF9">
      <w:pPr>
        <w:numPr>
          <w:ilvl w:val="0"/>
          <w:numId w:val="203"/>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желательно использовать разные классификации и составлять много диаграмм Парето</w:t>
      </w:r>
      <w:r w:rsidRPr="00F06355">
        <w:rPr>
          <w:rFonts w:ascii="Times New Roman" w:eastAsia="Times New Roman" w:hAnsi="Times New Roman" w:cs="Times New Roman"/>
          <w:sz w:val="24"/>
          <w:szCs w:val="24"/>
          <w:lang w:eastAsia="ru-RU"/>
        </w:rPr>
        <w:t>. Суть проблемы можно уловить, наблюдая явление с разных точек зрения, поэтому важно опробовать различные пути классификации данных, пока не будут определены немногочисленные сущ</w:t>
      </w:r>
      <w:r w:rsidRPr="00F06355">
        <w:rPr>
          <w:rFonts w:ascii="Times New Roman" w:eastAsia="Times New Roman" w:hAnsi="Times New Roman" w:cs="Times New Roman"/>
          <w:sz w:val="24"/>
          <w:szCs w:val="24"/>
          <w:lang w:eastAsia="ru-RU"/>
        </w:rPr>
        <w:t>е</w:t>
      </w:r>
      <w:r w:rsidRPr="00F06355">
        <w:rPr>
          <w:rFonts w:ascii="Times New Roman" w:eastAsia="Times New Roman" w:hAnsi="Times New Roman" w:cs="Times New Roman"/>
          <w:sz w:val="24"/>
          <w:szCs w:val="24"/>
          <w:lang w:eastAsia="ru-RU"/>
        </w:rPr>
        <w:t>ственно важные факторы, что, собственно, и является целью анализа Парето;</w:t>
      </w:r>
    </w:p>
    <w:p w:rsidR="00C02107" w:rsidRPr="00F06355" w:rsidRDefault="00C02107" w:rsidP="00BE7BF9">
      <w:pPr>
        <w:numPr>
          <w:ilvl w:val="0"/>
          <w:numId w:val="203"/>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группа факторов «прочие» не должна составлять большой процент</w:t>
      </w:r>
      <w:r w:rsidRPr="00F06355">
        <w:rPr>
          <w:rFonts w:ascii="Times New Roman" w:eastAsia="Times New Roman" w:hAnsi="Times New Roman" w:cs="Times New Roman"/>
          <w:sz w:val="24"/>
          <w:szCs w:val="24"/>
          <w:lang w:eastAsia="ru-RU"/>
        </w:rPr>
        <w:t>. Большой процент этой группы указывает на то, что объекты наблюдения классифицированы неправильно и слишком много объектов попало в одну группу, а значит, следует использовать другой принцип класс</w:t>
      </w:r>
      <w:r w:rsidRPr="00F06355">
        <w:rPr>
          <w:rFonts w:ascii="Times New Roman" w:eastAsia="Times New Roman" w:hAnsi="Times New Roman" w:cs="Times New Roman"/>
          <w:sz w:val="24"/>
          <w:szCs w:val="24"/>
          <w:lang w:eastAsia="ru-RU"/>
        </w:rPr>
        <w:t>и</w:t>
      </w:r>
      <w:r w:rsidRPr="00F06355">
        <w:rPr>
          <w:rFonts w:ascii="Times New Roman" w:eastAsia="Times New Roman" w:hAnsi="Times New Roman" w:cs="Times New Roman"/>
          <w:sz w:val="24"/>
          <w:szCs w:val="24"/>
          <w:lang w:eastAsia="ru-RU"/>
        </w:rPr>
        <w:t>фикации;</w:t>
      </w:r>
    </w:p>
    <w:p w:rsidR="00C02107" w:rsidRPr="00F06355" w:rsidRDefault="00C02107" w:rsidP="00BE7BF9">
      <w:pPr>
        <w:numPr>
          <w:ilvl w:val="0"/>
          <w:numId w:val="203"/>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если данные можно представить в денежном выражении, лучше всего показать это на ве</w:t>
      </w:r>
      <w:r w:rsidRPr="00F06355">
        <w:rPr>
          <w:rFonts w:ascii="Times New Roman" w:eastAsia="Times New Roman" w:hAnsi="Times New Roman" w:cs="Times New Roman"/>
          <w:i/>
          <w:iCs/>
          <w:sz w:val="24"/>
          <w:szCs w:val="24"/>
          <w:lang w:eastAsia="ru-RU"/>
        </w:rPr>
        <w:t>р</w:t>
      </w:r>
      <w:r w:rsidRPr="00F06355">
        <w:rPr>
          <w:rFonts w:ascii="Times New Roman" w:eastAsia="Times New Roman" w:hAnsi="Times New Roman" w:cs="Times New Roman"/>
          <w:i/>
          <w:iCs/>
          <w:sz w:val="24"/>
          <w:szCs w:val="24"/>
          <w:lang w:eastAsia="ru-RU"/>
        </w:rPr>
        <w:t>тикальных осях диаграммы Парето</w:t>
      </w:r>
      <w:r w:rsidRPr="00F06355">
        <w:rPr>
          <w:rFonts w:ascii="Times New Roman" w:eastAsia="Times New Roman" w:hAnsi="Times New Roman" w:cs="Times New Roman"/>
          <w:sz w:val="24"/>
          <w:szCs w:val="24"/>
          <w:lang w:eastAsia="ru-RU"/>
        </w:rPr>
        <w:t>. Если существующую проблему нельзя оценить в дене</w:t>
      </w:r>
      <w:r w:rsidRPr="00F06355">
        <w:rPr>
          <w:rFonts w:ascii="Times New Roman" w:eastAsia="Times New Roman" w:hAnsi="Times New Roman" w:cs="Times New Roman"/>
          <w:sz w:val="24"/>
          <w:szCs w:val="24"/>
          <w:lang w:eastAsia="ru-RU"/>
        </w:rPr>
        <w:t>ж</w:t>
      </w:r>
      <w:r w:rsidRPr="00F06355">
        <w:rPr>
          <w:rFonts w:ascii="Times New Roman" w:eastAsia="Times New Roman" w:hAnsi="Times New Roman" w:cs="Times New Roman"/>
          <w:sz w:val="24"/>
          <w:szCs w:val="24"/>
          <w:lang w:eastAsia="ru-RU"/>
        </w:rPr>
        <w:t>ном выражении, само исследование может оказаться неэффективным, поскольку затраты — важный критерий измерений в управлении;</w:t>
      </w:r>
    </w:p>
    <w:p w:rsidR="00C02107" w:rsidRPr="00F06355" w:rsidRDefault="00C02107" w:rsidP="00BE7BF9">
      <w:pPr>
        <w:numPr>
          <w:ilvl w:val="0"/>
          <w:numId w:val="203"/>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если нежелательный фактор можно устранить с помощью простого решения, это надо сделать незамедлительно, каким бы незначительным он ни был</w:t>
      </w:r>
      <w:r w:rsidRPr="00F06355">
        <w:rPr>
          <w:rFonts w:ascii="Times New Roman" w:eastAsia="Times New Roman" w:hAnsi="Times New Roman" w:cs="Times New Roman"/>
          <w:sz w:val="24"/>
          <w:szCs w:val="24"/>
          <w:lang w:eastAsia="ru-RU"/>
        </w:rPr>
        <w:t>. Поскольку диаграмма Парето расценивается как эффективное средство решения проблем, следует рассматривать только н</w:t>
      </w:r>
      <w:r w:rsidRPr="00F06355">
        <w:rPr>
          <w:rFonts w:ascii="Times New Roman" w:eastAsia="Times New Roman" w:hAnsi="Times New Roman" w:cs="Times New Roman"/>
          <w:sz w:val="24"/>
          <w:szCs w:val="24"/>
          <w:lang w:eastAsia="ru-RU"/>
        </w:rPr>
        <w:t>е</w:t>
      </w:r>
      <w:r w:rsidRPr="00F06355">
        <w:rPr>
          <w:rFonts w:ascii="Times New Roman" w:eastAsia="Times New Roman" w:hAnsi="Times New Roman" w:cs="Times New Roman"/>
          <w:sz w:val="24"/>
          <w:szCs w:val="24"/>
          <w:lang w:eastAsia="ru-RU"/>
        </w:rPr>
        <w:t>многочисленные существенно важные причины. Однако устранение относительно неважной причины простым путем может послужить примером эффективного решения проблемы, а пр</w:t>
      </w:r>
      <w:r w:rsidRPr="00F06355">
        <w:rPr>
          <w:rFonts w:ascii="Times New Roman" w:eastAsia="Times New Roman" w:hAnsi="Times New Roman" w:cs="Times New Roman"/>
          <w:sz w:val="24"/>
          <w:szCs w:val="24"/>
          <w:lang w:eastAsia="ru-RU"/>
        </w:rPr>
        <w:t>и</w:t>
      </w:r>
      <w:r w:rsidRPr="00F06355">
        <w:rPr>
          <w:rFonts w:ascii="Times New Roman" w:eastAsia="Times New Roman" w:hAnsi="Times New Roman" w:cs="Times New Roman"/>
          <w:sz w:val="24"/>
          <w:szCs w:val="24"/>
          <w:lang w:eastAsia="ru-RU"/>
        </w:rPr>
        <w:t>обретенный опыт, информация и моральное удовлетворение — оказать благотворное возде</w:t>
      </w:r>
      <w:r w:rsidRPr="00F06355">
        <w:rPr>
          <w:rFonts w:ascii="Times New Roman" w:eastAsia="Times New Roman" w:hAnsi="Times New Roman" w:cs="Times New Roman"/>
          <w:sz w:val="24"/>
          <w:szCs w:val="24"/>
          <w:lang w:eastAsia="ru-RU"/>
        </w:rPr>
        <w:t>й</w:t>
      </w:r>
      <w:r w:rsidRPr="00F06355">
        <w:rPr>
          <w:rFonts w:ascii="Times New Roman" w:eastAsia="Times New Roman" w:hAnsi="Times New Roman" w:cs="Times New Roman"/>
          <w:sz w:val="24"/>
          <w:szCs w:val="24"/>
          <w:lang w:eastAsia="ru-RU"/>
        </w:rPr>
        <w:t>ствие на дальнейшую процедуру решения проблем;</w:t>
      </w:r>
    </w:p>
    <w:p w:rsidR="00C02107" w:rsidRPr="00F06355" w:rsidRDefault="00C02107" w:rsidP="00BE7BF9">
      <w:pPr>
        <w:numPr>
          <w:ilvl w:val="0"/>
          <w:numId w:val="203"/>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i/>
          <w:iCs/>
          <w:sz w:val="24"/>
          <w:szCs w:val="24"/>
          <w:lang w:eastAsia="ru-RU"/>
        </w:rPr>
        <w:t>не следует упускать возможности составить диаграмму Парето по причинам</w:t>
      </w:r>
      <w:r w:rsidRPr="00F06355">
        <w:rPr>
          <w:rFonts w:ascii="Times New Roman" w:eastAsia="Times New Roman" w:hAnsi="Times New Roman" w:cs="Times New Roman"/>
          <w:sz w:val="24"/>
          <w:szCs w:val="24"/>
          <w:lang w:eastAsia="ru-RU"/>
        </w:rPr>
        <w:t>.</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После выявления проблемы путем построения диаграммы Парето по результатам важно </w:t>
      </w:r>
      <w:r w:rsidRPr="00F06355">
        <w:rPr>
          <w:rFonts w:ascii="Times New Roman" w:eastAsia="Times New Roman" w:hAnsi="Times New Roman" w:cs="Times New Roman"/>
          <w:b/>
          <w:bCs/>
          <w:sz w:val="24"/>
          <w:szCs w:val="24"/>
          <w:lang w:eastAsia="ru-RU"/>
        </w:rPr>
        <w:t>опр</w:t>
      </w:r>
      <w:r w:rsidRPr="00F06355">
        <w:rPr>
          <w:rFonts w:ascii="Times New Roman" w:eastAsia="Times New Roman" w:hAnsi="Times New Roman" w:cs="Times New Roman"/>
          <w:b/>
          <w:bCs/>
          <w:sz w:val="24"/>
          <w:szCs w:val="24"/>
          <w:lang w:eastAsia="ru-RU"/>
        </w:rPr>
        <w:t>е</w:t>
      </w:r>
      <w:r w:rsidRPr="00F06355">
        <w:rPr>
          <w:rFonts w:ascii="Times New Roman" w:eastAsia="Times New Roman" w:hAnsi="Times New Roman" w:cs="Times New Roman"/>
          <w:b/>
          <w:bCs/>
          <w:sz w:val="24"/>
          <w:szCs w:val="24"/>
          <w:lang w:eastAsia="ru-RU"/>
        </w:rPr>
        <w:t>делить причины ее возникновения.</w:t>
      </w:r>
      <w:r w:rsidRPr="00F06355">
        <w:rPr>
          <w:rFonts w:ascii="Times New Roman" w:eastAsia="Times New Roman" w:hAnsi="Times New Roman" w:cs="Times New Roman"/>
          <w:sz w:val="24"/>
          <w:szCs w:val="24"/>
          <w:lang w:eastAsia="ru-RU"/>
        </w:rPr>
        <w:t xml:space="preserve"> Это необходимо для ее решения. При использовании ди</w:t>
      </w:r>
      <w:r w:rsidRPr="00F06355">
        <w:rPr>
          <w:rFonts w:ascii="Times New Roman" w:eastAsia="Times New Roman" w:hAnsi="Times New Roman" w:cs="Times New Roman"/>
          <w:sz w:val="24"/>
          <w:szCs w:val="24"/>
          <w:lang w:eastAsia="ru-RU"/>
        </w:rPr>
        <w:t>а</w:t>
      </w:r>
      <w:r w:rsidRPr="00F06355">
        <w:rPr>
          <w:rFonts w:ascii="Times New Roman" w:eastAsia="Times New Roman" w:hAnsi="Times New Roman" w:cs="Times New Roman"/>
          <w:sz w:val="24"/>
          <w:szCs w:val="24"/>
          <w:lang w:eastAsia="ru-RU"/>
        </w:rPr>
        <w:t>граммы Парето для выявления результатов деятельности и причин наиболее распространенным методом является АВС-анализ.</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 xml:space="preserve">Сущность </w:t>
      </w:r>
      <w:r w:rsidRPr="00F06355">
        <w:rPr>
          <w:rFonts w:ascii="Times New Roman" w:eastAsia="Times New Roman" w:hAnsi="Times New Roman" w:cs="Times New Roman"/>
          <w:b/>
          <w:bCs/>
          <w:sz w:val="24"/>
          <w:szCs w:val="24"/>
          <w:lang w:eastAsia="ru-RU"/>
        </w:rPr>
        <w:t>АВС-анализа</w:t>
      </w:r>
      <w:r w:rsidRPr="00F06355">
        <w:rPr>
          <w:rFonts w:ascii="Times New Roman" w:eastAsia="Times New Roman" w:hAnsi="Times New Roman" w:cs="Times New Roman"/>
          <w:sz w:val="24"/>
          <w:szCs w:val="24"/>
          <w:lang w:eastAsia="ru-RU"/>
        </w:rPr>
        <w:t xml:space="preserve"> в данном контексте заключается в определении трех групп, имеющих три уровня важности для управления качеством:</w:t>
      </w:r>
    </w:p>
    <w:p w:rsidR="00C02107" w:rsidRPr="00F06355" w:rsidRDefault="00C02107" w:rsidP="00BE7BF9">
      <w:pPr>
        <w:numPr>
          <w:ilvl w:val="0"/>
          <w:numId w:val="204"/>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lastRenderedPageBreak/>
        <w:t>группа А — наиболее важные, существенные проблемы, причины, дефекты. Относительный процент группы А в общем количестве дефектов (причин) обычно составляет от 60 до 80%. С</w:t>
      </w:r>
      <w:r w:rsidRPr="00F06355">
        <w:rPr>
          <w:rFonts w:ascii="Times New Roman" w:eastAsia="Times New Roman" w:hAnsi="Times New Roman" w:cs="Times New Roman"/>
          <w:sz w:val="24"/>
          <w:szCs w:val="24"/>
          <w:lang w:eastAsia="ru-RU"/>
        </w:rPr>
        <w:t>о</w:t>
      </w:r>
      <w:r w:rsidRPr="00F06355">
        <w:rPr>
          <w:rFonts w:ascii="Times New Roman" w:eastAsia="Times New Roman" w:hAnsi="Times New Roman" w:cs="Times New Roman"/>
          <w:sz w:val="24"/>
          <w:szCs w:val="24"/>
          <w:lang w:eastAsia="ru-RU"/>
        </w:rPr>
        <w:t>ответственно устранение причин группы А имеет большой приоритет, а связанные с этим м</w:t>
      </w:r>
      <w:r w:rsidRPr="00F06355">
        <w:rPr>
          <w:rFonts w:ascii="Times New Roman" w:eastAsia="Times New Roman" w:hAnsi="Times New Roman" w:cs="Times New Roman"/>
          <w:sz w:val="24"/>
          <w:szCs w:val="24"/>
          <w:lang w:eastAsia="ru-RU"/>
        </w:rPr>
        <w:t>е</w:t>
      </w:r>
      <w:r w:rsidRPr="00F06355">
        <w:rPr>
          <w:rFonts w:ascii="Times New Roman" w:eastAsia="Times New Roman" w:hAnsi="Times New Roman" w:cs="Times New Roman"/>
          <w:sz w:val="24"/>
          <w:szCs w:val="24"/>
          <w:lang w:eastAsia="ru-RU"/>
        </w:rPr>
        <w:t>роприятия — самую высокую эффективность;</w:t>
      </w:r>
    </w:p>
    <w:p w:rsidR="00C02107" w:rsidRPr="00F06355" w:rsidRDefault="00C02107" w:rsidP="00BE7BF9">
      <w:pPr>
        <w:numPr>
          <w:ilvl w:val="0"/>
          <w:numId w:val="204"/>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группа В — причины, которые в сумме имеют не более 20%;</w:t>
      </w:r>
    </w:p>
    <w:p w:rsidR="00C02107" w:rsidRPr="00F06355" w:rsidRDefault="00C02107" w:rsidP="00BE7BF9">
      <w:pPr>
        <w:numPr>
          <w:ilvl w:val="0"/>
          <w:numId w:val="204"/>
        </w:numPr>
        <w:spacing w:after="0" w:line="240" w:lineRule="auto"/>
        <w:ind w:left="0"/>
        <w:jc w:val="both"/>
        <w:rPr>
          <w:rFonts w:ascii="Times New Roman" w:eastAsia="Times New Roman" w:hAnsi="Times New Roman" w:cs="Times New Roman"/>
          <w:sz w:val="24"/>
          <w:szCs w:val="24"/>
          <w:lang w:eastAsia="ru-RU"/>
        </w:rPr>
      </w:pPr>
      <w:r w:rsidRPr="00F06355">
        <w:rPr>
          <w:rFonts w:ascii="Times New Roman" w:eastAsia="Times New Roman" w:hAnsi="Times New Roman" w:cs="Times New Roman"/>
          <w:sz w:val="24"/>
          <w:szCs w:val="24"/>
          <w:lang w:eastAsia="ru-RU"/>
        </w:rPr>
        <w:t>группа С — самые многочисленные, но при этом наименее значимые причины и проблемы.</w:t>
      </w:r>
    </w:p>
    <w:p w:rsidR="00C02107" w:rsidRPr="00F06355" w:rsidRDefault="00C02107" w:rsidP="00C02107">
      <w:pPr>
        <w:spacing w:after="0" w:line="240" w:lineRule="auto"/>
        <w:jc w:val="both"/>
        <w:rPr>
          <w:rFonts w:ascii="Times New Roman" w:eastAsia="Times New Roman" w:hAnsi="Times New Roman" w:cs="Times New Roman"/>
          <w:sz w:val="24"/>
          <w:szCs w:val="24"/>
          <w:lang w:eastAsia="ru-RU"/>
        </w:rPr>
      </w:pPr>
      <w:r w:rsidRPr="00F06355">
        <w:rPr>
          <w:sz w:val="24"/>
          <w:szCs w:val="24"/>
        </w:rPr>
        <w:t>Пример использования АВС-анализа в рамках диаграммы Парето приведен на рисунке 3.</w:t>
      </w:r>
    </w:p>
    <w:p w:rsidR="00C02107" w:rsidRPr="00F06355" w:rsidRDefault="00C02107" w:rsidP="00912AA1">
      <w:pPr>
        <w:spacing w:after="0" w:line="240" w:lineRule="auto"/>
        <w:jc w:val="center"/>
        <w:rPr>
          <w:rFonts w:ascii="Times New Roman" w:eastAsia="Times New Roman" w:hAnsi="Times New Roman" w:cs="Times New Roman"/>
          <w:sz w:val="24"/>
          <w:szCs w:val="24"/>
          <w:lang w:eastAsia="ru-RU"/>
        </w:rPr>
      </w:pPr>
      <w:r w:rsidRPr="00F06355">
        <w:rPr>
          <w:noProof/>
          <w:sz w:val="24"/>
          <w:szCs w:val="24"/>
          <w:lang w:eastAsia="ru-RU"/>
        </w:rPr>
        <w:drawing>
          <wp:inline distT="0" distB="0" distL="0" distR="0" wp14:anchorId="3A00075F" wp14:editId="2E2794EA">
            <wp:extent cx="4133850" cy="3505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133850" cy="3505200"/>
                    </a:xfrm>
                    <a:prstGeom prst="rect">
                      <a:avLst/>
                    </a:prstGeom>
                  </pic:spPr>
                </pic:pic>
              </a:graphicData>
            </a:graphic>
          </wp:inline>
        </w:drawing>
      </w:r>
    </w:p>
    <w:p w:rsidR="00C02107" w:rsidRPr="00F06355" w:rsidRDefault="00C02107" w:rsidP="00C02107">
      <w:pPr>
        <w:pStyle w:val="ab"/>
        <w:jc w:val="both"/>
        <w:rPr>
          <w:b/>
        </w:rPr>
      </w:pPr>
      <w:r w:rsidRPr="00F06355">
        <w:t>АВС-анализ позволяет обоснованно определять приоритеты работ по управлению качеством проекта.</w:t>
      </w:r>
    </w:p>
    <w:p w:rsidR="00C02107" w:rsidRPr="00F06355" w:rsidRDefault="00C02107" w:rsidP="00C02107">
      <w:pPr>
        <w:pStyle w:val="ab"/>
        <w:ind w:firstLine="567"/>
        <w:jc w:val="both"/>
      </w:pPr>
      <w:r w:rsidRPr="00F06355">
        <w:t xml:space="preserve">Чтобы выявить основные факторы, влияющие на качество продукции, строят диаграммы Парето и затем производят их анализ. </w:t>
      </w:r>
    </w:p>
    <w:p w:rsidR="00C02107" w:rsidRPr="00F06355" w:rsidRDefault="00C02107" w:rsidP="00C02107">
      <w:pPr>
        <w:pStyle w:val="ab"/>
        <w:ind w:firstLine="567"/>
        <w:jc w:val="both"/>
      </w:pPr>
      <w:r w:rsidRPr="00F06355">
        <w:t xml:space="preserve">При использовании диаграмм Парето составляющие. по которым производится анализ, объединяются в три группы: А, В, С. </w:t>
      </w:r>
    </w:p>
    <w:p w:rsidR="00C02107" w:rsidRPr="00F06355" w:rsidRDefault="00C02107" w:rsidP="00C02107">
      <w:pPr>
        <w:pStyle w:val="ab"/>
        <w:ind w:firstLine="567"/>
        <w:jc w:val="both"/>
      </w:pPr>
      <w:r w:rsidRPr="00F06355">
        <w:t xml:space="preserve">В первую группу объединяют три фактора, которые по своей величине превосходят все остальные и располагают их в порядке убывания. </w:t>
      </w:r>
    </w:p>
    <w:p w:rsidR="00C02107" w:rsidRPr="00F06355" w:rsidRDefault="00C02107" w:rsidP="00C02107">
      <w:pPr>
        <w:pStyle w:val="ab"/>
        <w:ind w:firstLine="567"/>
        <w:jc w:val="both"/>
      </w:pPr>
      <w:r w:rsidRPr="00F06355">
        <w:t xml:space="preserve">Во вторую группу заносят три последующих фактора, каждый из которых в убывающем порядке непосредственно примыкает к группе В. </w:t>
      </w:r>
    </w:p>
    <w:p w:rsidR="00C02107" w:rsidRPr="00F06355" w:rsidRDefault="00C02107" w:rsidP="00C02107">
      <w:pPr>
        <w:pStyle w:val="ab"/>
        <w:ind w:firstLine="567"/>
        <w:jc w:val="both"/>
      </w:pPr>
      <w:r w:rsidRPr="00F06355">
        <w:t xml:space="preserve">В третью группу заносят все остальные факторы, выделяя в качестве последнего фактора группу «прочие факторы», Т.е. те, которые не удалось разделить на составляющие. </w:t>
      </w:r>
    </w:p>
    <w:p w:rsidR="00C02107" w:rsidRDefault="00C02107" w:rsidP="00C02107">
      <w:pPr>
        <w:pStyle w:val="ab"/>
        <w:ind w:firstLine="567"/>
        <w:jc w:val="both"/>
      </w:pPr>
      <w:r w:rsidRPr="00F06355">
        <w:t xml:space="preserve">Если производить стоимостный анализ, то считается, что на </w:t>
      </w:r>
      <w:r w:rsidRPr="00F06355">
        <w:rPr>
          <w:i/>
        </w:rPr>
        <w:t>группу</w:t>
      </w:r>
      <w:r w:rsidRPr="00F06355">
        <w:t xml:space="preserve"> А приходится 70% - 80% всех затрат, а на </w:t>
      </w:r>
      <w:r w:rsidRPr="00F06355">
        <w:rPr>
          <w:i/>
        </w:rPr>
        <w:t>группу</w:t>
      </w:r>
      <w:r w:rsidRPr="00F06355">
        <w:t xml:space="preserve"> С - 5% - 10%. Промежуточная </w:t>
      </w:r>
      <w:r w:rsidRPr="00F06355">
        <w:rPr>
          <w:i/>
        </w:rPr>
        <w:t>группа</w:t>
      </w:r>
      <w:r w:rsidRPr="00F06355">
        <w:t xml:space="preserve"> В </w:t>
      </w:r>
      <w:r w:rsidRPr="00F06355">
        <w:rPr>
          <w:i/>
        </w:rPr>
        <w:t>характеризуется</w:t>
      </w:r>
      <w:r w:rsidRPr="00F06355">
        <w:t xml:space="preserve"> 10% - 25% затрат, связанных с ошибками и дефектами в работе. Неравноценная стоимость групп А, В, С наводит на мысль различного подхода к рациональным затратам на производство деталей, входящих в эти группы. Например. контроль деталей в группе А должен быть наиболее жес</w:t>
      </w:r>
      <w:r w:rsidRPr="00F06355">
        <w:t>т</w:t>
      </w:r>
      <w:r w:rsidRPr="00F06355">
        <w:t xml:space="preserve">ким, а в группе С наиболее упрощенным. </w:t>
      </w:r>
    </w:p>
    <w:p w:rsidR="00C02107" w:rsidRPr="00F06355" w:rsidRDefault="00C02107" w:rsidP="00C02107">
      <w:pPr>
        <w:pStyle w:val="ab"/>
        <w:ind w:firstLine="426"/>
        <w:jc w:val="both"/>
      </w:pPr>
      <w:r w:rsidRPr="00F06355">
        <w:t xml:space="preserve">Рассуждения повседневной жизни при анализе различных ситуаций практически ничем не отличается от принципов построения диаграммы Парето,  но она является </w:t>
      </w:r>
      <w:r w:rsidRPr="00F06355">
        <w:rPr>
          <w:i/>
        </w:rPr>
        <w:t>производственным документом</w:t>
      </w:r>
      <w:r w:rsidRPr="00F06355">
        <w:t xml:space="preserve"> и отвечает логике систем качества в стандартах ИСО </w:t>
      </w:r>
      <w:r w:rsidRPr="00F06355">
        <w:softHyphen/>
        <w:t>действия по улучшению к</w:t>
      </w:r>
      <w:r w:rsidRPr="00F06355">
        <w:t>а</w:t>
      </w:r>
      <w:r w:rsidRPr="00F06355">
        <w:t xml:space="preserve">чества должны </w:t>
      </w:r>
      <w:r w:rsidRPr="00F06355">
        <w:rPr>
          <w:i/>
        </w:rPr>
        <w:t>документироваться</w:t>
      </w:r>
      <w:r w:rsidRPr="00F06355">
        <w:t xml:space="preserve">. </w:t>
      </w:r>
    </w:p>
    <w:p w:rsidR="00C02107" w:rsidRPr="00F06355" w:rsidRDefault="00C02107" w:rsidP="00C02107">
      <w:pPr>
        <w:pStyle w:val="ab"/>
        <w:ind w:firstLine="426"/>
        <w:jc w:val="both"/>
      </w:pPr>
      <w:r w:rsidRPr="00F06355">
        <w:t xml:space="preserve">Если диаграмма Парето строится в течение каждого месяца, то служба качества немедленно определяет причину брака и намечает </w:t>
      </w:r>
      <w:r w:rsidRPr="00F06355">
        <w:rPr>
          <w:i/>
        </w:rPr>
        <w:t>мероприятия по ее устранению.</w:t>
      </w:r>
      <w:r w:rsidRPr="00F06355">
        <w:t xml:space="preserve"> </w:t>
      </w:r>
    </w:p>
    <w:p w:rsidR="00C02107" w:rsidRDefault="00C02107" w:rsidP="00C0210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02107" w:rsidRPr="00BD0A44" w:rsidRDefault="00C02107" w:rsidP="00C02107">
      <w:pPr>
        <w:spacing w:after="0" w:line="240" w:lineRule="auto"/>
        <w:jc w:val="center"/>
        <w:rPr>
          <w:rFonts w:ascii="Times New Roman" w:hAnsi="Times New Roman" w:cs="Times New Roman"/>
          <w:b/>
          <w:i/>
          <w:sz w:val="24"/>
          <w:szCs w:val="24"/>
        </w:rPr>
      </w:pPr>
      <w:r w:rsidRPr="00BD0A44">
        <w:rPr>
          <w:rFonts w:ascii="Times New Roman" w:hAnsi="Times New Roman" w:cs="Times New Roman"/>
          <w:b/>
          <w:i/>
          <w:sz w:val="24"/>
          <w:szCs w:val="24"/>
        </w:rPr>
        <w:lastRenderedPageBreak/>
        <w:t>ПОРЯДОК ВЫПОЛНЕНИЯ РАБОТЫ И ФОРМА ОТЧЕТНОСТИ:</w:t>
      </w:r>
    </w:p>
    <w:p w:rsidR="00C02107" w:rsidRPr="00F06355" w:rsidRDefault="00C02107" w:rsidP="00C02107">
      <w:pPr>
        <w:pStyle w:val="ab"/>
        <w:ind w:firstLine="567"/>
        <w:jc w:val="both"/>
      </w:pPr>
    </w:p>
    <w:p w:rsidR="00C02107" w:rsidRDefault="00C02107" w:rsidP="00C02107">
      <w:pPr>
        <w:pStyle w:val="ab"/>
        <w:ind w:firstLine="567"/>
        <w:jc w:val="both"/>
        <w:rPr>
          <w:b/>
        </w:rPr>
      </w:pPr>
      <w:r>
        <w:rPr>
          <w:b/>
        </w:rPr>
        <w:t xml:space="preserve">Задание 1 </w:t>
      </w:r>
    </w:p>
    <w:p w:rsidR="00C02107" w:rsidRPr="00F06355" w:rsidRDefault="00C02107" w:rsidP="00C02107">
      <w:pPr>
        <w:pStyle w:val="ab"/>
        <w:ind w:firstLine="567"/>
        <w:jc w:val="both"/>
      </w:pPr>
      <w:r w:rsidRPr="00F06355">
        <w:t xml:space="preserve"> Допустим, что предприятие выпускает кровельное железо. В течение месяца было прои</w:t>
      </w:r>
      <w:r w:rsidRPr="00F06355">
        <w:t>з</w:t>
      </w:r>
      <w:r w:rsidRPr="00F06355">
        <w:t xml:space="preserve">ведено 8020 бракованных листов и, естественно, была поставлена задача на уменьшение брака. Для анализа было решено построить диаграмму Парето. С этой целью: </w:t>
      </w:r>
    </w:p>
    <w:p w:rsidR="00C02107" w:rsidRPr="00F06355" w:rsidRDefault="00C02107" w:rsidP="00C02107">
      <w:pPr>
        <w:pStyle w:val="ab"/>
        <w:ind w:firstLine="567"/>
        <w:jc w:val="both"/>
      </w:pPr>
      <w:r w:rsidRPr="00F06355">
        <w:t>- собирают месячные данные, которые могут иметь отношение к браку. выявляют колич</w:t>
      </w:r>
      <w:r w:rsidRPr="00F06355">
        <w:t>е</w:t>
      </w:r>
      <w:r w:rsidRPr="00F06355">
        <w:t xml:space="preserve">ство видов брака и подсчитывают сумму потерь, соответствующую каждому IП видов; </w:t>
      </w:r>
    </w:p>
    <w:p w:rsidR="00C02107" w:rsidRPr="00F06355" w:rsidRDefault="00C02107" w:rsidP="00C02107">
      <w:pPr>
        <w:pStyle w:val="ab"/>
        <w:ind w:firstLine="567"/>
        <w:jc w:val="both"/>
      </w:pPr>
      <w:r w:rsidRPr="00F06355">
        <w:t xml:space="preserve">- располагают виды брака в порядке убывания суммы потерь так, чтобы в конце стояли виды, соответствующие меньшим потерям, и виды, входящие в рубрику «Прочие»; </w:t>
      </w:r>
    </w:p>
    <w:p w:rsidR="00C02107" w:rsidRPr="00F06355" w:rsidRDefault="00C02107" w:rsidP="00C02107">
      <w:pPr>
        <w:pStyle w:val="ab"/>
        <w:ind w:firstLine="567"/>
        <w:jc w:val="both"/>
      </w:pPr>
      <w:r w:rsidRPr="00F06355">
        <w:t>- строится столбчатый график, где каждому виду брака соответствует свой прямоугольник (столби), вертикальная сторона которого соответствует величине потери от этого вида брака (основания всех прямоугольников равны) и вычерчивают прямую кумулятивной суммы, так называемую кривую Лоренца: на правой стороне графика откладывают значение кумулятивн</w:t>
      </w:r>
      <w:r w:rsidRPr="00F06355">
        <w:t>о</w:t>
      </w:r>
      <w:r w:rsidRPr="00F06355">
        <w:t xml:space="preserve">го процента; полученный график называется диаграммой Парето; </w:t>
      </w:r>
    </w:p>
    <w:p w:rsidR="00C02107" w:rsidRPr="00F06355" w:rsidRDefault="00C02107" w:rsidP="00C02107">
      <w:pPr>
        <w:pStyle w:val="ab"/>
        <w:ind w:firstLine="567"/>
        <w:jc w:val="both"/>
      </w:pPr>
      <w:r w:rsidRPr="00F06355">
        <w:t xml:space="preserve">- по оси абсцисс откладывают виды брака, а по оси ординат - сумму потерь; </w:t>
      </w:r>
    </w:p>
    <w:p w:rsidR="00C02107" w:rsidRPr="00F06355" w:rsidRDefault="00C02107" w:rsidP="00C02107">
      <w:pPr>
        <w:pStyle w:val="ab"/>
        <w:ind w:firstLine="567"/>
        <w:jc w:val="both"/>
      </w:pPr>
      <w:r w:rsidRPr="00F06355">
        <w:t xml:space="preserve">- подсчитывают накопленную сумму, ее принимают за 100%; </w:t>
      </w:r>
    </w:p>
    <w:p w:rsidR="00C02107" w:rsidRPr="00F06355" w:rsidRDefault="00C02107" w:rsidP="00C02107">
      <w:pPr>
        <w:pStyle w:val="ab"/>
        <w:ind w:firstLine="567"/>
        <w:jc w:val="both"/>
      </w:pPr>
      <w:r w:rsidRPr="00F06355">
        <w:t xml:space="preserve">- на диаграмме Парето указывают ее название, период полученных данных, число </w:t>
      </w:r>
    </w:p>
    <w:p w:rsidR="00C02107" w:rsidRPr="00F06355" w:rsidRDefault="00C02107" w:rsidP="00C02107">
      <w:pPr>
        <w:pStyle w:val="ab"/>
        <w:ind w:firstLine="567"/>
        <w:jc w:val="both"/>
      </w:pPr>
      <w:r w:rsidRPr="00F06355">
        <w:t xml:space="preserve">данных, про цент брака, итоговую сумму потерь. </w:t>
      </w:r>
    </w:p>
    <w:p w:rsidR="00C02107" w:rsidRPr="00F06355" w:rsidRDefault="00C02107" w:rsidP="00C02107">
      <w:pPr>
        <w:pStyle w:val="ab"/>
        <w:ind w:firstLine="567"/>
        <w:jc w:val="both"/>
      </w:pPr>
      <w:r w:rsidRPr="00F06355">
        <w:t xml:space="preserve">Служба качества предприятия собрала </w:t>
      </w:r>
      <w:r w:rsidRPr="00F06355">
        <w:rPr>
          <w:i/>
        </w:rPr>
        <w:t>месячные данные</w:t>
      </w:r>
      <w:r w:rsidRPr="00F06355">
        <w:t xml:space="preserve"> по браку кровельных листов, приведенных в таблице 1. </w:t>
      </w:r>
    </w:p>
    <w:p w:rsidR="00C02107" w:rsidRPr="00F06355" w:rsidRDefault="00C02107" w:rsidP="00C02107">
      <w:pPr>
        <w:pStyle w:val="ab"/>
        <w:jc w:val="both"/>
        <w:rPr>
          <w:b/>
        </w:rPr>
      </w:pPr>
      <w:r w:rsidRPr="00F06355">
        <w:t xml:space="preserve">Таблица 1.  </w:t>
      </w:r>
      <w:r w:rsidRPr="00F06355">
        <w:rPr>
          <w:b/>
        </w:rPr>
        <w:t>Данные о браке в производстве кровельных листов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4"/>
        <w:gridCol w:w="3321"/>
        <w:gridCol w:w="3334"/>
      </w:tblGrid>
      <w:tr w:rsidR="00C02107" w:rsidRPr="00F06355" w:rsidTr="00C10719">
        <w:tc>
          <w:tcPr>
            <w:tcW w:w="3374" w:type="dxa"/>
          </w:tcPr>
          <w:p w:rsidR="00C02107" w:rsidRPr="00F06355" w:rsidRDefault="00C02107" w:rsidP="00C10719">
            <w:pPr>
              <w:pStyle w:val="ab"/>
              <w:jc w:val="center"/>
            </w:pPr>
            <w:r w:rsidRPr="00F06355">
              <w:t>Вид брака и количество нек</w:t>
            </w:r>
            <w:r w:rsidRPr="00F06355">
              <w:t>а</w:t>
            </w:r>
            <w:r w:rsidRPr="00F06355">
              <w:t>чественных изделий</w:t>
            </w:r>
          </w:p>
        </w:tc>
        <w:tc>
          <w:tcPr>
            <w:tcW w:w="3321" w:type="dxa"/>
          </w:tcPr>
          <w:p w:rsidR="00C02107" w:rsidRPr="00F06355" w:rsidRDefault="00C02107" w:rsidP="00C10719">
            <w:pPr>
              <w:pStyle w:val="ab"/>
              <w:jc w:val="center"/>
            </w:pPr>
            <w:r w:rsidRPr="00F06355">
              <w:t>Потери от брака в денежном выражении (тыс. руб.)</w:t>
            </w:r>
          </w:p>
        </w:tc>
        <w:tc>
          <w:tcPr>
            <w:tcW w:w="3334" w:type="dxa"/>
          </w:tcPr>
          <w:p w:rsidR="00C02107" w:rsidRPr="00F06355" w:rsidRDefault="00C02107" w:rsidP="00C10719">
            <w:pPr>
              <w:pStyle w:val="ab"/>
              <w:jc w:val="center"/>
            </w:pPr>
            <w:r w:rsidRPr="00F06355">
              <w:t>Потери от брака в процен</w:t>
            </w:r>
            <w:r w:rsidRPr="00F06355">
              <w:t>т</w:t>
            </w:r>
            <w:r w:rsidRPr="00F06355">
              <w:t>ном выражении (%)</w:t>
            </w:r>
          </w:p>
        </w:tc>
      </w:tr>
      <w:tr w:rsidR="00C02107" w:rsidRPr="00F06355" w:rsidTr="00C10719">
        <w:tc>
          <w:tcPr>
            <w:tcW w:w="3374" w:type="dxa"/>
          </w:tcPr>
          <w:p w:rsidR="00C02107" w:rsidRPr="00F06355" w:rsidRDefault="00C02107" w:rsidP="00C10719">
            <w:pPr>
              <w:pStyle w:val="ab"/>
              <w:jc w:val="both"/>
            </w:pPr>
            <w:r w:rsidRPr="00F06355">
              <w:t>1.Боковые трещины - 140</w:t>
            </w:r>
          </w:p>
        </w:tc>
        <w:tc>
          <w:tcPr>
            <w:tcW w:w="3321" w:type="dxa"/>
            <w:vAlign w:val="center"/>
          </w:tcPr>
          <w:p w:rsidR="00C02107" w:rsidRPr="00F06355" w:rsidRDefault="00C02107" w:rsidP="00C10719">
            <w:pPr>
              <w:pStyle w:val="ab"/>
              <w:jc w:val="center"/>
            </w:pPr>
            <w:r w:rsidRPr="00F06355">
              <w:t>5,4</w:t>
            </w:r>
          </w:p>
        </w:tc>
        <w:tc>
          <w:tcPr>
            <w:tcW w:w="3334" w:type="dxa"/>
            <w:vAlign w:val="center"/>
          </w:tcPr>
          <w:p w:rsidR="00C02107" w:rsidRPr="00F06355" w:rsidRDefault="00C02107" w:rsidP="00C10719">
            <w:pPr>
              <w:pStyle w:val="ab"/>
              <w:jc w:val="center"/>
            </w:pPr>
            <w:r w:rsidRPr="00F06355">
              <w:t>3,449</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88"/>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2 Шелушение краски - 3400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3.7</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2,397</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7"/>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3. Коробление - 900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62,0</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40,181</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7"/>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4. Отклонение от перпендик</w:t>
            </w:r>
            <w:r w:rsidRPr="00F06355">
              <w:t>у</w:t>
            </w:r>
            <w:r w:rsidRPr="00F06355">
              <w:t xml:space="preserve">лярности- 320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20,0</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12.961</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7"/>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5. Грязная поверхность - 1320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4,5</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2.91</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07"/>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6. Винтообразность - 1250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8,5</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5.508</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7"/>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7. Трещины по поверхности - 820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10,0</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6,488</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7"/>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8. Боковой изгиб - 420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30,0</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19.442</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7"/>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9. Прочие причины - 600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10,2</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6.660</w:t>
            </w:r>
          </w:p>
        </w:tc>
      </w:tr>
      <w:tr w:rsidR="00C02107" w:rsidRPr="00F06355" w:rsidTr="00C107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88"/>
        </w:trPr>
        <w:tc>
          <w:tcPr>
            <w:tcW w:w="337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Итого: </w:t>
            </w:r>
          </w:p>
        </w:tc>
        <w:tc>
          <w:tcPr>
            <w:tcW w:w="3321"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154,3</w:t>
            </w:r>
          </w:p>
        </w:tc>
        <w:tc>
          <w:tcPr>
            <w:tcW w:w="333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100%</w:t>
            </w:r>
          </w:p>
        </w:tc>
      </w:tr>
    </w:tbl>
    <w:p w:rsidR="00C02107" w:rsidRPr="00C02107" w:rsidRDefault="00C02107" w:rsidP="00C02107">
      <w:pPr>
        <w:pStyle w:val="ab"/>
        <w:ind w:firstLine="426"/>
        <w:jc w:val="both"/>
        <w:rPr>
          <w:b/>
        </w:rPr>
      </w:pPr>
      <w:r>
        <w:rPr>
          <w:b/>
        </w:rPr>
        <w:t>Задание 2</w:t>
      </w:r>
    </w:p>
    <w:p w:rsidR="00C02107" w:rsidRPr="00F06355" w:rsidRDefault="00C02107" w:rsidP="00C02107">
      <w:pPr>
        <w:pStyle w:val="ab"/>
        <w:ind w:firstLine="426"/>
        <w:jc w:val="both"/>
      </w:pPr>
      <w:r w:rsidRPr="00F06355">
        <w:t xml:space="preserve">Используя данные таблицы 2, необходимо построить диаграмму  Парето и  произвести ее анализ с выработкой рекомендаций по устроению брака. </w:t>
      </w:r>
    </w:p>
    <w:p w:rsidR="00C02107" w:rsidRPr="00F06355" w:rsidRDefault="00C02107" w:rsidP="00C02107">
      <w:pPr>
        <w:pStyle w:val="ab"/>
        <w:ind w:firstLine="426"/>
        <w:jc w:val="both"/>
      </w:pPr>
      <w:r w:rsidRPr="00F06355">
        <w:t>В качестве исходных данных для построения диаграммы Парето можно использовать л</w:t>
      </w:r>
      <w:r w:rsidRPr="00F06355">
        <w:t>ю</w:t>
      </w:r>
      <w:r w:rsidRPr="00F06355">
        <w:t xml:space="preserve">бой маршрутный технологический процесс, если имеются данные по величине потерь от брака по каждой из операций. </w:t>
      </w:r>
    </w:p>
    <w:p w:rsidR="00C02107" w:rsidRPr="00C02107" w:rsidRDefault="00C02107" w:rsidP="00C02107">
      <w:pPr>
        <w:pStyle w:val="ab"/>
        <w:jc w:val="both"/>
      </w:pPr>
      <w:r w:rsidRPr="00F06355">
        <w:t xml:space="preserve">Таблица 2. </w:t>
      </w:r>
      <w:r w:rsidRPr="00C02107">
        <w:t>Данные о браке в производстве дисковых пил</w:t>
      </w:r>
    </w:p>
    <w:tbl>
      <w:tblPr>
        <w:tblW w:w="9923" w:type="dxa"/>
        <w:tblInd w:w="5" w:type="dxa"/>
        <w:tblLayout w:type="fixed"/>
        <w:tblCellMar>
          <w:left w:w="0" w:type="dxa"/>
          <w:right w:w="0" w:type="dxa"/>
        </w:tblCellMar>
        <w:tblLook w:val="0000" w:firstRow="0" w:lastRow="0" w:firstColumn="0" w:lastColumn="0" w:noHBand="0" w:noVBand="0"/>
      </w:tblPr>
      <w:tblGrid>
        <w:gridCol w:w="825"/>
        <w:gridCol w:w="5129"/>
        <w:gridCol w:w="1745"/>
        <w:gridCol w:w="2224"/>
      </w:tblGrid>
      <w:tr w:rsidR="00C02107" w:rsidRPr="00F06355" w:rsidTr="00C10719">
        <w:trPr>
          <w:trHeight w:val="1349"/>
        </w:trPr>
        <w:tc>
          <w:tcPr>
            <w:tcW w:w="825"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both"/>
            </w:pPr>
            <w:r w:rsidRPr="00F06355">
              <w:t xml:space="preserve">№ </w:t>
            </w:r>
          </w:p>
          <w:p w:rsidR="00C02107" w:rsidRPr="00F06355" w:rsidRDefault="00C02107" w:rsidP="00C10719">
            <w:pPr>
              <w:pStyle w:val="ab"/>
              <w:jc w:val="both"/>
            </w:pPr>
            <w:r w:rsidRPr="00F06355">
              <w:t xml:space="preserve">п/п </w:t>
            </w:r>
          </w:p>
        </w:tc>
        <w:tc>
          <w:tcPr>
            <w:tcW w:w="5129" w:type="dxa"/>
            <w:tcBorders>
              <w:top w:val="single" w:sz="4" w:space="0" w:color="auto"/>
              <w:left w:val="single" w:sz="4" w:space="0" w:color="auto"/>
              <w:bottom w:val="nil"/>
              <w:right w:val="single" w:sz="4" w:space="0" w:color="auto"/>
            </w:tcBorders>
            <w:vAlign w:val="center"/>
          </w:tcPr>
          <w:p w:rsidR="00C02107" w:rsidRPr="00F06355" w:rsidRDefault="00C02107" w:rsidP="00C10719">
            <w:pPr>
              <w:pStyle w:val="ab"/>
              <w:jc w:val="center"/>
            </w:pPr>
            <w:r w:rsidRPr="00F06355">
              <w:t>Наименование операции</w:t>
            </w:r>
          </w:p>
        </w:tc>
        <w:tc>
          <w:tcPr>
            <w:tcW w:w="1745" w:type="dxa"/>
            <w:tcBorders>
              <w:top w:val="single" w:sz="4" w:space="0" w:color="auto"/>
              <w:left w:val="single" w:sz="4" w:space="0" w:color="auto"/>
              <w:bottom w:val="nil"/>
              <w:right w:val="single" w:sz="4" w:space="0" w:color="auto"/>
            </w:tcBorders>
            <w:vAlign w:val="center"/>
          </w:tcPr>
          <w:p w:rsidR="00C02107" w:rsidRPr="00F06355" w:rsidRDefault="00C02107" w:rsidP="00C10719">
            <w:pPr>
              <w:pStyle w:val="ab"/>
              <w:jc w:val="center"/>
            </w:pPr>
            <w:r w:rsidRPr="00F06355">
              <w:t>Количество</w:t>
            </w:r>
          </w:p>
          <w:p w:rsidR="00C02107" w:rsidRPr="00F06355" w:rsidRDefault="00C02107" w:rsidP="00C10719">
            <w:pPr>
              <w:pStyle w:val="ab"/>
              <w:jc w:val="center"/>
            </w:pPr>
            <w:r w:rsidRPr="00F06355">
              <w:t>бракованных</w:t>
            </w:r>
          </w:p>
          <w:p w:rsidR="00C02107" w:rsidRPr="00F06355" w:rsidRDefault="00C02107" w:rsidP="00C10719">
            <w:pPr>
              <w:pStyle w:val="ab"/>
              <w:jc w:val="center"/>
            </w:pPr>
            <w:r w:rsidRPr="00F06355">
              <w:t>изделий (в шт.)</w:t>
            </w:r>
          </w:p>
        </w:tc>
        <w:tc>
          <w:tcPr>
            <w:tcW w:w="2224"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center"/>
            </w:pPr>
            <w:r w:rsidRPr="00F06355">
              <w:t>Потери от брака</w:t>
            </w:r>
          </w:p>
          <w:p w:rsidR="00C02107" w:rsidRPr="00F06355" w:rsidRDefault="00C02107" w:rsidP="00C10719">
            <w:pPr>
              <w:pStyle w:val="ab"/>
              <w:jc w:val="center"/>
            </w:pPr>
            <w:r w:rsidRPr="00F06355">
              <w:t>(в руб.)</w:t>
            </w:r>
          </w:p>
        </w:tc>
      </w:tr>
      <w:tr w:rsidR="00C02107" w:rsidRPr="00F06355" w:rsidTr="00C10719">
        <w:trPr>
          <w:trHeight w:val="32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t>1.</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Вырубка круга по диаметру 305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30</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82000</w:t>
            </w:r>
          </w:p>
        </w:tc>
      </w:tr>
      <w:tr w:rsidR="00C02107" w:rsidRPr="00F06355" w:rsidTr="00C10719">
        <w:trPr>
          <w:trHeight w:val="31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Вырубка отверстия диаметром 38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w:t>
            </w:r>
          </w:p>
        </w:tc>
      </w:tr>
      <w:tr w:rsidR="00C02107" w:rsidRPr="00F06355" w:rsidTr="00C10719">
        <w:trPr>
          <w:trHeight w:val="684"/>
        </w:trPr>
        <w:tc>
          <w:tcPr>
            <w:tcW w:w="825"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center"/>
            </w:pPr>
            <w:r w:rsidRPr="00F06355">
              <w:t>3.</w:t>
            </w:r>
          </w:p>
        </w:tc>
        <w:tc>
          <w:tcPr>
            <w:tcW w:w="5129"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both"/>
            </w:pPr>
            <w:r w:rsidRPr="00F06355">
              <w:t xml:space="preserve">Расточка отверстия диаметром 40 Н7 в </w:t>
            </w:r>
          </w:p>
          <w:p w:rsidR="00C02107" w:rsidRPr="00F06355" w:rsidRDefault="00C02107" w:rsidP="00C10719">
            <w:pPr>
              <w:pStyle w:val="ab"/>
              <w:jc w:val="both"/>
            </w:pPr>
            <w:r w:rsidRPr="00F06355">
              <w:t xml:space="preserve">пакете </w:t>
            </w:r>
          </w:p>
        </w:tc>
        <w:tc>
          <w:tcPr>
            <w:tcW w:w="1745"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center"/>
            </w:pPr>
            <w:r w:rsidRPr="00F06355">
              <w:t>10</w:t>
            </w:r>
          </w:p>
        </w:tc>
        <w:tc>
          <w:tcPr>
            <w:tcW w:w="2224"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center"/>
            </w:pPr>
            <w:r w:rsidRPr="00F06355">
              <w:t>29000</w:t>
            </w:r>
          </w:p>
        </w:tc>
      </w:tr>
      <w:tr w:rsidR="00C02107" w:rsidRPr="00F06355" w:rsidTr="00C10719">
        <w:trPr>
          <w:trHeight w:val="32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lastRenderedPageBreak/>
              <w:t>4.</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Обточка в пакете по диаметру 300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rPr>
                <w:lang w:val="en-US"/>
              </w:rPr>
              <w:t>1</w:t>
            </w:r>
            <w:r w:rsidRPr="00F06355">
              <w:t>2</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35000</w:t>
            </w:r>
          </w:p>
        </w:tc>
      </w:tr>
      <w:tr w:rsidR="00C02107" w:rsidRPr="00F06355" w:rsidTr="00C10719">
        <w:trPr>
          <w:trHeight w:val="32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5.</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Вырубка стружечных канавок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60</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198000</w:t>
            </w:r>
          </w:p>
        </w:tc>
      </w:tr>
      <w:tr w:rsidR="00C02107" w:rsidRPr="00F06355" w:rsidTr="00C10719">
        <w:trPr>
          <w:trHeight w:val="32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6.</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Правка корпусов фрез от коробления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30</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120000</w:t>
            </w:r>
          </w:p>
        </w:tc>
      </w:tr>
      <w:tr w:rsidR="00C02107" w:rsidRPr="00F06355" w:rsidTr="00C10719">
        <w:trPr>
          <w:trHeight w:val="31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7.</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Пайка твердосплавных пластин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70</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240000</w:t>
            </w:r>
          </w:p>
        </w:tc>
      </w:tr>
      <w:tr w:rsidR="00C02107" w:rsidRPr="00F06355" w:rsidTr="00C10719">
        <w:trPr>
          <w:trHeight w:val="674"/>
        </w:trPr>
        <w:tc>
          <w:tcPr>
            <w:tcW w:w="825"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center"/>
            </w:pPr>
            <w:r w:rsidRPr="00F06355">
              <w:t>8.</w:t>
            </w:r>
          </w:p>
        </w:tc>
        <w:tc>
          <w:tcPr>
            <w:tcW w:w="5129"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both"/>
            </w:pPr>
            <w:r w:rsidRPr="00F06355">
              <w:t xml:space="preserve">Шлифование по наружному диаметру </w:t>
            </w:r>
          </w:p>
          <w:p w:rsidR="00C02107" w:rsidRPr="00F06355" w:rsidRDefault="00C02107" w:rsidP="00C10719">
            <w:pPr>
              <w:pStyle w:val="ab"/>
              <w:jc w:val="both"/>
            </w:pPr>
            <w:r w:rsidRPr="00F06355">
              <w:t xml:space="preserve">«чисто» </w:t>
            </w:r>
          </w:p>
        </w:tc>
        <w:tc>
          <w:tcPr>
            <w:tcW w:w="1745"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center"/>
            </w:pPr>
            <w:r w:rsidRPr="00F06355">
              <w:t>5</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41000</w:t>
            </w:r>
          </w:p>
        </w:tc>
      </w:tr>
      <w:tr w:rsidR="00C02107" w:rsidRPr="00F06355" w:rsidTr="00C10719">
        <w:trPr>
          <w:trHeight w:val="289"/>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9.</w:t>
            </w:r>
          </w:p>
        </w:tc>
        <w:tc>
          <w:tcPr>
            <w:tcW w:w="5129" w:type="dxa"/>
            <w:tcBorders>
              <w:top w:val="single" w:sz="4" w:space="0" w:color="auto"/>
              <w:left w:val="single" w:sz="4" w:space="0" w:color="auto"/>
              <w:right w:val="single" w:sz="4" w:space="0" w:color="auto"/>
            </w:tcBorders>
            <w:vAlign w:val="center"/>
          </w:tcPr>
          <w:p w:rsidR="00C02107" w:rsidRPr="00F06355" w:rsidRDefault="00C02107" w:rsidP="00C10719">
            <w:pPr>
              <w:pStyle w:val="ab"/>
              <w:jc w:val="both"/>
            </w:pPr>
            <w:r w:rsidRPr="00F06355">
              <w:t xml:space="preserve">Шлифование по боковым сторонам </w:t>
            </w:r>
          </w:p>
          <w:p w:rsidR="00C02107" w:rsidRPr="00F06355" w:rsidRDefault="00C02107" w:rsidP="00C10719">
            <w:pPr>
              <w:pStyle w:val="ab"/>
              <w:jc w:val="both"/>
            </w:pPr>
            <w:r w:rsidRPr="00F06355">
              <w:t xml:space="preserve">зубьев «чисто»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16800</w:t>
            </w:r>
          </w:p>
        </w:tc>
      </w:tr>
      <w:tr w:rsidR="00C02107" w:rsidRPr="00F06355" w:rsidTr="00C10719">
        <w:trPr>
          <w:trHeight w:val="364"/>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10.</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Заточка по передней поверхности </w:t>
            </w:r>
            <w:r w:rsidRPr="00F06355">
              <w:rPr>
                <w:lang w:val="en-US"/>
              </w:rPr>
              <w:t>y</w:t>
            </w:r>
            <w:r w:rsidRPr="00F06355">
              <w:t xml:space="preserve">=15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3</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25800</w:t>
            </w:r>
          </w:p>
        </w:tc>
      </w:tr>
      <w:tr w:rsidR="00C02107" w:rsidRPr="00F06355" w:rsidTr="00C10719">
        <w:trPr>
          <w:trHeight w:val="32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t>11</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Заточка по задней поверхности α = 15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10</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90000</w:t>
            </w:r>
          </w:p>
        </w:tc>
      </w:tr>
      <w:tr w:rsidR="00C02107" w:rsidRPr="00F06355" w:rsidTr="00C10719">
        <w:trPr>
          <w:trHeight w:val="374"/>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12.</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Заточка по боковым сторонам φ=15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8</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72000</w:t>
            </w:r>
          </w:p>
        </w:tc>
      </w:tr>
      <w:tr w:rsidR="00C02107" w:rsidRPr="00F06355" w:rsidTr="00C10719">
        <w:trPr>
          <w:trHeight w:val="31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t>13</w:t>
            </w:r>
            <w:r w:rsidRPr="00F06355">
              <w:t>.</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Маркировка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w:t>
            </w:r>
          </w:p>
        </w:tc>
      </w:tr>
      <w:tr w:rsidR="00C02107" w:rsidRPr="00F06355" w:rsidTr="00C10719">
        <w:trPr>
          <w:trHeight w:val="32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14.</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Упаковка и консервация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rPr>
                <w:lang w:val="en-US"/>
              </w:rPr>
              <w:t>1</w:t>
            </w:r>
            <w:r w:rsidRPr="00F06355">
              <w:t>8400</w:t>
            </w:r>
          </w:p>
        </w:tc>
      </w:tr>
      <w:tr w:rsidR="00C02107" w:rsidRPr="00F06355" w:rsidTr="00C10719">
        <w:trPr>
          <w:trHeight w:val="326"/>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t>15</w:t>
            </w: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Прочие потери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60500</w:t>
            </w:r>
          </w:p>
        </w:tc>
      </w:tr>
      <w:tr w:rsidR="00C02107" w:rsidRPr="00F06355" w:rsidTr="00C10719">
        <w:trPr>
          <w:trHeight w:val="307"/>
        </w:trPr>
        <w:tc>
          <w:tcPr>
            <w:tcW w:w="82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p>
        </w:tc>
        <w:tc>
          <w:tcPr>
            <w:tcW w:w="5129"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both"/>
            </w:pPr>
            <w:r w:rsidRPr="00F06355">
              <w:t xml:space="preserve">Итого: </w:t>
            </w:r>
          </w:p>
        </w:tc>
        <w:tc>
          <w:tcPr>
            <w:tcW w:w="1745"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242</w:t>
            </w:r>
          </w:p>
        </w:tc>
        <w:tc>
          <w:tcPr>
            <w:tcW w:w="2224" w:type="dxa"/>
            <w:tcBorders>
              <w:top w:val="single" w:sz="4" w:space="0" w:color="auto"/>
              <w:left w:val="single" w:sz="4" w:space="0" w:color="auto"/>
              <w:bottom w:val="single" w:sz="4" w:space="0" w:color="auto"/>
              <w:right w:val="single" w:sz="4" w:space="0" w:color="auto"/>
            </w:tcBorders>
            <w:vAlign w:val="center"/>
          </w:tcPr>
          <w:p w:rsidR="00C02107" w:rsidRPr="00F06355" w:rsidRDefault="00C02107" w:rsidP="00C10719">
            <w:pPr>
              <w:pStyle w:val="ab"/>
              <w:jc w:val="center"/>
            </w:pPr>
            <w:r w:rsidRPr="00F06355">
              <w:t>1028500</w:t>
            </w:r>
          </w:p>
        </w:tc>
      </w:tr>
    </w:tbl>
    <w:p w:rsidR="00C02107" w:rsidRPr="00F06355" w:rsidRDefault="00C02107" w:rsidP="00C02107">
      <w:pPr>
        <w:pStyle w:val="ab"/>
        <w:ind w:firstLine="426"/>
        <w:jc w:val="both"/>
      </w:pPr>
      <w:r w:rsidRPr="00F06355">
        <w:t xml:space="preserve">На втором этапе анализа диаграммы Парето операции, характерные небольшими потерями, нужно исследовать и наметить меры по предотвращению потерь. </w:t>
      </w:r>
    </w:p>
    <w:p w:rsidR="00C02107" w:rsidRPr="00F06355" w:rsidRDefault="00C02107" w:rsidP="00DD0215">
      <w:pPr>
        <w:pStyle w:val="ab"/>
        <w:jc w:val="both"/>
      </w:pPr>
    </w:p>
    <w:p w:rsidR="00C02107" w:rsidRPr="00DD0215" w:rsidRDefault="00DD0215" w:rsidP="00DD0215">
      <w:pPr>
        <w:spacing w:after="0" w:line="240" w:lineRule="auto"/>
        <w:rPr>
          <w:rFonts w:ascii="Times New Roman" w:hAnsi="Times New Roman" w:cs="Times New Roman"/>
          <w:b/>
          <w:i/>
          <w:noProof/>
          <w:sz w:val="24"/>
          <w:szCs w:val="24"/>
        </w:rPr>
      </w:pPr>
      <w:r>
        <w:rPr>
          <w:rFonts w:ascii="Times New Roman" w:hAnsi="Times New Roman" w:cs="Times New Roman"/>
          <w:b/>
          <w:i/>
          <w:noProof/>
          <w:sz w:val="24"/>
          <w:szCs w:val="24"/>
        </w:rPr>
        <w:tab/>
      </w:r>
      <w:r w:rsidR="00BE7BF9" w:rsidRPr="00DD0215">
        <w:rPr>
          <w:rFonts w:ascii="Times New Roman" w:hAnsi="Times New Roman" w:cs="Times New Roman"/>
          <w:b/>
          <w:i/>
          <w:noProof/>
          <w:sz w:val="24"/>
          <w:szCs w:val="24"/>
        </w:rPr>
        <w:t>КОНТРОЛЬНЫЕ ВОПРОСЫ</w:t>
      </w:r>
    </w:p>
    <w:p w:rsidR="00BE7BF9" w:rsidRPr="007847CB" w:rsidRDefault="00BE7BF9" w:rsidP="00DD0215">
      <w:pPr>
        <w:pStyle w:val="a8"/>
        <w:numPr>
          <w:ilvl w:val="0"/>
          <w:numId w:val="251"/>
        </w:numPr>
        <w:ind w:left="0"/>
        <w:jc w:val="both"/>
        <w:rPr>
          <w:rFonts w:ascii="Times New Roman" w:hAnsi="Times New Roman" w:cs="Times New Roman"/>
          <w:sz w:val="24"/>
          <w:szCs w:val="24"/>
        </w:rPr>
      </w:pPr>
      <w:r>
        <w:rPr>
          <w:rFonts w:ascii="Times New Roman" w:hAnsi="Times New Roman" w:cs="Times New Roman"/>
          <w:sz w:val="24"/>
          <w:szCs w:val="24"/>
        </w:rPr>
        <w:t xml:space="preserve">Сущность статистических и </w:t>
      </w:r>
      <w:proofErr w:type="spellStart"/>
      <w:r>
        <w:rPr>
          <w:rFonts w:ascii="Times New Roman" w:hAnsi="Times New Roman" w:cs="Times New Roman"/>
          <w:sz w:val="24"/>
          <w:szCs w:val="24"/>
        </w:rPr>
        <w:t>квалиметрических</w:t>
      </w:r>
      <w:proofErr w:type="spellEnd"/>
      <w:r>
        <w:rPr>
          <w:rFonts w:ascii="Times New Roman" w:hAnsi="Times New Roman" w:cs="Times New Roman"/>
          <w:sz w:val="24"/>
          <w:szCs w:val="24"/>
        </w:rPr>
        <w:t xml:space="preserve"> методов анализа качества продукции (услуг)</w:t>
      </w:r>
      <w:r w:rsidRPr="007847CB">
        <w:rPr>
          <w:rFonts w:ascii="Times New Roman" w:hAnsi="Times New Roman" w:cs="Times New Roman"/>
          <w:sz w:val="24"/>
          <w:szCs w:val="24"/>
        </w:rPr>
        <w:t>;</w:t>
      </w:r>
    </w:p>
    <w:p w:rsidR="00BE7BF9" w:rsidRPr="007847CB" w:rsidRDefault="00BE7BF9" w:rsidP="00DD0215">
      <w:pPr>
        <w:pStyle w:val="a8"/>
        <w:numPr>
          <w:ilvl w:val="0"/>
          <w:numId w:val="251"/>
        </w:numPr>
        <w:ind w:left="0"/>
        <w:jc w:val="both"/>
        <w:rPr>
          <w:rFonts w:ascii="Times New Roman" w:hAnsi="Times New Roman" w:cs="Times New Roman"/>
          <w:sz w:val="24"/>
          <w:szCs w:val="24"/>
        </w:rPr>
      </w:pPr>
      <w:r>
        <w:rPr>
          <w:rFonts w:ascii="Times New Roman" w:hAnsi="Times New Roman" w:cs="Times New Roman"/>
          <w:sz w:val="24"/>
          <w:szCs w:val="24"/>
        </w:rPr>
        <w:t>Алгоритм построения и анализа диаграммы Парето</w:t>
      </w:r>
    </w:p>
    <w:p w:rsidR="00BE7BF9" w:rsidRDefault="00BE7BF9" w:rsidP="00DD0215">
      <w:pPr>
        <w:spacing w:after="0" w:line="240" w:lineRule="auto"/>
        <w:rPr>
          <w:rFonts w:ascii="Times New Roman" w:hAnsi="Times New Roman" w:cs="Times New Roman"/>
          <w:b/>
          <w:sz w:val="24"/>
          <w:szCs w:val="24"/>
        </w:rPr>
      </w:pPr>
    </w:p>
    <w:p w:rsidR="00BE7BF9" w:rsidRDefault="00BE7BF9">
      <w:pPr>
        <w:rPr>
          <w:rFonts w:ascii="Times New Roman" w:hAnsi="Times New Roman" w:cs="Times New Roman"/>
          <w:b/>
          <w:sz w:val="24"/>
          <w:szCs w:val="24"/>
        </w:rPr>
      </w:pPr>
      <w:r>
        <w:rPr>
          <w:rFonts w:ascii="Times New Roman" w:hAnsi="Times New Roman" w:cs="Times New Roman"/>
          <w:b/>
          <w:sz w:val="24"/>
          <w:szCs w:val="24"/>
        </w:rPr>
        <w:br w:type="page"/>
      </w:r>
    </w:p>
    <w:p w:rsidR="00C23F5C" w:rsidRDefault="00C23F5C"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BD0A44">
        <w:rPr>
          <w:rFonts w:ascii="Times New Roman" w:hAnsi="Times New Roman" w:cs="Times New Roman"/>
          <w:b/>
          <w:sz w:val="24"/>
          <w:szCs w:val="24"/>
        </w:rPr>
        <w:lastRenderedPageBreak/>
        <w:t>ЛИТЕРАТУРА</w:t>
      </w:r>
    </w:p>
    <w:p w:rsidR="004F2134" w:rsidRPr="00BD0A44" w:rsidRDefault="004F2134"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C23F5C" w:rsidRPr="00BD0A44" w:rsidRDefault="004F2134" w:rsidP="00967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00C23F5C" w:rsidRPr="00BD0A44">
        <w:rPr>
          <w:rFonts w:ascii="Times New Roman" w:hAnsi="Times New Roman" w:cs="Times New Roman"/>
          <w:b/>
          <w:bCs/>
          <w:sz w:val="24"/>
          <w:szCs w:val="24"/>
        </w:rPr>
        <w:t>Основные источники:</w:t>
      </w:r>
    </w:p>
    <w:p w:rsidR="00CD0D86" w:rsidRPr="00C74654" w:rsidRDefault="00CD0D86" w:rsidP="00BE7BF9">
      <w:pPr>
        <w:pStyle w:val="a6"/>
        <w:numPr>
          <w:ilvl w:val="0"/>
          <w:numId w:val="224"/>
        </w:numPr>
        <w:spacing w:after="0" w:line="240" w:lineRule="auto"/>
        <w:ind w:left="0"/>
        <w:jc w:val="both"/>
        <w:rPr>
          <w:rFonts w:ascii="Times New Roman" w:hAnsi="Times New Roman"/>
          <w:sz w:val="24"/>
          <w:szCs w:val="24"/>
        </w:rPr>
      </w:pPr>
      <w:r w:rsidRPr="00C74654">
        <w:rPr>
          <w:rFonts w:ascii="Times New Roman" w:hAnsi="Times New Roman"/>
          <w:sz w:val="24"/>
          <w:szCs w:val="24"/>
        </w:rPr>
        <w:t xml:space="preserve">Экономика организации/ А.М. Фридман — Москва: РИОР, 2019. — 239 с.— ISBN 978-5-369-01729 Электронный ресурс: электронно-библиотечная система </w:t>
      </w:r>
      <w:hyperlink r:id="rId234" w:history="1">
        <w:r w:rsidRPr="00C74654">
          <w:rPr>
            <w:rStyle w:val="aff3"/>
            <w:sz w:val="24"/>
            <w:szCs w:val="24"/>
          </w:rPr>
          <w:t>www.znanium.com</w:t>
        </w:r>
      </w:hyperlink>
    </w:p>
    <w:p w:rsidR="00CD0D86" w:rsidRPr="00C74654" w:rsidRDefault="00CD0D86" w:rsidP="00BE7BF9">
      <w:pPr>
        <w:pStyle w:val="a6"/>
        <w:numPr>
          <w:ilvl w:val="0"/>
          <w:numId w:val="224"/>
        </w:numPr>
        <w:spacing w:after="0" w:line="240" w:lineRule="auto"/>
        <w:ind w:left="0"/>
        <w:jc w:val="both"/>
        <w:rPr>
          <w:rFonts w:ascii="Times New Roman" w:hAnsi="Times New Roman"/>
          <w:bCs/>
          <w:sz w:val="24"/>
          <w:szCs w:val="24"/>
        </w:rPr>
      </w:pPr>
      <w:r w:rsidRPr="00C74654">
        <w:rPr>
          <w:rFonts w:ascii="Times New Roman" w:hAnsi="Times New Roman"/>
          <w:sz w:val="24"/>
          <w:szCs w:val="24"/>
        </w:rPr>
        <w:t xml:space="preserve">Менеджмент / Драчева Е.Л., </w:t>
      </w:r>
      <w:proofErr w:type="spellStart"/>
      <w:r w:rsidRPr="00C74654">
        <w:rPr>
          <w:rFonts w:ascii="Times New Roman" w:hAnsi="Times New Roman"/>
          <w:sz w:val="24"/>
          <w:szCs w:val="24"/>
        </w:rPr>
        <w:t>Юликов</w:t>
      </w:r>
      <w:proofErr w:type="spellEnd"/>
      <w:r w:rsidRPr="00C74654">
        <w:rPr>
          <w:rFonts w:ascii="Times New Roman" w:hAnsi="Times New Roman"/>
          <w:sz w:val="24"/>
          <w:szCs w:val="24"/>
        </w:rPr>
        <w:t xml:space="preserve"> Л.И. — Москва: Академия, 2017. — 304 с. — СПО. — ISBN 978-5-4468-5713-5 </w:t>
      </w:r>
    </w:p>
    <w:p w:rsidR="00CD0D86" w:rsidRDefault="00CD0D86" w:rsidP="00CD0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outlineLvl w:val="0"/>
        <w:rPr>
          <w:rFonts w:ascii="Times New Roman" w:hAnsi="Times New Roman"/>
          <w:b/>
          <w:color w:val="000000"/>
          <w:sz w:val="24"/>
          <w:szCs w:val="24"/>
        </w:rPr>
      </w:pPr>
    </w:p>
    <w:p w:rsidR="00CD0D86" w:rsidRPr="00A52DAA" w:rsidRDefault="00CD0D86" w:rsidP="00CD0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outlineLvl w:val="0"/>
        <w:rPr>
          <w:rFonts w:ascii="Times New Roman" w:hAnsi="Times New Roman"/>
          <w:b/>
          <w:color w:val="000000"/>
          <w:sz w:val="24"/>
          <w:szCs w:val="24"/>
        </w:rPr>
      </w:pPr>
      <w:r w:rsidRPr="00A52DAA">
        <w:rPr>
          <w:rFonts w:ascii="Times New Roman" w:hAnsi="Times New Roman"/>
          <w:b/>
          <w:color w:val="000000"/>
          <w:sz w:val="24"/>
          <w:szCs w:val="24"/>
        </w:rPr>
        <w:t xml:space="preserve"> Электронные издания (электронные ресурсы)</w:t>
      </w:r>
      <w:r w:rsidR="00A52DAA">
        <w:rPr>
          <w:rFonts w:ascii="Times New Roman" w:hAnsi="Times New Roman"/>
          <w:b/>
          <w:color w:val="000000"/>
          <w:sz w:val="24"/>
          <w:szCs w:val="24"/>
        </w:rPr>
        <w:t>:</w:t>
      </w:r>
    </w:p>
    <w:p w:rsidR="00CD0D86" w:rsidRPr="00C74654" w:rsidRDefault="00CD0D86" w:rsidP="00BE7BF9">
      <w:pPr>
        <w:pStyle w:val="a6"/>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b/>
          <w:i/>
          <w:color w:val="000000"/>
          <w:sz w:val="24"/>
          <w:szCs w:val="24"/>
        </w:rPr>
      </w:pPr>
      <w:r w:rsidRPr="00C74654">
        <w:rPr>
          <w:rFonts w:ascii="Times New Roman" w:hAnsi="Times New Roman"/>
          <w:sz w:val="24"/>
          <w:szCs w:val="24"/>
        </w:rPr>
        <w:t xml:space="preserve">Электронный ресурс «Глоссарий». Форма доступа:   </w:t>
      </w:r>
      <w:hyperlink r:id="rId235" w:history="1">
        <w:r w:rsidRPr="00C74654">
          <w:rPr>
            <w:rStyle w:val="aff3"/>
            <w:sz w:val="24"/>
            <w:szCs w:val="24"/>
          </w:rPr>
          <w:t>www.glossary.ru</w:t>
        </w:r>
      </w:hyperlink>
    </w:p>
    <w:p w:rsidR="00CD0D86" w:rsidRPr="00C74654" w:rsidRDefault="00CD0D86" w:rsidP="00BE7BF9">
      <w:pPr>
        <w:pStyle w:val="a6"/>
        <w:numPr>
          <w:ilvl w:val="0"/>
          <w:numId w:val="159"/>
        </w:numPr>
        <w:spacing w:after="0" w:line="240" w:lineRule="auto"/>
        <w:ind w:left="0"/>
        <w:jc w:val="both"/>
        <w:rPr>
          <w:rFonts w:ascii="Times New Roman" w:hAnsi="Times New Roman"/>
          <w:sz w:val="24"/>
          <w:szCs w:val="24"/>
        </w:rPr>
      </w:pPr>
      <w:r w:rsidRPr="00C74654">
        <w:rPr>
          <w:rFonts w:ascii="Times New Roman" w:hAnsi="Times New Roman"/>
          <w:sz w:val="24"/>
          <w:szCs w:val="24"/>
        </w:rPr>
        <w:t xml:space="preserve">Электронный ресурс «Официальный сайт Федеральной службы государственной статистики». Форма доступа:  </w:t>
      </w:r>
      <w:hyperlink r:id="rId236" w:history="1">
        <w:r w:rsidRPr="00C74654">
          <w:rPr>
            <w:rStyle w:val="aff3"/>
            <w:sz w:val="24"/>
            <w:szCs w:val="24"/>
          </w:rPr>
          <w:t>www.gks.ru</w:t>
        </w:r>
      </w:hyperlink>
    </w:p>
    <w:p w:rsidR="00CD0D86" w:rsidRPr="00C74654" w:rsidRDefault="00CD0D86" w:rsidP="00BE7BF9">
      <w:pPr>
        <w:pStyle w:val="a6"/>
        <w:numPr>
          <w:ilvl w:val="0"/>
          <w:numId w:val="159"/>
        </w:numPr>
        <w:spacing w:after="0" w:line="240" w:lineRule="auto"/>
        <w:ind w:left="0"/>
        <w:jc w:val="both"/>
        <w:rPr>
          <w:rFonts w:ascii="Times New Roman" w:hAnsi="Times New Roman"/>
          <w:sz w:val="24"/>
          <w:szCs w:val="24"/>
        </w:rPr>
      </w:pPr>
      <w:r w:rsidRPr="00C74654">
        <w:rPr>
          <w:rFonts w:ascii="Times New Roman" w:hAnsi="Times New Roman"/>
          <w:sz w:val="24"/>
          <w:szCs w:val="24"/>
        </w:rPr>
        <w:t>Электронный ресурс «Публичная интернет-библиотека. Специализация: отечественная пери</w:t>
      </w:r>
      <w:r w:rsidRPr="00C74654">
        <w:rPr>
          <w:rFonts w:ascii="Times New Roman" w:hAnsi="Times New Roman"/>
          <w:sz w:val="24"/>
          <w:szCs w:val="24"/>
        </w:rPr>
        <w:t>о</w:t>
      </w:r>
      <w:r w:rsidRPr="00C74654">
        <w:rPr>
          <w:rFonts w:ascii="Times New Roman" w:hAnsi="Times New Roman"/>
          <w:sz w:val="24"/>
          <w:szCs w:val="24"/>
        </w:rPr>
        <w:t xml:space="preserve">дика». Форма доступа:  </w:t>
      </w:r>
      <w:hyperlink r:id="rId237" w:history="1">
        <w:r w:rsidRPr="00C74654">
          <w:rPr>
            <w:rStyle w:val="aff3"/>
            <w:sz w:val="24"/>
            <w:szCs w:val="24"/>
          </w:rPr>
          <w:t>www.public.ru</w:t>
        </w:r>
      </w:hyperlink>
    </w:p>
    <w:p w:rsidR="00CD0D86" w:rsidRPr="00C74654" w:rsidRDefault="00CD0D86" w:rsidP="00BE7BF9">
      <w:pPr>
        <w:pStyle w:val="a6"/>
        <w:widowControl w:val="0"/>
        <w:numPr>
          <w:ilvl w:val="0"/>
          <w:numId w:val="159"/>
        </w:numPr>
        <w:suppressAutoHyphens/>
        <w:autoSpaceDE w:val="0"/>
        <w:spacing w:after="0" w:line="240" w:lineRule="auto"/>
        <w:ind w:left="0"/>
        <w:jc w:val="both"/>
        <w:rPr>
          <w:rFonts w:ascii="Times New Roman" w:hAnsi="Times New Roman"/>
          <w:sz w:val="24"/>
          <w:szCs w:val="24"/>
        </w:rPr>
      </w:pPr>
      <w:r w:rsidRPr="00C74654">
        <w:rPr>
          <w:rFonts w:ascii="Times New Roman" w:hAnsi="Times New Roman"/>
          <w:sz w:val="24"/>
          <w:szCs w:val="24"/>
        </w:rPr>
        <w:t xml:space="preserve">Электронный ресурс «Консультант Плюс» -  </w:t>
      </w:r>
      <w:hyperlink r:id="rId238" w:history="1">
        <w:r w:rsidRPr="00C74654">
          <w:rPr>
            <w:rStyle w:val="aff3"/>
            <w:sz w:val="24"/>
            <w:szCs w:val="24"/>
          </w:rPr>
          <w:t>www</w:t>
        </w:r>
      </w:hyperlink>
      <w:hyperlink r:id="rId239" w:history="1">
        <w:r w:rsidRPr="00C74654">
          <w:rPr>
            <w:rStyle w:val="aff3"/>
            <w:sz w:val="24"/>
            <w:szCs w:val="24"/>
          </w:rPr>
          <w:t>.</w:t>
        </w:r>
      </w:hyperlink>
      <w:hyperlink r:id="rId240" w:history="1">
        <w:r w:rsidRPr="00C74654">
          <w:rPr>
            <w:rStyle w:val="aff3"/>
            <w:sz w:val="24"/>
            <w:szCs w:val="24"/>
          </w:rPr>
          <w:t>consultant</w:t>
        </w:r>
      </w:hyperlink>
      <w:hyperlink r:id="rId241" w:history="1">
        <w:r w:rsidRPr="00C74654">
          <w:rPr>
            <w:rStyle w:val="aff3"/>
            <w:sz w:val="24"/>
            <w:szCs w:val="24"/>
          </w:rPr>
          <w:t>.</w:t>
        </w:r>
      </w:hyperlink>
      <w:hyperlink r:id="rId242" w:history="1">
        <w:r w:rsidRPr="00C74654">
          <w:rPr>
            <w:rStyle w:val="aff3"/>
            <w:sz w:val="24"/>
            <w:szCs w:val="24"/>
          </w:rPr>
          <w:t>ru</w:t>
        </w:r>
      </w:hyperlink>
    </w:p>
    <w:p w:rsidR="00CD0D86" w:rsidRDefault="00CD0D86">
      <w:pPr>
        <w:rPr>
          <w:rFonts w:ascii="Times New Roman" w:hAnsi="Times New Roman" w:cs="Times New Roman"/>
          <w:b/>
          <w:sz w:val="24"/>
          <w:szCs w:val="24"/>
        </w:rPr>
      </w:pPr>
      <w:r>
        <w:rPr>
          <w:rFonts w:ascii="Times New Roman" w:hAnsi="Times New Roman" w:cs="Times New Roman"/>
          <w:b/>
          <w:sz w:val="24"/>
          <w:szCs w:val="24"/>
        </w:rPr>
        <w:br w:type="page"/>
      </w:r>
    </w:p>
    <w:p w:rsidR="00C23F5C" w:rsidRPr="00BD0A44" w:rsidRDefault="00C23F5C" w:rsidP="0096797D">
      <w:pPr>
        <w:spacing w:after="0" w:line="240" w:lineRule="auto"/>
        <w:rPr>
          <w:rFonts w:ascii="Times New Roman" w:hAnsi="Times New Roman" w:cs="Times New Roman"/>
          <w:b/>
          <w:sz w:val="24"/>
          <w:szCs w:val="24"/>
        </w:rPr>
      </w:pPr>
    </w:p>
    <w:p w:rsidR="00E609C9" w:rsidRPr="00831489" w:rsidRDefault="00E609C9" w:rsidP="009E2F04">
      <w:pPr>
        <w:spacing w:after="0" w:line="240" w:lineRule="auto"/>
        <w:jc w:val="right"/>
        <w:rPr>
          <w:rFonts w:ascii="Times New Roman" w:hAnsi="Times New Roman"/>
          <w:b/>
          <w:color w:val="000000"/>
          <w:spacing w:val="-5"/>
          <w:sz w:val="24"/>
          <w:szCs w:val="24"/>
        </w:rPr>
      </w:pPr>
      <w:r w:rsidRPr="00831489">
        <w:rPr>
          <w:rFonts w:ascii="Times New Roman" w:hAnsi="Times New Roman"/>
          <w:b/>
          <w:color w:val="000000"/>
          <w:spacing w:val="-5"/>
          <w:sz w:val="24"/>
          <w:szCs w:val="24"/>
        </w:rPr>
        <w:t>ПРИЛОЖЕНИЕ А</w:t>
      </w:r>
    </w:p>
    <w:p w:rsidR="00E609C9" w:rsidRPr="00831489" w:rsidRDefault="00E609C9" w:rsidP="00E609C9">
      <w:pPr>
        <w:spacing w:after="0" w:line="240" w:lineRule="auto"/>
        <w:jc w:val="center"/>
        <w:rPr>
          <w:rFonts w:ascii="Times New Roman" w:hAnsi="Times New Roman"/>
          <w:color w:val="000000"/>
          <w:spacing w:val="-5"/>
          <w:sz w:val="28"/>
          <w:szCs w:val="28"/>
        </w:rPr>
      </w:pPr>
      <w:r w:rsidRPr="00831489">
        <w:rPr>
          <w:rFonts w:ascii="Times New Roman" w:hAnsi="Times New Roman"/>
          <w:color w:val="000000"/>
          <w:spacing w:val="-5"/>
          <w:sz w:val="28"/>
          <w:szCs w:val="28"/>
        </w:rPr>
        <w:t>Организационная структура цеха №53 ОАО АПЗ</w:t>
      </w:r>
    </w:p>
    <w:p w:rsidR="00E609C9" w:rsidRPr="00831489" w:rsidRDefault="00E609C9" w:rsidP="00E609C9">
      <w:pPr>
        <w:spacing w:after="0" w:line="240" w:lineRule="auto"/>
        <w:jc w:val="center"/>
        <w:rPr>
          <w:rFonts w:ascii="Times New Roman" w:hAnsi="Times New Roman"/>
          <w:color w:val="000000"/>
          <w:spacing w:val="-5"/>
          <w:sz w:val="24"/>
          <w:szCs w:val="24"/>
        </w:rPr>
      </w:pPr>
    </w:p>
    <w:p w:rsidR="00E609C9" w:rsidRPr="00831489" w:rsidRDefault="00E609C9" w:rsidP="00E609C9">
      <w:pPr>
        <w:rPr>
          <w:rFonts w:ascii="Times New Roman" w:hAnsi="Times New Roman"/>
          <w:color w:val="000000"/>
          <w:spacing w:val="-5"/>
          <w:sz w:val="24"/>
          <w:szCs w:val="24"/>
        </w:rPr>
      </w:pPr>
      <w:r w:rsidRPr="00831489">
        <w:rPr>
          <w:rFonts w:ascii="Times New Roman" w:hAnsi="Times New Roman"/>
          <w:noProof/>
          <w:color w:val="000000"/>
          <w:spacing w:val="-5"/>
          <w:sz w:val="24"/>
          <w:szCs w:val="24"/>
          <w:lang w:eastAsia="ru-RU"/>
        </w:rPr>
        <w:drawing>
          <wp:inline distT="0" distB="0" distL="0" distR="0" wp14:anchorId="30BDA71B" wp14:editId="76C08DF2">
            <wp:extent cx="5667375" cy="3781425"/>
            <wp:effectExtent l="19050" t="0" r="0" b="0"/>
            <wp:docPr id="127" name="Рисунок 0" descr="8964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4743.png"/>
                    <pic:cNvPicPr/>
                  </pic:nvPicPr>
                  <pic:blipFill>
                    <a:blip r:embed="rId243"/>
                    <a:stretch>
                      <a:fillRect/>
                    </a:stretch>
                  </pic:blipFill>
                  <pic:spPr>
                    <a:xfrm>
                      <a:off x="0" y="0"/>
                      <a:ext cx="5666667" cy="3780953"/>
                    </a:xfrm>
                    <a:prstGeom prst="rect">
                      <a:avLst/>
                    </a:prstGeom>
                  </pic:spPr>
                </pic:pic>
              </a:graphicData>
            </a:graphic>
          </wp:inline>
        </w:drawing>
      </w:r>
    </w:p>
    <w:p w:rsidR="00E609C9" w:rsidRPr="00831489" w:rsidRDefault="00E609C9" w:rsidP="00E609C9">
      <w:pPr>
        <w:spacing w:after="0" w:line="240" w:lineRule="auto"/>
        <w:jc w:val="both"/>
        <w:rPr>
          <w:rFonts w:ascii="Times New Roman" w:hAnsi="Times New Roman"/>
          <w:b/>
          <w:i/>
          <w:sz w:val="24"/>
          <w:szCs w:val="24"/>
        </w:rPr>
      </w:pPr>
      <w:r w:rsidRPr="00831489">
        <w:rPr>
          <w:rFonts w:ascii="Times New Roman" w:hAnsi="Times New Roman"/>
          <w:b/>
          <w:i/>
          <w:sz w:val="24"/>
          <w:szCs w:val="24"/>
        </w:rPr>
        <w:tab/>
        <w:t>Комментарии:</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ab/>
        <w:t xml:space="preserve">В </w:t>
      </w:r>
      <w:r w:rsidRPr="00831489">
        <w:rPr>
          <w:rFonts w:ascii="Times New Roman" w:hAnsi="Times New Roman"/>
          <w:b/>
          <w:i/>
          <w:sz w:val="24"/>
          <w:szCs w:val="24"/>
        </w:rPr>
        <w:t>состав цеха</w:t>
      </w:r>
      <w:r w:rsidRPr="00831489">
        <w:rPr>
          <w:rFonts w:ascii="Times New Roman" w:hAnsi="Times New Roman"/>
          <w:sz w:val="24"/>
          <w:szCs w:val="24"/>
        </w:rPr>
        <w:t xml:space="preserve"> №53 входят следующие структурные единицы:</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 производственно-диспетчерское бюро - ПДБ;</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 производственные участки 1,2,3,4;</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 технологическое бюро - ТБ;</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 бюро инструментального характера – БИХ (инструментально-раздаточная кладовая – ИРК);</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 служба механика;</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 хозяйственная служба – завхоз.</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ab/>
      </w:r>
      <w:r w:rsidRPr="00831489">
        <w:rPr>
          <w:rFonts w:ascii="Times New Roman" w:hAnsi="Times New Roman"/>
          <w:b/>
          <w:i/>
          <w:sz w:val="24"/>
          <w:szCs w:val="24"/>
        </w:rPr>
        <w:t>Структура и штаты цеха</w:t>
      </w:r>
      <w:r w:rsidRPr="00831489">
        <w:rPr>
          <w:rFonts w:ascii="Times New Roman" w:hAnsi="Times New Roman"/>
          <w:sz w:val="24"/>
          <w:szCs w:val="24"/>
        </w:rPr>
        <w:t xml:space="preserve"> устанавливаются применительно к типовым организацио</w:t>
      </w:r>
      <w:r w:rsidRPr="00831489">
        <w:rPr>
          <w:rFonts w:ascii="Times New Roman" w:hAnsi="Times New Roman"/>
          <w:sz w:val="24"/>
          <w:szCs w:val="24"/>
        </w:rPr>
        <w:t>н</w:t>
      </w:r>
      <w:r w:rsidRPr="00831489">
        <w:rPr>
          <w:rFonts w:ascii="Times New Roman" w:hAnsi="Times New Roman"/>
          <w:sz w:val="24"/>
          <w:szCs w:val="24"/>
        </w:rPr>
        <w:t>ным структурам аппарата управления, нормативам численности ИТР и служащих серийных предприятий и с учетом «машиностроительных типовых норм обслуживания для вспомог</w:t>
      </w:r>
      <w:r w:rsidRPr="00831489">
        <w:rPr>
          <w:rFonts w:ascii="Times New Roman" w:hAnsi="Times New Roman"/>
          <w:sz w:val="24"/>
          <w:szCs w:val="24"/>
        </w:rPr>
        <w:t>а</w:t>
      </w:r>
      <w:r w:rsidRPr="00831489">
        <w:rPr>
          <w:rFonts w:ascii="Times New Roman" w:hAnsi="Times New Roman"/>
          <w:sz w:val="24"/>
          <w:szCs w:val="24"/>
        </w:rPr>
        <w:t>тельных цехов основного и вспомогательного производства» и утверждается генеральным д</w:t>
      </w:r>
      <w:r w:rsidRPr="00831489">
        <w:rPr>
          <w:rFonts w:ascii="Times New Roman" w:hAnsi="Times New Roman"/>
          <w:sz w:val="24"/>
          <w:szCs w:val="24"/>
        </w:rPr>
        <w:t>и</w:t>
      </w:r>
      <w:r w:rsidRPr="00831489">
        <w:rPr>
          <w:rFonts w:ascii="Times New Roman" w:hAnsi="Times New Roman"/>
          <w:sz w:val="24"/>
          <w:szCs w:val="24"/>
        </w:rPr>
        <w:t>ректором.</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ab/>
      </w:r>
      <w:r w:rsidRPr="00831489">
        <w:rPr>
          <w:rFonts w:ascii="Times New Roman" w:hAnsi="Times New Roman"/>
          <w:b/>
          <w:i/>
          <w:sz w:val="24"/>
          <w:szCs w:val="24"/>
        </w:rPr>
        <w:t>Обязанности между работниками цеха</w:t>
      </w:r>
      <w:r w:rsidRPr="00831489">
        <w:rPr>
          <w:rFonts w:ascii="Times New Roman" w:hAnsi="Times New Roman"/>
          <w:sz w:val="24"/>
          <w:szCs w:val="24"/>
        </w:rPr>
        <w:t xml:space="preserve">  распределяются  и  регламентируются  начальником цеха.</w:t>
      </w:r>
    </w:p>
    <w:p w:rsidR="00E609C9" w:rsidRPr="00831489" w:rsidRDefault="00E609C9" w:rsidP="00E609C9">
      <w:pPr>
        <w:spacing w:after="0" w:line="240" w:lineRule="auto"/>
        <w:jc w:val="both"/>
        <w:rPr>
          <w:rFonts w:ascii="Times New Roman" w:hAnsi="Times New Roman"/>
          <w:sz w:val="24"/>
          <w:szCs w:val="24"/>
        </w:rPr>
      </w:pPr>
      <w:r w:rsidRPr="00831489">
        <w:rPr>
          <w:rFonts w:ascii="Times New Roman" w:hAnsi="Times New Roman"/>
          <w:sz w:val="24"/>
          <w:szCs w:val="24"/>
        </w:rPr>
        <w:tab/>
      </w:r>
      <w:r w:rsidRPr="00831489">
        <w:rPr>
          <w:rFonts w:ascii="Times New Roman" w:hAnsi="Times New Roman"/>
          <w:b/>
          <w:i/>
          <w:sz w:val="24"/>
          <w:szCs w:val="24"/>
        </w:rPr>
        <w:t>Производственный цех № 53 взаимодействует</w:t>
      </w:r>
      <w:r w:rsidRPr="00831489">
        <w:rPr>
          <w:rFonts w:ascii="Times New Roman" w:hAnsi="Times New Roman"/>
          <w:sz w:val="24"/>
          <w:szCs w:val="24"/>
        </w:rPr>
        <w:t xml:space="preserve"> с производственно-диспетчерским о</w:t>
      </w:r>
      <w:r w:rsidRPr="00831489">
        <w:rPr>
          <w:rFonts w:ascii="Times New Roman" w:hAnsi="Times New Roman"/>
          <w:sz w:val="24"/>
          <w:szCs w:val="24"/>
        </w:rPr>
        <w:t>т</w:t>
      </w:r>
      <w:r w:rsidRPr="00831489">
        <w:rPr>
          <w:rFonts w:ascii="Times New Roman" w:hAnsi="Times New Roman"/>
          <w:sz w:val="24"/>
          <w:szCs w:val="24"/>
        </w:rPr>
        <w:t>делом (ПДО), с отделом организации труда и заработной платы (</w:t>
      </w:r>
      <w:proofErr w:type="spellStart"/>
      <w:r w:rsidRPr="00831489">
        <w:rPr>
          <w:rFonts w:ascii="Times New Roman" w:hAnsi="Times New Roman"/>
          <w:sz w:val="24"/>
          <w:szCs w:val="24"/>
        </w:rPr>
        <w:t>ООТиЗ</w:t>
      </w:r>
      <w:proofErr w:type="spellEnd"/>
      <w:r w:rsidRPr="00831489">
        <w:rPr>
          <w:rFonts w:ascii="Times New Roman" w:hAnsi="Times New Roman"/>
          <w:sz w:val="24"/>
          <w:szCs w:val="24"/>
        </w:rPr>
        <w:t>), с планово-экономическим отделом (ПЭО), с отделом технического контроля (ОТК), с группой аудиторов службы качества, с отделом главного технолога (ОГТ), с отделом главного конструктора (ОГТ-1), с отделом технической документации (ОТД), с отделом программного управления (ОПУ), с отделом главного механика (ОГМ), с отделом главного энергетика (ОГЭ), со службой метрол</w:t>
      </w:r>
      <w:r w:rsidRPr="00831489">
        <w:rPr>
          <w:rFonts w:ascii="Times New Roman" w:hAnsi="Times New Roman"/>
          <w:sz w:val="24"/>
          <w:szCs w:val="24"/>
        </w:rPr>
        <w:t>о</w:t>
      </w:r>
      <w:r w:rsidRPr="00831489">
        <w:rPr>
          <w:rFonts w:ascii="Times New Roman" w:hAnsi="Times New Roman"/>
          <w:sz w:val="24"/>
          <w:szCs w:val="24"/>
        </w:rPr>
        <w:t>гии, с отделом материально-технического снабжения (ОМТС), с отделом внешней комплект</w:t>
      </w:r>
      <w:r w:rsidRPr="00831489">
        <w:rPr>
          <w:rFonts w:ascii="Times New Roman" w:hAnsi="Times New Roman"/>
          <w:sz w:val="24"/>
          <w:szCs w:val="24"/>
        </w:rPr>
        <w:t>а</w:t>
      </w:r>
      <w:r w:rsidRPr="00831489">
        <w:rPr>
          <w:rFonts w:ascii="Times New Roman" w:hAnsi="Times New Roman"/>
          <w:sz w:val="24"/>
          <w:szCs w:val="24"/>
        </w:rPr>
        <w:t>ции (ОВК), с отделом охраны труда (ООТ), с отделом окружающей среды (ООС). с централиз</w:t>
      </w:r>
      <w:r w:rsidRPr="00831489">
        <w:rPr>
          <w:rFonts w:ascii="Times New Roman" w:hAnsi="Times New Roman"/>
          <w:sz w:val="24"/>
          <w:szCs w:val="24"/>
        </w:rPr>
        <w:t>о</w:t>
      </w:r>
      <w:r w:rsidRPr="00831489">
        <w:rPr>
          <w:rFonts w:ascii="Times New Roman" w:hAnsi="Times New Roman"/>
          <w:sz w:val="24"/>
          <w:szCs w:val="24"/>
        </w:rPr>
        <w:t>ванной бухгалтерией, с отделом  автоматизированных систем управления (ОАСУ), с отделом реконструкции и эксплуатации (</w:t>
      </w:r>
      <w:proofErr w:type="spellStart"/>
      <w:r w:rsidRPr="00831489">
        <w:rPr>
          <w:rFonts w:ascii="Times New Roman" w:hAnsi="Times New Roman"/>
          <w:sz w:val="24"/>
          <w:szCs w:val="24"/>
        </w:rPr>
        <w:t>ОРиЭ</w:t>
      </w:r>
      <w:proofErr w:type="spellEnd"/>
      <w:r w:rsidRPr="00831489">
        <w:rPr>
          <w:rFonts w:ascii="Times New Roman" w:hAnsi="Times New Roman"/>
          <w:sz w:val="24"/>
          <w:szCs w:val="24"/>
        </w:rPr>
        <w:t>), с юридическим отделом (ЮРО), с испытательным ц</w:t>
      </w:r>
      <w:r w:rsidRPr="00831489">
        <w:rPr>
          <w:rFonts w:ascii="Times New Roman" w:hAnsi="Times New Roman"/>
          <w:sz w:val="24"/>
          <w:szCs w:val="24"/>
        </w:rPr>
        <w:t>е</w:t>
      </w:r>
      <w:r w:rsidRPr="00831489">
        <w:rPr>
          <w:rFonts w:ascii="Times New Roman" w:hAnsi="Times New Roman"/>
          <w:sz w:val="24"/>
          <w:szCs w:val="24"/>
        </w:rPr>
        <w:t>хом.</w:t>
      </w:r>
    </w:p>
    <w:p w:rsidR="00E609C9" w:rsidRPr="00831489" w:rsidRDefault="00E609C9" w:rsidP="009E2F04">
      <w:pPr>
        <w:jc w:val="right"/>
        <w:rPr>
          <w:rFonts w:ascii="Times New Roman" w:hAnsi="Times New Roman"/>
          <w:b/>
          <w:sz w:val="24"/>
          <w:szCs w:val="24"/>
        </w:rPr>
      </w:pPr>
      <w:r w:rsidRPr="00831489">
        <w:rPr>
          <w:rFonts w:ascii="Times New Roman" w:hAnsi="Times New Roman"/>
          <w:b/>
          <w:sz w:val="24"/>
          <w:szCs w:val="24"/>
        </w:rPr>
        <w:br w:type="page"/>
      </w:r>
      <w:r w:rsidRPr="00831489">
        <w:rPr>
          <w:rFonts w:ascii="Times New Roman" w:hAnsi="Times New Roman"/>
          <w:b/>
          <w:sz w:val="24"/>
          <w:szCs w:val="24"/>
        </w:rPr>
        <w:lastRenderedPageBreak/>
        <w:t>ПРИЛОЖЕНИЕ Б</w:t>
      </w:r>
    </w:p>
    <w:p w:rsidR="00E609C9" w:rsidRPr="00831489" w:rsidRDefault="00E609C9" w:rsidP="00E609C9">
      <w:pPr>
        <w:spacing w:after="0"/>
        <w:jc w:val="center"/>
        <w:rPr>
          <w:rFonts w:ascii="Times New Roman" w:hAnsi="Times New Roman"/>
          <w:b/>
          <w:sz w:val="28"/>
          <w:szCs w:val="28"/>
        </w:rPr>
      </w:pPr>
    </w:p>
    <w:p w:rsidR="00E609C9" w:rsidRPr="00831489" w:rsidRDefault="00E609C9" w:rsidP="00E609C9">
      <w:pPr>
        <w:pStyle w:val="af9"/>
        <w:tabs>
          <w:tab w:val="left" w:pos="4305"/>
          <w:tab w:val="center" w:pos="5458"/>
        </w:tabs>
        <w:snapToGrid w:val="0"/>
        <w:spacing w:after="0" w:line="360" w:lineRule="auto"/>
        <w:ind w:left="0"/>
        <w:jc w:val="center"/>
        <w:rPr>
          <w:spacing w:val="-10"/>
          <w:szCs w:val="28"/>
        </w:rPr>
      </w:pPr>
      <w:proofErr w:type="spellStart"/>
      <w:r w:rsidRPr="00831489">
        <w:rPr>
          <w:spacing w:val="-10"/>
          <w:szCs w:val="28"/>
        </w:rPr>
        <w:t>Организационная</w:t>
      </w:r>
      <w:proofErr w:type="spellEnd"/>
      <w:r w:rsidRPr="00831489">
        <w:rPr>
          <w:spacing w:val="-10"/>
          <w:szCs w:val="28"/>
        </w:rPr>
        <w:t xml:space="preserve"> структура </w:t>
      </w:r>
      <w:proofErr w:type="spellStart"/>
      <w:r w:rsidRPr="00831489">
        <w:rPr>
          <w:spacing w:val="-10"/>
          <w:szCs w:val="28"/>
        </w:rPr>
        <w:t>управления</w:t>
      </w:r>
      <w:proofErr w:type="spellEnd"/>
      <w:r w:rsidRPr="00831489">
        <w:rPr>
          <w:spacing w:val="-10"/>
          <w:szCs w:val="28"/>
        </w:rPr>
        <w:t xml:space="preserve"> ОАО «АПЗ»</w:t>
      </w:r>
    </w:p>
    <w:p w:rsidR="00E609C9" w:rsidRPr="00831489" w:rsidRDefault="00E609C9" w:rsidP="00E609C9">
      <w:pPr>
        <w:pStyle w:val="af9"/>
        <w:tabs>
          <w:tab w:val="left" w:pos="4305"/>
          <w:tab w:val="center" w:pos="5458"/>
        </w:tabs>
        <w:snapToGrid w:val="0"/>
        <w:spacing w:after="0" w:line="360" w:lineRule="auto"/>
        <w:ind w:left="113" w:right="-57" w:firstLine="709"/>
        <w:rPr>
          <w:szCs w:val="28"/>
        </w:rPr>
      </w:pPr>
      <w:r w:rsidRPr="00831489">
        <w:rPr>
          <w:noProof/>
          <w:sz w:val="22"/>
          <w:szCs w:val="22"/>
          <w:lang w:val="ru-RU"/>
        </w:rPr>
        <mc:AlternateContent>
          <mc:Choice Requires="wps">
            <w:drawing>
              <wp:anchor distT="0" distB="0" distL="114300" distR="114300" simplePos="0" relativeHeight="251703296" behindDoc="0" locked="0" layoutInCell="1" allowOverlap="1" wp14:anchorId="1C605BB9" wp14:editId="37AB7949">
                <wp:simplePos x="0" y="0"/>
                <wp:positionH relativeFrom="column">
                  <wp:posOffset>2286000</wp:posOffset>
                </wp:positionH>
                <wp:positionV relativeFrom="paragraph">
                  <wp:posOffset>3418205</wp:posOffset>
                </wp:positionV>
                <wp:extent cx="0" cy="0"/>
                <wp:effectExtent l="9525" t="8255" r="9525" b="1079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69.15pt" to="180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"/>
            </w:pict>
          </mc:Fallback>
        </mc:AlternateContent>
      </w:r>
      <w:r w:rsidRPr="00831489">
        <w:rPr>
          <w:noProof/>
          <w:sz w:val="22"/>
          <w:szCs w:val="22"/>
          <w:lang w:val="ru-RU"/>
        </w:rPr>
        <mc:AlternateContent>
          <mc:Choice Requires="wps">
            <w:drawing>
              <wp:anchor distT="0" distB="0" distL="114300" distR="114300" simplePos="0" relativeHeight="251704320" behindDoc="0" locked="0" layoutInCell="1" allowOverlap="1" wp14:anchorId="4858BE62" wp14:editId="0F8C9FC7">
                <wp:simplePos x="0" y="0"/>
                <wp:positionH relativeFrom="column">
                  <wp:posOffset>114300</wp:posOffset>
                </wp:positionH>
                <wp:positionV relativeFrom="paragraph">
                  <wp:posOffset>681990</wp:posOffset>
                </wp:positionV>
                <wp:extent cx="2857500" cy="342900"/>
                <wp:effectExtent l="9525" t="5715" r="9525" b="133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5D5CAE" w:rsidRPr="00832A5C" w:rsidRDefault="005D5CAE" w:rsidP="00E609C9">
                            <w:pPr>
                              <w:jc w:val="center"/>
                            </w:pPr>
                            <w:r w:rsidRPr="00832A5C">
                              <w:t>Генеральный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40" style="position:absolute;left:0;text-align:left;margin-left:9pt;margin-top:53.7pt;width:22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">
                <v:textbox>
                  <w:txbxContent>
                    <w:p w:rsidR="005D5CAE" w:rsidRPr="00832A5C" w:rsidRDefault="005D5CAE" w:rsidP="00E609C9">
                      <w:pPr>
                        <w:jc w:val="center"/>
                      </w:pPr>
                      <w:r w:rsidRPr="00832A5C">
                        <w:t>Генеральный директор</w:t>
                      </w:r>
                    </w:p>
                  </w:txbxContent>
                </v:textbox>
              </v:rect>
            </w:pict>
          </mc:Fallback>
        </mc:AlternateContent>
      </w:r>
      <w:r w:rsidRPr="00831489">
        <w:rPr>
          <w:noProof/>
          <w:sz w:val="22"/>
          <w:szCs w:val="22"/>
          <w:lang w:val="ru-RU"/>
        </w:rPr>
        <mc:AlternateContent>
          <mc:Choice Requires="wps">
            <w:drawing>
              <wp:anchor distT="0" distB="0" distL="114300" distR="114300" simplePos="0" relativeHeight="251705344" behindDoc="0" locked="0" layoutInCell="1" allowOverlap="1" wp14:anchorId="20DA5788" wp14:editId="735CC5C2">
                <wp:simplePos x="0" y="0"/>
                <wp:positionH relativeFrom="column">
                  <wp:posOffset>1485900</wp:posOffset>
                </wp:positionH>
                <wp:positionV relativeFrom="paragraph">
                  <wp:posOffset>2386965</wp:posOffset>
                </wp:positionV>
                <wp:extent cx="800100" cy="453390"/>
                <wp:effectExtent l="9525" t="5715" r="9525" b="762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339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Отдел сбыта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41" style="position:absolute;left:0;text-align:left;margin-left:117pt;margin-top:187.95pt;width:63pt;height:3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">
                <v:textbox>
                  <w:txbxContent>
                    <w:p w:rsidR="005D5CAE" w:rsidRDefault="005D5CAE" w:rsidP="00E609C9">
                      <w:pPr>
                        <w:jc w:val="center"/>
                      </w:pPr>
                      <w:r>
                        <w:t>Отдел сбыта</w:t>
                      </w:r>
                    </w:p>
                  </w:txbxContent>
                </v:textbox>
              </v:rect>
            </w:pict>
          </mc:Fallback>
        </mc:AlternateContent>
      </w:r>
      <w:r w:rsidRPr="00831489">
        <w:rPr>
          <w:noProof/>
          <w:sz w:val="22"/>
          <w:szCs w:val="22"/>
          <w:lang w:val="ru-RU"/>
        </w:rPr>
        <mc:AlternateContent>
          <mc:Choice Requires="wps">
            <w:drawing>
              <wp:anchor distT="0" distB="0" distL="114300" distR="114300" simplePos="0" relativeHeight="251706368" behindDoc="0" locked="0" layoutInCell="1" allowOverlap="1" wp14:anchorId="491B9D03" wp14:editId="4363478B">
                <wp:simplePos x="0" y="0"/>
                <wp:positionH relativeFrom="column">
                  <wp:posOffset>0</wp:posOffset>
                </wp:positionH>
                <wp:positionV relativeFrom="paragraph">
                  <wp:posOffset>2158365</wp:posOffset>
                </wp:positionV>
                <wp:extent cx="800100" cy="457200"/>
                <wp:effectExtent l="9525" t="5715" r="9525" b="1333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ОМТС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42" style="position:absolute;left:0;text-align:left;margin-left:0;margin-top:169.95pt;width:63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">
                <v:textbox>
                  <w:txbxContent>
                    <w:p w:rsidR="005D5CAE" w:rsidRDefault="005D5CAE" w:rsidP="00E609C9">
                      <w:pPr>
                        <w:jc w:val="center"/>
                      </w:pPr>
                      <w:r>
                        <w:t>ОМТС</w:t>
                      </w:r>
                    </w:p>
                  </w:txbxContent>
                </v:textbox>
              </v:rect>
            </w:pict>
          </mc:Fallback>
        </mc:AlternateContent>
      </w:r>
      <w:r w:rsidRPr="00831489">
        <w:rPr>
          <w:noProof/>
          <w:sz w:val="22"/>
          <w:szCs w:val="22"/>
          <w:lang w:val="ru-RU"/>
        </w:rPr>
        <mc:AlternateContent>
          <mc:Choice Requires="wps">
            <w:drawing>
              <wp:anchor distT="0" distB="0" distL="114300" distR="114300" simplePos="0" relativeHeight="251707392" behindDoc="0" locked="0" layoutInCell="1" allowOverlap="1" wp14:anchorId="52BC75F6" wp14:editId="23064FBC">
                <wp:simplePos x="0" y="0"/>
                <wp:positionH relativeFrom="column">
                  <wp:posOffset>0</wp:posOffset>
                </wp:positionH>
                <wp:positionV relativeFrom="paragraph">
                  <wp:posOffset>3522345</wp:posOffset>
                </wp:positionV>
                <wp:extent cx="914400" cy="457200"/>
                <wp:effectExtent l="9525" t="7620" r="9525" b="1143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ЮРО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43" style="position:absolute;left:0;text-align:left;margin-left:0;margin-top:277.35pt;width:1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">
                <v:textbox>
                  <w:txbxContent>
                    <w:p w:rsidR="005D5CAE" w:rsidRDefault="005D5CAE" w:rsidP="00E609C9">
                      <w:pPr>
                        <w:jc w:val="center"/>
                      </w:pPr>
                      <w:r>
                        <w:t>ЮРО</w:t>
                      </w:r>
                    </w:p>
                  </w:txbxContent>
                </v:textbox>
              </v:rect>
            </w:pict>
          </mc:Fallback>
        </mc:AlternateContent>
      </w:r>
      <w:r w:rsidRPr="00831489">
        <w:rPr>
          <w:noProof/>
          <w:sz w:val="22"/>
          <w:szCs w:val="22"/>
          <w:lang w:val="ru-RU"/>
        </w:rPr>
        <mc:AlternateContent>
          <mc:Choice Requires="wps">
            <w:drawing>
              <wp:anchor distT="0" distB="0" distL="114300" distR="114300" simplePos="0" relativeHeight="251708416" behindDoc="0" locked="0" layoutInCell="1" allowOverlap="1" wp14:anchorId="442DB251" wp14:editId="281EB128">
                <wp:simplePos x="0" y="0"/>
                <wp:positionH relativeFrom="column">
                  <wp:posOffset>1141095</wp:posOffset>
                </wp:positionH>
                <wp:positionV relativeFrom="paragraph">
                  <wp:posOffset>1931670</wp:posOffset>
                </wp:positionV>
                <wp:extent cx="1905" cy="3956685"/>
                <wp:effectExtent l="7620" t="7620" r="9525" b="762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95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52.1pt" to="90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"/>
            </w:pict>
          </mc:Fallback>
        </mc:AlternateContent>
      </w:r>
      <w:r w:rsidRPr="00831489">
        <w:rPr>
          <w:noProof/>
          <w:sz w:val="22"/>
          <w:szCs w:val="22"/>
          <w:lang w:val="ru-RU"/>
        </w:rPr>
        <mc:AlternateContent>
          <mc:Choice Requires="wps">
            <w:drawing>
              <wp:anchor distT="0" distB="0" distL="114300" distR="114300" simplePos="0" relativeHeight="251709440" behindDoc="0" locked="0" layoutInCell="1" allowOverlap="1" wp14:anchorId="3C7F1C4E" wp14:editId="736DAED4">
                <wp:simplePos x="0" y="0"/>
                <wp:positionH relativeFrom="column">
                  <wp:posOffset>914400</wp:posOffset>
                </wp:positionH>
                <wp:positionV relativeFrom="paragraph">
                  <wp:posOffset>3749040</wp:posOffset>
                </wp:positionV>
                <wp:extent cx="228600" cy="0"/>
                <wp:effectExtent l="9525" t="5715" r="9525" b="1333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95.2pt" to="90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"/>
            </w:pict>
          </mc:Fallback>
        </mc:AlternateContent>
      </w:r>
      <w:r w:rsidRPr="00831489">
        <w:rPr>
          <w:noProof/>
          <w:sz w:val="22"/>
          <w:szCs w:val="22"/>
          <w:lang w:val="ru-RU"/>
        </w:rPr>
        <mc:AlternateContent>
          <mc:Choice Requires="wps">
            <w:drawing>
              <wp:anchor distT="0" distB="0" distL="114300" distR="114300" simplePos="0" relativeHeight="251710464" behindDoc="0" locked="0" layoutInCell="1" allowOverlap="1" wp14:anchorId="51D8FAB1" wp14:editId="0C1645ED">
                <wp:simplePos x="0" y="0"/>
                <wp:positionH relativeFrom="column">
                  <wp:posOffset>800100</wp:posOffset>
                </wp:positionH>
                <wp:positionV relativeFrom="paragraph">
                  <wp:posOffset>3067050</wp:posOffset>
                </wp:positionV>
                <wp:extent cx="342900" cy="0"/>
                <wp:effectExtent l="9525" t="9525" r="9525" b="952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1.5pt" to="9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"/>
            </w:pict>
          </mc:Fallback>
        </mc:AlternateContent>
      </w:r>
      <w:r w:rsidRPr="00831489">
        <w:rPr>
          <w:noProof/>
          <w:sz w:val="22"/>
          <w:szCs w:val="22"/>
          <w:lang w:val="ru-RU"/>
        </w:rPr>
        <mc:AlternateContent>
          <mc:Choice Requires="wps">
            <w:drawing>
              <wp:anchor distT="0" distB="0" distL="114300" distR="114300" simplePos="0" relativeHeight="251711488" behindDoc="0" locked="0" layoutInCell="1" allowOverlap="1" wp14:anchorId="4D853E9C" wp14:editId="0BBFB247">
                <wp:simplePos x="0" y="0"/>
                <wp:positionH relativeFrom="column">
                  <wp:posOffset>800100</wp:posOffset>
                </wp:positionH>
                <wp:positionV relativeFrom="paragraph">
                  <wp:posOffset>2386965</wp:posOffset>
                </wp:positionV>
                <wp:extent cx="342900" cy="0"/>
                <wp:effectExtent l="9525" t="5715" r="9525" b="1333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7.95pt" to="90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"/>
            </w:pict>
          </mc:Fallback>
        </mc:AlternateContent>
      </w:r>
      <w:r w:rsidRPr="00831489">
        <w:rPr>
          <w:noProof/>
          <w:sz w:val="22"/>
          <w:szCs w:val="22"/>
          <w:lang w:val="ru-RU"/>
        </w:rPr>
        <mc:AlternateContent>
          <mc:Choice Requires="wps">
            <w:drawing>
              <wp:anchor distT="0" distB="0" distL="114300" distR="114300" simplePos="0" relativeHeight="251712512" behindDoc="0" locked="0" layoutInCell="1" allowOverlap="1" wp14:anchorId="54270BD5" wp14:editId="78FDD380">
                <wp:simplePos x="0" y="0"/>
                <wp:positionH relativeFrom="column">
                  <wp:posOffset>1143000</wp:posOffset>
                </wp:positionH>
                <wp:positionV relativeFrom="paragraph">
                  <wp:posOffset>2613660</wp:posOffset>
                </wp:positionV>
                <wp:extent cx="342900" cy="0"/>
                <wp:effectExtent l="9525" t="13335" r="9525" b="571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5.8pt" to="117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"/>
            </w:pict>
          </mc:Fallback>
        </mc:AlternateContent>
      </w:r>
      <w:r w:rsidRPr="00831489">
        <w:rPr>
          <w:noProof/>
          <w:sz w:val="22"/>
          <w:szCs w:val="22"/>
          <w:lang w:val="ru-RU"/>
        </w:rPr>
        <mc:AlternateContent>
          <mc:Choice Requires="wps">
            <w:drawing>
              <wp:anchor distT="0" distB="0" distL="114300" distR="114300" simplePos="0" relativeHeight="251713536" behindDoc="0" locked="0" layoutInCell="1" allowOverlap="1" wp14:anchorId="3CA7CFA2" wp14:editId="0CD556B1">
                <wp:simplePos x="0" y="0"/>
                <wp:positionH relativeFrom="column">
                  <wp:posOffset>3314700</wp:posOffset>
                </wp:positionH>
                <wp:positionV relativeFrom="paragraph">
                  <wp:posOffset>2158365</wp:posOffset>
                </wp:positionV>
                <wp:extent cx="914400" cy="457200"/>
                <wp:effectExtent l="9525" t="5715" r="9525" b="1333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ПЭО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44" style="position:absolute;left:0;text-align:left;margin-left:261pt;margin-top:169.95pt;width:1in;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">
                <v:textbox>
                  <w:txbxContent>
                    <w:p w:rsidR="005D5CAE" w:rsidRDefault="005D5CAE" w:rsidP="00E609C9">
                      <w:pPr>
                        <w:jc w:val="center"/>
                      </w:pPr>
                      <w:r>
                        <w:t>ПЭО</w:t>
                      </w:r>
                    </w:p>
                  </w:txbxContent>
                </v:textbox>
              </v:rect>
            </w:pict>
          </mc:Fallback>
        </mc:AlternateContent>
      </w:r>
      <w:r w:rsidRPr="00831489">
        <w:rPr>
          <w:noProof/>
          <w:sz w:val="22"/>
          <w:szCs w:val="22"/>
          <w:lang w:val="ru-RU"/>
        </w:rPr>
        <mc:AlternateContent>
          <mc:Choice Requires="wps">
            <w:drawing>
              <wp:anchor distT="0" distB="0" distL="114300" distR="114300" simplePos="0" relativeHeight="251714560" behindDoc="0" locked="0" layoutInCell="1" allowOverlap="1" wp14:anchorId="6F6B79CC" wp14:editId="092C7B7A">
                <wp:simplePos x="0" y="0"/>
                <wp:positionH relativeFrom="column">
                  <wp:posOffset>3314700</wp:posOffset>
                </wp:positionH>
                <wp:positionV relativeFrom="paragraph">
                  <wp:posOffset>2840355</wp:posOffset>
                </wp:positionV>
                <wp:extent cx="914400" cy="457200"/>
                <wp:effectExtent l="9525" t="11430" r="9525" b="762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Бухгалт</w:t>
                            </w:r>
                            <w:r>
                              <w:t>е</w:t>
                            </w:r>
                            <w:r>
                              <w:t>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45" style="position:absolute;left:0;text-align:left;margin-left:261pt;margin-top:223.65pt;width:1in;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">
                <v:textbox>
                  <w:txbxContent>
                    <w:p w:rsidR="005D5CAE" w:rsidRDefault="005D5CAE" w:rsidP="00E609C9">
                      <w:pPr>
                        <w:jc w:val="center"/>
                      </w:pPr>
                      <w:r>
                        <w:t>Бухгалт</w:t>
                      </w:r>
                      <w:r>
                        <w:t>е</w:t>
                      </w:r>
                      <w:r>
                        <w:t>рия</w:t>
                      </w:r>
                    </w:p>
                  </w:txbxContent>
                </v:textbox>
              </v:rect>
            </w:pict>
          </mc:Fallback>
        </mc:AlternateContent>
      </w:r>
      <w:r w:rsidRPr="00831489">
        <w:rPr>
          <w:noProof/>
          <w:sz w:val="22"/>
          <w:szCs w:val="22"/>
          <w:lang w:val="ru-RU"/>
        </w:rPr>
        <mc:AlternateContent>
          <mc:Choice Requires="wps">
            <w:drawing>
              <wp:anchor distT="0" distB="0" distL="114300" distR="114300" simplePos="0" relativeHeight="251715584" behindDoc="0" locked="0" layoutInCell="1" allowOverlap="1" wp14:anchorId="0A89AE3F" wp14:editId="5EEE5FD5">
                <wp:simplePos x="0" y="0"/>
                <wp:positionH relativeFrom="column">
                  <wp:posOffset>2857500</wp:posOffset>
                </wp:positionH>
                <wp:positionV relativeFrom="paragraph">
                  <wp:posOffset>1931670</wp:posOffset>
                </wp:positionV>
                <wp:extent cx="0" cy="2701290"/>
                <wp:effectExtent l="9525" t="7620" r="9525" b="571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1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2.1pt" to="225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"/>
            </w:pict>
          </mc:Fallback>
        </mc:AlternateContent>
      </w:r>
      <w:r w:rsidRPr="00831489">
        <w:rPr>
          <w:noProof/>
          <w:sz w:val="22"/>
          <w:szCs w:val="22"/>
          <w:lang w:val="ru-RU"/>
        </w:rPr>
        <mc:AlternateContent>
          <mc:Choice Requires="wps">
            <w:drawing>
              <wp:anchor distT="0" distB="0" distL="114300" distR="114300" simplePos="0" relativeHeight="251716608" behindDoc="0" locked="0" layoutInCell="1" allowOverlap="1" wp14:anchorId="79DF4A03" wp14:editId="06275AEA">
                <wp:simplePos x="0" y="0"/>
                <wp:positionH relativeFrom="column">
                  <wp:posOffset>2857500</wp:posOffset>
                </wp:positionH>
                <wp:positionV relativeFrom="paragraph">
                  <wp:posOffset>2386965</wp:posOffset>
                </wp:positionV>
                <wp:extent cx="457200" cy="0"/>
                <wp:effectExtent l="9525" t="5715" r="9525" b="1333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7.95pt" to="261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"/>
            </w:pict>
          </mc:Fallback>
        </mc:AlternateContent>
      </w:r>
      <w:r w:rsidRPr="00831489">
        <w:rPr>
          <w:noProof/>
          <w:sz w:val="22"/>
          <w:szCs w:val="22"/>
          <w:lang w:val="ru-RU"/>
        </w:rPr>
        <mc:AlternateContent>
          <mc:Choice Requires="wps">
            <w:drawing>
              <wp:anchor distT="0" distB="0" distL="114300" distR="114300" simplePos="0" relativeHeight="251717632" behindDoc="0" locked="0" layoutInCell="1" allowOverlap="1" wp14:anchorId="2ED7865F" wp14:editId="1D4AA94E">
                <wp:simplePos x="0" y="0"/>
                <wp:positionH relativeFrom="column">
                  <wp:posOffset>2857500</wp:posOffset>
                </wp:positionH>
                <wp:positionV relativeFrom="paragraph">
                  <wp:posOffset>3067050</wp:posOffset>
                </wp:positionV>
                <wp:extent cx="457200" cy="0"/>
                <wp:effectExtent l="9525" t="9525" r="9525" b="952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1.5pt" to="2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"/>
            </w:pict>
          </mc:Fallback>
        </mc:AlternateContent>
      </w:r>
      <w:r w:rsidRPr="00831489">
        <w:rPr>
          <w:noProof/>
          <w:sz w:val="22"/>
          <w:szCs w:val="22"/>
          <w:lang w:val="ru-RU"/>
        </w:rPr>
        <mc:AlternateContent>
          <mc:Choice Requires="wps">
            <w:drawing>
              <wp:anchor distT="0" distB="0" distL="114300" distR="114300" simplePos="0" relativeHeight="251718656" behindDoc="0" locked="0" layoutInCell="1" allowOverlap="1" wp14:anchorId="544DD10E" wp14:editId="4859D702">
                <wp:simplePos x="0" y="0"/>
                <wp:positionH relativeFrom="column">
                  <wp:posOffset>1143000</wp:posOffset>
                </wp:positionH>
                <wp:positionV relativeFrom="paragraph">
                  <wp:posOffset>3408045</wp:posOffset>
                </wp:positionV>
                <wp:extent cx="342900" cy="0"/>
                <wp:effectExtent l="9525" t="7620" r="9525" b="1143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68.35pt" to="117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"/>
            </w:pict>
          </mc:Fallback>
        </mc:AlternateContent>
      </w:r>
      <w:r w:rsidRPr="00831489">
        <w:rPr>
          <w:noProof/>
          <w:sz w:val="22"/>
          <w:szCs w:val="22"/>
          <w:lang w:val="ru-RU"/>
        </w:rPr>
        <mc:AlternateContent>
          <mc:Choice Requires="wps">
            <w:drawing>
              <wp:anchor distT="0" distB="0" distL="114300" distR="114300" simplePos="0" relativeHeight="251719680" behindDoc="0" locked="0" layoutInCell="1" allowOverlap="1" wp14:anchorId="399A4829" wp14:editId="6ECF1DF7">
                <wp:simplePos x="0" y="0"/>
                <wp:positionH relativeFrom="column">
                  <wp:posOffset>914400</wp:posOffset>
                </wp:positionH>
                <wp:positionV relativeFrom="paragraph">
                  <wp:posOffset>4658360</wp:posOffset>
                </wp:positionV>
                <wp:extent cx="228600" cy="0"/>
                <wp:effectExtent l="9525" t="10160" r="9525" b="889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66.8pt" to="90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"/>
            </w:pict>
          </mc:Fallback>
        </mc:AlternateContent>
      </w:r>
      <w:r w:rsidRPr="00831489">
        <w:rPr>
          <w:noProof/>
          <w:sz w:val="22"/>
          <w:szCs w:val="22"/>
          <w:lang w:val="ru-RU"/>
        </w:rPr>
        <mc:AlternateContent>
          <mc:Choice Requires="wps">
            <w:drawing>
              <wp:anchor distT="0" distB="0" distL="114300" distR="114300" simplePos="0" relativeHeight="251720704" behindDoc="0" locked="0" layoutInCell="1" allowOverlap="1" wp14:anchorId="1ABD7B1A" wp14:editId="72285D59">
                <wp:simplePos x="0" y="0"/>
                <wp:positionH relativeFrom="column">
                  <wp:posOffset>4572000</wp:posOffset>
                </wp:positionH>
                <wp:positionV relativeFrom="paragraph">
                  <wp:posOffset>2221865</wp:posOffset>
                </wp:positionV>
                <wp:extent cx="914400" cy="342900"/>
                <wp:effectExtent l="9525" t="12065" r="9525" b="698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ОГК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46" style="position:absolute;left:0;text-align:left;margin-left:5in;margin-top:174.95pt;width:1in;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">
                <v:textbox>
                  <w:txbxContent>
                    <w:p w:rsidR="005D5CAE" w:rsidRDefault="005D5CAE" w:rsidP="00E609C9">
                      <w:pPr>
                        <w:jc w:val="center"/>
                      </w:pPr>
                      <w:r>
                        <w:t>ОГК</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1728" behindDoc="0" locked="0" layoutInCell="1" allowOverlap="1" wp14:anchorId="1192156C" wp14:editId="2C4C8DE7">
                <wp:simplePos x="0" y="0"/>
                <wp:positionH relativeFrom="column">
                  <wp:posOffset>4572000</wp:posOffset>
                </wp:positionH>
                <wp:positionV relativeFrom="paragraph">
                  <wp:posOffset>2644775</wp:posOffset>
                </wp:positionV>
                <wp:extent cx="914400" cy="342900"/>
                <wp:effectExtent l="9525" t="6350" r="9525" b="1270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ОГТ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47" style="position:absolute;left:0;text-align:left;margin-left:5in;margin-top:208.25pt;width:1in;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">
                <v:textbox>
                  <w:txbxContent>
                    <w:p w:rsidR="005D5CAE" w:rsidRDefault="005D5CAE" w:rsidP="00E609C9">
                      <w:pPr>
                        <w:jc w:val="center"/>
                      </w:pPr>
                      <w:r>
                        <w:t>ОГТ</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2752" behindDoc="0" locked="0" layoutInCell="1" allowOverlap="1" wp14:anchorId="0FEC9D34" wp14:editId="035795E8">
                <wp:simplePos x="0" y="0"/>
                <wp:positionH relativeFrom="column">
                  <wp:posOffset>4572000</wp:posOffset>
                </wp:positionH>
                <wp:positionV relativeFrom="paragraph">
                  <wp:posOffset>3067685</wp:posOffset>
                </wp:positionV>
                <wp:extent cx="914400" cy="342900"/>
                <wp:effectExtent l="9525" t="10160" r="9525" b="889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ОГЭ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48" style="position:absolute;left:0;text-align:left;margin-left:5in;margin-top:241.55pt;width:1in;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">
                <v:textbox>
                  <w:txbxContent>
                    <w:p w:rsidR="005D5CAE" w:rsidRDefault="005D5CAE" w:rsidP="00E609C9">
                      <w:pPr>
                        <w:jc w:val="center"/>
                      </w:pPr>
                      <w:r>
                        <w:t>ОГЭ</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3776" behindDoc="0" locked="0" layoutInCell="1" allowOverlap="1" wp14:anchorId="521E99BB" wp14:editId="7AFC7A77">
                <wp:simplePos x="0" y="0"/>
                <wp:positionH relativeFrom="column">
                  <wp:posOffset>4572000</wp:posOffset>
                </wp:positionH>
                <wp:positionV relativeFrom="paragraph">
                  <wp:posOffset>3570605</wp:posOffset>
                </wp:positionV>
                <wp:extent cx="914400" cy="342900"/>
                <wp:effectExtent l="9525" t="8255" r="9525" b="1079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ОГМ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49" style="position:absolute;left:0;text-align:left;margin-left:5in;margin-top:281.15pt;width:1in;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">
                <v:textbox>
                  <w:txbxContent>
                    <w:p w:rsidR="005D5CAE" w:rsidRDefault="005D5CAE" w:rsidP="00E609C9">
                      <w:pPr>
                        <w:jc w:val="center"/>
                      </w:pPr>
                      <w:r>
                        <w:t>ОГМ</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4800" behindDoc="0" locked="0" layoutInCell="1" allowOverlap="1" wp14:anchorId="42F317C6" wp14:editId="02E3DA2E">
                <wp:simplePos x="0" y="0"/>
                <wp:positionH relativeFrom="column">
                  <wp:posOffset>4572000</wp:posOffset>
                </wp:positionH>
                <wp:positionV relativeFrom="paragraph">
                  <wp:posOffset>3959225</wp:posOffset>
                </wp:positionV>
                <wp:extent cx="914400" cy="342900"/>
                <wp:effectExtent l="9525" t="6350" r="9525" b="1270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ОАСУ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50" style="position:absolute;left:0;text-align:left;margin-left:5in;margin-top:311.75pt;width:1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">
                <v:textbox>
                  <w:txbxContent>
                    <w:p w:rsidR="005D5CAE" w:rsidRDefault="005D5CAE" w:rsidP="00E609C9">
                      <w:pPr>
                        <w:jc w:val="center"/>
                      </w:pPr>
                      <w:r>
                        <w:t>ОАСУ</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5824" behindDoc="0" locked="0" layoutInCell="1" allowOverlap="1" wp14:anchorId="7A35C29E" wp14:editId="7B78122C">
                <wp:simplePos x="0" y="0"/>
                <wp:positionH relativeFrom="column">
                  <wp:posOffset>4572000</wp:posOffset>
                </wp:positionH>
                <wp:positionV relativeFrom="paragraph">
                  <wp:posOffset>4496435</wp:posOffset>
                </wp:positionV>
                <wp:extent cx="914400" cy="342900"/>
                <wp:effectExtent l="9525" t="10160" r="9525" b="889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ЭРО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51" style="position:absolute;left:0;text-align:left;margin-left:5in;margin-top:354.05pt;width:1in;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">
                <v:textbox>
                  <w:txbxContent>
                    <w:p w:rsidR="005D5CAE" w:rsidRDefault="005D5CAE" w:rsidP="00E609C9">
                      <w:pPr>
                        <w:jc w:val="center"/>
                      </w:pPr>
                      <w:r>
                        <w:t>ЭРО</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6848" behindDoc="0" locked="0" layoutInCell="1" allowOverlap="1" wp14:anchorId="485E0C9B" wp14:editId="5B16826E">
                <wp:simplePos x="0" y="0"/>
                <wp:positionH relativeFrom="column">
                  <wp:posOffset>5829300</wp:posOffset>
                </wp:positionH>
                <wp:positionV relativeFrom="paragraph">
                  <wp:posOffset>1400175</wp:posOffset>
                </wp:positionV>
                <wp:extent cx="0" cy="4800600"/>
                <wp:effectExtent l="9525" t="9525" r="9525" b="952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10.25pt" to="459pt,4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"/>
            </w:pict>
          </mc:Fallback>
        </mc:AlternateContent>
      </w:r>
      <w:r w:rsidRPr="00831489">
        <w:rPr>
          <w:noProof/>
          <w:sz w:val="22"/>
          <w:szCs w:val="22"/>
          <w:lang w:val="ru-RU"/>
        </w:rPr>
        <mc:AlternateContent>
          <mc:Choice Requires="wps">
            <w:drawing>
              <wp:anchor distT="0" distB="0" distL="114300" distR="114300" simplePos="0" relativeHeight="251727872" behindDoc="0" locked="0" layoutInCell="1" allowOverlap="1" wp14:anchorId="099693ED" wp14:editId="70B59607">
                <wp:simplePos x="0" y="0"/>
                <wp:positionH relativeFrom="column">
                  <wp:posOffset>114300</wp:posOffset>
                </wp:positionH>
                <wp:positionV relativeFrom="paragraph">
                  <wp:posOffset>5860415</wp:posOffset>
                </wp:positionV>
                <wp:extent cx="2514600" cy="342900"/>
                <wp:effectExtent l="9525" t="12065" r="9525" b="698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ПРОИЗВОДСТВЕННЫЕ ЦЕХА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52" style="position:absolute;left:0;text-align:left;margin-left:9pt;margin-top:461.45pt;width:19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">
                <v:textbox>
                  <w:txbxContent>
                    <w:p w:rsidR="005D5CAE" w:rsidRDefault="005D5CAE" w:rsidP="00E609C9">
                      <w:pPr>
                        <w:jc w:val="center"/>
                      </w:pPr>
                      <w:r>
                        <w:t>ПРОИЗВОДСТВЕННЫЕ ЦЕХА</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8896" behindDoc="0" locked="0" layoutInCell="1" allowOverlap="1" wp14:anchorId="01498DD2" wp14:editId="7DD26DC1">
                <wp:simplePos x="0" y="0"/>
                <wp:positionH relativeFrom="column">
                  <wp:posOffset>3314700</wp:posOffset>
                </wp:positionH>
                <wp:positionV relativeFrom="paragraph">
                  <wp:posOffset>4275455</wp:posOffset>
                </wp:positionV>
                <wp:extent cx="914400" cy="800100"/>
                <wp:effectExtent l="9525" t="8255" r="9525" b="1079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ОТиЗ</w:t>
                            </w:r>
                          </w:p>
                          <w:p w:rsidR="005D5CAE" w:rsidRDefault="005D5CAE" w:rsidP="00E609C9">
                            <w:pPr>
                              <w:jc w:val="center"/>
                            </w:pPr>
                            <w:r>
                              <w:t>/</w:t>
                            </w:r>
                          </w:p>
                          <w:p w:rsidR="005D5CAE" w:rsidRDefault="005D5CAE" w:rsidP="00E609C9">
                            <w:pPr>
                              <w:jc w:val="center"/>
                            </w:pPr>
                            <w:r>
                              <w:t>Отдел ка</w:t>
                            </w:r>
                            <w:r>
                              <w:t>д</w:t>
                            </w:r>
                            <w:r>
                              <w:t>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53" style="position:absolute;left:0;text-align:left;margin-left:261pt;margin-top:336.65pt;width:1in;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">
                <v:textbox>
                  <w:txbxContent>
                    <w:p w:rsidR="005D5CAE" w:rsidRDefault="005D5CAE" w:rsidP="00E609C9">
                      <w:pPr>
                        <w:jc w:val="center"/>
                      </w:pPr>
                      <w:r>
                        <w:t>ОТиЗ</w:t>
                      </w:r>
                    </w:p>
                    <w:p w:rsidR="005D5CAE" w:rsidRDefault="005D5CAE" w:rsidP="00E609C9">
                      <w:pPr>
                        <w:jc w:val="center"/>
                      </w:pPr>
                      <w:r>
                        <w:t>/</w:t>
                      </w:r>
                    </w:p>
                    <w:p w:rsidR="005D5CAE" w:rsidRDefault="005D5CAE" w:rsidP="00E609C9">
                      <w:pPr>
                        <w:jc w:val="center"/>
                      </w:pPr>
                      <w:r>
                        <w:t>Отдел ка</w:t>
                      </w:r>
                      <w:r>
                        <w:t>д</w:t>
                      </w:r>
                      <w:r>
                        <w:t>ров</w:t>
                      </w:r>
                    </w:p>
                  </w:txbxContent>
                </v:textbox>
              </v:rect>
            </w:pict>
          </mc:Fallback>
        </mc:AlternateContent>
      </w:r>
      <w:r w:rsidRPr="00831489">
        <w:rPr>
          <w:noProof/>
          <w:sz w:val="22"/>
          <w:szCs w:val="22"/>
          <w:lang w:val="ru-RU"/>
        </w:rPr>
        <mc:AlternateContent>
          <mc:Choice Requires="wps">
            <w:drawing>
              <wp:anchor distT="0" distB="0" distL="114300" distR="114300" simplePos="0" relativeHeight="251729920" behindDoc="0" locked="0" layoutInCell="1" allowOverlap="1" wp14:anchorId="0CC9755C" wp14:editId="27A80D2F">
                <wp:simplePos x="0" y="0"/>
                <wp:positionH relativeFrom="column">
                  <wp:posOffset>683895</wp:posOffset>
                </wp:positionH>
                <wp:positionV relativeFrom="paragraph">
                  <wp:posOffset>1247775</wp:posOffset>
                </wp:positionV>
                <wp:extent cx="0" cy="114300"/>
                <wp:effectExtent l="17145" t="19050" r="11430" b="190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98.25pt" to="53.8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" strokeweight="1.75pt"/>
            </w:pict>
          </mc:Fallback>
        </mc:AlternateContent>
      </w:r>
      <w:r w:rsidRPr="00831489">
        <w:rPr>
          <w:noProof/>
          <w:sz w:val="22"/>
          <w:szCs w:val="22"/>
          <w:lang w:val="ru-RU"/>
        </w:rPr>
        <mc:AlternateContent>
          <mc:Choice Requires="wps">
            <w:drawing>
              <wp:anchor distT="0" distB="0" distL="114300" distR="114300" simplePos="0" relativeHeight="251730944" behindDoc="0" locked="0" layoutInCell="1" allowOverlap="1" wp14:anchorId="750E97D7" wp14:editId="4BE41628">
                <wp:simplePos x="0" y="0"/>
                <wp:positionH relativeFrom="column">
                  <wp:posOffset>2971800</wp:posOffset>
                </wp:positionH>
                <wp:positionV relativeFrom="paragraph">
                  <wp:posOffset>1247775</wp:posOffset>
                </wp:positionV>
                <wp:extent cx="0" cy="114300"/>
                <wp:effectExtent l="19050" t="19050" r="19050" b="190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8.25pt" to="234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" strokeweight="1.75pt"/>
            </w:pict>
          </mc:Fallback>
        </mc:AlternateContent>
      </w:r>
      <w:r w:rsidRPr="00831489">
        <w:rPr>
          <w:noProof/>
          <w:sz w:val="22"/>
          <w:szCs w:val="22"/>
          <w:lang w:val="ru-RU"/>
        </w:rPr>
        <mc:AlternateContent>
          <mc:Choice Requires="wps">
            <w:drawing>
              <wp:anchor distT="0" distB="0" distL="114300" distR="114300" simplePos="0" relativeHeight="251731968" behindDoc="0" locked="0" layoutInCell="1" allowOverlap="1" wp14:anchorId="0832CA89" wp14:editId="1F90A09F">
                <wp:simplePos x="0" y="0"/>
                <wp:positionH relativeFrom="column">
                  <wp:posOffset>1598295</wp:posOffset>
                </wp:positionH>
                <wp:positionV relativeFrom="paragraph">
                  <wp:posOffset>1022985</wp:posOffset>
                </wp:positionV>
                <wp:extent cx="0" cy="228600"/>
                <wp:effectExtent l="17145" t="13335" r="11430" b="1524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80.55pt" to="125.8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" strokeweight="1.75pt"/>
            </w:pict>
          </mc:Fallback>
        </mc:AlternateContent>
      </w:r>
      <w:r w:rsidRPr="00831489">
        <w:rPr>
          <w:noProof/>
          <w:sz w:val="22"/>
          <w:szCs w:val="22"/>
          <w:lang w:val="ru-RU"/>
        </w:rPr>
        <mc:AlternateContent>
          <mc:Choice Requires="wps">
            <w:drawing>
              <wp:anchor distT="0" distB="0" distL="114300" distR="114300" simplePos="0" relativeHeight="251732992" behindDoc="0" locked="0" layoutInCell="1" allowOverlap="1" wp14:anchorId="0A6EA5BE" wp14:editId="51D9236B">
                <wp:simplePos x="0" y="0"/>
                <wp:positionH relativeFrom="column">
                  <wp:posOffset>3314700</wp:posOffset>
                </wp:positionH>
                <wp:positionV relativeFrom="paragraph">
                  <wp:posOffset>3522345</wp:posOffset>
                </wp:positionV>
                <wp:extent cx="914400" cy="457200"/>
                <wp:effectExtent l="9525" t="7620" r="9525" b="1143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АХО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54" style="position:absolute;left:0;text-align:left;margin-left:261pt;margin-top:277.35pt;width:1in;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">
                <v:textbox>
                  <w:txbxContent>
                    <w:p w:rsidR="005D5CAE" w:rsidRDefault="005D5CAE" w:rsidP="00E609C9">
                      <w:pPr>
                        <w:jc w:val="center"/>
                      </w:pPr>
                      <w:r>
                        <w:t>АХО</w:t>
                      </w:r>
                    </w:p>
                  </w:txbxContent>
                </v:textbox>
              </v:rect>
            </w:pict>
          </mc:Fallback>
        </mc:AlternateContent>
      </w:r>
      <w:r w:rsidRPr="00831489">
        <w:rPr>
          <w:noProof/>
          <w:sz w:val="22"/>
          <w:szCs w:val="22"/>
          <w:lang w:val="ru-RU"/>
        </w:rPr>
        <mc:AlternateContent>
          <mc:Choice Requires="wps">
            <w:drawing>
              <wp:anchor distT="0" distB="0" distL="114300" distR="114300" simplePos="0" relativeHeight="251734016" behindDoc="0" locked="0" layoutInCell="1" allowOverlap="1" wp14:anchorId="12309EF5" wp14:editId="6E4EE3BC">
                <wp:simplePos x="0" y="0"/>
                <wp:positionH relativeFrom="column">
                  <wp:posOffset>0</wp:posOffset>
                </wp:positionH>
                <wp:positionV relativeFrom="paragraph">
                  <wp:posOffset>2840355</wp:posOffset>
                </wp:positionV>
                <wp:extent cx="800100" cy="457200"/>
                <wp:effectExtent l="9525" t="11430" r="9525" b="762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ПДО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55" style="position:absolute;left:0;text-align:left;margin-left:0;margin-top:223.65pt;width:63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">
                <v:textbox>
                  <w:txbxContent>
                    <w:p w:rsidR="005D5CAE" w:rsidRDefault="005D5CAE" w:rsidP="00E609C9">
                      <w:pPr>
                        <w:jc w:val="center"/>
                      </w:pPr>
                      <w:r>
                        <w:t>ПДО</w:t>
                      </w:r>
                    </w:p>
                  </w:txbxContent>
                </v:textbox>
              </v:rect>
            </w:pict>
          </mc:Fallback>
        </mc:AlternateContent>
      </w:r>
      <w:r w:rsidRPr="00831489">
        <w:rPr>
          <w:noProof/>
          <w:sz w:val="22"/>
          <w:szCs w:val="22"/>
          <w:lang w:val="ru-RU"/>
        </w:rPr>
        <mc:AlternateContent>
          <mc:Choice Requires="wps">
            <w:drawing>
              <wp:anchor distT="0" distB="0" distL="114300" distR="114300" simplePos="0" relativeHeight="251735040" behindDoc="0" locked="0" layoutInCell="1" allowOverlap="1" wp14:anchorId="63838F1E" wp14:editId="49165A6C">
                <wp:simplePos x="0" y="0"/>
                <wp:positionH relativeFrom="column">
                  <wp:posOffset>5486400</wp:posOffset>
                </wp:positionH>
                <wp:positionV relativeFrom="paragraph">
                  <wp:posOffset>2336165</wp:posOffset>
                </wp:positionV>
                <wp:extent cx="342900" cy="0"/>
                <wp:effectExtent l="9525" t="12065" r="9525" b="698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83.95pt" to="459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"/>
            </w:pict>
          </mc:Fallback>
        </mc:AlternateContent>
      </w:r>
      <w:r w:rsidRPr="00831489">
        <w:rPr>
          <w:noProof/>
          <w:sz w:val="22"/>
          <w:szCs w:val="22"/>
          <w:lang w:val="ru-RU"/>
        </w:rPr>
        <mc:AlternateContent>
          <mc:Choice Requires="wps">
            <w:drawing>
              <wp:anchor distT="0" distB="0" distL="114300" distR="114300" simplePos="0" relativeHeight="251736064" behindDoc="0" locked="0" layoutInCell="1" allowOverlap="1" wp14:anchorId="7997C9FB" wp14:editId="4F2C9FD6">
                <wp:simplePos x="0" y="0"/>
                <wp:positionH relativeFrom="column">
                  <wp:posOffset>5486400</wp:posOffset>
                </wp:positionH>
                <wp:positionV relativeFrom="paragraph">
                  <wp:posOffset>2759075</wp:posOffset>
                </wp:positionV>
                <wp:extent cx="342900" cy="0"/>
                <wp:effectExtent l="9525" t="6350" r="9525"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17.25pt" to="459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"/>
            </w:pict>
          </mc:Fallback>
        </mc:AlternateContent>
      </w:r>
      <w:r w:rsidRPr="00831489">
        <w:rPr>
          <w:noProof/>
          <w:sz w:val="22"/>
          <w:szCs w:val="22"/>
          <w:lang w:val="ru-RU"/>
        </w:rPr>
        <mc:AlternateContent>
          <mc:Choice Requires="wps">
            <w:drawing>
              <wp:anchor distT="0" distB="0" distL="114300" distR="114300" simplePos="0" relativeHeight="251737088" behindDoc="0" locked="0" layoutInCell="1" allowOverlap="1" wp14:anchorId="7DFCC61B" wp14:editId="6548F331">
                <wp:simplePos x="0" y="0"/>
                <wp:positionH relativeFrom="column">
                  <wp:posOffset>5486400</wp:posOffset>
                </wp:positionH>
                <wp:positionV relativeFrom="paragraph">
                  <wp:posOffset>3147695</wp:posOffset>
                </wp:positionV>
                <wp:extent cx="342900" cy="0"/>
                <wp:effectExtent l="9525" t="13970" r="9525" b="508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47.85pt" to="459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"/>
            </w:pict>
          </mc:Fallback>
        </mc:AlternateContent>
      </w:r>
      <w:r w:rsidRPr="00831489">
        <w:rPr>
          <w:noProof/>
          <w:sz w:val="22"/>
          <w:szCs w:val="22"/>
          <w:lang w:val="ru-RU"/>
        </w:rPr>
        <mc:AlternateContent>
          <mc:Choice Requires="wps">
            <w:drawing>
              <wp:anchor distT="0" distB="0" distL="114300" distR="114300" simplePos="0" relativeHeight="251738112" behindDoc="0" locked="0" layoutInCell="1" allowOverlap="1" wp14:anchorId="3AA68288" wp14:editId="20EA6C2E">
                <wp:simplePos x="0" y="0"/>
                <wp:positionH relativeFrom="column">
                  <wp:posOffset>5486400</wp:posOffset>
                </wp:positionH>
                <wp:positionV relativeFrom="paragraph">
                  <wp:posOffset>3684905</wp:posOffset>
                </wp:positionV>
                <wp:extent cx="342900" cy="0"/>
                <wp:effectExtent l="9525" t="8255" r="9525" b="1079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90.15pt" to="459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"/>
            </w:pict>
          </mc:Fallback>
        </mc:AlternateContent>
      </w:r>
      <w:r w:rsidRPr="00831489">
        <w:rPr>
          <w:noProof/>
          <w:sz w:val="22"/>
          <w:szCs w:val="22"/>
          <w:lang w:val="ru-RU"/>
        </w:rPr>
        <mc:AlternateContent>
          <mc:Choice Requires="wps">
            <w:drawing>
              <wp:anchor distT="0" distB="0" distL="114300" distR="114300" simplePos="0" relativeHeight="251739136" behindDoc="0" locked="0" layoutInCell="1" allowOverlap="1" wp14:anchorId="5C44F335" wp14:editId="5C331191">
                <wp:simplePos x="0" y="0"/>
                <wp:positionH relativeFrom="column">
                  <wp:posOffset>5486400</wp:posOffset>
                </wp:positionH>
                <wp:positionV relativeFrom="paragraph">
                  <wp:posOffset>4073525</wp:posOffset>
                </wp:positionV>
                <wp:extent cx="342900" cy="0"/>
                <wp:effectExtent l="9525" t="6350" r="9525" b="1270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320.75pt" to="459pt,3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"/>
            </w:pict>
          </mc:Fallback>
        </mc:AlternateContent>
      </w:r>
      <w:r w:rsidRPr="00831489">
        <w:rPr>
          <w:noProof/>
          <w:sz w:val="22"/>
          <w:szCs w:val="22"/>
          <w:lang w:val="ru-RU"/>
        </w:rPr>
        <mc:AlternateContent>
          <mc:Choice Requires="wps">
            <w:drawing>
              <wp:anchor distT="0" distB="0" distL="114300" distR="114300" simplePos="0" relativeHeight="251740160" behindDoc="0" locked="0" layoutInCell="1" allowOverlap="1" wp14:anchorId="2E35D54C" wp14:editId="6244947B">
                <wp:simplePos x="0" y="0"/>
                <wp:positionH relativeFrom="column">
                  <wp:posOffset>114300</wp:posOffset>
                </wp:positionH>
                <wp:positionV relativeFrom="paragraph">
                  <wp:posOffset>5256530</wp:posOffset>
                </wp:positionV>
                <wp:extent cx="4000500" cy="342900"/>
                <wp:effectExtent l="9525" t="8255" r="9525" b="1079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УПРАВЛЯЮЩИЕ ПРОИЗВОДСТВАМИ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56" style="position:absolute;left:0;text-align:left;margin-left:9pt;margin-top:413.9pt;width:31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">
                <v:textbox>
                  <w:txbxContent>
                    <w:p w:rsidR="005D5CAE" w:rsidRDefault="005D5CAE" w:rsidP="00E609C9">
                      <w:pPr>
                        <w:jc w:val="center"/>
                      </w:pPr>
                      <w:r>
                        <w:t>УПРАВЛЯЮЩИЕ ПРОИЗВОДСТВАМИ</w:t>
                      </w:r>
                    </w:p>
                  </w:txbxContent>
                </v:textbox>
              </v:rect>
            </w:pict>
          </mc:Fallback>
        </mc:AlternateContent>
      </w:r>
      <w:r w:rsidRPr="00831489">
        <w:rPr>
          <w:noProof/>
          <w:sz w:val="22"/>
          <w:szCs w:val="22"/>
          <w:lang w:val="ru-RU"/>
        </w:rPr>
        <mc:AlternateContent>
          <mc:Choice Requires="wps">
            <w:drawing>
              <wp:anchor distT="0" distB="0" distL="114300" distR="114300" simplePos="0" relativeHeight="251741184" behindDoc="0" locked="0" layoutInCell="1" allowOverlap="1" wp14:anchorId="7C0124A5" wp14:editId="52E7D8B5">
                <wp:simplePos x="0" y="0"/>
                <wp:positionH relativeFrom="column">
                  <wp:posOffset>1141095</wp:posOffset>
                </wp:positionH>
                <wp:positionV relativeFrom="paragraph">
                  <wp:posOffset>5597525</wp:posOffset>
                </wp:positionV>
                <wp:extent cx="1905" cy="270510"/>
                <wp:effectExtent l="7620" t="6350" r="9525" b="889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440.75pt" to="90pt,4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"/>
            </w:pict>
          </mc:Fallback>
        </mc:AlternateContent>
      </w:r>
      <w:r w:rsidRPr="00831489">
        <w:rPr>
          <w:noProof/>
          <w:sz w:val="22"/>
          <w:szCs w:val="22"/>
          <w:lang w:val="ru-RU"/>
        </w:rPr>
        <mc:AlternateContent>
          <mc:Choice Requires="wps">
            <w:drawing>
              <wp:anchor distT="0" distB="0" distL="114300" distR="114300" simplePos="0" relativeHeight="251742208" behindDoc="0" locked="0" layoutInCell="1" allowOverlap="1" wp14:anchorId="237180E1" wp14:editId="546A0B82">
                <wp:simplePos x="0" y="0"/>
                <wp:positionH relativeFrom="column">
                  <wp:posOffset>114300</wp:posOffset>
                </wp:positionH>
                <wp:positionV relativeFrom="paragraph">
                  <wp:posOffset>114300</wp:posOffset>
                </wp:positionV>
                <wp:extent cx="2857500" cy="342900"/>
                <wp:effectExtent l="9525" t="9525" r="9525" b="9525"/>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5D5CAE" w:rsidRPr="00832A5C" w:rsidRDefault="005D5CAE" w:rsidP="00E609C9">
                            <w:pPr>
                              <w:jc w:val="center"/>
                              <w:rPr>
                                <w:sz w:val="28"/>
                                <w:szCs w:val="28"/>
                              </w:rPr>
                            </w:pPr>
                            <w:r w:rsidRPr="00832A5C">
                              <w:rPr>
                                <w:sz w:val="28"/>
                                <w:szCs w:val="28"/>
                              </w:rPr>
                              <w:t>АКЦИОНЕРЫ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57" style="position:absolute;left:0;text-align:left;margin-left:9pt;margin-top:9pt;width:22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">
                <v:textbox>
                  <w:txbxContent>
                    <w:p w:rsidR="005D5CAE" w:rsidRPr="00832A5C" w:rsidRDefault="005D5CAE" w:rsidP="00E609C9">
                      <w:pPr>
                        <w:jc w:val="center"/>
                        <w:rPr>
                          <w:sz w:val="28"/>
                          <w:szCs w:val="28"/>
                        </w:rPr>
                      </w:pPr>
                      <w:r w:rsidRPr="00832A5C">
                        <w:rPr>
                          <w:sz w:val="28"/>
                          <w:szCs w:val="28"/>
                        </w:rPr>
                        <w:t>АКЦИОНЕРЫ</w:t>
                      </w:r>
                    </w:p>
                  </w:txbxContent>
                </v:textbox>
              </v:rect>
            </w:pict>
          </mc:Fallback>
        </mc:AlternateContent>
      </w:r>
      <w:r w:rsidRPr="00831489">
        <w:rPr>
          <w:noProof/>
          <w:sz w:val="22"/>
          <w:szCs w:val="22"/>
          <w:lang w:val="ru-RU"/>
        </w:rPr>
        <mc:AlternateContent>
          <mc:Choice Requires="wps">
            <w:drawing>
              <wp:anchor distT="0" distB="0" distL="114300" distR="114300" simplePos="0" relativeHeight="251743232" behindDoc="0" locked="0" layoutInCell="1" allowOverlap="1" wp14:anchorId="034856EB" wp14:editId="093B1CF0">
                <wp:simplePos x="0" y="0"/>
                <wp:positionH relativeFrom="column">
                  <wp:posOffset>3314700</wp:posOffset>
                </wp:positionH>
                <wp:positionV relativeFrom="paragraph">
                  <wp:posOffset>5860415</wp:posOffset>
                </wp:positionV>
                <wp:extent cx="2628900" cy="342900"/>
                <wp:effectExtent l="9525" t="12065" r="9525" b="698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ВСПОМОГАТЕЛЬНЫЕ ЦЕХА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58" style="position:absolute;left:0;text-align:left;margin-left:261pt;margin-top:461.45pt;width:207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">
                <v:textbox>
                  <w:txbxContent>
                    <w:p w:rsidR="005D5CAE" w:rsidRDefault="005D5CAE" w:rsidP="00E609C9">
                      <w:pPr>
                        <w:jc w:val="center"/>
                      </w:pPr>
                      <w:r>
                        <w:t>ВСПОМОГАТЕЛЬНЫЕ ЦЕХА</w:t>
                      </w:r>
                    </w:p>
                  </w:txbxContent>
                </v:textbox>
              </v:rect>
            </w:pict>
          </mc:Fallback>
        </mc:AlternateContent>
      </w:r>
      <w:r w:rsidRPr="00831489">
        <w:rPr>
          <w:noProof/>
          <w:sz w:val="22"/>
          <w:szCs w:val="22"/>
          <w:lang w:val="ru-RU"/>
        </w:rPr>
        <mc:AlternateContent>
          <mc:Choice Requires="wps">
            <w:drawing>
              <wp:anchor distT="0" distB="0" distL="114300" distR="114300" simplePos="0" relativeHeight="251744256" behindDoc="0" locked="0" layoutInCell="1" allowOverlap="1" wp14:anchorId="3BD1D312" wp14:editId="7B9B26A1">
                <wp:simplePos x="0" y="0"/>
                <wp:positionH relativeFrom="column">
                  <wp:posOffset>2857500</wp:posOffset>
                </wp:positionH>
                <wp:positionV relativeFrom="paragraph">
                  <wp:posOffset>3749040</wp:posOffset>
                </wp:positionV>
                <wp:extent cx="457200" cy="0"/>
                <wp:effectExtent l="9525" t="5715" r="9525" b="1333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95.2pt" to="261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"/>
            </w:pict>
          </mc:Fallback>
        </mc:AlternateContent>
      </w:r>
      <w:r w:rsidRPr="00831489">
        <w:rPr>
          <w:noProof/>
          <w:sz w:val="22"/>
          <w:szCs w:val="22"/>
          <w:lang w:val="ru-RU"/>
        </w:rPr>
        <mc:AlternateContent>
          <mc:Choice Requires="wps">
            <w:drawing>
              <wp:anchor distT="0" distB="0" distL="114300" distR="114300" simplePos="0" relativeHeight="251745280" behindDoc="0" locked="0" layoutInCell="1" allowOverlap="1" wp14:anchorId="0A25DBE3" wp14:editId="69714E6E">
                <wp:simplePos x="0" y="0"/>
                <wp:positionH relativeFrom="column">
                  <wp:posOffset>2857500</wp:posOffset>
                </wp:positionH>
                <wp:positionV relativeFrom="paragraph">
                  <wp:posOffset>4616450</wp:posOffset>
                </wp:positionV>
                <wp:extent cx="0" cy="571500"/>
                <wp:effectExtent l="9525" t="6350" r="9525" b="1270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63.5pt" to="22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">
                <v:stroke dashstyle="longDash"/>
              </v:line>
            </w:pict>
          </mc:Fallback>
        </mc:AlternateContent>
      </w:r>
      <w:r w:rsidRPr="00831489">
        <w:rPr>
          <w:noProof/>
          <w:sz w:val="22"/>
          <w:szCs w:val="22"/>
          <w:lang w:val="ru-RU"/>
        </w:rPr>
        <mc:AlternateContent>
          <mc:Choice Requires="wps">
            <w:drawing>
              <wp:anchor distT="0" distB="0" distL="114300" distR="114300" simplePos="0" relativeHeight="251746304" behindDoc="0" locked="0" layoutInCell="1" allowOverlap="1" wp14:anchorId="3ADAD04A" wp14:editId="77758A29">
                <wp:simplePos x="0" y="0"/>
                <wp:positionH relativeFrom="column">
                  <wp:posOffset>1598295</wp:posOffset>
                </wp:positionH>
                <wp:positionV relativeFrom="paragraph">
                  <wp:posOffset>455295</wp:posOffset>
                </wp:positionV>
                <wp:extent cx="0" cy="228600"/>
                <wp:effectExtent l="17145" t="17145" r="11430" b="1143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35.85pt" to="125.8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" strokeweight="1.75pt"/>
            </w:pict>
          </mc:Fallback>
        </mc:AlternateContent>
      </w:r>
      <w:r w:rsidRPr="00831489">
        <w:rPr>
          <w:noProof/>
          <w:sz w:val="22"/>
          <w:szCs w:val="22"/>
          <w:lang w:val="ru-RU"/>
        </w:rPr>
        <mc:AlternateContent>
          <mc:Choice Requires="wps">
            <w:drawing>
              <wp:anchor distT="0" distB="0" distL="114300" distR="114300" simplePos="0" relativeHeight="251747328" behindDoc="0" locked="0" layoutInCell="1" allowOverlap="1" wp14:anchorId="73423A95" wp14:editId="4ECE515A">
                <wp:simplePos x="0" y="0"/>
                <wp:positionH relativeFrom="column">
                  <wp:posOffset>2857500</wp:posOffset>
                </wp:positionH>
                <wp:positionV relativeFrom="paragraph">
                  <wp:posOffset>4730750</wp:posOffset>
                </wp:positionV>
                <wp:extent cx="457200" cy="0"/>
                <wp:effectExtent l="9525" t="6350" r="9525" b="1270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72.5pt" to="261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"/>
            </w:pict>
          </mc:Fallback>
        </mc:AlternateContent>
      </w:r>
      <w:r w:rsidRPr="00831489">
        <w:rPr>
          <w:noProof/>
          <w:sz w:val="22"/>
          <w:szCs w:val="22"/>
          <w:lang w:val="ru-RU"/>
        </w:rPr>
        <mc:AlternateContent>
          <mc:Choice Requires="wps">
            <w:drawing>
              <wp:anchor distT="0" distB="0" distL="114300" distR="114300" simplePos="0" relativeHeight="251748352" behindDoc="0" locked="0" layoutInCell="1" allowOverlap="1" wp14:anchorId="5C13C0D6" wp14:editId="7CD9B518">
                <wp:simplePos x="0" y="0"/>
                <wp:positionH relativeFrom="column">
                  <wp:posOffset>1143000</wp:posOffset>
                </wp:positionH>
                <wp:positionV relativeFrom="paragraph">
                  <wp:posOffset>4048760</wp:posOffset>
                </wp:positionV>
                <wp:extent cx="342900" cy="0"/>
                <wp:effectExtent l="9525" t="10160" r="9525" b="889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8.8pt" to="117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"/>
            </w:pict>
          </mc:Fallback>
        </mc:AlternateContent>
      </w:r>
      <w:r w:rsidRPr="00831489">
        <w:rPr>
          <w:noProof/>
          <w:sz w:val="22"/>
          <w:szCs w:val="22"/>
          <w:lang w:val="ru-RU"/>
        </w:rPr>
        <mc:AlternateContent>
          <mc:Choice Requires="wps">
            <w:drawing>
              <wp:anchor distT="0" distB="0" distL="114300" distR="114300" simplePos="0" relativeHeight="251749376" behindDoc="0" locked="0" layoutInCell="1" allowOverlap="1" wp14:anchorId="47055460" wp14:editId="3282CE0D">
                <wp:simplePos x="0" y="0"/>
                <wp:positionH relativeFrom="column">
                  <wp:posOffset>2971800</wp:posOffset>
                </wp:positionH>
                <wp:positionV relativeFrom="paragraph">
                  <wp:posOffset>1247775</wp:posOffset>
                </wp:positionV>
                <wp:extent cx="2057400" cy="0"/>
                <wp:effectExtent l="19050" t="19050" r="19050" b="1905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8.25pt" to="396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" strokeweight="1.75pt"/>
            </w:pict>
          </mc:Fallback>
        </mc:AlternateContent>
      </w:r>
      <w:r w:rsidRPr="00831489">
        <w:rPr>
          <w:noProof/>
          <w:sz w:val="22"/>
          <w:szCs w:val="22"/>
          <w:lang w:val="ru-RU"/>
        </w:rPr>
        <mc:AlternateContent>
          <mc:Choice Requires="wps">
            <w:drawing>
              <wp:anchor distT="0" distB="0" distL="114300" distR="114300" simplePos="0" relativeHeight="251750400" behindDoc="0" locked="0" layoutInCell="1" allowOverlap="1" wp14:anchorId="5F27A721" wp14:editId="0F439819">
                <wp:simplePos x="0" y="0"/>
                <wp:positionH relativeFrom="column">
                  <wp:posOffset>4114800</wp:posOffset>
                </wp:positionH>
                <wp:positionV relativeFrom="paragraph">
                  <wp:posOffset>5372735</wp:posOffset>
                </wp:positionV>
                <wp:extent cx="1714500" cy="0"/>
                <wp:effectExtent l="9525" t="10160" r="9525" b="889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23.05pt" to="459pt,4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">
                <v:stroke dashstyle="longDash"/>
              </v:line>
            </w:pict>
          </mc:Fallback>
        </mc:AlternateContent>
      </w:r>
      <w:r w:rsidRPr="00831489">
        <w:rPr>
          <w:noProof/>
          <w:sz w:val="22"/>
          <w:szCs w:val="22"/>
          <w:lang w:val="ru-RU"/>
        </w:rPr>
        <mc:AlternateContent>
          <mc:Choice Requires="wps">
            <w:drawing>
              <wp:anchor distT="0" distB="0" distL="114300" distR="114300" simplePos="0" relativeHeight="251751424" behindDoc="0" locked="0" layoutInCell="1" allowOverlap="1" wp14:anchorId="2F2EBB45" wp14:editId="2ED304C8">
                <wp:simplePos x="0" y="0"/>
                <wp:positionH relativeFrom="column">
                  <wp:posOffset>683895</wp:posOffset>
                </wp:positionH>
                <wp:positionV relativeFrom="paragraph">
                  <wp:posOffset>1247775</wp:posOffset>
                </wp:positionV>
                <wp:extent cx="2286000" cy="0"/>
                <wp:effectExtent l="17145" t="19050" r="11430" b="1905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98.25pt" to="233.8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" strokeweight="1.75pt"/>
            </w:pict>
          </mc:Fallback>
        </mc:AlternateContent>
      </w:r>
      <w:r w:rsidRPr="00831489">
        <w:rPr>
          <w:noProof/>
          <w:sz w:val="22"/>
          <w:szCs w:val="22"/>
          <w:lang w:val="ru-RU"/>
        </w:rPr>
        <mc:AlternateContent>
          <mc:Choice Requires="wps">
            <w:drawing>
              <wp:anchor distT="0" distB="0" distL="114300" distR="114300" simplePos="0" relativeHeight="251752448" behindDoc="0" locked="0" layoutInCell="1" allowOverlap="1" wp14:anchorId="706B47C4" wp14:editId="5EAD259C">
                <wp:simplePos x="0" y="0"/>
                <wp:positionH relativeFrom="column">
                  <wp:posOffset>5029200</wp:posOffset>
                </wp:positionH>
                <wp:positionV relativeFrom="paragraph">
                  <wp:posOffset>1247775</wp:posOffset>
                </wp:positionV>
                <wp:extent cx="0" cy="114300"/>
                <wp:effectExtent l="1905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98.25pt" to="396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" strokeweight="1.75pt"/>
            </w:pict>
          </mc:Fallback>
        </mc:AlternateContent>
      </w:r>
      <w:r w:rsidRPr="00831489">
        <w:rPr>
          <w:noProof/>
          <w:sz w:val="22"/>
          <w:szCs w:val="22"/>
          <w:lang w:val="ru-RU"/>
        </w:rPr>
        <mc:AlternateContent>
          <mc:Choice Requires="wps">
            <w:drawing>
              <wp:anchor distT="0" distB="0" distL="114300" distR="114300" simplePos="0" relativeHeight="251753472" behindDoc="0" locked="0" layoutInCell="1" allowOverlap="1" wp14:anchorId="3388B1CE" wp14:editId="1E1A0767">
                <wp:simplePos x="0" y="0"/>
                <wp:positionH relativeFrom="column">
                  <wp:posOffset>2971800</wp:posOffset>
                </wp:positionH>
                <wp:positionV relativeFrom="paragraph">
                  <wp:posOffset>908685</wp:posOffset>
                </wp:positionV>
                <wp:extent cx="228600" cy="0"/>
                <wp:effectExtent l="9525" t="13335" r="9525" b="571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1.55pt" to="252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0aTwIAAFs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"/>
            </w:pict>
          </mc:Fallback>
        </mc:AlternateContent>
      </w:r>
      <w:r w:rsidRPr="00831489">
        <w:rPr>
          <w:noProof/>
          <w:sz w:val="22"/>
          <w:szCs w:val="22"/>
          <w:lang w:val="ru-RU"/>
        </w:rPr>
        <mc:AlternateContent>
          <mc:Choice Requires="wps">
            <w:drawing>
              <wp:anchor distT="0" distB="0" distL="114300" distR="114300" simplePos="0" relativeHeight="251754496" behindDoc="0" locked="0" layoutInCell="1" allowOverlap="1" wp14:anchorId="679AAC8B" wp14:editId="33DA3E31">
                <wp:simplePos x="0" y="0"/>
                <wp:positionH relativeFrom="column">
                  <wp:posOffset>4914900</wp:posOffset>
                </wp:positionH>
                <wp:positionV relativeFrom="paragraph">
                  <wp:posOffset>796290</wp:posOffset>
                </wp:positionV>
                <wp:extent cx="228600" cy="0"/>
                <wp:effectExtent l="9525" t="5715" r="9525" b="1333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2.7pt" to="40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DKTgIAAFs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"/>
            </w:pict>
          </mc:Fallback>
        </mc:AlternateContent>
      </w:r>
    </w:p>
    <w:p w:rsidR="00E609C9" w:rsidRPr="00831489" w:rsidRDefault="00E609C9" w:rsidP="00E609C9">
      <w:pPr>
        <w:pStyle w:val="af9"/>
        <w:tabs>
          <w:tab w:val="left" w:pos="4305"/>
          <w:tab w:val="center" w:pos="5458"/>
        </w:tabs>
        <w:snapToGrid w:val="0"/>
        <w:spacing w:after="0" w:line="360" w:lineRule="auto"/>
        <w:ind w:left="113" w:right="-57" w:firstLine="709"/>
        <w:rPr>
          <w:szCs w:val="28"/>
        </w:rPr>
      </w:pPr>
      <w:r w:rsidRPr="00831489">
        <w:rPr>
          <w:noProof/>
          <w:sz w:val="22"/>
          <w:szCs w:val="22"/>
          <w:lang w:val="ru-RU"/>
        </w:rPr>
        <mc:AlternateContent>
          <mc:Choice Requires="wps">
            <w:drawing>
              <wp:anchor distT="0" distB="0" distL="114300" distR="114300" simplePos="0" relativeHeight="251755520" behindDoc="0" locked="0" layoutInCell="1" allowOverlap="1" wp14:anchorId="6DAFF393" wp14:editId="12203116">
                <wp:simplePos x="0" y="0"/>
                <wp:positionH relativeFrom="column">
                  <wp:posOffset>5143500</wp:posOffset>
                </wp:positionH>
                <wp:positionV relativeFrom="paragraph">
                  <wp:posOffset>171450</wp:posOffset>
                </wp:positionV>
                <wp:extent cx="1028700" cy="685800"/>
                <wp:effectExtent l="9525" t="9525" r="9525" b="952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5D5CAE" w:rsidRPr="00606A66" w:rsidRDefault="005D5CAE" w:rsidP="00E609C9">
                            <w:pPr>
                              <w:jc w:val="center"/>
                            </w:pPr>
                            <w:r w:rsidRPr="00606A66">
                              <w:t>Отдел бе</w:t>
                            </w:r>
                            <w:r w:rsidRPr="00606A66">
                              <w:t>з</w:t>
                            </w:r>
                            <w:r w:rsidRPr="00606A66">
                              <w:t>опасности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59" style="position:absolute;left:0;text-align:left;margin-left:405pt;margin-top:13.5pt;width:81pt;height: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">
                <v:textbox>
                  <w:txbxContent>
                    <w:p w:rsidR="005D5CAE" w:rsidRPr="00606A66" w:rsidRDefault="005D5CAE" w:rsidP="00E609C9">
                      <w:pPr>
                        <w:jc w:val="center"/>
                      </w:pPr>
                      <w:r w:rsidRPr="00606A66">
                        <w:t>Отдел бе</w:t>
                      </w:r>
                      <w:r w:rsidRPr="00606A66">
                        <w:t>з</w:t>
                      </w:r>
                      <w:r w:rsidRPr="00606A66">
                        <w:t>опасности предприятия</w:t>
                      </w:r>
                    </w:p>
                  </w:txbxContent>
                </v:textbox>
              </v:rect>
            </w:pict>
          </mc:Fallback>
        </mc:AlternateContent>
      </w:r>
      <w:r w:rsidRPr="00831489">
        <w:rPr>
          <w:noProof/>
          <w:sz w:val="22"/>
          <w:szCs w:val="22"/>
          <w:lang w:val="ru-RU"/>
        </w:rPr>
        <mc:AlternateContent>
          <mc:Choice Requires="wps">
            <w:drawing>
              <wp:anchor distT="0" distB="0" distL="114300" distR="114300" simplePos="0" relativeHeight="251756544" behindDoc="0" locked="0" layoutInCell="1" allowOverlap="1" wp14:anchorId="7807D502" wp14:editId="5F839A85">
                <wp:simplePos x="0" y="0"/>
                <wp:positionH relativeFrom="column">
                  <wp:posOffset>3200400</wp:posOffset>
                </wp:positionH>
                <wp:positionV relativeFrom="paragraph">
                  <wp:posOffset>171450</wp:posOffset>
                </wp:positionV>
                <wp:extent cx="1714500" cy="685800"/>
                <wp:effectExtent l="9525" t="9525" r="9525" b="952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Заместитель   ген. дире</w:t>
                            </w:r>
                            <w:r>
                              <w:t>к</w:t>
                            </w:r>
                            <w:r>
                              <w:t>тора по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60" style="position:absolute;left:0;text-align:left;margin-left:252pt;margin-top:13.5pt;width:13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">
                <v:textbox>
                  <w:txbxContent>
                    <w:p w:rsidR="005D5CAE" w:rsidRDefault="005D5CAE" w:rsidP="00E609C9">
                      <w:pPr>
                        <w:jc w:val="center"/>
                      </w:pPr>
                      <w:r>
                        <w:t>Заместитель   ген. дире</w:t>
                      </w:r>
                      <w:r>
                        <w:t>к</w:t>
                      </w:r>
                      <w:r>
                        <w:t>тора по безопасности</w:t>
                      </w:r>
                    </w:p>
                  </w:txbxContent>
                </v:textbox>
              </v:rect>
            </w:pict>
          </mc:Fallback>
        </mc:AlternateContent>
      </w:r>
    </w:p>
    <w:p w:rsidR="00E609C9" w:rsidRPr="00831489" w:rsidRDefault="00E609C9" w:rsidP="00E609C9">
      <w:pPr>
        <w:pStyle w:val="af9"/>
        <w:tabs>
          <w:tab w:val="left" w:pos="4305"/>
          <w:tab w:val="center" w:pos="5458"/>
        </w:tabs>
        <w:snapToGrid w:val="0"/>
        <w:spacing w:after="0" w:line="360" w:lineRule="auto"/>
        <w:ind w:left="113" w:right="-57" w:firstLine="709"/>
        <w:rPr>
          <w:szCs w:val="28"/>
        </w:rPr>
      </w:pPr>
    </w:p>
    <w:p w:rsidR="00E609C9" w:rsidRPr="00831489" w:rsidRDefault="00E609C9" w:rsidP="00E609C9">
      <w:pPr>
        <w:pStyle w:val="af9"/>
        <w:tabs>
          <w:tab w:val="left" w:pos="4305"/>
          <w:tab w:val="center" w:pos="5458"/>
        </w:tabs>
        <w:snapToGrid w:val="0"/>
        <w:spacing w:after="0" w:line="360" w:lineRule="auto"/>
        <w:ind w:left="113" w:right="-57" w:firstLine="709"/>
        <w:rPr>
          <w:szCs w:val="28"/>
        </w:rPr>
      </w:pPr>
    </w:p>
    <w:p w:rsidR="00E609C9" w:rsidRPr="00831489" w:rsidRDefault="00E609C9" w:rsidP="00E609C9">
      <w:pPr>
        <w:pStyle w:val="af9"/>
        <w:tabs>
          <w:tab w:val="left" w:pos="4305"/>
          <w:tab w:val="center" w:pos="5458"/>
        </w:tabs>
        <w:snapToGrid w:val="0"/>
        <w:spacing w:after="0" w:line="360" w:lineRule="auto"/>
        <w:ind w:left="113" w:right="-57" w:firstLine="709"/>
        <w:rPr>
          <w:szCs w:val="28"/>
        </w:rPr>
      </w:pPr>
      <w:r w:rsidRPr="00831489">
        <w:rPr>
          <w:noProof/>
          <w:sz w:val="22"/>
          <w:szCs w:val="22"/>
          <w:lang w:val="ru-RU"/>
        </w:rPr>
        <mc:AlternateContent>
          <mc:Choice Requires="wps">
            <w:drawing>
              <wp:anchor distT="0" distB="0" distL="114300" distR="114300" simplePos="0" relativeHeight="251757568" behindDoc="0" locked="0" layoutInCell="1" allowOverlap="1" wp14:anchorId="5EDBD433" wp14:editId="32689B9E">
                <wp:simplePos x="0" y="0"/>
                <wp:positionH relativeFrom="column">
                  <wp:posOffset>4343400</wp:posOffset>
                </wp:positionH>
                <wp:positionV relativeFrom="paragraph">
                  <wp:posOffset>137160</wp:posOffset>
                </wp:positionV>
                <wp:extent cx="1485900" cy="802005"/>
                <wp:effectExtent l="9525" t="13335" r="9525" b="1333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2005"/>
                        </a:xfrm>
                        <a:prstGeom prst="rect">
                          <a:avLst/>
                        </a:prstGeom>
                        <a:solidFill>
                          <a:srgbClr val="FFFFFF"/>
                        </a:solidFill>
                        <a:ln w="9525">
                          <a:solidFill>
                            <a:srgbClr val="000000"/>
                          </a:solidFill>
                          <a:miter lim="800000"/>
                          <a:headEnd/>
                          <a:tailEnd/>
                        </a:ln>
                      </wps:spPr>
                      <wps:txbx>
                        <w:txbxContent>
                          <w:p w:rsidR="005D5CAE" w:rsidRPr="00606A66" w:rsidRDefault="005D5CAE" w:rsidP="00E609C9">
                            <w:pPr>
                              <w:jc w:val="center"/>
                            </w:pPr>
                            <w:r w:rsidRPr="00606A66">
                              <w:t>Исполнительный д</w:t>
                            </w:r>
                            <w:r w:rsidRPr="00606A66">
                              <w:t>и</w:t>
                            </w:r>
                            <w:r w:rsidRPr="00606A66">
                              <w:t>ректор</w:t>
                            </w:r>
                          </w:p>
                          <w:p w:rsidR="005D5CAE" w:rsidRPr="00606A66" w:rsidRDefault="005D5CAE" w:rsidP="00E609C9">
                            <w:pPr>
                              <w:jc w:val="center"/>
                            </w:pPr>
                            <w:r w:rsidRPr="00606A66">
                              <w:t>(технический дире</w:t>
                            </w:r>
                            <w:r w:rsidRPr="00606A66">
                              <w:t>к</w:t>
                            </w:r>
                            <w:r w:rsidRPr="00606A66">
                              <w:t>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61" style="position:absolute;left:0;text-align:left;margin-left:342pt;margin-top:10.8pt;width:117pt;height:6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">
                <v:textbox>
                  <w:txbxContent>
                    <w:p w:rsidR="005D5CAE" w:rsidRPr="00606A66" w:rsidRDefault="005D5CAE" w:rsidP="00E609C9">
                      <w:pPr>
                        <w:jc w:val="center"/>
                      </w:pPr>
                      <w:r w:rsidRPr="00606A66">
                        <w:t>Исполнительный д</w:t>
                      </w:r>
                      <w:r w:rsidRPr="00606A66">
                        <w:t>и</w:t>
                      </w:r>
                      <w:r w:rsidRPr="00606A66">
                        <w:t>ректор</w:t>
                      </w:r>
                    </w:p>
                    <w:p w:rsidR="005D5CAE" w:rsidRPr="00606A66" w:rsidRDefault="005D5CAE" w:rsidP="00E609C9">
                      <w:pPr>
                        <w:jc w:val="center"/>
                      </w:pPr>
                      <w:r w:rsidRPr="00606A66">
                        <w:t>(технический дире</w:t>
                      </w:r>
                      <w:r w:rsidRPr="00606A66">
                        <w:t>к</w:t>
                      </w:r>
                      <w:r w:rsidRPr="00606A66">
                        <w:t>тор)</w:t>
                      </w:r>
                    </w:p>
                  </w:txbxContent>
                </v:textbox>
              </v:rect>
            </w:pict>
          </mc:Fallback>
        </mc:AlternateContent>
      </w:r>
      <w:r w:rsidRPr="00831489">
        <w:rPr>
          <w:noProof/>
          <w:sz w:val="22"/>
          <w:szCs w:val="22"/>
          <w:lang w:val="ru-RU"/>
        </w:rPr>
        <mc:AlternateContent>
          <mc:Choice Requires="wps">
            <w:drawing>
              <wp:anchor distT="0" distB="0" distL="114300" distR="114300" simplePos="0" relativeHeight="251758592" behindDoc="0" locked="0" layoutInCell="1" allowOverlap="1" wp14:anchorId="7226D63C" wp14:editId="56F5B3D5">
                <wp:simplePos x="0" y="0"/>
                <wp:positionH relativeFrom="column">
                  <wp:posOffset>2400300</wp:posOffset>
                </wp:positionH>
                <wp:positionV relativeFrom="paragraph">
                  <wp:posOffset>137160</wp:posOffset>
                </wp:positionV>
                <wp:extent cx="1257300" cy="687705"/>
                <wp:effectExtent l="9525" t="13335" r="9525" b="1333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7705"/>
                        </a:xfrm>
                        <a:prstGeom prst="rect">
                          <a:avLst/>
                        </a:prstGeom>
                        <a:solidFill>
                          <a:srgbClr val="FFFFFF"/>
                        </a:solidFill>
                        <a:ln w="9525">
                          <a:solidFill>
                            <a:srgbClr val="000000"/>
                          </a:solidFill>
                          <a:miter lim="800000"/>
                          <a:headEnd/>
                          <a:tailEnd/>
                        </a:ln>
                      </wps:spPr>
                      <wps:txbx>
                        <w:txbxContent>
                          <w:p w:rsidR="005D5CAE" w:rsidRDefault="005D5CAE" w:rsidP="00E609C9">
                            <w:pPr>
                              <w:jc w:val="center"/>
                              <w:rPr>
                                <w:rFonts w:ascii="Arial" w:hAnsi="Arial" w:cs="Arial"/>
                              </w:rPr>
                            </w:pPr>
                          </w:p>
                          <w:p w:rsidR="005D5CAE" w:rsidRPr="00606A66" w:rsidRDefault="005D5CAE" w:rsidP="00E609C9">
                            <w:pPr>
                              <w:jc w:val="center"/>
                            </w:pPr>
                            <w:r w:rsidRPr="00606A66">
                              <w:t xml:space="preserve">Финансовый </w:t>
                            </w:r>
                          </w:p>
                          <w:p w:rsidR="005D5CAE" w:rsidRPr="00606A66" w:rsidRDefault="005D5CAE" w:rsidP="00E609C9">
                            <w:pPr>
                              <w:jc w:val="center"/>
                              <w:rPr>
                                <w:lang w:val="en-US"/>
                              </w:rPr>
                            </w:pPr>
                            <w:r w:rsidRPr="00606A66">
                              <w:t>Директор</w:t>
                            </w:r>
                          </w:p>
                          <w:p w:rsidR="005D5CAE" w:rsidRDefault="005D5CAE" w:rsidP="00E609C9">
                            <w:pPr>
                              <w:jc w:val="center"/>
                              <w:rPr>
                                <w:rFonts w:ascii="Arial" w:hAnsi="Arial" w:cs="Arial"/>
                                <w:lang w:val="en-US"/>
                              </w:rPr>
                            </w:pPr>
                          </w:p>
                          <w:p w:rsidR="005D5CAE" w:rsidRDefault="005D5CAE" w:rsidP="00E609C9">
                            <w:pPr>
                              <w:jc w:val="center"/>
                              <w:rPr>
                                <w:rFonts w:ascii="Arial" w:hAnsi="Arial" w:cs="Arial"/>
                                <w:lang w:val="en-US"/>
                              </w:rPr>
                            </w:pPr>
                          </w:p>
                          <w:p w:rsidR="005D5CAE" w:rsidRPr="00A67BBD" w:rsidRDefault="005D5CAE" w:rsidP="00E609C9">
                            <w:pPr>
                              <w:jc w:val="center"/>
                              <w:rPr>
                                <w:rFonts w:ascii="Arial" w:hAnsi="Arial" w:cs="Arial"/>
                                <w:lang w:val="en-US"/>
                              </w:rPr>
                            </w:pPr>
                          </w:p>
                          <w:p w:rsidR="005D5CAE" w:rsidRDefault="005D5CAE" w:rsidP="00E609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62" style="position:absolute;left:0;text-align:left;margin-left:189pt;margin-top:10.8pt;width:99pt;height:5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">
                <v:textbox>
                  <w:txbxContent>
                    <w:p w:rsidR="005D5CAE" w:rsidRDefault="005D5CAE" w:rsidP="00E609C9">
                      <w:pPr>
                        <w:jc w:val="center"/>
                        <w:rPr>
                          <w:rFonts w:ascii="Arial" w:hAnsi="Arial" w:cs="Arial"/>
                        </w:rPr>
                      </w:pPr>
                    </w:p>
                    <w:p w:rsidR="005D5CAE" w:rsidRPr="00606A66" w:rsidRDefault="005D5CAE" w:rsidP="00E609C9">
                      <w:pPr>
                        <w:jc w:val="center"/>
                      </w:pPr>
                      <w:r w:rsidRPr="00606A66">
                        <w:t xml:space="preserve">Финансовый </w:t>
                      </w:r>
                    </w:p>
                    <w:p w:rsidR="005D5CAE" w:rsidRPr="00606A66" w:rsidRDefault="005D5CAE" w:rsidP="00E609C9">
                      <w:pPr>
                        <w:jc w:val="center"/>
                        <w:rPr>
                          <w:lang w:val="en-US"/>
                        </w:rPr>
                      </w:pPr>
                      <w:r w:rsidRPr="00606A66">
                        <w:t>Директор</w:t>
                      </w:r>
                    </w:p>
                    <w:p w:rsidR="005D5CAE" w:rsidRDefault="005D5CAE" w:rsidP="00E609C9">
                      <w:pPr>
                        <w:jc w:val="center"/>
                        <w:rPr>
                          <w:rFonts w:ascii="Arial" w:hAnsi="Arial" w:cs="Arial"/>
                          <w:lang w:val="en-US"/>
                        </w:rPr>
                      </w:pPr>
                    </w:p>
                    <w:p w:rsidR="005D5CAE" w:rsidRDefault="005D5CAE" w:rsidP="00E609C9">
                      <w:pPr>
                        <w:jc w:val="center"/>
                        <w:rPr>
                          <w:rFonts w:ascii="Arial" w:hAnsi="Arial" w:cs="Arial"/>
                          <w:lang w:val="en-US"/>
                        </w:rPr>
                      </w:pPr>
                    </w:p>
                    <w:p w:rsidR="005D5CAE" w:rsidRPr="00A67BBD" w:rsidRDefault="005D5CAE" w:rsidP="00E609C9">
                      <w:pPr>
                        <w:jc w:val="center"/>
                        <w:rPr>
                          <w:rFonts w:ascii="Arial" w:hAnsi="Arial" w:cs="Arial"/>
                          <w:lang w:val="en-US"/>
                        </w:rPr>
                      </w:pPr>
                    </w:p>
                    <w:p w:rsidR="005D5CAE" w:rsidRDefault="005D5CAE" w:rsidP="00E609C9"/>
                  </w:txbxContent>
                </v:textbox>
              </v:rect>
            </w:pict>
          </mc:Fallback>
        </mc:AlternateContent>
      </w:r>
      <w:r w:rsidRPr="00831489">
        <w:rPr>
          <w:noProof/>
          <w:sz w:val="22"/>
          <w:szCs w:val="22"/>
          <w:lang w:val="ru-RU"/>
        </w:rPr>
        <mc:AlternateContent>
          <mc:Choice Requires="wps">
            <w:drawing>
              <wp:anchor distT="0" distB="0" distL="114300" distR="114300" simplePos="0" relativeHeight="251759616" behindDoc="0" locked="0" layoutInCell="1" allowOverlap="1" wp14:anchorId="2B00CBEB" wp14:editId="589BD288">
                <wp:simplePos x="0" y="0"/>
                <wp:positionH relativeFrom="column">
                  <wp:posOffset>0</wp:posOffset>
                </wp:positionH>
                <wp:positionV relativeFrom="paragraph">
                  <wp:posOffset>183515</wp:posOffset>
                </wp:positionV>
                <wp:extent cx="1257300" cy="641350"/>
                <wp:effectExtent l="9525" t="12065" r="9525" b="1333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41350"/>
                        </a:xfrm>
                        <a:prstGeom prst="rect">
                          <a:avLst/>
                        </a:prstGeom>
                        <a:solidFill>
                          <a:srgbClr val="FFFFFF"/>
                        </a:solidFill>
                        <a:ln w="9525">
                          <a:solidFill>
                            <a:srgbClr val="000000"/>
                          </a:solidFill>
                          <a:miter lim="800000"/>
                          <a:headEnd/>
                          <a:tailEnd/>
                        </a:ln>
                      </wps:spPr>
                      <wps:txbx>
                        <w:txbxContent>
                          <w:p w:rsidR="005D5CAE" w:rsidRPr="00606A66" w:rsidRDefault="005D5CAE" w:rsidP="00E609C9">
                            <w:pPr>
                              <w:jc w:val="center"/>
                            </w:pPr>
                            <w:r w:rsidRPr="00606A66">
                              <w:t>Директор по производству, закупкам  сбыту</w:t>
                            </w:r>
                          </w:p>
                          <w:p w:rsidR="005D5CAE" w:rsidRDefault="005D5CAE" w:rsidP="00E609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63" style="position:absolute;left:0;text-align:left;margin-left:0;margin-top:14.45pt;width:99pt;height:5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">
                <v:textbox>
                  <w:txbxContent>
                    <w:p w:rsidR="005D5CAE" w:rsidRPr="00606A66" w:rsidRDefault="005D5CAE" w:rsidP="00E609C9">
                      <w:pPr>
                        <w:jc w:val="center"/>
                      </w:pPr>
                      <w:r w:rsidRPr="00606A66">
                        <w:t>Директор по производству, закупкам  сбыту</w:t>
                      </w:r>
                    </w:p>
                    <w:p w:rsidR="005D5CAE" w:rsidRDefault="005D5CAE" w:rsidP="00E609C9"/>
                  </w:txbxContent>
                </v:textbox>
              </v:rect>
            </w:pict>
          </mc:Fallback>
        </mc:AlternateContent>
      </w:r>
    </w:p>
    <w:p w:rsidR="00E609C9" w:rsidRPr="00831489" w:rsidRDefault="00E609C9" w:rsidP="00E609C9">
      <w:pPr>
        <w:pStyle w:val="af9"/>
        <w:tabs>
          <w:tab w:val="left" w:pos="4305"/>
          <w:tab w:val="center" w:pos="5458"/>
        </w:tabs>
        <w:snapToGrid w:val="0"/>
        <w:spacing w:after="0" w:line="360" w:lineRule="auto"/>
        <w:ind w:left="113" w:right="-57" w:firstLine="709"/>
        <w:rPr>
          <w:szCs w:val="28"/>
        </w:rPr>
      </w:pPr>
    </w:p>
    <w:p w:rsidR="00E609C9" w:rsidRPr="00831489" w:rsidRDefault="00E609C9" w:rsidP="00E609C9">
      <w:pPr>
        <w:pStyle w:val="af9"/>
        <w:tabs>
          <w:tab w:val="left" w:pos="4305"/>
          <w:tab w:val="center" w:pos="5458"/>
        </w:tabs>
        <w:snapToGrid w:val="0"/>
        <w:spacing w:after="0" w:line="360" w:lineRule="auto"/>
        <w:ind w:left="113" w:right="-57" w:firstLine="709"/>
        <w:rPr>
          <w:szCs w:val="28"/>
        </w:rPr>
      </w:pPr>
    </w:p>
    <w:p w:rsidR="00E609C9" w:rsidRPr="00831489" w:rsidRDefault="00E609C9" w:rsidP="00E609C9">
      <w:pPr>
        <w:pStyle w:val="af9"/>
        <w:tabs>
          <w:tab w:val="left" w:pos="4305"/>
        </w:tabs>
        <w:snapToGrid w:val="0"/>
        <w:spacing w:after="0" w:line="360" w:lineRule="auto"/>
        <w:ind w:left="113" w:right="-57" w:firstLine="709"/>
        <w:rPr>
          <w:szCs w:val="28"/>
        </w:rPr>
      </w:pPr>
    </w:p>
    <w:p w:rsidR="00E609C9" w:rsidRPr="00831489" w:rsidRDefault="00E609C9" w:rsidP="00E609C9">
      <w:pPr>
        <w:pStyle w:val="af9"/>
        <w:tabs>
          <w:tab w:val="left" w:pos="4305"/>
        </w:tabs>
        <w:snapToGrid w:val="0"/>
        <w:spacing w:after="0" w:line="360" w:lineRule="auto"/>
        <w:ind w:left="113" w:right="-57" w:firstLine="709"/>
        <w:rPr>
          <w:szCs w:val="28"/>
        </w:rPr>
      </w:pPr>
    </w:p>
    <w:p w:rsidR="00E609C9" w:rsidRPr="00831489" w:rsidRDefault="00E609C9" w:rsidP="00E609C9">
      <w:pPr>
        <w:pStyle w:val="af9"/>
        <w:tabs>
          <w:tab w:val="left" w:pos="4305"/>
        </w:tabs>
        <w:snapToGrid w:val="0"/>
        <w:spacing w:after="0" w:line="360" w:lineRule="auto"/>
        <w:ind w:left="113" w:right="-57" w:firstLine="709"/>
        <w:rPr>
          <w:szCs w:val="28"/>
        </w:rPr>
      </w:pPr>
    </w:p>
    <w:p w:rsidR="00E609C9" w:rsidRPr="00831489" w:rsidRDefault="00E609C9" w:rsidP="00E609C9">
      <w:pPr>
        <w:pStyle w:val="af9"/>
        <w:snapToGrid w:val="0"/>
        <w:spacing w:after="0" w:line="360" w:lineRule="auto"/>
        <w:ind w:left="113" w:right="-57" w:firstLine="709"/>
        <w:rPr>
          <w:szCs w:val="28"/>
        </w:rPr>
      </w:pPr>
      <w:r w:rsidRPr="00831489">
        <w:rPr>
          <w:noProof/>
          <w:sz w:val="22"/>
          <w:szCs w:val="22"/>
          <w:lang w:val="ru-RU"/>
        </w:rPr>
        <mc:AlternateContent>
          <mc:Choice Requires="wps">
            <w:drawing>
              <wp:anchor distT="0" distB="0" distL="114300" distR="114300" simplePos="0" relativeHeight="251760640" behindDoc="0" locked="0" layoutInCell="1" allowOverlap="1" wp14:anchorId="6E42D1C7" wp14:editId="1476BA41">
                <wp:simplePos x="0" y="0"/>
                <wp:positionH relativeFrom="column">
                  <wp:posOffset>1485900</wp:posOffset>
                </wp:positionH>
                <wp:positionV relativeFrom="paragraph">
                  <wp:posOffset>13970</wp:posOffset>
                </wp:positionV>
                <wp:extent cx="914400" cy="584835"/>
                <wp:effectExtent l="9525" t="13970" r="9525" b="1079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4835"/>
                        </a:xfrm>
                        <a:prstGeom prst="rect">
                          <a:avLst/>
                        </a:prstGeom>
                        <a:solidFill>
                          <a:srgbClr val="FFFFFF"/>
                        </a:solidFill>
                        <a:ln w="9525">
                          <a:solidFill>
                            <a:srgbClr val="000000"/>
                          </a:solidFill>
                          <a:miter lim="800000"/>
                          <a:headEnd/>
                          <a:tailEnd/>
                        </a:ln>
                      </wps:spPr>
                      <wps:txbx>
                        <w:txbxContent>
                          <w:p w:rsidR="005D5CAE" w:rsidRPr="0035684F" w:rsidRDefault="005D5CAE" w:rsidP="00E609C9">
                            <w:pPr>
                              <w:jc w:val="center"/>
                            </w:pPr>
                            <w:r>
                              <w:t>Отдел ма</w:t>
                            </w:r>
                            <w:r>
                              <w:t>р</w:t>
                            </w:r>
                            <w:r>
                              <w:t>кетинга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64" style="position:absolute;left:0;text-align:left;margin-left:117pt;margin-top:1.1pt;width:1in;height:46.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">
                <v:textbox>
                  <w:txbxContent>
                    <w:p w:rsidR="005D5CAE" w:rsidRPr="0035684F" w:rsidRDefault="005D5CAE" w:rsidP="00E609C9">
                      <w:pPr>
                        <w:jc w:val="center"/>
                      </w:pPr>
                      <w:r>
                        <w:t>Отдел ма</w:t>
                      </w:r>
                      <w:r>
                        <w:t>р</w:t>
                      </w:r>
                      <w:r>
                        <w:t>кетинга</w:t>
                      </w:r>
                    </w:p>
                  </w:txbxContent>
                </v:textbox>
              </v:rect>
            </w:pict>
          </mc:Fallback>
        </mc:AlternateContent>
      </w:r>
    </w:p>
    <w:p w:rsidR="00E609C9" w:rsidRPr="00831489" w:rsidRDefault="00E609C9" w:rsidP="00E609C9">
      <w:pPr>
        <w:pStyle w:val="af9"/>
        <w:snapToGrid w:val="0"/>
        <w:spacing w:after="0" w:line="360" w:lineRule="auto"/>
        <w:ind w:left="113" w:right="-57" w:firstLine="709"/>
        <w:rPr>
          <w:szCs w:val="28"/>
        </w:rPr>
      </w:pPr>
    </w:p>
    <w:p w:rsidR="00E609C9" w:rsidRPr="00831489" w:rsidRDefault="00E609C9" w:rsidP="00E609C9">
      <w:pPr>
        <w:pStyle w:val="af9"/>
        <w:snapToGrid w:val="0"/>
        <w:spacing w:after="0" w:line="360" w:lineRule="auto"/>
        <w:ind w:left="113" w:right="-57" w:firstLine="709"/>
        <w:rPr>
          <w:szCs w:val="28"/>
        </w:rPr>
      </w:pPr>
      <w:r w:rsidRPr="00831489">
        <w:rPr>
          <w:noProof/>
          <w:sz w:val="22"/>
          <w:szCs w:val="22"/>
          <w:lang w:val="ru-RU"/>
        </w:rPr>
        <mc:AlternateContent>
          <mc:Choice Requires="wps">
            <w:drawing>
              <wp:anchor distT="0" distB="0" distL="114300" distR="114300" simplePos="0" relativeHeight="251761664" behindDoc="0" locked="0" layoutInCell="1" allowOverlap="1" wp14:anchorId="25E90D80" wp14:editId="78B7A3BD">
                <wp:simplePos x="0" y="0"/>
                <wp:positionH relativeFrom="column">
                  <wp:posOffset>1485900</wp:posOffset>
                </wp:positionH>
                <wp:positionV relativeFrom="paragraph">
                  <wp:posOffset>69215</wp:posOffset>
                </wp:positionV>
                <wp:extent cx="914400" cy="817245"/>
                <wp:effectExtent l="9525" t="12065" r="9525" b="889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7245"/>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Торговый дом «Л</w:t>
                            </w:r>
                            <w:r>
                              <w:t>Е</w:t>
                            </w:r>
                            <w:r>
                              <w:t>ГЕНДА»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65" style="position:absolute;left:0;text-align:left;margin-left:117pt;margin-top:5.45pt;width:1in;height:6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">
                <v:textbox>
                  <w:txbxContent>
                    <w:p w:rsidR="005D5CAE" w:rsidRDefault="005D5CAE" w:rsidP="00E609C9">
                      <w:pPr>
                        <w:jc w:val="center"/>
                      </w:pPr>
                      <w:r>
                        <w:t>Торговый дом «Л</w:t>
                      </w:r>
                      <w:r>
                        <w:t>Е</w:t>
                      </w:r>
                      <w:r>
                        <w:t>ГЕНДА»</w:t>
                      </w:r>
                    </w:p>
                  </w:txbxContent>
                </v:textbox>
              </v:rect>
            </w:pict>
          </mc:Fallback>
        </mc:AlternateContent>
      </w:r>
    </w:p>
    <w:p w:rsidR="00E609C9" w:rsidRPr="00831489" w:rsidRDefault="00E609C9" w:rsidP="00E609C9">
      <w:pPr>
        <w:pStyle w:val="af9"/>
        <w:snapToGrid w:val="0"/>
        <w:spacing w:after="0" w:line="360" w:lineRule="auto"/>
        <w:ind w:left="113" w:right="-57" w:firstLine="709"/>
        <w:rPr>
          <w:szCs w:val="28"/>
        </w:rPr>
      </w:pPr>
    </w:p>
    <w:p w:rsidR="00E609C9" w:rsidRPr="00831489" w:rsidRDefault="00E609C9" w:rsidP="00E609C9">
      <w:pPr>
        <w:pStyle w:val="af9"/>
        <w:snapToGrid w:val="0"/>
        <w:spacing w:after="0" w:line="360" w:lineRule="auto"/>
        <w:ind w:left="113" w:right="-57" w:firstLine="709"/>
        <w:rPr>
          <w:szCs w:val="28"/>
        </w:rPr>
      </w:pPr>
      <w:r w:rsidRPr="00831489">
        <w:rPr>
          <w:noProof/>
          <w:sz w:val="22"/>
          <w:szCs w:val="22"/>
          <w:lang w:val="ru-RU"/>
        </w:rPr>
        <mc:AlternateContent>
          <mc:Choice Requires="wps">
            <w:drawing>
              <wp:anchor distT="0" distB="0" distL="114300" distR="114300" simplePos="0" relativeHeight="251762688" behindDoc="0" locked="0" layoutInCell="1" allowOverlap="1" wp14:anchorId="5F1AEAB4" wp14:editId="26AAF41A">
                <wp:simplePos x="0" y="0"/>
                <wp:positionH relativeFrom="column">
                  <wp:posOffset>0</wp:posOffset>
                </wp:positionH>
                <wp:positionV relativeFrom="paragraph">
                  <wp:posOffset>24130</wp:posOffset>
                </wp:positionV>
                <wp:extent cx="914400" cy="706120"/>
                <wp:effectExtent l="9525" t="5080" r="9525" b="1270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06120"/>
                        </a:xfrm>
                        <a:prstGeom prst="rect">
                          <a:avLst/>
                        </a:prstGeom>
                        <a:solidFill>
                          <a:srgbClr val="FFFFFF"/>
                        </a:solidFill>
                        <a:ln w="9525">
                          <a:solidFill>
                            <a:srgbClr val="000000"/>
                          </a:solidFill>
                          <a:miter lim="800000"/>
                          <a:headEnd/>
                          <a:tailEnd/>
                        </a:ln>
                      </wps:spPr>
                      <wps:txbx>
                        <w:txbxContent>
                          <w:p w:rsidR="005D5CAE" w:rsidRDefault="005D5CAE" w:rsidP="00E609C9">
                            <w:pPr>
                              <w:jc w:val="center"/>
                            </w:pPr>
                            <w:r>
                              <w:t>Отдел ра</w:t>
                            </w:r>
                            <w:r>
                              <w:t>з</w:t>
                            </w:r>
                            <w:r>
                              <w:t>вития пе</w:t>
                            </w:r>
                            <w:r>
                              <w:t>р</w:t>
                            </w:r>
                            <w:r>
                              <w:t>сонала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66" style="position:absolute;left:0;text-align:left;margin-left:0;margin-top:1.9pt;width:1in;height:5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">
                <v:textbox>
                  <w:txbxContent>
                    <w:p w:rsidR="005D5CAE" w:rsidRDefault="005D5CAE" w:rsidP="00E609C9">
                      <w:pPr>
                        <w:jc w:val="center"/>
                      </w:pPr>
                      <w:r>
                        <w:t>Отдел ра</w:t>
                      </w:r>
                      <w:r>
                        <w:t>з</w:t>
                      </w:r>
                      <w:r>
                        <w:t>вития пе</w:t>
                      </w:r>
                      <w:r>
                        <w:t>р</w:t>
                      </w:r>
                      <w:r>
                        <w:t>сонала</w:t>
                      </w:r>
                    </w:p>
                  </w:txbxContent>
                </v:textbox>
              </v:rect>
            </w:pict>
          </mc:Fallback>
        </mc:AlternateContent>
      </w:r>
    </w:p>
    <w:p w:rsidR="00E609C9" w:rsidRPr="00831489" w:rsidRDefault="00E609C9" w:rsidP="00E609C9">
      <w:pPr>
        <w:pStyle w:val="af9"/>
        <w:snapToGrid w:val="0"/>
        <w:spacing w:after="0" w:line="360" w:lineRule="auto"/>
        <w:ind w:left="113" w:right="-57" w:firstLine="709"/>
        <w:rPr>
          <w:szCs w:val="28"/>
        </w:rPr>
      </w:pPr>
    </w:p>
    <w:p w:rsidR="00E609C9" w:rsidRPr="00831489" w:rsidRDefault="00E609C9" w:rsidP="00E609C9">
      <w:pPr>
        <w:pStyle w:val="af9"/>
        <w:snapToGrid w:val="0"/>
        <w:spacing w:after="0" w:line="360" w:lineRule="auto"/>
        <w:ind w:left="113" w:right="-57" w:firstLine="709"/>
        <w:rPr>
          <w:szCs w:val="28"/>
        </w:rPr>
      </w:pPr>
    </w:p>
    <w:p w:rsidR="00E609C9" w:rsidRPr="00831489" w:rsidRDefault="00E609C9" w:rsidP="00E609C9">
      <w:pPr>
        <w:pStyle w:val="af9"/>
        <w:snapToGrid w:val="0"/>
        <w:spacing w:after="0" w:line="360" w:lineRule="auto"/>
        <w:ind w:left="113" w:right="-57" w:firstLine="709"/>
        <w:rPr>
          <w:szCs w:val="28"/>
        </w:rPr>
      </w:pPr>
    </w:p>
    <w:p w:rsidR="00E609C9" w:rsidRPr="00831489" w:rsidRDefault="00E609C9" w:rsidP="00E609C9">
      <w:pPr>
        <w:pStyle w:val="af9"/>
        <w:snapToGrid w:val="0"/>
        <w:spacing w:after="0" w:line="360" w:lineRule="auto"/>
        <w:ind w:left="113" w:right="-57" w:firstLine="709"/>
        <w:rPr>
          <w:szCs w:val="28"/>
        </w:rPr>
      </w:pPr>
    </w:p>
    <w:p w:rsidR="00E609C9" w:rsidRPr="00831489" w:rsidRDefault="00E609C9" w:rsidP="00E609C9">
      <w:pPr>
        <w:pStyle w:val="af9"/>
        <w:snapToGrid w:val="0"/>
        <w:spacing w:after="0" w:line="360" w:lineRule="auto"/>
        <w:ind w:left="113" w:right="-57" w:firstLine="709"/>
        <w:rPr>
          <w:b/>
          <w:i/>
          <w:szCs w:val="28"/>
        </w:rPr>
      </w:pPr>
    </w:p>
    <w:p w:rsidR="00E609C9" w:rsidRPr="00831489" w:rsidRDefault="00E609C9" w:rsidP="00E609C9">
      <w:pPr>
        <w:pStyle w:val="af9"/>
        <w:snapToGrid w:val="0"/>
        <w:spacing w:after="0" w:line="360" w:lineRule="auto"/>
        <w:ind w:left="113" w:right="-57" w:firstLine="709"/>
        <w:rPr>
          <w:b/>
          <w:i/>
          <w:szCs w:val="28"/>
        </w:rPr>
      </w:pPr>
    </w:p>
    <w:p w:rsidR="00E609C9" w:rsidRDefault="00E609C9" w:rsidP="00E609C9">
      <w:pPr>
        <w:jc w:val="both"/>
        <w:rPr>
          <w:rFonts w:ascii="Times New Roman" w:hAnsi="Times New Roman"/>
          <w:sz w:val="28"/>
          <w:szCs w:val="28"/>
        </w:rPr>
      </w:pPr>
      <w:r w:rsidRPr="00831489">
        <w:rPr>
          <w:rFonts w:ascii="Times New Roman" w:hAnsi="Times New Roman"/>
          <w:sz w:val="28"/>
          <w:szCs w:val="28"/>
        </w:rPr>
        <w:t>ОМТС – отдел материально-технического обслуживания; ПДО - производстве</w:t>
      </w:r>
      <w:r w:rsidRPr="00831489">
        <w:rPr>
          <w:rFonts w:ascii="Times New Roman" w:hAnsi="Times New Roman"/>
          <w:sz w:val="28"/>
          <w:szCs w:val="28"/>
        </w:rPr>
        <w:t>н</w:t>
      </w:r>
      <w:r w:rsidRPr="00831489">
        <w:rPr>
          <w:rFonts w:ascii="Times New Roman" w:hAnsi="Times New Roman"/>
          <w:sz w:val="28"/>
          <w:szCs w:val="28"/>
        </w:rPr>
        <w:t>но-диспетчерский отдел; ЮРО –  юридический отдел; ПЭО – планово-экономический отдел; АХО – административно-хозяйственный отдел; ОГК – о</w:t>
      </w:r>
      <w:r w:rsidRPr="00831489">
        <w:rPr>
          <w:rFonts w:ascii="Times New Roman" w:hAnsi="Times New Roman"/>
          <w:sz w:val="28"/>
          <w:szCs w:val="28"/>
        </w:rPr>
        <w:t>т</w:t>
      </w:r>
      <w:r w:rsidRPr="00831489">
        <w:rPr>
          <w:rFonts w:ascii="Times New Roman" w:hAnsi="Times New Roman"/>
          <w:sz w:val="28"/>
          <w:szCs w:val="28"/>
        </w:rPr>
        <w:t>дел главного конструктора; ОГТ – отдел главного технолога; ОГЭ – отдел главн</w:t>
      </w:r>
      <w:r w:rsidRPr="00831489">
        <w:rPr>
          <w:rFonts w:ascii="Times New Roman" w:hAnsi="Times New Roman"/>
          <w:sz w:val="28"/>
          <w:szCs w:val="28"/>
        </w:rPr>
        <w:t>о</w:t>
      </w:r>
      <w:r w:rsidRPr="00831489">
        <w:rPr>
          <w:rFonts w:ascii="Times New Roman" w:hAnsi="Times New Roman"/>
          <w:sz w:val="28"/>
          <w:szCs w:val="28"/>
        </w:rPr>
        <w:t>го экономиста; ОГМ – отдел главного механика; ОАСУ – отдел автоматизирова</w:t>
      </w:r>
      <w:r w:rsidRPr="00831489">
        <w:rPr>
          <w:rFonts w:ascii="Times New Roman" w:hAnsi="Times New Roman"/>
          <w:sz w:val="28"/>
          <w:szCs w:val="28"/>
        </w:rPr>
        <w:t>н</w:t>
      </w:r>
      <w:r w:rsidRPr="00831489">
        <w:rPr>
          <w:rFonts w:ascii="Times New Roman" w:hAnsi="Times New Roman"/>
          <w:sz w:val="28"/>
          <w:szCs w:val="28"/>
        </w:rPr>
        <w:t>ных систем управления; ЭРО – эксплуатационно-ремонтный отдел.</w:t>
      </w:r>
    </w:p>
    <w:p w:rsidR="00E609C9" w:rsidRDefault="00E609C9">
      <w:pPr>
        <w:rPr>
          <w:rFonts w:ascii="Times New Roman" w:hAnsi="Times New Roman"/>
          <w:sz w:val="28"/>
          <w:szCs w:val="28"/>
        </w:rPr>
      </w:pPr>
      <w:r>
        <w:rPr>
          <w:rFonts w:ascii="Times New Roman" w:hAnsi="Times New Roman"/>
          <w:sz w:val="28"/>
          <w:szCs w:val="28"/>
        </w:rPr>
        <w:br w:type="page"/>
      </w:r>
    </w:p>
    <w:p w:rsidR="00E609C9" w:rsidRPr="00CF20C3" w:rsidRDefault="00E609C9" w:rsidP="009E2F04">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jc w:val="right"/>
        <w:rPr>
          <w:rFonts w:ascii="Times New Roman" w:hAnsi="Times New Roman" w:cs="Times New Roman"/>
          <w:b/>
          <w:sz w:val="24"/>
          <w:szCs w:val="24"/>
        </w:rPr>
      </w:pPr>
      <w:r w:rsidRPr="00CF20C3">
        <w:rPr>
          <w:rFonts w:ascii="Times New Roman" w:hAnsi="Times New Roman" w:cs="Times New Roman"/>
          <w:b/>
          <w:sz w:val="24"/>
          <w:szCs w:val="24"/>
        </w:rPr>
        <w:lastRenderedPageBreak/>
        <w:t>ПРИЛОЖЕНИЕ</w:t>
      </w:r>
      <w:r w:rsidR="009E2F04">
        <w:rPr>
          <w:rFonts w:ascii="Times New Roman" w:hAnsi="Times New Roman" w:cs="Times New Roman"/>
          <w:b/>
          <w:sz w:val="24"/>
          <w:szCs w:val="24"/>
        </w:rPr>
        <w:t xml:space="preserve"> В</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jc w:val="center"/>
        <w:rPr>
          <w:rFonts w:ascii="Times New Roman" w:hAnsi="Times New Roman" w:cs="Times New Roman"/>
          <w:b/>
          <w:sz w:val="18"/>
          <w:szCs w:val="18"/>
        </w:rPr>
      </w:pPr>
      <w:r w:rsidRPr="006D6440">
        <w:rPr>
          <w:rFonts w:ascii="Times New Roman" w:hAnsi="Times New Roman" w:cs="Times New Roman"/>
          <w:b/>
          <w:sz w:val="18"/>
          <w:szCs w:val="18"/>
        </w:rPr>
        <w:t>Анкета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Уважаемые покупатели!</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Универмаг «Автозаводской» заинтересован в улучшении обслуживания своих покупателей. Вы можете помочь нам в этом, если ответите на предлагаемые ниже вопросы.</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Анкета является анонимной, полученные данные будут использоваться в обобщенном виде.</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Где Вы обычно предпочитаете покупатель чай? (Обведите кружком код того значения каждой характеристики, которое отвеч</w:t>
      </w:r>
      <w:r w:rsidRPr="006D6440">
        <w:rPr>
          <w:rFonts w:ascii="Times New Roman" w:hAnsi="Times New Roman" w:cs="Times New Roman"/>
          <w:sz w:val="18"/>
          <w:szCs w:val="18"/>
        </w:rPr>
        <w:t>а</w:t>
      </w:r>
      <w:r w:rsidRPr="006D6440">
        <w:rPr>
          <w:rFonts w:ascii="Times New Roman" w:hAnsi="Times New Roman" w:cs="Times New Roman"/>
          <w:sz w:val="18"/>
          <w:szCs w:val="18"/>
        </w:rPr>
        <w:t>ет Вашему мнению).</w:t>
      </w:r>
    </w:p>
    <w:tbl>
      <w:tblPr>
        <w:tblStyle w:val="a5"/>
        <w:tblW w:w="0" w:type="auto"/>
        <w:tblLook w:val="04A0" w:firstRow="1" w:lastRow="0" w:firstColumn="1" w:lastColumn="0" w:noHBand="0" w:noVBand="1"/>
      </w:tblPr>
      <w:tblGrid>
        <w:gridCol w:w="436"/>
        <w:gridCol w:w="2947"/>
        <w:gridCol w:w="1688"/>
        <w:gridCol w:w="1688"/>
        <w:gridCol w:w="1689"/>
        <w:gridCol w:w="1689"/>
      </w:tblGrid>
      <w:tr w:rsidR="00E609C9" w:rsidRPr="006D6440" w:rsidTr="00B94CD9">
        <w:tc>
          <w:tcPr>
            <w:tcW w:w="445"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w:t>
            </w:r>
          </w:p>
        </w:tc>
        <w:tc>
          <w:tcPr>
            <w:tcW w:w="3217"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p>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Место покупки чая</w:t>
            </w:r>
          </w:p>
        </w:tc>
        <w:tc>
          <w:tcPr>
            <w:tcW w:w="7326" w:type="dxa"/>
            <w:gridSpan w:val="4"/>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Частота покупки</w:t>
            </w:r>
          </w:p>
        </w:tc>
      </w:tr>
      <w:tr w:rsidR="00E609C9" w:rsidRPr="006D6440" w:rsidTr="00B94CD9">
        <w:tc>
          <w:tcPr>
            <w:tcW w:w="445"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3217"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Всегда покупаю здесь</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Почти всегда здесь покупаю</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Иногда покупаю здесь</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Никогда не пок</w:t>
            </w:r>
            <w:r w:rsidRPr="006D6440">
              <w:rPr>
                <w:sz w:val="18"/>
                <w:szCs w:val="18"/>
              </w:rPr>
              <w:t>у</w:t>
            </w:r>
            <w:r w:rsidRPr="006D6440">
              <w:rPr>
                <w:sz w:val="18"/>
                <w:szCs w:val="18"/>
              </w:rPr>
              <w:t>паю здесь</w:t>
            </w:r>
          </w:p>
        </w:tc>
      </w:tr>
      <w:tr w:rsidR="00E609C9" w:rsidRPr="006D6440" w:rsidTr="00B94CD9">
        <w:tc>
          <w:tcPr>
            <w:tcW w:w="445"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1</w:t>
            </w:r>
          </w:p>
        </w:tc>
        <w:tc>
          <w:tcPr>
            <w:tcW w:w="321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В секции «чай» Автозаводского универмага</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45"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w:t>
            </w:r>
          </w:p>
        </w:tc>
        <w:tc>
          <w:tcPr>
            <w:tcW w:w="321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В крупных магазинах</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45"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3</w:t>
            </w:r>
          </w:p>
        </w:tc>
        <w:tc>
          <w:tcPr>
            <w:tcW w:w="321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На рынке</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45"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w:t>
            </w:r>
          </w:p>
        </w:tc>
        <w:tc>
          <w:tcPr>
            <w:tcW w:w="321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В мини-</w:t>
            </w:r>
            <w:proofErr w:type="spellStart"/>
            <w:r w:rsidRPr="006D6440">
              <w:rPr>
                <w:sz w:val="18"/>
                <w:szCs w:val="18"/>
              </w:rPr>
              <w:t>маркетах</w:t>
            </w:r>
            <w:proofErr w:type="spellEnd"/>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45"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5</w:t>
            </w:r>
          </w:p>
        </w:tc>
        <w:tc>
          <w:tcPr>
            <w:tcW w:w="321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«где увижу» - любое место по д</w:t>
            </w:r>
            <w:r w:rsidRPr="006D6440">
              <w:rPr>
                <w:sz w:val="18"/>
                <w:szCs w:val="18"/>
              </w:rPr>
              <w:t>о</w:t>
            </w:r>
            <w:r w:rsidRPr="006D6440">
              <w:rPr>
                <w:sz w:val="18"/>
                <w:szCs w:val="18"/>
              </w:rPr>
              <w:t>роге (киоск и т. д.)</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3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bl>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Чем Вы руководствуетесь, решая, где именно приобрести чай? (отметьте все, что имеет к Вам отношение).</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6.удобством мест расположения;</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7. большим выбором чая;</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8. качеством товаров;</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9. ценами;</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10. работой персонала;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11. средствами стимулирования продаж (подарки, лотереи, скидки и т. д.);</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12. атмосферой магазина;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noProof/>
          <w:sz w:val="18"/>
          <w:szCs w:val="18"/>
          <w:lang w:eastAsia="ru-RU"/>
        </w:rPr>
        <mc:AlternateContent>
          <mc:Choice Requires="wps">
            <w:drawing>
              <wp:anchor distT="0" distB="0" distL="114300" distR="114300" simplePos="0" relativeHeight="251764736" behindDoc="0" locked="0" layoutInCell="1" allowOverlap="1" wp14:anchorId="5B0C088E" wp14:editId="77B10830">
                <wp:simplePos x="0" y="0"/>
                <wp:positionH relativeFrom="column">
                  <wp:posOffset>3659505</wp:posOffset>
                </wp:positionH>
                <wp:positionV relativeFrom="paragraph">
                  <wp:posOffset>153670</wp:posOffset>
                </wp:positionV>
                <wp:extent cx="2705100" cy="0"/>
                <wp:effectExtent l="9525" t="9525" r="9525" b="95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288.15pt;margin-top:12.1pt;width:213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"/>
            </w:pict>
          </mc:Fallback>
        </mc:AlternateContent>
      </w:r>
      <w:r w:rsidRPr="006D6440">
        <w:rPr>
          <w:rFonts w:ascii="Times New Roman" w:hAnsi="Times New Roman" w:cs="Times New Roman"/>
          <w:sz w:val="18"/>
          <w:szCs w:val="18"/>
        </w:rPr>
        <w:t>13. другими соображениями (укажите, пожалуйста)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ind w:left="360"/>
        <w:rPr>
          <w:rFonts w:ascii="Times New Roman" w:hAnsi="Times New Roman" w:cs="Times New Roman"/>
          <w:sz w:val="18"/>
          <w:szCs w:val="18"/>
        </w:rPr>
      </w:pPr>
      <w:r w:rsidRPr="006D6440">
        <w:rPr>
          <w:rFonts w:ascii="Times New Roman" w:hAnsi="Times New Roman" w:cs="Times New Roman"/>
          <w:sz w:val="18"/>
          <w:szCs w:val="18"/>
        </w:rPr>
        <w:t>14. как часто Вы покупаете чай?</w:t>
      </w:r>
    </w:p>
    <w:p w:rsidR="00E609C9" w:rsidRPr="006D6440" w:rsidRDefault="00E609C9" w:rsidP="00BE7BF9">
      <w:pPr>
        <w:pStyle w:val="a6"/>
        <w:numPr>
          <w:ilvl w:val="0"/>
          <w:numId w:val="182"/>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раз в неделю;</w:t>
      </w:r>
    </w:p>
    <w:p w:rsidR="00E609C9" w:rsidRPr="006D6440" w:rsidRDefault="00E609C9" w:rsidP="00BE7BF9">
      <w:pPr>
        <w:pStyle w:val="a6"/>
        <w:numPr>
          <w:ilvl w:val="0"/>
          <w:numId w:val="182"/>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раз в две недели;</w:t>
      </w:r>
    </w:p>
    <w:p w:rsidR="00E609C9" w:rsidRPr="006D6440" w:rsidRDefault="00E609C9" w:rsidP="00BE7BF9">
      <w:pPr>
        <w:pStyle w:val="a6"/>
        <w:numPr>
          <w:ilvl w:val="0"/>
          <w:numId w:val="182"/>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раз в месяц;</w:t>
      </w:r>
    </w:p>
    <w:p w:rsidR="00E609C9" w:rsidRPr="006D6440" w:rsidRDefault="00E609C9" w:rsidP="00BE7BF9">
      <w:pPr>
        <w:pStyle w:val="a6"/>
        <w:numPr>
          <w:ilvl w:val="0"/>
          <w:numId w:val="182"/>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затрудняюсь ответить.</w:t>
      </w:r>
    </w:p>
    <w:p w:rsidR="00E609C9" w:rsidRPr="006D6440" w:rsidRDefault="00E609C9" w:rsidP="00BE7BF9">
      <w:pPr>
        <w:pStyle w:val="a6"/>
        <w:numPr>
          <w:ilvl w:val="0"/>
          <w:numId w:val="173"/>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Сколько пачек чая Вы приобретаете за один раз?</w:t>
      </w:r>
    </w:p>
    <w:p w:rsidR="00E609C9" w:rsidRPr="006D6440" w:rsidRDefault="00E609C9" w:rsidP="00BE7BF9">
      <w:pPr>
        <w:pStyle w:val="a6"/>
        <w:numPr>
          <w:ilvl w:val="0"/>
          <w:numId w:val="183"/>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одну пачку чая;</w:t>
      </w:r>
    </w:p>
    <w:p w:rsidR="00E609C9" w:rsidRPr="006D6440" w:rsidRDefault="00E609C9" w:rsidP="00BE7BF9">
      <w:pPr>
        <w:pStyle w:val="a6"/>
        <w:numPr>
          <w:ilvl w:val="0"/>
          <w:numId w:val="183"/>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две пачки чая;</w:t>
      </w:r>
    </w:p>
    <w:p w:rsidR="00E609C9" w:rsidRPr="006D6440" w:rsidRDefault="00E609C9" w:rsidP="00BE7BF9">
      <w:pPr>
        <w:pStyle w:val="a6"/>
        <w:numPr>
          <w:ilvl w:val="0"/>
          <w:numId w:val="183"/>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более двух пачек чая;</w:t>
      </w:r>
    </w:p>
    <w:p w:rsidR="00E609C9" w:rsidRPr="006D6440" w:rsidRDefault="00E609C9" w:rsidP="00BE7BF9">
      <w:pPr>
        <w:pStyle w:val="a6"/>
        <w:numPr>
          <w:ilvl w:val="0"/>
          <w:numId w:val="183"/>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когда как;</w:t>
      </w:r>
    </w:p>
    <w:p w:rsidR="00E609C9" w:rsidRPr="006D6440" w:rsidRDefault="00E609C9" w:rsidP="00BE7BF9">
      <w:pPr>
        <w:pStyle w:val="a6"/>
        <w:numPr>
          <w:ilvl w:val="0"/>
          <w:numId w:val="183"/>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затрудняюсь ответить.</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Укажите, что для Вас чаще всего является поводом для покупки чая? (обведите кружком код того значения каждой характер</w:t>
      </w:r>
      <w:r w:rsidRPr="006D6440">
        <w:rPr>
          <w:rFonts w:ascii="Times New Roman" w:hAnsi="Times New Roman" w:cs="Times New Roman"/>
          <w:sz w:val="18"/>
          <w:szCs w:val="18"/>
        </w:rPr>
        <w:t>и</w:t>
      </w:r>
      <w:r w:rsidRPr="006D6440">
        <w:rPr>
          <w:rFonts w:ascii="Times New Roman" w:hAnsi="Times New Roman" w:cs="Times New Roman"/>
          <w:sz w:val="18"/>
          <w:szCs w:val="18"/>
        </w:rPr>
        <w:t>стики, которое отвечает Вашему мнению).</w:t>
      </w:r>
    </w:p>
    <w:tbl>
      <w:tblPr>
        <w:tblStyle w:val="a5"/>
        <w:tblW w:w="0" w:type="auto"/>
        <w:tblLook w:val="04A0" w:firstRow="1" w:lastRow="0" w:firstColumn="1" w:lastColumn="0" w:noHBand="0" w:noVBand="1"/>
      </w:tblPr>
      <w:tblGrid>
        <w:gridCol w:w="449"/>
        <w:gridCol w:w="3429"/>
        <w:gridCol w:w="1592"/>
        <w:gridCol w:w="1562"/>
        <w:gridCol w:w="1431"/>
        <w:gridCol w:w="1674"/>
      </w:tblGrid>
      <w:tr w:rsidR="00E609C9" w:rsidRPr="006D6440" w:rsidTr="00B94CD9">
        <w:tc>
          <w:tcPr>
            <w:tcW w:w="457"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w:t>
            </w:r>
          </w:p>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3762"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Повод для совершения покупки</w:t>
            </w:r>
          </w:p>
        </w:tc>
        <w:tc>
          <w:tcPr>
            <w:tcW w:w="6769" w:type="dxa"/>
            <w:gridSpan w:val="4"/>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Частота данного повода</w:t>
            </w:r>
          </w:p>
        </w:tc>
      </w:tr>
      <w:tr w:rsidR="00E609C9" w:rsidRPr="006D6440" w:rsidTr="00B94CD9">
        <w:tc>
          <w:tcPr>
            <w:tcW w:w="457"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3762"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Никогда</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Не часто</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Часто</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Очень часто</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16</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Исчерпан запас</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17</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Праздник</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18</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Гости</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19</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Подарок</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20</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Информация о новом сорте</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bl>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Укажите, какие выгоды Вы чаще стремитесь получить от покупки чая? (обведите кружком код того значения каждой характ</w:t>
      </w:r>
      <w:r w:rsidRPr="006D6440">
        <w:rPr>
          <w:rFonts w:ascii="Times New Roman" w:hAnsi="Times New Roman" w:cs="Times New Roman"/>
          <w:sz w:val="18"/>
          <w:szCs w:val="18"/>
        </w:rPr>
        <w:t>е</w:t>
      </w:r>
      <w:r w:rsidRPr="006D6440">
        <w:rPr>
          <w:rFonts w:ascii="Times New Roman" w:hAnsi="Times New Roman" w:cs="Times New Roman"/>
          <w:sz w:val="18"/>
          <w:szCs w:val="18"/>
        </w:rPr>
        <w:t>ристики, которое отвечает Вашему мнению).</w:t>
      </w:r>
    </w:p>
    <w:tbl>
      <w:tblPr>
        <w:tblStyle w:val="a5"/>
        <w:tblW w:w="0" w:type="auto"/>
        <w:tblLook w:val="04A0" w:firstRow="1" w:lastRow="0" w:firstColumn="1" w:lastColumn="0" w:noHBand="0" w:noVBand="1"/>
      </w:tblPr>
      <w:tblGrid>
        <w:gridCol w:w="449"/>
        <w:gridCol w:w="3441"/>
        <w:gridCol w:w="1589"/>
        <w:gridCol w:w="1559"/>
        <w:gridCol w:w="1428"/>
        <w:gridCol w:w="1671"/>
      </w:tblGrid>
      <w:tr w:rsidR="00E609C9" w:rsidRPr="006D6440" w:rsidTr="00B94CD9">
        <w:tc>
          <w:tcPr>
            <w:tcW w:w="457"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w:t>
            </w:r>
          </w:p>
        </w:tc>
        <w:tc>
          <w:tcPr>
            <w:tcW w:w="3762"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Мотивы покупки чая</w:t>
            </w:r>
          </w:p>
        </w:tc>
        <w:tc>
          <w:tcPr>
            <w:tcW w:w="6769" w:type="dxa"/>
            <w:gridSpan w:val="4"/>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Частота мотива</w:t>
            </w:r>
          </w:p>
        </w:tc>
      </w:tr>
      <w:tr w:rsidR="00E609C9" w:rsidRPr="006D6440" w:rsidTr="00B94CD9">
        <w:tc>
          <w:tcPr>
            <w:tcW w:w="457"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3762"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Никогда</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Не часто</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Часто</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Очень часто</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21</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Привычка пить чай</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22</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Желание иметь новинку</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23</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Доставить себе удовольствие</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24</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Возможность пообщаться</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25</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Улучшить самочувствие, здоровье</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26</w:t>
            </w:r>
          </w:p>
        </w:tc>
        <w:tc>
          <w:tcPr>
            <w:tcW w:w="376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Скорость приготовления чая</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70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54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21"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bl>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При выборе чая для Вас решающим является (отметьте все, что имеет к Вам отношение):</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27. собственное мнение;</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28. мнение членов семьи;</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29. мнение друзей;</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30. мнение продавца;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31. реклама;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32. информация в магазине.</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Укажите степень значимости для Вас при покупке чая следующих характеристик (обведите кружком код того значения каждой характеристики, которое отвечает Вашему мнению).</w:t>
      </w:r>
    </w:p>
    <w:tbl>
      <w:tblPr>
        <w:tblStyle w:val="a5"/>
        <w:tblW w:w="0" w:type="auto"/>
        <w:tblLook w:val="04A0" w:firstRow="1" w:lastRow="0" w:firstColumn="1" w:lastColumn="0" w:noHBand="0" w:noVBand="1"/>
      </w:tblPr>
      <w:tblGrid>
        <w:gridCol w:w="447"/>
        <w:gridCol w:w="2970"/>
        <w:gridCol w:w="1638"/>
        <w:gridCol w:w="1736"/>
        <w:gridCol w:w="1706"/>
        <w:gridCol w:w="1640"/>
      </w:tblGrid>
      <w:tr w:rsidR="00E609C9" w:rsidRPr="006D6440" w:rsidTr="00B94CD9">
        <w:tc>
          <w:tcPr>
            <w:tcW w:w="456"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w:t>
            </w:r>
          </w:p>
        </w:tc>
        <w:tc>
          <w:tcPr>
            <w:tcW w:w="3258" w:type="dxa"/>
            <w:vMerge w:val="restart"/>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Характеристика</w:t>
            </w:r>
          </w:p>
        </w:tc>
        <w:tc>
          <w:tcPr>
            <w:tcW w:w="7274" w:type="dxa"/>
            <w:gridSpan w:val="4"/>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Степень важности</w:t>
            </w:r>
          </w:p>
        </w:tc>
      </w:tr>
      <w:tr w:rsidR="00E609C9" w:rsidRPr="006D6440" w:rsidTr="00B94CD9">
        <w:tc>
          <w:tcPr>
            <w:tcW w:w="456"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3258" w:type="dxa"/>
            <w:vMerge/>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Не важно</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Относительно ва</w:t>
            </w:r>
            <w:r w:rsidRPr="006D6440">
              <w:rPr>
                <w:sz w:val="18"/>
                <w:szCs w:val="18"/>
              </w:rPr>
              <w:t>ж</w:t>
            </w:r>
            <w:r w:rsidRPr="006D6440">
              <w:rPr>
                <w:sz w:val="18"/>
                <w:szCs w:val="18"/>
              </w:rPr>
              <w:t>но</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Достаточно важно</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Очень важно</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33</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Упаковка (расфасовка)</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lastRenderedPageBreak/>
              <w:t>34</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Страна-производитель</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35</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Марка</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36</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Цена</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37</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Реклама</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38</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Польза для здоровья</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39</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Наличие полной информации на упаковке чая</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r w:rsidR="00E609C9" w:rsidRPr="006D6440" w:rsidTr="00B94CD9">
        <w:tc>
          <w:tcPr>
            <w:tcW w:w="456"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40</w:t>
            </w:r>
          </w:p>
        </w:tc>
        <w:tc>
          <w:tcPr>
            <w:tcW w:w="325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 xml:space="preserve">Качество </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181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181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r>
    </w:tbl>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Если Вы когда-либо совершали покупку чая в автозаводском универмаге, укажите степень своей удовлетворенности следу</w:t>
      </w:r>
      <w:r w:rsidRPr="006D6440">
        <w:rPr>
          <w:rFonts w:ascii="Times New Roman" w:hAnsi="Times New Roman" w:cs="Times New Roman"/>
          <w:sz w:val="18"/>
          <w:szCs w:val="18"/>
        </w:rPr>
        <w:t>ю</w:t>
      </w:r>
      <w:r w:rsidRPr="006D6440">
        <w:rPr>
          <w:rFonts w:ascii="Times New Roman" w:hAnsi="Times New Roman" w:cs="Times New Roman"/>
          <w:sz w:val="18"/>
          <w:szCs w:val="18"/>
        </w:rPr>
        <w:t>щими его характеристиками (обведите кружком код того значения каждой характеристики, которое отвечает Вашему мнению).</w:t>
      </w:r>
    </w:p>
    <w:tbl>
      <w:tblPr>
        <w:tblStyle w:val="a5"/>
        <w:tblW w:w="0" w:type="auto"/>
        <w:tblLook w:val="04A0" w:firstRow="1" w:lastRow="0" w:firstColumn="1" w:lastColumn="0" w:noHBand="0" w:noVBand="1"/>
      </w:tblPr>
      <w:tblGrid>
        <w:gridCol w:w="450"/>
        <w:gridCol w:w="4684"/>
        <w:gridCol w:w="654"/>
        <w:gridCol w:w="655"/>
        <w:gridCol w:w="532"/>
        <w:gridCol w:w="532"/>
        <w:gridCol w:w="532"/>
        <w:gridCol w:w="532"/>
        <w:gridCol w:w="532"/>
        <w:gridCol w:w="532"/>
        <w:gridCol w:w="502"/>
      </w:tblGrid>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 xml:space="preserve">Характеристика </w:t>
            </w:r>
          </w:p>
        </w:tc>
        <w:tc>
          <w:tcPr>
            <w:tcW w:w="5351" w:type="dxa"/>
            <w:gridSpan w:val="9"/>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Удовлетворенность              Неудовлетворенность</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41</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Упаковка (расфасовка)</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42</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Страна-производитель</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43</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Марка</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44</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Цена</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45</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Реклама</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46</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Польза для здоровья</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47</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Наличие полной информации на упаковке чая</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r w:rsidR="00E609C9" w:rsidRPr="006D6440" w:rsidTr="00B94CD9">
        <w:tc>
          <w:tcPr>
            <w:tcW w:w="45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48</w:t>
            </w:r>
          </w:p>
        </w:tc>
        <w:tc>
          <w:tcPr>
            <w:tcW w:w="5180"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rPr>
                <w:sz w:val="18"/>
                <w:szCs w:val="18"/>
              </w:rPr>
            </w:pPr>
            <w:r w:rsidRPr="006D6440">
              <w:rPr>
                <w:sz w:val="18"/>
                <w:szCs w:val="18"/>
              </w:rPr>
              <w:t xml:space="preserve">Качество </w:t>
            </w:r>
          </w:p>
        </w:tc>
        <w:tc>
          <w:tcPr>
            <w:tcW w:w="708"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1</w:t>
            </w:r>
          </w:p>
        </w:tc>
        <w:tc>
          <w:tcPr>
            <w:tcW w:w="709"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2</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3</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4</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5</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6</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7</w:t>
            </w:r>
          </w:p>
        </w:tc>
        <w:tc>
          <w:tcPr>
            <w:tcW w:w="567"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8</w:t>
            </w:r>
          </w:p>
        </w:tc>
        <w:tc>
          <w:tcPr>
            <w:tcW w:w="532" w:type="dxa"/>
          </w:tcPr>
          <w:p w:rsidR="00E609C9" w:rsidRPr="006D6440" w:rsidRDefault="00E609C9" w:rsidP="00B94CD9">
            <w:pPr>
              <w:tabs>
                <w:tab w:val="left" w:pos="2190"/>
                <w:tab w:val="left" w:pos="2355"/>
                <w:tab w:val="left" w:pos="2955"/>
                <w:tab w:val="left" w:pos="3525"/>
                <w:tab w:val="left" w:pos="4020"/>
                <w:tab w:val="left" w:pos="4725"/>
                <w:tab w:val="left" w:pos="6360"/>
                <w:tab w:val="left" w:pos="6960"/>
                <w:tab w:val="left" w:pos="7575"/>
                <w:tab w:val="left" w:pos="8550"/>
              </w:tabs>
              <w:jc w:val="center"/>
              <w:rPr>
                <w:sz w:val="18"/>
                <w:szCs w:val="18"/>
              </w:rPr>
            </w:pPr>
            <w:r w:rsidRPr="006D6440">
              <w:rPr>
                <w:sz w:val="18"/>
                <w:szCs w:val="18"/>
              </w:rPr>
              <w:t>9</w:t>
            </w:r>
          </w:p>
        </w:tc>
      </w:tr>
    </w:tbl>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49. Имели ли Вы сегодня намерение купить чай до входа в универмаг?</w:t>
      </w:r>
    </w:p>
    <w:p w:rsidR="00E609C9" w:rsidRPr="006D6440" w:rsidRDefault="00E609C9" w:rsidP="00BE7BF9">
      <w:pPr>
        <w:pStyle w:val="a6"/>
        <w:numPr>
          <w:ilvl w:val="0"/>
          <w:numId w:val="184"/>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Да;</w:t>
      </w:r>
    </w:p>
    <w:p w:rsidR="00E609C9" w:rsidRPr="006D6440" w:rsidRDefault="00E609C9" w:rsidP="00BE7BF9">
      <w:pPr>
        <w:pStyle w:val="a6"/>
        <w:numPr>
          <w:ilvl w:val="0"/>
          <w:numId w:val="184"/>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Нет.</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50. Если покупка была запланирована заранее, совершили ли Вы ее сегодня?</w:t>
      </w:r>
    </w:p>
    <w:p w:rsidR="00E609C9" w:rsidRPr="006D6440" w:rsidRDefault="00E609C9" w:rsidP="00BE7BF9">
      <w:pPr>
        <w:pStyle w:val="a6"/>
        <w:numPr>
          <w:ilvl w:val="0"/>
          <w:numId w:val="185"/>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Да;</w:t>
      </w:r>
    </w:p>
    <w:p w:rsidR="00E609C9" w:rsidRPr="006D6440" w:rsidRDefault="00E609C9" w:rsidP="00BE7BF9">
      <w:pPr>
        <w:pStyle w:val="a6"/>
        <w:numPr>
          <w:ilvl w:val="0"/>
          <w:numId w:val="185"/>
        </w:num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Нет.</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Если нет, укажите, пожалуйста, причины отказа от покупки чая (отметьте все, что имеет к Вам отношение):</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51. отсутствие денег;</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52. недостаточно широкий ассортимент чая, отсутствие возможности выбора;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53. высокие цены;</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54. невыразительная выкладка;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55. безразличие продавца;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56. нечеткая консультация продавца;</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57. низкое качество чая;</w:t>
      </w:r>
    </w:p>
    <w:p w:rsidR="00E609C9" w:rsidRPr="006D6440" w:rsidRDefault="00E609C9" w:rsidP="00E609C9">
      <w:pPr>
        <w:tabs>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58. непривлекательная упаковка чая;</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u w:val="single"/>
        </w:rPr>
      </w:pPr>
      <w:r w:rsidRPr="006D6440">
        <w:rPr>
          <w:rFonts w:ascii="Times New Roman" w:hAnsi="Times New Roman" w:cs="Times New Roman"/>
          <w:sz w:val="18"/>
          <w:szCs w:val="18"/>
        </w:rPr>
        <w:t>59. другое (укажите, что именно)</w:t>
      </w:r>
      <w:r w:rsidRPr="006D6440">
        <w:rPr>
          <w:rFonts w:ascii="Times New Roman" w:hAnsi="Times New Roman" w:cs="Times New Roman"/>
          <w:sz w:val="18"/>
          <w:szCs w:val="18"/>
          <w:u w:val="single"/>
        </w:rPr>
        <w:t xml:space="preserve"> </w:t>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Если покупка не была запланирована, но купить Вы все же решили, укажите, что повлияло или могло повлиять на Ваше реш</w:t>
      </w:r>
      <w:r w:rsidRPr="006D6440">
        <w:rPr>
          <w:rFonts w:ascii="Times New Roman" w:hAnsi="Times New Roman" w:cs="Times New Roman"/>
          <w:sz w:val="18"/>
          <w:szCs w:val="18"/>
        </w:rPr>
        <w:t>е</w:t>
      </w:r>
      <w:r w:rsidRPr="006D6440">
        <w:rPr>
          <w:rFonts w:ascii="Times New Roman" w:hAnsi="Times New Roman" w:cs="Times New Roman"/>
          <w:sz w:val="18"/>
          <w:szCs w:val="18"/>
        </w:rPr>
        <w:t>ние?</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60. оригинальность оформления;</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61. выкладка, способ показа чая;</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62. меры по стимулированию спроса;</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63. реклама в секции;</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64. освещение в секции;</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65. звуки;</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66. запахи;</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67. оформление секции;</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68. атмосфера в секции продавцов к проблемам покупателя;</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69. присутствие других людей в секции.</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70. Купите ли Вы в следующий раз чай в нашем универмаге?</w:t>
      </w:r>
    </w:p>
    <w:p w:rsidR="00E609C9" w:rsidRPr="006D6440" w:rsidRDefault="00E609C9" w:rsidP="00BE7BF9">
      <w:pPr>
        <w:pStyle w:val="a6"/>
        <w:numPr>
          <w:ilvl w:val="0"/>
          <w:numId w:val="186"/>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Да;</w:t>
      </w:r>
    </w:p>
    <w:p w:rsidR="00E609C9" w:rsidRPr="006D6440" w:rsidRDefault="00E609C9" w:rsidP="00BE7BF9">
      <w:pPr>
        <w:pStyle w:val="a6"/>
        <w:numPr>
          <w:ilvl w:val="0"/>
          <w:numId w:val="186"/>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Нет;</w:t>
      </w:r>
    </w:p>
    <w:p w:rsidR="00E609C9" w:rsidRPr="006D6440" w:rsidRDefault="00E609C9" w:rsidP="00BE7BF9">
      <w:pPr>
        <w:pStyle w:val="a6"/>
        <w:numPr>
          <w:ilvl w:val="0"/>
          <w:numId w:val="186"/>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Пока не знаю.</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71. Существуют ли, по Вашему мнению, продукты – заменители чая в соответствии с сезоном?</w:t>
      </w:r>
    </w:p>
    <w:p w:rsidR="00E609C9" w:rsidRPr="006D6440" w:rsidRDefault="00E609C9" w:rsidP="00BE7BF9">
      <w:pPr>
        <w:pStyle w:val="a6"/>
        <w:numPr>
          <w:ilvl w:val="0"/>
          <w:numId w:val="187"/>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Да;</w:t>
      </w:r>
    </w:p>
    <w:p w:rsidR="00E609C9" w:rsidRPr="006D6440" w:rsidRDefault="00E609C9" w:rsidP="00BE7BF9">
      <w:pPr>
        <w:pStyle w:val="a6"/>
        <w:numPr>
          <w:ilvl w:val="0"/>
          <w:numId w:val="187"/>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Нет;</w:t>
      </w:r>
    </w:p>
    <w:p w:rsidR="00E609C9" w:rsidRPr="006D6440" w:rsidRDefault="00E609C9" w:rsidP="00BE7BF9">
      <w:pPr>
        <w:pStyle w:val="a6"/>
        <w:numPr>
          <w:ilvl w:val="0"/>
          <w:numId w:val="187"/>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Затрудняюсь ответить.</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u w:val="single"/>
        </w:rPr>
      </w:pPr>
      <w:r w:rsidRPr="006D6440">
        <w:rPr>
          <w:rFonts w:ascii="Times New Roman" w:hAnsi="Times New Roman" w:cs="Times New Roman"/>
          <w:sz w:val="18"/>
          <w:szCs w:val="18"/>
        </w:rPr>
        <w:t xml:space="preserve">72. Если да, то укажите этот продукт – заменитель </w:t>
      </w:r>
      <w:r w:rsidRPr="006D6440">
        <w:rPr>
          <w:rFonts w:ascii="Times New Roman" w:hAnsi="Times New Roman" w:cs="Times New Roman"/>
          <w:sz w:val="18"/>
          <w:szCs w:val="18"/>
          <w:u w:val="single"/>
        </w:rPr>
        <w:t xml:space="preserve"> </w:t>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r w:rsidRPr="006D6440">
        <w:rPr>
          <w:rFonts w:ascii="Times New Roman" w:hAnsi="Times New Roman" w:cs="Times New Roman"/>
          <w:sz w:val="18"/>
          <w:szCs w:val="18"/>
          <w:u w:val="single"/>
        </w:rPr>
        <w:tab/>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 xml:space="preserve">      И в заключение – несколько слов о себе.</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73. Пол:</w:t>
      </w:r>
    </w:p>
    <w:p w:rsidR="00E609C9" w:rsidRPr="006D6440" w:rsidRDefault="00E609C9" w:rsidP="00BE7BF9">
      <w:pPr>
        <w:pStyle w:val="a6"/>
        <w:numPr>
          <w:ilvl w:val="0"/>
          <w:numId w:val="188"/>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Мужской;</w:t>
      </w:r>
    </w:p>
    <w:p w:rsidR="00E609C9" w:rsidRPr="006D6440" w:rsidRDefault="00E609C9" w:rsidP="00BE7BF9">
      <w:pPr>
        <w:pStyle w:val="a6"/>
        <w:numPr>
          <w:ilvl w:val="0"/>
          <w:numId w:val="188"/>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Женский.</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74. Возраст:</w:t>
      </w:r>
    </w:p>
    <w:p w:rsidR="00E609C9" w:rsidRPr="006D6440" w:rsidRDefault="00E609C9" w:rsidP="00BE7BF9">
      <w:pPr>
        <w:pStyle w:val="a6"/>
        <w:numPr>
          <w:ilvl w:val="0"/>
          <w:numId w:val="189"/>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До 25 лет;</w:t>
      </w:r>
    </w:p>
    <w:p w:rsidR="00E609C9" w:rsidRPr="006D6440" w:rsidRDefault="00E609C9" w:rsidP="00BE7BF9">
      <w:pPr>
        <w:pStyle w:val="a6"/>
        <w:numPr>
          <w:ilvl w:val="0"/>
          <w:numId w:val="189"/>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25-29 лет;</w:t>
      </w:r>
    </w:p>
    <w:p w:rsidR="00E609C9" w:rsidRPr="006D6440" w:rsidRDefault="00E609C9" w:rsidP="00BE7BF9">
      <w:pPr>
        <w:pStyle w:val="a6"/>
        <w:numPr>
          <w:ilvl w:val="0"/>
          <w:numId w:val="189"/>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30-39 лет;</w:t>
      </w:r>
    </w:p>
    <w:p w:rsidR="00E609C9" w:rsidRPr="006D6440" w:rsidRDefault="00E609C9" w:rsidP="00BE7BF9">
      <w:pPr>
        <w:pStyle w:val="a6"/>
        <w:numPr>
          <w:ilvl w:val="0"/>
          <w:numId w:val="189"/>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40-45 лет;</w:t>
      </w:r>
    </w:p>
    <w:p w:rsidR="00E609C9" w:rsidRPr="006D6440" w:rsidRDefault="00E609C9" w:rsidP="00BE7BF9">
      <w:pPr>
        <w:pStyle w:val="a6"/>
        <w:numPr>
          <w:ilvl w:val="0"/>
          <w:numId w:val="189"/>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46-54 лет;</w:t>
      </w:r>
    </w:p>
    <w:p w:rsidR="00E609C9" w:rsidRPr="006D6440" w:rsidRDefault="00E609C9" w:rsidP="00BE7BF9">
      <w:pPr>
        <w:pStyle w:val="a6"/>
        <w:numPr>
          <w:ilvl w:val="0"/>
          <w:numId w:val="189"/>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55 лет и старше.</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75. Образование:</w:t>
      </w:r>
    </w:p>
    <w:p w:rsidR="00E609C9" w:rsidRPr="006D6440" w:rsidRDefault="00E609C9" w:rsidP="00BE7BF9">
      <w:pPr>
        <w:pStyle w:val="a6"/>
        <w:numPr>
          <w:ilvl w:val="0"/>
          <w:numId w:val="190"/>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Высшее;</w:t>
      </w:r>
    </w:p>
    <w:p w:rsidR="00E609C9" w:rsidRPr="006D6440" w:rsidRDefault="00E609C9" w:rsidP="00BE7BF9">
      <w:pPr>
        <w:pStyle w:val="a6"/>
        <w:numPr>
          <w:ilvl w:val="0"/>
          <w:numId w:val="190"/>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Незаконченное высшее;</w:t>
      </w:r>
    </w:p>
    <w:p w:rsidR="00E609C9" w:rsidRPr="006D6440" w:rsidRDefault="00E609C9" w:rsidP="00BE7BF9">
      <w:pPr>
        <w:pStyle w:val="a6"/>
        <w:numPr>
          <w:ilvl w:val="0"/>
          <w:numId w:val="190"/>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Среднее специальное;</w:t>
      </w:r>
    </w:p>
    <w:p w:rsidR="00E609C9" w:rsidRPr="006D6440" w:rsidRDefault="00E609C9" w:rsidP="00BE7BF9">
      <w:pPr>
        <w:pStyle w:val="a6"/>
        <w:numPr>
          <w:ilvl w:val="0"/>
          <w:numId w:val="190"/>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lastRenderedPageBreak/>
        <w:t>Общее среднее.</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76. Среднемесячный доход на одного члена Вашей семьи:</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Ниже 1000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1000-2000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2000-3000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3000-4000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4000-5000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5000-6000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6000-8000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8000-10000 руб.</w:t>
      </w:r>
    </w:p>
    <w:p w:rsidR="00E609C9" w:rsidRPr="006D6440" w:rsidRDefault="00E609C9" w:rsidP="00BE7BF9">
      <w:pPr>
        <w:pStyle w:val="a6"/>
        <w:numPr>
          <w:ilvl w:val="0"/>
          <w:numId w:val="191"/>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Выше 10000 руб.</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77. Ваш род занятий:</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Предприниматель;</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Менеджер высшего звена;</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Менеджер среднего звена;</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Инженер;</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Бухгалтер, экономист;</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Учитель, врач, журналист;</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proofErr w:type="spellStart"/>
      <w:r w:rsidRPr="006D6440">
        <w:rPr>
          <w:rFonts w:ascii="Times New Roman" w:hAnsi="Times New Roman" w:cs="Times New Roman"/>
          <w:sz w:val="18"/>
          <w:szCs w:val="18"/>
        </w:rPr>
        <w:t>Военнослужаший</w:t>
      </w:r>
      <w:proofErr w:type="spellEnd"/>
      <w:r w:rsidRPr="006D6440">
        <w:rPr>
          <w:rFonts w:ascii="Times New Roman" w:hAnsi="Times New Roman" w:cs="Times New Roman"/>
          <w:sz w:val="18"/>
          <w:szCs w:val="18"/>
        </w:rPr>
        <w:t>, работник полиции;</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Юрист;</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Высококвалифицированный рабочий;</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Рабочий средней квалификации;</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Работник торговли, сферы услуг;</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Секретарь;</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Неработающий пенсионер;</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Домохозяйка;</w:t>
      </w:r>
    </w:p>
    <w:p w:rsidR="00E609C9" w:rsidRPr="006D6440" w:rsidRDefault="00E609C9" w:rsidP="00BE7BF9">
      <w:pPr>
        <w:pStyle w:val="a6"/>
        <w:numPr>
          <w:ilvl w:val="0"/>
          <w:numId w:val="192"/>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Студент.</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78. сколько человек в Вашей семье (включая Вас)?</w:t>
      </w:r>
    </w:p>
    <w:p w:rsidR="00E609C9" w:rsidRPr="006D6440" w:rsidRDefault="00E609C9" w:rsidP="00BE7BF9">
      <w:pPr>
        <w:pStyle w:val="a6"/>
        <w:numPr>
          <w:ilvl w:val="0"/>
          <w:numId w:val="193"/>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Один;</w:t>
      </w:r>
    </w:p>
    <w:p w:rsidR="00E609C9" w:rsidRPr="006D6440" w:rsidRDefault="00E609C9" w:rsidP="00BE7BF9">
      <w:pPr>
        <w:pStyle w:val="a6"/>
        <w:numPr>
          <w:ilvl w:val="0"/>
          <w:numId w:val="193"/>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Три;</w:t>
      </w:r>
    </w:p>
    <w:p w:rsidR="00E609C9" w:rsidRPr="006D6440" w:rsidRDefault="00E609C9" w:rsidP="00BE7BF9">
      <w:pPr>
        <w:pStyle w:val="a6"/>
        <w:numPr>
          <w:ilvl w:val="0"/>
          <w:numId w:val="193"/>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Пять;</w:t>
      </w:r>
    </w:p>
    <w:p w:rsidR="00E609C9" w:rsidRPr="006D6440" w:rsidRDefault="00E609C9" w:rsidP="00BE7BF9">
      <w:pPr>
        <w:pStyle w:val="a6"/>
        <w:numPr>
          <w:ilvl w:val="0"/>
          <w:numId w:val="193"/>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Два;</w:t>
      </w:r>
    </w:p>
    <w:p w:rsidR="00E609C9" w:rsidRPr="006D6440" w:rsidRDefault="00E609C9" w:rsidP="00BE7BF9">
      <w:pPr>
        <w:pStyle w:val="a6"/>
        <w:numPr>
          <w:ilvl w:val="0"/>
          <w:numId w:val="193"/>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Четыре;</w:t>
      </w:r>
    </w:p>
    <w:p w:rsidR="00E609C9" w:rsidRPr="006D6440" w:rsidRDefault="00E609C9" w:rsidP="00BE7BF9">
      <w:pPr>
        <w:pStyle w:val="a6"/>
        <w:numPr>
          <w:ilvl w:val="0"/>
          <w:numId w:val="193"/>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Шесть и более.</w:t>
      </w:r>
    </w:p>
    <w:p w:rsidR="00E609C9" w:rsidRPr="006D6440" w:rsidRDefault="00E609C9" w:rsidP="00E609C9">
      <w:p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79. В каком районе города Вы живете?</w:t>
      </w:r>
    </w:p>
    <w:p w:rsidR="00E609C9" w:rsidRPr="006D6440" w:rsidRDefault="00E609C9" w:rsidP="00BE7BF9">
      <w:pPr>
        <w:pStyle w:val="a6"/>
        <w:numPr>
          <w:ilvl w:val="0"/>
          <w:numId w:val="194"/>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Автозаводский;</w:t>
      </w:r>
    </w:p>
    <w:p w:rsidR="00E609C9" w:rsidRPr="006D6440" w:rsidRDefault="00E609C9" w:rsidP="00BE7BF9">
      <w:pPr>
        <w:pStyle w:val="a6"/>
        <w:numPr>
          <w:ilvl w:val="0"/>
          <w:numId w:val="194"/>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proofErr w:type="spellStart"/>
      <w:r w:rsidRPr="006D6440">
        <w:rPr>
          <w:rFonts w:ascii="Times New Roman" w:hAnsi="Times New Roman" w:cs="Times New Roman"/>
          <w:sz w:val="18"/>
          <w:szCs w:val="18"/>
        </w:rPr>
        <w:t>Канавинский</w:t>
      </w:r>
      <w:proofErr w:type="spellEnd"/>
      <w:r w:rsidRPr="006D6440">
        <w:rPr>
          <w:rFonts w:ascii="Times New Roman" w:hAnsi="Times New Roman" w:cs="Times New Roman"/>
          <w:sz w:val="18"/>
          <w:szCs w:val="18"/>
        </w:rPr>
        <w:t>;</w:t>
      </w:r>
    </w:p>
    <w:p w:rsidR="00E609C9" w:rsidRPr="006D6440" w:rsidRDefault="00E609C9" w:rsidP="00BE7BF9">
      <w:pPr>
        <w:pStyle w:val="a6"/>
        <w:numPr>
          <w:ilvl w:val="0"/>
          <w:numId w:val="194"/>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Московский;</w:t>
      </w:r>
    </w:p>
    <w:p w:rsidR="00E609C9" w:rsidRPr="006D6440" w:rsidRDefault="00E609C9" w:rsidP="00BE7BF9">
      <w:pPr>
        <w:pStyle w:val="a6"/>
        <w:numPr>
          <w:ilvl w:val="0"/>
          <w:numId w:val="194"/>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proofErr w:type="spellStart"/>
      <w:r w:rsidRPr="006D6440">
        <w:rPr>
          <w:rFonts w:ascii="Times New Roman" w:hAnsi="Times New Roman" w:cs="Times New Roman"/>
          <w:sz w:val="18"/>
          <w:szCs w:val="18"/>
        </w:rPr>
        <w:t>Приокский</w:t>
      </w:r>
      <w:proofErr w:type="spellEnd"/>
      <w:r w:rsidRPr="006D6440">
        <w:rPr>
          <w:rFonts w:ascii="Times New Roman" w:hAnsi="Times New Roman" w:cs="Times New Roman"/>
          <w:sz w:val="18"/>
          <w:szCs w:val="18"/>
        </w:rPr>
        <w:t>;</w:t>
      </w:r>
    </w:p>
    <w:p w:rsidR="00E609C9" w:rsidRPr="006D6440" w:rsidRDefault="00E609C9" w:rsidP="00BE7BF9">
      <w:pPr>
        <w:pStyle w:val="a6"/>
        <w:numPr>
          <w:ilvl w:val="0"/>
          <w:numId w:val="194"/>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Нижегородский;</w:t>
      </w:r>
    </w:p>
    <w:p w:rsidR="00E609C9" w:rsidRPr="006D6440" w:rsidRDefault="00E609C9" w:rsidP="00BE7BF9">
      <w:pPr>
        <w:pStyle w:val="a6"/>
        <w:numPr>
          <w:ilvl w:val="0"/>
          <w:numId w:val="194"/>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Ленинский;</w:t>
      </w:r>
    </w:p>
    <w:p w:rsidR="00E609C9" w:rsidRPr="006D6440" w:rsidRDefault="00E609C9" w:rsidP="00BE7BF9">
      <w:pPr>
        <w:pStyle w:val="a6"/>
        <w:numPr>
          <w:ilvl w:val="0"/>
          <w:numId w:val="194"/>
        </w:numPr>
        <w:tabs>
          <w:tab w:val="left" w:pos="2190"/>
          <w:tab w:val="left" w:pos="2355"/>
          <w:tab w:val="left" w:pos="2955"/>
          <w:tab w:val="left" w:pos="3540"/>
          <w:tab w:val="left" w:pos="4248"/>
          <w:tab w:val="left" w:pos="4956"/>
          <w:tab w:val="left" w:pos="5664"/>
        </w:tabs>
        <w:spacing w:after="0" w:line="240" w:lineRule="auto"/>
        <w:rPr>
          <w:rFonts w:ascii="Times New Roman" w:hAnsi="Times New Roman" w:cs="Times New Roman"/>
          <w:sz w:val="18"/>
          <w:szCs w:val="18"/>
        </w:rPr>
      </w:pPr>
      <w:proofErr w:type="spellStart"/>
      <w:r w:rsidRPr="006D6440">
        <w:rPr>
          <w:rFonts w:ascii="Times New Roman" w:hAnsi="Times New Roman" w:cs="Times New Roman"/>
          <w:sz w:val="18"/>
          <w:szCs w:val="18"/>
        </w:rPr>
        <w:t>Сормовский</w:t>
      </w:r>
      <w:proofErr w:type="spellEnd"/>
      <w:r w:rsidRPr="006D6440">
        <w:rPr>
          <w:rFonts w:ascii="Times New Roman" w:hAnsi="Times New Roman" w:cs="Times New Roman"/>
          <w:sz w:val="18"/>
          <w:szCs w:val="18"/>
        </w:rPr>
        <w:t>.</w:t>
      </w:r>
    </w:p>
    <w:p w:rsidR="00E609C9" w:rsidRPr="006D6440"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r w:rsidRPr="006D6440">
        <w:rPr>
          <w:rFonts w:ascii="Times New Roman" w:hAnsi="Times New Roman" w:cs="Times New Roman"/>
          <w:sz w:val="18"/>
          <w:szCs w:val="18"/>
        </w:rPr>
        <w:tab/>
      </w:r>
      <w:r w:rsidRPr="006D6440">
        <w:rPr>
          <w:rFonts w:ascii="Times New Roman" w:hAnsi="Times New Roman" w:cs="Times New Roman"/>
          <w:sz w:val="18"/>
          <w:szCs w:val="18"/>
        </w:rPr>
        <w:tab/>
      </w:r>
      <w:r w:rsidRPr="006D6440">
        <w:rPr>
          <w:rFonts w:ascii="Times New Roman" w:hAnsi="Times New Roman" w:cs="Times New Roman"/>
          <w:sz w:val="18"/>
          <w:szCs w:val="18"/>
        </w:rPr>
        <w:tab/>
      </w:r>
      <w:r w:rsidRPr="006D6440">
        <w:rPr>
          <w:rFonts w:ascii="Times New Roman" w:hAnsi="Times New Roman" w:cs="Times New Roman"/>
          <w:sz w:val="18"/>
          <w:szCs w:val="18"/>
        </w:rPr>
        <w:tab/>
      </w:r>
      <w:r w:rsidRPr="006D6440">
        <w:rPr>
          <w:rFonts w:ascii="Times New Roman" w:hAnsi="Times New Roman" w:cs="Times New Roman"/>
          <w:sz w:val="18"/>
          <w:szCs w:val="18"/>
        </w:rPr>
        <w:tab/>
      </w:r>
      <w:r w:rsidRPr="006D6440">
        <w:rPr>
          <w:rFonts w:ascii="Times New Roman" w:hAnsi="Times New Roman" w:cs="Times New Roman"/>
          <w:sz w:val="18"/>
          <w:szCs w:val="18"/>
        </w:rPr>
        <w:tab/>
      </w:r>
    </w:p>
    <w:p w:rsidR="00E609C9" w:rsidRPr="006D6440"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p>
    <w:p w:rsidR="00E609C9" w:rsidRPr="006D6440"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p>
    <w:p w:rsidR="00E609C9" w:rsidRPr="006D6440"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p>
    <w:p w:rsidR="00E609C9" w:rsidRPr="006D6440"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p>
    <w:p w:rsidR="00E609C9" w:rsidRPr="006D6440"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18"/>
          <w:szCs w:val="18"/>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Default="00E609C9" w:rsidP="00E609C9">
      <w:pPr>
        <w:tabs>
          <w:tab w:val="left" w:pos="405"/>
          <w:tab w:val="left" w:pos="2190"/>
          <w:tab w:val="left" w:pos="2355"/>
          <w:tab w:val="left" w:pos="2955"/>
          <w:tab w:val="left" w:pos="3525"/>
          <w:tab w:val="left" w:pos="4020"/>
          <w:tab w:val="left" w:pos="4725"/>
          <w:tab w:val="left" w:pos="6360"/>
          <w:tab w:val="left" w:pos="6960"/>
          <w:tab w:val="left" w:pos="7575"/>
          <w:tab w:val="left" w:pos="8550"/>
        </w:tabs>
        <w:spacing w:after="0" w:line="240" w:lineRule="auto"/>
        <w:rPr>
          <w:rFonts w:ascii="Times New Roman" w:hAnsi="Times New Roman" w:cs="Times New Roman"/>
          <w:sz w:val="24"/>
          <w:szCs w:val="24"/>
        </w:rPr>
      </w:pPr>
    </w:p>
    <w:p w:rsidR="00E609C9" w:rsidRPr="00E802CB" w:rsidRDefault="00E609C9" w:rsidP="00E609C9">
      <w:pPr>
        <w:pStyle w:val="ab"/>
        <w:spacing w:before="1" w:beforeAutospacing="1" w:after="1" w:afterAutospacing="1"/>
        <w:jc w:val="both"/>
        <w:rPr>
          <w:sz w:val="28"/>
          <w:szCs w:val="28"/>
        </w:rPr>
      </w:pPr>
      <w:r>
        <w:rPr>
          <w:b/>
          <w:noProof/>
        </w:rPr>
        <w:br w:type="page"/>
      </w:r>
    </w:p>
    <w:p w:rsidR="00B94CD9" w:rsidRPr="009E2F04" w:rsidRDefault="00B94CD9" w:rsidP="009E2F04">
      <w:pPr>
        <w:spacing w:after="0" w:line="240" w:lineRule="auto"/>
        <w:jc w:val="right"/>
        <w:rPr>
          <w:rFonts w:ascii="Times New Roman" w:hAnsi="Times New Roman" w:cs="Times New Roman"/>
          <w:b/>
          <w:i/>
          <w:sz w:val="28"/>
          <w:szCs w:val="28"/>
        </w:rPr>
      </w:pPr>
      <w:r w:rsidRPr="009E2F04">
        <w:rPr>
          <w:rFonts w:ascii="Times New Roman" w:hAnsi="Times New Roman" w:cs="Times New Roman"/>
          <w:b/>
          <w:i/>
          <w:sz w:val="28"/>
          <w:szCs w:val="28"/>
        </w:rPr>
        <w:lastRenderedPageBreak/>
        <w:t xml:space="preserve">ПРИЛОЖЕНИЕ </w:t>
      </w:r>
      <w:r w:rsidR="009E2F04">
        <w:rPr>
          <w:rFonts w:ascii="Times New Roman" w:hAnsi="Times New Roman" w:cs="Times New Roman"/>
          <w:b/>
          <w:i/>
          <w:sz w:val="28"/>
          <w:szCs w:val="28"/>
        </w:rPr>
        <w:t>Г</w:t>
      </w:r>
    </w:p>
    <w:p w:rsidR="00B94CD9" w:rsidRPr="009E2F04" w:rsidRDefault="00B94CD9" w:rsidP="009E2F04">
      <w:pPr>
        <w:spacing w:after="0" w:line="240" w:lineRule="auto"/>
        <w:jc w:val="center"/>
        <w:rPr>
          <w:rFonts w:ascii="Times New Roman" w:hAnsi="Times New Roman" w:cs="Times New Roman"/>
          <w:b/>
          <w:sz w:val="28"/>
          <w:szCs w:val="28"/>
        </w:rPr>
      </w:pPr>
    </w:p>
    <w:p w:rsidR="00B94CD9" w:rsidRPr="009E2F04" w:rsidRDefault="00B94CD9" w:rsidP="009E2F04">
      <w:pPr>
        <w:spacing w:after="0" w:line="240" w:lineRule="auto"/>
        <w:jc w:val="center"/>
        <w:rPr>
          <w:rFonts w:ascii="Times New Roman" w:hAnsi="Times New Roman" w:cs="Times New Roman"/>
          <w:b/>
          <w:sz w:val="28"/>
          <w:szCs w:val="28"/>
        </w:rPr>
      </w:pPr>
      <w:r w:rsidRPr="009E2F04">
        <w:rPr>
          <w:rFonts w:ascii="Times New Roman" w:hAnsi="Times New Roman" w:cs="Times New Roman"/>
          <w:b/>
          <w:sz w:val="28"/>
          <w:szCs w:val="28"/>
        </w:rPr>
        <w:t>Заполнение табеля учета рабочего времени</w:t>
      </w:r>
    </w:p>
    <w:p w:rsidR="00B94CD9" w:rsidRPr="009E2F04" w:rsidRDefault="00B94CD9" w:rsidP="009E2F04">
      <w:pPr>
        <w:pStyle w:val="a3"/>
        <w:spacing w:before="0" w:beforeAutospacing="0" w:after="0" w:afterAutospacing="0"/>
        <w:jc w:val="both"/>
      </w:pPr>
      <w:r w:rsidRPr="009E2F04">
        <w:tab/>
        <w:t>Обязанность ведения табеля учета рабочего времени, как правило, возлагается на рабо</w:t>
      </w:r>
      <w:r w:rsidRPr="009E2F04">
        <w:t>т</w:t>
      </w:r>
      <w:r w:rsidRPr="009E2F04">
        <w:t>ника кадровой службы, бухгалтера или руководителей структурных подразделений предпри</w:t>
      </w:r>
      <w:r w:rsidRPr="009E2F04">
        <w:t>я</w:t>
      </w:r>
      <w:r w:rsidRPr="009E2F04">
        <w:t>тия. В любом случае, данная обязанность должна быть возложена на сотрудника на основании приказа руководителя организаций или закреплена в его должностной инструкции и трудовом договоре.</w:t>
      </w:r>
    </w:p>
    <w:p w:rsidR="00B94CD9" w:rsidRPr="009E2F04" w:rsidRDefault="00B94CD9" w:rsidP="009E2F04">
      <w:pPr>
        <w:pStyle w:val="a3"/>
        <w:spacing w:before="0" w:beforeAutospacing="0" w:after="0" w:afterAutospacing="0"/>
        <w:jc w:val="both"/>
      </w:pPr>
      <w:r w:rsidRPr="009E2F04">
        <w:tab/>
        <w:t>Отражение в табеле сведений по ежедневному учету рабочего времени</w:t>
      </w:r>
    </w:p>
    <w:p w:rsidR="00B94CD9" w:rsidRPr="009E2F04" w:rsidRDefault="00B94CD9" w:rsidP="009E2F04">
      <w:pPr>
        <w:pStyle w:val="a3"/>
        <w:spacing w:before="0" w:beforeAutospacing="0" w:after="0" w:afterAutospacing="0"/>
        <w:jc w:val="both"/>
      </w:pPr>
      <w:r w:rsidRPr="009E2F04">
        <w:tab/>
        <w:t>В отличие от формы Т-13, состоящей из одного раздела, посвященного учету рабочего времени, табель формы Т-12 имеет два раздела: раздел 1, именуемый «Учет использования р</w:t>
      </w:r>
      <w:r w:rsidRPr="009E2F04">
        <w:t>а</w:t>
      </w:r>
      <w:r w:rsidRPr="009E2F04">
        <w:t>бочего времени», и раздел 2, именуемый «Расчет с персоналом по оплате труда». В случае, если в организации учет рабочего времени и расчеты по заработной плате ведутся раздельно, раздел 2 можно исключить из табеля учета рабочего времени, заполняя только раздел 1, который будет являться самостоятельным документом.</w:t>
      </w:r>
    </w:p>
    <w:p w:rsidR="00B94CD9" w:rsidRPr="009E2F04" w:rsidRDefault="00B94CD9" w:rsidP="009E2F04">
      <w:pPr>
        <w:pStyle w:val="a3"/>
        <w:spacing w:before="0" w:beforeAutospacing="0" w:after="0" w:afterAutospacing="0"/>
        <w:jc w:val="both"/>
      </w:pPr>
      <w:r w:rsidRPr="009E2F04">
        <w:tab/>
        <w:t>Раздел 1 заполняется в течение всего месяца, при этом явки и неявки работников учит</w:t>
      </w:r>
      <w:r w:rsidRPr="009E2F04">
        <w:t>ы</w:t>
      </w:r>
      <w:r w:rsidRPr="009E2F04">
        <w:t>ваются при помощи метода сплошной регистрации. То есть, в каждой ячейке, соответствующей определенному рабочему дню месяца, отражается присутствие или отсутствие сотрудника на рабочем месте. Каждое наименование затрат времени (работа в дневное или ночное время, о</w:t>
      </w:r>
      <w:r w:rsidRPr="009E2F04">
        <w:t>с</w:t>
      </w:r>
      <w:r w:rsidRPr="009E2F04">
        <w:t>новной или дополнительный отпуск, временная нетрудоспособность, прогулы, простои и пр</w:t>
      </w:r>
      <w:r w:rsidRPr="009E2F04">
        <w:t>о</w:t>
      </w:r>
      <w:r w:rsidRPr="009E2F04">
        <w:t>чее) имеет определенное условное обозначение согласно приложения к Положению о табел</w:t>
      </w:r>
      <w:r w:rsidRPr="009E2F04">
        <w:t>ь</w:t>
      </w:r>
      <w:r w:rsidRPr="009E2F04">
        <w:t>ном учете. Перечень этих обозначений приведен на титульном листе табеля формы Т-12. Эти же обозначения используются и при составлении формы Т-13. В конце месяца подсчитывается общее количество часов, отработанных и не отработанных каждым работником и отражается в специально отведенной графе табеля. Помимо этого, в табеле находят отражение и промеж</w:t>
      </w:r>
      <w:r w:rsidRPr="009E2F04">
        <w:t>у</w:t>
      </w:r>
      <w:r w:rsidRPr="009E2F04">
        <w:t>точные итоги (сведения по отработанному времени в первой и второй половине текущего мес</w:t>
      </w:r>
      <w:r w:rsidRPr="009E2F04">
        <w:t>я</w:t>
      </w:r>
      <w:r w:rsidRPr="009E2F04">
        <w:t>ца).</w:t>
      </w:r>
    </w:p>
    <w:p w:rsidR="00B94CD9" w:rsidRPr="009E2F04" w:rsidRDefault="00B94CD9" w:rsidP="009E2F04">
      <w:pPr>
        <w:pStyle w:val="a3"/>
        <w:spacing w:before="0" w:beforeAutospacing="0" w:after="0" w:afterAutospacing="0"/>
        <w:jc w:val="both"/>
      </w:pPr>
      <w:r w:rsidRPr="009E2F04">
        <w:tab/>
        <w:t>Допускается при заполнении табеля не отражать в нем явки, фиксируя лишь отклонения от рабочего графика. В таком случае, при условии, что сотрудник отработал все положенные часы, в табеле будут заполнены только итоговые значения, а графы ежедневного учета рабочего времени останутся пустыми.</w:t>
      </w:r>
    </w:p>
    <w:p w:rsidR="00B94CD9" w:rsidRPr="009E2F04" w:rsidRDefault="00B94CD9" w:rsidP="009E2F04">
      <w:pPr>
        <w:pStyle w:val="a3"/>
        <w:spacing w:before="0" w:beforeAutospacing="0" w:after="0" w:afterAutospacing="0"/>
        <w:jc w:val="both"/>
      </w:pPr>
      <w:r w:rsidRPr="009E2F04">
        <w:tab/>
        <w:t>Составляется табель, как правило, в одном экземпляре, заверяется руководителем стру</w:t>
      </w:r>
      <w:r w:rsidRPr="009E2F04">
        <w:t>к</w:t>
      </w:r>
      <w:r w:rsidRPr="009E2F04">
        <w:t>турного подразделения и кадровиком, после чего передается в бухгалтерию. Все отклонения от установленного рабочего времени фиксируются в табеле на основании подтверждающих док</w:t>
      </w:r>
      <w:r w:rsidRPr="009E2F04">
        <w:t>у</w:t>
      </w:r>
      <w:r w:rsidRPr="009E2F04">
        <w:t>ментов, оформленных в соответствии с законодательством (заявлений, приказов, листков н</w:t>
      </w:r>
      <w:r w:rsidRPr="009E2F04">
        <w:t>е</w:t>
      </w:r>
      <w:r w:rsidRPr="009E2F04">
        <w:t>трудоспособности, справок).</w:t>
      </w:r>
    </w:p>
    <w:p w:rsidR="00B94CD9" w:rsidRPr="009E2F04" w:rsidRDefault="00B94CD9" w:rsidP="009E2F04">
      <w:pPr>
        <w:pStyle w:val="a3"/>
        <w:spacing w:before="0" w:beforeAutospacing="0" w:after="0" w:afterAutospacing="0"/>
        <w:jc w:val="both"/>
      </w:pPr>
      <w:r w:rsidRPr="009E2F04">
        <w:tab/>
        <w:t>Сведения о затратах рабочего времени каждого работника в зависимости от применя</w:t>
      </w:r>
      <w:r w:rsidRPr="009E2F04">
        <w:t>е</w:t>
      </w:r>
      <w:r w:rsidRPr="009E2F04">
        <w:t>мой формы табеля отражаются:</w:t>
      </w:r>
    </w:p>
    <w:p w:rsidR="00B94CD9" w:rsidRPr="009E2F04" w:rsidRDefault="00B94CD9" w:rsidP="00BE7BF9">
      <w:pPr>
        <w:numPr>
          <w:ilvl w:val="0"/>
          <w:numId w:val="222"/>
        </w:numPr>
        <w:spacing w:after="0" w:line="240" w:lineRule="auto"/>
        <w:ind w:left="0"/>
        <w:jc w:val="both"/>
        <w:rPr>
          <w:rFonts w:ascii="Times New Roman" w:hAnsi="Times New Roman" w:cs="Times New Roman"/>
        </w:rPr>
      </w:pPr>
      <w:r w:rsidRPr="009E2F04">
        <w:rPr>
          <w:rFonts w:ascii="Times New Roman" w:hAnsi="Times New Roman" w:cs="Times New Roman"/>
        </w:rPr>
        <w:t>в двух строках граф 4 и 6 (форма Т-12);</w:t>
      </w:r>
    </w:p>
    <w:p w:rsidR="00B94CD9" w:rsidRPr="009E2F04" w:rsidRDefault="00B94CD9" w:rsidP="00BE7BF9">
      <w:pPr>
        <w:numPr>
          <w:ilvl w:val="0"/>
          <w:numId w:val="222"/>
        </w:numPr>
        <w:spacing w:after="0" w:line="240" w:lineRule="auto"/>
        <w:ind w:left="0"/>
        <w:jc w:val="both"/>
        <w:rPr>
          <w:rFonts w:ascii="Times New Roman" w:hAnsi="Times New Roman" w:cs="Times New Roman"/>
        </w:rPr>
      </w:pPr>
      <w:r w:rsidRPr="009E2F04">
        <w:rPr>
          <w:rFonts w:ascii="Times New Roman" w:hAnsi="Times New Roman" w:cs="Times New Roman"/>
        </w:rPr>
        <w:t>в четырех строках графы 4 (форма Т-13).</w:t>
      </w:r>
    </w:p>
    <w:p w:rsidR="00B94CD9" w:rsidRPr="009E2F04" w:rsidRDefault="00B94CD9" w:rsidP="009E2F04">
      <w:pPr>
        <w:pStyle w:val="a3"/>
        <w:spacing w:before="0" w:beforeAutospacing="0" w:after="0" w:afterAutospacing="0"/>
        <w:jc w:val="both"/>
      </w:pPr>
      <w:r w:rsidRPr="009E2F04">
        <w:tab/>
        <w:t>При этом верхняя строка этих граф предназначена для проставления условных обознач</w:t>
      </w:r>
      <w:r w:rsidRPr="009E2F04">
        <w:t>е</w:t>
      </w:r>
      <w:r w:rsidRPr="009E2F04">
        <w:t>ний по затратам рабочего времени, а нижняя отводится для указания времени (в часах и мин</w:t>
      </w:r>
      <w:r w:rsidRPr="009E2F04">
        <w:t>у</w:t>
      </w:r>
      <w:r w:rsidRPr="009E2F04">
        <w:t>тах), которое сотрудник отработал или не отработал (в зависимости от указанного условного обозначения) на каждую конкретную дату месяца. При возникшей необходимости число граф табеля можно увеличить. При отражении неявок к месту работы, которые подлежат учету в днях (отпуск, командировка, временная нетрудоспособность и прочее), заполняются лишь верхние сроки, предназначенные для условных обозначений этих неявок. Нижние строки, о</w:t>
      </w:r>
      <w:r w:rsidRPr="009E2F04">
        <w:t>т</w:t>
      </w:r>
      <w:r w:rsidRPr="009E2F04">
        <w:t>ражающие время, остаются пустыми.</w:t>
      </w:r>
    </w:p>
    <w:p w:rsidR="00B94CD9" w:rsidRPr="009E2F04" w:rsidRDefault="00B94CD9" w:rsidP="009E2F04">
      <w:pPr>
        <w:pStyle w:val="a3"/>
        <w:spacing w:before="0" w:beforeAutospacing="0" w:after="0" w:afterAutospacing="0"/>
        <w:jc w:val="both"/>
      </w:pPr>
      <w:r w:rsidRPr="009E2F04">
        <w:tab/>
        <w:t>Графы 5 и 7 табеля формы Т-12, предназначенные для подведения итогов, также состоят из двух строк на каждого работника. В верхней строке указывается количество отработанных смен (в днях), в нижней — количество отработанного времени (в часах).</w:t>
      </w:r>
    </w:p>
    <w:p w:rsidR="00B94CD9" w:rsidRPr="009E2F04" w:rsidRDefault="00B94CD9" w:rsidP="009E2F04">
      <w:pPr>
        <w:pStyle w:val="a3"/>
        <w:spacing w:before="0" w:beforeAutospacing="0" w:after="0" w:afterAutospacing="0"/>
        <w:jc w:val="both"/>
      </w:pPr>
      <w:r w:rsidRPr="009E2F04">
        <w:tab/>
        <w:t>В разделе 2 формы Т-12 единый для всех работников вид оплаты труда и соответству</w:t>
      </w:r>
      <w:r w:rsidRPr="009E2F04">
        <w:t>ю</w:t>
      </w:r>
      <w:r w:rsidRPr="009E2F04">
        <w:t xml:space="preserve">щий ему корреспондирующий счет прописываются в графах 18 — 22. Расчеты разных видов </w:t>
      </w:r>
      <w:r w:rsidRPr="009E2F04">
        <w:lastRenderedPageBreak/>
        <w:t>оплаты труда по каждому сотруднику и их корреспондирующие счета указываются в графах 18 — 34.</w:t>
      </w:r>
    </w:p>
    <w:p w:rsidR="00B94CD9" w:rsidRPr="009E2F04" w:rsidRDefault="00B94CD9" w:rsidP="009E2F04">
      <w:pPr>
        <w:pStyle w:val="a3"/>
        <w:spacing w:before="0" w:beforeAutospacing="0" w:after="0" w:afterAutospacing="0"/>
        <w:jc w:val="both"/>
      </w:pPr>
      <w:r w:rsidRPr="009E2F04">
        <w:tab/>
        <w:t>При использовании формы Т-13 организация заполняет:</w:t>
      </w:r>
    </w:p>
    <w:p w:rsidR="00B94CD9" w:rsidRPr="009E2F04" w:rsidRDefault="00B94CD9" w:rsidP="00BE7BF9">
      <w:pPr>
        <w:numPr>
          <w:ilvl w:val="0"/>
          <w:numId w:val="223"/>
        </w:numPr>
        <w:spacing w:after="0" w:line="240" w:lineRule="auto"/>
        <w:ind w:left="0"/>
        <w:jc w:val="both"/>
        <w:rPr>
          <w:rFonts w:ascii="Times New Roman" w:hAnsi="Times New Roman" w:cs="Times New Roman"/>
        </w:rPr>
      </w:pPr>
      <w:r w:rsidRPr="009E2F04">
        <w:rPr>
          <w:rFonts w:ascii="Times New Roman" w:hAnsi="Times New Roman" w:cs="Times New Roman"/>
        </w:rPr>
        <w:t>графу 9 и реквизиты над графами 7 — 9 при начислении заработной платы по одному виду оплаты труда (графы 7 и 8 в этом случае не заполняются);</w:t>
      </w:r>
    </w:p>
    <w:p w:rsidR="00B94CD9" w:rsidRPr="009E2F04" w:rsidRDefault="00B94CD9" w:rsidP="00BE7BF9">
      <w:pPr>
        <w:numPr>
          <w:ilvl w:val="0"/>
          <w:numId w:val="223"/>
        </w:numPr>
        <w:spacing w:after="0" w:line="240" w:lineRule="auto"/>
        <w:ind w:left="0"/>
        <w:jc w:val="both"/>
        <w:rPr>
          <w:rFonts w:ascii="Times New Roman" w:hAnsi="Times New Roman" w:cs="Times New Roman"/>
        </w:rPr>
      </w:pPr>
      <w:r w:rsidRPr="009E2F04">
        <w:rPr>
          <w:rFonts w:ascii="Times New Roman" w:hAnsi="Times New Roman" w:cs="Times New Roman"/>
        </w:rPr>
        <w:t>графы 7 — 9 при начислении заработной платы по нескольким видам оплаты и нескольким корреспо</w:t>
      </w:r>
      <w:r w:rsidRPr="009E2F04">
        <w:rPr>
          <w:rFonts w:ascii="Times New Roman" w:hAnsi="Times New Roman" w:cs="Times New Roman"/>
        </w:rPr>
        <w:t>н</w:t>
      </w:r>
      <w:r w:rsidRPr="009E2F04">
        <w:rPr>
          <w:rFonts w:ascii="Times New Roman" w:hAnsi="Times New Roman" w:cs="Times New Roman"/>
        </w:rPr>
        <w:t>дирующим счетам.</w:t>
      </w:r>
    </w:p>
    <w:p w:rsidR="00B94CD9" w:rsidRPr="009E2F04" w:rsidRDefault="00B94CD9" w:rsidP="009E2F04">
      <w:pPr>
        <w:pStyle w:val="a3"/>
        <w:spacing w:before="0" w:beforeAutospacing="0" w:after="0" w:afterAutospacing="0"/>
        <w:jc w:val="both"/>
      </w:pPr>
      <w:r w:rsidRPr="009E2F04">
        <w:tab/>
        <w:t>Бланк по форме Т-13 может быть изготовлен с помощью компьютерной техники. При этом сразу могут быть заполнены данные справочников условно-постоянной информации предприятия. К таким данным относятся фамилия, имя, отчество сотрудника, его табельный номер, структурное подразделение и занимаемая должность.</w:t>
      </w:r>
    </w:p>
    <w:p w:rsidR="00B94CD9" w:rsidRPr="009E2F04" w:rsidRDefault="00B94CD9" w:rsidP="009E2F04">
      <w:pPr>
        <w:spacing w:after="0" w:line="240" w:lineRule="auto"/>
        <w:rPr>
          <w:rFonts w:ascii="Times New Roman" w:hAnsi="Times New Roman" w:cs="Times New Roman"/>
          <w:sz w:val="24"/>
          <w:szCs w:val="24"/>
        </w:rPr>
      </w:pPr>
      <w:r w:rsidRPr="009E2F04">
        <w:rPr>
          <w:rFonts w:ascii="Times New Roman" w:hAnsi="Times New Roman" w:cs="Times New Roman"/>
        </w:rPr>
        <w:br w:type="page"/>
      </w:r>
    </w:p>
    <w:p w:rsidR="00B94CD9" w:rsidRPr="009E2F04" w:rsidRDefault="00B94CD9" w:rsidP="009E2F04">
      <w:pPr>
        <w:spacing w:after="0" w:line="240" w:lineRule="auto"/>
        <w:jc w:val="right"/>
        <w:rPr>
          <w:rFonts w:ascii="Times New Roman" w:hAnsi="Times New Roman" w:cs="Times New Roman"/>
          <w:b/>
          <w:sz w:val="24"/>
          <w:szCs w:val="24"/>
        </w:rPr>
      </w:pPr>
      <w:r w:rsidRPr="009E2F04">
        <w:rPr>
          <w:rFonts w:ascii="Times New Roman" w:hAnsi="Times New Roman" w:cs="Times New Roman"/>
          <w:b/>
          <w:sz w:val="24"/>
          <w:szCs w:val="24"/>
        </w:rPr>
        <w:lastRenderedPageBreak/>
        <w:t xml:space="preserve">ПРИЛОЖЕНИЕ </w:t>
      </w:r>
      <w:r w:rsidR="009E2F04">
        <w:rPr>
          <w:rFonts w:ascii="Times New Roman" w:hAnsi="Times New Roman" w:cs="Times New Roman"/>
          <w:b/>
          <w:sz w:val="24"/>
          <w:szCs w:val="24"/>
        </w:rPr>
        <w:t>Д</w:t>
      </w:r>
    </w:p>
    <w:p w:rsidR="00B94CD9" w:rsidRPr="009E2F04" w:rsidRDefault="00B94CD9" w:rsidP="009E2F04">
      <w:pPr>
        <w:spacing w:after="0" w:line="240" w:lineRule="auto"/>
        <w:jc w:val="center"/>
        <w:rPr>
          <w:rFonts w:ascii="Times New Roman" w:hAnsi="Times New Roman" w:cs="Times New Roman"/>
          <w:b/>
          <w:sz w:val="24"/>
          <w:szCs w:val="24"/>
        </w:rPr>
      </w:pPr>
      <w:r w:rsidRPr="009E2F04">
        <w:rPr>
          <w:rFonts w:ascii="Times New Roman" w:hAnsi="Times New Roman" w:cs="Times New Roman"/>
          <w:b/>
          <w:sz w:val="24"/>
          <w:szCs w:val="24"/>
        </w:rPr>
        <w:t>Заполнение формы 414-АПК: Наряд на сдельную работу</w:t>
      </w:r>
    </w:p>
    <w:p w:rsidR="00B94CD9" w:rsidRPr="009E2F04" w:rsidRDefault="00B94CD9" w:rsidP="009E2F04">
      <w:pPr>
        <w:spacing w:after="0" w:line="240" w:lineRule="auto"/>
        <w:jc w:val="center"/>
        <w:rPr>
          <w:rFonts w:ascii="Times New Roman" w:hAnsi="Times New Roman" w:cs="Times New Roman"/>
          <w:sz w:val="24"/>
          <w:szCs w:val="24"/>
        </w:rPr>
      </w:pPr>
    </w:p>
    <w:p w:rsidR="00B94CD9" w:rsidRPr="009E2F04" w:rsidRDefault="00B94CD9" w:rsidP="009E2F04">
      <w:pPr>
        <w:pStyle w:val="a3"/>
        <w:spacing w:before="0" w:beforeAutospacing="0" w:after="0" w:afterAutospacing="0"/>
      </w:pPr>
      <w:r w:rsidRPr="009E2F04">
        <w:tab/>
        <w:t>Наряд на сдельную работу по форме 414-АПК используется для учета выполненных р</w:t>
      </w:r>
      <w:r w:rsidRPr="009E2F04">
        <w:t>а</w:t>
      </w:r>
      <w:r w:rsidRPr="009E2F04">
        <w:t>бот в строительстве, промышленных, вспомогательных и прочих производствах группой рабо</w:t>
      </w:r>
      <w:r w:rsidRPr="009E2F04">
        <w:t>т</w:t>
      </w:r>
      <w:r w:rsidRPr="009E2F04">
        <w:t>ников (бригадой, звеном и т.п.).</w:t>
      </w:r>
    </w:p>
    <w:p w:rsidR="00B94CD9" w:rsidRPr="009E2F04" w:rsidRDefault="00B94CD9" w:rsidP="009E2F04">
      <w:pPr>
        <w:pStyle w:val="a3"/>
        <w:spacing w:before="0" w:beforeAutospacing="0" w:after="0" w:afterAutospacing="0"/>
      </w:pPr>
      <w:r w:rsidRPr="009E2F04">
        <w:tab/>
        <w:t>Документ выписывается перед началом работ сроком до одного месяца. На лицевой ст</w:t>
      </w:r>
      <w:r w:rsidRPr="009E2F04">
        <w:t>о</w:t>
      </w:r>
      <w:r w:rsidRPr="009E2F04">
        <w:t>роне ежедневно или на определенный период записывается задание, разряд работы, норма вр</w:t>
      </w:r>
      <w:r w:rsidRPr="009E2F04">
        <w:t>е</w:t>
      </w:r>
      <w:r w:rsidRPr="009E2F04">
        <w:t>мени и расценка за единицу работ. Здесь же после выполнения задания отражается количество принятых годных изделий или выполненных работ, указывается отработанное время, общая сумма оплаты труда и процент доплаты.</w:t>
      </w:r>
    </w:p>
    <w:p w:rsidR="00B94CD9" w:rsidRPr="009E2F04" w:rsidRDefault="00B94CD9" w:rsidP="009E2F04">
      <w:pPr>
        <w:pStyle w:val="a3"/>
        <w:spacing w:before="0" w:beforeAutospacing="0" w:after="0" w:afterAutospacing="0"/>
      </w:pPr>
      <w:r w:rsidRPr="009E2F04">
        <w:tab/>
        <w:t>На оборотной стороне документа заполняется табель, в котором учитывается время, о</w:t>
      </w:r>
      <w:r w:rsidRPr="009E2F04">
        <w:t>т</w:t>
      </w:r>
      <w:r w:rsidRPr="009E2F04">
        <w:t>работанное каждым работником. Заработок каждого определяется пропорционально объемам выполненных работ, отработанному времени, разряду работ и установленным за нее расценкам.</w:t>
      </w:r>
    </w:p>
    <w:p w:rsidR="00B94CD9" w:rsidRPr="009E2F04" w:rsidRDefault="00B94CD9" w:rsidP="009E2F04">
      <w:pPr>
        <w:pStyle w:val="a3"/>
        <w:spacing w:before="0" w:beforeAutospacing="0" w:after="0" w:afterAutospacing="0"/>
      </w:pPr>
      <w:r w:rsidRPr="009E2F04">
        <w:t>Наряд утверждается руководителем подразделения и используется в бухгалтерии для записей в расчетно-платежную ведомость и в накопительную ведомость учета затрат.</w:t>
      </w:r>
    </w:p>
    <w:p w:rsidR="00B94CD9" w:rsidRPr="009E2F04" w:rsidRDefault="00B94CD9" w:rsidP="009E2F04">
      <w:pPr>
        <w:pStyle w:val="a3"/>
        <w:spacing w:before="0" w:beforeAutospacing="0" w:after="0" w:afterAutospacing="0"/>
      </w:pPr>
      <w:r w:rsidRPr="009E2F04">
        <w:tab/>
        <w:t>Форма может применяться не на группу, а на индивидуальных работников в строител</w:t>
      </w:r>
      <w:r w:rsidRPr="009E2F04">
        <w:t>ь</w:t>
      </w:r>
      <w:r w:rsidRPr="009E2F04">
        <w:t>стве, вспомогательных, обслуживающих и прочих производствах.</w:t>
      </w:r>
    </w:p>
    <w:p w:rsidR="00B94CD9" w:rsidRPr="009E2F04" w:rsidRDefault="00B94CD9" w:rsidP="009E2F04">
      <w:pPr>
        <w:pStyle w:val="a3"/>
        <w:spacing w:before="0" w:beforeAutospacing="0" w:after="0" w:afterAutospacing="0"/>
      </w:pPr>
      <w:r w:rsidRPr="009E2F04">
        <w:tab/>
        <w:t>На лицевой и оборотной стороне наряда ежедневно записывается задание работнику. Здесь же фиксируется количество принятой работы (изделий), затраченное время (норматив и фактически), начисленная сумма основной оплаты, процент доплаты.</w:t>
      </w:r>
    </w:p>
    <w:p w:rsidR="00B94CD9" w:rsidRPr="009E2F04" w:rsidRDefault="00B94CD9" w:rsidP="009E2F04">
      <w:pPr>
        <w:pStyle w:val="a3"/>
        <w:spacing w:before="0" w:beforeAutospacing="0" w:after="0" w:afterAutospacing="0"/>
      </w:pPr>
      <w:r w:rsidRPr="009E2F04">
        <w:tab/>
        <w:t>Выдачу задания в наряде подписывает прораб или заведующий мастерской, приемку р</w:t>
      </w:r>
      <w:r w:rsidRPr="009E2F04">
        <w:t>а</w:t>
      </w:r>
      <w:r w:rsidRPr="009E2F04">
        <w:t>бот - руководитель соответствующего подразделения, для которого выполнялись работы. Пр</w:t>
      </w:r>
      <w:r w:rsidRPr="009E2F04">
        <w:t>а</w:t>
      </w:r>
      <w:r w:rsidRPr="009E2F04">
        <w:t>вильность расчетов в наряде удостоверяет нормировщик.</w:t>
      </w:r>
    </w:p>
    <w:p w:rsidR="00B94CD9" w:rsidRPr="009E2F04" w:rsidRDefault="00B94CD9" w:rsidP="009E2F04">
      <w:pPr>
        <w:pStyle w:val="a3"/>
        <w:spacing w:before="0" w:beforeAutospacing="0" w:after="0" w:afterAutospacing="0"/>
      </w:pPr>
      <w:r w:rsidRPr="009E2F04">
        <w:tab/>
        <w:t>Наряд утверждает руководитель подразделения, после чего он поступает в бухгалтерию для записи сумм в расчетно-платежную ведомость и в накопительную ведомость учета затрат.</w:t>
      </w:r>
    </w:p>
    <w:p w:rsidR="00B94CD9" w:rsidRPr="009E2F04" w:rsidRDefault="00B94CD9" w:rsidP="009E2F04">
      <w:pPr>
        <w:pStyle w:val="a3"/>
        <w:spacing w:before="0" w:beforeAutospacing="0" w:after="0" w:afterAutospacing="0"/>
        <w:jc w:val="both"/>
      </w:pPr>
    </w:p>
    <w:p w:rsidR="00B94CD9" w:rsidRPr="009E2F04" w:rsidRDefault="00B94CD9" w:rsidP="009E2F04">
      <w:pPr>
        <w:spacing w:after="0" w:line="240" w:lineRule="auto"/>
        <w:rPr>
          <w:rFonts w:ascii="Times New Roman" w:hAnsi="Times New Roman" w:cs="Times New Roman"/>
          <w:sz w:val="24"/>
          <w:szCs w:val="24"/>
        </w:rPr>
      </w:pPr>
      <w:r w:rsidRPr="009E2F04">
        <w:rPr>
          <w:rFonts w:ascii="Times New Roman" w:hAnsi="Times New Roman" w:cs="Times New Roman"/>
        </w:rPr>
        <w:br w:type="page"/>
      </w:r>
    </w:p>
    <w:p w:rsidR="00B94CD9" w:rsidRPr="009E2F04" w:rsidRDefault="00B94CD9" w:rsidP="009E2F04">
      <w:pPr>
        <w:spacing w:after="0" w:line="240" w:lineRule="auto"/>
        <w:jc w:val="right"/>
        <w:rPr>
          <w:rFonts w:ascii="Times New Roman" w:hAnsi="Times New Roman" w:cs="Times New Roman"/>
          <w:b/>
          <w:i/>
          <w:sz w:val="24"/>
          <w:szCs w:val="24"/>
        </w:rPr>
      </w:pPr>
      <w:r w:rsidRPr="009E2F04">
        <w:rPr>
          <w:rFonts w:ascii="Times New Roman" w:hAnsi="Times New Roman" w:cs="Times New Roman"/>
          <w:b/>
          <w:i/>
          <w:sz w:val="24"/>
          <w:szCs w:val="24"/>
        </w:rPr>
        <w:lastRenderedPageBreak/>
        <w:t xml:space="preserve">ПРИЛОЖЕНИЕ </w:t>
      </w:r>
      <w:r w:rsidR="009E2F04">
        <w:rPr>
          <w:rFonts w:ascii="Times New Roman" w:hAnsi="Times New Roman" w:cs="Times New Roman"/>
          <w:b/>
          <w:i/>
          <w:sz w:val="24"/>
          <w:szCs w:val="24"/>
        </w:rPr>
        <w:t>Е</w:t>
      </w:r>
    </w:p>
    <w:p w:rsidR="00B94CD9" w:rsidRPr="009E2F04" w:rsidRDefault="00B94CD9" w:rsidP="009E2F04">
      <w:pPr>
        <w:spacing w:after="0" w:line="240" w:lineRule="auto"/>
        <w:jc w:val="center"/>
        <w:rPr>
          <w:rFonts w:ascii="Times New Roman" w:hAnsi="Times New Roman" w:cs="Times New Roman"/>
          <w:b/>
          <w:i/>
          <w:sz w:val="18"/>
          <w:szCs w:val="18"/>
        </w:rPr>
      </w:pPr>
      <w:r w:rsidRPr="009E2F04">
        <w:rPr>
          <w:rFonts w:ascii="Times New Roman" w:hAnsi="Times New Roman" w:cs="Times New Roman"/>
          <w:b/>
          <w:i/>
          <w:sz w:val="18"/>
          <w:szCs w:val="18"/>
        </w:rPr>
        <w:t>МЕТОДИЧЕСКИЕ РЕКОМЕНДАЦИИ ПО СОСТАВЛЕНИЮ БИЗНЕС-ПЛАНА</w:t>
      </w:r>
    </w:p>
    <w:p w:rsidR="00B94CD9" w:rsidRPr="009E2F04" w:rsidRDefault="00B94CD9" w:rsidP="009E2F04">
      <w:pPr>
        <w:spacing w:after="0" w:line="240" w:lineRule="auto"/>
        <w:jc w:val="center"/>
        <w:rPr>
          <w:rFonts w:ascii="Times New Roman" w:hAnsi="Times New Roman" w:cs="Times New Roman"/>
          <w:b/>
          <w:i/>
          <w:sz w:val="18"/>
          <w:szCs w:val="18"/>
        </w:rPr>
      </w:pPr>
    </w:p>
    <w:p w:rsidR="00B94CD9" w:rsidRPr="009E2F04" w:rsidRDefault="00B94CD9" w:rsidP="009E2F04">
      <w:pPr>
        <w:spacing w:after="0" w:line="240" w:lineRule="auto"/>
        <w:jc w:val="center"/>
        <w:rPr>
          <w:rFonts w:ascii="Times New Roman" w:hAnsi="Times New Roman" w:cs="Times New Roman"/>
          <w:b/>
          <w:i/>
          <w:sz w:val="18"/>
          <w:szCs w:val="18"/>
        </w:rPr>
      </w:pPr>
      <w:r w:rsidRPr="009E2F04">
        <w:rPr>
          <w:rFonts w:ascii="Times New Roman" w:hAnsi="Times New Roman" w:cs="Times New Roman"/>
          <w:b/>
          <w:i/>
          <w:sz w:val="18"/>
          <w:szCs w:val="18"/>
        </w:rPr>
        <w:t>Структура Бизнес-плана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1. Титульный лист.</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2. Вводная часть: основные положения предлагаемого проекта (3-4 страницы).</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3. Анализ положения дел в отрасли.</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3.1  Текущая ситуация и тенденция ее развития.</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3.2  Потенциальные конкуренты.</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3.3  Потенциальные потребители.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4.  Существо предлагаемого проекта.</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 xml:space="preserve">4.1 </w:t>
      </w:r>
      <w:r w:rsidRPr="009E2F04">
        <w:rPr>
          <w:rFonts w:ascii="Times New Roman" w:hAnsi="Times New Roman" w:cs="Times New Roman"/>
          <w:i/>
          <w:sz w:val="18"/>
          <w:szCs w:val="18"/>
        </w:rPr>
        <w:tab/>
        <w:t>продукты.</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ab/>
        <w:t>услуги.</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ab/>
        <w:t>помещение под офис, оборудование для него.</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4.2 административный и производственный персонал.</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4.3 сведения о самом предпринимателе и его партнерах.</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5. Производственный план.</w:t>
      </w:r>
    </w:p>
    <w:p w:rsidR="00B94CD9" w:rsidRPr="009E2F04" w:rsidRDefault="00B94CD9" w:rsidP="009E2F04">
      <w:pPr>
        <w:spacing w:after="0" w:line="240" w:lineRule="auto"/>
        <w:jc w:val="both"/>
        <w:rPr>
          <w:rFonts w:ascii="Times New Roman" w:hAnsi="Times New Roman" w:cs="Times New Roman"/>
          <w:i/>
          <w:sz w:val="18"/>
          <w:szCs w:val="18"/>
        </w:rPr>
      </w:pPr>
      <w:r w:rsidRPr="009E2F04">
        <w:rPr>
          <w:rFonts w:ascii="Times New Roman" w:hAnsi="Times New Roman" w:cs="Times New Roman"/>
          <w:i/>
          <w:sz w:val="18"/>
          <w:szCs w:val="18"/>
        </w:rPr>
        <w:t xml:space="preserve">5.1 Описание производственного процесса; какие операции  предполагается поручить субподрядчикам </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5.2 Производственные помещения.</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5.3 станки, оборудование.</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5.4 поставщики сырья.</w:t>
      </w: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6. План маркетинга.</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6.1 цены.</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6.2 каналы сбыта.</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6.3 реклама.</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6.4 прогноз новой продукции.</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6.5 целевые показатели.</w:t>
      </w: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7. Организационный план.</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7.1 Форма собственности.</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7.2 сведения о партнерах или пайщиках.</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7.3 мера ответственности партнеров (пайщиков).</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7.4 сведения о членах руководящего состава.</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7.5 организационная структура, распределение обязанностей.</w:t>
      </w: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8. Оценка риска.</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8.1 в чем заключаются  слабые стороны предприятия?</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8.2 вероятность появления новых технологий.</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8.3 альтернативные стратегии.</w:t>
      </w: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9. Финансовый план.</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9.1 План доходов и расходов.</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9.2 План денежных поступлений и платежей.</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9.3 Балансовый план.</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9.4 Точка самоокупаемости.</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9.5 Источники и использование средств.</w:t>
      </w: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10. Приложения.</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10.1 Письма.</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10.2 Копии контрактов, лицензий и т.п.</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10.3Копии документов, из которых взяты исходные данные.</w:t>
      </w:r>
    </w:p>
    <w:p w:rsidR="00B94CD9" w:rsidRPr="009E2F04" w:rsidRDefault="00B94CD9" w:rsidP="009E2F04">
      <w:pPr>
        <w:spacing w:after="0" w:line="240" w:lineRule="auto"/>
        <w:rPr>
          <w:rFonts w:ascii="Times New Roman" w:hAnsi="Times New Roman" w:cs="Times New Roman"/>
          <w:i/>
          <w:sz w:val="18"/>
          <w:szCs w:val="18"/>
        </w:rPr>
      </w:pPr>
      <w:r w:rsidRPr="009E2F04">
        <w:rPr>
          <w:rFonts w:ascii="Times New Roman" w:hAnsi="Times New Roman" w:cs="Times New Roman"/>
          <w:i/>
          <w:sz w:val="18"/>
          <w:szCs w:val="18"/>
        </w:rPr>
        <w:t>10.4 Прейскурант поставщиков.</w:t>
      </w: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Рассмотрим подробнее содержание бизнес-плана.</w:t>
      </w:r>
    </w:p>
    <w:p w:rsidR="00B94CD9" w:rsidRPr="009E2F04" w:rsidRDefault="00B94CD9" w:rsidP="009E2F04">
      <w:pPr>
        <w:spacing w:after="0" w:line="240" w:lineRule="auto"/>
        <w:rPr>
          <w:rFonts w:ascii="Times New Roman" w:hAnsi="Times New Roman" w:cs="Times New Roman"/>
          <w:sz w:val="18"/>
          <w:szCs w:val="18"/>
        </w:rPr>
      </w:pPr>
    </w:p>
    <w:p w:rsidR="00B94CD9" w:rsidRPr="009E2F04" w:rsidRDefault="00B94CD9" w:rsidP="00BE7BF9">
      <w:pPr>
        <w:pStyle w:val="a6"/>
        <w:widowControl w:val="0"/>
        <w:numPr>
          <w:ilvl w:val="0"/>
          <w:numId w:val="218"/>
        </w:numPr>
        <w:autoSpaceDE w:val="0"/>
        <w:autoSpaceDN w:val="0"/>
        <w:adjustRightInd w:val="0"/>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Титульный лист</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На титульном листе нужно указать следующее:</w:t>
      </w:r>
    </w:p>
    <w:p w:rsidR="00B94CD9" w:rsidRPr="009E2F04" w:rsidRDefault="00B94CD9" w:rsidP="00BE7BF9">
      <w:pPr>
        <w:pStyle w:val="a6"/>
        <w:widowControl w:val="0"/>
        <w:numPr>
          <w:ilvl w:val="0"/>
          <w:numId w:val="215"/>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Полное название и адрес фирмы.</w:t>
      </w:r>
    </w:p>
    <w:p w:rsidR="00B94CD9" w:rsidRPr="009E2F04" w:rsidRDefault="00B94CD9" w:rsidP="00BE7BF9">
      <w:pPr>
        <w:pStyle w:val="a6"/>
        <w:widowControl w:val="0"/>
        <w:numPr>
          <w:ilvl w:val="0"/>
          <w:numId w:val="215"/>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Имя предпринимателя и его домашний адрес.</w:t>
      </w:r>
    </w:p>
    <w:p w:rsidR="00B94CD9" w:rsidRPr="009E2F04" w:rsidRDefault="00B94CD9" w:rsidP="00BE7BF9">
      <w:pPr>
        <w:pStyle w:val="a6"/>
        <w:widowControl w:val="0"/>
        <w:numPr>
          <w:ilvl w:val="0"/>
          <w:numId w:val="215"/>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Суть предлагаемого проекта.</w:t>
      </w:r>
    </w:p>
    <w:p w:rsidR="00B94CD9" w:rsidRPr="009E2F04" w:rsidRDefault="00B94CD9" w:rsidP="00BE7BF9">
      <w:pPr>
        <w:pStyle w:val="a6"/>
        <w:widowControl w:val="0"/>
        <w:numPr>
          <w:ilvl w:val="0"/>
          <w:numId w:val="215"/>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Совокупная стоимость проекта.</w:t>
      </w:r>
    </w:p>
    <w:p w:rsidR="00B94CD9" w:rsidRPr="009E2F04" w:rsidRDefault="00B94CD9" w:rsidP="00BE7BF9">
      <w:pPr>
        <w:pStyle w:val="a6"/>
        <w:widowControl w:val="0"/>
        <w:numPr>
          <w:ilvl w:val="0"/>
          <w:numId w:val="215"/>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 xml:space="preserve">Источники получения средств. Здесь можно сразу же указать предполагаемые источники получения средств: выпуск акций; займы; кредиты, </w:t>
      </w:r>
      <w:proofErr w:type="spellStart"/>
      <w:r w:rsidRPr="009E2F04">
        <w:rPr>
          <w:rFonts w:ascii="Times New Roman" w:hAnsi="Times New Roman" w:cs="Times New Roman"/>
          <w:sz w:val="18"/>
          <w:szCs w:val="18"/>
        </w:rPr>
        <w:t>и.т.д</w:t>
      </w:r>
      <w:proofErr w:type="spellEnd"/>
      <w:r w:rsidRPr="009E2F04">
        <w:rPr>
          <w:rFonts w:ascii="Times New Roman" w:hAnsi="Times New Roman" w:cs="Times New Roman"/>
          <w:sz w:val="18"/>
          <w:szCs w:val="18"/>
        </w:rPr>
        <w:t>..</w:t>
      </w:r>
    </w:p>
    <w:p w:rsidR="00B94CD9" w:rsidRPr="009E2F04" w:rsidRDefault="00B94CD9" w:rsidP="00BE7BF9">
      <w:pPr>
        <w:pStyle w:val="a6"/>
        <w:widowControl w:val="0"/>
        <w:numPr>
          <w:ilvl w:val="0"/>
          <w:numId w:val="215"/>
        </w:numPr>
        <w:autoSpaceDE w:val="0"/>
        <w:autoSpaceDN w:val="0"/>
        <w:adjustRightInd w:val="0"/>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Заявление о том, что содержащиеся в документе сведения не подлежат разглашению.</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rPr>
          <w:rFonts w:ascii="Times New Roman" w:hAnsi="Times New Roman" w:cs="Times New Roman"/>
          <w:b/>
          <w:i/>
          <w:sz w:val="18"/>
          <w:szCs w:val="18"/>
        </w:rPr>
      </w:pPr>
      <w:r w:rsidRPr="009E2F04">
        <w:rPr>
          <w:rFonts w:ascii="Times New Roman" w:hAnsi="Times New Roman" w:cs="Times New Roman"/>
          <w:b/>
          <w:i/>
          <w:sz w:val="18"/>
          <w:szCs w:val="18"/>
        </w:rPr>
        <w:tab/>
        <w:t>2. Вводная часть (резюме)</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Резюме пишется, как правило, уже после того, как составлен весь план. Оно должно быть  кратким (не более 3-4 ст</w:t>
      </w:r>
      <w:r w:rsidRPr="009E2F04">
        <w:rPr>
          <w:rFonts w:ascii="Times New Roman" w:hAnsi="Times New Roman" w:cs="Times New Roman"/>
          <w:sz w:val="18"/>
          <w:szCs w:val="18"/>
        </w:rPr>
        <w:t>а</w:t>
      </w:r>
      <w:r w:rsidRPr="009E2F04">
        <w:rPr>
          <w:rFonts w:ascii="Times New Roman" w:hAnsi="Times New Roman" w:cs="Times New Roman"/>
          <w:sz w:val="18"/>
          <w:szCs w:val="18"/>
        </w:rPr>
        <w:t>ниц) и должно быть написано так, чтобы вызвать интерес у потенциального инвестора.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Именно по содержимому вводной части инвестор часто судит о том, стоит ли ему терять время дальше и читать план до конца.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Нужно четко и убедительно изложить основные положения предлагаемого проекта, а именно – чем будет заниматься создаваемое предприятие; сколько денег потребуется в него вложить, какой ожидается спрос на его услуги(продукцию) и поч</w:t>
      </w:r>
      <w:r w:rsidRPr="009E2F04">
        <w:rPr>
          <w:rFonts w:ascii="Times New Roman" w:hAnsi="Times New Roman" w:cs="Times New Roman"/>
          <w:sz w:val="18"/>
          <w:szCs w:val="18"/>
        </w:rPr>
        <w:t>е</w:t>
      </w:r>
      <w:r w:rsidRPr="009E2F04">
        <w:rPr>
          <w:rFonts w:ascii="Times New Roman" w:hAnsi="Times New Roman" w:cs="Times New Roman"/>
          <w:sz w:val="18"/>
          <w:szCs w:val="18"/>
        </w:rPr>
        <w:t>му предприниматель считает, что это предприятие добьется успеха.</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rPr>
          <w:rFonts w:ascii="Times New Roman" w:hAnsi="Times New Roman" w:cs="Times New Roman"/>
          <w:b/>
          <w:i/>
          <w:sz w:val="18"/>
          <w:szCs w:val="18"/>
        </w:rPr>
      </w:pPr>
      <w:r w:rsidRPr="009E2F04">
        <w:rPr>
          <w:rFonts w:ascii="Times New Roman" w:hAnsi="Times New Roman" w:cs="Times New Roman"/>
          <w:b/>
          <w:i/>
          <w:sz w:val="18"/>
          <w:szCs w:val="18"/>
        </w:rPr>
        <w:tab/>
        <w:t>3. Анализ положения дел  в отрасти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 данном разделе необходимо описать создаваемую компанию, ее продукты  или услуги во взаимодействии с сущ</w:t>
      </w:r>
      <w:r w:rsidRPr="009E2F04">
        <w:rPr>
          <w:rFonts w:ascii="Times New Roman" w:hAnsi="Times New Roman" w:cs="Times New Roman"/>
          <w:sz w:val="18"/>
          <w:szCs w:val="18"/>
        </w:rPr>
        <w:t>е</w:t>
      </w:r>
      <w:r w:rsidRPr="009E2F04">
        <w:rPr>
          <w:rFonts w:ascii="Times New Roman" w:hAnsi="Times New Roman" w:cs="Times New Roman"/>
          <w:sz w:val="18"/>
          <w:szCs w:val="18"/>
        </w:rPr>
        <w:t>ствующей отраслью. То есть необходимо представить информацию как о самой компании, ее продуктах или услугах, их дост</w:t>
      </w:r>
      <w:r w:rsidRPr="009E2F04">
        <w:rPr>
          <w:rFonts w:ascii="Times New Roman" w:hAnsi="Times New Roman" w:cs="Times New Roman"/>
          <w:sz w:val="18"/>
          <w:szCs w:val="18"/>
        </w:rPr>
        <w:t>о</w:t>
      </w:r>
      <w:r w:rsidRPr="009E2F04">
        <w:rPr>
          <w:rFonts w:ascii="Times New Roman" w:hAnsi="Times New Roman" w:cs="Times New Roman"/>
          <w:sz w:val="18"/>
          <w:szCs w:val="18"/>
        </w:rPr>
        <w:lastRenderedPageBreak/>
        <w:t>инствах и преимуществах, так и о других производствах подобных товаров и  услуг, дать описание того, как Вы собираетесь выходить на рынок и наращивать объемы реализации своей продукции.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 этом разделе следует дать картину современного состояния и перспектив развития отрасли промышленности, в к</w:t>
      </w:r>
      <w:r w:rsidRPr="009E2F04">
        <w:rPr>
          <w:rFonts w:ascii="Times New Roman" w:hAnsi="Times New Roman" w:cs="Times New Roman"/>
          <w:sz w:val="18"/>
          <w:szCs w:val="18"/>
        </w:rPr>
        <w:t>о</w:t>
      </w:r>
      <w:r w:rsidRPr="009E2F04">
        <w:rPr>
          <w:rFonts w:ascii="Times New Roman" w:hAnsi="Times New Roman" w:cs="Times New Roman"/>
          <w:sz w:val="18"/>
          <w:szCs w:val="18"/>
        </w:rPr>
        <w:t>торой Вы собираетесь оперировать. Необходимо рассмотреть ее структуру. Коротко опишите емкость рынка сбыта, тенденции его роста и своих основных конкурентов.</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Дайте оценку вероятности появления потребителей Вашего продукта, законов и инструкций, конкурентов или, наоб</w:t>
      </w:r>
      <w:r w:rsidRPr="009E2F04">
        <w:rPr>
          <w:rFonts w:ascii="Times New Roman" w:hAnsi="Times New Roman" w:cs="Times New Roman"/>
          <w:sz w:val="18"/>
          <w:szCs w:val="18"/>
        </w:rPr>
        <w:t>о</w:t>
      </w:r>
      <w:r w:rsidRPr="009E2F04">
        <w:rPr>
          <w:rFonts w:ascii="Times New Roman" w:hAnsi="Times New Roman" w:cs="Times New Roman"/>
          <w:sz w:val="18"/>
          <w:szCs w:val="18"/>
        </w:rPr>
        <w:t>рот, исчезновения последних, короче говоря, любых других тенденций и факторов, которые могут позитивно и негативно п</w:t>
      </w:r>
      <w:r w:rsidRPr="009E2F04">
        <w:rPr>
          <w:rFonts w:ascii="Times New Roman" w:hAnsi="Times New Roman" w:cs="Times New Roman"/>
          <w:sz w:val="18"/>
          <w:szCs w:val="18"/>
        </w:rPr>
        <w:t>о</w:t>
      </w:r>
      <w:r w:rsidRPr="009E2F04">
        <w:rPr>
          <w:rFonts w:ascii="Times New Roman" w:hAnsi="Times New Roman" w:cs="Times New Roman"/>
          <w:sz w:val="18"/>
          <w:szCs w:val="18"/>
        </w:rPr>
        <w:t>влиять на Ваш бизнес.</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rPr>
          <w:rFonts w:ascii="Times New Roman" w:hAnsi="Times New Roman" w:cs="Times New Roman"/>
          <w:b/>
          <w:i/>
          <w:sz w:val="18"/>
          <w:szCs w:val="18"/>
        </w:rPr>
      </w:pPr>
      <w:r w:rsidRPr="009E2F04">
        <w:rPr>
          <w:rFonts w:ascii="Times New Roman" w:hAnsi="Times New Roman" w:cs="Times New Roman"/>
          <w:b/>
          <w:i/>
          <w:sz w:val="18"/>
          <w:szCs w:val="18"/>
        </w:rPr>
        <w:tab/>
        <w:t>4. Существо предлагаемого проекта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Цель этого раздела заключается в том, чтобы объяснить:</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на чем Вы хотите сделать бизнес?</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каким образом Вы собираетесь добиться поставленной цели?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на чем основано ваше убеждение в успехе дела7</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Решение о том, каким видом предпринимательской деятельности заняться, что она будет собой представлять в  теч</w:t>
      </w:r>
      <w:r w:rsidRPr="009E2F04">
        <w:rPr>
          <w:rFonts w:ascii="Times New Roman" w:hAnsi="Times New Roman" w:cs="Times New Roman"/>
          <w:sz w:val="18"/>
          <w:szCs w:val="18"/>
        </w:rPr>
        <w:t>е</w:t>
      </w:r>
      <w:r w:rsidRPr="009E2F04">
        <w:rPr>
          <w:rFonts w:ascii="Times New Roman" w:hAnsi="Times New Roman" w:cs="Times New Roman"/>
          <w:sz w:val="18"/>
          <w:szCs w:val="18"/>
        </w:rPr>
        <w:t>ние ближайших пяти лет – по существу самое важное решение, которое Вам предстоит принять.</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Всякий бизнес предполагает занятие несколькими видами деятельности. Поэтому, центральным становиться вопрос об основном роде занятий.</w:t>
      </w:r>
    </w:p>
    <w:p w:rsidR="00B94CD9" w:rsidRPr="009E2F04" w:rsidRDefault="00B94CD9" w:rsidP="009E2F04">
      <w:pPr>
        <w:spacing w:after="0" w:line="240" w:lineRule="auto"/>
        <w:ind w:firstLine="708"/>
        <w:jc w:val="both"/>
        <w:rPr>
          <w:rFonts w:ascii="Times New Roman" w:hAnsi="Times New Roman" w:cs="Times New Roman"/>
          <w:sz w:val="18"/>
          <w:szCs w:val="18"/>
        </w:rPr>
      </w:pPr>
      <w:r w:rsidRPr="009E2F04">
        <w:rPr>
          <w:rFonts w:ascii="Times New Roman" w:hAnsi="Times New Roman" w:cs="Times New Roman"/>
          <w:sz w:val="18"/>
          <w:szCs w:val="18"/>
        </w:rPr>
        <w:t>Планирование целиком строится на Ваших представлениях о будущем деле. Если здесь будет допущена серьезная ошибка, Ваши шансы на успех заметно уменьшаются. Проверьте лишний раз, все ли вы взвесили.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Этот раздел содержит в себе ответы на следующие вопросы:</w:t>
      </w:r>
    </w:p>
    <w:p w:rsidR="00B94CD9" w:rsidRPr="009E2F04" w:rsidRDefault="00B94CD9" w:rsidP="00BE7BF9">
      <w:pPr>
        <w:pStyle w:val="a6"/>
        <w:widowControl w:val="0"/>
        <w:numPr>
          <w:ilvl w:val="0"/>
          <w:numId w:val="216"/>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Каким бизнесом Вы занимаетесь? С каким видом деятельности он в основном связан -  с промышленностью, торговлей, сферой услуг? Какие товары Вы будете производить или какие услуги оказывать? Кто является потребителем вашей продукции.</w:t>
      </w:r>
    </w:p>
    <w:p w:rsidR="00B94CD9" w:rsidRPr="009E2F04" w:rsidRDefault="00B94CD9" w:rsidP="00BE7BF9">
      <w:pPr>
        <w:pStyle w:val="a6"/>
        <w:widowControl w:val="0"/>
        <w:numPr>
          <w:ilvl w:val="0"/>
          <w:numId w:val="216"/>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Каково положение дел в Вашей фирме? Что это – стадия становления, расширения действующего предприятия, слияние с другой фирмой или выделение из состава более крупной?</w:t>
      </w:r>
    </w:p>
    <w:p w:rsidR="00B94CD9" w:rsidRPr="009E2F04" w:rsidRDefault="00B94CD9" w:rsidP="00BE7BF9">
      <w:pPr>
        <w:pStyle w:val="a6"/>
        <w:widowControl w:val="0"/>
        <w:numPr>
          <w:ilvl w:val="0"/>
          <w:numId w:val="216"/>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Каков юридический статус Вашей фирмы – единичное владение, партнерство или корпорация? (Если вы только начинаете свое дело, консультация Вашего адвоката будет совсем не лишней, поскольку юридические и налоговые предпосылки создания н</w:t>
      </w:r>
      <w:r w:rsidRPr="009E2F04">
        <w:rPr>
          <w:rFonts w:ascii="Times New Roman" w:hAnsi="Times New Roman" w:cs="Times New Roman"/>
          <w:sz w:val="18"/>
          <w:szCs w:val="18"/>
        </w:rPr>
        <w:t>о</w:t>
      </w:r>
      <w:r w:rsidRPr="009E2F04">
        <w:rPr>
          <w:rFonts w:ascii="Times New Roman" w:hAnsi="Times New Roman" w:cs="Times New Roman"/>
          <w:sz w:val="18"/>
          <w:szCs w:val="18"/>
        </w:rPr>
        <w:t>вого предприятия достаточно сложны, Вам понадобиться совет бухгалтера или юриста).</w:t>
      </w:r>
    </w:p>
    <w:p w:rsidR="00B94CD9" w:rsidRPr="009E2F04" w:rsidRDefault="00B94CD9" w:rsidP="00BE7BF9">
      <w:pPr>
        <w:pStyle w:val="a6"/>
        <w:widowControl w:val="0"/>
        <w:numPr>
          <w:ilvl w:val="0"/>
          <w:numId w:val="216"/>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 xml:space="preserve">Почему дело обещает быть прибыльным (или имеет хорошие перспективы для развития)? </w:t>
      </w:r>
    </w:p>
    <w:p w:rsidR="00B94CD9" w:rsidRPr="009E2F04" w:rsidRDefault="00B94CD9" w:rsidP="00BE7BF9">
      <w:pPr>
        <w:pStyle w:val="a6"/>
        <w:widowControl w:val="0"/>
        <w:numPr>
          <w:ilvl w:val="0"/>
          <w:numId w:val="216"/>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Когда Ваша фирма начала (начинает) функционировать?</w:t>
      </w:r>
    </w:p>
    <w:p w:rsidR="00B94CD9" w:rsidRPr="009E2F04" w:rsidRDefault="00B94CD9" w:rsidP="00BE7BF9">
      <w:pPr>
        <w:pStyle w:val="a6"/>
        <w:widowControl w:val="0"/>
        <w:numPr>
          <w:ilvl w:val="0"/>
          <w:numId w:val="216"/>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Какова продолжительность рабочего дня или рабочей недели?</w:t>
      </w:r>
    </w:p>
    <w:p w:rsidR="00B94CD9" w:rsidRPr="009E2F04" w:rsidRDefault="00B94CD9" w:rsidP="00BE7BF9">
      <w:pPr>
        <w:pStyle w:val="a6"/>
        <w:widowControl w:val="0"/>
        <w:numPr>
          <w:ilvl w:val="0"/>
          <w:numId w:val="216"/>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Носит ли Ваша деятельность сезонный характер? Если да, то данные о продолжительности рабочего времени должны быть скорректированы с учетом сезонных колебаний. Этот факт должен быть отражен в ответах на пятый и шестой вопросы.</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xml:space="preserve"> </w:t>
      </w:r>
    </w:p>
    <w:p w:rsidR="00B94CD9" w:rsidRPr="009E2F04" w:rsidRDefault="00B94CD9" w:rsidP="009E2F04">
      <w:pPr>
        <w:spacing w:after="0" w:line="240" w:lineRule="auto"/>
        <w:rPr>
          <w:rFonts w:ascii="Times New Roman" w:hAnsi="Times New Roman" w:cs="Times New Roman"/>
          <w:b/>
          <w:i/>
          <w:sz w:val="18"/>
          <w:szCs w:val="18"/>
        </w:rPr>
      </w:pPr>
      <w:r w:rsidRPr="009E2F04">
        <w:rPr>
          <w:rFonts w:ascii="Times New Roman" w:hAnsi="Times New Roman" w:cs="Times New Roman"/>
          <w:b/>
          <w:i/>
          <w:sz w:val="18"/>
          <w:szCs w:val="18"/>
        </w:rPr>
        <w:tab/>
        <w:t>5. Производственный план</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 план производства необходимо включить такие сведения: вид требуемых производственных мощностей; необход</w:t>
      </w:r>
      <w:r w:rsidRPr="009E2F04">
        <w:rPr>
          <w:rFonts w:ascii="Times New Roman" w:hAnsi="Times New Roman" w:cs="Times New Roman"/>
          <w:sz w:val="18"/>
          <w:szCs w:val="18"/>
        </w:rPr>
        <w:t>и</w:t>
      </w:r>
      <w:r w:rsidRPr="009E2F04">
        <w:rPr>
          <w:rFonts w:ascii="Times New Roman" w:hAnsi="Times New Roman" w:cs="Times New Roman"/>
          <w:sz w:val="18"/>
          <w:szCs w:val="18"/>
        </w:rPr>
        <w:t>мые производственные помещения, потребность в основных производственных фондах и рабочей силе.</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Включите в этот план также политику управления запасами, снабжением,  управления производством, определите, какие комплектующие Вы будите производить на своем производстве, а какие закупать на стороне.</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xml:space="preserve"> </w:t>
      </w:r>
      <w:r w:rsidRPr="009E2F04">
        <w:rPr>
          <w:rFonts w:ascii="Times New Roman" w:hAnsi="Times New Roman" w:cs="Times New Roman"/>
          <w:sz w:val="18"/>
          <w:szCs w:val="18"/>
        </w:rPr>
        <w:tab/>
        <w:t>Бизнес в сервисе требует особого внимания к местоположению (близость к клиентам вообще становиться главным требованием). Хорошее расположение предприятия в сервисе снижает накладные расходы и может обеспечить конкурентное преимущество в виде высокой производительности работников.</w:t>
      </w:r>
    </w:p>
    <w:p w:rsidR="00B94CD9" w:rsidRPr="009E2F04" w:rsidRDefault="00B94CD9" w:rsidP="009E2F04">
      <w:pPr>
        <w:spacing w:after="0" w:line="240" w:lineRule="auto"/>
        <w:rPr>
          <w:rFonts w:ascii="Times New Roman" w:hAnsi="Times New Roman" w:cs="Times New Roman"/>
          <w:b/>
          <w:i/>
          <w:sz w:val="18"/>
          <w:szCs w:val="18"/>
        </w:rPr>
      </w:pPr>
      <w:r w:rsidRPr="009E2F04">
        <w:rPr>
          <w:rFonts w:ascii="Times New Roman" w:hAnsi="Times New Roman" w:cs="Times New Roman"/>
          <w:b/>
          <w:i/>
          <w:sz w:val="18"/>
          <w:szCs w:val="18"/>
        </w:rPr>
        <w:tab/>
        <w:t>5.1 Производственный цикл</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Дайте графическую характеристику производственного цикла вашего бизнеса. Укажите, как Вы будете справляться с сезонными колебаниями загрузки производственных мощностей (например, за счет создания запасов и их использования в п</w:t>
      </w:r>
      <w:r w:rsidRPr="009E2F04">
        <w:rPr>
          <w:rFonts w:ascii="Times New Roman" w:hAnsi="Times New Roman" w:cs="Times New Roman"/>
          <w:sz w:val="18"/>
          <w:szCs w:val="18"/>
        </w:rPr>
        <w:t>и</w:t>
      </w:r>
      <w:r w:rsidRPr="009E2F04">
        <w:rPr>
          <w:rFonts w:ascii="Times New Roman" w:hAnsi="Times New Roman" w:cs="Times New Roman"/>
          <w:sz w:val="18"/>
          <w:szCs w:val="18"/>
        </w:rPr>
        <w:t>ковые периоды).</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b/>
          <w:i/>
          <w:sz w:val="18"/>
          <w:szCs w:val="18"/>
        </w:rPr>
        <w:tab/>
        <w:t>5.2 Географическое положение</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xml:space="preserve"> </w:t>
      </w:r>
      <w:r w:rsidRPr="009E2F04">
        <w:rPr>
          <w:rFonts w:ascii="Times New Roman" w:hAnsi="Times New Roman" w:cs="Times New Roman"/>
          <w:sz w:val="18"/>
          <w:szCs w:val="18"/>
        </w:rPr>
        <w:tab/>
        <w:t>Оцените и проанализируйте положительные и отрицательные стороны планируемого размещения Вашего предпри</w:t>
      </w:r>
      <w:r w:rsidRPr="009E2F04">
        <w:rPr>
          <w:rFonts w:ascii="Times New Roman" w:hAnsi="Times New Roman" w:cs="Times New Roman"/>
          <w:sz w:val="18"/>
          <w:szCs w:val="18"/>
        </w:rPr>
        <w:t>я</w:t>
      </w:r>
      <w:r w:rsidRPr="009E2F04">
        <w:rPr>
          <w:rFonts w:ascii="Times New Roman" w:hAnsi="Times New Roman" w:cs="Times New Roman"/>
          <w:sz w:val="18"/>
          <w:szCs w:val="18"/>
        </w:rPr>
        <w:t>тия. Анализ проведите с точки зрения таких фактов, как трудовые ресурсы (включая доступность, квалификацию, а также мес</w:t>
      </w:r>
      <w:r w:rsidRPr="009E2F04">
        <w:rPr>
          <w:rFonts w:ascii="Times New Roman" w:hAnsi="Times New Roman" w:cs="Times New Roman"/>
          <w:sz w:val="18"/>
          <w:szCs w:val="18"/>
        </w:rPr>
        <w:t>т</w:t>
      </w:r>
      <w:r w:rsidRPr="009E2F04">
        <w:rPr>
          <w:rFonts w:ascii="Times New Roman" w:hAnsi="Times New Roman" w:cs="Times New Roman"/>
          <w:sz w:val="18"/>
          <w:szCs w:val="18"/>
        </w:rPr>
        <w:t>ные стандарты уровня жизни и связанного с ним уровня затрат), близость к клиентам и/или поставщикам, транспортные расх</w:t>
      </w:r>
      <w:r w:rsidRPr="009E2F04">
        <w:rPr>
          <w:rFonts w:ascii="Times New Roman" w:hAnsi="Times New Roman" w:cs="Times New Roman"/>
          <w:sz w:val="18"/>
          <w:szCs w:val="18"/>
        </w:rPr>
        <w:t>о</w:t>
      </w:r>
      <w:r w:rsidRPr="009E2F04">
        <w:rPr>
          <w:rFonts w:ascii="Times New Roman" w:hAnsi="Times New Roman" w:cs="Times New Roman"/>
          <w:sz w:val="18"/>
          <w:szCs w:val="18"/>
        </w:rPr>
        <w:t>ды, государственные и местные налоги и законы (включая региональное регулирование), доступность и развитость энергетич</w:t>
      </w:r>
      <w:r w:rsidRPr="009E2F04">
        <w:rPr>
          <w:rFonts w:ascii="Times New Roman" w:hAnsi="Times New Roman" w:cs="Times New Roman"/>
          <w:sz w:val="18"/>
          <w:szCs w:val="18"/>
        </w:rPr>
        <w:t>е</w:t>
      </w:r>
      <w:r w:rsidRPr="009E2F04">
        <w:rPr>
          <w:rFonts w:ascii="Times New Roman" w:hAnsi="Times New Roman" w:cs="Times New Roman"/>
          <w:sz w:val="18"/>
          <w:szCs w:val="18"/>
        </w:rPr>
        <w:t>ских ресурсов, промышленной и социальной инфраструктуры и т.п.</w:t>
      </w:r>
    </w:p>
    <w:p w:rsidR="00B94CD9" w:rsidRPr="009E2F04" w:rsidRDefault="00B94CD9" w:rsidP="009E2F04">
      <w:pPr>
        <w:spacing w:after="0" w:line="240" w:lineRule="auto"/>
        <w:rPr>
          <w:rFonts w:ascii="Times New Roman" w:hAnsi="Times New Roman" w:cs="Times New Roman"/>
          <w:b/>
          <w:i/>
          <w:sz w:val="18"/>
          <w:szCs w:val="18"/>
        </w:rPr>
      </w:pPr>
      <w:r w:rsidRPr="009E2F04">
        <w:rPr>
          <w:rFonts w:ascii="Times New Roman" w:hAnsi="Times New Roman" w:cs="Times New Roman"/>
          <w:b/>
          <w:i/>
          <w:sz w:val="18"/>
          <w:szCs w:val="18"/>
        </w:rPr>
        <w:tab/>
        <w:t>5.3 Производственные мощности и их развитие</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Опишите требуемые для бизнеса производственные мощности, включая производственные и административные п</w:t>
      </w:r>
      <w:r w:rsidRPr="009E2F04">
        <w:rPr>
          <w:rFonts w:ascii="Times New Roman" w:hAnsi="Times New Roman" w:cs="Times New Roman"/>
          <w:sz w:val="18"/>
          <w:szCs w:val="18"/>
        </w:rPr>
        <w:t>о</w:t>
      </w:r>
      <w:r w:rsidRPr="009E2F04">
        <w:rPr>
          <w:rFonts w:ascii="Times New Roman" w:hAnsi="Times New Roman" w:cs="Times New Roman"/>
          <w:sz w:val="18"/>
          <w:szCs w:val="18"/>
        </w:rPr>
        <w:t>мещения, склады, площадки, специальное оборудование и другие производственные фонды, имеющиеся на фирме. Проанал</w:t>
      </w:r>
      <w:r w:rsidRPr="009E2F04">
        <w:rPr>
          <w:rFonts w:ascii="Times New Roman" w:hAnsi="Times New Roman" w:cs="Times New Roman"/>
          <w:sz w:val="18"/>
          <w:szCs w:val="18"/>
        </w:rPr>
        <w:t>и</w:t>
      </w:r>
      <w:r w:rsidRPr="009E2F04">
        <w:rPr>
          <w:rFonts w:ascii="Times New Roman" w:hAnsi="Times New Roman" w:cs="Times New Roman"/>
          <w:sz w:val="18"/>
          <w:szCs w:val="18"/>
        </w:rPr>
        <w:t>зируйте, достаточны ли фонды  для предприятия. Укажите, как и когда будут приобретены мощности, необходимые для начала производства. Отметьте, собираетесь ли Вы купить или арендовать оборудование и помещения (новые или бывшие в употре</w:t>
      </w:r>
      <w:r w:rsidRPr="009E2F04">
        <w:rPr>
          <w:rFonts w:ascii="Times New Roman" w:hAnsi="Times New Roman" w:cs="Times New Roman"/>
          <w:sz w:val="18"/>
          <w:szCs w:val="18"/>
        </w:rPr>
        <w:t>б</w:t>
      </w:r>
      <w:r w:rsidRPr="009E2F04">
        <w:rPr>
          <w:rFonts w:ascii="Times New Roman" w:hAnsi="Times New Roman" w:cs="Times New Roman"/>
          <w:sz w:val="18"/>
          <w:szCs w:val="18"/>
        </w:rPr>
        <w:t>лении). Сколько это будет стоить, когда вы собираетесь это сделать, и какая доля средств полученных от партнеров пойдет на эти цели. Укажите Ваши потребности в оборудовании на ближайшие три года. Поясните, как и когда в последующие три года Вы планируете расширять помещения и наращивать оборудование для увеличения объемов продаж. Сколько все это будет ст</w:t>
      </w:r>
      <w:r w:rsidRPr="009E2F04">
        <w:rPr>
          <w:rFonts w:ascii="Times New Roman" w:hAnsi="Times New Roman" w:cs="Times New Roman"/>
          <w:sz w:val="18"/>
          <w:szCs w:val="18"/>
        </w:rPr>
        <w:t>о</w:t>
      </w:r>
      <w:r w:rsidRPr="009E2F04">
        <w:rPr>
          <w:rFonts w:ascii="Times New Roman" w:hAnsi="Times New Roman" w:cs="Times New Roman"/>
          <w:sz w:val="18"/>
          <w:szCs w:val="18"/>
        </w:rPr>
        <w:t>ить.</w:t>
      </w:r>
    </w:p>
    <w:p w:rsidR="00B94CD9" w:rsidRPr="009E2F04" w:rsidRDefault="00B94CD9" w:rsidP="009E2F04">
      <w:pPr>
        <w:spacing w:after="0" w:line="240" w:lineRule="auto"/>
        <w:rPr>
          <w:rFonts w:ascii="Times New Roman" w:hAnsi="Times New Roman" w:cs="Times New Roman"/>
          <w:b/>
          <w:i/>
          <w:sz w:val="18"/>
          <w:szCs w:val="18"/>
        </w:rPr>
      </w:pPr>
      <w:r w:rsidRPr="009E2F04">
        <w:rPr>
          <w:rFonts w:ascii="Times New Roman" w:hAnsi="Times New Roman" w:cs="Times New Roman"/>
          <w:b/>
          <w:i/>
          <w:sz w:val="18"/>
          <w:szCs w:val="18"/>
        </w:rPr>
        <w:tab/>
        <w:t>5.4 Стратегия в снабжении и производственный план</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 xml:space="preserve">Опишите свой производственный процесс решения по </w:t>
      </w:r>
      <w:proofErr w:type="spellStart"/>
      <w:r w:rsidRPr="009E2F04">
        <w:rPr>
          <w:rFonts w:ascii="Times New Roman" w:hAnsi="Times New Roman" w:cs="Times New Roman"/>
          <w:sz w:val="18"/>
          <w:szCs w:val="18"/>
        </w:rPr>
        <w:t>субконтрактам</w:t>
      </w:r>
      <w:proofErr w:type="spellEnd"/>
      <w:r w:rsidRPr="009E2F04">
        <w:rPr>
          <w:rFonts w:ascii="Times New Roman" w:hAnsi="Times New Roman" w:cs="Times New Roman"/>
          <w:sz w:val="18"/>
          <w:szCs w:val="18"/>
        </w:rPr>
        <w:t xml:space="preserve"> на комплектующие и компоненты. Подтвердите правильность этих решений с точки зрения расходов на поддержание запасов, квалификации рабочей силы, размера партий продукта и т.п. Укажите наиболее вероятных субподрядчиков и поставщиков и охарактеризуйте степень их надежности.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Подготовьте производственные планы с информацией, характеризующей зависимость затрат от объема производства для уровней продаж с разбивкой по применяемым материалам, труду, закупаемым компонентам и накладным расходам прои</w:t>
      </w:r>
      <w:r w:rsidRPr="009E2F04">
        <w:rPr>
          <w:rFonts w:ascii="Times New Roman" w:hAnsi="Times New Roman" w:cs="Times New Roman"/>
          <w:sz w:val="18"/>
          <w:szCs w:val="18"/>
        </w:rPr>
        <w:t>з</w:t>
      </w:r>
      <w:r w:rsidRPr="009E2F04">
        <w:rPr>
          <w:rFonts w:ascii="Times New Roman" w:hAnsi="Times New Roman" w:cs="Times New Roman"/>
          <w:sz w:val="18"/>
          <w:szCs w:val="18"/>
        </w:rPr>
        <w:t>водства; покажите требуемый уровень  запасов как функцию различных уровней продаж. Опишите ваш подход к контролю качества, управлению производством и  запасами; поясните, как инспекционные процедуры и система контроля качества по</w:t>
      </w:r>
      <w:r w:rsidRPr="009E2F04">
        <w:rPr>
          <w:rFonts w:ascii="Times New Roman" w:hAnsi="Times New Roman" w:cs="Times New Roman"/>
          <w:sz w:val="18"/>
          <w:szCs w:val="18"/>
        </w:rPr>
        <w:t>з</w:t>
      </w:r>
      <w:r w:rsidRPr="009E2F04">
        <w:rPr>
          <w:rFonts w:ascii="Times New Roman" w:hAnsi="Times New Roman" w:cs="Times New Roman"/>
          <w:sz w:val="18"/>
          <w:szCs w:val="18"/>
        </w:rPr>
        <w:t>воляет свести к минимуму уровень брака.</w:t>
      </w:r>
    </w:p>
    <w:p w:rsidR="00B94CD9" w:rsidRPr="009E2F04" w:rsidRDefault="00B94CD9" w:rsidP="00BE7BF9">
      <w:pPr>
        <w:pStyle w:val="a6"/>
        <w:widowControl w:val="0"/>
        <w:numPr>
          <w:ilvl w:val="0"/>
          <w:numId w:val="97"/>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План маркетинга</w:t>
      </w:r>
    </w:p>
    <w:p w:rsidR="00B94CD9" w:rsidRPr="009E2F04" w:rsidRDefault="00B94CD9" w:rsidP="00BE7BF9">
      <w:pPr>
        <w:pStyle w:val="a6"/>
        <w:widowControl w:val="0"/>
        <w:numPr>
          <w:ilvl w:val="1"/>
          <w:numId w:val="95"/>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Общая стратегия маркетинга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lastRenderedPageBreak/>
        <w:tab/>
        <w:t>Опишите свою рыночную философию и стратегию предприятия, исходя из особенностей Вашего продукта и каналов реализации в Вашей нише рынка. Включите, например, описание потребителей, которые уже являются вашими клиентами, или на которых будут направлены первоначальные усилия по продажам, а также, на ком  внимание будет сконцентрировано н</w:t>
      </w:r>
      <w:r w:rsidRPr="009E2F04">
        <w:rPr>
          <w:rFonts w:ascii="Times New Roman" w:hAnsi="Times New Roman" w:cs="Times New Roman"/>
          <w:sz w:val="18"/>
          <w:szCs w:val="18"/>
        </w:rPr>
        <w:t>е</w:t>
      </w:r>
      <w:r w:rsidRPr="009E2F04">
        <w:rPr>
          <w:rFonts w:ascii="Times New Roman" w:hAnsi="Times New Roman" w:cs="Times New Roman"/>
          <w:sz w:val="18"/>
          <w:szCs w:val="18"/>
        </w:rPr>
        <w:t>сколько позднее. Укажите, как потенциальные потребители в этих группах будут выявлены и как Вы на них выйдете; какие особенности продуктов и услуг (например, высококлассный сервис, качество доступная цена, своевременная поставка, гарантия или подготовка персонала, покупателя) будут использованы для  стимулирования продаж; будут ли применены новаторские маркетинговые концепции, которые будут способствовать реализации продукта (например, аренда, возможность бесплатно использовать продукт ограниченный времени и т.п.).</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Укажите, как будут реализовываться продукты или услуги на начальном этапе, и  объясните почему; приведите планы для расширения продаж в будущем. Выявите сезонные колебания в продажах, например, что может быть сделано для продаж продукта вне сезона. Если возможно, опишите – планы получения правительственных контрактов, как способ покрытия накладных расходов и развитие продукта.</w:t>
      </w:r>
    </w:p>
    <w:p w:rsidR="00B94CD9" w:rsidRPr="009E2F04" w:rsidRDefault="00B94CD9" w:rsidP="00BE7BF9">
      <w:pPr>
        <w:pStyle w:val="a6"/>
        <w:widowControl w:val="0"/>
        <w:numPr>
          <w:ilvl w:val="1"/>
          <w:numId w:val="95"/>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Ценообразование</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Опишите свою стратегию в области цен и сравните ее с ценовой политикой Ваших основных конкурентов, включая окупаемость затрат Ваших потребителей. Дайте оценку валовой прибыли и покажите, будет ли она достаточна, для того, чтобы позволить себе затраты на реализацию продукции, гарантию потребителям, если  необходимо, подготовку его персонала, цен</w:t>
      </w:r>
      <w:r w:rsidRPr="009E2F04">
        <w:rPr>
          <w:rFonts w:ascii="Times New Roman" w:hAnsi="Times New Roman" w:cs="Times New Roman"/>
          <w:sz w:val="18"/>
          <w:szCs w:val="18"/>
        </w:rPr>
        <w:t>о</w:t>
      </w:r>
      <w:r w:rsidRPr="009E2F04">
        <w:rPr>
          <w:rFonts w:ascii="Times New Roman" w:hAnsi="Times New Roman" w:cs="Times New Roman"/>
          <w:sz w:val="18"/>
          <w:szCs w:val="18"/>
        </w:rPr>
        <w:t>вую конкуренцию и т.д. Поясните, в какой степени ваши цены помогут Вам:</w:t>
      </w:r>
    </w:p>
    <w:p w:rsidR="00B94CD9" w:rsidRPr="009E2F04" w:rsidRDefault="00B94CD9" w:rsidP="00BE7BF9">
      <w:pPr>
        <w:widowControl w:val="0"/>
        <w:numPr>
          <w:ilvl w:val="0"/>
          <w:numId w:val="213"/>
        </w:numPr>
        <w:spacing w:after="0" w:line="240" w:lineRule="auto"/>
        <w:ind w:left="0" w:firstLine="0"/>
        <w:jc w:val="both"/>
        <w:rPr>
          <w:rFonts w:ascii="Times New Roman" w:hAnsi="Times New Roman" w:cs="Times New Roman"/>
          <w:sz w:val="18"/>
          <w:szCs w:val="18"/>
        </w:rPr>
      </w:pPr>
      <w:r w:rsidRPr="009E2F04">
        <w:rPr>
          <w:rFonts w:ascii="Times New Roman" w:hAnsi="Times New Roman" w:cs="Times New Roman"/>
          <w:sz w:val="18"/>
          <w:szCs w:val="18"/>
        </w:rPr>
        <w:t>проникнуть на рынок;</w:t>
      </w:r>
    </w:p>
    <w:p w:rsidR="00B94CD9" w:rsidRPr="009E2F04" w:rsidRDefault="00B94CD9" w:rsidP="00BE7BF9">
      <w:pPr>
        <w:widowControl w:val="0"/>
        <w:numPr>
          <w:ilvl w:val="0"/>
          <w:numId w:val="213"/>
        </w:numPr>
        <w:spacing w:after="0" w:line="240" w:lineRule="auto"/>
        <w:ind w:left="0" w:firstLine="0"/>
        <w:jc w:val="both"/>
        <w:rPr>
          <w:rFonts w:ascii="Times New Roman" w:hAnsi="Times New Roman" w:cs="Times New Roman"/>
          <w:sz w:val="18"/>
          <w:szCs w:val="18"/>
        </w:rPr>
      </w:pPr>
      <w:r w:rsidRPr="009E2F04">
        <w:rPr>
          <w:rFonts w:ascii="Times New Roman" w:hAnsi="Times New Roman" w:cs="Times New Roman"/>
          <w:sz w:val="18"/>
          <w:szCs w:val="18"/>
        </w:rPr>
        <w:t>сохранять и увеличивать вашу долю рынка в условиях конкуренции;</w:t>
      </w:r>
    </w:p>
    <w:p w:rsidR="00B94CD9" w:rsidRPr="009E2F04" w:rsidRDefault="00B94CD9" w:rsidP="00BE7BF9">
      <w:pPr>
        <w:widowControl w:val="0"/>
        <w:numPr>
          <w:ilvl w:val="0"/>
          <w:numId w:val="213"/>
        </w:numPr>
        <w:spacing w:after="0" w:line="240" w:lineRule="auto"/>
        <w:ind w:left="0" w:firstLine="0"/>
        <w:jc w:val="both"/>
        <w:rPr>
          <w:rFonts w:ascii="Times New Roman" w:hAnsi="Times New Roman" w:cs="Times New Roman"/>
          <w:sz w:val="18"/>
          <w:szCs w:val="18"/>
        </w:rPr>
      </w:pPr>
      <w:r w:rsidRPr="009E2F04">
        <w:rPr>
          <w:rFonts w:ascii="Times New Roman" w:hAnsi="Times New Roman" w:cs="Times New Roman"/>
          <w:sz w:val="18"/>
          <w:szCs w:val="18"/>
        </w:rPr>
        <w:t>получать достаточную прибыль.</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Покажите правильность Вашей ценовой стратегии и различий между Вашими ценами и ценами конкурирующих или замеща</w:t>
      </w:r>
      <w:r w:rsidRPr="009E2F04">
        <w:rPr>
          <w:rFonts w:ascii="Times New Roman" w:hAnsi="Times New Roman" w:cs="Times New Roman"/>
          <w:sz w:val="18"/>
          <w:szCs w:val="18"/>
        </w:rPr>
        <w:t>ю</w:t>
      </w:r>
      <w:r w:rsidRPr="009E2F04">
        <w:rPr>
          <w:rFonts w:ascii="Times New Roman" w:hAnsi="Times New Roman" w:cs="Times New Roman"/>
          <w:sz w:val="18"/>
          <w:szCs w:val="18"/>
        </w:rPr>
        <w:t>щих продуктов или услуг, с точки зрения приобретения потребителями некоторых дополнительных ценностей в виде новизны, качества, гарантий, вспомогательного обслуживания, снижения себестоимости и т.п. Опишите вашу ценовую политику с точки зрения взаимосвязи цены, доли рынка и прибыли. Например, более высокая цена может уменьшать объемы продаж, но давать в результате более высокую прибыль.</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Если цена Вашего продукта ниже цены конкурентов, объясните, как Вы при этом сохраните прибыльность своего производства (например, с помощью большого объема продаж, благодаря высокой эффективности производства, низкой сто</w:t>
      </w:r>
      <w:r w:rsidRPr="009E2F04">
        <w:rPr>
          <w:rFonts w:ascii="Times New Roman" w:hAnsi="Times New Roman" w:cs="Times New Roman"/>
          <w:sz w:val="18"/>
          <w:szCs w:val="18"/>
        </w:rPr>
        <w:t>и</w:t>
      </w:r>
      <w:r w:rsidRPr="009E2F04">
        <w:rPr>
          <w:rFonts w:ascii="Times New Roman" w:hAnsi="Times New Roman" w:cs="Times New Roman"/>
          <w:sz w:val="18"/>
          <w:szCs w:val="18"/>
        </w:rPr>
        <w:t>мости труда и материалов, невысоким накладным расходам и т.п.). Укажите, любые скидки с цены, позволяющие стимулир</w:t>
      </w:r>
      <w:r w:rsidRPr="009E2F04">
        <w:rPr>
          <w:rFonts w:ascii="Times New Roman" w:hAnsi="Times New Roman" w:cs="Times New Roman"/>
          <w:sz w:val="18"/>
          <w:szCs w:val="18"/>
        </w:rPr>
        <w:t>о</w:t>
      </w:r>
      <w:r w:rsidRPr="009E2F04">
        <w:rPr>
          <w:rFonts w:ascii="Times New Roman" w:hAnsi="Times New Roman" w:cs="Times New Roman"/>
          <w:sz w:val="18"/>
          <w:szCs w:val="18"/>
        </w:rPr>
        <w:t>вать реализацию продукта или услуги.</w:t>
      </w:r>
    </w:p>
    <w:p w:rsidR="00B94CD9" w:rsidRPr="009E2F04" w:rsidRDefault="00B94CD9" w:rsidP="00BE7BF9">
      <w:pPr>
        <w:pStyle w:val="a6"/>
        <w:widowControl w:val="0"/>
        <w:numPr>
          <w:ilvl w:val="0"/>
          <w:numId w:val="95"/>
        </w:numPr>
        <w:autoSpaceDE w:val="0"/>
        <w:autoSpaceDN w:val="0"/>
        <w:adjustRightInd w:val="0"/>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Организационный план</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 этом разделе бизнес-плана следует указать форму собственности создаваемого предприятия. Будет ли это единоли</w:t>
      </w:r>
      <w:r w:rsidRPr="009E2F04">
        <w:rPr>
          <w:rFonts w:ascii="Times New Roman" w:hAnsi="Times New Roman" w:cs="Times New Roman"/>
          <w:sz w:val="18"/>
          <w:szCs w:val="18"/>
        </w:rPr>
        <w:t>ч</w:t>
      </w:r>
      <w:r w:rsidRPr="009E2F04">
        <w:rPr>
          <w:rFonts w:ascii="Times New Roman" w:hAnsi="Times New Roman" w:cs="Times New Roman"/>
          <w:sz w:val="18"/>
          <w:szCs w:val="18"/>
        </w:rPr>
        <w:t>ное предприятие, товарищество или акционерное общество.</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Если предприятие мыслится как товарищество, необходимо привести условия, на которых оно строится.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Если речь идет об акционерном обществе, необходимо дать сведения о количестве выпускаемых акций, о том, к как</w:t>
      </w:r>
      <w:r w:rsidRPr="009E2F04">
        <w:rPr>
          <w:rFonts w:ascii="Times New Roman" w:hAnsi="Times New Roman" w:cs="Times New Roman"/>
          <w:sz w:val="18"/>
          <w:szCs w:val="18"/>
        </w:rPr>
        <w:t>о</w:t>
      </w:r>
      <w:r w:rsidRPr="009E2F04">
        <w:rPr>
          <w:rFonts w:ascii="Times New Roman" w:hAnsi="Times New Roman" w:cs="Times New Roman"/>
          <w:sz w:val="18"/>
          <w:szCs w:val="18"/>
        </w:rPr>
        <w:t>му типу эти акции относятся, указать имена, адреса и краткие биографические сведения о всех членах директоров и руковод</w:t>
      </w:r>
      <w:r w:rsidRPr="009E2F04">
        <w:rPr>
          <w:rFonts w:ascii="Times New Roman" w:hAnsi="Times New Roman" w:cs="Times New Roman"/>
          <w:sz w:val="18"/>
          <w:szCs w:val="18"/>
        </w:rPr>
        <w:t>и</w:t>
      </w:r>
      <w:r w:rsidRPr="009E2F04">
        <w:rPr>
          <w:rFonts w:ascii="Times New Roman" w:hAnsi="Times New Roman" w:cs="Times New Roman"/>
          <w:sz w:val="18"/>
          <w:szCs w:val="18"/>
        </w:rPr>
        <w:t>телях этого предприятия.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Рекомендуется также представить организационную схему с указанием для каждого руководителя его места в орган</w:t>
      </w:r>
      <w:r w:rsidRPr="009E2F04">
        <w:rPr>
          <w:rFonts w:ascii="Times New Roman" w:hAnsi="Times New Roman" w:cs="Times New Roman"/>
          <w:sz w:val="18"/>
          <w:szCs w:val="18"/>
        </w:rPr>
        <w:t>и</w:t>
      </w:r>
      <w:r w:rsidRPr="009E2F04">
        <w:rPr>
          <w:rFonts w:ascii="Times New Roman" w:hAnsi="Times New Roman" w:cs="Times New Roman"/>
          <w:sz w:val="18"/>
          <w:szCs w:val="18"/>
        </w:rPr>
        <w:t>зационной иерархии и круга его обязанностей</w:t>
      </w:r>
    </w:p>
    <w:p w:rsidR="00B94CD9" w:rsidRPr="009E2F04" w:rsidRDefault="00B94CD9" w:rsidP="009E2F04">
      <w:pPr>
        <w:spacing w:after="0" w:line="240" w:lineRule="auto"/>
        <w:rPr>
          <w:rFonts w:ascii="Times New Roman" w:hAnsi="Times New Roman" w:cs="Times New Roman"/>
          <w:b/>
          <w:sz w:val="18"/>
          <w:szCs w:val="18"/>
        </w:rPr>
      </w:pPr>
      <w:r w:rsidRPr="009E2F04">
        <w:rPr>
          <w:rFonts w:ascii="Times New Roman" w:hAnsi="Times New Roman" w:cs="Times New Roman"/>
          <w:b/>
          <w:sz w:val="18"/>
          <w:szCs w:val="18"/>
        </w:rPr>
        <w:t>Организационная структура</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Какова форма собственности создаваемого предприятия?</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если речь идет о товариществе, расскажите о партнерах и условиях уставного соглашения.</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если речь идет об акционерном обществе, расскажите об основных пайщиках и о том, какой долей основного капитала фирмы они располагают.</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Сколько акций и какого типа (с первого и без права голоса) было уже выпущено? Сколько предполагается выпустить еще?</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Перечислите членов совета директоров (имена, адреса, краткие биографические справки).</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Кто обладает правом Подписи финансовых документов?</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Кто входит в руководящий состав предприятий? Укажите имена, адреса, приведите краткие биографические справки.</w:t>
      </w:r>
    </w:p>
    <w:p w:rsidR="00B94CD9" w:rsidRPr="009E2F04" w:rsidRDefault="00B94CD9" w:rsidP="00BE7BF9">
      <w:pPr>
        <w:pStyle w:val="a6"/>
        <w:widowControl w:val="0"/>
        <w:numPr>
          <w:ilvl w:val="0"/>
          <w:numId w:val="214"/>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Как распределяются обязанности между членами руководящего состава? Будут ли им выплачены премии, надбавки?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 соответствии с приведенным перечнем вопросов, на которые предприниматель должен ответить, составляется орг</w:t>
      </w:r>
      <w:r w:rsidRPr="009E2F04">
        <w:rPr>
          <w:rFonts w:ascii="Times New Roman" w:hAnsi="Times New Roman" w:cs="Times New Roman"/>
          <w:sz w:val="18"/>
          <w:szCs w:val="18"/>
        </w:rPr>
        <w:t>а</w:t>
      </w:r>
      <w:r w:rsidRPr="009E2F04">
        <w:rPr>
          <w:rFonts w:ascii="Times New Roman" w:hAnsi="Times New Roman" w:cs="Times New Roman"/>
          <w:sz w:val="18"/>
          <w:szCs w:val="18"/>
        </w:rPr>
        <w:t>низационный план.</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BE7BF9">
      <w:pPr>
        <w:pStyle w:val="a6"/>
        <w:widowControl w:val="0"/>
        <w:numPr>
          <w:ilvl w:val="0"/>
          <w:numId w:val="95"/>
        </w:numPr>
        <w:autoSpaceDE w:val="0"/>
        <w:autoSpaceDN w:val="0"/>
        <w:adjustRightInd w:val="0"/>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Оценка риска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Создание и начало деятельности любого делового предприятия влечет за собой определенный риск, который связан неопределенностью будущего. При составлении Бизнес-плана неизбежно пользуетесь прогнозными оценками, которые касаю</w:t>
      </w:r>
      <w:r w:rsidRPr="009E2F04">
        <w:rPr>
          <w:rFonts w:ascii="Times New Roman" w:hAnsi="Times New Roman" w:cs="Times New Roman"/>
          <w:sz w:val="18"/>
          <w:szCs w:val="18"/>
        </w:rPr>
        <w:t>т</w:t>
      </w:r>
      <w:r w:rsidRPr="009E2F04">
        <w:rPr>
          <w:rFonts w:ascii="Times New Roman" w:hAnsi="Times New Roman" w:cs="Times New Roman"/>
          <w:sz w:val="18"/>
          <w:szCs w:val="18"/>
        </w:rPr>
        <w:t>ся объема продаж, степени заинтересованности потребителей в Ваших продуктах и услугах, Вашей будущей доли рынка, а г</w:t>
      </w:r>
      <w:r w:rsidRPr="009E2F04">
        <w:rPr>
          <w:rFonts w:ascii="Times New Roman" w:hAnsi="Times New Roman" w:cs="Times New Roman"/>
          <w:sz w:val="18"/>
          <w:szCs w:val="18"/>
        </w:rPr>
        <w:t>о</w:t>
      </w:r>
      <w:r w:rsidRPr="009E2F04">
        <w:rPr>
          <w:rFonts w:ascii="Times New Roman" w:hAnsi="Times New Roman" w:cs="Times New Roman"/>
          <w:sz w:val="18"/>
          <w:szCs w:val="18"/>
        </w:rPr>
        <w:t>воря о более весомых вещах, Вы делаете определенные предложения о Вашей отрасли и даже стары.</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Все основания для прогнозных оценок должны быть четко обозначены в бизнес-плане. Следует иметь в виду, что п</w:t>
      </w:r>
      <w:r w:rsidRPr="009E2F04">
        <w:rPr>
          <w:rFonts w:ascii="Times New Roman" w:hAnsi="Times New Roman" w:cs="Times New Roman"/>
          <w:sz w:val="18"/>
          <w:szCs w:val="18"/>
        </w:rPr>
        <w:t>о</w:t>
      </w:r>
      <w:r w:rsidRPr="009E2F04">
        <w:rPr>
          <w:rFonts w:ascii="Times New Roman" w:hAnsi="Times New Roman" w:cs="Times New Roman"/>
          <w:sz w:val="18"/>
          <w:szCs w:val="18"/>
        </w:rPr>
        <w:t>сле прочтения краткого содержания бизнесмены сначала читают секцию, посвященную управлению предприятием, а затем эту, стремясь составить наиболее полное представление о степени рискованности будущего предприятия.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При этом следует иметь в виду, что открытое и четкое обсуждение этого вопроса в бизнес-плане, во-первых, характ</w:t>
      </w:r>
      <w:r w:rsidRPr="009E2F04">
        <w:rPr>
          <w:rFonts w:ascii="Times New Roman" w:hAnsi="Times New Roman" w:cs="Times New Roman"/>
          <w:sz w:val="18"/>
          <w:szCs w:val="18"/>
        </w:rPr>
        <w:t>е</w:t>
      </w:r>
      <w:r w:rsidRPr="009E2F04">
        <w:rPr>
          <w:rFonts w:ascii="Times New Roman" w:hAnsi="Times New Roman" w:cs="Times New Roman"/>
          <w:sz w:val="18"/>
          <w:szCs w:val="18"/>
        </w:rPr>
        <w:t>ризует Вас с хорошей стороны, как предпринимателя, и во-вторых, показывает, что Вы проявляете определенную заботу о тех средствах, которые собираетесь получить от своего партнера.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Более конкретно вам следует:</w:t>
      </w:r>
    </w:p>
    <w:p w:rsidR="00B94CD9" w:rsidRPr="009E2F04" w:rsidRDefault="00B94CD9" w:rsidP="00BE7BF9">
      <w:pPr>
        <w:pStyle w:val="a6"/>
        <w:widowControl w:val="0"/>
        <w:numPr>
          <w:ilvl w:val="0"/>
          <w:numId w:val="220"/>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Обосновать все допущения, которые Вы сделали, разрабатывая Бизнес-план и риск, который в них заложен.</w:t>
      </w:r>
    </w:p>
    <w:p w:rsidR="00B94CD9" w:rsidRPr="009E2F04" w:rsidRDefault="00B94CD9" w:rsidP="00BE7BF9">
      <w:pPr>
        <w:pStyle w:val="a6"/>
        <w:widowControl w:val="0"/>
        <w:numPr>
          <w:ilvl w:val="0"/>
          <w:numId w:val="220"/>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Порассуждайте о таких проблемах как:</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риск истратить наличность до получения заказа на продукт.</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риск  снижения цен из-за действий конкурентов.</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возможные тенденции в развитии отрасли.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риск превышения запланированных уровней затрат, на разработку и производство продукта.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невыход на намеченный объем продаж.</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срыв графика разработки продукта.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трудности в поставках сырья и комплектующих.</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lastRenderedPageBreak/>
        <w:t>- трудности в получении банковского кредита.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риск оказаться без наличности после массового поступления заказов.</w:t>
      </w:r>
    </w:p>
    <w:p w:rsidR="00B94CD9" w:rsidRPr="009E2F04" w:rsidRDefault="00B94CD9" w:rsidP="00BE7BF9">
      <w:pPr>
        <w:pStyle w:val="a6"/>
        <w:widowControl w:val="0"/>
        <w:numPr>
          <w:ilvl w:val="0"/>
          <w:numId w:val="221"/>
        </w:numPr>
        <w:autoSpaceDE w:val="0"/>
        <w:autoSpaceDN w:val="0"/>
        <w:adjustRightInd w:val="0"/>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Следует отметить, какие из потенциальных проблем являются    критическими для успеха Вашего предприятия и описать Ваши планы по минимизации влияния неблагоприятных факторов.</w:t>
      </w:r>
    </w:p>
    <w:p w:rsidR="00B94CD9" w:rsidRPr="009E2F04" w:rsidRDefault="00B94CD9" w:rsidP="00BE7BF9">
      <w:pPr>
        <w:pStyle w:val="a6"/>
        <w:widowControl w:val="0"/>
        <w:numPr>
          <w:ilvl w:val="0"/>
          <w:numId w:val="95"/>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Финансовый план</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Цель финансового плана - показать потенциал Вашего предприятия и представить временный график достижения ф</w:t>
      </w:r>
      <w:r w:rsidRPr="009E2F04">
        <w:rPr>
          <w:rFonts w:ascii="Times New Roman" w:hAnsi="Times New Roman" w:cs="Times New Roman"/>
          <w:sz w:val="18"/>
          <w:szCs w:val="18"/>
        </w:rPr>
        <w:t>и</w:t>
      </w:r>
      <w:r w:rsidRPr="009E2F04">
        <w:rPr>
          <w:rFonts w:ascii="Times New Roman" w:hAnsi="Times New Roman" w:cs="Times New Roman"/>
          <w:sz w:val="18"/>
          <w:szCs w:val="18"/>
        </w:rPr>
        <w:t xml:space="preserve">нансовой жизнеспособности. </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 последующем он также может использоваться для оперативного управления финансами предприятия.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Но поскольку Ваша цель в том, чтобы получить партнера для предприятия и инвестиции в Ваше предприятие, Вы должны сделать свои финансовые документы по установленным образцам.</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 целом партнера интересует Ваша кредитоспособность, то есть Ваше финансовое  состояние, оценка затрат на орг</w:t>
      </w:r>
      <w:r w:rsidRPr="009E2F04">
        <w:rPr>
          <w:rFonts w:ascii="Times New Roman" w:hAnsi="Times New Roman" w:cs="Times New Roman"/>
          <w:sz w:val="18"/>
          <w:szCs w:val="18"/>
        </w:rPr>
        <w:t>а</w:t>
      </w:r>
      <w:r w:rsidRPr="009E2F04">
        <w:rPr>
          <w:rFonts w:ascii="Times New Roman" w:hAnsi="Times New Roman" w:cs="Times New Roman"/>
          <w:sz w:val="18"/>
          <w:szCs w:val="18"/>
        </w:rPr>
        <w:t>низацию предприятия и его функционирование, ведомость прибылей и убытков, балансовая ведомость и кассовый план. Все эти документы имеют определенный стандарт.</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Что касается Вашей кредитоспособности, то весьма желательно, что бы Вы представили ведомость прибылей и убы</w:t>
      </w:r>
      <w:r w:rsidRPr="009E2F04">
        <w:rPr>
          <w:rFonts w:ascii="Times New Roman" w:hAnsi="Times New Roman" w:cs="Times New Roman"/>
          <w:sz w:val="18"/>
          <w:szCs w:val="18"/>
        </w:rPr>
        <w:t>т</w:t>
      </w:r>
      <w:r w:rsidRPr="009E2F04">
        <w:rPr>
          <w:rFonts w:ascii="Times New Roman" w:hAnsi="Times New Roman" w:cs="Times New Roman"/>
          <w:sz w:val="18"/>
          <w:szCs w:val="18"/>
        </w:rPr>
        <w:t>ков, а так же балансовый отчет предприятия предлагаемому инвестору за текущий год, или прогноз на предстоящие 2-3 или 5 лет.</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Рассмотрим основные документы, входящие в финансовый план Бизнес-плана.</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BE7BF9">
      <w:pPr>
        <w:pStyle w:val="a6"/>
        <w:widowControl w:val="0"/>
        <w:numPr>
          <w:ilvl w:val="0"/>
          <w:numId w:val="219"/>
        </w:numPr>
        <w:autoSpaceDE w:val="0"/>
        <w:autoSpaceDN w:val="0"/>
        <w:adjustRightInd w:val="0"/>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Издержки по подготовке к пуску производства предприятия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Кредитор будет требовать детального перечня издержек связанных с пуском производства вместе с полными эксплуатацио</w:t>
      </w:r>
      <w:r w:rsidRPr="009E2F04">
        <w:rPr>
          <w:rFonts w:ascii="Times New Roman" w:hAnsi="Times New Roman" w:cs="Times New Roman"/>
          <w:sz w:val="18"/>
          <w:szCs w:val="18"/>
        </w:rPr>
        <w:t>н</w:t>
      </w:r>
      <w:r w:rsidRPr="009E2F04">
        <w:rPr>
          <w:rFonts w:ascii="Times New Roman" w:hAnsi="Times New Roman" w:cs="Times New Roman"/>
          <w:sz w:val="18"/>
          <w:szCs w:val="18"/>
        </w:rPr>
        <w:t>ными расходами для 1-3 месяцев.</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Таблица 7.1 – Издержки подготовки производства</w:t>
      </w:r>
    </w:p>
    <w:tbl>
      <w:tblPr>
        <w:tblStyle w:val="a5"/>
        <w:tblW w:w="0" w:type="auto"/>
        <w:tblLook w:val="04A0" w:firstRow="1" w:lastRow="0" w:firstColumn="1" w:lastColumn="0" w:noHBand="0" w:noVBand="1"/>
      </w:tblPr>
      <w:tblGrid>
        <w:gridCol w:w="5353"/>
        <w:gridCol w:w="4784"/>
      </w:tblGrid>
      <w:tr w:rsidR="00B94CD9" w:rsidRPr="009E2F04" w:rsidTr="00B94CD9">
        <w:tc>
          <w:tcPr>
            <w:tcW w:w="5353" w:type="dxa"/>
          </w:tcPr>
          <w:p w:rsidR="00B94CD9" w:rsidRPr="009E2F04" w:rsidRDefault="00B94CD9" w:rsidP="009E2F04">
            <w:pPr>
              <w:jc w:val="center"/>
              <w:rPr>
                <w:sz w:val="18"/>
                <w:szCs w:val="18"/>
              </w:rPr>
            </w:pPr>
            <w:r w:rsidRPr="009E2F04">
              <w:rPr>
                <w:sz w:val="18"/>
                <w:szCs w:val="18"/>
              </w:rPr>
              <w:t>Издержки подготовки производства</w:t>
            </w:r>
          </w:p>
        </w:tc>
        <w:tc>
          <w:tcPr>
            <w:tcW w:w="4784" w:type="dxa"/>
          </w:tcPr>
          <w:p w:rsidR="00B94CD9" w:rsidRPr="009E2F04" w:rsidRDefault="00B94CD9" w:rsidP="009E2F04">
            <w:pPr>
              <w:jc w:val="center"/>
              <w:rPr>
                <w:sz w:val="18"/>
                <w:szCs w:val="18"/>
              </w:rPr>
            </w:pPr>
            <w:r w:rsidRPr="009E2F04">
              <w:rPr>
                <w:sz w:val="18"/>
                <w:szCs w:val="18"/>
              </w:rPr>
              <w:t>Стоимость</w:t>
            </w:r>
          </w:p>
        </w:tc>
      </w:tr>
      <w:tr w:rsidR="00B94CD9" w:rsidRPr="009E2F04" w:rsidTr="00B94CD9">
        <w:tc>
          <w:tcPr>
            <w:tcW w:w="5353" w:type="dxa"/>
          </w:tcPr>
          <w:p w:rsidR="00B94CD9" w:rsidRPr="009E2F04" w:rsidRDefault="00B94CD9" w:rsidP="009E2F04">
            <w:pPr>
              <w:jc w:val="both"/>
              <w:rPr>
                <w:sz w:val="18"/>
                <w:szCs w:val="18"/>
              </w:rPr>
            </w:pPr>
            <w:r w:rsidRPr="009E2F04">
              <w:rPr>
                <w:sz w:val="18"/>
                <w:szCs w:val="18"/>
              </w:rPr>
              <w:t xml:space="preserve">Единовременные расходы </w:t>
            </w:r>
          </w:p>
          <w:p w:rsidR="00B94CD9" w:rsidRPr="009E2F04" w:rsidRDefault="00B94CD9" w:rsidP="009E2F04">
            <w:pPr>
              <w:jc w:val="both"/>
              <w:rPr>
                <w:sz w:val="18"/>
                <w:szCs w:val="18"/>
              </w:rPr>
            </w:pPr>
            <w:r w:rsidRPr="009E2F04">
              <w:rPr>
                <w:sz w:val="18"/>
                <w:szCs w:val="18"/>
              </w:rPr>
              <w:t>Оборудование, машины, движимое имущество</w:t>
            </w:r>
          </w:p>
          <w:p w:rsidR="00B94CD9" w:rsidRPr="009E2F04" w:rsidRDefault="00B94CD9" w:rsidP="009E2F04">
            <w:pPr>
              <w:jc w:val="both"/>
              <w:rPr>
                <w:sz w:val="18"/>
                <w:szCs w:val="18"/>
              </w:rPr>
            </w:pPr>
            <w:r w:rsidRPr="009E2F04">
              <w:rPr>
                <w:sz w:val="18"/>
                <w:szCs w:val="18"/>
              </w:rPr>
              <w:t>Стоимость установки оборудования</w:t>
            </w:r>
          </w:p>
          <w:p w:rsidR="00B94CD9" w:rsidRPr="009E2F04" w:rsidRDefault="00B94CD9" w:rsidP="009E2F04">
            <w:pPr>
              <w:jc w:val="both"/>
              <w:rPr>
                <w:sz w:val="18"/>
                <w:szCs w:val="18"/>
              </w:rPr>
            </w:pPr>
            <w:r w:rsidRPr="009E2F04">
              <w:rPr>
                <w:sz w:val="18"/>
                <w:szCs w:val="18"/>
              </w:rPr>
              <w:t xml:space="preserve">Благоустройство территории и реконструкция </w:t>
            </w:r>
          </w:p>
          <w:p w:rsidR="00B94CD9" w:rsidRPr="009E2F04" w:rsidRDefault="00B94CD9" w:rsidP="009E2F04">
            <w:pPr>
              <w:jc w:val="both"/>
              <w:rPr>
                <w:sz w:val="18"/>
                <w:szCs w:val="18"/>
              </w:rPr>
            </w:pPr>
            <w:r w:rsidRPr="009E2F04">
              <w:rPr>
                <w:sz w:val="18"/>
                <w:szCs w:val="18"/>
              </w:rPr>
              <w:t>производственных помещений</w:t>
            </w:r>
          </w:p>
          <w:p w:rsidR="00B94CD9" w:rsidRPr="009E2F04" w:rsidRDefault="00B94CD9" w:rsidP="009E2F04">
            <w:pPr>
              <w:jc w:val="both"/>
              <w:rPr>
                <w:sz w:val="18"/>
                <w:szCs w:val="18"/>
              </w:rPr>
            </w:pPr>
            <w:r w:rsidRPr="009E2F04">
              <w:rPr>
                <w:sz w:val="18"/>
                <w:szCs w:val="18"/>
              </w:rPr>
              <w:t>Начальные запасы сырья и материалов</w:t>
            </w:r>
          </w:p>
          <w:p w:rsidR="00B94CD9" w:rsidRPr="009E2F04" w:rsidRDefault="00B94CD9" w:rsidP="009E2F04">
            <w:pPr>
              <w:jc w:val="both"/>
              <w:rPr>
                <w:sz w:val="18"/>
                <w:szCs w:val="18"/>
              </w:rPr>
            </w:pPr>
            <w:r w:rsidRPr="009E2F04">
              <w:rPr>
                <w:sz w:val="18"/>
                <w:szCs w:val="18"/>
              </w:rPr>
              <w:t>Различного рода залоги и единовременные выплаты</w:t>
            </w:r>
          </w:p>
          <w:p w:rsidR="00B94CD9" w:rsidRPr="009E2F04" w:rsidRDefault="00B94CD9" w:rsidP="009E2F04">
            <w:pPr>
              <w:jc w:val="both"/>
              <w:rPr>
                <w:sz w:val="18"/>
                <w:szCs w:val="18"/>
              </w:rPr>
            </w:pPr>
            <w:r w:rsidRPr="009E2F04">
              <w:rPr>
                <w:sz w:val="18"/>
                <w:szCs w:val="18"/>
              </w:rPr>
              <w:t>Плата за лицензии и допуски</w:t>
            </w:r>
          </w:p>
          <w:p w:rsidR="00B94CD9" w:rsidRPr="009E2F04" w:rsidRDefault="00B94CD9" w:rsidP="009E2F04">
            <w:pPr>
              <w:jc w:val="both"/>
              <w:rPr>
                <w:sz w:val="18"/>
                <w:szCs w:val="18"/>
              </w:rPr>
            </w:pPr>
            <w:r w:rsidRPr="009E2F04">
              <w:rPr>
                <w:sz w:val="18"/>
                <w:szCs w:val="18"/>
              </w:rPr>
              <w:t>Регистрация и презентация</w:t>
            </w:r>
          </w:p>
          <w:p w:rsidR="00B94CD9" w:rsidRPr="009E2F04" w:rsidRDefault="00B94CD9" w:rsidP="009E2F04">
            <w:pPr>
              <w:jc w:val="both"/>
              <w:rPr>
                <w:sz w:val="18"/>
                <w:szCs w:val="18"/>
              </w:rPr>
            </w:pPr>
            <w:r w:rsidRPr="009E2F04">
              <w:rPr>
                <w:sz w:val="18"/>
                <w:szCs w:val="18"/>
              </w:rPr>
              <w:t>Наличность для неожиданных расходов</w:t>
            </w:r>
          </w:p>
          <w:p w:rsidR="00B94CD9" w:rsidRPr="009E2F04" w:rsidRDefault="00B94CD9" w:rsidP="009E2F04">
            <w:pPr>
              <w:rPr>
                <w:sz w:val="18"/>
                <w:szCs w:val="18"/>
                <w:u w:val="single"/>
              </w:rPr>
            </w:pPr>
            <w:r w:rsidRPr="009E2F04">
              <w:rPr>
                <w:sz w:val="18"/>
                <w:szCs w:val="18"/>
              </w:rPr>
              <w:t>Итого единовременных расходов</w:t>
            </w:r>
          </w:p>
        </w:tc>
        <w:tc>
          <w:tcPr>
            <w:tcW w:w="4784" w:type="dxa"/>
          </w:tcPr>
          <w:p w:rsidR="00B94CD9" w:rsidRPr="009E2F04" w:rsidRDefault="00B94CD9" w:rsidP="009E2F04">
            <w:pPr>
              <w:jc w:val="center"/>
              <w:rPr>
                <w:sz w:val="18"/>
                <w:szCs w:val="18"/>
                <w:u w:val="single"/>
              </w:rPr>
            </w:pPr>
          </w:p>
        </w:tc>
      </w:tr>
    </w:tbl>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Таблица 7.2 – Текущие (повторяющиеся) расходы за три месяца</w:t>
      </w:r>
    </w:p>
    <w:tbl>
      <w:tblPr>
        <w:tblStyle w:val="a5"/>
        <w:tblW w:w="0" w:type="auto"/>
        <w:tblLook w:val="04A0" w:firstRow="1" w:lastRow="0" w:firstColumn="1" w:lastColumn="0" w:noHBand="0" w:noVBand="1"/>
      </w:tblPr>
      <w:tblGrid>
        <w:gridCol w:w="5353"/>
        <w:gridCol w:w="4784"/>
      </w:tblGrid>
      <w:tr w:rsidR="00B94CD9" w:rsidRPr="009E2F04" w:rsidTr="00B94CD9">
        <w:tc>
          <w:tcPr>
            <w:tcW w:w="5353" w:type="dxa"/>
          </w:tcPr>
          <w:p w:rsidR="00B94CD9" w:rsidRPr="009E2F04" w:rsidRDefault="00B94CD9" w:rsidP="009E2F04">
            <w:pPr>
              <w:jc w:val="center"/>
              <w:rPr>
                <w:sz w:val="18"/>
                <w:szCs w:val="18"/>
              </w:rPr>
            </w:pPr>
            <w:r w:rsidRPr="009E2F04">
              <w:rPr>
                <w:sz w:val="18"/>
                <w:szCs w:val="18"/>
              </w:rPr>
              <w:t>Текущие (повторяющиеся) расходы за три месяца</w:t>
            </w:r>
          </w:p>
        </w:tc>
        <w:tc>
          <w:tcPr>
            <w:tcW w:w="4784" w:type="dxa"/>
          </w:tcPr>
          <w:p w:rsidR="00B94CD9" w:rsidRPr="009E2F04" w:rsidRDefault="00B94CD9" w:rsidP="009E2F04">
            <w:pPr>
              <w:jc w:val="center"/>
              <w:rPr>
                <w:sz w:val="18"/>
                <w:szCs w:val="18"/>
              </w:rPr>
            </w:pPr>
            <w:r w:rsidRPr="009E2F04">
              <w:rPr>
                <w:sz w:val="18"/>
                <w:szCs w:val="18"/>
              </w:rPr>
              <w:t>Стоимость</w:t>
            </w:r>
          </w:p>
        </w:tc>
      </w:tr>
      <w:tr w:rsidR="00B94CD9" w:rsidRPr="009E2F04" w:rsidTr="00B94CD9">
        <w:tc>
          <w:tcPr>
            <w:tcW w:w="5353" w:type="dxa"/>
          </w:tcPr>
          <w:p w:rsidR="00B94CD9" w:rsidRPr="009E2F04" w:rsidRDefault="00B94CD9" w:rsidP="009E2F04">
            <w:pPr>
              <w:jc w:val="both"/>
              <w:rPr>
                <w:sz w:val="18"/>
                <w:szCs w:val="18"/>
              </w:rPr>
            </w:pPr>
            <w:r w:rsidRPr="009E2F04">
              <w:rPr>
                <w:sz w:val="18"/>
                <w:szCs w:val="18"/>
              </w:rPr>
              <w:t xml:space="preserve">Вся зарплата и вознаграждения </w:t>
            </w:r>
          </w:p>
          <w:p w:rsidR="00B94CD9" w:rsidRPr="009E2F04" w:rsidRDefault="00B94CD9" w:rsidP="009E2F04">
            <w:pPr>
              <w:jc w:val="both"/>
              <w:rPr>
                <w:sz w:val="18"/>
                <w:szCs w:val="18"/>
              </w:rPr>
            </w:pPr>
            <w:r w:rsidRPr="009E2F04">
              <w:rPr>
                <w:sz w:val="18"/>
                <w:szCs w:val="18"/>
              </w:rPr>
              <w:t>Аренда</w:t>
            </w:r>
          </w:p>
          <w:p w:rsidR="00B94CD9" w:rsidRPr="009E2F04" w:rsidRDefault="00B94CD9" w:rsidP="009E2F04">
            <w:pPr>
              <w:jc w:val="both"/>
              <w:rPr>
                <w:sz w:val="18"/>
                <w:szCs w:val="18"/>
              </w:rPr>
            </w:pPr>
            <w:r w:rsidRPr="009E2F04">
              <w:rPr>
                <w:sz w:val="18"/>
                <w:szCs w:val="18"/>
              </w:rPr>
              <w:t>Реклама</w:t>
            </w:r>
          </w:p>
          <w:p w:rsidR="00B94CD9" w:rsidRPr="009E2F04" w:rsidRDefault="00B94CD9" w:rsidP="009E2F04">
            <w:pPr>
              <w:jc w:val="both"/>
              <w:rPr>
                <w:sz w:val="18"/>
                <w:szCs w:val="18"/>
              </w:rPr>
            </w:pPr>
            <w:r w:rsidRPr="009E2F04">
              <w:rPr>
                <w:sz w:val="18"/>
                <w:szCs w:val="18"/>
              </w:rPr>
              <w:t>Транспортные расходы</w:t>
            </w:r>
          </w:p>
          <w:p w:rsidR="00B94CD9" w:rsidRPr="009E2F04" w:rsidRDefault="00B94CD9" w:rsidP="009E2F04">
            <w:pPr>
              <w:jc w:val="both"/>
              <w:rPr>
                <w:sz w:val="18"/>
                <w:szCs w:val="18"/>
              </w:rPr>
            </w:pPr>
            <w:r w:rsidRPr="009E2F04">
              <w:rPr>
                <w:sz w:val="18"/>
                <w:szCs w:val="18"/>
              </w:rPr>
              <w:t>Эксплуатационные расходы</w:t>
            </w:r>
          </w:p>
          <w:p w:rsidR="00B94CD9" w:rsidRPr="009E2F04" w:rsidRDefault="00B94CD9" w:rsidP="009E2F04">
            <w:pPr>
              <w:jc w:val="both"/>
              <w:rPr>
                <w:sz w:val="18"/>
                <w:szCs w:val="18"/>
              </w:rPr>
            </w:pPr>
            <w:r w:rsidRPr="009E2F04">
              <w:rPr>
                <w:sz w:val="18"/>
                <w:szCs w:val="18"/>
              </w:rPr>
              <w:t>Страхование всех типов</w:t>
            </w:r>
          </w:p>
          <w:p w:rsidR="00B94CD9" w:rsidRPr="009E2F04" w:rsidRDefault="00B94CD9" w:rsidP="009E2F04">
            <w:pPr>
              <w:jc w:val="both"/>
              <w:rPr>
                <w:sz w:val="18"/>
                <w:szCs w:val="18"/>
              </w:rPr>
            </w:pPr>
            <w:r w:rsidRPr="009E2F04">
              <w:rPr>
                <w:sz w:val="18"/>
                <w:szCs w:val="18"/>
              </w:rPr>
              <w:t>Налоги (государственные и местные)</w:t>
            </w:r>
          </w:p>
          <w:p w:rsidR="00B94CD9" w:rsidRPr="009E2F04" w:rsidRDefault="00B94CD9" w:rsidP="009E2F04">
            <w:pPr>
              <w:jc w:val="both"/>
              <w:rPr>
                <w:sz w:val="18"/>
                <w:szCs w:val="18"/>
              </w:rPr>
            </w:pPr>
            <w:r w:rsidRPr="009E2F04">
              <w:rPr>
                <w:sz w:val="18"/>
                <w:szCs w:val="18"/>
              </w:rPr>
              <w:t>Выплата процентов по займам и кредитам</w:t>
            </w:r>
          </w:p>
          <w:p w:rsidR="00B94CD9" w:rsidRPr="009E2F04" w:rsidRDefault="00B94CD9" w:rsidP="009E2F04">
            <w:pPr>
              <w:jc w:val="both"/>
              <w:rPr>
                <w:sz w:val="18"/>
                <w:szCs w:val="18"/>
              </w:rPr>
            </w:pPr>
            <w:r w:rsidRPr="009E2F04">
              <w:rPr>
                <w:sz w:val="18"/>
                <w:szCs w:val="18"/>
              </w:rPr>
              <w:t>Ремонт и профилактика</w:t>
            </w:r>
          </w:p>
          <w:p w:rsidR="00B94CD9" w:rsidRPr="009E2F04" w:rsidRDefault="00B94CD9" w:rsidP="009E2F04">
            <w:pPr>
              <w:jc w:val="both"/>
              <w:rPr>
                <w:sz w:val="18"/>
                <w:szCs w:val="18"/>
              </w:rPr>
            </w:pPr>
            <w:r w:rsidRPr="009E2F04">
              <w:rPr>
                <w:sz w:val="18"/>
                <w:szCs w:val="18"/>
              </w:rPr>
              <w:t>Расходы по профилактике персонала</w:t>
            </w:r>
          </w:p>
          <w:p w:rsidR="00B94CD9" w:rsidRPr="009E2F04" w:rsidRDefault="00B94CD9" w:rsidP="009E2F04">
            <w:pPr>
              <w:tabs>
                <w:tab w:val="left" w:pos="7800"/>
              </w:tabs>
              <w:jc w:val="both"/>
              <w:rPr>
                <w:sz w:val="18"/>
                <w:szCs w:val="18"/>
              </w:rPr>
            </w:pPr>
            <w:r w:rsidRPr="009E2F04">
              <w:rPr>
                <w:sz w:val="18"/>
                <w:szCs w:val="18"/>
              </w:rPr>
              <w:t>Неожиданные расходы</w:t>
            </w:r>
          </w:p>
          <w:p w:rsidR="00B94CD9" w:rsidRPr="009E2F04" w:rsidRDefault="00B94CD9" w:rsidP="009E2F04">
            <w:pPr>
              <w:tabs>
                <w:tab w:val="left" w:pos="7800"/>
              </w:tabs>
              <w:jc w:val="both"/>
              <w:rPr>
                <w:sz w:val="18"/>
                <w:szCs w:val="18"/>
              </w:rPr>
            </w:pPr>
            <w:r w:rsidRPr="009E2F04">
              <w:rPr>
                <w:sz w:val="18"/>
                <w:szCs w:val="18"/>
              </w:rPr>
              <w:t xml:space="preserve">Общие текущие расходы за три месяца </w:t>
            </w:r>
          </w:p>
          <w:p w:rsidR="00B94CD9" w:rsidRPr="009E2F04" w:rsidRDefault="00B94CD9" w:rsidP="009E2F04">
            <w:pPr>
              <w:tabs>
                <w:tab w:val="left" w:pos="7800"/>
              </w:tabs>
              <w:jc w:val="both"/>
              <w:rPr>
                <w:sz w:val="18"/>
                <w:szCs w:val="18"/>
              </w:rPr>
            </w:pPr>
            <w:r w:rsidRPr="009E2F04">
              <w:rPr>
                <w:sz w:val="18"/>
                <w:szCs w:val="18"/>
              </w:rPr>
              <w:t>Итого издержек подготовки производства</w:t>
            </w:r>
          </w:p>
          <w:p w:rsidR="00B94CD9" w:rsidRPr="009E2F04" w:rsidRDefault="00B94CD9" w:rsidP="009E2F04">
            <w:pPr>
              <w:jc w:val="center"/>
              <w:rPr>
                <w:sz w:val="18"/>
                <w:szCs w:val="18"/>
              </w:rPr>
            </w:pPr>
          </w:p>
        </w:tc>
        <w:tc>
          <w:tcPr>
            <w:tcW w:w="4784" w:type="dxa"/>
          </w:tcPr>
          <w:p w:rsidR="00B94CD9" w:rsidRPr="009E2F04" w:rsidRDefault="00B94CD9" w:rsidP="009E2F04">
            <w:pPr>
              <w:jc w:val="center"/>
              <w:rPr>
                <w:sz w:val="18"/>
                <w:szCs w:val="18"/>
              </w:rPr>
            </w:pPr>
          </w:p>
        </w:tc>
      </w:tr>
    </w:tbl>
    <w:p w:rsidR="00B94CD9" w:rsidRPr="009E2F04" w:rsidRDefault="00B94CD9" w:rsidP="009E2F04">
      <w:pPr>
        <w:tabs>
          <w:tab w:val="left" w:pos="7800"/>
        </w:tabs>
        <w:spacing w:after="0" w:line="240" w:lineRule="auto"/>
        <w:jc w:val="both"/>
        <w:rPr>
          <w:rFonts w:ascii="Times New Roman" w:hAnsi="Times New Roman" w:cs="Times New Roman"/>
          <w:sz w:val="18"/>
          <w:szCs w:val="18"/>
        </w:rPr>
      </w:pPr>
    </w:p>
    <w:p w:rsidR="00B94CD9" w:rsidRPr="009E2F04" w:rsidRDefault="00B94CD9" w:rsidP="00BE7BF9">
      <w:pPr>
        <w:pStyle w:val="a6"/>
        <w:widowControl w:val="0"/>
        <w:numPr>
          <w:ilvl w:val="0"/>
          <w:numId w:val="219"/>
        </w:numPr>
        <w:tabs>
          <w:tab w:val="left" w:pos="7800"/>
        </w:tabs>
        <w:autoSpaceDE w:val="0"/>
        <w:autoSpaceDN w:val="0"/>
        <w:adjustRightInd w:val="0"/>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Стандартный отчет о прибылях и убытках</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Стандартный отчет о прибылях и убытках показывает финансовую осуществимость нового предприятия. Используя прогноз продаж и соответствующие ему производственные затраты, подготовьте стандартный отчет о прибылях и убытках по крайней мере для первых трех лет. При этом приведите полный перечень допущений, сделанных при подготовке стандартного отчета о прибылях и убытках. Внесите в этот раздел Бизнес-плана все основные моменты, которые могут дать снижение пр</w:t>
      </w:r>
      <w:r w:rsidRPr="009E2F04">
        <w:rPr>
          <w:rFonts w:ascii="Times New Roman" w:hAnsi="Times New Roman" w:cs="Times New Roman"/>
          <w:sz w:val="18"/>
          <w:szCs w:val="18"/>
        </w:rPr>
        <w:t>о</w:t>
      </w:r>
      <w:r w:rsidRPr="009E2F04">
        <w:rPr>
          <w:rFonts w:ascii="Times New Roman" w:hAnsi="Times New Roman" w:cs="Times New Roman"/>
          <w:sz w:val="18"/>
          <w:szCs w:val="18"/>
        </w:rPr>
        <w:t>даж на 20% от проектируемого уровня и чувствительность прибыли к этим моментам.</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Таблица 7.3 – Стандартный отчет о прибылях и убытках</w:t>
      </w:r>
    </w:p>
    <w:tbl>
      <w:tblPr>
        <w:tblStyle w:val="a5"/>
        <w:tblW w:w="0" w:type="auto"/>
        <w:tblLook w:val="04A0" w:firstRow="1" w:lastRow="0" w:firstColumn="1" w:lastColumn="0" w:noHBand="0" w:noVBand="1"/>
      </w:tblPr>
      <w:tblGrid>
        <w:gridCol w:w="5068"/>
        <w:gridCol w:w="5069"/>
      </w:tblGrid>
      <w:tr w:rsidR="00B94CD9" w:rsidRPr="009E2F04" w:rsidTr="00B94CD9">
        <w:tc>
          <w:tcPr>
            <w:tcW w:w="5068" w:type="dxa"/>
          </w:tcPr>
          <w:p w:rsidR="00B94CD9" w:rsidRPr="009E2F04" w:rsidRDefault="00B94CD9" w:rsidP="009E2F04">
            <w:pPr>
              <w:jc w:val="center"/>
              <w:rPr>
                <w:sz w:val="18"/>
                <w:szCs w:val="18"/>
              </w:rPr>
            </w:pPr>
            <w:r w:rsidRPr="009E2F04">
              <w:rPr>
                <w:sz w:val="18"/>
                <w:szCs w:val="18"/>
              </w:rPr>
              <w:t>Показатели</w:t>
            </w:r>
          </w:p>
        </w:tc>
        <w:tc>
          <w:tcPr>
            <w:tcW w:w="5069" w:type="dxa"/>
          </w:tcPr>
          <w:p w:rsidR="00B94CD9" w:rsidRPr="009E2F04" w:rsidRDefault="00B94CD9" w:rsidP="009E2F04">
            <w:pPr>
              <w:jc w:val="center"/>
              <w:rPr>
                <w:sz w:val="18"/>
                <w:szCs w:val="18"/>
              </w:rPr>
            </w:pPr>
            <w:r w:rsidRPr="009E2F04">
              <w:rPr>
                <w:sz w:val="18"/>
                <w:szCs w:val="18"/>
              </w:rPr>
              <w:t>Значение</w:t>
            </w:r>
          </w:p>
        </w:tc>
      </w:tr>
      <w:tr w:rsidR="00B94CD9" w:rsidRPr="009E2F04" w:rsidTr="00B94CD9">
        <w:tc>
          <w:tcPr>
            <w:tcW w:w="5068" w:type="dxa"/>
          </w:tcPr>
          <w:p w:rsidR="00B94CD9" w:rsidRPr="009E2F04" w:rsidRDefault="00B94CD9" w:rsidP="009E2F04">
            <w:pPr>
              <w:jc w:val="both"/>
              <w:rPr>
                <w:sz w:val="18"/>
                <w:szCs w:val="18"/>
              </w:rPr>
            </w:pPr>
            <w:r w:rsidRPr="009E2F04">
              <w:rPr>
                <w:sz w:val="18"/>
                <w:szCs w:val="18"/>
              </w:rPr>
              <w:t>Стоимость реализованной продукции</w:t>
            </w:r>
          </w:p>
          <w:p w:rsidR="00B94CD9" w:rsidRPr="009E2F04" w:rsidRDefault="00B94CD9" w:rsidP="009E2F04">
            <w:pPr>
              <w:tabs>
                <w:tab w:val="left" w:pos="7360"/>
              </w:tabs>
              <w:jc w:val="both"/>
              <w:rPr>
                <w:sz w:val="18"/>
                <w:szCs w:val="18"/>
              </w:rPr>
            </w:pPr>
            <w:r w:rsidRPr="009E2F04">
              <w:rPr>
                <w:sz w:val="18"/>
                <w:szCs w:val="18"/>
              </w:rPr>
              <w:t xml:space="preserve">Общие затраты </w:t>
            </w:r>
          </w:p>
          <w:p w:rsidR="00B94CD9" w:rsidRPr="009E2F04" w:rsidRDefault="00B94CD9" w:rsidP="009E2F04">
            <w:pPr>
              <w:tabs>
                <w:tab w:val="left" w:pos="7360"/>
              </w:tabs>
              <w:jc w:val="both"/>
              <w:rPr>
                <w:sz w:val="18"/>
                <w:szCs w:val="18"/>
              </w:rPr>
            </w:pPr>
            <w:r w:rsidRPr="009E2F04">
              <w:rPr>
                <w:sz w:val="18"/>
                <w:szCs w:val="18"/>
              </w:rPr>
              <w:t>Валовая прибыль</w:t>
            </w:r>
          </w:p>
          <w:p w:rsidR="00B94CD9" w:rsidRPr="009E2F04" w:rsidRDefault="00B94CD9" w:rsidP="009E2F04">
            <w:pPr>
              <w:tabs>
                <w:tab w:val="left" w:pos="7360"/>
              </w:tabs>
              <w:jc w:val="both"/>
              <w:rPr>
                <w:sz w:val="18"/>
                <w:szCs w:val="18"/>
              </w:rPr>
            </w:pPr>
            <w:r w:rsidRPr="009E2F04">
              <w:rPr>
                <w:sz w:val="18"/>
                <w:szCs w:val="18"/>
              </w:rPr>
              <w:t>Производственные затраты</w:t>
            </w:r>
          </w:p>
          <w:p w:rsidR="00B94CD9" w:rsidRPr="009E2F04" w:rsidRDefault="00B94CD9" w:rsidP="009E2F04">
            <w:pPr>
              <w:tabs>
                <w:tab w:val="left" w:pos="7360"/>
              </w:tabs>
              <w:jc w:val="both"/>
              <w:rPr>
                <w:sz w:val="18"/>
                <w:szCs w:val="18"/>
                <w:u w:val="single"/>
              </w:rPr>
            </w:pPr>
            <w:r w:rsidRPr="009E2F04">
              <w:rPr>
                <w:sz w:val="18"/>
                <w:szCs w:val="18"/>
              </w:rPr>
              <w:t>Чистый доход или убыток</w:t>
            </w:r>
          </w:p>
        </w:tc>
        <w:tc>
          <w:tcPr>
            <w:tcW w:w="5069" w:type="dxa"/>
          </w:tcPr>
          <w:p w:rsidR="00B94CD9" w:rsidRPr="009E2F04" w:rsidRDefault="00B94CD9" w:rsidP="009E2F04">
            <w:pPr>
              <w:jc w:val="center"/>
              <w:rPr>
                <w:sz w:val="18"/>
                <w:szCs w:val="18"/>
                <w:u w:val="single"/>
              </w:rPr>
            </w:pPr>
          </w:p>
        </w:tc>
      </w:tr>
    </w:tbl>
    <w:p w:rsidR="00B94CD9" w:rsidRPr="009E2F04" w:rsidRDefault="00B94CD9" w:rsidP="009E2F04">
      <w:pPr>
        <w:tabs>
          <w:tab w:val="left" w:pos="7360"/>
        </w:tabs>
        <w:spacing w:after="0" w:line="240" w:lineRule="auto"/>
        <w:jc w:val="both"/>
        <w:rPr>
          <w:rFonts w:ascii="Times New Roman" w:hAnsi="Times New Roman" w:cs="Times New Roman"/>
          <w:sz w:val="18"/>
          <w:szCs w:val="18"/>
        </w:rPr>
      </w:pPr>
    </w:p>
    <w:p w:rsidR="00B94CD9" w:rsidRPr="009E2F04" w:rsidRDefault="00B94CD9" w:rsidP="00BE7BF9">
      <w:pPr>
        <w:pStyle w:val="a6"/>
        <w:widowControl w:val="0"/>
        <w:numPr>
          <w:ilvl w:val="0"/>
          <w:numId w:val="219"/>
        </w:numPr>
        <w:tabs>
          <w:tab w:val="left" w:pos="7360"/>
        </w:tabs>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Балансовая ведомость</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lastRenderedPageBreak/>
        <w:tab/>
        <w:t>Балансовая ведомость представляет финансовые условия Вашего предприятия к определенной дате. Оно детально представляет элементы собственности Вашего предприятия (активы) и величину обязательств ( пассив). Она также показывает чистую стоимость вашего предприятия и ее ликвидность (</w:t>
      </w:r>
      <w:proofErr w:type="spellStart"/>
      <w:r w:rsidRPr="009E2F04">
        <w:rPr>
          <w:rFonts w:ascii="Times New Roman" w:hAnsi="Times New Roman" w:cs="Times New Roman"/>
          <w:sz w:val="18"/>
          <w:szCs w:val="18"/>
        </w:rPr>
        <w:t>превращаемость</w:t>
      </w:r>
      <w:proofErr w:type="spellEnd"/>
      <w:r w:rsidRPr="009E2F04">
        <w:rPr>
          <w:rFonts w:ascii="Times New Roman" w:hAnsi="Times New Roman" w:cs="Times New Roman"/>
          <w:sz w:val="18"/>
          <w:szCs w:val="18"/>
        </w:rPr>
        <w:t xml:space="preserve"> в наличные деньги). Этот документ необходимо с</w:t>
      </w:r>
      <w:r w:rsidRPr="009E2F04">
        <w:rPr>
          <w:rFonts w:ascii="Times New Roman" w:hAnsi="Times New Roman" w:cs="Times New Roman"/>
          <w:sz w:val="18"/>
          <w:szCs w:val="18"/>
        </w:rPr>
        <w:t>о</w:t>
      </w:r>
      <w:r w:rsidRPr="009E2F04">
        <w:rPr>
          <w:rFonts w:ascii="Times New Roman" w:hAnsi="Times New Roman" w:cs="Times New Roman"/>
          <w:sz w:val="18"/>
          <w:szCs w:val="18"/>
        </w:rPr>
        <w:t>ставить на 3-4 года вперед.</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BE7BF9">
      <w:pPr>
        <w:pStyle w:val="a6"/>
        <w:widowControl w:val="0"/>
        <w:numPr>
          <w:ilvl w:val="0"/>
          <w:numId w:val="219"/>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Анализ кассового плана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Спрогнозируйте движение кассовой наличности помесячно для первого года операций и поквартально, по крайней мере, для двух лет, детально выделив величину и время ожидаемых приходов и расходов; определите потребности и сроки д</w:t>
      </w:r>
      <w:r w:rsidRPr="009E2F04">
        <w:rPr>
          <w:rFonts w:ascii="Times New Roman" w:hAnsi="Times New Roman" w:cs="Times New Roman"/>
          <w:sz w:val="18"/>
          <w:szCs w:val="18"/>
        </w:rPr>
        <w:t>о</w:t>
      </w:r>
      <w:r w:rsidRPr="009E2F04">
        <w:rPr>
          <w:rFonts w:ascii="Times New Roman" w:hAnsi="Times New Roman" w:cs="Times New Roman"/>
          <w:sz w:val="18"/>
          <w:szCs w:val="18"/>
        </w:rPr>
        <w:t>полнительно финансирования и укажите максимум в требуемом оборотном капитале; покажите, каким образом должно быть получено дополнительное финансирование (через акционерное финансирование, банковские займы, по линии краткосрочно банковского кредита), на каких условиях, как должны выплачиваться заемные средства.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Укажите допущения об условиях платежей кредиторам, о планируемом возрастании зарплаты и вознаграждений, о предполагаемом увеличении прочих операционных расходов о влиянии сезонных характеристик бизнеса на требования по з</w:t>
      </w:r>
      <w:r w:rsidRPr="009E2F04">
        <w:rPr>
          <w:rFonts w:ascii="Times New Roman" w:hAnsi="Times New Roman" w:cs="Times New Roman"/>
          <w:sz w:val="18"/>
          <w:szCs w:val="18"/>
        </w:rPr>
        <w:t>а</w:t>
      </w:r>
      <w:r w:rsidRPr="009E2F04">
        <w:rPr>
          <w:rFonts w:ascii="Times New Roman" w:hAnsi="Times New Roman" w:cs="Times New Roman"/>
          <w:sz w:val="18"/>
          <w:szCs w:val="18"/>
        </w:rPr>
        <w:t>пасам оборот запасов в год, закупки капитального оборудования и т.д.</w:t>
      </w:r>
    </w:p>
    <w:p w:rsidR="00B94CD9" w:rsidRPr="009E2F04" w:rsidRDefault="00B94CD9" w:rsidP="009E2F04">
      <w:pPr>
        <w:spacing w:after="0" w:line="240" w:lineRule="auto"/>
        <w:rPr>
          <w:rFonts w:ascii="Times New Roman" w:hAnsi="Times New Roman" w:cs="Times New Roman"/>
          <w:sz w:val="18"/>
          <w:szCs w:val="18"/>
        </w:rPr>
      </w:pPr>
      <w:r w:rsidRPr="009E2F04">
        <w:rPr>
          <w:rFonts w:ascii="Times New Roman" w:hAnsi="Times New Roman" w:cs="Times New Roman"/>
          <w:sz w:val="18"/>
          <w:szCs w:val="18"/>
        </w:rPr>
        <w:t>Таблица 7.4 – Кассовый план</w:t>
      </w:r>
    </w:p>
    <w:tbl>
      <w:tblPr>
        <w:tblStyle w:val="a5"/>
        <w:tblW w:w="0" w:type="auto"/>
        <w:tblLook w:val="04A0" w:firstRow="1" w:lastRow="0" w:firstColumn="1" w:lastColumn="0" w:noHBand="0" w:noVBand="1"/>
      </w:tblPr>
      <w:tblGrid>
        <w:gridCol w:w="3227"/>
        <w:gridCol w:w="575"/>
        <w:gridCol w:w="576"/>
        <w:gridCol w:w="576"/>
        <w:gridCol w:w="576"/>
        <w:gridCol w:w="576"/>
        <w:gridCol w:w="576"/>
        <w:gridCol w:w="575"/>
        <w:gridCol w:w="576"/>
        <w:gridCol w:w="576"/>
        <w:gridCol w:w="576"/>
        <w:gridCol w:w="576"/>
        <w:gridCol w:w="576"/>
      </w:tblGrid>
      <w:tr w:rsidR="00B94CD9" w:rsidRPr="009E2F04" w:rsidTr="00B94CD9">
        <w:tc>
          <w:tcPr>
            <w:tcW w:w="3227" w:type="dxa"/>
          </w:tcPr>
          <w:p w:rsidR="00B94CD9" w:rsidRPr="009E2F04" w:rsidRDefault="00B94CD9" w:rsidP="009E2F04">
            <w:pPr>
              <w:jc w:val="both"/>
              <w:rPr>
                <w:sz w:val="18"/>
                <w:szCs w:val="18"/>
                <w:u w:val="single"/>
              </w:rPr>
            </w:pPr>
            <w:r w:rsidRPr="009E2F04">
              <w:rPr>
                <w:sz w:val="18"/>
                <w:szCs w:val="18"/>
              </w:rPr>
              <w:t>Месяцы</w:t>
            </w:r>
          </w:p>
        </w:tc>
        <w:tc>
          <w:tcPr>
            <w:tcW w:w="575" w:type="dxa"/>
          </w:tcPr>
          <w:p w:rsidR="00B94CD9" w:rsidRPr="009E2F04" w:rsidRDefault="00B94CD9" w:rsidP="009E2F04">
            <w:pPr>
              <w:jc w:val="center"/>
              <w:rPr>
                <w:sz w:val="18"/>
                <w:szCs w:val="18"/>
                <w:u w:val="single"/>
              </w:rPr>
            </w:pPr>
            <w:r w:rsidRPr="009E2F04">
              <w:rPr>
                <w:sz w:val="18"/>
                <w:szCs w:val="18"/>
                <w:u w:val="single"/>
              </w:rPr>
              <w:t>1</w:t>
            </w:r>
          </w:p>
        </w:tc>
        <w:tc>
          <w:tcPr>
            <w:tcW w:w="576" w:type="dxa"/>
          </w:tcPr>
          <w:p w:rsidR="00B94CD9" w:rsidRPr="009E2F04" w:rsidRDefault="00B94CD9" w:rsidP="009E2F04">
            <w:pPr>
              <w:jc w:val="center"/>
              <w:rPr>
                <w:sz w:val="18"/>
                <w:szCs w:val="18"/>
                <w:u w:val="single"/>
              </w:rPr>
            </w:pPr>
            <w:r w:rsidRPr="009E2F04">
              <w:rPr>
                <w:sz w:val="18"/>
                <w:szCs w:val="18"/>
                <w:u w:val="single"/>
              </w:rPr>
              <w:t>2</w:t>
            </w:r>
          </w:p>
        </w:tc>
        <w:tc>
          <w:tcPr>
            <w:tcW w:w="576" w:type="dxa"/>
          </w:tcPr>
          <w:p w:rsidR="00B94CD9" w:rsidRPr="009E2F04" w:rsidRDefault="00B94CD9" w:rsidP="009E2F04">
            <w:pPr>
              <w:jc w:val="center"/>
              <w:rPr>
                <w:sz w:val="18"/>
                <w:szCs w:val="18"/>
                <w:u w:val="single"/>
              </w:rPr>
            </w:pPr>
            <w:r w:rsidRPr="009E2F04">
              <w:rPr>
                <w:sz w:val="18"/>
                <w:szCs w:val="18"/>
                <w:u w:val="single"/>
              </w:rPr>
              <w:t>3</w:t>
            </w:r>
          </w:p>
        </w:tc>
        <w:tc>
          <w:tcPr>
            <w:tcW w:w="576" w:type="dxa"/>
          </w:tcPr>
          <w:p w:rsidR="00B94CD9" w:rsidRPr="009E2F04" w:rsidRDefault="00B94CD9" w:rsidP="009E2F04">
            <w:pPr>
              <w:jc w:val="center"/>
              <w:rPr>
                <w:sz w:val="18"/>
                <w:szCs w:val="18"/>
                <w:u w:val="single"/>
              </w:rPr>
            </w:pPr>
            <w:r w:rsidRPr="009E2F04">
              <w:rPr>
                <w:sz w:val="18"/>
                <w:szCs w:val="18"/>
                <w:u w:val="single"/>
              </w:rPr>
              <w:t>4</w:t>
            </w:r>
          </w:p>
        </w:tc>
        <w:tc>
          <w:tcPr>
            <w:tcW w:w="576" w:type="dxa"/>
          </w:tcPr>
          <w:p w:rsidR="00B94CD9" w:rsidRPr="009E2F04" w:rsidRDefault="00B94CD9" w:rsidP="009E2F04">
            <w:pPr>
              <w:jc w:val="center"/>
              <w:rPr>
                <w:sz w:val="18"/>
                <w:szCs w:val="18"/>
                <w:u w:val="single"/>
              </w:rPr>
            </w:pPr>
            <w:r w:rsidRPr="009E2F04">
              <w:rPr>
                <w:sz w:val="18"/>
                <w:szCs w:val="18"/>
                <w:u w:val="single"/>
              </w:rPr>
              <w:t>5</w:t>
            </w:r>
          </w:p>
        </w:tc>
        <w:tc>
          <w:tcPr>
            <w:tcW w:w="576" w:type="dxa"/>
          </w:tcPr>
          <w:p w:rsidR="00B94CD9" w:rsidRPr="009E2F04" w:rsidRDefault="00B94CD9" w:rsidP="009E2F04">
            <w:pPr>
              <w:jc w:val="center"/>
              <w:rPr>
                <w:sz w:val="18"/>
                <w:szCs w:val="18"/>
                <w:u w:val="single"/>
              </w:rPr>
            </w:pPr>
            <w:r w:rsidRPr="009E2F04">
              <w:rPr>
                <w:sz w:val="18"/>
                <w:szCs w:val="18"/>
                <w:u w:val="single"/>
              </w:rPr>
              <w:t>6</w:t>
            </w:r>
          </w:p>
        </w:tc>
        <w:tc>
          <w:tcPr>
            <w:tcW w:w="575" w:type="dxa"/>
          </w:tcPr>
          <w:p w:rsidR="00B94CD9" w:rsidRPr="009E2F04" w:rsidRDefault="00B94CD9" w:rsidP="009E2F04">
            <w:pPr>
              <w:jc w:val="center"/>
              <w:rPr>
                <w:sz w:val="18"/>
                <w:szCs w:val="18"/>
                <w:u w:val="single"/>
              </w:rPr>
            </w:pPr>
            <w:r w:rsidRPr="009E2F04">
              <w:rPr>
                <w:sz w:val="18"/>
                <w:szCs w:val="18"/>
                <w:u w:val="single"/>
              </w:rPr>
              <w:t>7</w:t>
            </w:r>
          </w:p>
        </w:tc>
        <w:tc>
          <w:tcPr>
            <w:tcW w:w="576" w:type="dxa"/>
          </w:tcPr>
          <w:p w:rsidR="00B94CD9" w:rsidRPr="009E2F04" w:rsidRDefault="00B94CD9" w:rsidP="009E2F04">
            <w:pPr>
              <w:jc w:val="center"/>
              <w:rPr>
                <w:sz w:val="18"/>
                <w:szCs w:val="18"/>
                <w:u w:val="single"/>
              </w:rPr>
            </w:pPr>
            <w:r w:rsidRPr="009E2F04">
              <w:rPr>
                <w:sz w:val="18"/>
                <w:szCs w:val="18"/>
                <w:u w:val="single"/>
              </w:rPr>
              <w:t>8</w:t>
            </w:r>
          </w:p>
        </w:tc>
        <w:tc>
          <w:tcPr>
            <w:tcW w:w="576" w:type="dxa"/>
          </w:tcPr>
          <w:p w:rsidR="00B94CD9" w:rsidRPr="009E2F04" w:rsidRDefault="00B94CD9" w:rsidP="009E2F04">
            <w:pPr>
              <w:jc w:val="center"/>
              <w:rPr>
                <w:sz w:val="18"/>
                <w:szCs w:val="18"/>
                <w:u w:val="single"/>
              </w:rPr>
            </w:pPr>
            <w:r w:rsidRPr="009E2F04">
              <w:rPr>
                <w:sz w:val="18"/>
                <w:szCs w:val="18"/>
                <w:u w:val="single"/>
              </w:rPr>
              <w:t>9</w:t>
            </w:r>
          </w:p>
        </w:tc>
        <w:tc>
          <w:tcPr>
            <w:tcW w:w="576" w:type="dxa"/>
          </w:tcPr>
          <w:p w:rsidR="00B94CD9" w:rsidRPr="009E2F04" w:rsidRDefault="00B94CD9" w:rsidP="009E2F04">
            <w:pPr>
              <w:jc w:val="center"/>
              <w:rPr>
                <w:sz w:val="18"/>
                <w:szCs w:val="18"/>
                <w:u w:val="single"/>
              </w:rPr>
            </w:pPr>
            <w:r w:rsidRPr="009E2F04">
              <w:rPr>
                <w:sz w:val="18"/>
                <w:szCs w:val="18"/>
                <w:u w:val="single"/>
              </w:rPr>
              <w:t>10</w:t>
            </w:r>
          </w:p>
        </w:tc>
        <w:tc>
          <w:tcPr>
            <w:tcW w:w="576" w:type="dxa"/>
          </w:tcPr>
          <w:p w:rsidR="00B94CD9" w:rsidRPr="009E2F04" w:rsidRDefault="00B94CD9" w:rsidP="009E2F04">
            <w:pPr>
              <w:jc w:val="center"/>
              <w:rPr>
                <w:sz w:val="18"/>
                <w:szCs w:val="18"/>
                <w:u w:val="single"/>
              </w:rPr>
            </w:pPr>
            <w:r w:rsidRPr="009E2F04">
              <w:rPr>
                <w:sz w:val="18"/>
                <w:szCs w:val="18"/>
                <w:u w:val="single"/>
              </w:rPr>
              <w:t>11</w:t>
            </w:r>
          </w:p>
        </w:tc>
        <w:tc>
          <w:tcPr>
            <w:tcW w:w="576" w:type="dxa"/>
          </w:tcPr>
          <w:p w:rsidR="00B94CD9" w:rsidRPr="009E2F04" w:rsidRDefault="00B94CD9" w:rsidP="009E2F04">
            <w:pPr>
              <w:jc w:val="center"/>
              <w:rPr>
                <w:sz w:val="18"/>
                <w:szCs w:val="18"/>
                <w:u w:val="single"/>
              </w:rPr>
            </w:pPr>
            <w:r w:rsidRPr="009E2F04">
              <w:rPr>
                <w:sz w:val="18"/>
                <w:szCs w:val="18"/>
                <w:u w:val="single"/>
              </w:rPr>
              <w:t>12</w:t>
            </w:r>
          </w:p>
        </w:tc>
      </w:tr>
      <w:tr w:rsidR="00B94CD9" w:rsidRPr="009E2F04" w:rsidTr="00B94CD9">
        <w:tc>
          <w:tcPr>
            <w:tcW w:w="3227" w:type="dxa"/>
          </w:tcPr>
          <w:p w:rsidR="00B94CD9" w:rsidRPr="009E2F04" w:rsidRDefault="00B94CD9" w:rsidP="009E2F04">
            <w:pPr>
              <w:rPr>
                <w:sz w:val="18"/>
                <w:szCs w:val="18"/>
              </w:rPr>
            </w:pPr>
            <w:r w:rsidRPr="009E2F04">
              <w:rPr>
                <w:sz w:val="18"/>
                <w:szCs w:val="18"/>
              </w:rPr>
              <w:t>Начальный кассовый баланс</w:t>
            </w:r>
          </w:p>
          <w:p w:rsidR="00B94CD9" w:rsidRPr="009E2F04" w:rsidRDefault="00B94CD9" w:rsidP="009E2F04">
            <w:pPr>
              <w:rPr>
                <w:sz w:val="18"/>
                <w:szCs w:val="18"/>
                <w:u w:val="single"/>
              </w:rPr>
            </w:pPr>
            <w:r w:rsidRPr="009E2F04">
              <w:rPr>
                <w:sz w:val="18"/>
                <w:szCs w:val="18"/>
                <w:u w:val="single"/>
              </w:rPr>
              <w:t>Кассовый приход:</w:t>
            </w:r>
          </w:p>
          <w:p w:rsidR="00B94CD9" w:rsidRPr="009E2F04" w:rsidRDefault="00B94CD9" w:rsidP="009E2F04">
            <w:pPr>
              <w:rPr>
                <w:sz w:val="18"/>
                <w:szCs w:val="18"/>
              </w:rPr>
            </w:pPr>
            <w:r w:rsidRPr="009E2F04">
              <w:rPr>
                <w:sz w:val="18"/>
                <w:szCs w:val="18"/>
              </w:rPr>
              <w:t>наличность от продаж</w:t>
            </w:r>
          </w:p>
          <w:p w:rsidR="00B94CD9" w:rsidRPr="009E2F04" w:rsidRDefault="00B94CD9" w:rsidP="009E2F04">
            <w:pPr>
              <w:rPr>
                <w:sz w:val="18"/>
                <w:szCs w:val="18"/>
              </w:rPr>
            </w:pPr>
            <w:r w:rsidRPr="009E2F04">
              <w:rPr>
                <w:sz w:val="18"/>
                <w:szCs w:val="18"/>
              </w:rPr>
              <w:t>платежи по нормам в кредит</w:t>
            </w:r>
          </w:p>
          <w:p w:rsidR="00B94CD9" w:rsidRPr="009E2F04" w:rsidRDefault="00B94CD9" w:rsidP="009E2F04">
            <w:pPr>
              <w:rPr>
                <w:sz w:val="18"/>
                <w:szCs w:val="18"/>
              </w:rPr>
            </w:pPr>
            <w:r w:rsidRPr="009E2F04">
              <w:rPr>
                <w:sz w:val="18"/>
                <w:szCs w:val="18"/>
              </w:rPr>
              <w:t>займы</w:t>
            </w:r>
          </w:p>
          <w:p w:rsidR="00B94CD9" w:rsidRPr="009E2F04" w:rsidRDefault="00B94CD9" w:rsidP="009E2F04">
            <w:pPr>
              <w:rPr>
                <w:sz w:val="18"/>
                <w:szCs w:val="18"/>
              </w:rPr>
            </w:pPr>
            <w:r w:rsidRPr="009E2F04">
              <w:rPr>
                <w:sz w:val="18"/>
                <w:szCs w:val="18"/>
              </w:rPr>
              <w:t>общая располагаемая наличность</w:t>
            </w:r>
          </w:p>
          <w:p w:rsidR="00B94CD9" w:rsidRPr="009E2F04" w:rsidRDefault="00B94CD9" w:rsidP="009E2F04">
            <w:pPr>
              <w:rPr>
                <w:sz w:val="18"/>
                <w:szCs w:val="18"/>
              </w:rPr>
            </w:pPr>
            <w:r w:rsidRPr="009E2F04">
              <w:rPr>
                <w:sz w:val="18"/>
                <w:szCs w:val="18"/>
              </w:rPr>
              <w:t>Расходы наличных средств:</w:t>
            </w:r>
          </w:p>
          <w:p w:rsidR="00B94CD9" w:rsidRPr="009E2F04" w:rsidRDefault="00B94CD9" w:rsidP="009E2F04">
            <w:pPr>
              <w:rPr>
                <w:sz w:val="18"/>
                <w:szCs w:val="18"/>
              </w:rPr>
            </w:pPr>
            <w:r w:rsidRPr="009E2F04">
              <w:rPr>
                <w:sz w:val="18"/>
                <w:szCs w:val="18"/>
              </w:rPr>
              <w:t>на закупку материалов</w:t>
            </w:r>
          </w:p>
          <w:p w:rsidR="00B94CD9" w:rsidRPr="009E2F04" w:rsidRDefault="00B94CD9" w:rsidP="009E2F04">
            <w:pPr>
              <w:rPr>
                <w:sz w:val="18"/>
                <w:szCs w:val="18"/>
              </w:rPr>
            </w:pPr>
            <w:r w:rsidRPr="009E2F04">
              <w:rPr>
                <w:sz w:val="18"/>
                <w:szCs w:val="18"/>
              </w:rPr>
              <w:t>на заработную плату</w:t>
            </w:r>
          </w:p>
          <w:p w:rsidR="00B94CD9" w:rsidRPr="009E2F04" w:rsidRDefault="00B94CD9" w:rsidP="009E2F04">
            <w:pPr>
              <w:rPr>
                <w:sz w:val="18"/>
                <w:szCs w:val="18"/>
              </w:rPr>
            </w:pPr>
            <w:r w:rsidRPr="009E2F04">
              <w:rPr>
                <w:sz w:val="18"/>
                <w:szCs w:val="18"/>
              </w:rPr>
              <w:t>на административно-управленческие расходы</w:t>
            </w:r>
          </w:p>
          <w:p w:rsidR="00B94CD9" w:rsidRPr="009E2F04" w:rsidRDefault="00B94CD9" w:rsidP="009E2F04">
            <w:pPr>
              <w:rPr>
                <w:sz w:val="18"/>
                <w:szCs w:val="18"/>
                <w:u w:val="single"/>
              </w:rPr>
            </w:pPr>
            <w:r w:rsidRPr="009E2F04">
              <w:rPr>
                <w:sz w:val="18"/>
                <w:szCs w:val="18"/>
              </w:rPr>
              <w:t xml:space="preserve"> баланс наличности в конце месяца</w:t>
            </w:r>
          </w:p>
        </w:tc>
        <w:tc>
          <w:tcPr>
            <w:tcW w:w="575"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5"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c>
          <w:tcPr>
            <w:tcW w:w="576" w:type="dxa"/>
          </w:tcPr>
          <w:p w:rsidR="00B94CD9" w:rsidRPr="009E2F04" w:rsidRDefault="00B94CD9" w:rsidP="009E2F04">
            <w:pPr>
              <w:jc w:val="center"/>
              <w:rPr>
                <w:sz w:val="18"/>
                <w:szCs w:val="18"/>
                <w:u w:val="single"/>
              </w:rPr>
            </w:pPr>
          </w:p>
        </w:tc>
      </w:tr>
    </w:tbl>
    <w:p w:rsidR="00B94CD9" w:rsidRPr="009E2F04" w:rsidRDefault="00B94CD9" w:rsidP="009E2F04">
      <w:pPr>
        <w:spacing w:after="0" w:line="240" w:lineRule="auto"/>
        <w:rPr>
          <w:rFonts w:ascii="Times New Roman" w:hAnsi="Times New Roman" w:cs="Times New Roman"/>
          <w:sz w:val="18"/>
          <w:szCs w:val="18"/>
        </w:rPr>
      </w:pPr>
    </w:p>
    <w:p w:rsidR="00B94CD9" w:rsidRPr="009E2F04" w:rsidRDefault="00B94CD9" w:rsidP="00BE7BF9">
      <w:pPr>
        <w:pStyle w:val="a6"/>
        <w:widowControl w:val="0"/>
        <w:numPr>
          <w:ilvl w:val="0"/>
          <w:numId w:val="219"/>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Анализ безубыточности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Вам и Вашему партнеру необходимо точно определить, какие затраты являются постоянными, а какие изменяются с изменением величины бизнеса. Можно использовать простую формулу для определения точки безубыточности.</w:t>
      </w:r>
    </w:p>
    <w:p w:rsidR="00B94CD9" w:rsidRPr="009E2F04" w:rsidRDefault="00B94CD9" w:rsidP="009E2F04">
      <w:pPr>
        <w:spacing w:after="0" w:line="240" w:lineRule="auto"/>
        <w:jc w:val="both"/>
        <w:rPr>
          <w:rFonts w:ascii="Times New Roman" w:hAnsi="Times New Roman" w:cs="Times New Roman"/>
          <w:sz w:val="18"/>
          <w:szCs w:val="18"/>
        </w:rPr>
      </w:pPr>
    </w:p>
    <w:tbl>
      <w:tblPr>
        <w:tblW w:w="0" w:type="auto"/>
        <w:tblLayout w:type="fixed"/>
        <w:tblLook w:val="0000" w:firstRow="0" w:lastRow="0" w:firstColumn="0" w:lastColumn="0" w:noHBand="0" w:noVBand="0"/>
      </w:tblPr>
      <w:tblGrid>
        <w:gridCol w:w="9039"/>
        <w:gridCol w:w="1097"/>
      </w:tblGrid>
      <w:tr w:rsidR="00B94CD9" w:rsidRPr="009E2F04" w:rsidTr="00B94CD9">
        <w:tc>
          <w:tcPr>
            <w:tcW w:w="9039" w:type="dxa"/>
          </w:tcPr>
          <w:p w:rsidR="00B94CD9" w:rsidRPr="009E2F04" w:rsidRDefault="00097F90" w:rsidP="009E2F04">
            <w:pPr>
              <w:pStyle w:val="af9"/>
              <w:widowControl w:val="0"/>
              <w:tabs>
                <w:tab w:val="left" w:pos="181"/>
              </w:tabs>
              <w:spacing w:after="0"/>
              <w:ind w:left="0"/>
              <w:jc w:val="center"/>
              <w:rPr>
                <w:sz w:val="18"/>
                <w:szCs w:val="18"/>
                <w:lang w:val="en-US"/>
              </w:rPr>
            </w:pPr>
            <m:oMathPara>
              <m:oMath>
                <m:sSup>
                  <m:sSupPr>
                    <m:ctrlPr>
                      <w:rPr>
                        <w:rFonts w:ascii="Cambria Math" w:hAnsi="Cambria Math"/>
                        <w:bCs/>
                        <w:i/>
                        <w:sz w:val="18"/>
                        <w:szCs w:val="18"/>
                        <w:lang w:val="ru-RU"/>
                      </w:rPr>
                    </m:ctrlPr>
                  </m:sSupPr>
                  <m:e>
                    <m:sSub>
                      <m:sSubPr>
                        <m:ctrlPr>
                          <w:rPr>
                            <w:rFonts w:ascii="Cambria Math" w:hAnsi="Cambria Math"/>
                            <w:bCs/>
                            <w:i/>
                            <w:sz w:val="18"/>
                            <w:szCs w:val="18"/>
                            <w:lang w:val="ru-RU"/>
                          </w:rPr>
                        </m:ctrlPr>
                      </m:sSubPr>
                      <m:e>
                        <m:r>
                          <w:rPr>
                            <w:rFonts w:ascii="Cambria Math" w:hAnsi="Cambria Math"/>
                            <w:sz w:val="18"/>
                            <w:szCs w:val="18"/>
                          </w:rPr>
                          <m:t>К</m:t>
                        </m:r>
                      </m:e>
                      <m:sub>
                        <m:r>
                          <w:rPr>
                            <w:rFonts w:ascii="Cambria Math" w:hAnsi="Cambria Math"/>
                            <w:sz w:val="18"/>
                            <w:szCs w:val="18"/>
                          </w:rPr>
                          <m:t>безуб</m:t>
                        </m:r>
                      </m:sub>
                    </m:sSub>
                  </m:e>
                  <m:sup>
                    <m:r>
                      <w:rPr>
                        <w:rFonts w:ascii="Cambria Math" w:hAnsi="Cambria Math"/>
                        <w:sz w:val="18"/>
                        <w:szCs w:val="18"/>
                      </w:rPr>
                      <m:t>шт</m:t>
                    </m:r>
                  </m:sup>
                </m:sSup>
                <m:r>
                  <w:rPr>
                    <w:rFonts w:ascii="Cambria Math" w:hAnsi="Cambria Math"/>
                    <w:sz w:val="18"/>
                    <w:szCs w:val="18"/>
                  </w:rPr>
                  <m:t>=</m:t>
                </m:r>
                <m:f>
                  <m:fPr>
                    <m:ctrlPr>
                      <w:rPr>
                        <w:rFonts w:ascii="Cambria Math" w:hAnsi="Cambria Math"/>
                        <w:bCs/>
                        <w:i/>
                        <w:sz w:val="18"/>
                        <w:szCs w:val="18"/>
                        <w:lang w:val="ru-RU"/>
                      </w:rPr>
                    </m:ctrlPr>
                  </m:fPr>
                  <m:num>
                    <m:sSub>
                      <m:sSubPr>
                        <m:ctrlPr>
                          <w:rPr>
                            <w:rFonts w:ascii="Cambria Math" w:eastAsiaTheme="minorHAnsi" w:hAnsi="Cambria Math"/>
                            <w:bCs/>
                            <w:i/>
                            <w:sz w:val="18"/>
                            <w:szCs w:val="18"/>
                            <w:lang w:eastAsia="en-US"/>
                          </w:rPr>
                        </m:ctrlPr>
                      </m:sSubPr>
                      <m:e>
                        <m:r>
                          <w:rPr>
                            <w:rFonts w:ascii="Cambria Math" w:eastAsiaTheme="minorHAnsi" w:hAnsi="Cambria Math"/>
                            <w:sz w:val="18"/>
                            <w:szCs w:val="18"/>
                            <w:lang w:eastAsia="en-US"/>
                          </w:rPr>
                          <m:t>З</m:t>
                        </m:r>
                      </m:e>
                      <m:sub>
                        <m:r>
                          <w:rPr>
                            <w:rFonts w:ascii="Cambria Math" w:eastAsiaTheme="minorHAnsi" w:hAnsi="Cambria Math"/>
                            <w:sz w:val="18"/>
                            <w:szCs w:val="18"/>
                            <w:lang w:eastAsia="en-US"/>
                          </w:rPr>
                          <m:t>пост</m:t>
                        </m:r>
                      </m:sub>
                    </m:sSub>
                  </m:num>
                  <m:den>
                    <m:sSub>
                      <m:sSubPr>
                        <m:ctrlPr>
                          <w:rPr>
                            <w:rFonts w:ascii="Cambria Math" w:eastAsiaTheme="minorHAnsi" w:hAnsi="Cambria Math"/>
                            <w:bCs/>
                            <w:i/>
                            <w:sz w:val="18"/>
                            <w:szCs w:val="18"/>
                            <w:lang w:eastAsia="en-US"/>
                          </w:rPr>
                        </m:ctrlPr>
                      </m:sSubPr>
                      <m:e>
                        <m:r>
                          <w:rPr>
                            <w:rFonts w:ascii="Cambria Math" w:eastAsiaTheme="minorHAnsi" w:hAnsi="Cambria Math"/>
                            <w:sz w:val="18"/>
                            <w:szCs w:val="18"/>
                            <w:lang w:eastAsia="en-US"/>
                          </w:rPr>
                          <m:t>Ц</m:t>
                        </m:r>
                      </m:e>
                      <m:sub>
                        <m:r>
                          <w:rPr>
                            <w:rFonts w:ascii="Cambria Math" w:eastAsiaTheme="minorHAnsi" w:hAnsi="Cambria Math"/>
                            <w:sz w:val="18"/>
                            <w:szCs w:val="18"/>
                            <w:lang w:eastAsia="en-US"/>
                          </w:rPr>
                          <m:t>ед</m:t>
                        </m:r>
                      </m:sub>
                    </m:sSub>
                    <m:r>
                      <w:rPr>
                        <w:rFonts w:ascii="Cambria Math" w:eastAsiaTheme="minorHAnsi" w:hAnsi="Cambria Math"/>
                        <w:sz w:val="18"/>
                        <w:szCs w:val="18"/>
                        <w:lang w:eastAsia="en-US"/>
                      </w:rPr>
                      <m:t>-</m:t>
                    </m:r>
                    <m:sSub>
                      <m:sSubPr>
                        <m:ctrlPr>
                          <w:rPr>
                            <w:rFonts w:ascii="Cambria Math" w:eastAsiaTheme="minorHAnsi" w:hAnsi="Cambria Math"/>
                            <w:bCs/>
                            <w:i/>
                            <w:sz w:val="18"/>
                            <w:szCs w:val="18"/>
                            <w:lang w:eastAsia="en-US"/>
                          </w:rPr>
                        </m:ctrlPr>
                      </m:sSubPr>
                      <m:e>
                        <m:r>
                          <w:rPr>
                            <w:rFonts w:ascii="Cambria Math" w:eastAsiaTheme="minorHAnsi" w:hAnsi="Cambria Math"/>
                            <w:sz w:val="18"/>
                            <w:szCs w:val="18"/>
                            <w:lang w:eastAsia="en-US"/>
                          </w:rPr>
                          <m:t>З</m:t>
                        </m:r>
                      </m:e>
                      <m:sub>
                        <m:r>
                          <w:rPr>
                            <w:rFonts w:ascii="Cambria Math" w:eastAsiaTheme="minorHAnsi" w:hAnsi="Cambria Math"/>
                            <w:sz w:val="18"/>
                            <w:szCs w:val="18"/>
                            <w:lang w:eastAsia="en-US"/>
                          </w:rPr>
                          <m:t>перем</m:t>
                        </m:r>
                      </m:sub>
                    </m:sSub>
                  </m:den>
                </m:f>
                <m:r>
                  <w:rPr>
                    <w:rFonts w:ascii="Cambria Math" w:hAnsi="Cambria Math"/>
                    <w:sz w:val="18"/>
                    <w:szCs w:val="18"/>
                  </w:rPr>
                  <m:t>, шт</m:t>
                </m:r>
              </m:oMath>
            </m:oMathPara>
          </w:p>
        </w:tc>
        <w:tc>
          <w:tcPr>
            <w:tcW w:w="1097" w:type="dxa"/>
            <w:vAlign w:val="center"/>
          </w:tcPr>
          <w:p w:rsidR="00B94CD9" w:rsidRPr="009E2F04" w:rsidRDefault="00B94CD9" w:rsidP="009E2F04">
            <w:pPr>
              <w:pStyle w:val="af9"/>
              <w:widowControl w:val="0"/>
              <w:tabs>
                <w:tab w:val="left" w:pos="181"/>
              </w:tabs>
              <w:spacing w:after="0"/>
              <w:ind w:left="0"/>
              <w:jc w:val="right"/>
              <w:rPr>
                <w:sz w:val="18"/>
                <w:szCs w:val="18"/>
                <w:lang w:val="en-US"/>
              </w:rPr>
            </w:pPr>
          </w:p>
        </w:tc>
      </w:tr>
    </w:tbl>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 xml:space="preserve">где </w:t>
      </w:r>
      <w:r w:rsidRPr="009E2F04">
        <w:rPr>
          <w:rFonts w:ascii="Times New Roman" w:hAnsi="Times New Roman" w:cs="Times New Roman"/>
          <w:sz w:val="18"/>
          <w:szCs w:val="18"/>
        </w:rPr>
        <w:tab/>
        <w:t xml:space="preserve"> </w:t>
      </w:r>
      <m:oMath>
        <m:sSub>
          <m:sSubPr>
            <m:ctrlPr>
              <w:rPr>
                <w:rFonts w:ascii="Cambria Math" w:hAnsi="Cambria Math" w:cs="Times New Roman"/>
                <w:bCs/>
                <w:i/>
                <w:sz w:val="18"/>
                <w:szCs w:val="18"/>
              </w:rPr>
            </m:ctrlPr>
          </m:sSubPr>
          <m:e>
            <m:r>
              <w:rPr>
                <w:rFonts w:ascii="Cambria Math" w:hAnsi="Cambria Math" w:cs="Times New Roman"/>
                <w:sz w:val="18"/>
                <w:szCs w:val="18"/>
              </w:rPr>
              <m:t>З</m:t>
            </m:r>
          </m:e>
          <m:sub>
            <m:r>
              <w:rPr>
                <w:rFonts w:ascii="Cambria Math" w:hAnsi="Cambria Math" w:cs="Times New Roman"/>
                <w:sz w:val="18"/>
                <w:szCs w:val="18"/>
              </w:rPr>
              <m:t>пост</m:t>
            </m:r>
          </m:sub>
        </m:sSub>
      </m:oMath>
      <w:r w:rsidRPr="009E2F04">
        <w:rPr>
          <w:rFonts w:ascii="Times New Roman" w:hAnsi="Times New Roman" w:cs="Times New Roman"/>
          <w:i/>
          <w:sz w:val="18"/>
          <w:szCs w:val="18"/>
        </w:rPr>
        <w:t xml:space="preserve">- </w:t>
      </w:r>
      <w:r w:rsidRPr="009E2F04">
        <w:rPr>
          <w:rFonts w:ascii="Times New Roman" w:hAnsi="Times New Roman" w:cs="Times New Roman"/>
          <w:sz w:val="18"/>
          <w:szCs w:val="18"/>
        </w:rPr>
        <w:t>общие постоянные расходы;</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i/>
          <w:sz w:val="18"/>
          <w:szCs w:val="18"/>
        </w:rPr>
        <w:tab/>
      </w:r>
      <m:oMath>
        <m:sSub>
          <m:sSubPr>
            <m:ctrlPr>
              <w:rPr>
                <w:rFonts w:ascii="Cambria Math" w:hAnsi="Cambria Math" w:cs="Times New Roman"/>
                <w:bCs/>
                <w:i/>
                <w:sz w:val="18"/>
                <w:szCs w:val="18"/>
              </w:rPr>
            </m:ctrlPr>
          </m:sSubPr>
          <m:e>
            <m:r>
              <w:rPr>
                <w:rFonts w:ascii="Cambria Math" w:hAnsi="Cambria Math" w:cs="Times New Roman"/>
                <w:sz w:val="18"/>
                <w:szCs w:val="18"/>
              </w:rPr>
              <m:t>Ц</m:t>
            </m:r>
          </m:e>
          <m:sub>
            <m:r>
              <w:rPr>
                <w:rFonts w:ascii="Cambria Math" w:hAnsi="Cambria Math" w:cs="Times New Roman"/>
                <w:sz w:val="18"/>
                <w:szCs w:val="18"/>
              </w:rPr>
              <m:t>ед</m:t>
            </m:r>
          </m:sub>
        </m:sSub>
      </m:oMath>
      <w:r w:rsidRPr="009E2F04">
        <w:rPr>
          <w:rFonts w:ascii="Times New Roman" w:hAnsi="Times New Roman" w:cs="Times New Roman"/>
          <w:i/>
          <w:sz w:val="18"/>
          <w:szCs w:val="18"/>
        </w:rPr>
        <w:t>-</w:t>
      </w:r>
      <w:r w:rsidRPr="009E2F04">
        <w:rPr>
          <w:rFonts w:ascii="Times New Roman" w:hAnsi="Times New Roman" w:cs="Times New Roman"/>
          <w:sz w:val="18"/>
          <w:szCs w:val="18"/>
        </w:rPr>
        <w:t>цена единицы изделия;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r>
      <m:oMath>
        <m:sSub>
          <m:sSubPr>
            <m:ctrlPr>
              <w:rPr>
                <w:rFonts w:ascii="Cambria Math" w:hAnsi="Cambria Math" w:cs="Times New Roman"/>
                <w:bCs/>
                <w:i/>
                <w:sz w:val="18"/>
                <w:szCs w:val="18"/>
              </w:rPr>
            </m:ctrlPr>
          </m:sSubPr>
          <m:e>
            <m:r>
              <w:rPr>
                <w:rFonts w:ascii="Cambria Math" w:hAnsi="Cambria Math" w:cs="Times New Roman"/>
                <w:sz w:val="18"/>
                <w:szCs w:val="18"/>
              </w:rPr>
              <m:t>З</m:t>
            </m:r>
          </m:e>
          <m:sub>
            <m:r>
              <w:rPr>
                <w:rFonts w:ascii="Cambria Math" w:hAnsi="Cambria Math" w:cs="Times New Roman"/>
                <w:sz w:val="18"/>
                <w:szCs w:val="18"/>
              </w:rPr>
              <m:t>перем</m:t>
            </m:r>
          </m:sub>
        </m:sSub>
      </m:oMath>
      <w:r w:rsidRPr="009E2F04">
        <w:rPr>
          <w:rFonts w:ascii="Times New Roman" w:hAnsi="Times New Roman" w:cs="Times New Roman"/>
          <w:i/>
          <w:sz w:val="18"/>
          <w:szCs w:val="18"/>
        </w:rPr>
        <w:t>-</w:t>
      </w:r>
      <w:r w:rsidRPr="009E2F04">
        <w:rPr>
          <w:rFonts w:ascii="Times New Roman" w:hAnsi="Times New Roman" w:cs="Times New Roman"/>
          <w:sz w:val="18"/>
          <w:szCs w:val="18"/>
        </w:rPr>
        <w:t xml:space="preserve"> переменные затраты на единицу изделия.</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BE7BF9">
      <w:pPr>
        <w:pStyle w:val="a6"/>
        <w:widowControl w:val="0"/>
        <w:numPr>
          <w:ilvl w:val="0"/>
          <w:numId w:val="219"/>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Финансовые показатели деятельности предприятия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 xml:space="preserve"> В заключение данного раздела следует дать оценку по основным финансовым показателям деятельности предприятия.</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А) Чистый доход от продаж. Это показатель получается делением Вашей прибыли после уплаты налогов на объем продаж год.</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Б) Текущий коэффициент состояния активов и пассивов фирмы. Это текущие активы, деленные на текущие обязател</w:t>
      </w:r>
      <w:r w:rsidRPr="009E2F04">
        <w:rPr>
          <w:rFonts w:ascii="Times New Roman" w:hAnsi="Times New Roman" w:cs="Times New Roman"/>
          <w:sz w:val="18"/>
          <w:szCs w:val="18"/>
        </w:rPr>
        <w:t>ь</w:t>
      </w:r>
      <w:r w:rsidRPr="009E2F04">
        <w:rPr>
          <w:rFonts w:ascii="Times New Roman" w:hAnsi="Times New Roman" w:cs="Times New Roman"/>
          <w:sz w:val="18"/>
          <w:szCs w:val="18"/>
        </w:rPr>
        <w:t>ства. Большинство фирм рассматриваются как финансово здоровые, когда этот показатель равен или выше 2.</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 xml:space="preserve">В) Рентабельность. Это чистая прибыль, деленная на инвестированный капитал. Здесь следует иметь в виду, что для партнера вложение капитала в экономику вашего предприятия является рискованным предприятием. Вложения такого рода осуществляются, если возврат на капитал будет не меньше 40-60%. </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BE7BF9">
      <w:pPr>
        <w:pStyle w:val="a6"/>
        <w:widowControl w:val="0"/>
        <w:numPr>
          <w:ilvl w:val="0"/>
          <w:numId w:val="219"/>
        </w:numPr>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 xml:space="preserve">Предложения по уровню финансирования </w:t>
      </w:r>
    </w:p>
    <w:p w:rsidR="00B94CD9" w:rsidRPr="009E2F04" w:rsidRDefault="00B94CD9" w:rsidP="009E2F04">
      <w:pPr>
        <w:pStyle w:val="a6"/>
        <w:spacing w:after="0" w:line="240" w:lineRule="auto"/>
        <w:ind w:left="0"/>
        <w:rPr>
          <w:rFonts w:ascii="Times New Roman" w:hAnsi="Times New Roman" w:cs="Times New Roman"/>
          <w:b/>
          <w:i/>
          <w:sz w:val="18"/>
          <w:szCs w:val="18"/>
        </w:rPr>
      </w:pPr>
      <w:r w:rsidRPr="009E2F04">
        <w:rPr>
          <w:rFonts w:ascii="Times New Roman" w:hAnsi="Times New Roman" w:cs="Times New Roman"/>
          <w:b/>
          <w:i/>
          <w:sz w:val="18"/>
          <w:szCs w:val="18"/>
        </w:rPr>
        <w:t>(степени финансового участия партнера или инвестора)</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Этот раздел бизнес-плана должен отражать:</w:t>
      </w:r>
    </w:p>
    <w:p w:rsidR="00B94CD9" w:rsidRPr="009E2F04" w:rsidRDefault="00B94CD9" w:rsidP="00BE7BF9">
      <w:pPr>
        <w:pStyle w:val="a6"/>
        <w:widowControl w:val="0"/>
        <w:numPr>
          <w:ilvl w:val="0"/>
          <w:numId w:val="217"/>
        </w:numPr>
        <w:autoSpaceDE w:val="0"/>
        <w:autoSpaceDN w:val="0"/>
        <w:adjustRightInd w:val="0"/>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количество денег, которое вам требуется</w:t>
      </w:r>
    </w:p>
    <w:p w:rsidR="00B94CD9" w:rsidRPr="009E2F04" w:rsidRDefault="00B94CD9" w:rsidP="00BE7BF9">
      <w:pPr>
        <w:pStyle w:val="a6"/>
        <w:widowControl w:val="0"/>
        <w:numPr>
          <w:ilvl w:val="0"/>
          <w:numId w:val="217"/>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время, когда вы будете нуждаться в них</w:t>
      </w:r>
    </w:p>
    <w:p w:rsidR="00B94CD9" w:rsidRPr="009E2F04" w:rsidRDefault="00B94CD9" w:rsidP="00BE7BF9">
      <w:pPr>
        <w:pStyle w:val="a6"/>
        <w:widowControl w:val="0"/>
        <w:numPr>
          <w:ilvl w:val="0"/>
          <w:numId w:val="217"/>
        </w:numPr>
        <w:spacing w:after="0" w:line="240" w:lineRule="auto"/>
        <w:ind w:left="0"/>
        <w:jc w:val="both"/>
        <w:rPr>
          <w:rFonts w:ascii="Times New Roman" w:hAnsi="Times New Roman" w:cs="Times New Roman"/>
          <w:sz w:val="18"/>
          <w:szCs w:val="18"/>
        </w:rPr>
      </w:pPr>
      <w:r w:rsidRPr="009E2F04">
        <w:rPr>
          <w:rFonts w:ascii="Times New Roman" w:hAnsi="Times New Roman" w:cs="Times New Roman"/>
          <w:sz w:val="18"/>
          <w:szCs w:val="18"/>
        </w:rPr>
        <w:t>как они будут использованы.</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Основываясь  на вашем проектируемом кассовом плане и вашей оценке того, сколько денег вам будет нужно в период от 3 до 5 лет для развития и расширения бизнеса. Опишите, сколько из них будет получено от инвестора или партнера по пре</w:t>
      </w:r>
      <w:r w:rsidRPr="009E2F04">
        <w:rPr>
          <w:rFonts w:ascii="Times New Roman" w:hAnsi="Times New Roman" w:cs="Times New Roman"/>
          <w:sz w:val="18"/>
          <w:szCs w:val="18"/>
        </w:rPr>
        <w:t>д</w:t>
      </w:r>
      <w:r w:rsidRPr="009E2F04">
        <w:rPr>
          <w:rFonts w:ascii="Times New Roman" w:hAnsi="Times New Roman" w:cs="Times New Roman"/>
          <w:sz w:val="18"/>
          <w:szCs w:val="18"/>
        </w:rPr>
        <w:t>приятию и сколько будет получено через займы у других организаций, какова доля участия инвестора или партнера в организ</w:t>
      </w:r>
      <w:r w:rsidRPr="009E2F04">
        <w:rPr>
          <w:rFonts w:ascii="Times New Roman" w:hAnsi="Times New Roman" w:cs="Times New Roman"/>
          <w:sz w:val="18"/>
          <w:szCs w:val="18"/>
        </w:rPr>
        <w:t>а</w:t>
      </w:r>
      <w:r w:rsidRPr="009E2F04">
        <w:rPr>
          <w:rFonts w:ascii="Times New Roman" w:hAnsi="Times New Roman" w:cs="Times New Roman"/>
          <w:sz w:val="18"/>
          <w:szCs w:val="18"/>
        </w:rPr>
        <w:t>ции.</w:t>
      </w:r>
    </w:p>
    <w:p w:rsidR="00B94CD9" w:rsidRPr="009E2F04" w:rsidRDefault="00B94CD9" w:rsidP="009E2F04">
      <w:pPr>
        <w:spacing w:after="0" w:line="240" w:lineRule="auto"/>
        <w:jc w:val="both"/>
        <w:rPr>
          <w:rFonts w:ascii="Times New Roman" w:hAnsi="Times New Roman" w:cs="Times New Roman"/>
          <w:sz w:val="18"/>
          <w:szCs w:val="18"/>
        </w:rPr>
      </w:pPr>
      <w:r w:rsidRPr="009E2F04">
        <w:rPr>
          <w:rFonts w:ascii="Times New Roman" w:hAnsi="Times New Roman" w:cs="Times New Roman"/>
          <w:sz w:val="18"/>
          <w:szCs w:val="18"/>
        </w:rPr>
        <w:tab/>
        <w:t>Инвесторы захотят узнать, как вы собираетесь тратить капитал. В частности, какое количество средств будет испол</w:t>
      </w:r>
      <w:r w:rsidRPr="009E2F04">
        <w:rPr>
          <w:rFonts w:ascii="Times New Roman" w:hAnsi="Times New Roman" w:cs="Times New Roman"/>
          <w:sz w:val="18"/>
          <w:szCs w:val="18"/>
        </w:rPr>
        <w:t>ь</w:t>
      </w:r>
      <w:r w:rsidRPr="009E2F04">
        <w:rPr>
          <w:rFonts w:ascii="Times New Roman" w:hAnsi="Times New Roman" w:cs="Times New Roman"/>
          <w:sz w:val="18"/>
          <w:szCs w:val="18"/>
        </w:rPr>
        <w:t>зовано на НИОКР, оборудование, маркетинг и на пополнение оборотного капитала. Приведите ваши планы расчетов с инвест</w:t>
      </w:r>
      <w:r w:rsidRPr="009E2F04">
        <w:rPr>
          <w:rFonts w:ascii="Times New Roman" w:hAnsi="Times New Roman" w:cs="Times New Roman"/>
          <w:sz w:val="18"/>
          <w:szCs w:val="18"/>
        </w:rPr>
        <w:t>о</w:t>
      </w:r>
      <w:r w:rsidRPr="009E2F04">
        <w:rPr>
          <w:rFonts w:ascii="Times New Roman" w:hAnsi="Times New Roman" w:cs="Times New Roman"/>
          <w:sz w:val="18"/>
          <w:szCs w:val="18"/>
        </w:rPr>
        <w:t>рами. Многие из них очень положительно относятся к планам перевода предприятия в акционерное общество, акции которого свободно продаются и покупаются на фондовой бирже. Этот период может планироваться через 5-7лет.</w:t>
      </w:r>
    </w:p>
    <w:p w:rsidR="00B94CD9" w:rsidRPr="009E2F04" w:rsidRDefault="00B94CD9" w:rsidP="009E2F04">
      <w:pPr>
        <w:spacing w:after="0" w:line="240" w:lineRule="auto"/>
        <w:jc w:val="both"/>
        <w:rPr>
          <w:rFonts w:ascii="Times New Roman" w:hAnsi="Times New Roman" w:cs="Times New Roman"/>
          <w:sz w:val="18"/>
          <w:szCs w:val="18"/>
        </w:rPr>
      </w:pPr>
    </w:p>
    <w:p w:rsidR="00B94CD9" w:rsidRPr="009E2F04" w:rsidRDefault="00B94CD9" w:rsidP="009E2F04">
      <w:pPr>
        <w:spacing w:after="0" w:line="240" w:lineRule="auto"/>
        <w:rPr>
          <w:rFonts w:ascii="Times New Roman" w:hAnsi="Times New Roman" w:cs="Times New Roman"/>
          <w:b/>
          <w:bCs/>
          <w:i/>
          <w:sz w:val="18"/>
          <w:szCs w:val="18"/>
        </w:rPr>
      </w:pPr>
      <w:r w:rsidRPr="009E2F04">
        <w:rPr>
          <w:rFonts w:ascii="Times New Roman" w:hAnsi="Times New Roman" w:cs="Times New Roman"/>
          <w:b/>
          <w:bCs/>
          <w:i/>
          <w:sz w:val="18"/>
          <w:szCs w:val="18"/>
        </w:rPr>
        <w:br w:type="page"/>
      </w:r>
    </w:p>
    <w:p w:rsidR="00E609C9" w:rsidRPr="009E2F04" w:rsidRDefault="00E609C9" w:rsidP="002C3A3B">
      <w:pPr>
        <w:spacing w:after="0" w:line="240" w:lineRule="auto"/>
        <w:jc w:val="right"/>
        <w:rPr>
          <w:rFonts w:ascii="Times New Roman" w:hAnsi="Times New Roman" w:cs="Times New Roman"/>
          <w:b/>
          <w:sz w:val="24"/>
          <w:szCs w:val="24"/>
        </w:rPr>
      </w:pPr>
      <w:r w:rsidRPr="009E2F04">
        <w:rPr>
          <w:rFonts w:ascii="Times New Roman" w:hAnsi="Times New Roman" w:cs="Times New Roman"/>
          <w:b/>
          <w:sz w:val="24"/>
          <w:szCs w:val="24"/>
        </w:rPr>
        <w:lastRenderedPageBreak/>
        <w:t xml:space="preserve">ПРИЛОЖЕНИЕ </w:t>
      </w:r>
      <w:r w:rsidR="009E2F04">
        <w:rPr>
          <w:rFonts w:ascii="Times New Roman" w:hAnsi="Times New Roman" w:cs="Times New Roman"/>
          <w:b/>
          <w:sz w:val="24"/>
          <w:szCs w:val="24"/>
        </w:rPr>
        <w:t>Ж</w:t>
      </w:r>
    </w:p>
    <w:p w:rsidR="00E609C9" w:rsidRPr="009E2F04" w:rsidRDefault="00E609C9" w:rsidP="009E2F04">
      <w:pPr>
        <w:spacing w:after="0" w:line="240" w:lineRule="auto"/>
        <w:jc w:val="center"/>
        <w:rPr>
          <w:rFonts w:ascii="Times New Roman" w:hAnsi="Times New Roman" w:cs="Times New Roman"/>
          <w:b/>
          <w:sz w:val="24"/>
          <w:szCs w:val="24"/>
        </w:rPr>
      </w:pPr>
    </w:p>
    <w:p w:rsidR="00E609C9" w:rsidRPr="009E2F04" w:rsidRDefault="00E609C9" w:rsidP="009E2F04">
      <w:pPr>
        <w:spacing w:after="0" w:line="240" w:lineRule="auto"/>
        <w:jc w:val="both"/>
        <w:rPr>
          <w:rFonts w:ascii="Times New Roman" w:hAnsi="Times New Roman" w:cs="Times New Roman"/>
          <w:spacing w:val="-12"/>
          <w:sz w:val="24"/>
          <w:szCs w:val="24"/>
        </w:rPr>
      </w:pPr>
      <w:r w:rsidRPr="009E2F04">
        <w:rPr>
          <w:rFonts w:ascii="Times New Roman" w:hAnsi="Times New Roman" w:cs="Times New Roman"/>
          <w:spacing w:val="-12"/>
          <w:sz w:val="24"/>
          <w:szCs w:val="24"/>
        </w:rPr>
        <w:t xml:space="preserve">Таблица – Основные технико-экономические  показатели работы ОАО «АПЗ» </w:t>
      </w:r>
    </w:p>
    <w:tbl>
      <w:tblPr>
        <w:tblStyle w:val="a5"/>
        <w:tblW w:w="10620" w:type="dxa"/>
        <w:tblInd w:w="-612" w:type="dxa"/>
        <w:tblLayout w:type="fixed"/>
        <w:tblLook w:val="01E0" w:firstRow="1" w:lastRow="1" w:firstColumn="1" w:lastColumn="1" w:noHBand="0" w:noVBand="0"/>
      </w:tblPr>
      <w:tblGrid>
        <w:gridCol w:w="4138"/>
        <w:gridCol w:w="1260"/>
        <w:gridCol w:w="1276"/>
        <w:gridCol w:w="1417"/>
        <w:gridCol w:w="9"/>
        <w:gridCol w:w="1260"/>
        <w:gridCol w:w="7"/>
        <w:gridCol w:w="1253"/>
      </w:tblGrid>
      <w:tr w:rsidR="00E609C9" w:rsidRPr="009E2F04" w:rsidTr="00B94CD9">
        <w:trPr>
          <w:trHeight w:val="450"/>
        </w:trPr>
        <w:tc>
          <w:tcPr>
            <w:tcW w:w="4140" w:type="dxa"/>
            <w:vMerge w:val="restart"/>
            <w:vAlign w:val="center"/>
          </w:tcPr>
          <w:p w:rsidR="00E609C9" w:rsidRPr="009E2F04" w:rsidRDefault="00E609C9" w:rsidP="009E2F04">
            <w:pPr>
              <w:jc w:val="center"/>
              <w:rPr>
                <w:spacing w:val="-12"/>
                <w:sz w:val="24"/>
                <w:szCs w:val="24"/>
              </w:rPr>
            </w:pPr>
            <w:r w:rsidRPr="009E2F04">
              <w:rPr>
                <w:spacing w:val="-12"/>
                <w:sz w:val="24"/>
                <w:szCs w:val="24"/>
              </w:rPr>
              <w:t>Наименование показателей, тыс. руб.</w:t>
            </w:r>
          </w:p>
        </w:tc>
        <w:tc>
          <w:tcPr>
            <w:tcW w:w="1260" w:type="dxa"/>
            <w:vMerge w:val="restart"/>
            <w:vAlign w:val="center"/>
          </w:tcPr>
          <w:p w:rsidR="00E609C9" w:rsidRPr="009E2F04" w:rsidRDefault="00E609C9" w:rsidP="009E2F04">
            <w:pPr>
              <w:jc w:val="center"/>
              <w:rPr>
                <w:spacing w:val="-12"/>
                <w:sz w:val="24"/>
                <w:szCs w:val="24"/>
              </w:rPr>
            </w:pPr>
            <w:r w:rsidRPr="009E2F04">
              <w:rPr>
                <w:spacing w:val="-12"/>
                <w:sz w:val="24"/>
                <w:szCs w:val="24"/>
              </w:rPr>
              <w:t>201</w:t>
            </w:r>
            <w:r w:rsidR="009E2F04">
              <w:rPr>
                <w:spacing w:val="-12"/>
                <w:sz w:val="24"/>
                <w:szCs w:val="24"/>
              </w:rPr>
              <w:t>6</w:t>
            </w:r>
            <w:r w:rsidRPr="009E2F04">
              <w:rPr>
                <w:spacing w:val="-12"/>
                <w:sz w:val="24"/>
                <w:szCs w:val="24"/>
              </w:rPr>
              <w:t xml:space="preserve"> год</w:t>
            </w:r>
          </w:p>
        </w:tc>
        <w:tc>
          <w:tcPr>
            <w:tcW w:w="1274" w:type="dxa"/>
            <w:vMerge w:val="restart"/>
            <w:vAlign w:val="center"/>
          </w:tcPr>
          <w:p w:rsidR="00E609C9" w:rsidRPr="009E2F04" w:rsidRDefault="00E609C9" w:rsidP="009E2F04">
            <w:pPr>
              <w:jc w:val="center"/>
              <w:rPr>
                <w:spacing w:val="-12"/>
                <w:sz w:val="24"/>
                <w:szCs w:val="24"/>
              </w:rPr>
            </w:pPr>
            <w:r w:rsidRPr="009E2F04">
              <w:rPr>
                <w:spacing w:val="-12"/>
                <w:sz w:val="24"/>
                <w:szCs w:val="24"/>
              </w:rPr>
              <w:t>201</w:t>
            </w:r>
            <w:r w:rsidR="009E2F04">
              <w:rPr>
                <w:spacing w:val="-12"/>
                <w:sz w:val="24"/>
                <w:szCs w:val="24"/>
              </w:rPr>
              <w:t>7</w:t>
            </w:r>
            <w:r w:rsidRPr="009E2F04">
              <w:rPr>
                <w:spacing w:val="-12"/>
                <w:sz w:val="24"/>
                <w:szCs w:val="24"/>
              </w:rPr>
              <w:t xml:space="preserve"> год</w:t>
            </w:r>
          </w:p>
        </w:tc>
        <w:tc>
          <w:tcPr>
            <w:tcW w:w="1417" w:type="dxa"/>
            <w:vMerge w:val="restart"/>
            <w:vAlign w:val="center"/>
          </w:tcPr>
          <w:p w:rsidR="00E609C9" w:rsidRPr="009E2F04" w:rsidRDefault="00E609C9" w:rsidP="009E2F04">
            <w:pPr>
              <w:jc w:val="center"/>
              <w:rPr>
                <w:spacing w:val="-12"/>
                <w:sz w:val="24"/>
                <w:szCs w:val="24"/>
              </w:rPr>
            </w:pPr>
            <w:r w:rsidRPr="009E2F04">
              <w:rPr>
                <w:spacing w:val="-12"/>
                <w:sz w:val="24"/>
                <w:szCs w:val="24"/>
              </w:rPr>
              <w:t>201</w:t>
            </w:r>
            <w:r w:rsidR="009E2F04">
              <w:rPr>
                <w:spacing w:val="-12"/>
                <w:sz w:val="24"/>
                <w:szCs w:val="24"/>
              </w:rPr>
              <w:t>8</w:t>
            </w:r>
            <w:r w:rsidRPr="009E2F04">
              <w:rPr>
                <w:spacing w:val="-12"/>
                <w:sz w:val="24"/>
                <w:szCs w:val="24"/>
              </w:rPr>
              <w:t xml:space="preserve"> год</w:t>
            </w:r>
          </w:p>
        </w:tc>
        <w:tc>
          <w:tcPr>
            <w:tcW w:w="2529" w:type="dxa"/>
            <w:gridSpan w:val="4"/>
            <w:vAlign w:val="center"/>
          </w:tcPr>
          <w:p w:rsidR="00E609C9" w:rsidRPr="009E2F04" w:rsidRDefault="00E609C9" w:rsidP="009E2F04">
            <w:pPr>
              <w:jc w:val="center"/>
              <w:rPr>
                <w:spacing w:val="-12"/>
                <w:sz w:val="24"/>
                <w:szCs w:val="24"/>
              </w:rPr>
            </w:pPr>
            <w:r w:rsidRPr="009E2F04">
              <w:rPr>
                <w:spacing w:val="-12"/>
                <w:sz w:val="24"/>
                <w:szCs w:val="24"/>
              </w:rPr>
              <w:t>Изменения, %</w:t>
            </w:r>
          </w:p>
        </w:tc>
      </w:tr>
      <w:tr w:rsidR="00E609C9" w:rsidRPr="009E2F04" w:rsidTr="00B94CD9">
        <w:trPr>
          <w:trHeight w:val="510"/>
        </w:trPr>
        <w:tc>
          <w:tcPr>
            <w:tcW w:w="4140" w:type="dxa"/>
            <w:vMerge/>
            <w:vAlign w:val="center"/>
          </w:tcPr>
          <w:p w:rsidR="00E609C9" w:rsidRPr="009E2F04" w:rsidRDefault="00E609C9" w:rsidP="009E2F04">
            <w:pPr>
              <w:jc w:val="center"/>
              <w:rPr>
                <w:spacing w:val="-12"/>
                <w:sz w:val="24"/>
                <w:szCs w:val="24"/>
              </w:rPr>
            </w:pPr>
          </w:p>
        </w:tc>
        <w:tc>
          <w:tcPr>
            <w:tcW w:w="1260" w:type="dxa"/>
            <w:vMerge/>
            <w:vAlign w:val="center"/>
          </w:tcPr>
          <w:p w:rsidR="00E609C9" w:rsidRPr="009E2F04" w:rsidRDefault="00E609C9" w:rsidP="009E2F04">
            <w:pPr>
              <w:jc w:val="center"/>
              <w:rPr>
                <w:spacing w:val="-12"/>
                <w:sz w:val="24"/>
                <w:szCs w:val="24"/>
              </w:rPr>
            </w:pPr>
          </w:p>
        </w:tc>
        <w:tc>
          <w:tcPr>
            <w:tcW w:w="1274" w:type="dxa"/>
            <w:vMerge/>
            <w:vAlign w:val="center"/>
          </w:tcPr>
          <w:p w:rsidR="00E609C9" w:rsidRPr="009E2F04" w:rsidRDefault="00E609C9" w:rsidP="009E2F04">
            <w:pPr>
              <w:jc w:val="center"/>
              <w:rPr>
                <w:spacing w:val="-12"/>
                <w:sz w:val="24"/>
                <w:szCs w:val="24"/>
              </w:rPr>
            </w:pPr>
          </w:p>
        </w:tc>
        <w:tc>
          <w:tcPr>
            <w:tcW w:w="1417" w:type="dxa"/>
            <w:vMerge/>
            <w:vAlign w:val="center"/>
          </w:tcPr>
          <w:p w:rsidR="00E609C9" w:rsidRPr="009E2F04" w:rsidRDefault="00E609C9" w:rsidP="009E2F04">
            <w:pPr>
              <w:jc w:val="center"/>
              <w:rPr>
                <w:spacing w:val="-12"/>
                <w:sz w:val="24"/>
                <w:szCs w:val="24"/>
              </w:rPr>
            </w:pPr>
          </w:p>
        </w:tc>
        <w:tc>
          <w:tcPr>
            <w:tcW w:w="1276" w:type="dxa"/>
            <w:gridSpan w:val="3"/>
            <w:vAlign w:val="center"/>
          </w:tcPr>
          <w:p w:rsidR="00E609C9" w:rsidRPr="009E2F04" w:rsidRDefault="00E609C9" w:rsidP="009E2F04">
            <w:pPr>
              <w:jc w:val="center"/>
              <w:rPr>
                <w:spacing w:val="-12"/>
                <w:sz w:val="24"/>
                <w:szCs w:val="24"/>
              </w:rPr>
            </w:pPr>
            <w:r w:rsidRPr="009E2F04">
              <w:rPr>
                <w:spacing w:val="-12"/>
                <w:sz w:val="24"/>
                <w:szCs w:val="24"/>
              </w:rPr>
              <w:t>201</w:t>
            </w:r>
            <w:r w:rsidR="009E2F04">
              <w:rPr>
                <w:spacing w:val="-12"/>
                <w:sz w:val="24"/>
                <w:szCs w:val="24"/>
              </w:rPr>
              <w:t>7</w:t>
            </w:r>
            <w:r w:rsidRPr="009E2F04">
              <w:rPr>
                <w:spacing w:val="-12"/>
                <w:sz w:val="24"/>
                <w:szCs w:val="24"/>
              </w:rPr>
              <w:t>/201</w:t>
            </w:r>
            <w:r w:rsidR="009E2F04">
              <w:rPr>
                <w:spacing w:val="-12"/>
                <w:sz w:val="24"/>
                <w:szCs w:val="24"/>
              </w:rPr>
              <w:t>6</w:t>
            </w:r>
          </w:p>
        </w:tc>
        <w:tc>
          <w:tcPr>
            <w:tcW w:w="1253" w:type="dxa"/>
            <w:vAlign w:val="center"/>
          </w:tcPr>
          <w:p w:rsidR="00E609C9" w:rsidRPr="009E2F04" w:rsidRDefault="00E609C9" w:rsidP="009E2F04">
            <w:pPr>
              <w:jc w:val="center"/>
              <w:rPr>
                <w:spacing w:val="-12"/>
                <w:sz w:val="24"/>
                <w:szCs w:val="24"/>
              </w:rPr>
            </w:pPr>
            <w:r w:rsidRPr="009E2F04">
              <w:rPr>
                <w:spacing w:val="-12"/>
                <w:sz w:val="24"/>
                <w:szCs w:val="24"/>
              </w:rPr>
              <w:t>201</w:t>
            </w:r>
            <w:r w:rsidR="009E2F04">
              <w:rPr>
                <w:spacing w:val="-12"/>
                <w:sz w:val="24"/>
                <w:szCs w:val="24"/>
              </w:rPr>
              <w:t>8</w:t>
            </w:r>
            <w:r w:rsidRPr="009E2F04">
              <w:rPr>
                <w:spacing w:val="-12"/>
                <w:sz w:val="24"/>
                <w:szCs w:val="24"/>
              </w:rPr>
              <w:t>/201</w:t>
            </w:r>
            <w:r w:rsidR="009E2F04">
              <w:rPr>
                <w:spacing w:val="-12"/>
                <w:sz w:val="24"/>
                <w:szCs w:val="24"/>
              </w:rPr>
              <w:t>6</w:t>
            </w:r>
          </w:p>
        </w:tc>
      </w:tr>
      <w:tr w:rsidR="00E609C9" w:rsidRPr="009E2F04" w:rsidTr="00B94CD9">
        <w:tc>
          <w:tcPr>
            <w:tcW w:w="4140" w:type="dxa"/>
          </w:tcPr>
          <w:p w:rsidR="00E609C9" w:rsidRPr="009E2F04" w:rsidRDefault="00E609C9" w:rsidP="009E2F04">
            <w:pPr>
              <w:jc w:val="center"/>
              <w:rPr>
                <w:spacing w:val="-9"/>
                <w:sz w:val="24"/>
                <w:szCs w:val="24"/>
              </w:rPr>
            </w:pPr>
            <w:r w:rsidRPr="009E2F04">
              <w:rPr>
                <w:spacing w:val="-9"/>
                <w:sz w:val="24"/>
                <w:szCs w:val="24"/>
              </w:rPr>
              <w:t>1</w:t>
            </w:r>
          </w:p>
        </w:tc>
        <w:tc>
          <w:tcPr>
            <w:tcW w:w="1260" w:type="dxa"/>
          </w:tcPr>
          <w:p w:rsidR="00E609C9" w:rsidRPr="009E2F04" w:rsidRDefault="00E609C9" w:rsidP="009E2F04">
            <w:pPr>
              <w:jc w:val="center"/>
              <w:rPr>
                <w:sz w:val="24"/>
                <w:szCs w:val="24"/>
              </w:rPr>
            </w:pPr>
            <w:r w:rsidRPr="009E2F04">
              <w:rPr>
                <w:sz w:val="24"/>
                <w:szCs w:val="24"/>
              </w:rPr>
              <w:t>2</w:t>
            </w:r>
          </w:p>
        </w:tc>
        <w:tc>
          <w:tcPr>
            <w:tcW w:w="1274" w:type="dxa"/>
          </w:tcPr>
          <w:p w:rsidR="00E609C9" w:rsidRPr="009E2F04" w:rsidRDefault="00E609C9" w:rsidP="009E2F04">
            <w:pPr>
              <w:jc w:val="center"/>
              <w:rPr>
                <w:spacing w:val="-12"/>
                <w:sz w:val="24"/>
                <w:szCs w:val="24"/>
              </w:rPr>
            </w:pPr>
            <w:r w:rsidRPr="009E2F04">
              <w:rPr>
                <w:spacing w:val="-12"/>
                <w:sz w:val="24"/>
                <w:szCs w:val="24"/>
              </w:rPr>
              <w:t>3</w:t>
            </w:r>
          </w:p>
        </w:tc>
        <w:tc>
          <w:tcPr>
            <w:tcW w:w="1417" w:type="dxa"/>
          </w:tcPr>
          <w:p w:rsidR="00E609C9" w:rsidRPr="009E2F04" w:rsidRDefault="00E609C9" w:rsidP="009E2F04">
            <w:pPr>
              <w:jc w:val="center"/>
              <w:rPr>
                <w:spacing w:val="-9"/>
                <w:sz w:val="24"/>
                <w:szCs w:val="24"/>
              </w:rPr>
            </w:pPr>
            <w:r w:rsidRPr="009E2F04">
              <w:rPr>
                <w:spacing w:val="-9"/>
                <w:sz w:val="24"/>
                <w:szCs w:val="24"/>
              </w:rPr>
              <w:t>4</w:t>
            </w:r>
          </w:p>
        </w:tc>
        <w:tc>
          <w:tcPr>
            <w:tcW w:w="1276" w:type="dxa"/>
            <w:gridSpan w:val="3"/>
          </w:tcPr>
          <w:p w:rsidR="00E609C9" w:rsidRPr="009E2F04" w:rsidRDefault="00E609C9" w:rsidP="009E2F04">
            <w:pPr>
              <w:jc w:val="center"/>
              <w:rPr>
                <w:spacing w:val="-9"/>
                <w:sz w:val="24"/>
                <w:szCs w:val="24"/>
              </w:rPr>
            </w:pPr>
            <w:r w:rsidRPr="009E2F04">
              <w:rPr>
                <w:spacing w:val="-9"/>
                <w:sz w:val="24"/>
                <w:szCs w:val="24"/>
              </w:rPr>
              <w:t>5</w:t>
            </w:r>
          </w:p>
        </w:tc>
        <w:tc>
          <w:tcPr>
            <w:tcW w:w="1253" w:type="dxa"/>
          </w:tcPr>
          <w:p w:rsidR="00E609C9" w:rsidRPr="009E2F04" w:rsidRDefault="00E609C9" w:rsidP="009E2F04">
            <w:pPr>
              <w:jc w:val="center"/>
              <w:rPr>
                <w:spacing w:val="-9"/>
                <w:sz w:val="24"/>
                <w:szCs w:val="24"/>
              </w:rPr>
            </w:pPr>
            <w:r w:rsidRPr="009E2F04">
              <w:rPr>
                <w:spacing w:val="-9"/>
                <w:sz w:val="24"/>
                <w:szCs w:val="24"/>
              </w:rPr>
              <w:t>6</w:t>
            </w:r>
          </w:p>
        </w:tc>
      </w:tr>
      <w:tr w:rsidR="00E609C9" w:rsidRPr="009E2F04" w:rsidTr="00B94CD9">
        <w:tc>
          <w:tcPr>
            <w:tcW w:w="4140" w:type="dxa"/>
          </w:tcPr>
          <w:p w:rsidR="00E609C9" w:rsidRPr="009E2F04" w:rsidRDefault="00E609C9" w:rsidP="009E2F04">
            <w:pPr>
              <w:rPr>
                <w:spacing w:val="-9"/>
                <w:sz w:val="24"/>
                <w:szCs w:val="24"/>
              </w:rPr>
            </w:pPr>
            <w:r w:rsidRPr="009E2F04">
              <w:rPr>
                <w:spacing w:val="-9"/>
                <w:sz w:val="24"/>
                <w:szCs w:val="24"/>
              </w:rPr>
              <w:t>Выручка  от реализации товаров, пр</w:t>
            </w:r>
            <w:r w:rsidRPr="009E2F04">
              <w:rPr>
                <w:spacing w:val="-9"/>
                <w:sz w:val="24"/>
                <w:szCs w:val="24"/>
              </w:rPr>
              <w:t>о</w:t>
            </w:r>
            <w:r w:rsidRPr="009E2F04">
              <w:rPr>
                <w:spacing w:val="-9"/>
                <w:sz w:val="24"/>
                <w:szCs w:val="24"/>
              </w:rPr>
              <w:t>дукции, работ, услуг (за минусом налога на добавленную стоимость, ак</w:t>
            </w:r>
            <w:r w:rsidRPr="009E2F04">
              <w:rPr>
                <w:spacing w:val="-9"/>
                <w:sz w:val="24"/>
                <w:szCs w:val="24"/>
              </w:rPr>
              <w:softHyphen/>
              <w:t>цизов и аналогичных обязательных платежей), тыс. руб.</w:t>
            </w:r>
          </w:p>
        </w:tc>
        <w:tc>
          <w:tcPr>
            <w:tcW w:w="1260" w:type="dxa"/>
          </w:tcPr>
          <w:p w:rsidR="00E609C9" w:rsidRPr="009E2F04" w:rsidRDefault="00E609C9" w:rsidP="009E2F04">
            <w:pPr>
              <w:jc w:val="center"/>
              <w:rPr>
                <w:sz w:val="24"/>
                <w:szCs w:val="24"/>
              </w:rPr>
            </w:pPr>
          </w:p>
          <w:p w:rsidR="00E609C9" w:rsidRPr="009E2F04" w:rsidRDefault="00E609C9" w:rsidP="009E2F04">
            <w:pPr>
              <w:jc w:val="center"/>
              <w:rPr>
                <w:sz w:val="24"/>
                <w:szCs w:val="24"/>
              </w:rPr>
            </w:pPr>
          </w:p>
          <w:p w:rsidR="00E609C9" w:rsidRPr="009E2F04" w:rsidRDefault="00E609C9" w:rsidP="009E2F04">
            <w:pPr>
              <w:jc w:val="center"/>
              <w:rPr>
                <w:sz w:val="24"/>
                <w:szCs w:val="24"/>
              </w:rPr>
            </w:pPr>
            <w:r w:rsidRPr="009E2F04">
              <w:rPr>
                <w:sz w:val="24"/>
                <w:szCs w:val="24"/>
              </w:rPr>
              <w:t>2625172</w:t>
            </w:r>
          </w:p>
          <w:p w:rsidR="00E609C9" w:rsidRPr="009E2F04" w:rsidRDefault="00E609C9" w:rsidP="009E2F04">
            <w:pPr>
              <w:jc w:val="center"/>
              <w:rPr>
                <w:spacing w:val="-12"/>
                <w:sz w:val="24"/>
                <w:szCs w:val="24"/>
              </w:rPr>
            </w:pPr>
          </w:p>
        </w:tc>
        <w:tc>
          <w:tcPr>
            <w:tcW w:w="1274" w:type="dxa"/>
          </w:tcPr>
          <w:p w:rsidR="00E609C9" w:rsidRPr="009E2F04" w:rsidRDefault="00E609C9" w:rsidP="009E2F04">
            <w:pPr>
              <w:jc w:val="center"/>
              <w:rPr>
                <w:spacing w:val="-12"/>
                <w:sz w:val="24"/>
                <w:szCs w:val="24"/>
              </w:rPr>
            </w:pPr>
          </w:p>
          <w:p w:rsidR="00E609C9" w:rsidRPr="009E2F04" w:rsidRDefault="00E609C9" w:rsidP="009E2F04">
            <w:pPr>
              <w:jc w:val="center"/>
              <w:rPr>
                <w:spacing w:val="-12"/>
                <w:sz w:val="24"/>
                <w:szCs w:val="24"/>
              </w:rPr>
            </w:pPr>
          </w:p>
          <w:p w:rsidR="00E609C9" w:rsidRPr="009E2F04" w:rsidRDefault="00E609C9" w:rsidP="009E2F04">
            <w:pPr>
              <w:jc w:val="center"/>
              <w:rPr>
                <w:sz w:val="24"/>
                <w:szCs w:val="24"/>
              </w:rPr>
            </w:pPr>
            <w:r w:rsidRPr="009E2F04">
              <w:rPr>
                <w:spacing w:val="-12"/>
                <w:sz w:val="24"/>
                <w:szCs w:val="24"/>
              </w:rPr>
              <w:t>3141370</w:t>
            </w:r>
          </w:p>
        </w:tc>
        <w:tc>
          <w:tcPr>
            <w:tcW w:w="1417" w:type="dxa"/>
          </w:tcPr>
          <w:p w:rsidR="00E609C9" w:rsidRPr="009E2F04" w:rsidRDefault="00E609C9" w:rsidP="009E2F04">
            <w:pPr>
              <w:jc w:val="center"/>
              <w:rPr>
                <w:spacing w:val="-9"/>
                <w:sz w:val="24"/>
                <w:szCs w:val="24"/>
              </w:rPr>
            </w:pPr>
          </w:p>
          <w:p w:rsidR="00E609C9" w:rsidRPr="009E2F04" w:rsidRDefault="00E609C9" w:rsidP="009E2F04">
            <w:pPr>
              <w:jc w:val="center"/>
              <w:rPr>
                <w:spacing w:val="-9"/>
                <w:sz w:val="24"/>
                <w:szCs w:val="24"/>
              </w:rPr>
            </w:pPr>
          </w:p>
          <w:p w:rsidR="00E609C9" w:rsidRPr="009E2F04" w:rsidRDefault="00E609C9" w:rsidP="009E2F04">
            <w:pPr>
              <w:jc w:val="center"/>
              <w:rPr>
                <w:spacing w:val="-9"/>
                <w:sz w:val="24"/>
                <w:szCs w:val="24"/>
              </w:rPr>
            </w:pPr>
            <w:r w:rsidRPr="009E2F04">
              <w:rPr>
                <w:spacing w:val="-9"/>
                <w:sz w:val="24"/>
                <w:szCs w:val="24"/>
              </w:rPr>
              <w:t>2293523</w:t>
            </w:r>
          </w:p>
        </w:tc>
        <w:tc>
          <w:tcPr>
            <w:tcW w:w="1276" w:type="dxa"/>
            <w:gridSpan w:val="3"/>
          </w:tcPr>
          <w:p w:rsidR="00E609C9" w:rsidRPr="009E2F04" w:rsidRDefault="00E609C9" w:rsidP="009E2F04">
            <w:pPr>
              <w:rPr>
                <w:spacing w:val="-9"/>
                <w:sz w:val="24"/>
                <w:szCs w:val="24"/>
              </w:rPr>
            </w:pPr>
          </w:p>
          <w:p w:rsidR="00E609C9" w:rsidRPr="009E2F04" w:rsidRDefault="00E609C9" w:rsidP="009E2F04">
            <w:pPr>
              <w:jc w:val="center"/>
              <w:rPr>
                <w:spacing w:val="-9"/>
                <w:sz w:val="24"/>
                <w:szCs w:val="24"/>
              </w:rPr>
            </w:pPr>
          </w:p>
          <w:p w:rsidR="00E609C9" w:rsidRPr="009E2F04" w:rsidRDefault="00E609C9" w:rsidP="009E2F04">
            <w:pPr>
              <w:jc w:val="center"/>
              <w:rPr>
                <w:spacing w:val="-9"/>
                <w:sz w:val="24"/>
                <w:szCs w:val="24"/>
              </w:rPr>
            </w:pPr>
            <w:r w:rsidRPr="009E2F04">
              <w:rPr>
                <w:spacing w:val="-9"/>
                <w:sz w:val="24"/>
                <w:szCs w:val="24"/>
              </w:rPr>
              <w:t>- 13</w:t>
            </w:r>
          </w:p>
        </w:tc>
        <w:tc>
          <w:tcPr>
            <w:tcW w:w="1253" w:type="dxa"/>
          </w:tcPr>
          <w:p w:rsidR="00E609C9" w:rsidRPr="009E2F04" w:rsidRDefault="00E609C9" w:rsidP="009E2F04">
            <w:pPr>
              <w:rPr>
                <w:spacing w:val="-9"/>
                <w:sz w:val="24"/>
                <w:szCs w:val="24"/>
              </w:rPr>
            </w:pPr>
          </w:p>
          <w:p w:rsidR="00E609C9" w:rsidRPr="009E2F04" w:rsidRDefault="00E609C9" w:rsidP="009E2F04">
            <w:pPr>
              <w:rPr>
                <w:spacing w:val="-9"/>
                <w:sz w:val="24"/>
                <w:szCs w:val="24"/>
              </w:rPr>
            </w:pPr>
          </w:p>
          <w:p w:rsidR="00E609C9" w:rsidRPr="009E2F04" w:rsidRDefault="00E609C9" w:rsidP="009E2F04">
            <w:pPr>
              <w:jc w:val="center"/>
              <w:rPr>
                <w:spacing w:val="-9"/>
                <w:sz w:val="24"/>
                <w:szCs w:val="24"/>
              </w:rPr>
            </w:pPr>
            <w:r w:rsidRPr="009E2F04">
              <w:rPr>
                <w:spacing w:val="-9"/>
                <w:sz w:val="24"/>
                <w:szCs w:val="24"/>
              </w:rPr>
              <w:t>- 27</w:t>
            </w:r>
          </w:p>
          <w:p w:rsidR="00E609C9" w:rsidRPr="009E2F04" w:rsidRDefault="00E609C9" w:rsidP="009E2F04">
            <w:pPr>
              <w:rPr>
                <w:spacing w:val="-9"/>
                <w:sz w:val="24"/>
                <w:szCs w:val="24"/>
              </w:rPr>
            </w:pPr>
          </w:p>
          <w:p w:rsidR="00E609C9" w:rsidRPr="009E2F04" w:rsidRDefault="00E609C9" w:rsidP="009E2F04">
            <w:pPr>
              <w:jc w:val="center"/>
              <w:rPr>
                <w:spacing w:val="-9"/>
                <w:sz w:val="24"/>
                <w:szCs w:val="24"/>
              </w:rPr>
            </w:pPr>
          </w:p>
        </w:tc>
      </w:tr>
      <w:tr w:rsidR="00E609C9" w:rsidRPr="009E2F04" w:rsidTr="00B94CD9">
        <w:tc>
          <w:tcPr>
            <w:tcW w:w="4140" w:type="dxa"/>
          </w:tcPr>
          <w:p w:rsidR="00E609C9" w:rsidRPr="009E2F04" w:rsidRDefault="00E609C9" w:rsidP="009E2F04">
            <w:pPr>
              <w:rPr>
                <w:spacing w:val="-9"/>
                <w:sz w:val="24"/>
                <w:szCs w:val="24"/>
              </w:rPr>
            </w:pPr>
            <w:r w:rsidRPr="009E2F04">
              <w:rPr>
                <w:spacing w:val="-9"/>
                <w:sz w:val="24"/>
                <w:szCs w:val="24"/>
              </w:rPr>
              <w:t>Себестоимость реализации товаров, пр</w:t>
            </w:r>
            <w:r w:rsidRPr="009E2F04">
              <w:rPr>
                <w:spacing w:val="-9"/>
                <w:sz w:val="24"/>
                <w:szCs w:val="24"/>
              </w:rPr>
              <w:t>о</w:t>
            </w:r>
            <w:r w:rsidRPr="009E2F04">
              <w:rPr>
                <w:spacing w:val="-9"/>
                <w:sz w:val="24"/>
                <w:szCs w:val="24"/>
              </w:rPr>
              <w:t>дукции, работ, услуг, тыс. руб.</w:t>
            </w:r>
          </w:p>
        </w:tc>
        <w:tc>
          <w:tcPr>
            <w:tcW w:w="1260" w:type="dxa"/>
          </w:tcPr>
          <w:p w:rsidR="00E609C9" w:rsidRPr="009E2F04" w:rsidRDefault="00E609C9" w:rsidP="009E2F04">
            <w:pPr>
              <w:jc w:val="center"/>
              <w:rPr>
                <w:spacing w:val="-12"/>
                <w:sz w:val="24"/>
                <w:szCs w:val="24"/>
              </w:rPr>
            </w:pPr>
          </w:p>
          <w:p w:rsidR="00E609C9" w:rsidRPr="009E2F04" w:rsidRDefault="00E609C9" w:rsidP="009E2F04">
            <w:pPr>
              <w:jc w:val="center"/>
              <w:rPr>
                <w:spacing w:val="-12"/>
                <w:sz w:val="24"/>
                <w:szCs w:val="24"/>
              </w:rPr>
            </w:pPr>
            <w:r w:rsidRPr="009E2F04">
              <w:rPr>
                <w:spacing w:val="-12"/>
                <w:sz w:val="24"/>
                <w:szCs w:val="24"/>
              </w:rPr>
              <w:t>2059836</w:t>
            </w:r>
          </w:p>
        </w:tc>
        <w:tc>
          <w:tcPr>
            <w:tcW w:w="1274" w:type="dxa"/>
          </w:tcPr>
          <w:p w:rsidR="00E609C9" w:rsidRPr="009E2F04" w:rsidRDefault="00E609C9" w:rsidP="009E2F04">
            <w:pPr>
              <w:jc w:val="center"/>
              <w:rPr>
                <w:sz w:val="24"/>
                <w:szCs w:val="24"/>
              </w:rPr>
            </w:pPr>
          </w:p>
          <w:p w:rsidR="00E609C9" w:rsidRPr="009E2F04" w:rsidRDefault="00E609C9" w:rsidP="009E2F04">
            <w:pPr>
              <w:jc w:val="center"/>
              <w:rPr>
                <w:sz w:val="24"/>
                <w:szCs w:val="24"/>
              </w:rPr>
            </w:pPr>
            <w:r w:rsidRPr="009E2F04">
              <w:rPr>
                <w:sz w:val="24"/>
                <w:szCs w:val="24"/>
              </w:rPr>
              <w:t>2491030</w:t>
            </w:r>
          </w:p>
        </w:tc>
        <w:tc>
          <w:tcPr>
            <w:tcW w:w="1417" w:type="dxa"/>
          </w:tcPr>
          <w:p w:rsidR="00E609C9" w:rsidRPr="009E2F04" w:rsidRDefault="00E609C9" w:rsidP="009E2F04">
            <w:pPr>
              <w:jc w:val="center"/>
              <w:rPr>
                <w:spacing w:val="-9"/>
                <w:sz w:val="24"/>
                <w:szCs w:val="24"/>
              </w:rPr>
            </w:pPr>
          </w:p>
          <w:p w:rsidR="00E609C9" w:rsidRPr="009E2F04" w:rsidRDefault="00E609C9" w:rsidP="009E2F04">
            <w:pPr>
              <w:jc w:val="center"/>
              <w:rPr>
                <w:spacing w:val="-9"/>
                <w:sz w:val="24"/>
                <w:szCs w:val="24"/>
              </w:rPr>
            </w:pPr>
            <w:r w:rsidRPr="009E2F04">
              <w:rPr>
                <w:spacing w:val="-9"/>
                <w:sz w:val="24"/>
                <w:szCs w:val="24"/>
              </w:rPr>
              <w:t>1853974</w:t>
            </w:r>
          </w:p>
        </w:tc>
        <w:tc>
          <w:tcPr>
            <w:tcW w:w="1276" w:type="dxa"/>
            <w:gridSpan w:val="3"/>
          </w:tcPr>
          <w:p w:rsidR="00E609C9" w:rsidRPr="009E2F04" w:rsidRDefault="00E609C9" w:rsidP="009E2F04">
            <w:pPr>
              <w:jc w:val="center"/>
              <w:rPr>
                <w:spacing w:val="-9"/>
                <w:sz w:val="24"/>
                <w:szCs w:val="24"/>
              </w:rPr>
            </w:pPr>
          </w:p>
          <w:p w:rsidR="00E609C9" w:rsidRPr="009E2F04" w:rsidRDefault="00E609C9" w:rsidP="009E2F04">
            <w:pPr>
              <w:jc w:val="center"/>
              <w:rPr>
                <w:spacing w:val="-9"/>
                <w:sz w:val="24"/>
                <w:szCs w:val="24"/>
              </w:rPr>
            </w:pPr>
            <w:r w:rsidRPr="009E2F04">
              <w:rPr>
                <w:spacing w:val="-9"/>
                <w:sz w:val="24"/>
                <w:szCs w:val="24"/>
              </w:rPr>
              <w:t>- 10</w:t>
            </w:r>
          </w:p>
        </w:tc>
        <w:tc>
          <w:tcPr>
            <w:tcW w:w="1253" w:type="dxa"/>
          </w:tcPr>
          <w:p w:rsidR="00E609C9" w:rsidRPr="009E2F04" w:rsidRDefault="00E609C9" w:rsidP="009E2F04">
            <w:pPr>
              <w:jc w:val="center"/>
              <w:rPr>
                <w:spacing w:val="-9"/>
                <w:sz w:val="24"/>
                <w:szCs w:val="24"/>
              </w:rPr>
            </w:pPr>
          </w:p>
          <w:p w:rsidR="00E609C9" w:rsidRPr="009E2F04" w:rsidRDefault="00E609C9" w:rsidP="009E2F04">
            <w:pPr>
              <w:jc w:val="center"/>
              <w:rPr>
                <w:spacing w:val="-9"/>
                <w:sz w:val="24"/>
                <w:szCs w:val="24"/>
              </w:rPr>
            </w:pPr>
            <w:r w:rsidRPr="009E2F04">
              <w:rPr>
                <w:spacing w:val="-9"/>
                <w:sz w:val="24"/>
                <w:szCs w:val="24"/>
              </w:rPr>
              <w:t>- 26</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Чистая прибыль,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462134</w:t>
            </w:r>
          </w:p>
        </w:tc>
        <w:tc>
          <w:tcPr>
            <w:tcW w:w="1274" w:type="dxa"/>
          </w:tcPr>
          <w:p w:rsidR="00E609C9" w:rsidRPr="009E2F04" w:rsidRDefault="00E609C9" w:rsidP="009E2F04">
            <w:pPr>
              <w:jc w:val="center"/>
              <w:rPr>
                <w:spacing w:val="-12"/>
                <w:sz w:val="24"/>
                <w:szCs w:val="24"/>
              </w:rPr>
            </w:pPr>
            <w:r w:rsidRPr="009E2F04">
              <w:rPr>
                <w:spacing w:val="-12"/>
                <w:sz w:val="24"/>
                <w:szCs w:val="24"/>
              </w:rPr>
              <w:t>391933</w:t>
            </w:r>
          </w:p>
        </w:tc>
        <w:tc>
          <w:tcPr>
            <w:tcW w:w="1417" w:type="dxa"/>
          </w:tcPr>
          <w:p w:rsidR="00E609C9" w:rsidRPr="009E2F04" w:rsidRDefault="00E609C9" w:rsidP="009E2F04">
            <w:pPr>
              <w:jc w:val="center"/>
              <w:rPr>
                <w:spacing w:val="-12"/>
                <w:sz w:val="24"/>
                <w:szCs w:val="24"/>
              </w:rPr>
            </w:pPr>
            <w:r w:rsidRPr="009E2F04">
              <w:rPr>
                <w:spacing w:val="-12"/>
                <w:sz w:val="24"/>
                <w:szCs w:val="24"/>
              </w:rPr>
              <w:t>291863</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- 37</w:t>
            </w:r>
          </w:p>
        </w:tc>
        <w:tc>
          <w:tcPr>
            <w:tcW w:w="1253" w:type="dxa"/>
          </w:tcPr>
          <w:p w:rsidR="00E609C9" w:rsidRPr="009E2F04" w:rsidRDefault="00E609C9" w:rsidP="009E2F04">
            <w:pPr>
              <w:jc w:val="center"/>
              <w:rPr>
                <w:spacing w:val="-12"/>
                <w:sz w:val="24"/>
                <w:szCs w:val="24"/>
              </w:rPr>
            </w:pPr>
            <w:r w:rsidRPr="009E2F04">
              <w:rPr>
                <w:spacing w:val="-12"/>
                <w:sz w:val="24"/>
                <w:szCs w:val="24"/>
              </w:rPr>
              <w:t>- 26</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Выручка,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2625172</w:t>
            </w:r>
          </w:p>
        </w:tc>
        <w:tc>
          <w:tcPr>
            <w:tcW w:w="1274" w:type="dxa"/>
          </w:tcPr>
          <w:p w:rsidR="00E609C9" w:rsidRPr="009E2F04" w:rsidRDefault="00E609C9" w:rsidP="009E2F04">
            <w:pPr>
              <w:jc w:val="center"/>
              <w:rPr>
                <w:spacing w:val="-12"/>
                <w:sz w:val="24"/>
                <w:szCs w:val="24"/>
              </w:rPr>
            </w:pPr>
            <w:r w:rsidRPr="009E2F04">
              <w:rPr>
                <w:spacing w:val="-12"/>
                <w:sz w:val="24"/>
                <w:szCs w:val="24"/>
              </w:rPr>
              <w:t>3141370</w:t>
            </w:r>
          </w:p>
        </w:tc>
        <w:tc>
          <w:tcPr>
            <w:tcW w:w="1417" w:type="dxa"/>
          </w:tcPr>
          <w:p w:rsidR="00E609C9" w:rsidRPr="009E2F04" w:rsidRDefault="00E609C9" w:rsidP="009E2F04">
            <w:pPr>
              <w:jc w:val="center"/>
              <w:rPr>
                <w:spacing w:val="-12"/>
                <w:sz w:val="24"/>
                <w:szCs w:val="24"/>
              </w:rPr>
            </w:pPr>
            <w:r w:rsidRPr="009E2F04">
              <w:rPr>
                <w:spacing w:val="-12"/>
                <w:sz w:val="24"/>
                <w:szCs w:val="24"/>
              </w:rPr>
              <w:t>2293523</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- 13</w:t>
            </w:r>
          </w:p>
        </w:tc>
        <w:tc>
          <w:tcPr>
            <w:tcW w:w="1253" w:type="dxa"/>
          </w:tcPr>
          <w:p w:rsidR="00E609C9" w:rsidRPr="009E2F04" w:rsidRDefault="00E609C9" w:rsidP="009E2F04">
            <w:pPr>
              <w:jc w:val="center"/>
              <w:rPr>
                <w:spacing w:val="-12"/>
                <w:sz w:val="24"/>
                <w:szCs w:val="24"/>
              </w:rPr>
            </w:pPr>
            <w:r w:rsidRPr="009E2F04">
              <w:rPr>
                <w:spacing w:val="-12"/>
                <w:sz w:val="24"/>
                <w:szCs w:val="24"/>
              </w:rPr>
              <w:t>- 27</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Прибыль от продаж,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565336</w:t>
            </w:r>
          </w:p>
        </w:tc>
        <w:tc>
          <w:tcPr>
            <w:tcW w:w="1274" w:type="dxa"/>
          </w:tcPr>
          <w:p w:rsidR="00E609C9" w:rsidRPr="009E2F04" w:rsidRDefault="00E609C9" w:rsidP="009E2F04">
            <w:pPr>
              <w:jc w:val="center"/>
              <w:rPr>
                <w:spacing w:val="-12"/>
                <w:sz w:val="24"/>
                <w:szCs w:val="24"/>
              </w:rPr>
            </w:pPr>
            <w:r w:rsidRPr="009E2F04">
              <w:rPr>
                <w:spacing w:val="-12"/>
                <w:sz w:val="24"/>
                <w:szCs w:val="24"/>
              </w:rPr>
              <w:t>640821</w:t>
            </w:r>
          </w:p>
        </w:tc>
        <w:tc>
          <w:tcPr>
            <w:tcW w:w="1417" w:type="dxa"/>
          </w:tcPr>
          <w:p w:rsidR="00E609C9" w:rsidRPr="009E2F04" w:rsidRDefault="00E609C9" w:rsidP="009E2F04">
            <w:pPr>
              <w:jc w:val="center"/>
              <w:rPr>
                <w:spacing w:val="-12"/>
                <w:sz w:val="24"/>
                <w:szCs w:val="24"/>
              </w:rPr>
            </w:pPr>
            <w:r w:rsidRPr="009E2F04">
              <w:rPr>
                <w:spacing w:val="-12"/>
                <w:sz w:val="24"/>
                <w:szCs w:val="24"/>
              </w:rPr>
              <w:t>426841</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- 25</w:t>
            </w:r>
          </w:p>
        </w:tc>
        <w:tc>
          <w:tcPr>
            <w:tcW w:w="1253" w:type="dxa"/>
          </w:tcPr>
          <w:p w:rsidR="00E609C9" w:rsidRPr="009E2F04" w:rsidRDefault="00E609C9" w:rsidP="009E2F04">
            <w:pPr>
              <w:jc w:val="center"/>
              <w:rPr>
                <w:spacing w:val="-12"/>
                <w:sz w:val="24"/>
                <w:szCs w:val="24"/>
              </w:rPr>
            </w:pPr>
            <w:r w:rsidRPr="009E2F04">
              <w:rPr>
                <w:spacing w:val="-12"/>
                <w:sz w:val="24"/>
                <w:szCs w:val="24"/>
              </w:rPr>
              <w:t>- 33</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Производство медицинской техники,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16374,18</w:t>
            </w:r>
          </w:p>
        </w:tc>
        <w:tc>
          <w:tcPr>
            <w:tcW w:w="1274" w:type="dxa"/>
          </w:tcPr>
          <w:p w:rsidR="00E609C9" w:rsidRPr="009E2F04" w:rsidRDefault="00E609C9" w:rsidP="009E2F04">
            <w:pPr>
              <w:jc w:val="center"/>
              <w:rPr>
                <w:spacing w:val="-12"/>
                <w:sz w:val="24"/>
                <w:szCs w:val="24"/>
              </w:rPr>
            </w:pPr>
            <w:r w:rsidRPr="009E2F04">
              <w:rPr>
                <w:spacing w:val="-12"/>
                <w:sz w:val="24"/>
                <w:szCs w:val="24"/>
              </w:rPr>
              <w:t>18299,19</w:t>
            </w:r>
          </w:p>
        </w:tc>
        <w:tc>
          <w:tcPr>
            <w:tcW w:w="1417" w:type="dxa"/>
          </w:tcPr>
          <w:p w:rsidR="00E609C9" w:rsidRPr="009E2F04" w:rsidRDefault="00E609C9" w:rsidP="009E2F04">
            <w:pPr>
              <w:jc w:val="center"/>
              <w:rPr>
                <w:spacing w:val="-12"/>
                <w:sz w:val="24"/>
                <w:szCs w:val="24"/>
              </w:rPr>
            </w:pPr>
            <w:r w:rsidRPr="009E2F04">
              <w:rPr>
                <w:spacing w:val="-12"/>
                <w:sz w:val="24"/>
                <w:szCs w:val="24"/>
              </w:rPr>
              <w:t>17661,57</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8</w:t>
            </w:r>
          </w:p>
        </w:tc>
        <w:tc>
          <w:tcPr>
            <w:tcW w:w="1253" w:type="dxa"/>
          </w:tcPr>
          <w:p w:rsidR="00E609C9" w:rsidRPr="009E2F04" w:rsidRDefault="00E609C9" w:rsidP="009E2F04">
            <w:pPr>
              <w:jc w:val="center"/>
              <w:rPr>
                <w:spacing w:val="-12"/>
                <w:sz w:val="24"/>
                <w:szCs w:val="24"/>
              </w:rPr>
            </w:pPr>
            <w:r w:rsidRPr="009E2F04">
              <w:rPr>
                <w:spacing w:val="-12"/>
                <w:sz w:val="24"/>
                <w:szCs w:val="24"/>
              </w:rPr>
              <w:t>- 3</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Производство станочного оборудования,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3098,88</w:t>
            </w:r>
          </w:p>
        </w:tc>
        <w:tc>
          <w:tcPr>
            <w:tcW w:w="1274" w:type="dxa"/>
          </w:tcPr>
          <w:p w:rsidR="00E609C9" w:rsidRPr="009E2F04" w:rsidRDefault="00E609C9" w:rsidP="009E2F04">
            <w:pPr>
              <w:jc w:val="center"/>
              <w:rPr>
                <w:spacing w:val="-12"/>
                <w:sz w:val="24"/>
                <w:szCs w:val="24"/>
              </w:rPr>
            </w:pPr>
            <w:r w:rsidRPr="009E2F04">
              <w:rPr>
                <w:spacing w:val="-12"/>
                <w:sz w:val="24"/>
                <w:szCs w:val="24"/>
              </w:rPr>
              <w:t>1362,86</w:t>
            </w:r>
          </w:p>
        </w:tc>
        <w:tc>
          <w:tcPr>
            <w:tcW w:w="1417" w:type="dxa"/>
          </w:tcPr>
          <w:p w:rsidR="00E609C9" w:rsidRPr="009E2F04" w:rsidRDefault="00E609C9" w:rsidP="009E2F04">
            <w:pPr>
              <w:jc w:val="center"/>
              <w:rPr>
                <w:spacing w:val="-12"/>
                <w:sz w:val="24"/>
                <w:szCs w:val="24"/>
              </w:rPr>
            </w:pPr>
            <w:r w:rsidRPr="009E2F04">
              <w:rPr>
                <w:spacing w:val="-12"/>
                <w:sz w:val="24"/>
                <w:szCs w:val="24"/>
              </w:rPr>
              <w:t>139,68</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- 96</w:t>
            </w:r>
          </w:p>
        </w:tc>
        <w:tc>
          <w:tcPr>
            <w:tcW w:w="1253" w:type="dxa"/>
          </w:tcPr>
          <w:p w:rsidR="00E609C9" w:rsidRPr="009E2F04" w:rsidRDefault="00E609C9" w:rsidP="009E2F04">
            <w:pPr>
              <w:jc w:val="center"/>
              <w:rPr>
                <w:spacing w:val="-12"/>
                <w:sz w:val="24"/>
                <w:szCs w:val="24"/>
              </w:rPr>
            </w:pPr>
            <w:r w:rsidRPr="009E2F04">
              <w:rPr>
                <w:spacing w:val="-12"/>
                <w:sz w:val="24"/>
                <w:szCs w:val="24"/>
              </w:rPr>
              <w:t>- 90</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Производство сельскохозяйственного оборудования,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2940,68</w:t>
            </w:r>
          </w:p>
        </w:tc>
        <w:tc>
          <w:tcPr>
            <w:tcW w:w="1274" w:type="dxa"/>
          </w:tcPr>
          <w:p w:rsidR="00E609C9" w:rsidRPr="009E2F04" w:rsidRDefault="00E609C9" w:rsidP="009E2F04">
            <w:pPr>
              <w:jc w:val="center"/>
              <w:rPr>
                <w:spacing w:val="-12"/>
                <w:sz w:val="24"/>
                <w:szCs w:val="24"/>
              </w:rPr>
            </w:pPr>
            <w:r w:rsidRPr="009E2F04">
              <w:rPr>
                <w:spacing w:val="-12"/>
                <w:sz w:val="24"/>
                <w:szCs w:val="24"/>
              </w:rPr>
              <w:t>963,46</w:t>
            </w:r>
          </w:p>
        </w:tc>
        <w:tc>
          <w:tcPr>
            <w:tcW w:w="1417" w:type="dxa"/>
          </w:tcPr>
          <w:p w:rsidR="00E609C9" w:rsidRPr="009E2F04" w:rsidRDefault="00E609C9" w:rsidP="009E2F04">
            <w:pPr>
              <w:jc w:val="center"/>
              <w:rPr>
                <w:spacing w:val="-12"/>
                <w:sz w:val="24"/>
                <w:szCs w:val="24"/>
              </w:rPr>
            </w:pPr>
            <w:r w:rsidRPr="009E2F04">
              <w:rPr>
                <w:spacing w:val="-12"/>
                <w:sz w:val="24"/>
                <w:szCs w:val="24"/>
              </w:rPr>
              <w:t>1071,61</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- 64</w:t>
            </w:r>
          </w:p>
        </w:tc>
        <w:tc>
          <w:tcPr>
            <w:tcW w:w="1253" w:type="dxa"/>
          </w:tcPr>
          <w:p w:rsidR="00E609C9" w:rsidRPr="009E2F04" w:rsidRDefault="00E609C9" w:rsidP="009E2F04">
            <w:pPr>
              <w:jc w:val="center"/>
              <w:rPr>
                <w:spacing w:val="-12"/>
                <w:sz w:val="24"/>
                <w:szCs w:val="24"/>
              </w:rPr>
            </w:pPr>
            <w:r w:rsidRPr="009E2F04">
              <w:rPr>
                <w:spacing w:val="-12"/>
                <w:sz w:val="24"/>
                <w:szCs w:val="24"/>
              </w:rPr>
              <w:t>11</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Производство элементов,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45816,78</w:t>
            </w:r>
          </w:p>
        </w:tc>
        <w:tc>
          <w:tcPr>
            <w:tcW w:w="1274" w:type="dxa"/>
          </w:tcPr>
          <w:p w:rsidR="00E609C9" w:rsidRPr="009E2F04" w:rsidRDefault="00E609C9" w:rsidP="009E2F04">
            <w:pPr>
              <w:jc w:val="center"/>
              <w:rPr>
                <w:spacing w:val="-12"/>
                <w:sz w:val="24"/>
                <w:szCs w:val="24"/>
              </w:rPr>
            </w:pPr>
            <w:r w:rsidRPr="009E2F04">
              <w:rPr>
                <w:spacing w:val="-12"/>
                <w:sz w:val="24"/>
                <w:szCs w:val="24"/>
              </w:rPr>
              <w:t>70641,37</w:t>
            </w:r>
          </w:p>
        </w:tc>
        <w:tc>
          <w:tcPr>
            <w:tcW w:w="1417" w:type="dxa"/>
          </w:tcPr>
          <w:p w:rsidR="00E609C9" w:rsidRPr="009E2F04" w:rsidRDefault="00E609C9" w:rsidP="009E2F04">
            <w:pPr>
              <w:jc w:val="center"/>
              <w:rPr>
                <w:spacing w:val="-12"/>
                <w:sz w:val="24"/>
                <w:szCs w:val="24"/>
              </w:rPr>
            </w:pPr>
            <w:r w:rsidRPr="009E2F04">
              <w:rPr>
                <w:spacing w:val="-12"/>
                <w:sz w:val="24"/>
                <w:szCs w:val="24"/>
              </w:rPr>
              <w:t>76556,04</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67</w:t>
            </w:r>
          </w:p>
        </w:tc>
        <w:tc>
          <w:tcPr>
            <w:tcW w:w="1253" w:type="dxa"/>
          </w:tcPr>
          <w:p w:rsidR="00E609C9" w:rsidRPr="009E2F04" w:rsidRDefault="00E609C9" w:rsidP="009E2F04">
            <w:pPr>
              <w:jc w:val="center"/>
              <w:rPr>
                <w:spacing w:val="-12"/>
                <w:sz w:val="24"/>
                <w:szCs w:val="24"/>
              </w:rPr>
            </w:pPr>
            <w:r w:rsidRPr="009E2F04">
              <w:rPr>
                <w:spacing w:val="-12"/>
                <w:sz w:val="24"/>
                <w:szCs w:val="24"/>
              </w:rPr>
              <w:t>8</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Производство </w:t>
            </w:r>
            <w:proofErr w:type="spellStart"/>
            <w:r w:rsidRPr="009E2F04">
              <w:rPr>
                <w:spacing w:val="-12"/>
                <w:sz w:val="24"/>
                <w:szCs w:val="24"/>
              </w:rPr>
              <w:t>расходомерной</w:t>
            </w:r>
            <w:proofErr w:type="spellEnd"/>
            <w:r w:rsidRPr="009E2F04">
              <w:rPr>
                <w:spacing w:val="-12"/>
                <w:sz w:val="24"/>
                <w:szCs w:val="24"/>
              </w:rPr>
              <w:t xml:space="preserve"> продукции, </w:t>
            </w:r>
            <w:r w:rsidRPr="009E2F04">
              <w:rPr>
                <w:spacing w:val="-9"/>
                <w:sz w:val="24"/>
                <w:szCs w:val="24"/>
              </w:rPr>
              <w:t>тыс. руб.</w:t>
            </w:r>
          </w:p>
        </w:tc>
        <w:tc>
          <w:tcPr>
            <w:tcW w:w="1260" w:type="dxa"/>
          </w:tcPr>
          <w:p w:rsidR="00E609C9" w:rsidRPr="009E2F04" w:rsidRDefault="00E609C9" w:rsidP="009E2F04">
            <w:pPr>
              <w:jc w:val="center"/>
              <w:rPr>
                <w:spacing w:val="-12"/>
                <w:sz w:val="24"/>
                <w:szCs w:val="24"/>
              </w:rPr>
            </w:pPr>
            <w:r w:rsidRPr="009E2F04">
              <w:rPr>
                <w:spacing w:val="-12"/>
                <w:sz w:val="24"/>
                <w:szCs w:val="24"/>
              </w:rPr>
              <w:t>417694,6</w:t>
            </w:r>
          </w:p>
        </w:tc>
        <w:tc>
          <w:tcPr>
            <w:tcW w:w="1274" w:type="dxa"/>
          </w:tcPr>
          <w:p w:rsidR="00E609C9" w:rsidRPr="009E2F04" w:rsidRDefault="00E609C9" w:rsidP="009E2F04">
            <w:pPr>
              <w:jc w:val="center"/>
              <w:rPr>
                <w:spacing w:val="-12"/>
                <w:sz w:val="24"/>
                <w:szCs w:val="24"/>
              </w:rPr>
            </w:pPr>
            <w:r w:rsidRPr="009E2F04">
              <w:rPr>
                <w:spacing w:val="-12"/>
                <w:sz w:val="24"/>
                <w:szCs w:val="24"/>
              </w:rPr>
              <w:t>524034,7</w:t>
            </w:r>
          </w:p>
        </w:tc>
        <w:tc>
          <w:tcPr>
            <w:tcW w:w="1417" w:type="dxa"/>
          </w:tcPr>
          <w:p w:rsidR="00E609C9" w:rsidRPr="009E2F04" w:rsidRDefault="00E609C9" w:rsidP="009E2F04">
            <w:pPr>
              <w:jc w:val="center"/>
              <w:rPr>
                <w:spacing w:val="-12"/>
                <w:sz w:val="24"/>
                <w:szCs w:val="24"/>
              </w:rPr>
            </w:pPr>
            <w:r w:rsidRPr="009E2F04">
              <w:rPr>
                <w:spacing w:val="-12"/>
                <w:sz w:val="24"/>
                <w:szCs w:val="24"/>
              </w:rPr>
              <w:t>380077</w:t>
            </w:r>
          </w:p>
        </w:tc>
        <w:tc>
          <w:tcPr>
            <w:tcW w:w="1276" w:type="dxa"/>
            <w:gridSpan w:val="3"/>
          </w:tcPr>
          <w:p w:rsidR="00E609C9" w:rsidRPr="009E2F04" w:rsidRDefault="00E609C9" w:rsidP="009E2F04">
            <w:pPr>
              <w:jc w:val="center"/>
              <w:rPr>
                <w:spacing w:val="-12"/>
                <w:sz w:val="24"/>
                <w:szCs w:val="24"/>
              </w:rPr>
            </w:pPr>
            <w:r w:rsidRPr="009E2F04">
              <w:rPr>
                <w:spacing w:val="-12"/>
                <w:sz w:val="24"/>
                <w:szCs w:val="24"/>
              </w:rPr>
              <w:t>- 9</w:t>
            </w:r>
          </w:p>
        </w:tc>
        <w:tc>
          <w:tcPr>
            <w:tcW w:w="1253" w:type="dxa"/>
          </w:tcPr>
          <w:p w:rsidR="00E609C9" w:rsidRPr="009E2F04" w:rsidRDefault="00E609C9" w:rsidP="009E2F04">
            <w:pPr>
              <w:jc w:val="center"/>
              <w:rPr>
                <w:spacing w:val="-12"/>
                <w:sz w:val="24"/>
                <w:szCs w:val="24"/>
              </w:rPr>
            </w:pPr>
            <w:r w:rsidRPr="009E2F04">
              <w:rPr>
                <w:spacing w:val="-12"/>
                <w:sz w:val="24"/>
                <w:szCs w:val="24"/>
              </w:rPr>
              <w:t>- 28</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Производство автомобильного оборуд</w:t>
            </w:r>
            <w:r w:rsidRPr="009E2F04">
              <w:rPr>
                <w:spacing w:val="-12"/>
                <w:sz w:val="24"/>
                <w:szCs w:val="24"/>
              </w:rPr>
              <w:t>о</w:t>
            </w:r>
            <w:r w:rsidRPr="009E2F04">
              <w:rPr>
                <w:spacing w:val="-12"/>
                <w:sz w:val="24"/>
                <w:szCs w:val="24"/>
              </w:rPr>
              <w:t xml:space="preserve">вания, </w:t>
            </w:r>
            <w:r w:rsidRPr="009E2F04">
              <w:rPr>
                <w:spacing w:val="-9"/>
                <w:sz w:val="24"/>
                <w:szCs w:val="24"/>
              </w:rPr>
              <w:t>тыс. руб.</w:t>
            </w:r>
          </w:p>
        </w:tc>
        <w:tc>
          <w:tcPr>
            <w:tcW w:w="1258" w:type="dxa"/>
          </w:tcPr>
          <w:p w:rsidR="00E609C9" w:rsidRPr="009E2F04" w:rsidRDefault="00E609C9" w:rsidP="009E2F04">
            <w:pPr>
              <w:jc w:val="center"/>
              <w:rPr>
                <w:spacing w:val="-12"/>
                <w:sz w:val="24"/>
                <w:szCs w:val="24"/>
              </w:rPr>
            </w:pPr>
            <w:r w:rsidRPr="009E2F04">
              <w:rPr>
                <w:spacing w:val="-12"/>
                <w:sz w:val="24"/>
                <w:szCs w:val="24"/>
              </w:rPr>
              <w:t>46526,04</w:t>
            </w:r>
          </w:p>
        </w:tc>
        <w:tc>
          <w:tcPr>
            <w:tcW w:w="1276" w:type="dxa"/>
          </w:tcPr>
          <w:p w:rsidR="00E609C9" w:rsidRPr="009E2F04" w:rsidRDefault="00E609C9" w:rsidP="009E2F04">
            <w:pPr>
              <w:jc w:val="center"/>
              <w:rPr>
                <w:spacing w:val="-12"/>
                <w:sz w:val="24"/>
                <w:szCs w:val="24"/>
              </w:rPr>
            </w:pPr>
            <w:r w:rsidRPr="009E2F04">
              <w:rPr>
                <w:spacing w:val="-12"/>
                <w:sz w:val="24"/>
                <w:szCs w:val="24"/>
              </w:rPr>
              <w:t>28979,44</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2668,31</w:t>
            </w:r>
          </w:p>
        </w:tc>
        <w:tc>
          <w:tcPr>
            <w:tcW w:w="1260" w:type="dxa"/>
          </w:tcPr>
          <w:p w:rsidR="00E609C9" w:rsidRPr="009E2F04" w:rsidRDefault="00E609C9" w:rsidP="009E2F04">
            <w:pPr>
              <w:jc w:val="center"/>
              <w:rPr>
                <w:spacing w:val="-12"/>
                <w:sz w:val="24"/>
                <w:szCs w:val="24"/>
              </w:rPr>
            </w:pPr>
            <w:r w:rsidRPr="009E2F04">
              <w:rPr>
                <w:spacing w:val="-12"/>
                <w:sz w:val="24"/>
                <w:szCs w:val="24"/>
              </w:rPr>
              <w:t>- 94</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- 91</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Производство </w:t>
            </w:r>
            <w:proofErr w:type="spellStart"/>
            <w:r w:rsidRPr="009E2F04">
              <w:rPr>
                <w:spacing w:val="-12"/>
                <w:sz w:val="24"/>
                <w:szCs w:val="24"/>
              </w:rPr>
              <w:t>дорожностроительной</w:t>
            </w:r>
            <w:proofErr w:type="spellEnd"/>
            <w:r w:rsidRPr="009E2F04">
              <w:rPr>
                <w:spacing w:val="-12"/>
                <w:sz w:val="24"/>
                <w:szCs w:val="24"/>
              </w:rPr>
              <w:t xml:space="preserve"> пр</w:t>
            </w:r>
            <w:r w:rsidRPr="009E2F04">
              <w:rPr>
                <w:spacing w:val="-12"/>
                <w:sz w:val="24"/>
                <w:szCs w:val="24"/>
              </w:rPr>
              <w:t>о</w:t>
            </w:r>
            <w:r w:rsidRPr="009E2F04">
              <w:rPr>
                <w:spacing w:val="-12"/>
                <w:sz w:val="24"/>
                <w:szCs w:val="24"/>
              </w:rPr>
              <w:t xml:space="preserve">дукции, </w:t>
            </w:r>
            <w:r w:rsidRPr="009E2F04">
              <w:rPr>
                <w:spacing w:val="-9"/>
                <w:sz w:val="24"/>
                <w:szCs w:val="24"/>
              </w:rPr>
              <w:t>тыс. руб.</w:t>
            </w:r>
          </w:p>
        </w:tc>
        <w:tc>
          <w:tcPr>
            <w:tcW w:w="1258" w:type="dxa"/>
          </w:tcPr>
          <w:p w:rsidR="00E609C9" w:rsidRPr="009E2F04" w:rsidRDefault="00E609C9" w:rsidP="009E2F04">
            <w:pPr>
              <w:jc w:val="center"/>
              <w:rPr>
                <w:spacing w:val="-12"/>
                <w:sz w:val="24"/>
                <w:szCs w:val="24"/>
              </w:rPr>
            </w:pPr>
            <w:r w:rsidRPr="009E2F04">
              <w:rPr>
                <w:spacing w:val="-12"/>
                <w:sz w:val="24"/>
                <w:szCs w:val="24"/>
              </w:rPr>
              <w:t>321365,6</w:t>
            </w:r>
          </w:p>
        </w:tc>
        <w:tc>
          <w:tcPr>
            <w:tcW w:w="1276" w:type="dxa"/>
          </w:tcPr>
          <w:p w:rsidR="00E609C9" w:rsidRPr="009E2F04" w:rsidRDefault="00E609C9" w:rsidP="009E2F04">
            <w:pPr>
              <w:jc w:val="center"/>
              <w:rPr>
                <w:spacing w:val="-12"/>
                <w:sz w:val="24"/>
                <w:szCs w:val="24"/>
              </w:rPr>
            </w:pPr>
            <w:r w:rsidRPr="009E2F04">
              <w:rPr>
                <w:spacing w:val="-12"/>
                <w:sz w:val="24"/>
                <w:szCs w:val="24"/>
              </w:rPr>
              <w:t>359605,96</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4620,82</w:t>
            </w:r>
          </w:p>
        </w:tc>
        <w:tc>
          <w:tcPr>
            <w:tcW w:w="1260" w:type="dxa"/>
          </w:tcPr>
          <w:p w:rsidR="00E609C9" w:rsidRPr="009E2F04" w:rsidRDefault="00E609C9" w:rsidP="009E2F04">
            <w:pPr>
              <w:jc w:val="center"/>
              <w:rPr>
                <w:spacing w:val="-12"/>
                <w:sz w:val="24"/>
                <w:szCs w:val="24"/>
              </w:rPr>
            </w:pPr>
            <w:r w:rsidRPr="009E2F04">
              <w:rPr>
                <w:spacing w:val="-12"/>
                <w:sz w:val="24"/>
                <w:szCs w:val="24"/>
              </w:rPr>
              <w:t>- 99</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- 99</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Производство деталей для отдельной п</w:t>
            </w:r>
            <w:r w:rsidRPr="009E2F04">
              <w:rPr>
                <w:spacing w:val="-12"/>
                <w:sz w:val="24"/>
                <w:szCs w:val="24"/>
              </w:rPr>
              <w:t>о</w:t>
            </w:r>
            <w:r w:rsidRPr="009E2F04">
              <w:rPr>
                <w:spacing w:val="-12"/>
                <w:sz w:val="24"/>
                <w:szCs w:val="24"/>
              </w:rPr>
              <w:t xml:space="preserve">ставки, </w:t>
            </w:r>
            <w:r w:rsidRPr="009E2F04">
              <w:rPr>
                <w:spacing w:val="-9"/>
                <w:sz w:val="24"/>
                <w:szCs w:val="24"/>
              </w:rPr>
              <w:t>тыс. руб.</w:t>
            </w:r>
          </w:p>
        </w:tc>
        <w:tc>
          <w:tcPr>
            <w:tcW w:w="1258" w:type="dxa"/>
          </w:tcPr>
          <w:p w:rsidR="00E609C9" w:rsidRPr="009E2F04" w:rsidRDefault="00E609C9" w:rsidP="009E2F04">
            <w:pPr>
              <w:jc w:val="center"/>
              <w:rPr>
                <w:spacing w:val="-12"/>
                <w:sz w:val="24"/>
                <w:szCs w:val="24"/>
              </w:rPr>
            </w:pPr>
            <w:r w:rsidRPr="009E2F04">
              <w:rPr>
                <w:spacing w:val="-12"/>
                <w:sz w:val="24"/>
                <w:szCs w:val="24"/>
              </w:rPr>
              <w:t>42246,07</w:t>
            </w:r>
          </w:p>
        </w:tc>
        <w:tc>
          <w:tcPr>
            <w:tcW w:w="1276" w:type="dxa"/>
          </w:tcPr>
          <w:p w:rsidR="00E609C9" w:rsidRPr="009E2F04" w:rsidRDefault="00E609C9" w:rsidP="009E2F04">
            <w:pPr>
              <w:jc w:val="center"/>
              <w:rPr>
                <w:spacing w:val="-12"/>
                <w:sz w:val="24"/>
                <w:szCs w:val="24"/>
              </w:rPr>
            </w:pPr>
            <w:r w:rsidRPr="009E2F04">
              <w:rPr>
                <w:spacing w:val="-12"/>
                <w:sz w:val="24"/>
                <w:szCs w:val="24"/>
              </w:rPr>
              <w:t>54361,37</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220499,66</w:t>
            </w:r>
          </w:p>
        </w:tc>
        <w:tc>
          <w:tcPr>
            <w:tcW w:w="1260" w:type="dxa"/>
          </w:tcPr>
          <w:p w:rsidR="00E609C9" w:rsidRPr="009E2F04" w:rsidRDefault="00E609C9" w:rsidP="009E2F04">
            <w:pPr>
              <w:jc w:val="center"/>
              <w:rPr>
                <w:spacing w:val="-12"/>
                <w:sz w:val="24"/>
                <w:szCs w:val="24"/>
              </w:rPr>
            </w:pPr>
            <w:r w:rsidRPr="009E2F04">
              <w:rPr>
                <w:spacing w:val="-12"/>
                <w:sz w:val="24"/>
                <w:szCs w:val="24"/>
              </w:rPr>
              <w:t>422</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306</w:t>
            </w:r>
          </w:p>
        </w:tc>
      </w:tr>
      <w:tr w:rsidR="00E609C9" w:rsidRPr="009E2F04" w:rsidTr="00B94CD9">
        <w:tc>
          <w:tcPr>
            <w:tcW w:w="4140" w:type="dxa"/>
          </w:tcPr>
          <w:p w:rsidR="00E609C9" w:rsidRPr="009E2F04" w:rsidRDefault="00E609C9" w:rsidP="009E2F04">
            <w:pPr>
              <w:rPr>
                <w:spacing w:val="-12"/>
                <w:sz w:val="24"/>
                <w:szCs w:val="24"/>
              </w:rPr>
            </w:pPr>
            <w:r w:rsidRPr="009E2F04">
              <w:rPr>
                <w:spacing w:val="-12"/>
                <w:sz w:val="24"/>
                <w:szCs w:val="24"/>
              </w:rPr>
              <w:t xml:space="preserve">Производство изделий технологического применения, </w:t>
            </w:r>
            <w:r w:rsidRPr="009E2F04">
              <w:rPr>
                <w:spacing w:val="-9"/>
                <w:sz w:val="24"/>
                <w:szCs w:val="24"/>
              </w:rPr>
              <w:t>тыс. руб.</w:t>
            </w:r>
          </w:p>
        </w:tc>
        <w:tc>
          <w:tcPr>
            <w:tcW w:w="1258" w:type="dxa"/>
          </w:tcPr>
          <w:p w:rsidR="00E609C9" w:rsidRPr="009E2F04" w:rsidRDefault="00E609C9" w:rsidP="009E2F04">
            <w:pPr>
              <w:jc w:val="center"/>
              <w:rPr>
                <w:spacing w:val="-12"/>
                <w:sz w:val="24"/>
                <w:szCs w:val="24"/>
              </w:rPr>
            </w:pPr>
            <w:r w:rsidRPr="009E2F04">
              <w:rPr>
                <w:spacing w:val="-12"/>
                <w:sz w:val="24"/>
                <w:szCs w:val="24"/>
              </w:rPr>
              <w:t>7393,22</w:t>
            </w:r>
          </w:p>
        </w:tc>
        <w:tc>
          <w:tcPr>
            <w:tcW w:w="1276" w:type="dxa"/>
          </w:tcPr>
          <w:p w:rsidR="00E609C9" w:rsidRPr="009E2F04" w:rsidRDefault="00E609C9" w:rsidP="009E2F04">
            <w:pPr>
              <w:jc w:val="center"/>
              <w:rPr>
                <w:spacing w:val="-12"/>
                <w:sz w:val="24"/>
                <w:szCs w:val="24"/>
              </w:rPr>
            </w:pPr>
            <w:r w:rsidRPr="009E2F04">
              <w:rPr>
                <w:spacing w:val="-12"/>
                <w:sz w:val="24"/>
                <w:szCs w:val="24"/>
              </w:rPr>
              <w:t>5329,55</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3856,63</w:t>
            </w:r>
          </w:p>
        </w:tc>
        <w:tc>
          <w:tcPr>
            <w:tcW w:w="1260" w:type="dxa"/>
          </w:tcPr>
          <w:p w:rsidR="00E609C9" w:rsidRPr="009E2F04" w:rsidRDefault="00E609C9" w:rsidP="009E2F04">
            <w:pPr>
              <w:jc w:val="center"/>
              <w:rPr>
                <w:spacing w:val="-12"/>
                <w:sz w:val="24"/>
                <w:szCs w:val="24"/>
              </w:rPr>
            </w:pPr>
            <w:r w:rsidRPr="009E2F04">
              <w:rPr>
                <w:spacing w:val="-12"/>
                <w:sz w:val="24"/>
                <w:szCs w:val="24"/>
              </w:rPr>
              <w:t>- 48</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- 28</w:t>
            </w:r>
          </w:p>
        </w:tc>
      </w:tr>
      <w:tr w:rsidR="00E609C9" w:rsidRPr="009E2F04" w:rsidTr="00B94CD9">
        <w:tc>
          <w:tcPr>
            <w:tcW w:w="4140" w:type="dxa"/>
          </w:tcPr>
          <w:p w:rsidR="00E609C9" w:rsidRPr="009E2F04" w:rsidRDefault="00E609C9" w:rsidP="009E2F04">
            <w:pPr>
              <w:jc w:val="both"/>
              <w:rPr>
                <w:spacing w:val="-12"/>
                <w:sz w:val="24"/>
                <w:szCs w:val="24"/>
              </w:rPr>
            </w:pPr>
            <w:r w:rsidRPr="009E2F04">
              <w:rPr>
                <w:spacing w:val="-12"/>
                <w:sz w:val="24"/>
                <w:szCs w:val="24"/>
              </w:rPr>
              <w:t>Производство нестандартного оборудов</w:t>
            </w:r>
            <w:r w:rsidRPr="009E2F04">
              <w:rPr>
                <w:spacing w:val="-12"/>
                <w:sz w:val="24"/>
                <w:szCs w:val="24"/>
              </w:rPr>
              <w:t>а</w:t>
            </w:r>
            <w:r w:rsidRPr="009E2F04">
              <w:rPr>
                <w:spacing w:val="-12"/>
                <w:sz w:val="24"/>
                <w:szCs w:val="24"/>
              </w:rPr>
              <w:t xml:space="preserve">ния, </w:t>
            </w:r>
            <w:r w:rsidRPr="009E2F04">
              <w:rPr>
                <w:spacing w:val="-9"/>
                <w:sz w:val="24"/>
                <w:szCs w:val="24"/>
              </w:rPr>
              <w:t>тыс. руб.</w:t>
            </w:r>
          </w:p>
        </w:tc>
        <w:tc>
          <w:tcPr>
            <w:tcW w:w="1258" w:type="dxa"/>
          </w:tcPr>
          <w:p w:rsidR="00E609C9" w:rsidRPr="009E2F04" w:rsidRDefault="00E609C9" w:rsidP="009E2F04">
            <w:pPr>
              <w:jc w:val="center"/>
              <w:rPr>
                <w:spacing w:val="-12"/>
                <w:sz w:val="24"/>
                <w:szCs w:val="24"/>
              </w:rPr>
            </w:pPr>
            <w:r w:rsidRPr="009E2F04">
              <w:rPr>
                <w:spacing w:val="-12"/>
                <w:sz w:val="24"/>
                <w:szCs w:val="24"/>
              </w:rPr>
              <w:t>140</w:t>
            </w:r>
          </w:p>
        </w:tc>
        <w:tc>
          <w:tcPr>
            <w:tcW w:w="1276" w:type="dxa"/>
          </w:tcPr>
          <w:p w:rsidR="00E609C9" w:rsidRPr="009E2F04" w:rsidRDefault="00E609C9" w:rsidP="009E2F04">
            <w:pPr>
              <w:jc w:val="center"/>
              <w:rPr>
                <w:spacing w:val="-12"/>
                <w:sz w:val="24"/>
                <w:szCs w:val="24"/>
              </w:rPr>
            </w:pPr>
            <w:r w:rsidRPr="009E2F04">
              <w:rPr>
                <w:spacing w:val="-12"/>
                <w:sz w:val="24"/>
                <w:szCs w:val="24"/>
              </w:rPr>
              <w:t>239,80</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w:t>
            </w:r>
          </w:p>
        </w:tc>
        <w:tc>
          <w:tcPr>
            <w:tcW w:w="1260" w:type="dxa"/>
          </w:tcPr>
          <w:p w:rsidR="00E609C9" w:rsidRPr="009E2F04" w:rsidRDefault="00E609C9" w:rsidP="009E2F04">
            <w:pPr>
              <w:jc w:val="center"/>
              <w:rPr>
                <w:spacing w:val="-12"/>
                <w:sz w:val="24"/>
                <w:szCs w:val="24"/>
              </w:rPr>
            </w:pPr>
            <w:r w:rsidRPr="009E2F04">
              <w:rPr>
                <w:spacing w:val="-12"/>
                <w:sz w:val="24"/>
                <w:szCs w:val="24"/>
              </w:rPr>
              <w:t>- 100</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- 100</w:t>
            </w:r>
          </w:p>
        </w:tc>
      </w:tr>
      <w:tr w:rsidR="00E609C9" w:rsidRPr="009E2F04" w:rsidTr="00B94CD9">
        <w:tc>
          <w:tcPr>
            <w:tcW w:w="4140" w:type="dxa"/>
          </w:tcPr>
          <w:p w:rsidR="00E609C9" w:rsidRPr="009E2F04" w:rsidRDefault="00E609C9" w:rsidP="009E2F04">
            <w:pPr>
              <w:jc w:val="both"/>
              <w:rPr>
                <w:spacing w:val="-12"/>
                <w:sz w:val="24"/>
                <w:szCs w:val="24"/>
              </w:rPr>
            </w:pPr>
            <w:r w:rsidRPr="009E2F04">
              <w:rPr>
                <w:spacing w:val="-12"/>
                <w:sz w:val="24"/>
                <w:szCs w:val="24"/>
              </w:rPr>
              <w:t xml:space="preserve">Реализация в действующих ценах, </w:t>
            </w:r>
            <w:r w:rsidRPr="009E2F04">
              <w:rPr>
                <w:spacing w:val="-9"/>
                <w:sz w:val="24"/>
                <w:szCs w:val="24"/>
              </w:rPr>
              <w:t>тыс. руб.</w:t>
            </w:r>
          </w:p>
        </w:tc>
        <w:tc>
          <w:tcPr>
            <w:tcW w:w="1258" w:type="dxa"/>
          </w:tcPr>
          <w:p w:rsidR="00E609C9" w:rsidRPr="009E2F04" w:rsidRDefault="00E609C9" w:rsidP="009E2F04">
            <w:pPr>
              <w:jc w:val="center"/>
              <w:rPr>
                <w:spacing w:val="-12"/>
                <w:sz w:val="24"/>
                <w:szCs w:val="24"/>
              </w:rPr>
            </w:pPr>
            <w:r w:rsidRPr="009E2F04">
              <w:rPr>
                <w:spacing w:val="-12"/>
                <w:sz w:val="24"/>
                <w:szCs w:val="24"/>
              </w:rPr>
              <w:t>378149,65</w:t>
            </w:r>
          </w:p>
        </w:tc>
        <w:tc>
          <w:tcPr>
            <w:tcW w:w="1276" w:type="dxa"/>
          </w:tcPr>
          <w:p w:rsidR="00E609C9" w:rsidRPr="009E2F04" w:rsidRDefault="00E609C9" w:rsidP="009E2F04">
            <w:pPr>
              <w:jc w:val="center"/>
              <w:rPr>
                <w:spacing w:val="-12"/>
                <w:sz w:val="24"/>
                <w:szCs w:val="24"/>
              </w:rPr>
            </w:pPr>
            <w:r w:rsidRPr="009E2F04">
              <w:rPr>
                <w:spacing w:val="-12"/>
                <w:sz w:val="24"/>
                <w:szCs w:val="24"/>
              </w:rPr>
              <w:t>543764,06</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393468,81</w:t>
            </w:r>
          </w:p>
        </w:tc>
        <w:tc>
          <w:tcPr>
            <w:tcW w:w="1260" w:type="dxa"/>
          </w:tcPr>
          <w:p w:rsidR="00E609C9" w:rsidRPr="009E2F04" w:rsidRDefault="00E609C9" w:rsidP="009E2F04">
            <w:pPr>
              <w:jc w:val="center"/>
              <w:rPr>
                <w:spacing w:val="-12"/>
                <w:sz w:val="24"/>
                <w:szCs w:val="24"/>
              </w:rPr>
            </w:pPr>
            <w:r w:rsidRPr="009E2F04">
              <w:rPr>
                <w:spacing w:val="-12"/>
                <w:sz w:val="24"/>
                <w:szCs w:val="24"/>
              </w:rPr>
              <w:t>4</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- 28</w:t>
            </w:r>
          </w:p>
        </w:tc>
      </w:tr>
      <w:tr w:rsidR="00E609C9" w:rsidRPr="009E2F04" w:rsidTr="00B94CD9">
        <w:tc>
          <w:tcPr>
            <w:tcW w:w="4140" w:type="dxa"/>
          </w:tcPr>
          <w:p w:rsidR="00E609C9" w:rsidRPr="009E2F04" w:rsidRDefault="00E609C9" w:rsidP="009E2F04">
            <w:pPr>
              <w:jc w:val="both"/>
              <w:rPr>
                <w:spacing w:val="-12"/>
                <w:sz w:val="24"/>
                <w:szCs w:val="24"/>
              </w:rPr>
            </w:pPr>
            <w:r w:rsidRPr="009E2F04">
              <w:rPr>
                <w:spacing w:val="-12"/>
                <w:sz w:val="24"/>
                <w:szCs w:val="24"/>
              </w:rPr>
              <w:t>Численность работающих, чел.</w:t>
            </w:r>
          </w:p>
        </w:tc>
        <w:tc>
          <w:tcPr>
            <w:tcW w:w="1258" w:type="dxa"/>
          </w:tcPr>
          <w:p w:rsidR="00E609C9" w:rsidRPr="009E2F04" w:rsidRDefault="00E609C9" w:rsidP="009E2F04">
            <w:pPr>
              <w:jc w:val="center"/>
              <w:rPr>
                <w:spacing w:val="-12"/>
                <w:sz w:val="24"/>
                <w:szCs w:val="24"/>
              </w:rPr>
            </w:pPr>
            <w:r w:rsidRPr="009E2F04">
              <w:rPr>
                <w:spacing w:val="-12"/>
                <w:sz w:val="24"/>
                <w:szCs w:val="24"/>
              </w:rPr>
              <w:t>6870</w:t>
            </w:r>
          </w:p>
        </w:tc>
        <w:tc>
          <w:tcPr>
            <w:tcW w:w="1276" w:type="dxa"/>
          </w:tcPr>
          <w:p w:rsidR="00E609C9" w:rsidRPr="009E2F04" w:rsidRDefault="00E609C9" w:rsidP="009E2F04">
            <w:pPr>
              <w:jc w:val="center"/>
              <w:rPr>
                <w:spacing w:val="-12"/>
                <w:sz w:val="24"/>
                <w:szCs w:val="24"/>
              </w:rPr>
            </w:pPr>
            <w:r w:rsidRPr="009E2F04">
              <w:rPr>
                <w:spacing w:val="-12"/>
                <w:sz w:val="24"/>
                <w:szCs w:val="24"/>
              </w:rPr>
              <w:t>6876</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6334</w:t>
            </w:r>
          </w:p>
        </w:tc>
        <w:tc>
          <w:tcPr>
            <w:tcW w:w="1260" w:type="dxa"/>
          </w:tcPr>
          <w:p w:rsidR="00E609C9" w:rsidRPr="009E2F04" w:rsidRDefault="00E609C9" w:rsidP="009E2F04">
            <w:pPr>
              <w:jc w:val="center"/>
              <w:rPr>
                <w:spacing w:val="-12"/>
                <w:sz w:val="24"/>
                <w:szCs w:val="24"/>
              </w:rPr>
            </w:pPr>
            <w:r w:rsidRPr="009E2F04">
              <w:rPr>
                <w:spacing w:val="-12"/>
                <w:sz w:val="24"/>
                <w:szCs w:val="24"/>
              </w:rPr>
              <w:t>- 8</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- 8</w:t>
            </w:r>
          </w:p>
        </w:tc>
      </w:tr>
      <w:tr w:rsidR="00E609C9" w:rsidRPr="009E2F04" w:rsidTr="00B94CD9">
        <w:tc>
          <w:tcPr>
            <w:tcW w:w="4140" w:type="dxa"/>
          </w:tcPr>
          <w:p w:rsidR="00E609C9" w:rsidRPr="009E2F04" w:rsidRDefault="00E609C9" w:rsidP="009E2F04">
            <w:pPr>
              <w:jc w:val="both"/>
              <w:rPr>
                <w:spacing w:val="-12"/>
                <w:sz w:val="24"/>
                <w:szCs w:val="24"/>
              </w:rPr>
            </w:pPr>
            <w:r w:rsidRPr="009E2F04">
              <w:rPr>
                <w:spacing w:val="-12"/>
                <w:sz w:val="24"/>
                <w:szCs w:val="24"/>
              </w:rPr>
              <w:t xml:space="preserve">Затраты на оплату труда, </w:t>
            </w:r>
            <w:r w:rsidRPr="009E2F04">
              <w:rPr>
                <w:spacing w:val="-9"/>
                <w:sz w:val="24"/>
                <w:szCs w:val="24"/>
              </w:rPr>
              <w:t>тыс. руб.</w:t>
            </w:r>
          </w:p>
        </w:tc>
        <w:tc>
          <w:tcPr>
            <w:tcW w:w="1258" w:type="dxa"/>
          </w:tcPr>
          <w:p w:rsidR="00E609C9" w:rsidRPr="009E2F04" w:rsidRDefault="00E609C9" w:rsidP="009E2F04">
            <w:pPr>
              <w:jc w:val="center"/>
              <w:rPr>
                <w:spacing w:val="-12"/>
                <w:sz w:val="24"/>
                <w:szCs w:val="24"/>
              </w:rPr>
            </w:pPr>
            <w:r w:rsidRPr="009E2F04">
              <w:rPr>
                <w:spacing w:val="-12"/>
                <w:sz w:val="24"/>
                <w:szCs w:val="24"/>
              </w:rPr>
              <w:t>825057</w:t>
            </w:r>
          </w:p>
        </w:tc>
        <w:tc>
          <w:tcPr>
            <w:tcW w:w="1276" w:type="dxa"/>
          </w:tcPr>
          <w:p w:rsidR="00E609C9" w:rsidRPr="009E2F04" w:rsidRDefault="00E609C9" w:rsidP="009E2F04">
            <w:pPr>
              <w:jc w:val="center"/>
              <w:rPr>
                <w:spacing w:val="-12"/>
                <w:sz w:val="24"/>
                <w:szCs w:val="24"/>
              </w:rPr>
            </w:pPr>
            <w:r w:rsidRPr="009E2F04">
              <w:rPr>
                <w:spacing w:val="-12"/>
                <w:sz w:val="24"/>
                <w:szCs w:val="24"/>
              </w:rPr>
              <w:t>895086</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930442</w:t>
            </w:r>
          </w:p>
        </w:tc>
        <w:tc>
          <w:tcPr>
            <w:tcW w:w="1260" w:type="dxa"/>
          </w:tcPr>
          <w:p w:rsidR="00E609C9" w:rsidRPr="009E2F04" w:rsidRDefault="00E609C9" w:rsidP="009E2F04">
            <w:pPr>
              <w:jc w:val="center"/>
              <w:rPr>
                <w:spacing w:val="-12"/>
                <w:sz w:val="24"/>
                <w:szCs w:val="24"/>
              </w:rPr>
            </w:pPr>
            <w:r w:rsidRPr="009E2F04">
              <w:rPr>
                <w:spacing w:val="-12"/>
                <w:sz w:val="24"/>
                <w:szCs w:val="24"/>
              </w:rPr>
              <w:t>13</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4</w:t>
            </w:r>
          </w:p>
        </w:tc>
      </w:tr>
      <w:tr w:rsidR="00E609C9" w:rsidRPr="009E2F04" w:rsidTr="00B94CD9">
        <w:tc>
          <w:tcPr>
            <w:tcW w:w="4140" w:type="dxa"/>
          </w:tcPr>
          <w:p w:rsidR="00E609C9" w:rsidRPr="009E2F04" w:rsidRDefault="00E609C9" w:rsidP="009E2F04">
            <w:pPr>
              <w:jc w:val="both"/>
              <w:rPr>
                <w:spacing w:val="-12"/>
                <w:sz w:val="24"/>
                <w:szCs w:val="24"/>
              </w:rPr>
            </w:pPr>
            <w:r w:rsidRPr="009E2F04">
              <w:rPr>
                <w:spacing w:val="-12"/>
                <w:sz w:val="24"/>
                <w:szCs w:val="24"/>
              </w:rPr>
              <w:t>Средняя зарплата на 1 работника, руб.</w:t>
            </w:r>
          </w:p>
        </w:tc>
        <w:tc>
          <w:tcPr>
            <w:tcW w:w="1258" w:type="dxa"/>
          </w:tcPr>
          <w:p w:rsidR="00E609C9" w:rsidRPr="009E2F04" w:rsidRDefault="00E609C9" w:rsidP="009E2F04">
            <w:pPr>
              <w:jc w:val="center"/>
              <w:rPr>
                <w:spacing w:val="-12"/>
                <w:sz w:val="24"/>
                <w:szCs w:val="24"/>
              </w:rPr>
            </w:pPr>
            <w:r w:rsidRPr="009E2F04">
              <w:rPr>
                <w:spacing w:val="-12"/>
                <w:sz w:val="24"/>
                <w:szCs w:val="24"/>
              </w:rPr>
              <w:t>10008</w:t>
            </w:r>
          </w:p>
        </w:tc>
        <w:tc>
          <w:tcPr>
            <w:tcW w:w="1276" w:type="dxa"/>
          </w:tcPr>
          <w:p w:rsidR="00E609C9" w:rsidRPr="009E2F04" w:rsidRDefault="00E609C9" w:rsidP="009E2F04">
            <w:pPr>
              <w:jc w:val="center"/>
              <w:rPr>
                <w:spacing w:val="-12"/>
                <w:sz w:val="24"/>
                <w:szCs w:val="24"/>
              </w:rPr>
            </w:pPr>
            <w:r w:rsidRPr="009E2F04">
              <w:rPr>
                <w:spacing w:val="-12"/>
                <w:sz w:val="24"/>
                <w:szCs w:val="24"/>
              </w:rPr>
              <w:t>10848</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12241</w:t>
            </w:r>
          </w:p>
        </w:tc>
        <w:tc>
          <w:tcPr>
            <w:tcW w:w="1260" w:type="dxa"/>
          </w:tcPr>
          <w:p w:rsidR="00E609C9" w:rsidRPr="009E2F04" w:rsidRDefault="00E609C9" w:rsidP="009E2F04">
            <w:pPr>
              <w:jc w:val="center"/>
              <w:rPr>
                <w:spacing w:val="-12"/>
                <w:sz w:val="24"/>
                <w:szCs w:val="24"/>
              </w:rPr>
            </w:pPr>
            <w:r w:rsidRPr="009E2F04">
              <w:rPr>
                <w:spacing w:val="-12"/>
                <w:sz w:val="24"/>
                <w:szCs w:val="24"/>
              </w:rPr>
              <w:t>22</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13</w:t>
            </w:r>
          </w:p>
        </w:tc>
      </w:tr>
      <w:tr w:rsidR="00E609C9" w:rsidRPr="009E2F04" w:rsidTr="00B94CD9">
        <w:tc>
          <w:tcPr>
            <w:tcW w:w="4140" w:type="dxa"/>
          </w:tcPr>
          <w:p w:rsidR="00E609C9" w:rsidRPr="009E2F04" w:rsidRDefault="00E609C9" w:rsidP="009E2F04">
            <w:pPr>
              <w:jc w:val="both"/>
              <w:rPr>
                <w:spacing w:val="-12"/>
                <w:sz w:val="24"/>
                <w:szCs w:val="24"/>
              </w:rPr>
            </w:pPr>
            <w:r w:rsidRPr="009E2F04">
              <w:rPr>
                <w:spacing w:val="-12"/>
                <w:sz w:val="24"/>
                <w:szCs w:val="24"/>
              </w:rPr>
              <w:t>Рентабельность, %</w:t>
            </w:r>
          </w:p>
        </w:tc>
        <w:tc>
          <w:tcPr>
            <w:tcW w:w="1258" w:type="dxa"/>
          </w:tcPr>
          <w:p w:rsidR="00E609C9" w:rsidRPr="009E2F04" w:rsidRDefault="00E609C9" w:rsidP="009E2F04">
            <w:pPr>
              <w:jc w:val="center"/>
              <w:rPr>
                <w:spacing w:val="-12"/>
                <w:sz w:val="24"/>
                <w:szCs w:val="24"/>
              </w:rPr>
            </w:pPr>
            <w:r w:rsidRPr="009E2F04">
              <w:rPr>
                <w:spacing w:val="-12"/>
                <w:sz w:val="24"/>
                <w:szCs w:val="24"/>
              </w:rPr>
              <w:t>22,4</w:t>
            </w:r>
          </w:p>
        </w:tc>
        <w:tc>
          <w:tcPr>
            <w:tcW w:w="1276" w:type="dxa"/>
          </w:tcPr>
          <w:p w:rsidR="00E609C9" w:rsidRPr="009E2F04" w:rsidRDefault="00E609C9" w:rsidP="009E2F04">
            <w:pPr>
              <w:jc w:val="center"/>
              <w:rPr>
                <w:spacing w:val="-12"/>
                <w:sz w:val="24"/>
                <w:szCs w:val="24"/>
              </w:rPr>
            </w:pPr>
            <w:r w:rsidRPr="009E2F04">
              <w:rPr>
                <w:spacing w:val="-12"/>
                <w:sz w:val="24"/>
                <w:szCs w:val="24"/>
              </w:rPr>
              <w:t>15,7</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15,7</w:t>
            </w:r>
          </w:p>
        </w:tc>
        <w:tc>
          <w:tcPr>
            <w:tcW w:w="1260" w:type="dxa"/>
          </w:tcPr>
          <w:p w:rsidR="00E609C9" w:rsidRPr="009E2F04" w:rsidRDefault="00E609C9" w:rsidP="009E2F04">
            <w:pPr>
              <w:jc w:val="center"/>
              <w:rPr>
                <w:spacing w:val="-12"/>
                <w:sz w:val="24"/>
                <w:szCs w:val="24"/>
              </w:rPr>
            </w:pPr>
            <w:r w:rsidRPr="009E2F04">
              <w:rPr>
                <w:spacing w:val="-12"/>
                <w:sz w:val="24"/>
                <w:szCs w:val="24"/>
              </w:rPr>
              <w:t>- 30</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w:t>
            </w:r>
          </w:p>
        </w:tc>
      </w:tr>
      <w:tr w:rsidR="00E609C9" w:rsidRPr="009E2F04" w:rsidTr="00B94CD9">
        <w:tc>
          <w:tcPr>
            <w:tcW w:w="4140" w:type="dxa"/>
          </w:tcPr>
          <w:p w:rsidR="00E609C9" w:rsidRPr="009E2F04" w:rsidRDefault="00E609C9" w:rsidP="009E2F04">
            <w:pPr>
              <w:jc w:val="both"/>
              <w:rPr>
                <w:spacing w:val="-12"/>
                <w:sz w:val="24"/>
                <w:szCs w:val="24"/>
              </w:rPr>
            </w:pPr>
            <w:r w:rsidRPr="009E2F04">
              <w:rPr>
                <w:spacing w:val="-12"/>
                <w:sz w:val="24"/>
                <w:szCs w:val="24"/>
              </w:rPr>
              <w:t>Производительность труда, %</w:t>
            </w:r>
          </w:p>
        </w:tc>
        <w:tc>
          <w:tcPr>
            <w:tcW w:w="1258" w:type="dxa"/>
          </w:tcPr>
          <w:p w:rsidR="00E609C9" w:rsidRPr="009E2F04" w:rsidRDefault="00E609C9" w:rsidP="009E2F04">
            <w:pPr>
              <w:jc w:val="center"/>
              <w:rPr>
                <w:spacing w:val="-12"/>
                <w:sz w:val="24"/>
                <w:szCs w:val="24"/>
              </w:rPr>
            </w:pPr>
            <w:r w:rsidRPr="009E2F04">
              <w:rPr>
                <w:spacing w:val="-12"/>
                <w:sz w:val="24"/>
                <w:szCs w:val="24"/>
              </w:rPr>
              <w:t>382,1</w:t>
            </w:r>
          </w:p>
        </w:tc>
        <w:tc>
          <w:tcPr>
            <w:tcW w:w="1276" w:type="dxa"/>
          </w:tcPr>
          <w:p w:rsidR="00E609C9" w:rsidRPr="009E2F04" w:rsidRDefault="00E609C9" w:rsidP="009E2F04">
            <w:pPr>
              <w:jc w:val="center"/>
              <w:rPr>
                <w:spacing w:val="-12"/>
                <w:sz w:val="24"/>
                <w:szCs w:val="24"/>
              </w:rPr>
            </w:pPr>
            <w:r w:rsidRPr="009E2F04">
              <w:rPr>
                <w:spacing w:val="-12"/>
                <w:sz w:val="24"/>
                <w:szCs w:val="24"/>
              </w:rPr>
              <w:t>456,9</w:t>
            </w:r>
          </w:p>
        </w:tc>
        <w:tc>
          <w:tcPr>
            <w:tcW w:w="1426" w:type="dxa"/>
            <w:gridSpan w:val="2"/>
          </w:tcPr>
          <w:p w:rsidR="00E609C9" w:rsidRPr="009E2F04" w:rsidRDefault="00E609C9" w:rsidP="009E2F04">
            <w:pPr>
              <w:jc w:val="center"/>
              <w:rPr>
                <w:spacing w:val="-12"/>
                <w:sz w:val="24"/>
                <w:szCs w:val="24"/>
              </w:rPr>
            </w:pPr>
            <w:r w:rsidRPr="009E2F04">
              <w:rPr>
                <w:spacing w:val="-12"/>
                <w:sz w:val="24"/>
                <w:szCs w:val="24"/>
              </w:rPr>
              <w:t>362,1</w:t>
            </w:r>
          </w:p>
        </w:tc>
        <w:tc>
          <w:tcPr>
            <w:tcW w:w="1260" w:type="dxa"/>
          </w:tcPr>
          <w:p w:rsidR="00E609C9" w:rsidRPr="009E2F04" w:rsidRDefault="00E609C9" w:rsidP="009E2F04">
            <w:pPr>
              <w:jc w:val="center"/>
              <w:rPr>
                <w:spacing w:val="-12"/>
                <w:sz w:val="24"/>
                <w:szCs w:val="24"/>
              </w:rPr>
            </w:pPr>
            <w:r w:rsidRPr="009E2F04">
              <w:rPr>
                <w:spacing w:val="-12"/>
                <w:sz w:val="24"/>
                <w:szCs w:val="24"/>
              </w:rPr>
              <w:t>- 5</w:t>
            </w:r>
          </w:p>
        </w:tc>
        <w:tc>
          <w:tcPr>
            <w:tcW w:w="1260" w:type="dxa"/>
            <w:gridSpan w:val="2"/>
          </w:tcPr>
          <w:p w:rsidR="00E609C9" w:rsidRPr="009E2F04" w:rsidRDefault="00E609C9" w:rsidP="009E2F04">
            <w:pPr>
              <w:jc w:val="center"/>
              <w:rPr>
                <w:spacing w:val="-12"/>
                <w:sz w:val="24"/>
                <w:szCs w:val="24"/>
              </w:rPr>
            </w:pPr>
            <w:r w:rsidRPr="009E2F04">
              <w:rPr>
                <w:spacing w:val="-12"/>
                <w:sz w:val="24"/>
                <w:szCs w:val="24"/>
              </w:rPr>
              <w:t>- 21</w:t>
            </w:r>
          </w:p>
        </w:tc>
      </w:tr>
    </w:tbl>
    <w:p w:rsidR="00E609C9" w:rsidRPr="009E2F04" w:rsidRDefault="00E609C9" w:rsidP="009E2F04">
      <w:pPr>
        <w:spacing w:after="0" w:line="240" w:lineRule="auto"/>
        <w:ind w:firstLine="709"/>
        <w:jc w:val="both"/>
        <w:rPr>
          <w:rFonts w:ascii="Times New Roman" w:hAnsi="Times New Roman" w:cs="Times New Roman"/>
          <w:spacing w:val="-12"/>
          <w:sz w:val="28"/>
          <w:szCs w:val="28"/>
        </w:rPr>
      </w:pPr>
    </w:p>
    <w:p w:rsidR="00E609C9" w:rsidRPr="009E2F04" w:rsidRDefault="00E609C9" w:rsidP="009E2F04">
      <w:pPr>
        <w:spacing w:after="0" w:line="240" w:lineRule="auto"/>
        <w:jc w:val="center"/>
        <w:rPr>
          <w:rFonts w:ascii="Times New Roman" w:hAnsi="Times New Roman" w:cs="Times New Roman"/>
          <w:b/>
          <w:sz w:val="24"/>
          <w:szCs w:val="24"/>
        </w:rPr>
      </w:pPr>
    </w:p>
    <w:p w:rsidR="00E609C9" w:rsidRPr="009E2F04" w:rsidRDefault="00E609C9" w:rsidP="009E2F04">
      <w:pPr>
        <w:spacing w:after="0" w:line="240" w:lineRule="auto"/>
        <w:rPr>
          <w:rFonts w:ascii="Times New Roman" w:hAnsi="Times New Roman" w:cs="Times New Roman"/>
          <w:b/>
          <w:sz w:val="24"/>
          <w:szCs w:val="24"/>
        </w:rPr>
      </w:pPr>
      <w:r w:rsidRPr="009E2F04">
        <w:rPr>
          <w:rFonts w:ascii="Times New Roman" w:hAnsi="Times New Roman" w:cs="Times New Roman"/>
          <w:b/>
          <w:sz w:val="24"/>
          <w:szCs w:val="24"/>
        </w:rPr>
        <w:br w:type="page"/>
      </w:r>
    </w:p>
    <w:p w:rsidR="00E609C9" w:rsidRPr="009E2F04" w:rsidRDefault="009E2F04" w:rsidP="002C3A3B">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И</w:t>
      </w:r>
    </w:p>
    <w:p w:rsidR="00E609C9" w:rsidRPr="009E2F04" w:rsidRDefault="00E609C9" w:rsidP="009E2F04">
      <w:pPr>
        <w:spacing w:after="0" w:line="240" w:lineRule="auto"/>
        <w:jc w:val="center"/>
        <w:rPr>
          <w:rFonts w:ascii="Times New Roman" w:hAnsi="Times New Roman" w:cs="Times New Roman"/>
          <w:b/>
          <w:sz w:val="28"/>
          <w:szCs w:val="28"/>
        </w:rPr>
      </w:pPr>
    </w:p>
    <w:p w:rsidR="00E609C9" w:rsidRPr="009E2F04" w:rsidRDefault="00E609C9" w:rsidP="009E2F04">
      <w:pPr>
        <w:spacing w:after="0" w:line="240" w:lineRule="auto"/>
        <w:rPr>
          <w:rFonts w:ascii="Times New Roman" w:hAnsi="Times New Roman" w:cs="Times New Roman"/>
          <w:sz w:val="28"/>
          <w:szCs w:val="28"/>
        </w:rPr>
      </w:pPr>
      <w:r w:rsidRPr="009E2F04">
        <w:rPr>
          <w:rFonts w:ascii="Times New Roman" w:hAnsi="Times New Roman" w:cs="Times New Roman"/>
          <w:sz w:val="28"/>
          <w:szCs w:val="28"/>
        </w:rPr>
        <w:t>Таблица - Сильные и слабые стороны деятельности ОАО АПЗ</w:t>
      </w:r>
    </w:p>
    <w:tbl>
      <w:tblPr>
        <w:tblStyle w:val="a5"/>
        <w:tblW w:w="0" w:type="auto"/>
        <w:tblLook w:val="04A0" w:firstRow="1" w:lastRow="0" w:firstColumn="1" w:lastColumn="0" w:noHBand="0" w:noVBand="1"/>
      </w:tblPr>
      <w:tblGrid>
        <w:gridCol w:w="4785"/>
        <w:gridCol w:w="5246"/>
      </w:tblGrid>
      <w:tr w:rsidR="00E609C9" w:rsidRPr="009E2F04" w:rsidTr="00B94CD9">
        <w:tc>
          <w:tcPr>
            <w:tcW w:w="4785" w:type="dxa"/>
          </w:tcPr>
          <w:p w:rsidR="00E609C9" w:rsidRPr="009E2F04" w:rsidRDefault="00E609C9" w:rsidP="009E2F04">
            <w:pPr>
              <w:jc w:val="center"/>
              <w:rPr>
                <w:b/>
                <w:sz w:val="28"/>
                <w:szCs w:val="28"/>
              </w:rPr>
            </w:pPr>
            <w:r w:rsidRPr="009E2F04">
              <w:rPr>
                <w:b/>
                <w:sz w:val="28"/>
                <w:szCs w:val="28"/>
              </w:rPr>
              <w:t>Сильные стороны</w:t>
            </w:r>
          </w:p>
        </w:tc>
        <w:tc>
          <w:tcPr>
            <w:tcW w:w="5246" w:type="dxa"/>
          </w:tcPr>
          <w:p w:rsidR="00E609C9" w:rsidRPr="009E2F04" w:rsidRDefault="00E609C9" w:rsidP="009E2F04">
            <w:pPr>
              <w:jc w:val="center"/>
              <w:rPr>
                <w:b/>
                <w:sz w:val="28"/>
                <w:szCs w:val="28"/>
              </w:rPr>
            </w:pPr>
            <w:r w:rsidRPr="009E2F04">
              <w:rPr>
                <w:b/>
                <w:sz w:val="28"/>
                <w:szCs w:val="28"/>
              </w:rPr>
              <w:t>Слабые стороны</w:t>
            </w:r>
          </w:p>
        </w:tc>
      </w:tr>
      <w:tr w:rsidR="00E609C9" w:rsidRPr="009E2F04" w:rsidTr="00B94CD9">
        <w:tc>
          <w:tcPr>
            <w:tcW w:w="4785" w:type="dxa"/>
          </w:tcPr>
          <w:p w:rsidR="00E609C9" w:rsidRPr="009E2F04" w:rsidRDefault="00E609C9" w:rsidP="009E2F04">
            <w:pPr>
              <w:tabs>
                <w:tab w:val="left" w:pos="567"/>
              </w:tabs>
              <w:rPr>
                <w:sz w:val="28"/>
                <w:szCs w:val="28"/>
              </w:rPr>
            </w:pPr>
            <w:r w:rsidRPr="009E2F04">
              <w:rPr>
                <w:sz w:val="28"/>
                <w:szCs w:val="28"/>
              </w:rPr>
              <w:t>1. Известность торговой марки ОАО «АПЗ».</w:t>
            </w:r>
          </w:p>
          <w:p w:rsidR="00E609C9" w:rsidRPr="009E2F04" w:rsidRDefault="00E609C9" w:rsidP="009E2F04">
            <w:pPr>
              <w:tabs>
                <w:tab w:val="left" w:pos="567"/>
              </w:tabs>
              <w:rPr>
                <w:sz w:val="28"/>
                <w:szCs w:val="28"/>
              </w:rPr>
            </w:pPr>
            <w:r w:rsidRPr="009E2F04">
              <w:rPr>
                <w:sz w:val="28"/>
                <w:szCs w:val="28"/>
              </w:rPr>
              <w:t>2. Высокая квалификация персонала.</w:t>
            </w:r>
          </w:p>
          <w:p w:rsidR="00E609C9" w:rsidRPr="009E2F04" w:rsidRDefault="00E609C9" w:rsidP="009E2F04">
            <w:pPr>
              <w:tabs>
                <w:tab w:val="left" w:pos="567"/>
              </w:tabs>
              <w:rPr>
                <w:sz w:val="28"/>
                <w:szCs w:val="28"/>
              </w:rPr>
            </w:pPr>
            <w:r w:rsidRPr="009E2F04">
              <w:rPr>
                <w:sz w:val="28"/>
                <w:szCs w:val="28"/>
              </w:rPr>
              <w:t>3. Использование передовых техн</w:t>
            </w:r>
            <w:r w:rsidRPr="009E2F04">
              <w:rPr>
                <w:sz w:val="28"/>
                <w:szCs w:val="28"/>
              </w:rPr>
              <w:t>о</w:t>
            </w:r>
            <w:r w:rsidRPr="009E2F04">
              <w:rPr>
                <w:sz w:val="28"/>
                <w:szCs w:val="28"/>
              </w:rPr>
              <w:t>логий и современного оборудования.</w:t>
            </w:r>
          </w:p>
          <w:p w:rsidR="00E609C9" w:rsidRPr="009E2F04" w:rsidRDefault="00E609C9" w:rsidP="009E2F04">
            <w:pPr>
              <w:tabs>
                <w:tab w:val="left" w:pos="567"/>
              </w:tabs>
              <w:rPr>
                <w:sz w:val="28"/>
                <w:szCs w:val="28"/>
              </w:rPr>
            </w:pPr>
            <w:r w:rsidRPr="009E2F04">
              <w:rPr>
                <w:sz w:val="28"/>
                <w:szCs w:val="28"/>
              </w:rPr>
              <w:t>4. Собственное производство и м</w:t>
            </w:r>
            <w:r w:rsidRPr="009E2F04">
              <w:rPr>
                <w:sz w:val="28"/>
                <w:szCs w:val="28"/>
              </w:rPr>
              <w:t>и</w:t>
            </w:r>
            <w:r w:rsidRPr="009E2F04">
              <w:rPr>
                <w:sz w:val="28"/>
                <w:szCs w:val="28"/>
              </w:rPr>
              <w:t>нимальная зависимость от смежн</w:t>
            </w:r>
            <w:r w:rsidRPr="009E2F04">
              <w:rPr>
                <w:sz w:val="28"/>
                <w:szCs w:val="28"/>
              </w:rPr>
              <w:t>и</w:t>
            </w:r>
            <w:r w:rsidRPr="009E2F04">
              <w:rPr>
                <w:sz w:val="28"/>
                <w:szCs w:val="28"/>
              </w:rPr>
              <w:t>ков.</w:t>
            </w:r>
          </w:p>
          <w:p w:rsidR="00E609C9" w:rsidRPr="009E2F04" w:rsidRDefault="00E609C9" w:rsidP="009E2F04">
            <w:pPr>
              <w:tabs>
                <w:tab w:val="left" w:pos="567"/>
              </w:tabs>
              <w:rPr>
                <w:sz w:val="28"/>
                <w:szCs w:val="28"/>
              </w:rPr>
            </w:pPr>
            <w:r w:rsidRPr="009E2F04">
              <w:rPr>
                <w:sz w:val="28"/>
                <w:szCs w:val="28"/>
              </w:rPr>
              <w:t>5. Стабильное финансовое положение на рынке.</w:t>
            </w:r>
          </w:p>
          <w:p w:rsidR="00E609C9" w:rsidRPr="009E2F04" w:rsidRDefault="00E609C9" w:rsidP="009E2F04">
            <w:pPr>
              <w:tabs>
                <w:tab w:val="left" w:pos="567"/>
              </w:tabs>
              <w:jc w:val="both"/>
              <w:rPr>
                <w:sz w:val="28"/>
                <w:szCs w:val="28"/>
              </w:rPr>
            </w:pPr>
            <w:r w:rsidRPr="009E2F04">
              <w:rPr>
                <w:sz w:val="28"/>
                <w:szCs w:val="28"/>
              </w:rPr>
              <w:t>6. Сеть сервисных центров по ремо</w:t>
            </w:r>
            <w:r w:rsidRPr="009E2F04">
              <w:rPr>
                <w:sz w:val="28"/>
                <w:szCs w:val="28"/>
              </w:rPr>
              <w:t>н</w:t>
            </w:r>
            <w:r w:rsidRPr="009E2F04">
              <w:rPr>
                <w:sz w:val="28"/>
                <w:szCs w:val="28"/>
              </w:rPr>
              <w:t>ту, как в РФ, так и в СНГ.</w:t>
            </w:r>
          </w:p>
          <w:p w:rsidR="00E609C9" w:rsidRPr="009E2F04" w:rsidRDefault="00E609C9" w:rsidP="009E2F04">
            <w:pPr>
              <w:tabs>
                <w:tab w:val="left" w:pos="567"/>
              </w:tabs>
              <w:jc w:val="both"/>
              <w:rPr>
                <w:sz w:val="28"/>
                <w:szCs w:val="28"/>
              </w:rPr>
            </w:pPr>
            <w:r w:rsidRPr="009E2F04">
              <w:rPr>
                <w:sz w:val="28"/>
                <w:szCs w:val="28"/>
              </w:rPr>
              <w:t>7. Наличие дилерской сети.</w:t>
            </w:r>
          </w:p>
          <w:p w:rsidR="00E609C9" w:rsidRPr="009E2F04" w:rsidRDefault="00E609C9" w:rsidP="009E2F04">
            <w:pPr>
              <w:tabs>
                <w:tab w:val="left" w:pos="567"/>
              </w:tabs>
              <w:jc w:val="both"/>
              <w:rPr>
                <w:sz w:val="28"/>
                <w:szCs w:val="28"/>
              </w:rPr>
            </w:pPr>
            <w:r w:rsidRPr="009E2F04">
              <w:rPr>
                <w:sz w:val="28"/>
                <w:szCs w:val="28"/>
              </w:rPr>
              <w:t>8. Приемлемые цены.</w:t>
            </w:r>
          </w:p>
          <w:p w:rsidR="00E609C9" w:rsidRPr="009E2F04" w:rsidRDefault="00E609C9" w:rsidP="009E2F04">
            <w:pPr>
              <w:tabs>
                <w:tab w:val="left" w:pos="567"/>
              </w:tabs>
              <w:jc w:val="both"/>
              <w:rPr>
                <w:sz w:val="28"/>
                <w:szCs w:val="28"/>
              </w:rPr>
            </w:pPr>
            <w:r w:rsidRPr="009E2F04">
              <w:rPr>
                <w:sz w:val="28"/>
                <w:szCs w:val="28"/>
              </w:rPr>
              <w:t>9. Многолетний опыт производства.</w:t>
            </w:r>
          </w:p>
          <w:p w:rsidR="00E609C9" w:rsidRPr="009E2F04" w:rsidRDefault="00E609C9" w:rsidP="009E2F04">
            <w:pPr>
              <w:tabs>
                <w:tab w:val="left" w:pos="567"/>
              </w:tabs>
              <w:jc w:val="both"/>
              <w:rPr>
                <w:sz w:val="28"/>
                <w:szCs w:val="28"/>
              </w:rPr>
            </w:pPr>
            <w:r w:rsidRPr="009E2F04">
              <w:rPr>
                <w:sz w:val="28"/>
                <w:szCs w:val="28"/>
              </w:rPr>
              <w:t>10. Удачная конкуренция.</w:t>
            </w:r>
          </w:p>
          <w:p w:rsidR="00E609C9" w:rsidRPr="009E2F04" w:rsidRDefault="00E609C9" w:rsidP="009E2F04">
            <w:pPr>
              <w:tabs>
                <w:tab w:val="left" w:pos="567"/>
              </w:tabs>
              <w:jc w:val="both"/>
              <w:rPr>
                <w:sz w:val="28"/>
                <w:szCs w:val="28"/>
              </w:rPr>
            </w:pPr>
            <w:r w:rsidRPr="009E2F04">
              <w:rPr>
                <w:sz w:val="28"/>
                <w:szCs w:val="28"/>
              </w:rPr>
              <w:t>11. Наличие мощной производстве</w:t>
            </w:r>
            <w:r w:rsidRPr="009E2F04">
              <w:rPr>
                <w:sz w:val="28"/>
                <w:szCs w:val="28"/>
              </w:rPr>
              <w:t>н</w:t>
            </w:r>
            <w:r w:rsidRPr="009E2F04">
              <w:rPr>
                <w:sz w:val="28"/>
                <w:szCs w:val="28"/>
              </w:rPr>
              <w:t>ной базы.</w:t>
            </w:r>
          </w:p>
          <w:p w:rsidR="00E609C9" w:rsidRPr="009E2F04" w:rsidRDefault="00E609C9" w:rsidP="009E2F04">
            <w:pPr>
              <w:tabs>
                <w:tab w:val="left" w:pos="567"/>
              </w:tabs>
              <w:jc w:val="both"/>
              <w:rPr>
                <w:sz w:val="28"/>
                <w:szCs w:val="28"/>
              </w:rPr>
            </w:pPr>
            <w:r w:rsidRPr="009E2F04">
              <w:rPr>
                <w:sz w:val="28"/>
                <w:szCs w:val="28"/>
              </w:rPr>
              <w:t>12. Устойчивый рост реализации.</w:t>
            </w:r>
          </w:p>
          <w:p w:rsidR="00E609C9" w:rsidRPr="009E2F04" w:rsidRDefault="00E609C9" w:rsidP="009E2F04">
            <w:pPr>
              <w:rPr>
                <w:sz w:val="28"/>
                <w:szCs w:val="28"/>
              </w:rPr>
            </w:pPr>
            <w:r w:rsidRPr="009E2F04">
              <w:rPr>
                <w:sz w:val="28"/>
                <w:szCs w:val="28"/>
              </w:rPr>
              <w:t>13. Высокое качество продукции.</w:t>
            </w:r>
          </w:p>
        </w:tc>
        <w:tc>
          <w:tcPr>
            <w:tcW w:w="5246" w:type="dxa"/>
          </w:tcPr>
          <w:p w:rsidR="00E609C9" w:rsidRPr="009E2F04" w:rsidRDefault="00E609C9" w:rsidP="009E2F04">
            <w:pPr>
              <w:tabs>
                <w:tab w:val="left" w:pos="567"/>
              </w:tabs>
              <w:jc w:val="both"/>
              <w:rPr>
                <w:sz w:val="28"/>
                <w:szCs w:val="28"/>
              </w:rPr>
            </w:pPr>
            <w:r w:rsidRPr="009E2F04">
              <w:rPr>
                <w:sz w:val="28"/>
                <w:szCs w:val="28"/>
              </w:rPr>
              <w:t>. Несвоевременность отгрузки</w:t>
            </w:r>
          </w:p>
          <w:p w:rsidR="00E609C9" w:rsidRPr="009E2F04" w:rsidRDefault="00E609C9" w:rsidP="009E2F04">
            <w:pPr>
              <w:tabs>
                <w:tab w:val="left" w:pos="567"/>
              </w:tabs>
              <w:jc w:val="both"/>
              <w:rPr>
                <w:sz w:val="28"/>
                <w:szCs w:val="28"/>
              </w:rPr>
            </w:pPr>
            <w:r w:rsidRPr="009E2F04">
              <w:rPr>
                <w:sz w:val="28"/>
                <w:szCs w:val="28"/>
              </w:rPr>
              <w:t>2. Сезонность спроса</w:t>
            </w:r>
          </w:p>
          <w:p w:rsidR="00E609C9" w:rsidRPr="009E2F04" w:rsidRDefault="00E609C9" w:rsidP="009E2F04">
            <w:pPr>
              <w:tabs>
                <w:tab w:val="left" w:pos="567"/>
              </w:tabs>
              <w:jc w:val="both"/>
              <w:rPr>
                <w:sz w:val="28"/>
                <w:szCs w:val="28"/>
              </w:rPr>
            </w:pPr>
            <w:r w:rsidRPr="009E2F04">
              <w:rPr>
                <w:sz w:val="28"/>
                <w:szCs w:val="28"/>
              </w:rPr>
              <w:t>3. Длительный ремонт, обмена и поставка запчастей.</w:t>
            </w:r>
          </w:p>
          <w:p w:rsidR="00E609C9" w:rsidRPr="009E2F04" w:rsidRDefault="00E609C9" w:rsidP="009E2F04">
            <w:pPr>
              <w:tabs>
                <w:tab w:val="left" w:pos="567"/>
              </w:tabs>
              <w:jc w:val="both"/>
              <w:rPr>
                <w:sz w:val="28"/>
                <w:szCs w:val="28"/>
              </w:rPr>
            </w:pPr>
            <w:r w:rsidRPr="009E2F04">
              <w:rPr>
                <w:sz w:val="28"/>
                <w:szCs w:val="28"/>
              </w:rPr>
              <w:t>4. Замедленная реакция на изменяющи</w:t>
            </w:r>
            <w:r w:rsidRPr="009E2F04">
              <w:rPr>
                <w:sz w:val="28"/>
                <w:szCs w:val="28"/>
              </w:rPr>
              <w:t>е</w:t>
            </w:r>
            <w:r w:rsidRPr="009E2F04">
              <w:rPr>
                <w:sz w:val="28"/>
                <w:szCs w:val="28"/>
              </w:rPr>
              <w:t>ся требования потребителей или измен</w:t>
            </w:r>
            <w:r w:rsidRPr="009E2F04">
              <w:rPr>
                <w:sz w:val="28"/>
                <w:szCs w:val="28"/>
              </w:rPr>
              <w:t>е</w:t>
            </w:r>
            <w:r w:rsidRPr="009E2F04">
              <w:rPr>
                <w:sz w:val="28"/>
                <w:szCs w:val="28"/>
              </w:rPr>
              <w:t>ния нормативных документов.</w:t>
            </w:r>
          </w:p>
          <w:p w:rsidR="00E609C9" w:rsidRPr="009E2F04" w:rsidRDefault="00E609C9" w:rsidP="009E2F04">
            <w:pPr>
              <w:tabs>
                <w:tab w:val="left" w:pos="567"/>
              </w:tabs>
              <w:jc w:val="both"/>
              <w:rPr>
                <w:sz w:val="28"/>
                <w:szCs w:val="28"/>
              </w:rPr>
            </w:pPr>
            <w:r w:rsidRPr="009E2F04">
              <w:rPr>
                <w:sz w:val="28"/>
                <w:szCs w:val="28"/>
              </w:rPr>
              <w:t>5. Нестабильная (непредсказуемая) цен</w:t>
            </w:r>
            <w:r w:rsidRPr="009E2F04">
              <w:rPr>
                <w:sz w:val="28"/>
                <w:szCs w:val="28"/>
              </w:rPr>
              <w:t>о</w:t>
            </w:r>
            <w:r w:rsidRPr="009E2F04">
              <w:rPr>
                <w:sz w:val="28"/>
                <w:szCs w:val="28"/>
              </w:rPr>
              <w:t>вая политика.</w:t>
            </w:r>
          </w:p>
          <w:p w:rsidR="00E609C9" w:rsidRPr="009E2F04" w:rsidRDefault="00E609C9" w:rsidP="009E2F04">
            <w:pPr>
              <w:tabs>
                <w:tab w:val="left" w:pos="567"/>
              </w:tabs>
              <w:jc w:val="both"/>
              <w:rPr>
                <w:sz w:val="28"/>
                <w:szCs w:val="28"/>
              </w:rPr>
            </w:pPr>
            <w:r w:rsidRPr="009E2F04">
              <w:rPr>
                <w:sz w:val="28"/>
                <w:szCs w:val="28"/>
              </w:rPr>
              <w:t>6. Несвоевременность проведения работ по продлению жизненного цикла прибора и созданию нового товара.</w:t>
            </w:r>
          </w:p>
          <w:p w:rsidR="00E609C9" w:rsidRPr="009E2F04" w:rsidRDefault="00E609C9" w:rsidP="009E2F04">
            <w:pPr>
              <w:tabs>
                <w:tab w:val="left" w:pos="567"/>
              </w:tabs>
              <w:jc w:val="both"/>
              <w:rPr>
                <w:sz w:val="28"/>
                <w:szCs w:val="28"/>
              </w:rPr>
            </w:pPr>
            <w:r w:rsidRPr="009E2F04">
              <w:rPr>
                <w:sz w:val="28"/>
                <w:szCs w:val="28"/>
              </w:rPr>
              <w:t>7. Себестоимость на некоторые виды продукции на уровне цены продажи (счетчик воды).</w:t>
            </w:r>
          </w:p>
          <w:p w:rsidR="00E609C9" w:rsidRPr="009E2F04" w:rsidRDefault="00E609C9" w:rsidP="009E2F04">
            <w:pPr>
              <w:tabs>
                <w:tab w:val="left" w:pos="567"/>
              </w:tabs>
              <w:jc w:val="both"/>
              <w:rPr>
                <w:sz w:val="28"/>
                <w:szCs w:val="28"/>
              </w:rPr>
            </w:pPr>
            <w:r w:rsidRPr="009E2F04">
              <w:rPr>
                <w:sz w:val="28"/>
                <w:szCs w:val="28"/>
              </w:rPr>
              <w:t>8. Технические недоработки.</w:t>
            </w:r>
          </w:p>
          <w:p w:rsidR="00E609C9" w:rsidRPr="009E2F04" w:rsidRDefault="00E609C9" w:rsidP="009E2F04">
            <w:pPr>
              <w:tabs>
                <w:tab w:val="left" w:pos="567"/>
              </w:tabs>
              <w:jc w:val="both"/>
              <w:rPr>
                <w:sz w:val="28"/>
                <w:szCs w:val="28"/>
              </w:rPr>
            </w:pPr>
            <w:r w:rsidRPr="009E2F04">
              <w:rPr>
                <w:sz w:val="28"/>
                <w:szCs w:val="28"/>
              </w:rPr>
              <w:t>9. Монопольная привязанность в поста</w:t>
            </w:r>
            <w:r w:rsidRPr="009E2F04">
              <w:rPr>
                <w:sz w:val="28"/>
                <w:szCs w:val="28"/>
              </w:rPr>
              <w:t>в</w:t>
            </w:r>
            <w:r w:rsidRPr="009E2F04">
              <w:rPr>
                <w:sz w:val="28"/>
                <w:szCs w:val="28"/>
              </w:rPr>
              <w:t>ках некоторых комплектующих.</w:t>
            </w:r>
          </w:p>
          <w:p w:rsidR="00E609C9" w:rsidRPr="009E2F04" w:rsidRDefault="00E609C9" w:rsidP="009E2F04">
            <w:pPr>
              <w:tabs>
                <w:tab w:val="left" w:pos="567"/>
              </w:tabs>
              <w:jc w:val="both"/>
              <w:rPr>
                <w:sz w:val="28"/>
                <w:szCs w:val="28"/>
              </w:rPr>
            </w:pPr>
            <w:r w:rsidRPr="009E2F04">
              <w:rPr>
                <w:sz w:val="28"/>
                <w:szCs w:val="28"/>
              </w:rPr>
              <w:t>10. Негибкая ценовая политика, высокие цены по сравнению с конкурентами.</w:t>
            </w:r>
          </w:p>
          <w:p w:rsidR="00E609C9" w:rsidRPr="009E2F04" w:rsidRDefault="00E609C9" w:rsidP="009E2F04">
            <w:pPr>
              <w:tabs>
                <w:tab w:val="left" w:pos="567"/>
              </w:tabs>
              <w:jc w:val="both"/>
              <w:rPr>
                <w:sz w:val="28"/>
                <w:szCs w:val="28"/>
              </w:rPr>
            </w:pPr>
            <w:r w:rsidRPr="009E2F04">
              <w:rPr>
                <w:sz w:val="28"/>
                <w:szCs w:val="28"/>
              </w:rPr>
              <w:t>11. Отсутствие новых моделей.</w:t>
            </w:r>
          </w:p>
          <w:p w:rsidR="00E609C9" w:rsidRPr="009E2F04" w:rsidRDefault="00E609C9" w:rsidP="009E2F04">
            <w:pPr>
              <w:rPr>
                <w:sz w:val="28"/>
                <w:szCs w:val="28"/>
              </w:rPr>
            </w:pPr>
            <w:r w:rsidRPr="009E2F04">
              <w:rPr>
                <w:sz w:val="28"/>
                <w:szCs w:val="28"/>
              </w:rPr>
              <w:t>12. Сокращение дилерской сети.</w:t>
            </w:r>
          </w:p>
        </w:tc>
      </w:tr>
    </w:tbl>
    <w:p w:rsidR="00E609C9" w:rsidRPr="009E2F04" w:rsidRDefault="00E609C9" w:rsidP="009E2F04">
      <w:pPr>
        <w:spacing w:after="0" w:line="240" w:lineRule="auto"/>
        <w:rPr>
          <w:rFonts w:ascii="Times New Roman" w:hAnsi="Times New Roman" w:cs="Times New Roman"/>
          <w:sz w:val="28"/>
          <w:szCs w:val="28"/>
        </w:rPr>
      </w:pPr>
      <w:r w:rsidRPr="009E2F04">
        <w:rPr>
          <w:rFonts w:ascii="Times New Roman" w:hAnsi="Times New Roman" w:cs="Times New Roman"/>
          <w:sz w:val="28"/>
          <w:szCs w:val="28"/>
        </w:rPr>
        <w:tab/>
      </w: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r w:rsidRPr="009E2F04">
        <w:rPr>
          <w:rFonts w:ascii="Times New Roman" w:hAnsi="Times New Roman" w:cs="Times New Roman"/>
          <w:sz w:val="28"/>
          <w:szCs w:val="28"/>
        </w:rPr>
        <w:br w:type="page"/>
      </w:r>
    </w:p>
    <w:p w:rsidR="00E609C9" w:rsidRPr="009E2F04" w:rsidRDefault="009E2F04" w:rsidP="002C3A3B">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К</w:t>
      </w:r>
    </w:p>
    <w:p w:rsidR="00E609C9" w:rsidRPr="009E2F04" w:rsidRDefault="00E609C9" w:rsidP="009E2F04">
      <w:pPr>
        <w:spacing w:after="0" w:line="240" w:lineRule="auto"/>
        <w:jc w:val="center"/>
        <w:rPr>
          <w:rFonts w:ascii="Times New Roman" w:hAnsi="Times New Roman" w:cs="Times New Roman"/>
          <w:b/>
          <w:sz w:val="28"/>
          <w:szCs w:val="28"/>
        </w:rPr>
      </w:pPr>
    </w:p>
    <w:p w:rsidR="00E609C9" w:rsidRPr="009E2F04" w:rsidRDefault="00E609C9" w:rsidP="009E2F04">
      <w:pPr>
        <w:spacing w:after="0" w:line="240" w:lineRule="auto"/>
        <w:rPr>
          <w:rFonts w:ascii="Times New Roman" w:hAnsi="Times New Roman" w:cs="Times New Roman"/>
          <w:sz w:val="28"/>
          <w:szCs w:val="28"/>
        </w:rPr>
      </w:pPr>
      <w:r w:rsidRPr="009E2F04">
        <w:rPr>
          <w:rFonts w:ascii="Times New Roman" w:hAnsi="Times New Roman" w:cs="Times New Roman"/>
          <w:sz w:val="28"/>
          <w:szCs w:val="28"/>
        </w:rPr>
        <w:t>Таблица – Возможности и угрозы  ОАО АПЗ</w:t>
      </w:r>
    </w:p>
    <w:tbl>
      <w:tblPr>
        <w:tblStyle w:val="a5"/>
        <w:tblW w:w="0" w:type="auto"/>
        <w:tblLook w:val="04A0" w:firstRow="1" w:lastRow="0" w:firstColumn="1" w:lastColumn="0" w:noHBand="0" w:noVBand="1"/>
      </w:tblPr>
      <w:tblGrid>
        <w:gridCol w:w="4785"/>
        <w:gridCol w:w="5246"/>
      </w:tblGrid>
      <w:tr w:rsidR="00E609C9" w:rsidRPr="009E2F04" w:rsidTr="00B94CD9">
        <w:tc>
          <w:tcPr>
            <w:tcW w:w="4785" w:type="dxa"/>
          </w:tcPr>
          <w:p w:rsidR="00E609C9" w:rsidRPr="009E2F04" w:rsidRDefault="00E609C9" w:rsidP="009E2F04">
            <w:pPr>
              <w:tabs>
                <w:tab w:val="left" w:pos="567"/>
              </w:tabs>
              <w:jc w:val="center"/>
              <w:rPr>
                <w:b/>
                <w:sz w:val="28"/>
                <w:szCs w:val="28"/>
              </w:rPr>
            </w:pPr>
            <w:r w:rsidRPr="009E2F04">
              <w:rPr>
                <w:b/>
                <w:sz w:val="28"/>
                <w:szCs w:val="28"/>
              </w:rPr>
              <w:t>Рыночные возможности</w:t>
            </w:r>
          </w:p>
        </w:tc>
        <w:tc>
          <w:tcPr>
            <w:tcW w:w="5246" w:type="dxa"/>
          </w:tcPr>
          <w:p w:rsidR="00E609C9" w:rsidRPr="009E2F04" w:rsidRDefault="00E609C9" w:rsidP="009E2F04">
            <w:pPr>
              <w:tabs>
                <w:tab w:val="left" w:pos="567"/>
              </w:tabs>
              <w:jc w:val="center"/>
              <w:rPr>
                <w:b/>
                <w:sz w:val="28"/>
                <w:szCs w:val="28"/>
              </w:rPr>
            </w:pPr>
            <w:r w:rsidRPr="009E2F04">
              <w:rPr>
                <w:b/>
                <w:sz w:val="28"/>
                <w:szCs w:val="28"/>
              </w:rPr>
              <w:t>Рыночные угрозы</w:t>
            </w:r>
          </w:p>
        </w:tc>
      </w:tr>
      <w:tr w:rsidR="00E609C9" w:rsidRPr="009E2F04" w:rsidTr="00B94CD9">
        <w:tc>
          <w:tcPr>
            <w:tcW w:w="4785" w:type="dxa"/>
          </w:tcPr>
          <w:p w:rsidR="00E609C9" w:rsidRPr="009E2F04" w:rsidRDefault="00E609C9" w:rsidP="009E2F04">
            <w:pPr>
              <w:tabs>
                <w:tab w:val="left" w:pos="567"/>
              </w:tabs>
              <w:rPr>
                <w:sz w:val="28"/>
                <w:szCs w:val="28"/>
              </w:rPr>
            </w:pPr>
            <w:r w:rsidRPr="009E2F04">
              <w:rPr>
                <w:sz w:val="28"/>
                <w:szCs w:val="28"/>
              </w:rPr>
              <w:t>1. Повышение метрологических тр</w:t>
            </w:r>
            <w:r w:rsidRPr="009E2F04">
              <w:rPr>
                <w:sz w:val="28"/>
                <w:szCs w:val="28"/>
              </w:rPr>
              <w:t>е</w:t>
            </w:r>
            <w:r w:rsidRPr="009E2F04">
              <w:rPr>
                <w:sz w:val="28"/>
                <w:szCs w:val="28"/>
              </w:rPr>
              <w:t>бований.</w:t>
            </w:r>
          </w:p>
          <w:p w:rsidR="00E609C9" w:rsidRPr="009E2F04" w:rsidRDefault="00E609C9" w:rsidP="009E2F04">
            <w:pPr>
              <w:tabs>
                <w:tab w:val="left" w:pos="567"/>
              </w:tabs>
              <w:rPr>
                <w:sz w:val="28"/>
                <w:szCs w:val="28"/>
              </w:rPr>
            </w:pPr>
            <w:r w:rsidRPr="009E2F04">
              <w:rPr>
                <w:sz w:val="28"/>
                <w:szCs w:val="28"/>
              </w:rPr>
              <w:t>2. На рынке видоизменяется розни</w:t>
            </w:r>
            <w:r w:rsidRPr="009E2F04">
              <w:rPr>
                <w:sz w:val="28"/>
                <w:szCs w:val="28"/>
              </w:rPr>
              <w:t>ч</w:t>
            </w:r>
            <w:r w:rsidRPr="009E2F04">
              <w:rPr>
                <w:sz w:val="28"/>
                <w:szCs w:val="28"/>
              </w:rPr>
              <w:t>ная сеть, которая выбирает поста</w:t>
            </w:r>
            <w:r w:rsidRPr="009E2F04">
              <w:rPr>
                <w:sz w:val="28"/>
                <w:szCs w:val="28"/>
              </w:rPr>
              <w:t>в</w:t>
            </w:r>
            <w:r w:rsidRPr="009E2F04">
              <w:rPr>
                <w:sz w:val="28"/>
                <w:szCs w:val="28"/>
              </w:rPr>
              <w:t>щиков.</w:t>
            </w:r>
          </w:p>
          <w:p w:rsidR="00E609C9" w:rsidRPr="009E2F04" w:rsidRDefault="00E609C9" w:rsidP="009E2F04">
            <w:pPr>
              <w:tabs>
                <w:tab w:val="left" w:pos="567"/>
              </w:tabs>
              <w:rPr>
                <w:sz w:val="28"/>
                <w:szCs w:val="28"/>
              </w:rPr>
            </w:pPr>
            <w:r w:rsidRPr="009E2F04">
              <w:rPr>
                <w:sz w:val="28"/>
                <w:szCs w:val="28"/>
              </w:rPr>
              <w:t>3. Участие в программах по ресурс</w:t>
            </w:r>
            <w:r w:rsidRPr="009E2F04">
              <w:rPr>
                <w:sz w:val="28"/>
                <w:szCs w:val="28"/>
              </w:rPr>
              <w:t>о</w:t>
            </w:r>
            <w:r w:rsidRPr="009E2F04">
              <w:rPr>
                <w:sz w:val="28"/>
                <w:szCs w:val="28"/>
              </w:rPr>
              <w:t>сбережению, принятых правител</w:t>
            </w:r>
            <w:r w:rsidRPr="009E2F04">
              <w:rPr>
                <w:sz w:val="28"/>
                <w:szCs w:val="28"/>
              </w:rPr>
              <w:t>ь</w:t>
            </w:r>
            <w:r w:rsidRPr="009E2F04">
              <w:rPr>
                <w:sz w:val="28"/>
                <w:szCs w:val="28"/>
              </w:rPr>
              <w:t>ством и их финансирование.</w:t>
            </w:r>
          </w:p>
          <w:p w:rsidR="00E609C9" w:rsidRPr="009E2F04" w:rsidRDefault="00E609C9" w:rsidP="009E2F04">
            <w:pPr>
              <w:tabs>
                <w:tab w:val="left" w:pos="567"/>
              </w:tabs>
              <w:rPr>
                <w:sz w:val="28"/>
                <w:szCs w:val="28"/>
              </w:rPr>
            </w:pPr>
            <w:r w:rsidRPr="009E2F04">
              <w:rPr>
                <w:sz w:val="28"/>
                <w:szCs w:val="28"/>
              </w:rPr>
              <w:t>4. Наличие универсального оборуд</w:t>
            </w:r>
            <w:r w:rsidRPr="009E2F04">
              <w:rPr>
                <w:sz w:val="28"/>
                <w:szCs w:val="28"/>
              </w:rPr>
              <w:t>о</w:t>
            </w:r>
            <w:r w:rsidRPr="009E2F04">
              <w:rPr>
                <w:sz w:val="28"/>
                <w:szCs w:val="28"/>
              </w:rPr>
              <w:t>вания.</w:t>
            </w:r>
          </w:p>
          <w:p w:rsidR="00E609C9" w:rsidRPr="009E2F04" w:rsidRDefault="00E609C9" w:rsidP="009E2F04">
            <w:pPr>
              <w:tabs>
                <w:tab w:val="left" w:pos="567"/>
              </w:tabs>
              <w:rPr>
                <w:sz w:val="28"/>
                <w:szCs w:val="28"/>
              </w:rPr>
            </w:pPr>
            <w:r w:rsidRPr="009E2F04">
              <w:rPr>
                <w:sz w:val="28"/>
                <w:szCs w:val="28"/>
              </w:rPr>
              <w:t>5. Дальнейшая модернизация пр</w:t>
            </w:r>
            <w:r w:rsidRPr="009E2F04">
              <w:rPr>
                <w:sz w:val="28"/>
                <w:szCs w:val="28"/>
              </w:rPr>
              <w:t>о</w:t>
            </w:r>
            <w:r w:rsidRPr="009E2F04">
              <w:rPr>
                <w:sz w:val="28"/>
                <w:szCs w:val="28"/>
              </w:rPr>
              <w:t>дукции.</w:t>
            </w:r>
          </w:p>
          <w:p w:rsidR="00E609C9" w:rsidRPr="009E2F04" w:rsidRDefault="00E609C9" w:rsidP="009E2F04">
            <w:pPr>
              <w:tabs>
                <w:tab w:val="left" w:pos="567"/>
              </w:tabs>
              <w:rPr>
                <w:sz w:val="28"/>
                <w:szCs w:val="28"/>
              </w:rPr>
            </w:pPr>
            <w:r w:rsidRPr="009E2F04">
              <w:rPr>
                <w:sz w:val="28"/>
                <w:szCs w:val="28"/>
              </w:rPr>
              <w:t>6. Выпуск более дешевых новых пр</w:t>
            </w:r>
            <w:r w:rsidRPr="009E2F04">
              <w:rPr>
                <w:sz w:val="28"/>
                <w:szCs w:val="28"/>
              </w:rPr>
              <w:t>и</w:t>
            </w:r>
            <w:r w:rsidRPr="009E2F04">
              <w:rPr>
                <w:sz w:val="28"/>
                <w:szCs w:val="28"/>
              </w:rPr>
              <w:t xml:space="preserve">боров за счет снижения </w:t>
            </w:r>
            <w:proofErr w:type="spellStart"/>
            <w:r w:rsidRPr="009E2F04">
              <w:rPr>
                <w:sz w:val="28"/>
                <w:szCs w:val="28"/>
              </w:rPr>
              <w:t>энергозатрат</w:t>
            </w:r>
            <w:proofErr w:type="spellEnd"/>
            <w:r w:rsidRPr="009E2F04">
              <w:rPr>
                <w:sz w:val="28"/>
                <w:szCs w:val="28"/>
              </w:rPr>
              <w:t>.</w:t>
            </w:r>
          </w:p>
          <w:p w:rsidR="00E609C9" w:rsidRPr="009E2F04" w:rsidRDefault="00E609C9" w:rsidP="009E2F04">
            <w:pPr>
              <w:tabs>
                <w:tab w:val="left" w:pos="567"/>
              </w:tabs>
              <w:rPr>
                <w:sz w:val="28"/>
                <w:szCs w:val="28"/>
              </w:rPr>
            </w:pPr>
            <w:r w:rsidRPr="009E2F04">
              <w:rPr>
                <w:sz w:val="28"/>
                <w:szCs w:val="28"/>
              </w:rPr>
              <w:t>7. Увеличение потребности втори</w:t>
            </w:r>
            <w:r w:rsidRPr="009E2F04">
              <w:rPr>
                <w:sz w:val="28"/>
                <w:szCs w:val="28"/>
              </w:rPr>
              <w:t>ч</w:t>
            </w:r>
            <w:r w:rsidRPr="009E2F04">
              <w:rPr>
                <w:sz w:val="28"/>
                <w:szCs w:val="28"/>
              </w:rPr>
              <w:t>ного рынка (ремонтные фирмы и се</w:t>
            </w:r>
            <w:r w:rsidRPr="009E2F04">
              <w:rPr>
                <w:sz w:val="28"/>
                <w:szCs w:val="28"/>
              </w:rPr>
              <w:t>р</w:t>
            </w:r>
            <w:r w:rsidRPr="009E2F04">
              <w:rPr>
                <w:sz w:val="28"/>
                <w:szCs w:val="28"/>
              </w:rPr>
              <w:t>висные центры).</w:t>
            </w:r>
          </w:p>
          <w:p w:rsidR="00E609C9" w:rsidRPr="009E2F04" w:rsidRDefault="00E609C9" w:rsidP="009E2F04">
            <w:pPr>
              <w:tabs>
                <w:tab w:val="left" w:pos="567"/>
              </w:tabs>
              <w:rPr>
                <w:sz w:val="28"/>
                <w:szCs w:val="28"/>
              </w:rPr>
            </w:pPr>
            <w:r w:rsidRPr="009E2F04">
              <w:rPr>
                <w:sz w:val="28"/>
                <w:szCs w:val="28"/>
              </w:rPr>
              <w:t>8. Выход на новые рынки.</w:t>
            </w:r>
          </w:p>
          <w:p w:rsidR="00E609C9" w:rsidRPr="009E2F04" w:rsidRDefault="00E609C9" w:rsidP="009E2F04">
            <w:pPr>
              <w:tabs>
                <w:tab w:val="left" w:pos="567"/>
              </w:tabs>
              <w:rPr>
                <w:sz w:val="28"/>
                <w:szCs w:val="28"/>
              </w:rPr>
            </w:pPr>
            <w:r w:rsidRPr="009E2F04">
              <w:rPr>
                <w:sz w:val="28"/>
                <w:szCs w:val="28"/>
              </w:rPr>
              <w:t>9. Рост жилищного строительства.</w:t>
            </w:r>
          </w:p>
          <w:p w:rsidR="00E609C9" w:rsidRPr="009E2F04" w:rsidRDefault="00E609C9" w:rsidP="009E2F04">
            <w:pPr>
              <w:tabs>
                <w:tab w:val="left" w:pos="567"/>
              </w:tabs>
              <w:rPr>
                <w:sz w:val="28"/>
                <w:szCs w:val="28"/>
              </w:rPr>
            </w:pPr>
            <w:r w:rsidRPr="009E2F04">
              <w:rPr>
                <w:sz w:val="28"/>
                <w:szCs w:val="28"/>
              </w:rPr>
              <w:t>10. Рост цен на энергоносители.</w:t>
            </w:r>
          </w:p>
          <w:p w:rsidR="00E609C9" w:rsidRPr="009E2F04" w:rsidRDefault="00E609C9" w:rsidP="009E2F04">
            <w:pPr>
              <w:tabs>
                <w:tab w:val="left" w:pos="567"/>
              </w:tabs>
              <w:rPr>
                <w:sz w:val="28"/>
                <w:szCs w:val="28"/>
              </w:rPr>
            </w:pPr>
            <w:r w:rsidRPr="009E2F04">
              <w:rPr>
                <w:sz w:val="28"/>
                <w:szCs w:val="28"/>
              </w:rPr>
              <w:t>11. Замена старых приборов на новые более усовершенствованные.</w:t>
            </w:r>
          </w:p>
          <w:p w:rsidR="00E609C9" w:rsidRPr="009E2F04" w:rsidRDefault="00E609C9" w:rsidP="009E2F04">
            <w:pPr>
              <w:tabs>
                <w:tab w:val="left" w:pos="567"/>
              </w:tabs>
              <w:rPr>
                <w:sz w:val="28"/>
                <w:szCs w:val="28"/>
              </w:rPr>
            </w:pPr>
          </w:p>
        </w:tc>
        <w:tc>
          <w:tcPr>
            <w:tcW w:w="5246" w:type="dxa"/>
          </w:tcPr>
          <w:p w:rsidR="00E609C9" w:rsidRPr="009E2F04" w:rsidRDefault="00E609C9" w:rsidP="009E2F04">
            <w:pPr>
              <w:tabs>
                <w:tab w:val="left" w:pos="567"/>
              </w:tabs>
              <w:jc w:val="both"/>
              <w:rPr>
                <w:sz w:val="28"/>
                <w:szCs w:val="28"/>
              </w:rPr>
            </w:pPr>
            <w:r w:rsidRPr="009E2F04">
              <w:rPr>
                <w:sz w:val="28"/>
                <w:szCs w:val="28"/>
              </w:rPr>
              <w:t>1. Выход на рынок иностранных комп</w:t>
            </w:r>
            <w:r w:rsidRPr="009E2F04">
              <w:rPr>
                <w:sz w:val="28"/>
                <w:szCs w:val="28"/>
              </w:rPr>
              <w:t>а</w:t>
            </w:r>
            <w:r w:rsidRPr="009E2F04">
              <w:rPr>
                <w:sz w:val="28"/>
                <w:szCs w:val="28"/>
              </w:rPr>
              <w:t>ний.</w:t>
            </w:r>
          </w:p>
          <w:p w:rsidR="00E609C9" w:rsidRPr="009E2F04" w:rsidRDefault="00E609C9" w:rsidP="009E2F04">
            <w:pPr>
              <w:tabs>
                <w:tab w:val="left" w:pos="567"/>
              </w:tabs>
              <w:jc w:val="both"/>
              <w:rPr>
                <w:sz w:val="28"/>
                <w:szCs w:val="28"/>
              </w:rPr>
            </w:pPr>
            <w:r w:rsidRPr="009E2F04">
              <w:rPr>
                <w:sz w:val="28"/>
                <w:szCs w:val="28"/>
              </w:rPr>
              <w:t>2. Проведение тендеров по определению поставщиков оборудования.</w:t>
            </w:r>
          </w:p>
          <w:p w:rsidR="00E609C9" w:rsidRPr="009E2F04" w:rsidRDefault="00E609C9" w:rsidP="009E2F04">
            <w:pPr>
              <w:tabs>
                <w:tab w:val="left" w:pos="567"/>
              </w:tabs>
              <w:jc w:val="both"/>
              <w:rPr>
                <w:sz w:val="28"/>
                <w:szCs w:val="28"/>
              </w:rPr>
            </w:pPr>
            <w:r w:rsidRPr="009E2F04">
              <w:rPr>
                <w:sz w:val="28"/>
                <w:szCs w:val="28"/>
              </w:rPr>
              <w:t>3. Поставка продукции на более льго</w:t>
            </w:r>
            <w:r w:rsidRPr="009E2F04">
              <w:rPr>
                <w:sz w:val="28"/>
                <w:szCs w:val="28"/>
              </w:rPr>
              <w:t>т</w:t>
            </w:r>
            <w:r w:rsidRPr="009E2F04">
              <w:rPr>
                <w:sz w:val="28"/>
                <w:szCs w:val="28"/>
              </w:rPr>
              <w:t>ных условиях, чем у ОАО «АПЗ».</w:t>
            </w:r>
          </w:p>
          <w:p w:rsidR="00E609C9" w:rsidRPr="009E2F04" w:rsidRDefault="00E609C9" w:rsidP="009E2F04">
            <w:pPr>
              <w:tabs>
                <w:tab w:val="left" w:pos="567"/>
              </w:tabs>
              <w:jc w:val="both"/>
              <w:rPr>
                <w:sz w:val="28"/>
                <w:szCs w:val="28"/>
              </w:rPr>
            </w:pPr>
            <w:r w:rsidRPr="009E2F04">
              <w:rPr>
                <w:sz w:val="28"/>
                <w:szCs w:val="28"/>
              </w:rPr>
              <w:t>4. Лоббирование интересов отдельной компании.</w:t>
            </w:r>
          </w:p>
          <w:p w:rsidR="00E609C9" w:rsidRPr="009E2F04" w:rsidRDefault="00E609C9" w:rsidP="009E2F04">
            <w:pPr>
              <w:tabs>
                <w:tab w:val="left" w:pos="567"/>
              </w:tabs>
              <w:jc w:val="both"/>
              <w:rPr>
                <w:sz w:val="28"/>
                <w:szCs w:val="28"/>
              </w:rPr>
            </w:pPr>
            <w:r w:rsidRPr="009E2F04">
              <w:rPr>
                <w:sz w:val="28"/>
                <w:szCs w:val="28"/>
              </w:rPr>
              <w:t>5. Рост инфляции выше прогноза Прав</w:t>
            </w:r>
            <w:r w:rsidRPr="009E2F04">
              <w:rPr>
                <w:sz w:val="28"/>
                <w:szCs w:val="28"/>
              </w:rPr>
              <w:t>и</w:t>
            </w:r>
            <w:r w:rsidRPr="009E2F04">
              <w:rPr>
                <w:sz w:val="28"/>
                <w:szCs w:val="28"/>
              </w:rPr>
              <w:t>тельства РФ.</w:t>
            </w:r>
          </w:p>
          <w:p w:rsidR="00E609C9" w:rsidRPr="009E2F04" w:rsidRDefault="00E609C9" w:rsidP="009E2F04">
            <w:pPr>
              <w:tabs>
                <w:tab w:val="left" w:pos="567"/>
              </w:tabs>
              <w:jc w:val="both"/>
              <w:rPr>
                <w:sz w:val="28"/>
                <w:szCs w:val="28"/>
              </w:rPr>
            </w:pPr>
            <w:r w:rsidRPr="009E2F04">
              <w:rPr>
                <w:sz w:val="28"/>
                <w:szCs w:val="28"/>
              </w:rPr>
              <w:t>6. Рост цен на энергоносители, матери</w:t>
            </w:r>
            <w:r w:rsidRPr="009E2F04">
              <w:rPr>
                <w:sz w:val="28"/>
                <w:szCs w:val="28"/>
              </w:rPr>
              <w:t>а</w:t>
            </w:r>
            <w:r w:rsidRPr="009E2F04">
              <w:rPr>
                <w:sz w:val="28"/>
                <w:szCs w:val="28"/>
              </w:rPr>
              <w:t>лы и комплектующие.</w:t>
            </w:r>
          </w:p>
          <w:p w:rsidR="00E609C9" w:rsidRPr="009E2F04" w:rsidRDefault="00E609C9" w:rsidP="009E2F04">
            <w:pPr>
              <w:tabs>
                <w:tab w:val="left" w:pos="567"/>
              </w:tabs>
              <w:jc w:val="both"/>
              <w:rPr>
                <w:sz w:val="28"/>
                <w:szCs w:val="28"/>
              </w:rPr>
            </w:pPr>
            <w:r w:rsidRPr="009E2F04">
              <w:rPr>
                <w:sz w:val="28"/>
                <w:szCs w:val="28"/>
              </w:rPr>
              <w:t>7. Завершение программ по приборному обеспечению.</w:t>
            </w:r>
          </w:p>
          <w:p w:rsidR="00E609C9" w:rsidRPr="009E2F04" w:rsidRDefault="00E609C9" w:rsidP="009E2F04">
            <w:pPr>
              <w:tabs>
                <w:tab w:val="left" w:pos="567"/>
              </w:tabs>
              <w:jc w:val="both"/>
              <w:rPr>
                <w:sz w:val="28"/>
                <w:szCs w:val="28"/>
              </w:rPr>
            </w:pPr>
            <w:r w:rsidRPr="009E2F04">
              <w:rPr>
                <w:sz w:val="28"/>
                <w:szCs w:val="28"/>
              </w:rPr>
              <w:t>8. Увеличение поставок китайской пр</w:t>
            </w:r>
            <w:r w:rsidRPr="009E2F04">
              <w:rPr>
                <w:sz w:val="28"/>
                <w:szCs w:val="28"/>
              </w:rPr>
              <w:t>о</w:t>
            </w:r>
            <w:r w:rsidRPr="009E2F04">
              <w:rPr>
                <w:sz w:val="28"/>
                <w:szCs w:val="28"/>
              </w:rPr>
              <w:t>дукции под маркой российских фирм.</w:t>
            </w:r>
          </w:p>
          <w:p w:rsidR="00E609C9" w:rsidRPr="009E2F04" w:rsidRDefault="00E609C9" w:rsidP="009E2F04">
            <w:pPr>
              <w:tabs>
                <w:tab w:val="left" w:pos="567"/>
              </w:tabs>
              <w:jc w:val="both"/>
              <w:rPr>
                <w:sz w:val="28"/>
                <w:szCs w:val="28"/>
              </w:rPr>
            </w:pPr>
            <w:r w:rsidRPr="009E2F04">
              <w:rPr>
                <w:sz w:val="28"/>
                <w:szCs w:val="28"/>
              </w:rPr>
              <w:t>9. Повышение цен из-за мировой тенде</w:t>
            </w:r>
            <w:r w:rsidRPr="009E2F04">
              <w:rPr>
                <w:sz w:val="28"/>
                <w:szCs w:val="28"/>
              </w:rPr>
              <w:t>н</w:t>
            </w:r>
            <w:r w:rsidRPr="009E2F04">
              <w:rPr>
                <w:sz w:val="28"/>
                <w:szCs w:val="28"/>
              </w:rPr>
              <w:t>ции роста цен на нефть и цветные мета</w:t>
            </w:r>
            <w:r w:rsidRPr="009E2F04">
              <w:rPr>
                <w:sz w:val="28"/>
                <w:szCs w:val="28"/>
              </w:rPr>
              <w:t>л</w:t>
            </w:r>
            <w:r w:rsidRPr="009E2F04">
              <w:rPr>
                <w:sz w:val="28"/>
                <w:szCs w:val="28"/>
              </w:rPr>
              <w:t>лы.</w:t>
            </w:r>
          </w:p>
          <w:p w:rsidR="00E609C9" w:rsidRPr="009E2F04" w:rsidRDefault="00E609C9" w:rsidP="009E2F04">
            <w:pPr>
              <w:tabs>
                <w:tab w:val="left" w:pos="567"/>
              </w:tabs>
              <w:jc w:val="both"/>
              <w:rPr>
                <w:sz w:val="28"/>
                <w:szCs w:val="28"/>
              </w:rPr>
            </w:pPr>
            <w:r w:rsidRPr="009E2F04">
              <w:rPr>
                <w:sz w:val="28"/>
                <w:szCs w:val="28"/>
              </w:rPr>
              <w:t>10. Отсутствие заинтересованности по квартирному учету воды, газа и тепла у властей на местах.</w:t>
            </w:r>
          </w:p>
          <w:p w:rsidR="00E609C9" w:rsidRPr="009E2F04" w:rsidRDefault="00E609C9" w:rsidP="009E2F04">
            <w:pPr>
              <w:tabs>
                <w:tab w:val="left" w:pos="567"/>
              </w:tabs>
              <w:jc w:val="both"/>
              <w:rPr>
                <w:sz w:val="28"/>
                <w:szCs w:val="28"/>
              </w:rPr>
            </w:pPr>
            <w:r w:rsidRPr="009E2F04">
              <w:rPr>
                <w:sz w:val="28"/>
                <w:szCs w:val="28"/>
              </w:rPr>
              <w:t>11. Высокая стоимость установки приб</w:t>
            </w:r>
            <w:r w:rsidRPr="009E2F04">
              <w:rPr>
                <w:sz w:val="28"/>
                <w:szCs w:val="28"/>
              </w:rPr>
              <w:t>о</w:t>
            </w:r>
            <w:r w:rsidRPr="009E2F04">
              <w:rPr>
                <w:sz w:val="28"/>
                <w:szCs w:val="28"/>
              </w:rPr>
              <w:t>ров.</w:t>
            </w:r>
          </w:p>
          <w:p w:rsidR="00E609C9" w:rsidRPr="009E2F04" w:rsidRDefault="00E609C9" w:rsidP="009E2F04">
            <w:pPr>
              <w:tabs>
                <w:tab w:val="left" w:pos="567"/>
              </w:tabs>
              <w:jc w:val="both"/>
              <w:rPr>
                <w:sz w:val="28"/>
                <w:szCs w:val="28"/>
              </w:rPr>
            </w:pPr>
            <w:r w:rsidRPr="009E2F04">
              <w:rPr>
                <w:sz w:val="28"/>
                <w:szCs w:val="28"/>
              </w:rPr>
              <w:t>12. Рекламное давление конкурентов.</w:t>
            </w:r>
          </w:p>
          <w:p w:rsidR="00E609C9" w:rsidRPr="009E2F04" w:rsidRDefault="00E609C9" w:rsidP="009E2F04">
            <w:pPr>
              <w:tabs>
                <w:tab w:val="left" w:pos="567"/>
              </w:tabs>
              <w:jc w:val="both"/>
              <w:rPr>
                <w:sz w:val="28"/>
                <w:szCs w:val="28"/>
              </w:rPr>
            </w:pPr>
            <w:r w:rsidRPr="009E2F04">
              <w:rPr>
                <w:sz w:val="28"/>
                <w:szCs w:val="28"/>
              </w:rPr>
              <w:t>13. Лоббирование местных производит</w:t>
            </w:r>
            <w:r w:rsidRPr="009E2F04">
              <w:rPr>
                <w:sz w:val="28"/>
                <w:szCs w:val="28"/>
              </w:rPr>
              <w:t>е</w:t>
            </w:r>
            <w:r w:rsidRPr="009E2F04">
              <w:rPr>
                <w:sz w:val="28"/>
                <w:szCs w:val="28"/>
              </w:rPr>
              <w:t>лей региональными властями.</w:t>
            </w:r>
          </w:p>
          <w:p w:rsidR="00E609C9" w:rsidRPr="009E2F04" w:rsidRDefault="00E609C9" w:rsidP="009E2F04">
            <w:pPr>
              <w:tabs>
                <w:tab w:val="left" w:pos="567"/>
              </w:tabs>
              <w:jc w:val="both"/>
              <w:rPr>
                <w:sz w:val="28"/>
                <w:szCs w:val="28"/>
              </w:rPr>
            </w:pPr>
            <w:r w:rsidRPr="009E2F04">
              <w:rPr>
                <w:sz w:val="28"/>
                <w:szCs w:val="28"/>
              </w:rPr>
              <w:t>14. Ценовая политика конкурентов.</w:t>
            </w:r>
          </w:p>
          <w:p w:rsidR="00E609C9" w:rsidRPr="009E2F04" w:rsidRDefault="00E609C9" w:rsidP="009E2F04">
            <w:pPr>
              <w:tabs>
                <w:tab w:val="left" w:pos="567"/>
              </w:tabs>
              <w:jc w:val="both"/>
              <w:rPr>
                <w:sz w:val="28"/>
                <w:szCs w:val="28"/>
              </w:rPr>
            </w:pPr>
            <w:r w:rsidRPr="009E2F04">
              <w:rPr>
                <w:sz w:val="28"/>
                <w:szCs w:val="28"/>
              </w:rPr>
              <w:t>15. Увеличение влияния дистрибьюторов и конкурентов.</w:t>
            </w:r>
          </w:p>
          <w:p w:rsidR="00E609C9" w:rsidRPr="009E2F04" w:rsidRDefault="00E609C9" w:rsidP="009E2F04">
            <w:pPr>
              <w:tabs>
                <w:tab w:val="left" w:pos="567"/>
              </w:tabs>
              <w:jc w:val="both"/>
              <w:rPr>
                <w:sz w:val="28"/>
                <w:szCs w:val="28"/>
              </w:rPr>
            </w:pPr>
            <w:r w:rsidRPr="009E2F04">
              <w:rPr>
                <w:sz w:val="28"/>
                <w:szCs w:val="28"/>
              </w:rPr>
              <w:t>16. Окончательная потеря дилерской с</w:t>
            </w:r>
            <w:r w:rsidRPr="009E2F04">
              <w:rPr>
                <w:sz w:val="28"/>
                <w:szCs w:val="28"/>
              </w:rPr>
              <w:t>е</w:t>
            </w:r>
            <w:r w:rsidRPr="009E2F04">
              <w:rPr>
                <w:sz w:val="28"/>
                <w:szCs w:val="28"/>
              </w:rPr>
              <w:t>ти.</w:t>
            </w:r>
          </w:p>
          <w:p w:rsidR="00E609C9" w:rsidRPr="009E2F04" w:rsidRDefault="00E609C9" w:rsidP="009E2F04">
            <w:pPr>
              <w:tabs>
                <w:tab w:val="left" w:pos="567"/>
              </w:tabs>
              <w:jc w:val="both"/>
              <w:rPr>
                <w:sz w:val="28"/>
                <w:szCs w:val="28"/>
              </w:rPr>
            </w:pPr>
            <w:r w:rsidRPr="009E2F04">
              <w:rPr>
                <w:sz w:val="28"/>
                <w:szCs w:val="28"/>
              </w:rPr>
              <w:t xml:space="preserve">17. Несоответствие параметров приборов для коммерческого учета. </w:t>
            </w:r>
          </w:p>
          <w:p w:rsidR="00E609C9" w:rsidRPr="009E2F04" w:rsidRDefault="00E609C9" w:rsidP="009E2F04">
            <w:pPr>
              <w:tabs>
                <w:tab w:val="left" w:pos="567"/>
              </w:tabs>
              <w:jc w:val="both"/>
              <w:rPr>
                <w:sz w:val="28"/>
                <w:szCs w:val="28"/>
              </w:rPr>
            </w:pPr>
            <w:r w:rsidRPr="009E2F04">
              <w:rPr>
                <w:sz w:val="28"/>
                <w:szCs w:val="28"/>
              </w:rPr>
              <w:t>18. Невыполнение плана производства.</w:t>
            </w:r>
          </w:p>
          <w:p w:rsidR="00E609C9" w:rsidRPr="009E2F04" w:rsidRDefault="00E609C9" w:rsidP="009E2F04">
            <w:pPr>
              <w:tabs>
                <w:tab w:val="left" w:pos="567"/>
              </w:tabs>
              <w:jc w:val="both"/>
              <w:rPr>
                <w:sz w:val="28"/>
                <w:szCs w:val="28"/>
              </w:rPr>
            </w:pPr>
            <w:r w:rsidRPr="009E2F04">
              <w:rPr>
                <w:sz w:val="28"/>
                <w:szCs w:val="28"/>
              </w:rPr>
              <w:t>19. Потеря рынка запасных частей.</w:t>
            </w:r>
          </w:p>
          <w:p w:rsidR="00E609C9" w:rsidRPr="009E2F04" w:rsidRDefault="00E609C9" w:rsidP="009E2F04">
            <w:pPr>
              <w:tabs>
                <w:tab w:val="left" w:pos="567"/>
              </w:tabs>
              <w:jc w:val="both"/>
              <w:rPr>
                <w:sz w:val="28"/>
                <w:szCs w:val="28"/>
              </w:rPr>
            </w:pPr>
            <w:r w:rsidRPr="009E2F04">
              <w:rPr>
                <w:sz w:val="28"/>
                <w:szCs w:val="28"/>
              </w:rPr>
              <w:t>20. Освоение новой техники.</w:t>
            </w:r>
          </w:p>
        </w:tc>
      </w:tr>
    </w:tbl>
    <w:p w:rsidR="00E609C9" w:rsidRPr="009E2F04" w:rsidRDefault="00E609C9" w:rsidP="009E2F04">
      <w:pPr>
        <w:spacing w:after="0" w:line="240" w:lineRule="auto"/>
        <w:rPr>
          <w:rFonts w:ascii="Times New Roman" w:hAnsi="Times New Roman" w:cs="Times New Roman"/>
          <w:b/>
          <w:sz w:val="28"/>
          <w:szCs w:val="28"/>
        </w:rPr>
      </w:pPr>
      <w:r w:rsidRPr="009E2F04">
        <w:rPr>
          <w:rFonts w:ascii="Times New Roman" w:hAnsi="Times New Roman" w:cs="Times New Roman"/>
          <w:b/>
          <w:sz w:val="28"/>
          <w:szCs w:val="28"/>
        </w:rPr>
        <w:br w:type="page"/>
      </w:r>
    </w:p>
    <w:p w:rsidR="00E609C9" w:rsidRPr="009E2F04" w:rsidRDefault="009E2F04" w:rsidP="009E2F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ПРИЛОЖЕНИЕ Л</w:t>
      </w:r>
    </w:p>
    <w:p w:rsidR="00E609C9" w:rsidRPr="009E2F04" w:rsidRDefault="00E609C9" w:rsidP="009E2F04">
      <w:pPr>
        <w:spacing w:after="0" w:line="240" w:lineRule="auto"/>
        <w:jc w:val="center"/>
        <w:rPr>
          <w:rFonts w:ascii="Times New Roman" w:hAnsi="Times New Roman" w:cs="Times New Roman"/>
          <w:sz w:val="28"/>
          <w:szCs w:val="28"/>
        </w:rPr>
      </w:pPr>
    </w:p>
    <w:p w:rsidR="00E609C9" w:rsidRPr="009E2F04" w:rsidRDefault="00E609C9" w:rsidP="009E2F04">
      <w:pPr>
        <w:spacing w:after="0" w:line="240" w:lineRule="auto"/>
        <w:rPr>
          <w:rFonts w:ascii="Times New Roman" w:hAnsi="Times New Roman" w:cs="Times New Roman"/>
          <w:sz w:val="28"/>
          <w:szCs w:val="28"/>
        </w:rPr>
      </w:pPr>
      <w:r w:rsidRPr="009E2F04">
        <w:rPr>
          <w:rFonts w:ascii="Times New Roman" w:hAnsi="Times New Roman" w:cs="Times New Roman"/>
          <w:sz w:val="28"/>
          <w:szCs w:val="28"/>
        </w:rPr>
        <w:t>Таблица – Анализ рациональности деятельности ОАО «АПЗ»</w:t>
      </w:r>
    </w:p>
    <w:tbl>
      <w:tblPr>
        <w:tblStyle w:val="a5"/>
        <w:tblW w:w="0" w:type="auto"/>
        <w:tblLook w:val="01E0" w:firstRow="1" w:lastRow="1" w:firstColumn="1" w:lastColumn="1" w:noHBand="0" w:noVBand="0"/>
      </w:tblPr>
      <w:tblGrid>
        <w:gridCol w:w="4785"/>
        <w:gridCol w:w="5246"/>
      </w:tblGrid>
      <w:tr w:rsidR="00E609C9" w:rsidRPr="009E2F04" w:rsidTr="00B94CD9">
        <w:tc>
          <w:tcPr>
            <w:tcW w:w="4785" w:type="dxa"/>
            <w:vAlign w:val="center"/>
          </w:tcPr>
          <w:p w:rsidR="00E609C9" w:rsidRPr="009E2F04" w:rsidRDefault="00E609C9" w:rsidP="009E2F04">
            <w:pPr>
              <w:tabs>
                <w:tab w:val="left" w:pos="709"/>
              </w:tabs>
              <w:jc w:val="center"/>
              <w:rPr>
                <w:b/>
                <w:sz w:val="28"/>
                <w:szCs w:val="28"/>
              </w:rPr>
            </w:pPr>
            <w:r w:rsidRPr="009E2F04">
              <w:rPr>
                <w:b/>
                <w:sz w:val="28"/>
                <w:szCs w:val="28"/>
              </w:rPr>
              <w:t>Выявленные проблемы в области управления ассортиментом</w:t>
            </w:r>
          </w:p>
        </w:tc>
        <w:tc>
          <w:tcPr>
            <w:tcW w:w="5246" w:type="dxa"/>
            <w:vAlign w:val="center"/>
          </w:tcPr>
          <w:p w:rsidR="00E609C9" w:rsidRPr="009E2F04" w:rsidRDefault="00E609C9" w:rsidP="009E2F04">
            <w:pPr>
              <w:tabs>
                <w:tab w:val="left" w:pos="709"/>
              </w:tabs>
              <w:jc w:val="center"/>
              <w:rPr>
                <w:b/>
                <w:sz w:val="28"/>
                <w:szCs w:val="28"/>
              </w:rPr>
            </w:pPr>
            <w:r w:rsidRPr="009E2F04">
              <w:rPr>
                <w:b/>
                <w:sz w:val="28"/>
                <w:szCs w:val="28"/>
              </w:rPr>
              <w:t>Пути решения</w:t>
            </w:r>
          </w:p>
        </w:tc>
      </w:tr>
      <w:tr w:rsidR="00E609C9" w:rsidRPr="009E2F04" w:rsidTr="00B94CD9">
        <w:tc>
          <w:tcPr>
            <w:tcW w:w="4785" w:type="dxa"/>
          </w:tcPr>
          <w:p w:rsidR="00E609C9" w:rsidRPr="009E2F04" w:rsidRDefault="00E609C9" w:rsidP="009E2F04">
            <w:pPr>
              <w:tabs>
                <w:tab w:val="left" w:pos="709"/>
              </w:tabs>
              <w:rPr>
                <w:sz w:val="28"/>
                <w:szCs w:val="28"/>
              </w:rPr>
            </w:pPr>
            <w:r w:rsidRPr="009E2F04">
              <w:rPr>
                <w:sz w:val="28"/>
                <w:szCs w:val="28"/>
              </w:rPr>
              <w:t>Уход потребителей в связи с устар</w:t>
            </w:r>
            <w:r w:rsidRPr="009E2F04">
              <w:rPr>
                <w:sz w:val="28"/>
                <w:szCs w:val="28"/>
              </w:rPr>
              <w:t>е</w:t>
            </w:r>
            <w:r w:rsidRPr="009E2F04">
              <w:rPr>
                <w:sz w:val="28"/>
                <w:szCs w:val="28"/>
              </w:rPr>
              <w:t>ванием модели изделия (счетчик газа)</w:t>
            </w:r>
          </w:p>
        </w:tc>
        <w:tc>
          <w:tcPr>
            <w:tcW w:w="5246" w:type="dxa"/>
          </w:tcPr>
          <w:p w:rsidR="00E609C9" w:rsidRPr="009E2F04" w:rsidRDefault="00E609C9" w:rsidP="009E2F04">
            <w:pPr>
              <w:tabs>
                <w:tab w:val="left" w:pos="709"/>
              </w:tabs>
              <w:rPr>
                <w:sz w:val="28"/>
                <w:szCs w:val="28"/>
              </w:rPr>
            </w:pPr>
            <w:r w:rsidRPr="009E2F04">
              <w:rPr>
                <w:sz w:val="28"/>
                <w:szCs w:val="28"/>
              </w:rPr>
              <w:t>Продление жизненного цикла изделия</w:t>
            </w:r>
          </w:p>
        </w:tc>
      </w:tr>
      <w:tr w:rsidR="00E609C9" w:rsidRPr="009E2F04" w:rsidTr="00B94CD9">
        <w:tc>
          <w:tcPr>
            <w:tcW w:w="4785" w:type="dxa"/>
          </w:tcPr>
          <w:p w:rsidR="00E609C9" w:rsidRPr="009E2F04" w:rsidRDefault="00E609C9" w:rsidP="009E2F04">
            <w:pPr>
              <w:tabs>
                <w:tab w:val="left" w:pos="709"/>
              </w:tabs>
              <w:rPr>
                <w:sz w:val="28"/>
                <w:szCs w:val="28"/>
              </w:rPr>
            </w:pPr>
            <w:r w:rsidRPr="009E2F04">
              <w:rPr>
                <w:sz w:val="28"/>
                <w:szCs w:val="28"/>
              </w:rPr>
              <w:t>Погрешность размеров деталей, вл</w:t>
            </w:r>
            <w:r w:rsidRPr="009E2F04">
              <w:rPr>
                <w:sz w:val="28"/>
                <w:szCs w:val="28"/>
              </w:rPr>
              <w:t>и</w:t>
            </w:r>
            <w:r w:rsidRPr="009E2F04">
              <w:rPr>
                <w:sz w:val="28"/>
                <w:szCs w:val="28"/>
              </w:rPr>
              <w:t>яющие на надежность приборов</w:t>
            </w:r>
          </w:p>
        </w:tc>
        <w:tc>
          <w:tcPr>
            <w:tcW w:w="5246" w:type="dxa"/>
          </w:tcPr>
          <w:p w:rsidR="00E609C9" w:rsidRPr="009E2F04" w:rsidRDefault="00E609C9" w:rsidP="009E2F04">
            <w:pPr>
              <w:tabs>
                <w:tab w:val="left" w:pos="709"/>
              </w:tabs>
              <w:rPr>
                <w:sz w:val="28"/>
                <w:szCs w:val="28"/>
              </w:rPr>
            </w:pPr>
            <w:r w:rsidRPr="009E2F04">
              <w:rPr>
                <w:sz w:val="28"/>
                <w:szCs w:val="28"/>
              </w:rPr>
              <w:t>Повышение качества продукции</w:t>
            </w:r>
          </w:p>
        </w:tc>
      </w:tr>
      <w:tr w:rsidR="00E609C9" w:rsidRPr="009E2F04" w:rsidTr="00B94CD9">
        <w:tc>
          <w:tcPr>
            <w:tcW w:w="4785" w:type="dxa"/>
          </w:tcPr>
          <w:p w:rsidR="00E609C9" w:rsidRPr="009E2F04" w:rsidRDefault="00E609C9" w:rsidP="009E2F04">
            <w:pPr>
              <w:tabs>
                <w:tab w:val="left" w:pos="709"/>
              </w:tabs>
              <w:rPr>
                <w:sz w:val="28"/>
                <w:szCs w:val="28"/>
              </w:rPr>
            </w:pPr>
            <w:r w:rsidRPr="009E2F04">
              <w:rPr>
                <w:sz w:val="28"/>
                <w:szCs w:val="28"/>
              </w:rPr>
              <w:t>Цены на продукцию, производимую на ОАО «АПЗ»  превышают цены конкурентов, выпускающих анал</w:t>
            </w:r>
            <w:r w:rsidRPr="009E2F04">
              <w:rPr>
                <w:sz w:val="28"/>
                <w:szCs w:val="28"/>
              </w:rPr>
              <w:t>о</w:t>
            </w:r>
            <w:r w:rsidRPr="009E2F04">
              <w:rPr>
                <w:sz w:val="28"/>
                <w:szCs w:val="28"/>
              </w:rPr>
              <w:t>гичную продукцию</w:t>
            </w:r>
          </w:p>
        </w:tc>
        <w:tc>
          <w:tcPr>
            <w:tcW w:w="5246" w:type="dxa"/>
          </w:tcPr>
          <w:p w:rsidR="00E609C9" w:rsidRPr="009E2F04" w:rsidRDefault="00E609C9" w:rsidP="009E2F04">
            <w:pPr>
              <w:tabs>
                <w:tab w:val="left" w:pos="709"/>
              </w:tabs>
              <w:rPr>
                <w:sz w:val="28"/>
                <w:szCs w:val="28"/>
              </w:rPr>
            </w:pPr>
            <w:r w:rsidRPr="009E2F04">
              <w:rPr>
                <w:sz w:val="28"/>
                <w:szCs w:val="28"/>
              </w:rPr>
              <w:t>Совершенствование ценовой политики</w:t>
            </w:r>
          </w:p>
        </w:tc>
      </w:tr>
      <w:tr w:rsidR="00E609C9" w:rsidRPr="009E2F04" w:rsidTr="00B94CD9">
        <w:tc>
          <w:tcPr>
            <w:tcW w:w="4785" w:type="dxa"/>
          </w:tcPr>
          <w:p w:rsidR="00E609C9" w:rsidRPr="009E2F04" w:rsidRDefault="00E609C9" w:rsidP="009E2F04">
            <w:pPr>
              <w:tabs>
                <w:tab w:val="left" w:pos="709"/>
              </w:tabs>
              <w:rPr>
                <w:sz w:val="28"/>
                <w:szCs w:val="28"/>
              </w:rPr>
            </w:pPr>
            <w:r w:rsidRPr="009E2F04">
              <w:rPr>
                <w:sz w:val="28"/>
                <w:szCs w:val="28"/>
              </w:rPr>
              <w:t>Сокращение дилерской сети</w:t>
            </w:r>
          </w:p>
        </w:tc>
        <w:tc>
          <w:tcPr>
            <w:tcW w:w="5246" w:type="dxa"/>
          </w:tcPr>
          <w:p w:rsidR="00E609C9" w:rsidRPr="009E2F04" w:rsidRDefault="00E609C9" w:rsidP="009E2F04">
            <w:pPr>
              <w:tabs>
                <w:tab w:val="left" w:pos="709"/>
              </w:tabs>
              <w:rPr>
                <w:sz w:val="28"/>
                <w:szCs w:val="28"/>
              </w:rPr>
            </w:pPr>
            <w:r w:rsidRPr="009E2F04">
              <w:rPr>
                <w:sz w:val="28"/>
                <w:szCs w:val="28"/>
              </w:rPr>
              <w:t>Развитие региональной дилерской сети</w:t>
            </w:r>
          </w:p>
        </w:tc>
      </w:tr>
      <w:tr w:rsidR="00E609C9" w:rsidRPr="009E2F04" w:rsidTr="00B94CD9">
        <w:tc>
          <w:tcPr>
            <w:tcW w:w="4785" w:type="dxa"/>
          </w:tcPr>
          <w:p w:rsidR="00E609C9" w:rsidRPr="009E2F04" w:rsidRDefault="00E609C9" w:rsidP="009E2F04">
            <w:pPr>
              <w:tabs>
                <w:tab w:val="left" w:pos="709"/>
              </w:tabs>
              <w:rPr>
                <w:sz w:val="28"/>
                <w:szCs w:val="28"/>
              </w:rPr>
            </w:pPr>
            <w:r w:rsidRPr="009E2F04">
              <w:rPr>
                <w:sz w:val="28"/>
                <w:szCs w:val="28"/>
              </w:rPr>
              <w:t>Потеря сотрудничества с рядом крупных потребителей</w:t>
            </w:r>
          </w:p>
        </w:tc>
        <w:tc>
          <w:tcPr>
            <w:tcW w:w="5246" w:type="dxa"/>
          </w:tcPr>
          <w:p w:rsidR="00E609C9" w:rsidRPr="009E2F04" w:rsidRDefault="00E609C9" w:rsidP="009E2F04">
            <w:pPr>
              <w:tabs>
                <w:tab w:val="left" w:pos="709"/>
              </w:tabs>
              <w:rPr>
                <w:sz w:val="28"/>
                <w:szCs w:val="28"/>
              </w:rPr>
            </w:pPr>
            <w:r w:rsidRPr="009E2F04">
              <w:rPr>
                <w:sz w:val="28"/>
                <w:szCs w:val="28"/>
              </w:rPr>
              <w:t>Стимулирование спроса</w:t>
            </w:r>
          </w:p>
        </w:tc>
      </w:tr>
      <w:tr w:rsidR="00E609C9" w:rsidRPr="009E2F04" w:rsidTr="00B94CD9">
        <w:tc>
          <w:tcPr>
            <w:tcW w:w="4785" w:type="dxa"/>
          </w:tcPr>
          <w:p w:rsidR="00E609C9" w:rsidRPr="009E2F04" w:rsidRDefault="00E609C9" w:rsidP="009E2F04">
            <w:pPr>
              <w:tabs>
                <w:tab w:val="left" w:pos="709"/>
              </w:tabs>
              <w:rPr>
                <w:sz w:val="28"/>
                <w:szCs w:val="28"/>
              </w:rPr>
            </w:pPr>
            <w:r w:rsidRPr="009E2F04">
              <w:rPr>
                <w:sz w:val="28"/>
                <w:szCs w:val="28"/>
              </w:rPr>
              <w:t>Несвоевременные поставки</w:t>
            </w:r>
          </w:p>
        </w:tc>
        <w:tc>
          <w:tcPr>
            <w:tcW w:w="5246" w:type="dxa"/>
          </w:tcPr>
          <w:p w:rsidR="00E609C9" w:rsidRPr="009E2F04" w:rsidRDefault="00E609C9" w:rsidP="009E2F04">
            <w:pPr>
              <w:tabs>
                <w:tab w:val="left" w:pos="709"/>
              </w:tabs>
              <w:rPr>
                <w:sz w:val="28"/>
                <w:szCs w:val="28"/>
              </w:rPr>
            </w:pPr>
            <w:r w:rsidRPr="009E2F04">
              <w:rPr>
                <w:sz w:val="28"/>
                <w:szCs w:val="28"/>
              </w:rPr>
              <w:t>Создание страхового запаса на складе сбыта</w:t>
            </w:r>
          </w:p>
        </w:tc>
      </w:tr>
      <w:tr w:rsidR="00E609C9" w:rsidRPr="009E2F04" w:rsidTr="00B94CD9">
        <w:tc>
          <w:tcPr>
            <w:tcW w:w="4785" w:type="dxa"/>
          </w:tcPr>
          <w:p w:rsidR="00E609C9" w:rsidRPr="009E2F04" w:rsidRDefault="00E609C9" w:rsidP="009E2F04">
            <w:pPr>
              <w:tabs>
                <w:tab w:val="left" w:pos="709"/>
              </w:tabs>
              <w:rPr>
                <w:sz w:val="28"/>
                <w:szCs w:val="28"/>
              </w:rPr>
            </w:pPr>
            <w:r w:rsidRPr="009E2F04">
              <w:rPr>
                <w:sz w:val="28"/>
                <w:szCs w:val="28"/>
              </w:rPr>
              <w:t>Сезонность спроса (счетчики воды и газа)</w:t>
            </w:r>
          </w:p>
        </w:tc>
        <w:tc>
          <w:tcPr>
            <w:tcW w:w="5246" w:type="dxa"/>
          </w:tcPr>
          <w:p w:rsidR="00E609C9" w:rsidRPr="009E2F04" w:rsidRDefault="00E609C9" w:rsidP="009E2F04">
            <w:pPr>
              <w:tabs>
                <w:tab w:val="left" w:pos="709"/>
              </w:tabs>
              <w:rPr>
                <w:sz w:val="28"/>
                <w:szCs w:val="28"/>
              </w:rPr>
            </w:pPr>
            <w:r w:rsidRPr="009E2F04">
              <w:rPr>
                <w:sz w:val="28"/>
                <w:szCs w:val="28"/>
              </w:rPr>
              <w:t>Гибкая система скидок</w:t>
            </w:r>
          </w:p>
        </w:tc>
      </w:tr>
      <w:tr w:rsidR="00E609C9" w:rsidRPr="00831489" w:rsidTr="00B94CD9">
        <w:tc>
          <w:tcPr>
            <w:tcW w:w="4785" w:type="dxa"/>
          </w:tcPr>
          <w:p w:rsidR="00E609C9" w:rsidRPr="00831489" w:rsidRDefault="00E609C9" w:rsidP="00B94CD9">
            <w:pPr>
              <w:tabs>
                <w:tab w:val="left" w:pos="709"/>
              </w:tabs>
              <w:rPr>
                <w:sz w:val="28"/>
                <w:szCs w:val="28"/>
              </w:rPr>
            </w:pPr>
            <w:r w:rsidRPr="00831489">
              <w:rPr>
                <w:sz w:val="28"/>
                <w:szCs w:val="28"/>
              </w:rPr>
              <w:t>Длительный ремонт, обмена и п</w:t>
            </w:r>
            <w:r w:rsidRPr="00831489">
              <w:rPr>
                <w:sz w:val="28"/>
                <w:szCs w:val="28"/>
              </w:rPr>
              <w:t>о</w:t>
            </w:r>
            <w:r w:rsidRPr="00831489">
              <w:rPr>
                <w:sz w:val="28"/>
                <w:szCs w:val="28"/>
              </w:rPr>
              <w:t>ставка запчастей</w:t>
            </w:r>
          </w:p>
        </w:tc>
        <w:tc>
          <w:tcPr>
            <w:tcW w:w="5246" w:type="dxa"/>
          </w:tcPr>
          <w:p w:rsidR="00E609C9" w:rsidRPr="00831489" w:rsidRDefault="00E609C9" w:rsidP="00B94CD9">
            <w:pPr>
              <w:tabs>
                <w:tab w:val="left" w:pos="709"/>
              </w:tabs>
              <w:rPr>
                <w:sz w:val="28"/>
                <w:szCs w:val="28"/>
              </w:rPr>
            </w:pPr>
            <w:r w:rsidRPr="00831489">
              <w:rPr>
                <w:sz w:val="28"/>
                <w:szCs w:val="28"/>
              </w:rPr>
              <w:t>Создание более широкого обменного фонда</w:t>
            </w:r>
          </w:p>
        </w:tc>
      </w:tr>
      <w:tr w:rsidR="00E609C9" w:rsidRPr="00831489" w:rsidTr="00B94CD9">
        <w:tc>
          <w:tcPr>
            <w:tcW w:w="4785" w:type="dxa"/>
          </w:tcPr>
          <w:p w:rsidR="00E609C9" w:rsidRPr="00831489" w:rsidRDefault="00E609C9" w:rsidP="00B94CD9">
            <w:pPr>
              <w:tabs>
                <w:tab w:val="left" w:pos="709"/>
              </w:tabs>
              <w:rPr>
                <w:sz w:val="28"/>
                <w:szCs w:val="28"/>
              </w:rPr>
            </w:pPr>
            <w:r w:rsidRPr="00831489">
              <w:rPr>
                <w:sz w:val="28"/>
                <w:szCs w:val="28"/>
              </w:rPr>
              <w:t>Себестоимость продукции на уровне цены продажи</w:t>
            </w:r>
          </w:p>
        </w:tc>
        <w:tc>
          <w:tcPr>
            <w:tcW w:w="5246" w:type="dxa"/>
          </w:tcPr>
          <w:p w:rsidR="00E609C9" w:rsidRPr="00831489" w:rsidRDefault="00E609C9" w:rsidP="00B94CD9">
            <w:pPr>
              <w:tabs>
                <w:tab w:val="left" w:pos="709"/>
              </w:tabs>
              <w:rPr>
                <w:sz w:val="28"/>
                <w:szCs w:val="28"/>
              </w:rPr>
            </w:pPr>
            <w:r w:rsidRPr="00831489">
              <w:rPr>
                <w:sz w:val="28"/>
                <w:szCs w:val="28"/>
              </w:rPr>
              <w:t>Снижение себестоимости за счет замены материалов</w:t>
            </w:r>
          </w:p>
        </w:tc>
      </w:tr>
      <w:tr w:rsidR="00E609C9" w:rsidRPr="00831489" w:rsidTr="00B94CD9">
        <w:tc>
          <w:tcPr>
            <w:tcW w:w="4785" w:type="dxa"/>
          </w:tcPr>
          <w:p w:rsidR="00E609C9" w:rsidRPr="00831489" w:rsidRDefault="00E609C9" w:rsidP="00B94CD9">
            <w:pPr>
              <w:tabs>
                <w:tab w:val="left" w:pos="709"/>
              </w:tabs>
              <w:rPr>
                <w:sz w:val="28"/>
                <w:szCs w:val="28"/>
              </w:rPr>
            </w:pPr>
            <w:r w:rsidRPr="00831489">
              <w:rPr>
                <w:sz w:val="28"/>
                <w:szCs w:val="28"/>
              </w:rPr>
              <w:t>Отсутствие новых моделей</w:t>
            </w:r>
          </w:p>
        </w:tc>
        <w:tc>
          <w:tcPr>
            <w:tcW w:w="5246" w:type="dxa"/>
          </w:tcPr>
          <w:p w:rsidR="00E609C9" w:rsidRPr="00831489" w:rsidRDefault="00E609C9" w:rsidP="00B94CD9">
            <w:pPr>
              <w:tabs>
                <w:tab w:val="left" w:pos="709"/>
              </w:tabs>
              <w:rPr>
                <w:sz w:val="28"/>
                <w:szCs w:val="28"/>
              </w:rPr>
            </w:pPr>
            <w:r w:rsidRPr="00831489">
              <w:rPr>
                <w:sz w:val="28"/>
                <w:szCs w:val="28"/>
              </w:rPr>
              <w:t>Разработка и ввод в эксплуатацию новых конструкций изделий</w:t>
            </w:r>
          </w:p>
        </w:tc>
      </w:tr>
      <w:tr w:rsidR="00E609C9" w:rsidRPr="00831489" w:rsidTr="00B94CD9">
        <w:tc>
          <w:tcPr>
            <w:tcW w:w="4785" w:type="dxa"/>
          </w:tcPr>
          <w:p w:rsidR="00E609C9" w:rsidRPr="00831489" w:rsidRDefault="00E609C9" w:rsidP="00B94CD9">
            <w:pPr>
              <w:tabs>
                <w:tab w:val="left" w:pos="709"/>
              </w:tabs>
              <w:rPr>
                <w:sz w:val="28"/>
                <w:szCs w:val="28"/>
              </w:rPr>
            </w:pPr>
            <w:r w:rsidRPr="00831489">
              <w:rPr>
                <w:sz w:val="28"/>
                <w:szCs w:val="28"/>
              </w:rPr>
              <w:t>Несоответствие уровня произво</w:t>
            </w:r>
            <w:r w:rsidRPr="00831489">
              <w:rPr>
                <w:sz w:val="28"/>
                <w:szCs w:val="28"/>
              </w:rPr>
              <w:t>д</w:t>
            </w:r>
            <w:r w:rsidRPr="00831489">
              <w:rPr>
                <w:sz w:val="28"/>
                <w:szCs w:val="28"/>
              </w:rPr>
              <w:t>ственных мощностей с заявленными потребностями</w:t>
            </w:r>
          </w:p>
        </w:tc>
        <w:tc>
          <w:tcPr>
            <w:tcW w:w="5246" w:type="dxa"/>
          </w:tcPr>
          <w:p w:rsidR="00E609C9" w:rsidRPr="00831489" w:rsidRDefault="00E609C9" w:rsidP="00B94CD9">
            <w:pPr>
              <w:tabs>
                <w:tab w:val="left" w:pos="709"/>
              </w:tabs>
              <w:rPr>
                <w:sz w:val="28"/>
                <w:szCs w:val="28"/>
              </w:rPr>
            </w:pPr>
            <w:r w:rsidRPr="00831489">
              <w:rPr>
                <w:sz w:val="28"/>
                <w:szCs w:val="28"/>
              </w:rPr>
              <w:t>Использование современного оборудов</w:t>
            </w:r>
            <w:r w:rsidRPr="00831489">
              <w:rPr>
                <w:sz w:val="28"/>
                <w:szCs w:val="28"/>
              </w:rPr>
              <w:t>а</w:t>
            </w:r>
            <w:r w:rsidRPr="00831489">
              <w:rPr>
                <w:sz w:val="28"/>
                <w:szCs w:val="28"/>
              </w:rPr>
              <w:t>ния</w:t>
            </w:r>
          </w:p>
        </w:tc>
      </w:tr>
    </w:tbl>
    <w:p w:rsidR="00E609C9" w:rsidRPr="00831489" w:rsidRDefault="00E609C9" w:rsidP="00E609C9">
      <w:pPr>
        <w:tabs>
          <w:tab w:val="left" w:pos="709"/>
        </w:tabs>
        <w:spacing w:line="360" w:lineRule="auto"/>
        <w:jc w:val="both"/>
        <w:rPr>
          <w:rFonts w:ascii="Times New Roman" w:hAnsi="Times New Roman"/>
          <w:sz w:val="28"/>
          <w:szCs w:val="28"/>
        </w:rPr>
      </w:pPr>
    </w:p>
    <w:p w:rsidR="00E609C9" w:rsidRPr="00831489" w:rsidRDefault="00E609C9" w:rsidP="00E609C9">
      <w:pPr>
        <w:rPr>
          <w:rFonts w:ascii="Times New Roman" w:hAnsi="Times New Roman"/>
          <w:sz w:val="24"/>
          <w:szCs w:val="24"/>
        </w:rPr>
      </w:pPr>
    </w:p>
    <w:p w:rsidR="00E609C9" w:rsidRPr="00831489" w:rsidRDefault="00E609C9" w:rsidP="00E609C9">
      <w:pPr>
        <w:spacing w:after="0"/>
        <w:jc w:val="center"/>
        <w:rPr>
          <w:rFonts w:ascii="Times New Roman" w:hAnsi="Times New Roman"/>
          <w:sz w:val="24"/>
          <w:szCs w:val="24"/>
        </w:rPr>
      </w:pPr>
    </w:p>
    <w:p w:rsidR="00E609C9" w:rsidRPr="00831489" w:rsidRDefault="00E609C9" w:rsidP="00E609C9">
      <w:pPr>
        <w:spacing w:after="0"/>
        <w:jc w:val="center"/>
        <w:rPr>
          <w:rFonts w:ascii="Times New Roman" w:hAnsi="Times New Roman"/>
          <w:b/>
          <w:sz w:val="24"/>
          <w:szCs w:val="24"/>
        </w:rPr>
      </w:pPr>
    </w:p>
    <w:p w:rsidR="00E609C9" w:rsidRPr="00831489" w:rsidRDefault="00E609C9" w:rsidP="00E609C9">
      <w:pPr>
        <w:spacing w:after="0"/>
        <w:jc w:val="center"/>
        <w:rPr>
          <w:rFonts w:ascii="Times New Roman" w:hAnsi="Times New Roman"/>
          <w:b/>
          <w:sz w:val="24"/>
          <w:szCs w:val="24"/>
        </w:rPr>
      </w:pPr>
    </w:p>
    <w:p w:rsidR="00E609C9" w:rsidRPr="00831489" w:rsidRDefault="00E609C9" w:rsidP="00E609C9">
      <w:pPr>
        <w:spacing w:after="0"/>
        <w:jc w:val="center"/>
        <w:rPr>
          <w:rFonts w:ascii="Times New Roman" w:hAnsi="Times New Roman"/>
          <w:b/>
          <w:sz w:val="24"/>
          <w:szCs w:val="24"/>
        </w:rPr>
      </w:pPr>
    </w:p>
    <w:p w:rsidR="00E609C9" w:rsidRPr="00831489" w:rsidRDefault="00E609C9" w:rsidP="00E609C9">
      <w:pPr>
        <w:rPr>
          <w:rFonts w:ascii="Times New Roman" w:hAnsi="Times New Roman"/>
          <w:b/>
          <w:sz w:val="24"/>
          <w:szCs w:val="24"/>
        </w:rPr>
      </w:pPr>
      <w:r w:rsidRPr="00831489">
        <w:rPr>
          <w:rFonts w:ascii="Times New Roman" w:hAnsi="Times New Roman"/>
          <w:b/>
          <w:sz w:val="24"/>
          <w:szCs w:val="24"/>
        </w:rPr>
        <w:br w:type="page"/>
      </w:r>
    </w:p>
    <w:p w:rsidR="00E609C9" w:rsidRPr="00831489" w:rsidRDefault="009E2F04" w:rsidP="00E609C9">
      <w:pPr>
        <w:widowControl w:val="0"/>
        <w:shd w:val="clear" w:color="auto" w:fill="FFFFFF"/>
        <w:spacing w:after="0" w:line="240" w:lineRule="auto"/>
        <w:jc w:val="center"/>
        <w:rPr>
          <w:rFonts w:ascii="Times New Roman" w:hAnsi="Times New Roman"/>
          <w:b/>
          <w:bCs/>
          <w:sz w:val="24"/>
          <w:szCs w:val="24"/>
        </w:rPr>
      </w:pPr>
      <w:r>
        <w:rPr>
          <w:rFonts w:ascii="Times New Roman" w:hAnsi="Times New Roman"/>
          <w:b/>
          <w:bCs/>
          <w:sz w:val="24"/>
          <w:szCs w:val="24"/>
        </w:rPr>
        <w:lastRenderedPageBreak/>
        <w:t>ПРИЛОЖЕНИЕ М</w:t>
      </w:r>
    </w:p>
    <w:p w:rsidR="00E609C9" w:rsidRPr="00831489" w:rsidRDefault="00E609C9" w:rsidP="00E609C9">
      <w:pPr>
        <w:widowControl w:val="0"/>
        <w:shd w:val="clear" w:color="auto" w:fill="FFFFFF"/>
        <w:spacing w:after="0" w:line="240" w:lineRule="auto"/>
        <w:jc w:val="center"/>
        <w:rPr>
          <w:rFonts w:ascii="Times New Roman" w:hAnsi="Times New Roman"/>
          <w:b/>
          <w:bCs/>
          <w:sz w:val="24"/>
          <w:szCs w:val="24"/>
        </w:rPr>
      </w:pPr>
    </w:p>
    <w:p w:rsidR="00E609C9" w:rsidRPr="00831489" w:rsidRDefault="00E609C9" w:rsidP="00E609C9">
      <w:pPr>
        <w:widowControl w:val="0"/>
        <w:shd w:val="clear" w:color="auto" w:fill="FFFFFF"/>
        <w:spacing w:after="0" w:line="240" w:lineRule="auto"/>
        <w:jc w:val="center"/>
        <w:rPr>
          <w:rFonts w:ascii="Times New Roman" w:hAnsi="Times New Roman"/>
          <w:b/>
          <w:sz w:val="24"/>
          <w:szCs w:val="24"/>
        </w:rPr>
      </w:pPr>
    </w:p>
    <w:p w:rsidR="00E609C9" w:rsidRPr="00831489" w:rsidRDefault="00E609C9" w:rsidP="00E609C9">
      <w:pPr>
        <w:widowControl w:val="0"/>
        <w:shd w:val="clear" w:color="auto" w:fill="FFFFFF"/>
        <w:spacing w:after="0" w:line="240" w:lineRule="auto"/>
        <w:jc w:val="center"/>
        <w:rPr>
          <w:rFonts w:ascii="Times New Roman" w:hAnsi="Times New Roman"/>
          <w:b/>
          <w:i/>
          <w:iCs/>
          <w:spacing w:val="-1"/>
          <w:sz w:val="24"/>
          <w:szCs w:val="24"/>
        </w:rPr>
      </w:pPr>
      <w:r w:rsidRPr="00831489">
        <w:rPr>
          <w:rFonts w:ascii="Times New Roman" w:hAnsi="Times New Roman"/>
          <w:b/>
          <w:i/>
          <w:iCs/>
          <w:spacing w:val="-1"/>
          <w:sz w:val="24"/>
          <w:szCs w:val="24"/>
        </w:rPr>
        <w:t>НЕКОТОРЫЕ ВОЗМОЖНОСТИ САМОДИАГНОСТИКИ</w:t>
      </w:r>
    </w:p>
    <w:p w:rsidR="00E609C9" w:rsidRPr="00831489" w:rsidRDefault="00E609C9" w:rsidP="00E609C9">
      <w:pPr>
        <w:widowControl w:val="0"/>
        <w:shd w:val="clear" w:color="auto" w:fill="FFFFFF"/>
        <w:spacing w:after="0" w:line="240" w:lineRule="auto"/>
        <w:jc w:val="center"/>
        <w:rPr>
          <w:rFonts w:ascii="Times New Roman" w:hAnsi="Times New Roman"/>
          <w:b/>
          <w:i/>
          <w:iCs/>
          <w:spacing w:val="-1"/>
          <w:sz w:val="24"/>
          <w:szCs w:val="24"/>
        </w:rPr>
      </w:pPr>
      <w:r w:rsidRPr="00831489">
        <w:rPr>
          <w:rFonts w:ascii="Times New Roman" w:hAnsi="Times New Roman"/>
          <w:b/>
          <w:i/>
          <w:iCs/>
          <w:spacing w:val="-1"/>
          <w:sz w:val="24"/>
          <w:szCs w:val="24"/>
        </w:rPr>
        <w:t xml:space="preserve"> В ОБЛАСТИ УПРАВЛЕНИЯ</w:t>
      </w:r>
    </w:p>
    <w:p w:rsidR="00E609C9" w:rsidRPr="00831489" w:rsidRDefault="00E609C9" w:rsidP="00E609C9">
      <w:pPr>
        <w:widowControl w:val="0"/>
        <w:shd w:val="clear" w:color="auto" w:fill="FFFFFF"/>
        <w:spacing w:after="0" w:line="240" w:lineRule="auto"/>
        <w:jc w:val="center"/>
        <w:rPr>
          <w:rFonts w:ascii="Times New Roman" w:hAnsi="Times New Roman"/>
          <w:b/>
          <w:i/>
          <w:iCs/>
          <w:spacing w:val="-1"/>
          <w:sz w:val="24"/>
          <w:szCs w:val="24"/>
        </w:rPr>
      </w:pP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 xml:space="preserve">Проблемы предприятия и даже их симптомы далеко не всегда </w:t>
      </w:r>
      <w:r w:rsidRPr="00831489">
        <w:rPr>
          <w:rFonts w:ascii="Times New Roman" w:hAnsi="Times New Roman"/>
          <w:bCs/>
          <w:sz w:val="24"/>
          <w:szCs w:val="24"/>
        </w:rPr>
        <w:t>оче</w:t>
      </w:r>
      <w:r w:rsidRPr="00831489">
        <w:rPr>
          <w:rFonts w:ascii="Times New Roman" w:hAnsi="Times New Roman"/>
          <w:sz w:val="24"/>
          <w:szCs w:val="24"/>
        </w:rPr>
        <w:t>видны для руководит</w:t>
      </w:r>
      <w:r w:rsidRPr="00831489">
        <w:rPr>
          <w:rFonts w:ascii="Times New Roman" w:hAnsi="Times New Roman"/>
          <w:sz w:val="24"/>
          <w:szCs w:val="24"/>
        </w:rPr>
        <w:t>е</w:t>
      </w:r>
      <w:r w:rsidRPr="00831489">
        <w:rPr>
          <w:rFonts w:ascii="Times New Roman" w:hAnsi="Times New Roman"/>
          <w:sz w:val="24"/>
          <w:szCs w:val="24"/>
        </w:rPr>
        <w:t>ля. Часто существующий порядок вещей принимается как оптимальный из-за отсутствия крит</w:t>
      </w:r>
      <w:r w:rsidRPr="00831489">
        <w:rPr>
          <w:rFonts w:ascii="Times New Roman" w:hAnsi="Times New Roman"/>
          <w:sz w:val="24"/>
          <w:szCs w:val="24"/>
        </w:rPr>
        <w:t>е</w:t>
      </w:r>
      <w:r w:rsidRPr="00831489">
        <w:rPr>
          <w:rFonts w:ascii="Times New Roman" w:hAnsi="Times New Roman"/>
          <w:sz w:val="24"/>
          <w:szCs w:val="24"/>
        </w:rPr>
        <w:t>риев сравнения,</w:t>
      </w:r>
      <w:r w:rsidRPr="00831489">
        <w:rPr>
          <w:rFonts w:ascii="Times New Roman" w:hAnsi="Times New Roman"/>
          <w:sz w:val="24"/>
          <w:szCs w:val="24"/>
          <w:vertAlign w:val="superscript"/>
        </w:rPr>
        <w:t xml:space="preserve"> </w:t>
      </w:r>
      <w:r w:rsidRPr="00831489">
        <w:rPr>
          <w:rFonts w:ascii="Times New Roman" w:hAnsi="Times New Roman"/>
          <w:sz w:val="24"/>
          <w:szCs w:val="24"/>
        </w:rPr>
        <w:t>иногда за проблему принимаются ее отдельные следствия. Значительная часть проблем лежит в области управления, которую руководителю трудно диагностировать самому.</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В силу ряда психологических причин затруднено и проведение руководителем диагн</w:t>
      </w:r>
      <w:r w:rsidRPr="00831489">
        <w:rPr>
          <w:rFonts w:ascii="Times New Roman" w:hAnsi="Times New Roman"/>
          <w:sz w:val="24"/>
          <w:szCs w:val="24"/>
        </w:rPr>
        <w:t>о</w:t>
      </w:r>
      <w:r w:rsidRPr="00831489">
        <w:rPr>
          <w:rFonts w:ascii="Times New Roman" w:hAnsi="Times New Roman"/>
          <w:sz w:val="24"/>
          <w:szCs w:val="24"/>
        </w:rPr>
        <w:t>стики ситуации с помощью опроса персонала. Этот метод, хоть и даёт результат, но, во-первых, афиширует возникшие сомнения у руководителя, во-вторых, как бы выдаёт авансы: опрос, пр</w:t>
      </w:r>
      <w:r w:rsidRPr="00831489">
        <w:rPr>
          <w:rFonts w:ascii="Times New Roman" w:hAnsi="Times New Roman"/>
          <w:sz w:val="24"/>
          <w:szCs w:val="24"/>
        </w:rPr>
        <w:t>о</w:t>
      </w:r>
      <w:r w:rsidRPr="00831489">
        <w:rPr>
          <w:rFonts w:ascii="Times New Roman" w:hAnsi="Times New Roman"/>
          <w:sz w:val="24"/>
          <w:szCs w:val="24"/>
        </w:rPr>
        <w:t xml:space="preserve">водимый руководителем, обязывает его </w:t>
      </w:r>
      <w:r w:rsidRPr="00831489">
        <w:rPr>
          <w:rFonts w:ascii="Times New Roman" w:hAnsi="Times New Roman"/>
          <w:bCs/>
          <w:sz w:val="24"/>
          <w:szCs w:val="24"/>
        </w:rPr>
        <w:t>к</w:t>
      </w:r>
      <w:r w:rsidRPr="00831489">
        <w:rPr>
          <w:rFonts w:ascii="Times New Roman" w:hAnsi="Times New Roman"/>
          <w:b/>
          <w:bCs/>
          <w:sz w:val="24"/>
          <w:szCs w:val="24"/>
        </w:rPr>
        <w:t xml:space="preserve"> </w:t>
      </w:r>
      <w:r w:rsidRPr="00831489">
        <w:rPr>
          <w:rFonts w:ascii="Times New Roman" w:hAnsi="Times New Roman"/>
          <w:sz w:val="24"/>
          <w:szCs w:val="24"/>
        </w:rPr>
        <w:t>принятию мер. Если проблема стоит остро, такой опрос может послужить толчком к развитию конфликта.</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Здесь мы рассмотрим ряд ситуаций, наиболее часто возникающих на предприятии, с</w:t>
      </w:r>
      <w:r w:rsidRPr="00831489">
        <w:rPr>
          <w:rFonts w:ascii="Times New Roman" w:hAnsi="Times New Roman"/>
          <w:sz w:val="24"/>
          <w:szCs w:val="24"/>
        </w:rPr>
        <w:t>о</w:t>
      </w:r>
      <w:r w:rsidRPr="00831489">
        <w:rPr>
          <w:rFonts w:ascii="Times New Roman" w:hAnsi="Times New Roman"/>
          <w:sz w:val="24"/>
          <w:szCs w:val="24"/>
        </w:rPr>
        <w:t>держащих проблему, которая может быть выявлена наблюдением без какого бы то ни было вмешательства. Руководителю достаточно оценить внешние признаки, чтобы получить пре</w:t>
      </w:r>
      <w:r w:rsidRPr="00831489">
        <w:rPr>
          <w:rFonts w:ascii="Times New Roman" w:hAnsi="Times New Roman"/>
          <w:sz w:val="24"/>
          <w:szCs w:val="24"/>
        </w:rPr>
        <w:t>д</w:t>
      </w:r>
      <w:r w:rsidRPr="00831489">
        <w:rPr>
          <w:rFonts w:ascii="Times New Roman" w:hAnsi="Times New Roman"/>
          <w:sz w:val="24"/>
          <w:szCs w:val="24"/>
        </w:rPr>
        <w:t xml:space="preserve">ставление о наличии проблемы. Однако следует помнить, </w:t>
      </w:r>
      <w:r w:rsidRPr="00831489">
        <w:rPr>
          <w:rFonts w:ascii="Times New Roman" w:hAnsi="Times New Roman"/>
          <w:bCs/>
          <w:sz w:val="24"/>
          <w:szCs w:val="24"/>
        </w:rPr>
        <w:t>что</w:t>
      </w:r>
      <w:r w:rsidRPr="00831489">
        <w:rPr>
          <w:rFonts w:ascii="Times New Roman" w:hAnsi="Times New Roman"/>
          <w:b/>
          <w:bCs/>
          <w:sz w:val="24"/>
          <w:szCs w:val="24"/>
        </w:rPr>
        <w:t xml:space="preserve"> </w:t>
      </w:r>
      <w:r w:rsidRPr="00831489">
        <w:rPr>
          <w:rFonts w:ascii="Times New Roman" w:hAnsi="Times New Roman"/>
          <w:sz w:val="24"/>
          <w:szCs w:val="24"/>
        </w:rPr>
        <w:t>идентичных ситуаций не сущ</w:t>
      </w:r>
      <w:r w:rsidRPr="00831489">
        <w:rPr>
          <w:rFonts w:ascii="Times New Roman" w:hAnsi="Times New Roman"/>
          <w:sz w:val="24"/>
          <w:szCs w:val="24"/>
        </w:rPr>
        <w:t>е</w:t>
      </w:r>
      <w:r w:rsidRPr="00831489">
        <w:rPr>
          <w:rFonts w:ascii="Times New Roman" w:hAnsi="Times New Roman"/>
          <w:sz w:val="24"/>
          <w:szCs w:val="24"/>
        </w:rPr>
        <w:t xml:space="preserve">ствует, разница в нюансах может изменить всю картину. </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Возможно также и присутствие нескольких проблемных факторов на предприятии.</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pacing w:val="-3"/>
          <w:sz w:val="24"/>
          <w:szCs w:val="24"/>
        </w:rPr>
        <w:tab/>
      </w:r>
      <w:r w:rsidRPr="00831489">
        <w:rPr>
          <w:rFonts w:ascii="Times New Roman" w:hAnsi="Times New Roman"/>
          <w:b/>
          <w:spacing w:val="-3"/>
          <w:sz w:val="24"/>
          <w:szCs w:val="24"/>
          <w:u w:val="single"/>
        </w:rPr>
        <w:t>ПРОБЛЕМА «</w:t>
      </w:r>
      <w:r w:rsidRPr="00831489">
        <w:rPr>
          <w:rFonts w:ascii="Times New Roman" w:hAnsi="Times New Roman"/>
          <w:b/>
          <w:bCs/>
          <w:spacing w:val="-3"/>
          <w:sz w:val="24"/>
          <w:szCs w:val="24"/>
          <w:u w:val="single"/>
        </w:rPr>
        <w:t>Перегрузка</w:t>
      </w:r>
      <w:r w:rsidRPr="00831489">
        <w:rPr>
          <w:rFonts w:ascii="Times New Roman" w:hAnsi="Times New Roman"/>
          <w:spacing w:val="-3"/>
          <w:sz w:val="24"/>
          <w:szCs w:val="24"/>
        </w:rPr>
        <w:t>»</w:t>
      </w:r>
      <w:r w:rsidRPr="00831489">
        <w:rPr>
          <w:rFonts w:ascii="Times New Roman" w:hAnsi="Times New Roman"/>
          <w:b/>
          <w:bCs/>
          <w:spacing w:val="-3"/>
          <w:sz w:val="24"/>
          <w:szCs w:val="24"/>
        </w:rPr>
        <w:t xml:space="preserve"> </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z w:val="24"/>
          <w:szCs w:val="24"/>
        </w:rPr>
        <w:tab/>
        <w:t xml:space="preserve">Внешний признак. </w:t>
      </w:r>
      <w:r w:rsidRPr="00831489">
        <w:rPr>
          <w:rFonts w:ascii="Times New Roman" w:hAnsi="Times New Roman"/>
          <w:sz w:val="24"/>
          <w:szCs w:val="24"/>
        </w:rPr>
        <w:t>Перегрузка руководителя делами, носящими рутинный характер.</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z w:val="24"/>
          <w:szCs w:val="24"/>
        </w:rPr>
        <w:tab/>
        <w:t xml:space="preserve">Описание. </w:t>
      </w:r>
      <w:r w:rsidRPr="00831489">
        <w:rPr>
          <w:rFonts w:ascii="Times New Roman" w:hAnsi="Times New Roman"/>
          <w:sz w:val="24"/>
          <w:szCs w:val="24"/>
        </w:rPr>
        <w:t>Все дела приходится делать самому — персонал «не тянет». Если что-то не решил сам — будет решено неверно или «зависнет в воздухе». Время почти не распланировано, на действительно важные проблемы его не остается. В прямом подчинении находится более 10 человек. Скапливаются груды непрочитанных бумаг — да и читать некогда. Некоторые мен</w:t>
      </w:r>
      <w:r w:rsidRPr="00831489">
        <w:rPr>
          <w:rFonts w:ascii="Times New Roman" w:hAnsi="Times New Roman"/>
          <w:sz w:val="24"/>
          <w:szCs w:val="24"/>
        </w:rPr>
        <w:t>е</w:t>
      </w:r>
      <w:r w:rsidRPr="00831489">
        <w:rPr>
          <w:rFonts w:ascii="Times New Roman" w:hAnsi="Times New Roman"/>
          <w:sz w:val="24"/>
          <w:szCs w:val="24"/>
        </w:rPr>
        <w:t>джеры не могут попасть на прием по нескольку дней. Работать приходится по 16 часов в сутки.</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z w:val="24"/>
          <w:szCs w:val="24"/>
        </w:rPr>
        <w:tab/>
        <w:t xml:space="preserve">«Подводная часть». </w:t>
      </w:r>
      <w:r w:rsidRPr="00831489">
        <w:rPr>
          <w:rFonts w:ascii="Times New Roman" w:hAnsi="Times New Roman"/>
          <w:sz w:val="24"/>
          <w:szCs w:val="24"/>
        </w:rPr>
        <w:t>Очень вероятно воровство. Низкая эффективность работы — пе</w:t>
      </w:r>
      <w:r w:rsidRPr="00831489">
        <w:rPr>
          <w:rFonts w:ascii="Times New Roman" w:hAnsi="Times New Roman"/>
          <w:sz w:val="24"/>
          <w:szCs w:val="24"/>
        </w:rPr>
        <w:t>р</w:t>
      </w:r>
      <w:r w:rsidRPr="00831489">
        <w:rPr>
          <w:rFonts w:ascii="Times New Roman" w:hAnsi="Times New Roman"/>
          <w:sz w:val="24"/>
          <w:szCs w:val="24"/>
        </w:rPr>
        <w:t>сонал минимизирует собственные усилия. Крупные упущения в основной области деятельн</w:t>
      </w:r>
      <w:r w:rsidRPr="00831489">
        <w:rPr>
          <w:rFonts w:ascii="Times New Roman" w:hAnsi="Times New Roman"/>
          <w:sz w:val="24"/>
          <w:szCs w:val="24"/>
        </w:rPr>
        <w:t>о</w:t>
      </w:r>
      <w:r w:rsidRPr="00831489">
        <w:rPr>
          <w:rFonts w:ascii="Times New Roman" w:hAnsi="Times New Roman"/>
          <w:sz w:val="24"/>
          <w:szCs w:val="24"/>
        </w:rPr>
        <w:t>сти: «в запарке» подписываются никем не прочитанные договора (средний персонал предоста</w:t>
      </w:r>
      <w:r w:rsidRPr="00831489">
        <w:rPr>
          <w:rFonts w:ascii="Times New Roman" w:hAnsi="Times New Roman"/>
          <w:sz w:val="24"/>
          <w:szCs w:val="24"/>
        </w:rPr>
        <w:t>в</w:t>
      </w:r>
      <w:r w:rsidRPr="00831489">
        <w:rPr>
          <w:rFonts w:ascii="Times New Roman" w:hAnsi="Times New Roman"/>
          <w:sz w:val="24"/>
          <w:szCs w:val="24"/>
        </w:rPr>
        <w:t>ляет решение руководителю, у того нет времени даже прочитать). Реально руководитель не владеет ситуацией.</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3"/>
          <w:sz w:val="24"/>
          <w:szCs w:val="24"/>
        </w:rPr>
        <w:tab/>
        <w:t xml:space="preserve">Возможное развитие. </w:t>
      </w:r>
      <w:r w:rsidRPr="00831489">
        <w:rPr>
          <w:rFonts w:ascii="Times New Roman" w:hAnsi="Times New Roman"/>
          <w:spacing w:val="-3"/>
          <w:sz w:val="24"/>
          <w:szCs w:val="24"/>
        </w:rPr>
        <w:t>Обособление части персонала в теневую груп</w:t>
      </w:r>
      <w:r w:rsidRPr="00831489">
        <w:rPr>
          <w:rFonts w:ascii="Times New Roman" w:hAnsi="Times New Roman"/>
          <w:sz w:val="24"/>
          <w:szCs w:val="24"/>
        </w:rPr>
        <w:t>пу, налаживание со</w:t>
      </w:r>
      <w:r w:rsidRPr="00831489">
        <w:rPr>
          <w:rFonts w:ascii="Times New Roman" w:hAnsi="Times New Roman"/>
          <w:sz w:val="24"/>
          <w:szCs w:val="24"/>
        </w:rPr>
        <w:t>б</w:t>
      </w:r>
      <w:r w:rsidRPr="00831489">
        <w:rPr>
          <w:rFonts w:ascii="Times New Roman" w:hAnsi="Times New Roman"/>
          <w:sz w:val="24"/>
          <w:szCs w:val="24"/>
        </w:rPr>
        <w:t>ственного бизнеса за счет предприятия. Уход профессионалов. Потеря предприятием конк</w:t>
      </w:r>
      <w:r w:rsidRPr="00831489">
        <w:rPr>
          <w:rFonts w:ascii="Times New Roman" w:hAnsi="Times New Roman"/>
          <w:sz w:val="24"/>
          <w:szCs w:val="24"/>
        </w:rPr>
        <w:t>у</w:t>
      </w:r>
      <w:r w:rsidRPr="00831489">
        <w:rPr>
          <w:rFonts w:ascii="Times New Roman" w:hAnsi="Times New Roman"/>
          <w:sz w:val="24"/>
          <w:szCs w:val="24"/>
        </w:rPr>
        <w:t>рентных преимуществ, а затем и конкурентоспособности.</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8"/>
          <w:sz w:val="24"/>
          <w:szCs w:val="24"/>
        </w:rPr>
        <w:tab/>
        <w:t>Возможные причины возникновения:</w:t>
      </w:r>
    </w:p>
    <w:p w:rsidR="00E609C9" w:rsidRPr="00831489" w:rsidRDefault="00E609C9" w:rsidP="00BE7BF9">
      <w:pPr>
        <w:pStyle w:val="a6"/>
        <w:widowControl w:val="0"/>
        <w:numPr>
          <w:ilvl w:val="0"/>
          <w:numId w:val="208"/>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трудности в делегировании полномочий (обычно не столько из-за отсутствия кадров, сколько из-за характера руководителя);</w:t>
      </w:r>
    </w:p>
    <w:p w:rsidR="00E609C9" w:rsidRPr="00831489" w:rsidRDefault="00E609C9" w:rsidP="00BE7BF9">
      <w:pPr>
        <w:pStyle w:val="a6"/>
        <w:widowControl w:val="0"/>
        <w:numPr>
          <w:ilvl w:val="0"/>
          <w:numId w:val="208"/>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отсутствие контроля за выполнением решений как принципа;</w:t>
      </w:r>
    </w:p>
    <w:p w:rsidR="00E609C9" w:rsidRPr="00831489" w:rsidRDefault="00E609C9" w:rsidP="00BE7BF9">
      <w:pPr>
        <w:pStyle w:val="a6"/>
        <w:widowControl w:val="0"/>
        <w:numPr>
          <w:ilvl w:val="0"/>
          <w:numId w:val="208"/>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неадекватная организационная структура.</w:t>
      </w:r>
    </w:p>
    <w:p w:rsidR="00E609C9" w:rsidRPr="00831489" w:rsidRDefault="00E609C9" w:rsidP="00E609C9">
      <w:pPr>
        <w:widowControl w:val="0"/>
        <w:shd w:val="clear" w:color="auto" w:fill="FFFFFF"/>
        <w:spacing w:after="0" w:line="240" w:lineRule="auto"/>
        <w:jc w:val="both"/>
        <w:rPr>
          <w:rFonts w:ascii="Times New Roman" w:hAnsi="Times New Roman"/>
          <w:b/>
          <w:sz w:val="24"/>
          <w:szCs w:val="24"/>
        </w:rPr>
      </w:pPr>
      <w:r w:rsidRPr="00831489">
        <w:rPr>
          <w:rFonts w:ascii="Times New Roman" w:hAnsi="Times New Roman"/>
          <w:b/>
          <w:spacing w:val="-1"/>
          <w:sz w:val="24"/>
          <w:szCs w:val="24"/>
        </w:rPr>
        <w:tab/>
      </w:r>
      <w:r w:rsidRPr="00831489">
        <w:rPr>
          <w:rFonts w:ascii="Times New Roman" w:hAnsi="Times New Roman"/>
          <w:b/>
          <w:spacing w:val="-1"/>
          <w:sz w:val="24"/>
          <w:szCs w:val="24"/>
          <w:u w:val="single"/>
        </w:rPr>
        <w:t>ПРОБЛЕМА «</w:t>
      </w:r>
      <w:r w:rsidRPr="00831489">
        <w:rPr>
          <w:rFonts w:ascii="Times New Roman" w:hAnsi="Times New Roman"/>
          <w:b/>
          <w:bCs/>
          <w:spacing w:val="-1"/>
          <w:sz w:val="24"/>
          <w:szCs w:val="24"/>
          <w:u w:val="single"/>
        </w:rPr>
        <w:t>Советник</w:t>
      </w:r>
      <w:r w:rsidRPr="00831489">
        <w:rPr>
          <w:rFonts w:ascii="Times New Roman" w:hAnsi="Times New Roman"/>
          <w:b/>
          <w:spacing w:val="-1"/>
          <w:sz w:val="24"/>
          <w:szCs w:val="24"/>
        </w:rPr>
        <w:t>»</w:t>
      </w:r>
      <w:r w:rsidRPr="00831489">
        <w:rPr>
          <w:rFonts w:ascii="Times New Roman" w:hAnsi="Times New Roman"/>
          <w:b/>
          <w:bCs/>
          <w:i/>
          <w:iCs/>
          <w:spacing w:val="-1"/>
          <w:sz w:val="24"/>
          <w:szCs w:val="24"/>
        </w:rPr>
        <w:t>,</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2"/>
          <w:sz w:val="24"/>
          <w:szCs w:val="24"/>
        </w:rPr>
        <w:tab/>
        <w:t xml:space="preserve">Внешний признак. </w:t>
      </w:r>
      <w:r w:rsidRPr="00831489">
        <w:rPr>
          <w:rFonts w:ascii="Times New Roman" w:hAnsi="Times New Roman"/>
          <w:spacing w:val="-2"/>
          <w:sz w:val="24"/>
          <w:szCs w:val="24"/>
        </w:rPr>
        <w:t xml:space="preserve">Наличие у руководителя доверенного советника </w:t>
      </w:r>
      <w:r w:rsidRPr="00831489">
        <w:rPr>
          <w:rFonts w:ascii="Times New Roman" w:hAnsi="Times New Roman"/>
          <w:sz w:val="24"/>
          <w:szCs w:val="24"/>
        </w:rPr>
        <w:t>без реальной отве</w:t>
      </w:r>
      <w:r w:rsidRPr="00831489">
        <w:rPr>
          <w:rFonts w:ascii="Times New Roman" w:hAnsi="Times New Roman"/>
          <w:sz w:val="24"/>
          <w:szCs w:val="24"/>
        </w:rPr>
        <w:t>т</w:t>
      </w:r>
      <w:r w:rsidRPr="00831489">
        <w:rPr>
          <w:rFonts w:ascii="Times New Roman" w:hAnsi="Times New Roman"/>
          <w:sz w:val="24"/>
          <w:szCs w:val="24"/>
        </w:rPr>
        <w:t>ственности.</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z w:val="24"/>
          <w:szCs w:val="24"/>
        </w:rPr>
        <w:tab/>
        <w:t xml:space="preserve">Описание. </w:t>
      </w:r>
      <w:r w:rsidRPr="00831489">
        <w:rPr>
          <w:rFonts w:ascii="Times New Roman" w:hAnsi="Times New Roman"/>
          <w:sz w:val="24"/>
          <w:szCs w:val="24"/>
        </w:rPr>
        <w:t>Решения руководителя, имеющие принципиальный политический характер, направляются лицом, которое не несет ответственности за их выполнение. Иногда советником может быть и заместитель директора, чьи функции включают «общее руководство», тогда как за конкретные показатели отвечают руководители среднего звена. Часто в этой роли выступает менеджер по кадрам или внутренний консультант. Мнения советника всегда созвучны мнению руководителя: «он и сам так думал, просто не мог выразить словами». (Технически это достиг</w:t>
      </w:r>
      <w:r w:rsidRPr="00831489">
        <w:rPr>
          <w:rFonts w:ascii="Times New Roman" w:hAnsi="Times New Roman"/>
          <w:sz w:val="24"/>
          <w:szCs w:val="24"/>
        </w:rPr>
        <w:t>а</w:t>
      </w:r>
      <w:r w:rsidRPr="00831489">
        <w:rPr>
          <w:rFonts w:ascii="Times New Roman" w:hAnsi="Times New Roman"/>
          <w:sz w:val="24"/>
          <w:szCs w:val="24"/>
        </w:rPr>
        <w:t>ется просто — нужно только повторять руководителю его суждения в другое время другими словами; прием называется «перефразирование».) Иногда советник «открывает новые перспе</w:t>
      </w:r>
      <w:r w:rsidRPr="00831489">
        <w:rPr>
          <w:rFonts w:ascii="Times New Roman" w:hAnsi="Times New Roman"/>
          <w:sz w:val="24"/>
          <w:szCs w:val="24"/>
        </w:rPr>
        <w:t>к</w:t>
      </w:r>
      <w:r w:rsidRPr="00831489">
        <w:rPr>
          <w:rFonts w:ascii="Times New Roman" w:hAnsi="Times New Roman"/>
          <w:sz w:val="24"/>
          <w:szCs w:val="24"/>
        </w:rPr>
        <w:t>тивы» руководителю в области, о которой тот раньше не задумывался. Характерной чертой я</w:t>
      </w:r>
      <w:r w:rsidRPr="00831489">
        <w:rPr>
          <w:rFonts w:ascii="Times New Roman" w:hAnsi="Times New Roman"/>
          <w:sz w:val="24"/>
          <w:szCs w:val="24"/>
        </w:rPr>
        <w:t>в</w:t>
      </w:r>
      <w:r w:rsidRPr="00831489">
        <w:rPr>
          <w:rFonts w:ascii="Times New Roman" w:hAnsi="Times New Roman"/>
          <w:sz w:val="24"/>
          <w:szCs w:val="24"/>
        </w:rPr>
        <w:t>ляется вынесение советником суждений в областях, превосходящих его компетенцию (напр</w:t>
      </w:r>
      <w:r w:rsidRPr="00831489">
        <w:rPr>
          <w:rFonts w:ascii="Times New Roman" w:hAnsi="Times New Roman"/>
          <w:sz w:val="24"/>
          <w:szCs w:val="24"/>
        </w:rPr>
        <w:t>и</w:t>
      </w:r>
      <w:r w:rsidRPr="00831489">
        <w:rPr>
          <w:rFonts w:ascii="Times New Roman" w:hAnsi="Times New Roman"/>
          <w:sz w:val="24"/>
          <w:szCs w:val="24"/>
        </w:rPr>
        <w:lastRenderedPageBreak/>
        <w:t>мер, менеджер по кадрам оценивает рекламу или маркетинг). Игнорировать «чужие» области советник не может: он должен соответствовать ожиданиям руководителя, которого интересуют все области деятельности предприятия. В отличие от «нормального» консультирования, де</w:t>
      </w:r>
      <w:r w:rsidRPr="00831489">
        <w:rPr>
          <w:rFonts w:ascii="Times New Roman" w:hAnsi="Times New Roman"/>
          <w:sz w:val="24"/>
          <w:szCs w:val="24"/>
        </w:rPr>
        <w:t>я</w:t>
      </w:r>
      <w:r w:rsidRPr="00831489">
        <w:rPr>
          <w:rFonts w:ascii="Times New Roman" w:hAnsi="Times New Roman"/>
          <w:sz w:val="24"/>
          <w:szCs w:val="24"/>
        </w:rPr>
        <w:t>тельность советника не ограничивается каким-либо проектом, она «бессрочна». Целью де</w:t>
      </w:r>
      <w:r w:rsidRPr="00831489">
        <w:rPr>
          <w:rFonts w:ascii="Times New Roman" w:hAnsi="Times New Roman"/>
          <w:sz w:val="24"/>
          <w:szCs w:val="24"/>
        </w:rPr>
        <w:t>я</w:t>
      </w:r>
      <w:r w:rsidRPr="00831489">
        <w:rPr>
          <w:rFonts w:ascii="Times New Roman" w:hAnsi="Times New Roman"/>
          <w:sz w:val="24"/>
          <w:szCs w:val="24"/>
        </w:rPr>
        <w:t>тельности является завоевание и сохранение своего исключительного положения. (Руководит</w:t>
      </w:r>
      <w:r w:rsidRPr="00831489">
        <w:rPr>
          <w:rFonts w:ascii="Times New Roman" w:hAnsi="Times New Roman"/>
          <w:sz w:val="24"/>
          <w:szCs w:val="24"/>
        </w:rPr>
        <w:t>е</w:t>
      </w:r>
      <w:r w:rsidRPr="00831489">
        <w:rPr>
          <w:rFonts w:ascii="Times New Roman" w:hAnsi="Times New Roman"/>
          <w:sz w:val="24"/>
          <w:szCs w:val="24"/>
        </w:rPr>
        <w:t>лем, как правило, эта цель выявлена быть не может.)</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Номинально советник за что-то отвечает. Но достижений в его области нет, одни «пр</w:t>
      </w:r>
      <w:r w:rsidRPr="00831489">
        <w:rPr>
          <w:rFonts w:ascii="Times New Roman" w:hAnsi="Times New Roman"/>
          <w:sz w:val="24"/>
          <w:szCs w:val="24"/>
        </w:rPr>
        <w:t>о</w:t>
      </w:r>
      <w:r w:rsidRPr="00831489">
        <w:rPr>
          <w:rFonts w:ascii="Times New Roman" w:hAnsi="Times New Roman"/>
          <w:sz w:val="24"/>
          <w:szCs w:val="24"/>
        </w:rPr>
        <w:t>колы», виноват же всегда кто-то другой: обстоятельства, персонал предприятия, собственный подчиненный персонал. Желание советника помочь может быть искренним, по крайней мере оно всегда таким выглядит, что затрудняет осознание ситуации руководителем как проблемной. Для остальных сотрудников руководитель практически «закрыт».</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5"/>
          <w:sz w:val="24"/>
          <w:szCs w:val="24"/>
        </w:rPr>
        <w:tab/>
        <w:t xml:space="preserve">«Подводная  часть». </w:t>
      </w:r>
      <w:r w:rsidRPr="00831489">
        <w:rPr>
          <w:rFonts w:ascii="Times New Roman" w:hAnsi="Times New Roman"/>
          <w:spacing w:val="-5"/>
          <w:sz w:val="24"/>
          <w:szCs w:val="24"/>
        </w:rPr>
        <w:t xml:space="preserve">На предприятии процветают «аппаратные игры». </w:t>
      </w:r>
      <w:r w:rsidRPr="00831489">
        <w:rPr>
          <w:rFonts w:ascii="Times New Roman" w:hAnsi="Times New Roman"/>
          <w:sz w:val="24"/>
          <w:szCs w:val="24"/>
        </w:rPr>
        <w:t xml:space="preserve">Основная задача персонала — «выжить»; часть приспосабливается к </w:t>
      </w:r>
      <w:r w:rsidRPr="00831489">
        <w:rPr>
          <w:rFonts w:ascii="Times New Roman" w:hAnsi="Times New Roman"/>
          <w:spacing w:val="-1"/>
          <w:sz w:val="24"/>
          <w:szCs w:val="24"/>
        </w:rPr>
        <w:t>требованиям советника; часть пытается б</w:t>
      </w:r>
      <w:r w:rsidRPr="00831489">
        <w:rPr>
          <w:rFonts w:ascii="Times New Roman" w:hAnsi="Times New Roman"/>
          <w:spacing w:val="-1"/>
          <w:sz w:val="24"/>
          <w:szCs w:val="24"/>
        </w:rPr>
        <w:t>о</w:t>
      </w:r>
      <w:r w:rsidRPr="00831489">
        <w:rPr>
          <w:rFonts w:ascii="Times New Roman" w:hAnsi="Times New Roman"/>
          <w:spacing w:val="-1"/>
          <w:sz w:val="24"/>
          <w:szCs w:val="24"/>
        </w:rPr>
        <w:t xml:space="preserve">роться — либо исходя из </w:t>
      </w:r>
      <w:r w:rsidRPr="00831489">
        <w:rPr>
          <w:rFonts w:ascii="Times New Roman" w:hAnsi="Times New Roman"/>
          <w:sz w:val="24"/>
          <w:szCs w:val="24"/>
        </w:rPr>
        <w:t>интересов дела, либо за «кусок пирога», который уплывает к советн</w:t>
      </w:r>
      <w:r w:rsidRPr="00831489">
        <w:rPr>
          <w:rFonts w:ascii="Times New Roman" w:hAnsi="Times New Roman"/>
          <w:sz w:val="24"/>
          <w:szCs w:val="24"/>
        </w:rPr>
        <w:t>и</w:t>
      </w:r>
      <w:r w:rsidRPr="00831489">
        <w:rPr>
          <w:rFonts w:ascii="Times New Roman" w:hAnsi="Times New Roman"/>
          <w:sz w:val="24"/>
          <w:szCs w:val="24"/>
        </w:rPr>
        <w:t>ку. Появляются конфликтные группы и группировки. Практикуются «подставка» друг друга, провокации к неверным решениям. В «режиме выживания» применяются компромиссные м</w:t>
      </w:r>
      <w:r w:rsidRPr="00831489">
        <w:rPr>
          <w:rFonts w:ascii="Times New Roman" w:hAnsi="Times New Roman"/>
          <w:sz w:val="24"/>
          <w:szCs w:val="24"/>
        </w:rPr>
        <w:t>е</w:t>
      </w:r>
      <w:r w:rsidRPr="00831489">
        <w:rPr>
          <w:rFonts w:ascii="Times New Roman" w:hAnsi="Times New Roman"/>
          <w:sz w:val="24"/>
          <w:szCs w:val="24"/>
        </w:rPr>
        <w:t>тоды работы: компромисс достигается между тем, что действительно нужно предприятию, и тем, что об этом думает советник. Информация, поступающая к руководителю, фильтруется; руководитель имеет искаженное представление о ситуации.</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1"/>
          <w:sz w:val="24"/>
          <w:szCs w:val="24"/>
        </w:rPr>
        <w:tab/>
        <w:t xml:space="preserve">Возможное развитие. </w:t>
      </w:r>
      <w:r w:rsidRPr="00831489">
        <w:rPr>
          <w:rFonts w:ascii="Times New Roman" w:hAnsi="Times New Roman"/>
          <w:spacing w:val="-1"/>
          <w:sz w:val="24"/>
          <w:szCs w:val="24"/>
        </w:rPr>
        <w:t>Разрастание конфликта до необратимых раз</w:t>
      </w:r>
      <w:r w:rsidRPr="00831489">
        <w:rPr>
          <w:rFonts w:ascii="Times New Roman" w:hAnsi="Times New Roman"/>
          <w:sz w:val="24"/>
          <w:szCs w:val="24"/>
        </w:rPr>
        <w:t>меров. Уход с пре</w:t>
      </w:r>
      <w:r w:rsidRPr="00831489">
        <w:rPr>
          <w:rFonts w:ascii="Times New Roman" w:hAnsi="Times New Roman"/>
          <w:sz w:val="24"/>
          <w:szCs w:val="24"/>
        </w:rPr>
        <w:t>д</w:t>
      </w:r>
      <w:r w:rsidRPr="00831489">
        <w:rPr>
          <w:rFonts w:ascii="Times New Roman" w:hAnsi="Times New Roman"/>
          <w:sz w:val="24"/>
          <w:szCs w:val="24"/>
        </w:rPr>
        <w:t xml:space="preserve">приятия до 80% персонала, в первую очередь руководящего. Моментальное включение вновь набираемого персонала </w:t>
      </w:r>
      <w:r w:rsidRPr="00831489">
        <w:rPr>
          <w:rFonts w:ascii="Times New Roman" w:hAnsi="Times New Roman"/>
          <w:b/>
          <w:bCs/>
          <w:sz w:val="24"/>
          <w:szCs w:val="24"/>
        </w:rPr>
        <w:t xml:space="preserve">в </w:t>
      </w:r>
      <w:r w:rsidRPr="00831489">
        <w:rPr>
          <w:rFonts w:ascii="Times New Roman" w:hAnsi="Times New Roman"/>
          <w:sz w:val="24"/>
          <w:szCs w:val="24"/>
        </w:rPr>
        <w:t>«аппаратные игры», фильтрация профессионалов. Подмена целей предприятия внешними атрибутами, обеспечивающими позицию советника.</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8"/>
          <w:sz w:val="24"/>
          <w:szCs w:val="24"/>
        </w:rPr>
        <w:tab/>
        <w:t>Возможные причины возникновения:</w:t>
      </w:r>
    </w:p>
    <w:p w:rsidR="00E609C9" w:rsidRPr="00831489" w:rsidRDefault="00E609C9" w:rsidP="00BE7BF9">
      <w:pPr>
        <w:pStyle w:val="a6"/>
        <w:widowControl w:val="0"/>
        <w:numPr>
          <w:ilvl w:val="0"/>
          <w:numId w:val="209"/>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в силу особенностей характера руководителю требуется постоянная поддержка в нач</w:t>
      </w:r>
      <w:r w:rsidRPr="00831489">
        <w:rPr>
          <w:rFonts w:ascii="Times New Roman" w:hAnsi="Times New Roman"/>
          <w:sz w:val="24"/>
          <w:szCs w:val="24"/>
        </w:rPr>
        <w:t>и</w:t>
      </w:r>
      <w:r w:rsidRPr="00831489">
        <w:rPr>
          <w:rFonts w:ascii="Times New Roman" w:hAnsi="Times New Roman"/>
          <w:sz w:val="24"/>
          <w:szCs w:val="24"/>
        </w:rPr>
        <w:t>наниях;</w:t>
      </w:r>
    </w:p>
    <w:p w:rsidR="00E609C9" w:rsidRPr="00831489" w:rsidRDefault="00E609C9" w:rsidP="00BE7BF9">
      <w:pPr>
        <w:pStyle w:val="a6"/>
        <w:widowControl w:val="0"/>
        <w:numPr>
          <w:ilvl w:val="0"/>
          <w:numId w:val="209"/>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отношение руководителя к предприятию как к игрушке;</w:t>
      </w:r>
    </w:p>
    <w:p w:rsidR="00E609C9" w:rsidRPr="00831489" w:rsidRDefault="00E609C9" w:rsidP="00BE7BF9">
      <w:pPr>
        <w:pStyle w:val="a6"/>
        <w:widowControl w:val="0"/>
        <w:numPr>
          <w:ilvl w:val="0"/>
          <w:numId w:val="209"/>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неспособность руководителя адекватно оценивать персонал;</w:t>
      </w:r>
    </w:p>
    <w:p w:rsidR="00E609C9" w:rsidRPr="00831489" w:rsidRDefault="00E609C9" w:rsidP="00BE7BF9">
      <w:pPr>
        <w:pStyle w:val="a6"/>
        <w:widowControl w:val="0"/>
        <w:numPr>
          <w:ilvl w:val="0"/>
          <w:numId w:val="209"/>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стремление руководителя к развитию, при неумении самостоятельно найти направление.</w:t>
      </w:r>
    </w:p>
    <w:p w:rsidR="00E609C9" w:rsidRPr="00831489" w:rsidRDefault="00E609C9" w:rsidP="00E609C9">
      <w:pPr>
        <w:widowControl w:val="0"/>
        <w:shd w:val="clear" w:color="auto" w:fill="FFFFFF"/>
        <w:spacing w:after="0" w:line="240" w:lineRule="auto"/>
        <w:jc w:val="both"/>
        <w:rPr>
          <w:rFonts w:ascii="Times New Roman" w:hAnsi="Times New Roman"/>
          <w:b/>
          <w:sz w:val="24"/>
          <w:szCs w:val="24"/>
          <w:u w:val="single"/>
        </w:rPr>
      </w:pPr>
      <w:r w:rsidRPr="00831489">
        <w:rPr>
          <w:rFonts w:ascii="Times New Roman" w:hAnsi="Times New Roman"/>
          <w:spacing w:val="-1"/>
          <w:sz w:val="24"/>
          <w:szCs w:val="24"/>
        </w:rPr>
        <w:tab/>
      </w:r>
      <w:r w:rsidRPr="00831489">
        <w:rPr>
          <w:rFonts w:ascii="Times New Roman" w:hAnsi="Times New Roman"/>
          <w:b/>
          <w:spacing w:val="-1"/>
          <w:sz w:val="24"/>
          <w:szCs w:val="24"/>
          <w:u w:val="single"/>
        </w:rPr>
        <w:t>ПРОБЛЕМА «</w:t>
      </w:r>
      <w:r w:rsidRPr="00831489">
        <w:rPr>
          <w:rFonts w:ascii="Times New Roman" w:hAnsi="Times New Roman"/>
          <w:b/>
          <w:bCs/>
          <w:spacing w:val="-1"/>
          <w:sz w:val="24"/>
          <w:szCs w:val="24"/>
          <w:u w:val="single"/>
        </w:rPr>
        <w:t>Центр власти</w:t>
      </w:r>
      <w:r w:rsidRPr="00831489">
        <w:rPr>
          <w:rFonts w:ascii="Times New Roman" w:hAnsi="Times New Roman"/>
          <w:b/>
          <w:spacing w:val="-1"/>
          <w:sz w:val="24"/>
          <w:szCs w:val="24"/>
          <w:u w:val="single"/>
        </w:rPr>
        <w:t>»</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2"/>
          <w:sz w:val="24"/>
          <w:szCs w:val="24"/>
        </w:rPr>
        <w:tab/>
        <w:t>Внешний признак. «</w:t>
      </w:r>
      <w:r w:rsidRPr="00831489">
        <w:rPr>
          <w:rFonts w:ascii="Times New Roman" w:hAnsi="Times New Roman"/>
          <w:spacing w:val="-2"/>
          <w:sz w:val="24"/>
          <w:szCs w:val="24"/>
        </w:rPr>
        <w:t xml:space="preserve">Раздутость» штата какого-либо подразделения. </w:t>
      </w:r>
      <w:r w:rsidRPr="00831489">
        <w:rPr>
          <w:rFonts w:ascii="Times New Roman" w:hAnsi="Times New Roman"/>
          <w:sz w:val="24"/>
          <w:szCs w:val="24"/>
        </w:rPr>
        <w:t>(Здесь рассматрив</w:t>
      </w:r>
      <w:r w:rsidRPr="00831489">
        <w:rPr>
          <w:rFonts w:ascii="Times New Roman" w:hAnsi="Times New Roman"/>
          <w:sz w:val="24"/>
          <w:szCs w:val="24"/>
        </w:rPr>
        <w:t>а</w:t>
      </w:r>
      <w:r w:rsidRPr="00831489">
        <w:rPr>
          <w:rFonts w:ascii="Times New Roman" w:hAnsi="Times New Roman"/>
          <w:sz w:val="24"/>
          <w:szCs w:val="24"/>
        </w:rPr>
        <w:t>ются подразделение маркетинга, бухгалтерия, подразделение программного обеспечения.)</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3"/>
          <w:sz w:val="24"/>
          <w:szCs w:val="24"/>
        </w:rPr>
        <w:tab/>
        <w:t xml:space="preserve">Описание. </w:t>
      </w:r>
      <w:r w:rsidRPr="00831489">
        <w:rPr>
          <w:rFonts w:ascii="Times New Roman" w:hAnsi="Times New Roman"/>
          <w:spacing w:val="-3"/>
          <w:sz w:val="24"/>
          <w:szCs w:val="24"/>
        </w:rPr>
        <w:t xml:space="preserve">Штат подразделения в 2—8 раз превышает аналогичные в </w:t>
      </w:r>
      <w:r w:rsidRPr="00831489">
        <w:rPr>
          <w:rFonts w:ascii="Times New Roman" w:hAnsi="Times New Roman"/>
          <w:spacing w:val="-2"/>
          <w:sz w:val="24"/>
          <w:szCs w:val="24"/>
        </w:rPr>
        <w:t xml:space="preserve">отрасли. Во главе подразделения стоит человек, которого руководитель </w:t>
      </w:r>
      <w:r w:rsidRPr="00831489">
        <w:rPr>
          <w:rFonts w:ascii="Times New Roman" w:hAnsi="Times New Roman"/>
          <w:sz w:val="24"/>
          <w:szCs w:val="24"/>
        </w:rPr>
        <w:t>считает экспертом. Линия, проводимая подразделением, является генеральной для предприятия: в случае с маркетингом — исследов</w:t>
      </w:r>
      <w:r w:rsidRPr="00831489">
        <w:rPr>
          <w:rFonts w:ascii="Times New Roman" w:hAnsi="Times New Roman"/>
          <w:sz w:val="24"/>
          <w:szCs w:val="24"/>
        </w:rPr>
        <w:t>а</w:t>
      </w:r>
      <w:r w:rsidRPr="00831489">
        <w:rPr>
          <w:rFonts w:ascii="Times New Roman" w:hAnsi="Times New Roman"/>
          <w:sz w:val="24"/>
          <w:szCs w:val="24"/>
        </w:rPr>
        <w:t>ние рынка; бухгалтерией — профессиональный учет; программистами — автоматизация пре</w:t>
      </w:r>
      <w:r w:rsidRPr="00831489">
        <w:rPr>
          <w:rFonts w:ascii="Times New Roman" w:hAnsi="Times New Roman"/>
          <w:sz w:val="24"/>
          <w:szCs w:val="24"/>
        </w:rPr>
        <w:t>д</w:t>
      </w:r>
      <w:r w:rsidRPr="00831489">
        <w:rPr>
          <w:rFonts w:ascii="Times New Roman" w:hAnsi="Times New Roman"/>
          <w:sz w:val="24"/>
          <w:szCs w:val="24"/>
        </w:rPr>
        <w:t xml:space="preserve">приятия. Руководитель подразделения постоянно </w:t>
      </w:r>
      <w:r w:rsidRPr="00831489">
        <w:rPr>
          <w:rFonts w:ascii="Times New Roman" w:hAnsi="Times New Roman"/>
          <w:spacing w:val="-1"/>
          <w:sz w:val="24"/>
          <w:szCs w:val="24"/>
        </w:rPr>
        <w:t xml:space="preserve">подчеркивает свои «заслуги». Формальных претензий к подразделению </w:t>
      </w:r>
      <w:r w:rsidRPr="00831489">
        <w:rPr>
          <w:rFonts w:ascii="Times New Roman" w:hAnsi="Times New Roman"/>
          <w:sz w:val="24"/>
          <w:szCs w:val="24"/>
        </w:rPr>
        <w:t>нет. Нет и "достойной смены" руководителю, по его же оценке, в шта</w:t>
      </w:r>
      <w:r w:rsidRPr="00831489">
        <w:rPr>
          <w:rFonts w:ascii="Times New Roman" w:hAnsi="Times New Roman"/>
          <w:spacing w:val="-1"/>
          <w:sz w:val="24"/>
          <w:szCs w:val="24"/>
        </w:rPr>
        <w:t>те отсутствуют действительные профессионалы. Руководитель подраз</w:t>
      </w:r>
      <w:r w:rsidRPr="00831489">
        <w:rPr>
          <w:rFonts w:ascii="Times New Roman" w:hAnsi="Times New Roman"/>
          <w:sz w:val="24"/>
          <w:szCs w:val="24"/>
        </w:rPr>
        <w:t>деления обладает р</w:t>
      </w:r>
      <w:r w:rsidRPr="00831489">
        <w:rPr>
          <w:rFonts w:ascii="Times New Roman" w:hAnsi="Times New Roman"/>
          <w:sz w:val="24"/>
          <w:szCs w:val="24"/>
        </w:rPr>
        <w:t>е</w:t>
      </w:r>
      <w:r w:rsidRPr="00831489">
        <w:rPr>
          <w:rFonts w:ascii="Times New Roman" w:hAnsi="Times New Roman"/>
          <w:sz w:val="24"/>
          <w:szCs w:val="24"/>
        </w:rPr>
        <w:t>альной властью, превышающей номинальную: у него преимущественное право голоса в «ко</w:t>
      </w:r>
      <w:r w:rsidRPr="00831489">
        <w:rPr>
          <w:rFonts w:ascii="Times New Roman" w:hAnsi="Times New Roman"/>
          <w:sz w:val="24"/>
          <w:szCs w:val="24"/>
        </w:rPr>
        <w:t>л</w:t>
      </w:r>
      <w:r w:rsidRPr="00831489">
        <w:rPr>
          <w:rFonts w:ascii="Times New Roman" w:hAnsi="Times New Roman"/>
          <w:sz w:val="24"/>
          <w:szCs w:val="24"/>
        </w:rPr>
        <w:t xml:space="preserve">легиальных» решениях, фактически — право вето. Отношения с другими руководителями не складываются, в смежных областях деятельности все — «дилетанты» и </w:t>
      </w:r>
      <w:r w:rsidRPr="00831489">
        <w:rPr>
          <w:rFonts w:ascii="Times New Roman" w:hAnsi="Times New Roman"/>
          <w:spacing w:val="-2"/>
          <w:sz w:val="24"/>
          <w:szCs w:val="24"/>
        </w:rPr>
        <w:t xml:space="preserve">«непрофессионалы». Сложность и важность своей работы руководитель </w:t>
      </w:r>
      <w:r w:rsidRPr="00831489">
        <w:rPr>
          <w:rFonts w:ascii="Times New Roman" w:hAnsi="Times New Roman"/>
          <w:sz w:val="24"/>
          <w:szCs w:val="24"/>
        </w:rPr>
        <w:t>подразделения усиленно рекламирует.</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Для маркетологов характерно «научное представление информации». Широко примен</w:t>
      </w:r>
      <w:r w:rsidRPr="00831489">
        <w:rPr>
          <w:rFonts w:ascii="Times New Roman" w:hAnsi="Times New Roman"/>
          <w:sz w:val="24"/>
          <w:szCs w:val="24"/>
        </w:rPr>
        <w:t>я</w:t>
      </w:r>
      <w:r w:rsidRPr="00831489">
        <w:rPr>
          <w:rFonts w:ascii="Times New Roman" w:hAnsi="Times New Roman"/>
          <w:sz w:val="24"/>
          <w:szCs w:val="24"/>
        </w:rPr>
        <w:t>ются матрицы, таблицы и графики, которые должны составляться подразделениями по опред</w:t>
      </w:r>
      <w:r w:rsidRPr="00831489">
        <w:rPr>
          <w:rFonts w:ascii="Times New Roman" w:hAnsi="Times New Roman"/>
          <w:sz w:val="24"/>
          <w:szCs w:val="24"/>
        </w:rPr>
        <w:t>е</w:t>
      </w:r>
      <w:r w:rsidRPr="00831489">
        <w:rPr>
          <w:rFonts w:ascii="Times New Roman" w:hAnsi="Times New Roman"/>
          <w:sz w:val="24"/>
          <w:szCs w:val="24"/>
        </w:rPr>
        <w:t>ленной форме и передаваться в службу маркетинга. Единожды принятые методы не меняются. Реальное применение данных маркетолога не интересует: «если не могут — значит, не комп</w:t>
      </w:r>
      <w:r w:rsidRPr="00831489">
        <w:rPr>
          <w:rFonts w:ascii="Times New Roman" w:hAnsi="Times New Roman"/>
          <w:sz w:val="24"/>
          <w:szCs w:val="24"/>
        </w:rPr>
        <w:t>е</w:t>
      </w:r>
      <w:r w:rsidRPr="00831489">
        <w:rPr>
          <w:rFonts w:ascii="Times New Roman" w:hAnsi="Times New Roman"/>
          <w:sz w:val="24"/>
          <w:szCs w:val="24"/>
        </w:rPr>
        <w:t>тентны». Возможно, проводятся курсы повышения квалификации для персонала предприятия, где излагаются теоретические основы маркетинга. Собственный персонал подразделения п</w:t>
      </w:r>
      <w:r w:rsidRPr="00831489">
        <w:rPr>
          <w:rFonts w:ascii="Times New Roman" w:hAnsi="Times New Roman"/>
          <w:sz w:val="24"/>
          <w:szCs w:val="24"/>
        </w:rPr>
        <w:t>о</w:t>
      </w:r>
      <w:r w:rsidRPr="00831489">
        <w:rPr>
          <w:rFonts w:ascii="Times New Roman" w:hAnsi="Times New Roman"/>
          <w:sz w:val="24"/>
          <w:szCs w:val="24"/>
        </w:rPr>
        <w:t>стоянно где-то учится.</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Для бухгалтерии отчетность — основа всего. Для получения карандаша или скрепок необходимо заполнить три экземпляра требований, получить подписи четырех руководителей, затем дважды расписаться в получении; в то же время отправить 5 млн. в невозвратную деб</w:t>
      </w:r>
      <w:r w:rsidRPr="00831489">
        <w:rPr>
          <w:rFonts w:ascii="Times New Roman" w:hAnsi="Times New Roman"/>
          <w:sz w:val="24"/>
          <w:szCs w:val="24"/>
        </w:rPr>
        <w:t>и</w:t>
      </w:r>
      <w:r w:rsidRPr="00831489">
        <w:rPr>
          <w:rFonts w:ascii="Times New Roman" w:hAnsi="Times New Roman"/>
          <w:sz w:val="24"/>
          <w:szCs w:val="24"/>
        </w:rPr>
        <w:t>торскую задолженность проблемы не составляет — достаточно двух подписей. Кроме раздут</w:t>
      </w:r>
      <w:r w:rsidRPr="00831489">
        <w:rPr>
          <w:rFonts w:ascii="Times New Roman" w:hAnsi="Times New Roman"/>
          <w:sz w:val="24"/>
          <w:szCs w:val="24"/>
        </w:rPr>
        <w:t>о</w:t>
      </w:r>
      <w:r w:rsidRPr="00831489">
        <w:rPr>
          <w:rFonts w:ascii="Times New Roman" w:hAnsi="Times New Roman"/>
          <w:sz w:val="24"/>
          <w:szCs w:val="24"/>
        </w:rPr>
        <w:lastRenderedPageBreak/>
        <w:t>го штата самой бухгалтерии, бухгалтеров можно обнаружить во всех подразделениях предпри</w:t>
      </w:r>
      <w:r w:rsidRPr="00831489">
        <w:rPr>
          <w:rFonts w:ascii="Times New Roman" w:hAnsi="Times New Roman"/>
          <w:sz w:val="24"/>
          <w:szCs w:val="24"/>
        </w:rPr>
        <w:t>я</w:t>
      </w:r>
      <w:r w:rsidRPr="00831489">
        <w:rPr>
          <w:rFonts w:ascii="Times New Roman" w:hAnsi="Times New Roman"/>
          <w:sz w:val="24"/>
          <w:szCs w:val="24"/>
        </w:rPr>
        <w:t>тия, чтобы соответствовать требованиям бухгалтерии, подразделения вынуждены принимать «ответные меры». Применение новых методов бухгалтерского учета возможно только при пр</w:t>
      </w:r>
      <w:r w:rsidRPr="00831489">
        <w:rPr>
          <w:rFonts w:ascii="Times New Roman" w:hAnsi="Times New Roman"/>
          <w:sz w:val="24"/>
          <w:szCs w:val="24"/>
        </w:rPr>
        <w:t>я</w:t>
      </w:r>
      <w:r w:rsidRPr="00831489">
        <w:rPr>
          <w:rFonts w:ascii="Times New Roman" w:hAnsi="Times New Roman"/>
          <w:sz w:val="24"/>
          <w:szCs w:val="24"/>
        </w:rPr>
        <w:t>мом запрещении старых Правительством РФ.</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Для программистов конек — автоматизация. Все встраивается в систему; задача, которая не может быть автоматизирована, не выполняется. Персонал обеспечен сверхсовременной те</w:t>
      </w:r>
      <w:r w:rsidRPr="00831489">
        <w:rPr>
          <w:rFonts w:ascii="Times New Roman" w:hAnsi="Times New Roman"/>
          <w:sz w:val="24"/>
          <w:szCs w:val="24"/>
        </w:rPr>
        <w:t>х</w:t>
      </w:r>
      <w:r w:rsidRPr="00831489">
        <w:rPr>
          <w:rFonts w:ascii="Times New Roman" w:hAnsi="Times New Roman"/>
          <w:sz w:val="24"/>
          <w:szCs w:val="24"/>
        </w:rPr>
        <w:t>никой: по два компьютера на человека плюс «ноутбуки» для домашней работы. Приобретаются все современные программные комплексы для изучения, но для предприятия разрабатывается свой. Текущие проблемы не решаются, поскольку «мелки и преходящи». Все подчинено гла</w:t>
      </w:r>
      <w:r w:rsidRPr="00831489">
        <w:rPr>
          <w:rFonts w:ascii="Times New Roman" w:hAnsi="Times New Roman"/>
          <w:sz w:val="24"/>
          <w:szCs w:val="24"/>
        </w:rPr>
        <w:t>в</w:t>
      </w:r>
      <w:r w:rsidRPr="00831489">
        <w:rPr>
          <w:rFonts w:ascii="Times New Roman" w:hAnsi="Times New Roman"/>
          <w:sz w:val="24"/>
          <w:szCs w:val="24"/>
        </w:rPr>
        <w:t>ной цели — построению универсальной, всеобъемлющей системы, которой предприятие будет пользоваться «послезавтра». Сопутствует «глобальной» автоматизации ручной обсчет данных сбытовым персоналом.</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z w:val="24"/>
          <w:szCs w:val="24"/>
        </w:rPr>
        <w:tab/>
        <w:t xml:space="preserve">«Подводная часть». </w:t>
      </w:r>
      <w:r w:rsidRPr="00831489">
        <w:rPr>
          <w:rFonts w:ascii="Times New Roman" w:hAnsi="Times New Roman"/>
          <w:sz w:val="24"/>
          <w:szCs w:val="24"/>
        </w:rPr>
        <w:t>Настоящий профессионал никогда не будет использовать избыто</w:t>
      </w:r>
      <w:r w:rsidRPr="00831489">
        <w:rPr>
          <w:rFonts w:ascii="Times New Roman" w:hAnsi="Times New Roman"/>
          <w:sz w:val="24"/>
          <w:szCs w:val="24"/>
        </w:rPr>
        <w:t>ч</w:t>
      </w:r>
      <w:r w:rsidRPr="00831489">
        <w:rPr>
          <w:rFonts w:ascii="Times New Roman" w:hAnsi="Times New Roman"/>
          <w:sz w:val="24"/>
          <w:szCs w:val="24"/>
        </w:rPr>
        <w:t>ные средства. Однако и в абсолютной некомпетентности руководителя «раздутого» подразд</w:t>
      </w:r>
      <w:r w:rsidRPr="00831489">
        <w:rPr>
          <w:rFonts w:ascii="Times New Roman" w:hAnsi="Times New Roman"/>
          <w:sz w:val="24"/>
          <w:szCs w:val="24"/>
        </w:rPr>
        <w:t>е</w:t>
      </w:r>
      <w:r w:rsidRPr="00831489">
        <w:rPr>
          <w:rFonts w:ascii="Times New Roman" w:hAnsi="Times New Roman"/>
          <w:sz w:val="24"/>
          <w:szCs w:val="24"/>
        </w:rPr>
        <w:t>ления обвинить нельзя. Такое положение вещей объясняется его целями — создание и упроч</w:t>
      </w:r>
      <w:r w:rsidRPr="00831489">
        <w:rPr>
          <w:rFonts w:ascii="Times New Roman" w:hAnsi="Times New Roman"/>
          <w:sz w:val="24"/>
          <w:szCs w:val="24"/>
        </w:rPr>
        <w:t>е</w:t>
      </w:r>
      <w:r w:rsidRPr="00831489">
        <w:rPr>
          <w:rFonts w:ascii="Times New Roman" w:hAnsi="Times New Roman"/>
          <w:sz w:val="24"/>
          <w:szCs w:val="24"/>
        </w:rPr>
        <w:t xml:space="preserve">ние своей власти на предприятии. «Аппаратные игры» в отличие от проблемы «Советник» имеют строгую направленность: идет уже не борьба с окружением за место около руководителя предприятия, а </w:t>
      </w:r>
      <w:r w:rsidRPr="00831489">
        <w:rPr>
          <w:rFonts w:ascii="Times New Roman" w:hAnsi="Times New Roman"/>
          <w:spacing w:val="-1"/>
          <w:sz w:val="24"/>
          <w:szCs w:val="24"/>
        </w:rPr>
        <w:t>борьба за фактическое руководство предприятием. Руководитель пред</w:t>
      </w:r>
      <w:r w:rsidRPr="00831489">
        <w:rPr>
          <w:rFonts w:ascii="Times New Roman" w:hAnsi="Times New Roman"/>
          <w:sz w:val="24"/>
          <w:szCs w:val="24"/>
        </w:rPr>
        <w:t>приятия «подставляется» — решения, принятые без «конкурента», объявляются некомпетентными либо делаются таковыми за счет создания искусственных препятствий к их выполнению. С предпр</w:t>
      </w:r>
      <w:r w:rsidRPr="00831489">
        <w:rPr>
          <w:rFonts w:ascii="Times New Roman" w:hAnsi="Times New Roman"/>
          <w:sz w:val="24"/>
          <w:szCs w:val="24"/>
        </w:rPr>
        <w:t>и</w:t>
      </w:r>
      <w:r w:rsidRPr="00831489">
        <w:rPr>
          <w:rFonts w:ascii="Times New Roman" w:hAnsi="Times New Roman"/>
          <w:sz w:val="24"/>
          <w:szCs w:val="24"/>
        </w:rPr>
        <w:t>ятия «выживаются» руководители среднего звена, проводящие независимую политику.</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sz w:val="24"/>
          <w:szCs w:val="24"/>
        </w:rPr>
        <w:tab/>
        <w:t>Возможное развитие</w:t>
      </w:r>
      <w:r w:rsidRPr="00831489">
        <w:rPr>
          <w:rFonts w:ascii="Times New Roman" w:hAnsi="Times New Roman"/>
          <w:sz w:val="24"/>
          <w:szCs w:val="24"/>
        </w:rPr>
        <w:t>. Реально прослеживаются два основных варианта. Первый: обы</w:t>
      </w:r>
      <w:r w:rsidRPr="00831489">
        <w:rPr>
          <w:rFonts w:ascii="Times New Roman" w:hAnsi="Times New Roman"/>
          <w:sz w:val="24"/>
          <w:szCs w:val="24"/>
        </w:rPr>
        <w:t>ч</w:t>
      </w:r>
      <w:r w:rsidRPr="00831489">
        <w:rPr>
          <w:rFonts w:ascii="Times New Roman" w:hAnsi="Times New Roman"/>
          <w:sz w:val="24"/>
          <w:szCs w:val="24"/>
        </w:rPr>
        <w:t xml:space="preserve">но при изменении рыночной ситуации предприятие допускает серьезный финансовый просчет, в результате которого </w:t>
      </w:r>
      <w:r w:rsidRPr="00831489">
        <w:rPr>
          <w:rFonts w:ascii="Times New Roman" w:hAnsi="Times New Roman"/>
          <w:spacing w:val="-2"/>
          <w:sz w:val="24"/>
          <w:szCs w:val="24"/>
        </w:rPr>
        <w:t xml:space="preserve">происходит переосмысление ситуации руководителем предприятия. Как </w:t>
      </w:r>
      <w:r w:rsidRPr="00831489">
        <w:rPr>
          <w:rFonts w:ascii="Times New Roman" w:hAnsi="Times New Roman"/>
          <w:sz w:val="24"/>
          <w:szCs w:val="24"/>
        </w:rPr>
        <w:t>следствие проводится реструктуризация предприятия, включающая) ликвидацию лишнего це</w:t>
      </w:r>
      <w:r w:rsidRPr="00831489">
        <w:rPr>
          <w:rFonts w:ascii="Times New Roman" w:hAnsi="Times New Roman"/>
          <w:sz w:val="24"/>
          <w:szCs w:val="24"/>
        </w:rPr>
        <w:t>н</w:t>
      </w:r>
      <w:r w:rsidRPr="00831489">
        <w:rPr>
          <w:rFonts w:ascii="Times New Roman" w:hAnsi="Times New Roman"/>
          <w:sz w:val="24"/>
          <w:szCs w:val="24"/>
        </w:rPr>
        <w:t>тра власти. Второй: на предприятии разрастается конфликт, сопровождающийся массовым ух</w:t>
      </w:r>
      <w:r w:rsidRPr="00831489">
        <w:rPr>
          <w:rFonts w:ascii="Times New Roman" w:hAnsi="Times New Roman"/>
          <w:sz w:val="24"/>
          <w:szCs w:val="24"/>
        </w:rPr>
        <w:t>о</w:t>
      </w:r>
      <w:r w:rsidRPr="00831489">
        <w:rPr>
          <w:rFonts w:ascii="Times New Roman" w:hAnsi="Times New Roman"/>
          <w:sz w:val="24"/>
          <w:szCs w:val="24"/>
        </w:rPr>
        <w:t xml:space="preserve">дом персонала, </w:t>
      </w:r>
      <w:r w:rsidRPr="00831489">
        <w:rPr>
          <w:rFonts w:ascii="Times New Roman" w:hAnsi="Times New Roman"/>
          <w:iCs/>
          <w:sz w:val="24"/>
          <w:szCs w:val="24"/>
        </w:rPr>
        <w:t>а</w:t>
      </w:r>
      <w:r w:rsidRPr="00831489">
        <w:rPr>
          <w:rFonts w:ascii="Times New Roman" w:hAnsi="Times New Roman"/>
          <w:i/>
          <w:iCs/>
          <w:sz w:val="24"/>
          <w:szCs w:val="24"/>
        </w:rPr>
        <w:t xml:space="preserve">  </w:t>
      </w:r>
      <w:r w:rsidRPr="00831489">
        <w:rPr>
          <w:rFonts w:ascii="Times New Roman" w:hAnsi="Times New Roman"/>
          <w:sz w:val="24"/>
          <w:szCs w:val="24"/>
        </w:rPr>
        <w:t>иногда — созданием конкурирующего предприятия.</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Возможные причины возникновения:</w:t>
      </w:r>
    </w:p>
    <w:p w:rsidR="00E609C9" w:rsidRPr="00831489" w:rsidRDefault="00E609C9" w:rsidP="00BE7BF9">
      <w:pPr>
        <w:pStyle w:val="a6"/>
        <w:widowControl w:val="0"/>
        <w:numPr>
          <w:ilvl w:val="0"/>
          <w:numId w:val="210"/>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«однобокое» представление руководителя о собственном бизнесе;</w:t>
      </w:r>
    </w:p>
    <w:p w:rsidR="00E609C9" w:rsidRPr="00831489" w:rsidRDefault="00E609C9" w:rsidP="00BE7BF9">
      <w:pPr>
        <w:pStyle w:val="a6"/>
        <w:widowControl w:val="0"/>
        <w:numPr>
          <w:ilvl w:val="0"/>
          <w:numId w:val="210"/>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нежелание видеть проблему, так как «проблемным» является родственник или друг;</w:t>
      </w:r>
    </w:p>
    <w:p w:rsidR="00E609C9" w:rsidRPr="00831489" w:rsidRDefault="00E609C9" w:rsidP="00BE7BF9">
      <w:pPr>
        <w:pStyle w:val="a6"/>
        <w:widowControl w:val="0"/>
        <w:numPr>
          <w:ilvl w:val="0"/>
          <w:numId w:val="210"/>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излишний кредит доверия «профессионалу»;</w:t>
      </w:r>
    </w:p>
    <w:p w:rsidR="00E609C9" w:rsidRPr="00831489" w:rsidRDefault="00E609C9" w:rsidP="00BE7BF9">
      <w:pPr>
        <w:pStyle w:val="a6"/>
        <w:widowControl w:val="0"/>
        <w:numPr>
          <w:ilvl w:val="0"/>
          <w:numId w:val="210"/>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склонность руководителя все пускать на самотек.</w:t>
      </w:r>
    </w:p>
    <w:p w:rsidR="00E609C9" w:rsidRPr="00831489" w:rsidRDefault="00E609C9" w:rsidP="00E609C9">
      <w:pPr>
        <w:widowControl w:val="0"/>
        <w:shd w:val="clear" w:color="auto" w:fill="FFFFFF"/>
        <w:spacing w:after="0" w:line="240" w:lineRule="auto"/>
        <w:jc w:val="both"/>
        <w:rPr>
          <w:rFonts w:ascii="Times New Roman" w:hAnsi="Times New Roman"/>
          <w:b/>
          <w:sz w:val="24"/>
          <w:szCs w:val="24"/>
        </w:rPr>
      </w:pPr>
      <w:r w:rsidRPr="00831489">
        <w:rPr>
          <w:rFonts w:ascii="Times New Roman" w:hAnsi="Times New Roman"/>
          <w:b/>
          <w:sz w:val="24"/>
          <w:szCs w:val="24"/>
        </w:rPr>
        <w:tab/>
      </w:r>
      <w:r w:rsidRPr="00831489">
        <w:rPr>
          <w:rFonts w:ascii="Times New Roman" w:hAnsi="Times New Roman"/>
          <w:b/>
          <w:sz w:val="24"/>
          <w:szCs w:val="24"/>
          <w:u w:val="single"/>
        </w:rPr>
        <w:t>ПРОБЛЕМА «Координатор</w:t>
      </w:r>
      <w:r w:rsidRPr="00831489">
        <w:rPr>
          <w:rFonts w:ascii="Times New Roman" w:hAnsi="Times New Roman"/>
          <w:b/>
          <w:sz w:val="24"/>
          <w:szCs w:val="24"/>
        </w:rPr>
        <w:t>»</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z w:val="24"/>
          <w:szCs w:val="24"/>
        </w:rPr>
        <w:tab/>
        <w:t>Внешний признак. Существование на предприятии подразделения! с неконкретными обязанностями и дублирующими функциями. (</w:t>
      </w:r>
      <w:r w:rsidRPr="00831489">
        <w:rPr>
          <w:rFonts w:ascii="Times New Roman" w:hAnsi="Times New Roman"/>
          <w:sz w:val="24"/>
          <w:szCs w:val="24"/>
          <w:lang w:val="en-US"/>
        </w:rPr>
        <w:t>Ha</w:t>
      </w:r>
      <w:r w:rsidRPr="00831489">
        <w:rPr>
          <w:rFonts w:ascii="Times New Roman" w:hAnsi="Times New Roman"/>
          <w:sz w:val="24"/>
          <w:szCs w:val="24"/>
        </w:rPr>
        <w:t xml:space="preserve"> практике встречается несколько вариантов искусственных построений. Мы рассмотрим наиболее часто встречающийся — «отдел разв</w:t>
      </w:r>
      <w:r w:rsidRPr="00831489">
        <w:rPr>
          <w:rFonts w:ascii="Times New Roman" w:hAnsi="Times New Roman"/>
          <w:sz w:val="24"/>
          <w:szCs w:val="24"/>
        </w:rPr>
        <w:t>и</w:t>
      </w:r>
      <w:r w:rsidRPr="00831489">
        <w:rPr>
          <w:rFonts w:ascii="Times New Roman" w:hAnsi="Times New Roman"/>
          <w:sz w:val="24"/>
          <w:szCs w:val="24"/>
        </w:rPr>
        <w:t>тия».)</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sz w:val="24"/>
          <w:szCs w:val="24"/>
        </w:rPr>
        <w:tab/>
        <w:t>Описание</w:t>
      </w:r>
      <w:r w:rsidRPr="00831489">
        <w:rPr>
          <w:rFonts w:ascii="Times New Roman" w:hAnsi="Times New Roman"/>
          <w:sz w:val="24"/>
          <w:szCs w:val="24"/>
        </w:rPr>
        <w:t>. Главная задача подразделения — «развивать» предприятие. Концепция ра</w:t>
      </w:r>
      <w:r w:rsidRPr="00831489">
        <w:rPr>
          <w:rFonts w:ascii="Times New Roman" w:hAnsi="Times New Roman"/>
          <w:sz w:val="24"/>
          <w:szCs w:val="24"/>
        </w:rPr>
        <w:t>з</w:t>
      </w:r>
      <w:r w:rsidRPr="00831489">
        <w:rPr>
          <w:rFonts w:ascii="Times New Roman" w:hAnsi="Times New Roman"/>
          <w:sz w:val="24"/>
          <w:szCs w:val="24"/>
        </w:rPr>
        <w:t>вития не определена, методы, область ответствен</w:t>
      </w:r>
      <w:r w:rsidRPr="00831489">
        <w:rPr>
          <w:rFonts w:ascii="Times New Roman" w:hAnsi="Times New Roman"/>
          <w:spacing w:val="-3"/>
          <w:sz w:val="24"/>
          <w:szCs w:val="24"/>
        </w:rPr>
        <w:t xml:space="preserve">ности также. Штат — по выбору руководителя отдела. Бюджет — «карт- </w:t>
      </w:r>
      <w:proofErr w:type="spellStart"/>
      <w:r w:rsidRPr="00831489">
        <w:rPr>
          <w:rFonts w:ascii="Times New Roman" w:hAnsi="Times New Roman"/>
          <w:sz w:val="24"/>
          <w:szCs w:val="24"/>
        </w:rPr>
        <w:t>бланш</w:t>
      </w:r>
      <w:proofErr w:type="spellEnd"/>
      <w:r w:rsidRPr="00831489">
        <w:rPr>
          <w:rFonts w:ascii="Times New Roman" w:hAnsi="Times New Roman"/>
          <w:sz w:val="24"/>
          <w:szCs w:val="24"/>
        </w:rPr>
        <w:t>». Подразделение может иметь широкие полномочия, но чаще ориентировано на руководителя предприятия (здесь смыкание с про</w:t>
      </w:r>
      <w:r w:rsidRPr="00831489">
        <w:rPr>
          <w:rFonts w:ascii="Times New Roman" w:hAnsi="Times New Roman"/>
          <w:spacing w:val="-1"/>
          <w:sz w:val="24"/>
          <w:szCs w:val="24"/>
        </w:rPr>
        <w:t>блемой «Советник»). М</w:t>
      </w:r>
      <w:r w:rsidRPr="00831489">
        <w:rPr>
          <w:rFonts w:ascii="Times New Roman" w:hAnsi="Times New Roman"/>
          <w:spacing w:val="-1"/>
          <w:sz w:val="24"/>
          <w:szCs w:val="24"/>
        </w:rPr>
        <w:t>о</w:t>
      </w:r>
      <w:r w:rsidRPr="00831489">
        <w:rPr>
          <w:rFonts w:ascii="Times New Roman" w:hAnsi="Times New Roman"/>
          <w:spacing w:val="-1"/>
          <w:sz w:val="24"/>
          <w:szCs w:val="24"/>
        </w:rPr>
        <w:t>жет развивать кипучую деятельность по вступ</w:t>
      </w:r>
      <w:r w:rsidRPr="00831489">
        <w:rPr>
          <w:rFonts w:ascii="Times New Roman" w:hAnsi="Times New Roman"/>
          <w:sz w:val="24"/>
          <w:szCs w:val="24"/>
        </w:rPr>
        <w:t>лению предприятия во всевозможные ассоциации и общества. Уделяет значительное внимание внешней атрибутике: офис, представительский транспорт, кредитные карты и т. п. Вмешивается в работу других подразделений на дилетан</w:t>
      </w:r>
      <w:r w:rsidRPr="00831489">
        <w:rPr>
          <w:rFonts w:ascii="Times New Roman" w:hAnsi="Times New Roman"/>
          <w:sz w:val="24"/>
          <w:szCs w:val="24"/>
        </w:rPr>
        <w:t>т</w:t>
      </w:r>
      <w:r w:rsidRPr="00831489">
        <w:rPr>
          <w:rFonts w:ascii="Times New Roman" w:hAnsi="Times New Roman"/>
          <w:sz w:val="24"/>
          <w:szCs w:val="24"/>
        </w:rPr>
        <w:t>ском уровне. Часто имеет статус координатора учебы — выбирает, кого и на какие курсы нео</w:t>
      </w:r>
      <w:r w:rsidRPr="00831489">
        <w:rPr>
          <w:rFonts w:ascii="Times New Roman" w:hAnsi="Times New Roman"/>
          <w:sz w:val="24"/>
          <w:szCs w:val="24"/>
        </w:rPr>
        <w:t>б</w:t>
      </w:r>
      <w:r w:rsidRPr="00831489">
        <w:rPr>
          <w:rFonts w:ascii="Times New Roman" w:hAnsi="Times New Roman"/>
          <w:sz w:val="24"/>
          <w:szCs w:val="24"/>
        </w:rPr>
        <w:t>ходимо направить.</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spacing w:val="-1"/>
          <w:sz w:val="24"/>
          <w:szCs w:val="24"/>
        </w:rPr>
        <w:tab/>
        <w:t>«Подводная  часть»</w:t>
      </w:r>
      <w:r w:rsidRPr="00831489">
        <w:rPr>
          <w:rFonts w:ascii="Times New Roman" w:hAnsi="Times New Roman"/>
          <w:spacing w:val="-1"/>
          <w:sz w:val="24"/>
          <w:szCs w:val="24"/>
        </w:rPr>
        <w:t>. Статус отдела развития как «двигателя прогрес</w:t>
      </w:r>
      <w:r w:rsidRPr="00831489">
        <w:rPr>
          <w:rFonts w:ascii="Times New Roman" w:hAnsi="Times New Roman"/>
          <w:sz w:val="24"/>
          <w:szCs w:val="24"/>
        </w:rPr>
        <w:t>са» хотя и деклар</w:t>
      </w:r>
      <w:r w:rsidRPr="00831489">
        <w:rPr>
          <w:rFonts w:ascii="Times New Roman" w:hAnsi="Times New Roman"/>
          <w:sz w:val="24"/>
          <w:szCs w:val="24"/>
        </w:rPr>
        <w:t>и</w:t>
      </w:r>
      <w:r w:rsidRPr="00831489">
        <w:rPr>
          <w:rFonts w:ascii="Times New Roman" w:hAnsi="Times New Roman"/>
          <w:sz w:val="24"/>
          <w:szCs w:val="24"/>
        </w:rPr>
        <w:t>руется руководителем предприятия, но не подтвер</w:t>
      </w:r>
      <w:r w:rsidRPr="00831489">
        <w:rPr>
          <w:rFonts w:ascii="Times New Roman" w:hAnsi="Times New Roman"/>
          <w:spacing w:val="-2"/>
          <w:sz w:val="24"/>
          <w:szCs w:val="24"/>
        </w:rPr>
        <w:t>ждается руководителями подразделений. А</w:t>
      </w:r>
      <w:r w:rsidRPr="00831489">
        <w:rPr>
          <w:rFonts w:ascii="Times New Roman" w:hAnsi="Times New Roman"/>
          <w:spacing w:val="-2"/>
          <w:sz w:val="24"/>
          <w:szCs w:val="24"/>
        </w:rPr>
        <w:t>в</w:t>
      </w:r>
      <w:r w:rsidRPr="00831489">
        <w:rPr>
          <w:rFonts w:ascii="Times New Roman" w:hAnsi="Times New Roman"/>
          <w:spacing w:val="-2"/>
          <w:sz w:val="24"/>
          <w:szCs w:val="24"/>
        </w:rPr>
        <w:t>торитет руководителя пред</w:t>
      </w:r>
      <w:r w:rsidRPr="00831489">
        <w:rPr>
          <w:rFonts w:ascii="Times New Roman" w:hAnsi="Times New Roman"/>
          <w:sz w:val="24"/>
          <w:szCs w:val="24"/>
        </w:rPr>
        <w:t xml:space="preserve">приятия падает, поскольку связывается в представлении персонала с </w:t>
      </w:r>
      <w:r w:rsidRPr="00831489">
        <w:rPr>
          <w:rFonts w:ascii="Times New Roman" w:hAnsi="Times New Roman"/>
          <w:spacing w:val="-2"/>
          <w:sz w:val="24"/>
          <w:szCs w:val="24"/>
        </w:rPr>
        <w:t>профессионализмом отдела развития. Отношение персонала к собствен</w:t>
      </w:r>
      <w:r w:rsidRPr="00831489">
        <w:rPr>
          <w:rFonts w:ascii="Times New Roman" w:hAnsi="Times New Roman"/>
          <w:sz w:val="24"/>
          <w:szCs w:val="24"/>
        </w:rPr>
        <w:t>ной работе ухудшается, происходит переоценка ценностей. Приори</w:t>
      </w:r>
      <w:r w:rsidRPr="00831489">
        <w:rPr>
          <w:rFonts w:ascii="Times New Roman" w:hAnsi="Times New Roman"/>
          <w:spacing w:val="-1"/>
          <w:sz w:val="24"/>
          <w:szCs w:val="24"/>
        </w:rPr>
        <w:t>тетной становится внешняя атрибутика деятельн</w:t>
      </w:r>
      <w:r w:rsidRPr="00831489">
        <w:rPr>
          <w:rFonts w:ascii="Times New Roman" w:hAnsi="Times New Roman"/>
          <w:spacing w:val="-1"/>
          <w:sz w:val="24"/>
          <w:szCs w:val="24"/>
        </w:rPr>
        <w:t>о</w:t>
      </w:r>
      <w:r w:rsidRPr="00831489">
        <w:rPr>
          <w:rFonts w:ascii="Times New Roman" w:hAnsi="Times New Roman"/>
          <w:spacing w:val="-1"/>
          <w:sz w:val="24"/>
          <w:szCs w:val="24"/>
        </w:rPr>
        <w:t>сти. Возникает конф</w:t>
      </w:r>
      <w:r w:rsidRPr="00831489">
        <w:rPr>
          <w:rFonts w:ascii="Times New Roman" w:hAnsi="Times New Roman"/>
          <w:sz w:val="24"/>
          <w:szCs w:val="24"/>
        </w:rPr>
        <w:t>ликт между отделом развития и «рабочими» подразделениями.</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sz w:val="24"/>
          <w:szCs w:val="24"/>
        </w:rPr>
        <w:tab/>
        <w:t>Возможное развитие</w:t>
      </w:r>
      <w:r w:rsidRPr="00831489">
        <w:rPr>
          <w:rFonts w:ascii="Times New Roman" w:hAnsi="Times New Roman"/>
          <w:sz w:val="24"/>
          <w:szCs w:val="24"/>
        </w:rPr>
        <w:t>. Разрастание конфликта. Уход некоторой части персонала, в первую очередь маркетингового. «Завал» рыночных показателей предприятия. Реструктуриз</w:t>
      </w:r>
      <w:r w:rsidRPr="00831489">
        <w:rPr>
          <w:rFonts w:ascii="Times New Roman" w:hAnsi="Times New Roman"/>
          <w:sz w:val="24"/>
          <w:szCs w:val="24"/>
        </w:rPr>
        <w:t>а</w:t>
      </w:r>
      <w:r w:rsidRPr="00831489">
        <w:rPr>
          <w:rFonts w:ascii="Times New Roman" w:hAnsi="Times New Roman"/>
          <w:sz w:val="24"/>
          <w:szCs w:val="24"/>
        </w:rPr>
        <w:lastRenderedPageBreak/>
        <w:t>ция предприятия.</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8"/>
          <w:sz w:val="24"/>
          <w:szCs w:val="24"/>
        </w:rPr>
        <w:tab/>
        <w:t>Возможные причины возникновения:</w:t>
      </w:r>
    </w:p>
    <w:p w:rsidR="00E609C9" w:rsidRPr="00831489" w:rsidRDefault="00E609C9" w:rsidP="00BE7BF9">
      <w:pPr>
        <w:pStyle w:val="a6"/>
        <w:widowControl w:val="0"/>
        <w:numPr>
          <w:ilvl w:val="0"/>
          <w:numId w:val="211"/>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неумение руководителя выбрать цели и наметить стратегии в сочетании с желанием продвижения;</w:t>
      </w:r>
    </w:p>
    <w:p w:rsidR="00E609C9" w:rsidRPr="00831489" w:rsidRDefault="00E609C9" w:rsidP="00BE7BF9">
      <w:pPr>
        <w:pStyle w:val="a6"/>
        <w:widowControl w:val="0"/>
        <w:numPr>
          <w:ilvl w:val="0"/>
          <w:numId w:val="211"/>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pacing w:val="-1"/>
          <w:sz w:val="24"/>
          <w:szCs w:val="24"/>
        </w:rPr>
        <w:t xml:space="preserve">склонность руководителя давать участки работы понравившимся </w:t>
      </w:r>
      <w:r w:rsidRPr="00831489">
        <w:rPr>
          <w:rFonts w:ascii="Times New Roman" w:hAnsi="Times New Roman"/>
          <w:sz w:val="24"/>
          <w:szCs w:val="24"/>
        </w:rPr>
        <w:t>знакомым;</w:t>
      </w:r>
    </w:p>
    <w:p w:rsidR="00E609C9" w:rsidRPr="00831489" w:rsidRDefault="00E609C9" w:rsidP="00BE7BF9">
      <w:pPr>
        <w:pStyle w:val="a6"/>
        <w:widowControl w:val="0"/>
        <w:numPr>
          <w:ilvl w:val="0"/>
          <w:numId w:val="211"/>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неадекватные методы маркетинга;</w:t>
      </w:r>
    </w:p>
    <w:p w:rsidR="00E609C9" w:rsidRPr="00831489" w:rsidRDefault="00E609C9" w:rsidP="00BE7BF9">
      <w:pPr>
        <w:pStyle w:val="a6"/>
        <w:widowControl w:val="0"/>
        <w:numPr>
          <w:ilvl w:val="0"/>
          <w:numId w:val="211"/>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повышенные ожидания руководителя от предприятия.</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spacing w:val="-4"/>
          <w:sz w:val="24"/>
          <w:szCs w:val="24"/>
        </w:rPr>
        <w:tab/>
      </w:r>
      <w:r w:rsidRPr="00831489">
        <w:rPr>
          <w:rFonts w:ascii="Times New Roman" w:hAnsi="Times New Roman"/>
          <w:b/>
          <w:spacing w:val="-4"/>
          <w:sz w:val="24"/>
          <w:szCs w:val="24"/>
          <w:u w:val="single"/>
        </w:rPr>
        <w:t>ПРОБЛЕМА</w:t>
      </w:r>
      <w:r w:rsidRPr="00831489">
        <w:rPr>
          <w:rFonts w:ascii="Times New Roman" w:hAnsi="Times New Roman"/>
          <w:spacing w:val="-4"/>
          <w:sz w:val="24"/>
          <w:szCs w:val="24"/>
          <w:u w:val="single"/>
        </w:rPr>
        <w:t xml:space="preserve">  «</w:t>
      </w:r>
      <w:r w:rsidRPr="00831489">
        <w:rPr>
          <w:rFonts w:ascii="Times New Roman" w:hAnsi="Times New Roman"/>
          <w:b/>
          <w:bCs/>
          <w:spacing w:val="-4"/>
          <w:sz w:val="24"/>
          <w:szCs w:val="24"/>
          <w:u w:val="single"/>
        </w:rPr>
        <w:t>Функциональные бомжи</w:t>
      </w:r>
      <w:r w:rsidRPr="00831489">
        <w:rPr>
          <w:rFonts w:ascii="Times New Roman" w:hAnsi="Times New Roman"/>
          <w:spacing w:val="-4"/>
          <w:sz w:val="24"/>
          <w:szCs w:val="24"/>
        </w:rPr>
        <w:t>»</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2"/>
          <w:sz w:val="24"/>
          <w:szCs w:val="24"/>
        </w:rPr>
        <w:tab/>
        <w:t xml:space="preserve">Внешний признак. </w:t>
      </w:r>
      <w:r w:rsidRPr="00831489">
        <w:rPr>
          <w:rFonts w:ascii="Times New Roman" w:hAnsi="Times New Roman"/>
          <w:spacing w:val="-2"/>
          <w:sz w:val="24"/>
          <w:szCs w:val="24"/>
        </w:rPr>
        <w:t>Наличие на предприятии персонала без опреде</w:t>
      </w:r>
      <w:r w:rsidRPr="00831489">
        <w:rPr>
          <w:rFonts w:ascii="Times New Roman" w:hAnsi="Times New Roman"/>
          <w:sz w:val="24"/>
          <w:szCs w:val="24"/>
        </w:rPr>
        <w:t>ленных обязанностей.</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1"/>
          <w:sz w:val="24"/>
          <w:szCs w:val="24"/>
        </w:rPr>
        <w:tab/>
        <w:t xml:space="preserve">Описание. </w:t>
      </w:r>
      <w:r w:rsidRPr="00831489">
        <w:rPr>
          <w:rFonts w:ascii="Times New Roman" w:hAnsi="Times New Roman"/>
          <w:spacing w:val="-1"/>
          <w:sz w:val="24"/>
          <w:szCs w:val="24"/>
        </w:rPr>
        <w:t xml:space="preserve">В прямом подчинении у руководителя предприятия либо </w:t>
      </w:r>
      <w:r w:rsidRPr="00831489">
        <w:rPr>
          <w:rFonts w:ascii="Times New Roman" w:hAnsi="Times New Roman"/>
          <w:sz w:val="24"/>
          <w:szCs w:val="24"/>
        </w:rPr>
        <w:t>в подразделениях «работает»  персонал, ранее выполнявший определенные проекты. После закрытия проектов (по разным причинам) люди были оставлены в штате предприятия, с тем чтобы позднее под</w:t>
      </w:r>
      <w:r w:rsidRPr="00831489">
        <w:rPr>
          <w:rFonts w:ascii="Times New Roman" w:hAnsi="Times New Roman"/>
          <w:sz w:val="24"/>
          <w:szCs w:val="24"/>
        </w:rPr>
        <w:t>о</w:t>
      </w:r>
      <w:r w:rsidRPr="00831489">
        <w:rPr>
          <w:rFonts w:ascii="Times New Roman" w:hAnsi="Times New Roman"/>
          <w:sz w:val="24"/>
          <w:szCs w:val="24"/>
        </w:rPr>
        <w:t>брать им соответствующие обязанности. Некоторые «функциональные бомжи» благополучно существуют в таком режиме больше года. Заработная плата им выплачивается.</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1"/>
          <w:sz w:val="24"/>
          <w:szCs w:val="24"/>
        </w:rPr>
        <w:tab/>
        <w:t xml:space="preserve">«Подводная часть». </w:t>
      </w:r>
      <w:r w:rsidRPr="00831489">
        <w:rPr>
          <w:rFonts w:ascii="Times New Roman" w:hAnsi="Times New Roman"/>
          <w:spacing w:val="-1"/>
          <w:sz w:val="24"/>
          <w:szCs w:val="24"/>
        </w:rPr>
        <w:t xml:space="preserve">Профессионал не будет долго находиться в </w:t>
      </w:r>
      <w:r w:rsidRPr="00831489">
        <w:rPr>
          <w:rFonts w:ascii="Times New Roman" w:hAnsi="Times New Roman"/>
          <w:sz w:val="24"/>
          <w:szCs w:val="24"/>
        </w:rPr>
        <w:t>подвешенном состо</w:t>
      </w:r>
      <w:r w:rsidRPr="00831489">
        <w:rPr>
          <w:rFonts w:ascii="Times New Roman" w:hAnsi="Times New Roman"/>
          <w:sz w:val="24"/>
          <w:szCs w:val="24"/>
        </w:rPr>
        <w:t>я</w:t>
      </w:r>
      <w:r w:rsidRPr="00831489">
        <w:rPr>
          <w:rFonts w:ascii="Times New Roman" w:hAnsi="Times New Roman"/>
          <w:sz w:val="24"/>
          <w:szCs w:val="24"/>
        </w:rPr>
        <w:t>нии. Те, кто остался, — приспособленцы,  которые вряд ли способны на что-то серьезное. П</w:t>
      </w:r>
      <w:r w:rsidRPr="00831489">
        <w:rPr>
          <w:rFonts w:ascii="Times New Roman" w:hAnsi="Times New Roman"/>
          <w:sz w:val="24"/>
          <w:szCs w:val="24"/>
        </w:rPr>
        <w:t>о</w:t>
      </w:r>
      <w:r w:rsidRPr="00831489">
        <w:rPr>
          <w:rFonts w:ascii="Times New Roman" w:hAnsi="Times New Roman"/>
          <w:sz w:val="24"/>
          <w:szCs w:val="24"/>
        </w:rPr>
        <w:t>ручение им в дальнейшем проекта бессмысленно, пожизненное содержание стоит денег. В н</w:t>
      </w:r>
      <w:r w:rsidRPr="00831489">
        <w:rPr>
          <w:rFonts w:ascii="Times New Roman" w:hAnsi="Times New Roman"/>
          <w:sz w:val="24"/>
          <w:szCs w:val="24"/>
        </w:rPr>
        <w:t>е</w:t>
      </w:r>
      <w:r w:rsidRPr="00831489">
        <w:rPr>
          <w:rFonts w:ascii="Times New Roman" w:hAnsi="Times New Roman"/>
          <w:sz w:val="24"/>
          <w:szCs w:val="24"/>
        </w:rPr>
        <w:t>которой степени развращается малоустойчивый персонал нижнего уровня: «ему можно играть на компьютере, а почему мне нельзя?» «Бомжами» изобретаются бесполезные для предприятия, но удобные для выполнения проекты.</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2"/>
          <w:sz w:val="24"/>
          <w:szCs w:val="24"/>
        </w:rPr>
        <w:tab/>
        <w:t xml:space="preserve">Вероятное развитие. </w:t>
      </w:r>
      <w:r w:rsidRPr="00831489">
        <w:rPr>
          <w:rFonts w:ascii="Times New Roman" w:hAnsi="Times New Roman"/>
          <w:spacing w:val="-2"/>
          <w:sz w:val="24"/>
          <w:szCs w:val="24"/>
        </w:rPr>
        <w:t>С ростом числа бездельников происходит сме</w:t>
      </w:r>
      <w:r w:rsidRPr="00831489">
        <w:rPr>
          <w:rFonts w:ascii="Times New Roman" w:hAnsi="Times New Roman"/>
          <w:sz w:val="24"/>
          <w:szCs w:val="24"/>
        </w:rPr>
        <w:t>щение ценностей де</w:t>
      </w:r>
      <w:r w:rsidRPr="00831489">
        <w:rPr>
          <w:rFonts w:ascii="Times New Roman" w:hAnsi="Times New Roman"/>
          <w:sz w:val="24"/>
          <w:szCs w:val="24"/>
        </w:rPr>
        <w:t>е</w:t>
      </w:r>
      <w:r w:rsidRPr="00831489">
        <w:rPr>
          <w:rFonts w:ascii="Times New Roman" w:hAnsi="Times New Roman"/>
          <w:sz w:val="24"/>
          <w:szCs w:val="24"/>
        </w:rPr>
        <w:t>способного персонала предприятия: «Если можно получать, не работая, почему бы этим не во</w:t>
      </w:r>
      <w:r w:rsidRPr="00831489">
        <w:rPr>
          <w:rFonts w:ascii="Times New Roman" w:hAnsi="Times New Roman"/>
          <w:sz w:val="24"/>
          <w:szCs w:val="24"/>
        </w:rPr>
        <w:t>с</w:t>
      </w:r>
      <w:r w:rsidRPr="00831489">
        <w:rPr>
          <w:rFonts w:ascii="Times New Roman" w:hAnsi="Times New Roman"/>
          <w:sz w:val="24"/>
          <w:szCs w:val="24"/>
        </w:rPr>
        <w:t>пользоваться и мне». Производительность труда падает.</w:t>
      </w:r>
    </w:p>
    <w:p w:rsidR="00E609C9" w:rsidRPr="00831489" w:rsidRDefault="00E609C9" w:rsidP="00E609C9">
      <w:pPr>
        <w:widowControl w:val="0"/>
        <w:shd w:val="clear" w:color="auto" w:fill="FFFFFF"/>
        <w:spacing w:after="0" w:line="240" w:lineRule="auto"/>
        <w:jc w:val="both"/>
        <w:rPr>
          <w:rFonts w:ascii="Times New Roman" w:hAnsi="Times New Roman"/>
          <w:sz w:val="24"/>
          <w:szCs w:val="24"/>
        </w:rPr>
      </w:pPr>
      <w:r w:rsidRPr="00831489">
        <w:rPr>
          <w:rFonts w:ascii="Times New Roman" w:hAnsi="Times New Roman"/>
          <w:b/>
          <w:bCs/>
          <w:spacing w:val="-8"/>
          <w:sz w:val="24"/>
          <w:szCs w:val="24"/>
        </w:rPr>
        <w:tab/>
        <w:t>Возможные причины возникновения:</w:t>
      </w:r>
    </w:p>
    <w:p w:rsidR="00E609C9" w:rsidRPr="00831489" w:rsidRDefault="00E609C9" w:rsidP="00BE7BF9">
      <w:pPr>
        <w:pStyle w:val="a6"/>
        <w:widowControl w:val="0"/>
        <w:numPr>
          <w:ilvl w:val="0"/>
          <w:numId w:val="212"/>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склад характера руководителя предприятия, не позволяющий ему «выгнать человека на улицу», пусть даже и с выходным пособием;</w:t>
      </w:r>
    </w:p>
    <w:p w:rsidR="00E609C9" w:rsidRPr="00831489" w:rsidRDefault="00E609C9" w:rsidP="00BE7BF9">
      <w:pPr>
        <w:pStyle w:val="a6"/>
        <w:widowControl w:val="0"/>
        <w:numPr>
          <w:ilvl w:val="0"/>
          <w:numId w:val="212"/>
        </w:numPr>
        <w:shd w:val="clear" w:color="auto" w:fill="FFFFFF"/>
        <w:autoSpaceDE w:val="0"/>
        <w:autoSpaceDN w:val="0"/>
        <w:adjustRightInd w:val="0"/>
        <w:spacing w:after="0" w:line="240" w:lineRule="auto"/>
        <w:jc w:val="both"/>
        <w:rPr>
          <w:rFonts w:ascii="Times New Roman" w:hAnsi="Times New Roman"/>
          <w:sz w:val="24"/>
          <w:szCs w:val="24"/>
        </w:rPr>
      </w:pPr>
      <w:r w:rsidRPr="00831489">
        <w:rPr>
          <w:rFonts w:ascii="Times New Roman" w:hAnsi="Times New Roman"/>
          <w:sz w:val="24"/>
          <w:szCs w:val="24"/>
        </w:rPr>
        <w:t>слабость системы управления и структурной организации;</w:t>
      </w:r>
    </w:p>
    <w:p w:rsidR="00E609C9" w:rsidRPr="00831489" w:rsidRDefault="00E609C9" w:rsidP="00BE7BF9">
      <w:pPr>
        <w:pStyle w:val="a6"/>
        <w:numPr>
          <w:ilvl w:val="0"/>
          <w:numId w:val="212"/>
        </w:numPr>
        <w:spacing w:after="0" w:line="240" w:lineRule="auto"/>
        <w:jc w:val="both"/>
        <w:rPr>
          <w:rFonts w:ascii="Times New Roman" w:hAnsi="Times New Roman"/>
          <w:b/>
          <w:sz w:val="24"/>
          <w:szCs w:val="24"/>
        </w:rPr>
      </w:pPr>
      <w:r w:rsidRPr="00831489">
        <w:rPr>
          <w:rFonts w:ascii="Times New Roman" w:hAnsi="Times New Roman"/>
          <w:sz w:val="24"/>
          <w:szCs w:val="24"/>
        </w:rPr>
        <w:t>отсутствие кадровой политики как системы</w:t>
      </w:r>
      <w:r w:rsidRPr="00831489">
        <w:rPr>
          <w:rFonts w:ascii="Times New Roman" w:hAnsi="Times New Roman"/>
        </w:rPr>
        <w:t>.</w:t>
      </w:r>
    </w:p>
    <w:p w:rsidR="00E609C9" w:rsidRPr="00831489" w:rsidRDefault="00E609C9" w:rsidP="00E609C9">
      <w:pPr>
        <w:spacing w:after="0"/>
        <w:jc w:val="both"/>
        <w:rPr>
          <w:rFonts w:ascii="Times New Roman" w:hAnsi="Times New Roman"/>
          <w:b/>
          <w:sz w:val="24"/>
          <w:szCs w:val="24"/>
        </w:rPr>
      </w:pPr>
    </w:p>
    <w:p w:rsidR="00E609C9" w:rsidRPr="00831489" w:rsidRDefault="00E609C9" w:rsidP="00E609C9">
      <w:pPr>
        <w:rPr>
          <w:rFonts w:ascii="Times New Roman" w:hAnsi="Times New Roman"/>
          <w:sz w:val="24"/>
          <w:szCs w:val="24"/>
        </w:rPr>
      </w:pPr>
      <w:r w:rsidRPr="00831489">
        <w:rPr>
          <w:rFonts w:ascii="Times New Roman" w:hAnsi="Times New Roman"/>
          <w:sz w:val="24"/>
          <w:szCs w:val="24"/>
        </w:rPr>
        <w:br w:type="page"/>
      </w:r>
    </w:p>
    <w:p w:rsidR="00E609C9" w:rsidRPr="009E2F04" w:rsidRDefault="009E2F04" w:rsidP="009E2F04">
      <w:pPr>
        <w:widowControl w:val="0"/>
        <w:spacing w:after="0" w:line="240" w:lineRule="auto"/>
        <w:ind w:left="360"/>
        <w:jc w:val="right"/>
        <w:rPr>
          <w:rFonts w:ascii="Times New Roman" w:hAnsi="Times New Roman"/>
          <w:b/>
          <w:sz w:val="24"/>
          <w:szCs w:val="24"/>
        </w:rPr>
      </w:pPr>
      <w:r w:rsidRPr="009E2F04">
        <w:rPr>
          <w:rFonts w:ascii="Times New Roman" w:hAnsi="Times New Roman"/>
          <w:b/>
          <w:sz w:val="24"/>
          <w:szCs w:val="24"/>
        </w:rPr>
        <w:lastRenderedPageBreak/>
        <w:t>ПРИЛОЖЕНИЕ Н</w:t>
      </w:r>
    </w:p>
    <w:p w:rsidR="00E609C9" w:rsidRPr="00831489" w:rsidRDefault="00E609C9" w:rsidP="00E609C9">
      <w:pPr>
        <w:widowControl w:val="0"/>
        <w:spacing w:after="0" w:line="240" w:lineRule="auto"/>
        <w:ind w:left="360"/>
        <w:rPr>
          <w:rFonts w:ascii="Times New Roman" w:hAnsi="Times New Roman"/>
          <w:sz w:val="24"/>
          <w:szCs w:val="24"/>
        </w:rPr>
      </w:pPr>
      <w:r w:rsidRPr="00831489">
        <w:rPr>
          <w:rFonts w:ascii="Times New Roman" w:hAnsi="Times New Roman"/>
          <w:sz w:val="24"/>
          <w:szCs w:val="24"/>
        </w:rPr>
        <w:t>Таблица – Распространенные психологические ситуации в сфере труда:</w:t>
      </w:r>
    </w:p>
    <w:tbl>
      <w:tblPr>
        <w:tblStyle w:val="a5"/>
        <w:tblW w:w="0" w:type="auto"/>
        <w:tblLook w:val="04A0" w:firstRow="1" w:lastRow="0" w:firstColumn="1" w:lastColumn="0" w:noHBand="0" w:noVBand="1"/>
      </w:tblPr>
      <w:tblGrid>
        <w:gridCol w:w="3379"/>
        <w:gridCol w:w="3379"/>
        <w:gridCol w:w="3379"/>
      </w:tblGrid>
      <w:tr w:rsidR="00E609C9" w:rsidRPr="00831489" w:rsidTr="00B94CD9">
        <w:tc>
          <w:tcPr>
            <w:tcW w:w="3379" w:type="dxa"/>
          </w:tcPr>
          <w:p w:rsidR="00E609C9" w:rsidRPr="00831489" w:rsidRDefault="00E609C9" w:rsidP="00B94CD9">
            <w:pPr>
              <w:widowControl w:val="0"/>
              <w:shd w:val="clear" w:color="auto" w:fill="FFFFFF"/>
              <w:jc w:val="center"/>
              <w:rPr>
                <w:b/>
                <w:i/>
                <w:sz w:val="18"/>
                <w:szCs w:val="18"/>
              </w:rPr>
            </w:pPr>
            <w:r w:rsidRPr="00831489">
              <w:rPr>
                <w:b/>
                <w:i/>
                <w:sz w:val="18"/>
                <w:szCs w:val="18"/>
              </w:rPr>
              <w:t>Ситуация «Да, но»:</w:t>
            </w:r>
          </w:p>
        </w:tc>
        <w:tc>
          <w:tcPr>
            <w:tcW w:w="3379" w:type="dxa"/>
          </w:tcPr>
          <w:p w:rsidR="00E609C9" w:rsidRPr="00831489" w:rsidRDefault="00E609C9" w:rsidP="00B94CD9">
            <w:pPr>
              <w:widowControl w:val="0"/>
              <w:shd w:val="clear" w:color="auto" w:fill="FFFFFF"/>
              <w:jc w:val="center"/>
              <w:rPr>
                <w:b/>
                <w:sz w:val="18"/>
                <w:szCs w:val="18"/>
              </w:rPr>
            </w:pPr>
            <w:r w:rsidRPr="00831489">
              <w:rPr>
                <w:b/>
                <w:sz w:val="18"/>
                <w:szCs w:val="18"/>
              </w:rPr>
              <w:t>Тактика для руководителя</w:t>
            </w:r>
          </w:p>
        </w:tc>
        <w:tc>
          <w:tcPr>
            <w:tcW w:w="3379" w:type="dxa"/>
          </w:tcPr>
          <w:p w:rsidR="00E609C9" w:rsidRPr="00831489" w:rsidRDefault="00E609C9" w:rsidP="00B94CD9">
            <w:pPr>
              <w:widowControl w:val="0"/>
              <w:jc w:val="center"/>
              <w:rPr>
                <w:b/>
                <w:sz w:val="18"/>
                <w:szCs w:val="18"/>
              </w:rPr>
            </w:pPr>
            <w:r w:rsidRPr="00831489">
              <w:rPr>
                <w:b/>
                <w:sz w:val="18"/>
                <w:szCs w:val="18"/>
              </w:rPr>
              <w:t>Тактика для подчиненного</w:t>
            </w:r>
          </w:p>
        </w:tc>
      </w:tr>
      <w:tr w:rsidR="00E609C9" w:rsidRPr="00831489" w:rsidTr="00B94CD9">
        <w:tc>
          <w:tcPr>
            <w:tcW w:w="3379" w:type="dxa"/>
          </w:tcPr>
          <w:p w:rsidR="00E609C9" w:rsidRPr="00831489" w:rsidRDefault="00E609C9" w:rsidP="00B94CD9">
            <w:pPr>
              <w:widowControl w:val="0"/>
              <w:jc w:val="both"/>
            </w:pPr>
            <w:r w:rsidRPr="00831489">
              <w:tab/>
              <w:t>На совещании торговых агентов А сообщает, что постоянно теряет заказы из-за того, что конк</w:t>
            </w:r>
            <w:r w:rsidRPr="00831489">
              <w:t>у</w:t>
            </w:r>
            <w:r w:rsidRPr="00831489">
              <w:t>ренты стали производить новую продукцию и продавать ее по зан</w:t>
            </w:r>
            <w:r w:rsidRPr="00831489">
              <w:t>и</w:t>
            </w:r>
            <w:r w:rsidRPr="00831489">
              <w:t>женным ценам (позиция жертвы). Коллеги делятся с ним своим оп</w:t>
            </w:r>
            <w:r w:rsidRPr="00831489">
              <w:t>ы</w:t>
            </w:r>
            <w:r w:rsidRPr="00831489">
              <w:t>том успешного конкурирования каждый в своей области и дают с</w:t>
            </w:r>
            <w:r w:rsidRPr="00831489">
              <w:t>о</w:t>
            </w:r>
            <w:r w:rsidRPr="00831489">
              <w:t>веты (позиция спасителя), но все предложения А отвергает, находя в них изъяны и твердя, что в его обл</w:t>
            </w:r>
            <w:r w:rsidRPr="00831489">
              <w:t>а</w:t>
            </w:r>
            <w:r w:rsidRPr="00831489">
              <w:t>сти эти приемы не срабатывают. Чем больше возражает А, тем бол</w:t>
            </w:r>
            <w:r w:rsidRPr="00831489">
              <w:t>ь</w:t>
            </w:r>
            <w:r w:rsidRPr="00831489">
              <w:t>ше ему стараются помочь. Через некоторое время руководитель Б замечает: «Я вижу, да. Вы не хотите ничего изменить, и у меня сове</w:t>
            </w:r>
            <w:r w:rsidRPr="00831489">
              <w:t>р</w:t>
            </w:r>
            <w:r w:rsidRPr="00831489">
              <w:t>шенно пропало желание продолжать это обсуждение!». Наступает тиш</w:t>
            </w:r>
            <w:r w:rsidRPr="00831489">
              <w:t>и</w:t>
            </w:r>
            <w:r w:rsidRPr="00831489">
              <w:t>на и общая неловкость.</w:t>
            </w:r>
          </w:p>
        </w:tc>
        <w:tc>
          <w:tcPr>
            <w:tcW w:w="3379" w:type="dxa"/>
          </w:tcPr>
          <w:p w:rsidR="00E609C9" w:rsidRPr="00831489" w:rsidRDefault="00E609C9" w:rsidP="00B94CD9">
            <w:pPr>
              <w:widowControl w:val="0"/>
              <w:shd w:val="clear" w:color="auto" w:fill="FFFFFF"/>
              <w:jc w:val="both"/>
            </w:pPr>
            <w:r w:rsidRPr="00831489">
              <w:tab/>
              <w:t>Б находится в роли пресл</w:t>
            </w:r>
            <w:r w:rsidRPr="00831489">
              <w:t>е</w:t>
            </w:r>
            <w:r w:rsidRPr="00831489">
              <w:t>дователя. Следует перейти в роль спасителя и понять, что А не готов принять советы, воспринимая их через призму собственных предра</w:t>
            </w:r>
            <w:r w:rsidRPr="00831489">
              <w:t>с</w:t>
            </w:r>
            <w:r w:rsidRPr="00831489">
              <w:t>судков и комплексов и отвергая без анализа. Б должен предложить р</w:t>
            </w:r>
            <w:r w:rsidRPr="00831489">
              <w:t>е</w:t>
            </w:r>
            <w:r w:rsidRPr="00831489">
              <w:t>шение в следующей форме: «Я в</w:t>
            </w:r>
            <w:r w:rsidRPr="00831489">
              <w:t>и</w:t>
            </w:r>
            <w:r w:rsidRPr="00831489">
              <w:t>жу. Вы столкнулись с трудностями и сомневаетесь в эффективности наших предложений. Я предлагаю</w:t>
            </w:r>
          </w:p>
          <w:p w:rsidR="00E609C9" w:rsidRPr="00831489" w:rsidRDefault="00E609C9" w:rsidP="00B94CD9">
            <w:pPr>
              <w:widowControl w:val="0"/>
              <w:shd w:val="clear" w:color="auto" w:fill="FFFFFF"/>
              <w:jc w:val="both"/>
            </w:pPr>
            <w:r w:rsidRPr="00831489">
              <w:t>составить список предложений без обсуждений. Вы потом сами их из</w:t>
            </w:r>
            <w:r w:rsidRPr="00831489">
              <w:t>у</w:t>
            </w:r>
            <w:r w:rsidRPr="00831489">
              <w:t>чите и сможете воспользоваться».</w:t>
            </w:r>
          </w:p>
          <w:p w:rsidR="00E609C9" w:rsidRPr="00831489" w:rsidRDefault="00E609C9" w:rsidP="00B94CD9">
            <w:pPr>
              <w:widowControl w:val="0"/>
              <w:jc w:val="both"/>
            </w:pPr>
          </w:p>
        </w:tc>
        <w:tc>
          <w:tcPr>
            <w:tcW w:w="3379" w:type="dxa"/>
          </w:tcPr>
          <w:p w:rsidR="00E609C9" w:rsidRPr="00831489" w:rsidRDefault="00E609C9" w:rsidP="00B94CD9">
            <w:pPr>
              <w:widowControl w:val="0"/>
              <w:shd w:val="clear" w:color="auto" w:fill="FFFFFF"/>
              <w:jc w:val="both"/>
            </w:pPr>
            <w:r w:rsidRPr="00831489">
              <w:tab/>
              <w:t>А находится в нервозно-подавленном состоянии, ощущает свою беспомощность и не видит выхода из положения (ученик «Я»). С целью перехода в состояние сп</w:t>
            </w:r>
            <w:r w:rsidRPr="00831489">
              <w:t>е</w:t>
            </w:r>
            <w:r w:rsidRPr="00831489">
              <w:t>циалист «Я» следует записать все предложения коллег без исключения и обдумать после совещания в сп</w:t>
            </w:r>
            <w:r w:rsidRPr="00831489">
              <w:t>о</w:t>
            </w:r>
            <w:r w:rsidRPr="00831489">
              <w:t>койной обстановке. Кроме того, надо обязательно проанализировать свое состояние ученик «Я» на сов</w:t>
            </w:r>
            <w:r w:rsidRPr="00831489">
              <w:t>е</w:t>
            </w:r>
            <w:r w:rsidRPr="00831489">
              <w:t>щании, чтобы научиться сначала контролировать его, а затем, изб</w:t>
            </w:r>
            <w:r w:rsidRPr="00831489">
              <w:t>е</w:t>
            </w:r>
            <w:r w:rsidRPr="00831489">
              <w:t>гать.</w:t>
            </w:r>
          </w:p>
          <w:p w:rsidR="00E609C9" w:rsidRPr="00831489" w:rsidRDefault="00E609C9" w:rsidP="00B94CD9">
            <w:pPr>
              <w:widowControl w:val="0"/>
              <w:shd w:val="clear" w:color="auto" w:fill="FFFFFF"/>
              <w:jc w:val="both"/>
            </w:pPr>
          </w:p>
          <w:p w:rsidR="00E609C9" w:rsidRPr="00831489" w:rsidRDefault="00E609C9" w:rsidP="00B94CD9">
            <w:pPr>
              <w:widowControl w:val="0"/>
              <w:jc w:val="both"/>
            </w:pPr>
          </w:p>
        </w:tc>
      </w:tr>
      <w:tr w:rsidR="00E609C9" w:rsidRPr="00831489" w:rsidTr="00B94CD9">
        <w:tc>
          <w:tcPr>
            <w:tcW w:w="3379" w:type="dxa"/>
          </w:tcPr>
          <w:p w:rsidR="00E609C9" w:rsidRPr="00831489" w:rsidRDefault="00E609C9" w:rsidP="00B94CD9">
            <w:pPr>
              <w:widowControl w:val="0"/>
              <w:shd w:val="clear" w:color="auto" w:fill="FFFFFF"/>
              <w:jc w:val="center"/>
              <w:rPr>
                <w:b/>
                <w:i/>
                <w:sz w:val="18"/>
                <w:szCs w:val="18"/>
              </w:rPr>
            </w:pPr>
            <w:r w:rsidRPr="00831489">
              <w:rPr>
                <w:b/>
                <w:i/>
                <w:sz w:val="18"/>
                <w:szCs w:val="18"/>
              </w:rPr>
              <w:t>Ситуация «Позор»:</w:t>
            </w:r>
          </w:p>
        </w:tc>
        <w:tc>
          <w:tcPr>
            <w:tcW w:w="3379" w:type="dxa"/>
          </w:tcPr>
          <w:p w:rsidR="00E609C9" w:rsidRPr="00831489" w:rsidRDefault="00E609C9" w:rsidP="00B94CD9">
            <w:pPr>
              <w:widowControl w:val="0"/>
              <w:shd w:val="clear" w:color="auto" w:fill="FFFFFF"/>
              <w:jc w:val="center"/>
              <w:rPr>
                <w:b/>
                <w:sz w:val="18"/>
                <w:szCs w:val="18"/>
              </w:rPr>
            </w:pPr>
            <w:r w:rsidRPr="00831489">
              <w:rPr>
                <w:b/>
                <w:sz w:val="18"/>
                <w:szCs w:val="18"/>
              </w:rPr>
              <w:t>Тактика для руководителя</w:t>
            </w:r>
          </w:p>
        </w:tc>
        <w:tc>
          <w:tcPr>
            <w:tcW w:w="3379" w:type="dxa"/>
          </w:tcPr>
          <w:p w:rsidR="00E609C9" w:rsidRPr="00831489" w:rsidRDefault="00E609C9" w:rsidP="00B94CD9">
            <w:pPr>
              <w:widowControl w:val="0"/>
              <w:jc w:val="center"/>
              <w:rPr>
                <w:b/>
                <w:sz w:val="18"/>
                <w:szCs w:val="18"/>
              </w:rPr>
            </w:pPr>
            <w:r w:rsidRPr="00831489">
              <w:rPr>
                <w:b/>
                <w:sz w:val="18"/>
                <w:szCs w:val="18"/>
              </w:rPr>
              <w:t>Тактика для подчиненного</w:t>
            </w:r>
          </w:p>
        </w:tc>
      </w:tr>
      <w:tr w:rsidR="00E609C9" w:rsidRPr="00831489" w:rsidTr="00B94CD9">
        <w:tc>
          <w:tcPr>
            <w:tcW w:w="3379" w:type="dxa"/>
          </w:tcPr>
          <w:p w:rsidR="00E609C9" w:rsidRPr="00831489" w:rsidRDefault="00E609C9" w:rsidP="00B94CD9">
            <w:pPr>
              <w:widowControl w:val="0"/>
              <w:shd w:val="clear" w:color="auto" w:fill="FFFFFF"/>
              <w:jc w:val="both"/>
            </w:pPr>
            <w:r w:rsidRPr="00831489">
              <w:rPr>
                <w:b/>
                <w:i/>
              </w:rPr>
              <w:tab/>
            </w:r>
            <w:r w:rsidRPr="00831489">
              <w:t>Руководитель постоянно находит в работе подчиненного п</w:t>
            </w:r>
            <w:r w:rsidRPr="00831489">
              <w:t>о</w:t>
            </w:r>
            <w:r w:rsidRPr="00831489">
              <w:t>грешности и ошибки. И, несмотря на то, что работа на 99 процентов сделана очень хорошо, обвиняет подчиненного в провале всего зад</w:t>
            </w:r>
            <w:r w:rsidRPr="00831489">
              <w:t>а</w:t>
            </w:r>
            <w:r w:rsidRPr="00831489">
              <w:t>ния (позиция преследователя). С</w:t>
            </w:r>
            <w:r w:rsidRPr="00831489">
              <w:t>о</w:t>
            </w:r>
            <w:r w:rsidRPr="00831489">
              <w:t>трудник чувствует себя виноватым, начинает извиняться и у него фо</w:t>
            </w:r>
            <w:r w:rsidRPr="00831489">
              <w:t>р</w:t>
            </w:r>
            <w:r w:rsidRPr="00831489">
              <w:t>мируется комплекс невозможности выполнить работу по требованиям руководителя (позиция жертвы).</w:t>
            </w:r>
          </w:p>
        </w:tc>
        <w:tc>
          <w:tcPr>
            <w:tcW w:w="3379" w:type="dxa"/>
          </w:tcPr>
          <w:p w:rsidR="00E609C9" w:rsidRPr="00831489" w:rsidRDefault="00E609C9" w:rsidP="00B94CD9">
            <w:pPr>
              <w:widowControl w:val="0"/>
              <w:shd w:val="clear" w:color="auto" w:fill="FFFFFF"/>
              <w:jc w:val="both"/>
            </w:pPr>
            <w:r w:rsidRPr="00831489">
              <w:tab/>
              <w:t>Если руководитель поймет, что обращает больше внимания на ошибки, чем на достижения подч</w:t>
            </w:r>
            <w:r w:rsidRPr="00831489">
              <w:t>и</w:t>
            </w:r>
            <w:r w:rsidRPr="00831489">
              <w:t>ненных, то следует проанализир</w:t>
            </w:r>
            <w:r w:rsidRPr="00831489">
              <w:t>о</w:t>
            </w:r>
            <w:r w:rsidRPr="00831489">
              <w:t>вать достоинства и негативные к</w:t>
            </w:r>
            <w:r w:rsidRPr="00831489">
              <w:t>а</w:t>
            </w:r>
            <w:r w:rsidRPr="00831489">
              <w:t>чества как работы сотрудника, так и его самого как личности. Так акт</w:t>
            </w:r>
            <w:r w:rsidRPr="00831489">
              <w:t>и</w:t>
            </w:r>
            <w:r w:rsidRPr="00831489">
              <w:t>визируется состояние специалист «Я» вместо критического патерн</w:t>
            </w:r>
            <w:r w:rsidRPr="00831489">
              <w:t>а</w:t>
            </w:r>
            <w:r w:rsidRPr="00831489">
              <w:t>листского «Я» и нормальные ко</w:t>
            </w:r>
            <w:r w:rsidRPr="00831489">
              <w:t>м</w:t>
            </w:r>
            <w:r w:rsidRPr="00831489">
              <w:t>муникации будут восстановлены.</w:t>
            </w:r>
          </w:p>
          <w:p w:rsidR="00E609C9" w:rsidRPr="00831489" w:rsidRDefault="00E609C9" w:rsidP="00B94CD9">
            <w:pPr>
              <w:widowControl w:val="0"/>
              <w:jc w:val="both"/>
            </w:pPr>
          </w:p>
        </w:tc>
        <w:tc>
          <w:tcPr>
            <w:tcW w:w="3379" w:type="dxa"/>
          </w:tcPr>
          <w:p w:rsidR="00E609C9" w:rsidRPr="00831489" w:rsidRDefault="00E609C9" w:rsidP="00B94CD9">
            <w:pPr>
              <w:widowControl w:val="0"/>
              <w:jc w:val="both"/>
            </w:pPr>
            <w:r w:rsidRPr="00831489">
              <w:tab/>
              <w:t>Сотруднику необходимо сознательно активизировать свое состояние специалист «Я» и стим</w:t>
            </w:r>
            <w:r w:rsidRPr="00831489">
              <w:t>у</w:t>
            </w:r>
            <w:r w:rsidRPr="00831489">
              <w:t>лирует такое же состояние у рук</w:t>
            </w:r>
            <w:r w:rsidRPr="00831489">
              <w:t>о</w:t>
            </w:r>
            <w:r w:rsidRPr="00831489">
              <w:t>водителя четким разграничением достоинств и ошибок в работе и подчеркиванием достоинств. С</w:t>
            </w:r>
            <w:r w:rsidRPr="00831489">
              <w:t>о</w:t>
            </w:r>
            <w:r w:rsidRPr="00831489">
              <w:t>трудник укрепится в состоянии сп</w:t>
            </w:r>
            <w:r w:rsidRPr="00831489">
              <w:t>е</w:t>
            </w:r>
            <w:r w:rsidRPr="00831489">
              <w:t>циалист «Я» и конфликт будет ул</w:t>
            </w:r>
            <w:r w:rsidRPr="00831489">
              <w:t>а</w:t>
            </w:r>
            <w:r w:rsidRPr="00831489">
              <w:t>жен.</w:t>
            </w:r>
          </w:p>
        </w:tc>
      </w:tr>
      <w:tr w:rsidR="00E609C9" w:rsidRPr="00831489" w:rsidTr="00B94CD9">
        <w:tc>
          <w:tcPr>
            <w:tcW w:w="3379" w:type="dxa"/>
          </w:tcPr>
          <w:p w:rsidR="00E609C9" w:rsidRPr="00831489" w:rsidRDefault="00E609C9" w:rsidP="00B94CD9">
            <w:pPr>
              <w:widowControl w:val="0"/>
              <w:shd w:val="clear" w:color="auto" w:fill="FFFFFF"/>
              <w:jc w:val="center"/>
              <w:rPr>
                <w:b/>
                <w:i/>
                <w:sz w:val="18"/>
                <w:szCs w:val="18"/>
              </w:rPr>
            </w:pPr>
            <w:r w:rsidRPr="00831489">
              <w:rPr>
                <w:b/>
                <w:i/>
                <w:sz w:val="18"/>
                <w:szCs w:val="18"/>
              </w:rPr>
              <w:t>Ситуация «Сам увидишь, что из всего этого получится»:</w:t>
            </w:r>
          </w:p>
        </w:tc>
        <w:tc>
          <w:tcPr>
            <w:tcW w:w="3379" w:type="dxa"/>
          </w:tcPr>
          <w:p w:rsidR="00E609C9" w:rsidRPr="00831489" w:rsidRDefault="00E609C9" w:rsidP="00B94CD9">
            <w:pPr>
              <w:widowControl w:val="0"/>
              <w:shd w:val="clear" w:color="auto" w:fill="FFFFFF"/>
              <w:jc w:val="center"/>
              <w:rPr>
                <w:b/>
                <w:sz w:val="18"/>
                <w:szCs w:val="18"/>
              </w:rPr>
            </w:pPr>
            <w:r w:rsidRPr="00831489">
              <w:rPr>
                <w:b/>
                <w:sz w:val="18"/>
                <w:szCs w:val="18"/>
              </w:rPr>
              <w:t>Тактика для руководителя</w:t>
            </w:r>
          </w:p>
        </w:tc>
        <w:tc>
          <w:tcPr>
            <w:tcW w:w="3379" w:type="dxa"/>
          </w:tcPr>
          <w:p w:rsidR="00E609C9" w:rsidRPr="00831489" w:rsidRDefault="00E609C9" w:rsidP="00B94CD9">
            <w:pPr>
              <w:widowControl w:val="0"/>
              <w:jc w:val="center"/>
              <w:rPr>
                <w:b/>
                <w:sz w:val="18"/>
                <w:szCs w:val="18"/>
              </w:rPr>
            </w:pPr>
            <w:r w:rsidRPr="00831489">
              <w:rPr>
                <w:b/>
                <w:sz w:val="18"/>
                <w:szCs w:val="18"/>
              </w:rPr>
              <w:t>Тактика для подчиненного</w:t>
            </w:r>
          </w:p>
        </w:tc>
      </w:tr>
      <w:tr w:rsidR="00E609C9" w:rsidRPr="00831489" w:rsidTr="00B94CD9">
        <w:tc>
          <w:tcPr>
            <w:tcW w:w="3379" w:type="dxa"/>
          </w:tcPr>
          <w:p w:rsidR="00E609C9" w:rsidRPr="00831489" w:rsidRDefault="00E609C9" w:rsidP="00B94CD9">
            <w:pPr>
              <w:widowControl w:val="0"/>
              <w:shd w:val="clear" w:color="auto" w:fill="FFFFFF"/>
              <w:jc w:val="both"/>
            </w:pPr>
            <w:r w:rsidRPr="00831489">
              <w:rPr>
                <w:b/>
                <w:i/>
              </w:rPr>
              <w:tab/>
            </w:r>
            <w:r w:rsidRPr="00831489">
              <w:t>Руководитель А дает зад</w:t>
            </w:r>
            <w:r w:rsidRPr="00831489">
              <w:t>а</w:t>
            </w:r>
            <w:r w:rsidRPr="00831489">
              <w:t>ние Б приобрести оборудование определенной марки. Б пытается объяснить ему, что этот тип обор</w:t>
            </w:r>
            <w:r w:rsidRPr="00831489">
              <w:t>у</w:t>
            </w:r>
            <w:r w:rsidRPr="00831489">
              <w:t>дования не стоит покупать и по к</w:t>
            </w:r>
            <w:r w:rsidRPr="00831489">
              <w:t>а</w:t>
            </w:r>
            <w:r w:rsidRPr="00831489">
              <w:t>кой причине. Но А, за которым п</w:t>
            </w:r>
            <w:r w:rsidRPr="00831489">
              <w:t>о</w:t>
            </w:r>
            <w:r w:rsidRPr="00831489">
              <w:t>следнее слово, подбирает внешне весомые аргументы в пользу своего решения и убеждает Б в его пр</w:t>
            </w:r>
            <w:r w:rsidRPr="00831489">
              <w:t>а</w:t>
            </w:r>
            <w:r w:rsidRPr="00831489">
              <w:t>вильности. Б соглашается: «Ну х</w:t>
            </w:r>
            <w:r w:rsidRPr="00831489">
              <w:t>о</w:t>
            </w:r>
            <w:r w:rsidRPr="00831489">
              <w:t>рошо, если Вы так думаете, то я приобрету это оборудование», одн</w:t>
            </w:r>
            <w:r w:rsidRPr="00831489">
              <w:t>о</w:t>
            </w:r>
            <w:r w:rsidRPr="00831489">
              <w:t>временно тоном речи и набором слов и интонацией в фразе давая понять А на скрытом уровне, что он не согласен с решением и не будет нести никакой ответственности за его последствия. Через некоторое время мнение Б подтверждается, и оборудование демонтируется. Когда А вызывает к себе Б, чтобы проан</w:t>
            </w:r>
            <w:r w:rsidRPr="00831489">
              <w:t>а</w:t>
            </w:r>
            <w:r w:rsidRPr="00831489">
              <w:t>лизировать причину неудачи, тот отвечает: «А я с самого начала пр</w:t>
            </w:r>
            <w:r w:rsidRPr="00831489">
              <w:t>е</w:t>
            </w:r>
            <w:r w:rsidRPr="00831489">
              <w:t>дупреждал Вас, что оборудование никуда не годится». Таким образом, возникает напряженность в общ</w:t>
            </w:r>
            <w:r w:rsidRPr="00831489">
              <w:t>е</w:t>
            </w:r>
            <w:r w:rsidRPr="00831489">
              <w:lastRenderedPageBreak/>
              <w:t>нии.</w:t>
            </w:r>
          </w:p>
        </w:tc>
        <w:tc>
          <w:tcPr>
            <w:tcW w:w="3379" w:type="dxa"/>
          </w:tcPr>
          <w:p w:rsidR="00E609C9" w:rsidRPr="00831489" w:rsidRDefault="00E609C9" w:rsidP="00B94CD9">
            <w:pPr>
              <w:widowControl w:val="0"/>
              <w:shd w:val="clear" w:color="auto" w:fill="FFFFFF"/>
              <w:jc w:val="both"/>
            </w:pPr>
            <w:r w:rsidRPr="00831489">
              <w:lastRenderedPageBreak/>
              <w:tab/>
              <w:t>Если при разговоре с по</w:t>
            </w:r>
            <w:r w:rsidRPr="00831489">
              <w:t>д</w:t>
            </w:r>
            <w:r w:rsidRPr="00831489">
              <w:t>чиненными Вы слышите какие-либо аргументы против Вашего решения, то постарайтесь конструктивно с ними разобраться. Помните о том, что многие сотрудники робеют п</w:t>
            </w:r>
            <w:r w:rsidRPr="00831489">
              <w:t>е</w:t>
            </w:r>
            <w:r w:rsidRPr="00831489">
              <w:t>ред начальством, а мнение специ</w:t>
            </w:r>
            <w:r w:rsidRPr="00831489">
              <w:t>а</w:t>
            </w:r>
            <w:r w:rsidRPr="00831489">
              <w:t>листов должно быть решающим в вопросах, относящихся к их комп</w:t>
            </w:r>
            <w:r w:rsidRPr="00831489">
              <w:t>е</w:t>
            </w:r>
            <w:r w:rsidRPr="00831489">
              <w:t>тенции больше, нежели к компете</w:t>
            </w:r>
            <w:r w:rsidRPr="00831489">
              <w:t>н</w:t>
            </w:r>
            <w:r w:rsidRPr="00831489">
              <w:t>ции руководителя. Особенно вним</w:t>
            </w:r>
            <w:r w:rsidRPr="00831489">
              <w:t>а</w:t>
            </w:r>
            <w:r w:rsidRPr="00831489">
              <w:t>тельно относитесь к контраргуме</w:t>
            </w:r>
            <w:r w:rsidRPr="00831489">
              <w:t>н</w:t>
            </w:r>
            <w:r w:rsidRPr="00831489">
              <w:t>там и радуйтесь тому, что сотрудник ответственно относится к делу и предупреждает о возможных тру</w:t>
            </w:r>
            <w:r w:rsidRPr="00831489">
              <w:t>д</w:t>
            </w:r>
            <w:r w:rsidRPr="00831489">
              <w:t>ностях. Он может подметить ва</w:t>
            </w:r>
            <w:r w:rsidRPr="00831489">
              <w:t>ж</w:t>
            </w:r>
            <w:r w:rsidRPr="00831489">
              <w:t>ные моменты и предложить нужные решения.</w:t>
            </w:r>
          </w:p>
          <w:p w:rsidR="00E609C9" w:rsidRPr="00831489" w:rsidRDefault="00E609C9" w:rsidP="00B94CD9">
            <w:pPr>
              <w:widowControl w:val="0"/>
              <w:shd w:val="clear" w:color="auto" w:fill="FFFFFF"/>
              <w:jc w:val="both"/>
            </w:pPr>
          </w:p>
          <w:p w:rsidR="00E609C9" w:rsidRPr="00831489" w:rsidRDefault="00E609C9" w:rsidP="00B94CD9">
            <w:pPr>
              <w:widowControl w:val="0"/>
              <w:jc w:val="both"/>
            </w:pPr>
          </w:p>
        </w:tc>
        <w:tc>
          <w:tcPr>
            <w:tcW w:w="3379" w:type="dxa"/>
          </w:tcPr>
          <w:p w:rsidR="00E609C9" w:rsidRPr="00831489" w:rsidRDefault="00E609C9" w:rsidP="00B94CD9">
            <w:pPr>
              <w:widowControl w:val="0"/>
              <w:jc w:val="both"/>
            </w:pPr>
            <w:r w:rsidRPr="00831489">
              <w:tab/>
              <w:t>Если Вам не удалось уб</w:t>
            </w:r>
            <w:r w:rsidRPr="00831489">
              <w:t>е</w:t>
            </w:r>
            <w:r w:rsidRPr="00831489">
              <w:t>дить шефа никаким способом, то не старайтесь отомстить ему за невн</w:t>
            </w:r>
            <w:r w:rsidRPr="00831489">
              <w:t>и</w:t>
            </w:r>
            <w:r w:rsidRPr="00831489">
              <w:t>мание к Вашему мнению, соглаш</w:t>
            </w:r>
            <w:r w:rsidRPr="00831489">
              <w:t>а</w:t>
            </w:r>
            <w:r w:rsidRPr="00831489">
              <w:t>ясь с видимой покорностью с непр</w:t>
            </w:r>
            <w:r w:rsidRPr="00831489">
              <w:t>а</w:t>
            </w:r>
            <w:r w:rsidRPr="00831489">
              <w:t>вильным решением. Скажите шефу, что Вам надо обдумать это задание и запишите все аргументы «за» и «против», а также возможные реш</w:t>
            </w:r>
            <w:r w:rsidRPr="00831489">
              <w:t>е</w:t>
            </w:r>
            <w:r w:rsidRPr="00831489">
              <w:t>ния по преодолению недостатков принятого решения. Покажите Ваши записи руководителю в удобное для вас обоих время. Он будет их читать из состояния специалист «Я», а не из бунтарского ученик «Я», как при первом разговоре. И в результате дискуссии будет выработано опт</w:t>
            </w:r>
            <w:r w:rsidRPr="00831489">
              <w:t>и</w:t>
            </w:r>
            <w:r w:rsidRPr="00831489">
              <w:t>мальное решение и сохранятся до</w:t>
            </w:r>
            <w:r w:rsidRPr="00831489">
              <w:t>б</w:t>
            </w:r>
            <w:r w:rsidRPr="00831489">
              <w:t>рые отношения руководителя и с</w:t>
            </w:r>
            <w:r w:rsidRPr="00831489">
              <w:t>о</w:t>
            </w:r>
            <w:r w:rsidRPr="00831489">
              <w:t>трудника</w:t>
            </w:r>
          </w:p>
        </w:tc>
      </w:tr>
      <w:tr w:rsidR="00E609C9" w:rsidRPr="00831489" w:rsidTr="00B94CD9">
        <w:tc>
          <w:tcPr>
            <w:tcW w:w="3379" w:type="dxa"/>
          </w:tcPr>
          <w:p w:rsidR="00E609C9" w:rsidRPr="00831489" w:rsidRDefault="00E609C9" w:rsidP="00B94CD9">
            <w:pPr>
              <w:widowControl w:val="0"/>
              <w:shd w:val="clear" w:color="auto" w:fill="FFFFFF"/>
              <w:jc w:val="center"/>
              <w:rPr>
                <w:b/>
                <w:i/>
                <w:sz w:val="18"/>
                <w:szCs w:val="18"/>
              </w:rPr>
            </w:pPr>
            <w:r w:rsidRPr="00831489">
              <w:rPr>
                <w:b/>
                <w:i/>
                <w:sz w:val="18"/>
                <w:szCs w:val="18"/>
              </w:rPr>
              <w:lastRenderedPageBreak/>
              <w:t>Ситуация «Я глуп»:</w:t>
            </w:r>
          </w:p>
        </w:tc>
        <w:tc>
          <w:tcPr>
            <w:tcW w:w="3379" w:type="dxa"/>
          </w:tcPr>
          <w:p w:rsidR="00E609C9" w:rsidRPr="00831489" w:rsidRDefault="00E609C9" w:rsidP="00B94CD9">
            <w:pPr>
              <w:widowControl w:val="0"/>
              <w:shd w:val="clear" w:color="auto" w:fill="FFFFFF"/>
              <w:jc w:val="center"/>
              <w:rPr>
                <w:b/>
                <w:sz w:val="18"/>
                <w:szCs w:val="18"/>
              </w:rPr>
            </w:pPr>
            <w:r w:rsidRPr="00831489">
              <w:rPr>
                <w:b/>
                <w:sz w:val="18"/>
                <w:szCs w:val="18"/>
              </w:rPr>
              <w:t>Тактика для руководителя</w:t>
            </w:r>
          </w:p>
        </w:tc>
        <w:tc>
          <w:tcPr>
            <w:tcW w:w="3379" w:type="dxa"/>
          </w:tcPr>
          <w:p w:rsidR="00E609C9" w:rsidRPr="00831489" w:rsidRDefault="00E609C9" w:rsidP="00B94CD9">
            <w:pPr>
              <w:widowControl w:val="0"/>
              <w:jc w:val="center"/>
              <w:rPr>
                <w:b/>
                <w:sz w:val="18"/>
                <w:szCs w:val="18"/>
              </w:rPr>
            </w:pPr>
            <w:r w:rsidRPr="00831489">
              <w:rPr>
                <w:b/>
                <w:sz w:val="18"/>
                <w:szCs w:val="18"/>
              </w:rPr>
              <w:t>Тактика для подчиненного</w:t>
            </w:r>
          </w:p>
        </w:tc>
      </w:tr>
      <w:tr w:rsidR="00E609C9" w:rsidRPr="00831489" w:rsidTr="00B94CD9">
        <w:tc>
          <w:tcPr>
            <w:tcW w:w="3379" w:type="dxa"/>
          </w:tcPr>
          <w:p w:rsidR="00E609C9" w:rsidRPr="00831489" w:rsidRDefault="00E609C9" w:rsidP="00B94CD9">
            <w:pPr>
              <w:widowControl w:val="0"/>
              <w:shd w:val="clear" w:color="auto" w:fill="FFFFFF"/>
              <w:jc w:val="both"/>
            </w:pPr>
            <w:r w:rsidRPr="00831489">
              <w:tab/>
              <w:t>Новая сотрудница, зан</w:t>
            </w:r>
            <w:r w:rsidRPr="00831489">
              <w:t>и</w:t>
            </w:r>
            <w:r w:rsidRPr="00831489">
              <w:t>мавшаяся закупками, получила др</w:t>
            </w:r>
            <w:r w:rsidRPr="00831489">
              <w:t>у</w:t>
            </w:r>
            <w:r w:rsidRPr="00831489">
              <w:t>гое назначение и очень хорошо справляется с работой. Однако она постоянно задает шефу вопросы, на которые прекрасно может ответить сама. Сознавая это, руководитель каждый раз реагирует на такие в</w:t>
            </w:r>
            <w:r w:rsidRPr="00831489">
              <w:t>о</w:t>
            </w:r>
            <w:r w:rsidRPr="00831489">
              <w:t>просы раздраженно, от чего страд</w:t>
            </w:r>
            <w:r w:rsidRPr="00831489">
              <w:t>а</w:t>
            </w:r>
            <w:r w:rsidRPr="00831489">
              <w:t>ют не только отношения с этой с</w:t>
            </w:r>
            <w:r w:rsidRPr="00831489">
              <w:t>о</w:t>
            </w:r>
            <w:r w:rsidRPr="00831489">
              <w:t>трудницей, но и климат в коллект</w:t>
            </w:r>
            <w:r w:rsidRPr="00831489">
              <w:t>и</w:t>
            </w:r>
            <w:r w:rsidRPr="00831489">
              <w:t>ве.</w:t>
            </w:r>
          </w:p>
        </w:tc>
        <w:tc>
          <w:tcPr>
            <w:tcW w:w="3379" w:type="dxa"/>
          </w:tcPr>
          <w:p w:rsidR="00E609C9" w:rsidRPr="00831489" w:rsidRDefault="00E609C9" w:rsidP="00B94CD9">
            <w:pPr>
              <w:widowControl w:val="0"/>
              <w:shd w:val="clear" w:color="auto" w:fill="FFFFFF"/>
              <w:jc w:val="both"/>
            </w:pPr>
            <w:r w:rsidRPr="00831489">
              <w:rPr>
                <w:b/>
              </w:rPr>
              <w:t>Тактика для руководителя</w:t>
            </w:r>
          </w:p>
          <w:p w:rsidR="00E609C9" w:rsidRPr="00831489" w:rsidRDefault="00E609C9" w:rsidP="00B94CD9">
            <w:pPr>
              <w:widowControl w:val="0"/>
              <w:shd w:val="clear" w:color="auto" w:fill="FFFFFF"/>
              <w:jc w:val="both"/>
            </w:pPr>
            <w:r w:rsidRPr="00831489">
              <w:tab/>
              <w:t>Сотрудница находится в состоянии приспосабливающееся ученик «Я». Чтобы перевести ее в состояние специалист «Я», следует постоянно спрашивать ее, как она делала свою работу раньше, и ждать конкретного ответа. Для поддерж</w:t>
            </w:r>
            <w:r w:rsidRPr="00831489">
              <w:t>а</w:t>
            </w:r>
            <w:r w:rsidRPr="00831489">
              <w:t>ния состояния специалист «Я» пр</w:t>
            </w:r>
            <w:r w:rsidRPr="00831489">
              <w:t>и</w:t>
            </w:r>
            <w:r w:rsidRPr="00831489">
              <w:t>меняются следующие вопросы: «К</w:t>
            </w:r>
            <w:r w:rsidRPr="00831489">
              <w:t>а</w:t>
            </w:r>
            <w:r w:rsidRPr="00831489">
              <w:t>кие у Вас представления об этом? Как это можно сделать, по Вашему мнению? Какой информации Вам недостает, чтобы принять самосто</w:t>
            </w:r>
            <w:r w:rsidRPr="00831489">
              <w:t>я</w:t>
            </w:r>
            <w:r w:rsidRPr="00831489">
              <w:t>тельное решение? Какой опыт р</w:t>
            </w:r>
            <w:r w:rsidRPr="00831489">
              <w:t>е</w:t>
            </w:r>
            <w:r w:rsidRPr="00831489">
              <w:t>шения подобных вопросов у Вас есть?» И другие.</w:t>
            </w:r>
          </w:p>
          <w:p w:rsidR="00E609C9" w:rsidRPr="00831489" w:rsidRDefault="00E609C9" w:rsidP="00B94CD9">
            <w:pPr>
              <w:widowControl w:val="0"/>
              <w:shd w:val="clear" w:color="auto" w:fill="FFFFFF"/>
              <w:jc w:val="both"/>
            </w:pPr>
          </w:p>
          <w:p w:rsidR="00E609C9" w:rsidRPr="00831489" w:rsidRDefault="00E609C9" w:rsidP="00B94CD9">
            <w:pPr>
              <w:widowControl w:val="0"/>
              <w:jc w:val="both"/>
            </w:pPr>
          </w:p>
        </w:tc>
        <w:tc>
          <w:tcPr>
            <w:tcW w:w="3379" w:type="dxa"/>
          </w:tcPr>
          <w:p w:rsidR="00E609C9" w:rsidRPr="00831489" w:rsidRDefault="00E609C9" w:rsidP="00B94CD9">
            <w:pPr>
              <w:widowControl w:val="0"/>
              <w:jc w:val="both"/>
            </w:pPr>
            <w:r w:rsidRPr="00831489">
              <w:rPr>
                <w:b/>
              </w:rPr>
              <w:t>Тактика для подчиненного</w:t>
            </w:r>
          </w:p>
          <w:p w:rsidR="00E609C9" w:rsidRPr="00831489" w:rsidRDefault="00E609C9" w:rsidP="00B94CD9">
            <w:pPr>
              <w:widowControl w:val="0"/>
              <w:jc w:val="both"/>
            </w:pPr>
            <w:r w:rsidRPr="00831489">
              <w:tab/>
              <w:t>Если Вы видите неадеква</w:t>
            </w:r>
            <w:r w:rsidRPr="00831489">
              <w:t>т</w:t>
            </w:r>
            <w:r w:rsidRPr="00831489">
              <w:t>ную реакцию коллег или начальства на Ваши вопросы, то это означает, что Вы могли бы решить их сами. Проблема заключается в том, что Вы не можете классифицировать недостающую информацию на ва</w:t>
            </w:r>
            <w:r w:rsidRPr="00831489">
              <w:t>ж</w:t>
            </w:r>
            <w:r w:rsidRPr="00831489">
              <w:t>ную и второстепенную из-за нед</w:t>
            </w:r>
            <w:r w:rsidRPr="00831489">
              <w:t>о</w:t>
            </w:r>
            <w:r w:rsidRPr="00831489">
              <w:t>статочности опыта. Вопросы о ва</w:t>
            </w:r>
            <w:r w:rsidRPr="00831489">
              <w:t>ж</w:t>
            </w:r>
            <w:r w:rsidRPr="00831489">
              <w:t>ной информации Вам следует зад</w:t>
            </w:r>
            <w:r w:rsidRPr="00831489">
              <w:t>а</w:t>
            </w:r>
            <w:r w:rsidRPr="00831489">
              <w:t>вать, а касающиеся второстепенной — решать самостоятельно. С прио</w:t>
            </w:r>
            <w:r w:rsidRPr="00831489">
              <w:t>б</w:t>
            </w:r>
            <w:r w:rsidRPr="00831489">
              <w:t>ретением опыта к вам придет ув</w:t>
            </w:r>
            <w:r w:rsidRPr="00831489">
              <w:t>е</w:t>
            </w:r>
            <w:r w:rsidRPr="00831489">
              <w:t>ренность в действиях и Вы будете решать все вопросы сами, не нужд</w:t>
            </w:r>
            <w:r w:rsidRPr="00831489">
              <w:t>а</w:t>
            </w:r>
            <w:r w:rsidRPr="00831489">
              <w:t>ясь в постоянном подтверждении правильности решений со стороны коллег и руководителя. Записывайте все вопросы и варианты их решения, и Вы увидите, какие из них являю</w:t>
            </w:r>
            <w:r w:rsidRPr="00831489">
              <w:t>т</w:t>
            </w:r>
            <w:r w:rsidRPr="00831489">
              <w:t>ся простыми и какие требуют ко</w:t>
            </w:r>
            <w:r w:rsidRPr="00831489">
              <w:t>л</w:t>
            </w:r>
            <w:r w:rsidRPr="00831489">
              <w:t>лективного решения.</w:t>
            </w:r>
          </w:p>
        </w:tc>
      </w:tr>
      <w:tr w:rsidR="00E609C9" w:rsidRPr="00831489" w:rsidTr="00B94CD9">
        <w:tc>
          <w:tcPr>
            <w:tcW w:w="3379" w:type="dxa"/>
          </w:tcPr>
          <w:p w:rsidR="00E609C9" w:rsidRPr="00831489" w:rsidRDefault="00E609C9" w:rsidP="00B94CD9">
            <w:pPr>
              <w:widowControl w:val="0"/>
              <w:shd w:val="clear" w:color="auto" w:fill="FFFFFF"/>
              <w:jc w:val="center"/>
              <w:rPr>
                <w:b/>
                <w:i/>
                <w:sz w:val="18"/>
                <w:szCs w:val="18"/>
              </w:rPr>
            </w:pPr>
            <w:r w:rsidRPr="00831489">
              <w:rPr>
                <w:b/>
                <w:i/>
                <w:sz w:val="18"/>
                <w:szCs w:val="18"/>
              </w:rPr>
              <w:t>Ситуация «Пни меня»:</w:t>
            </w:r>
          </w:p>
        </w:tc>
        <w:tc>
          <w:tcPr>
            <w:tcW w:w="3379" w:type="dxa"/>
          </w:tcPr>
          <w:p w:rsidR="00E609C9" w:rsidRPr="00831489" w:rsidRDefault="00E609C9" w:rsidP="00B94CD9">
            <w:pPr>
              <w:widowControl w:val="0"/>
              <w:shd w:val="clear" w:color="auto" w:fill="FFFFFF"/>
              <w:jc w:val="center"/>
              <w:rPr>
                <w:b/>
                <w:sz w:val="18"/>
                <w:szCs w:val="18"/>
              </w:rPr>
            </w:pPr>
            <w:r w:rsidRPr="00831489">
              <w:rPr>
                <w:b/>
                <w:sz w:val="18"/>
                <w:szCs w:val="18"/>
              </w:rPr>
              <w:t>Тактика для руководителя</w:t>
            </w:r>
          </w:p>
        </w:tc>
        <w:tc>
          <w:tcPr>
            <w:tcW w:w="3379" w:type="dxa"/>
          </w:tcPr>
          <w:p w:rsidR="00E609C9" w:rsidRPr="00831489" w:rsidRDefault="00E609C9" w:rsidP="00B94CD9">
            <w:pPr>
              <w:widowControl w:val="0"/>
              <w:jc w:val="center"/>
              <w:rPr>
                <w:b/>
                <w:sz w:val="18"/>
                <w:szCs w:val="18"/>
              </w:rPr>
            </w:pPr>
            <w:r w:rsidRPr="00831489">
              <w:rPr>
                <w:b/>
                <w:sz w:val="18"/>
                <w:szCs w:val="18"/>
              </w:rPr>
              <w:t>Тактика для подчиненного</w:t>
            </w:r>
          </w:p>
        </w:tc>
      </w:tr>
      <w:tr w:rsidR="00E609C9" w:rsidRPr="00831489" w:rsidTr="00B94CD9">
        <w:tc>
          <w:tcPr>
            <w:tcW w:w="3379" w:type="dxa"/>
          </w:tcPr>
          <w:p w:rsidR="00E609C9" w:rsidRPr="00831489" w:rsidRDefault="00E609C9" w:rsidP="00B94CD9">
            <w:pPr>
              <w:widowControl w:val="0"/>
              <w:shd w:val="clear" w:color="auto" w:fill="FFFFFF"/>
              <w:jc w:val="both"/>
            </w:pPr>
            <w:r w:rsidRPr="00831489">
              <w:tab/>
              <w:t>Работник А в целом знает свое дело хорошо и выполняет его достаточно качественно. Но при этом постоянно совершает мелкие ошибки, которых вполне можно избежать. Начальник Б каждый раз вызывает его к себе для объяснений и А получает «пинок», который на время делает его внимательнее. З</w:t>
            </w:r>
            <w:r w:rsidRPr="00831489">
              <w:t>а</w:t>
            </w:r>
            <w:r w:rsidRPr="00831489">
              <w:t>тем ситуация повторяется.</w:t>
            </w:r>
          </w:p>
        </w:tc>
        <w:tc>
          <w:tcPr>
            <w:tcW w:w="3379" w:type="dxa"/>
          </w:tcPr>
          <w:p w:rsidR="00E609C9" w:rsidRPr="00831489" w:rsidRDefault="00E609C9" w:rsidP="00B94CD9">
            <w:pPr>
              <w:widowControl w:val="0"/>
              <w:shd w:val="clear" w:color="auto" w:fill="FFFFFF"/>
              <w:jc w:val="both"/>
            </w:pPr>
            <w:r w:rsidRPr="00831489">
              <w:rPr>
                <w:b/>
              </w:rPr>
              <w:t>Тактика для руководителя</w:t>
            </w:r>
          </w:p>
          <w:p w:rsidR="00E609C9" w:rsidRPr="00831489" w:rsidRDefault="00E609C9" w:rsidP="00B94CD9">
            <w:pPr>
              <w:widowControl w:val="0"/>
              <w:shd w:val="clear" w:color="auto" w:fill="FFFFFF"/>
              <w:jc w:val="both"/>
            </w:pPr>
            <w:r w:rsidRPr="00831489">
              <w:tab/>
              <w:t>Проанализируйте свое о</w:t>
            </w:r>
            <w:r w:rsidRPr="00831489">
              <w:t>т</w:t>
            </w:r>
            <w:r w:rsidRPr="00831489">
              <w:t>ношение к работнику А: выказыва</w:t>
            </w:r>
            <w:r w:rsidRPr="00831489">
              <w:t>е</w:t>
            </w:r>
            <w:r w:rsidRPr="00831489">
              <w:t>те ли Вы ему признательность за хорошую работу или принимаете это как должное. Во втором случае начните поощрять его хорошую р</w:t>
            </w:r>
            <w:r w:rsidRPr="00831489">
              <w:t>а</w:t>
            </w:r>
            <w:r w:rsidRPr="00831489">
              <w:t>боту одновременно с тщательным контролем. Обязательно соизмеря</w:t>
            </w:r>
            <w:r w:rsidRPr="00831489">
              <w:t>й</w:t>
            </w:r>
            <w:r w:rsidRPr="00831489">
              <w:t>те интенсивность контроля с част</w:t>
            </w:r>
            <w:r w:rsidRPr="00831489">
              <w:t>о</w:t>
            </w:r>
            <w:r w:rsidRPr="00831489">
              <w:t>той допущенных ошибок. Чем меньше ошибок, тем меньше ко</w:t>
            </w:r>
            <w:r w:rsidRPr="00831489">
              <w:t>н</w:t>
            </w:r>
            <w:r w:rsidRPr="00831489">
              <w:t>троля. Скажите А о своем дво</w:t>
            </w:r>
            <w:r w:rsidRPr="00831489">
              <w:t>й</w:t>
            </w:r>
            <w:r w:rsidRPr="00831489">
              <w:t>ственном отношении к его работе: с одной стороны. Вам нравится кач</w:t>
            </w:r>
            <w:r w:rsidRPr="00831489">
              <w:t>е</w:t>
            </w:r>
            <w:r w:rsidRPr="00831489">
              <w:t>ство его работы, а с другой – очень раздражают нелепые погрешности. Спросите, что он собирается пре</w:t>
            </w:r>
            <w:r w:rsidRPr="00831489">
              <w:t>д</w:t>
            </w:r>
            <w:r w:rsidRPr="00831489">
              <w:t>принять, чтобы избегать подобных ситуаций. Если эта тактика после многократного применения не дает никакого результата, то в спокойном и деловом тоне укажите сотруднику на возможные последствия его п</w:t>
            </w:r>
            <w:r w:rsidRPr="00831489">
              <w:t>о</w:t>
            </w:r>
            <w:r w:rsidRPr="00831489">
              <w:t>ведения в форме: «Как Вы считаете, что может предпринять админ</w:t>
            </w:r>
            <w:r w:rsidRPr="00831489">
              <w:t>и</w:t>
            </w:r>
            <w:r w:rsidRPr="00831489">
              <w:t>страция, если Вы и впредь будете допускать такие ошибки?» Если этот последний стимул состояния специалист «Я» не действует на р</w:t>
            </w:r>
            <w:r w:rsidRPr="00831489">
              <w:t>а</w:t>
            </w:r>
            <w:r w:rsidRPr="00831489">
              <w:t>ботника, то стоит подумать о его должностных или иных перемещ</w:t>
            </w:r>
            <w:r w:rsidRPr="00831489">
              <w:t>е</w:t>
            </w:r>
            <w:r w:rsidRPr="00831489">
              <w:t>ниях.</w:t>
            </w:r>
          </w:p>
        </w:tc>
        <w:tc>
          <w:tcPr>
            <w:tcW w:w="3379" w:type="dxa"/>
          </w:tcPr>
          <w:p w:rsidR="00E609C9" w:rsidRPr="00831489" w:rsidRDefault="00E609C9" w:rsidP="00B94CD9">
            <w:pPr>
              <w:widowControl w:val="0"/>
              <w:jc w:val="both"/>
            </w:pPr>
            <w:r w:rsidRPr="00831489">
              <w:rPr>
                <w:b/>
              </w:rPr>
              <w:t>Тактика для подчиненного</w:t>
            </w:r>
          </w:p>
          <w:p w:rsidR="00E609C9" w:rsidRPr="00831489" w:rsidRDefault="00E609C9" w:rsidP="00B94CD9">
            <w:pPr>
              <w:widowControl w:val="0"/>
              <w:shd w:val="clear" w:color="auto" w:fill="FFFFFF"/>
              <w:jc w:val="both"/>
            </w:pPr>
            <w:r w:rsidRPr="00831489">
              <w:tab/>
              <w:t>При возникновении ко</w:t>
            </w:r>
            <w:r w:rsidRPr="00831489">
              <w:t>н</w:t>
            </w:r>
            <w:r w:rsidRPr="00831489">
              <w:t>фликтов с руководством из-за ош</w:t>
            </w:r>
            <w:r w:rsidRPr="00831489">
              <w:t>и</w:t>
            </w:r>
            <w:r w:rsidRPr="00831489">
              <w:t>бок в Вашей работе проверьте пр</w:t>
            </w:r>
            <w:r w:rsidRPr="00831489">
              <w:t>а</w:t>
            </w:r>
            <w:r w:rsidRPr="00831489">
              <w:t>вильность выполняемых действий. Если Вы все делаете правильно, но, тем не менее, совершаете ошибки, то проанализируйте из состояния специалист «Я» ситуацию в целом для выявления сопутствующих р</w:t>
            </w:r>
            <w:r w:rsidRPr="00831489">
              <w:t>а</w:t>
            </w:r>
            <w:r w:rsidRPr="00831489">
              <w:t>боте обстоятельств, которые выз</w:t>
            </w:r>
            <w:r w:rsidRPr="00831489">
              <w:t>ы</w:t>
            </w:r>
            <w:r w:rsidRPr="00831489">
              <w:t xml:space="preserve">вают ошибки. Разработайте систему самоконтроля для </w:t>
            </w:r>
            <w:proofErr w:type="spellStart"/>
            <w:r w:rsidRPr="00831489">
              <w:t>избежания</w:t>
            </w:r>
            <w:proofErr w:type="spellEnd"/>
            <w:r w:rsidRPr="00831489">
              <w:t xml:space="preserve"> спе</w:t>
            </w:r>
            <w:r w:rsidRPr="00831489">
              <w:t>ш</w:t>
            </w:r>
            <w:r w:rsidRPr="00831489">
              <w:t>ки и перегрузок в работе, научитесь дружески, но твердо пресекать п</w:t>
            </w:r>
            <w:r w:rsidRPr="00831489">
              <w:t>о</w:t>
            </w:r>
            <w:r w:rsidRPr="00831489">
              <w:t>пытки отвлечь Вас от прямых об</w:t>
            </w:r>
            <w:r w:rsidRPr="00831489">
              <w:t>я</w:t>
            </w:r>
            <w:r w:rsidRPr="00831489">
              <w:t>занностей. Подумайте о том, что позитивная оценка Вашего труда важна не только для руководителя, но и для Вас. С укреплением вну</w:t>
            </w:r>
            <w:r w:rsidRPr="00831489">
              <w:t>т</w:t>
            </w:r>
            <w:r w:rsidRPr="00831489">
              <w:t>ренней дисциплины пройдет напр</w:t>
            </w:r>
            <w:r w:rsidRPr="00831489">
              <w:t>я</w:t>
            </w:r>
            <w:r w:rsidRPr="00831489">
              <w:t>женность во время труда, вызыва</w:t>
            </w:r>
            <w:r w:rsidRPr="00831489">
              <w:t>ю</w:t>
            </w:r>
            <w:r w:rsidRPr="00831489">
              <w:t>щая ошибки, и качество работы п</w:t>
            </w:r>
            <w:r w:rsidRPr="00831489">
              <w:t>о</w:t>
            </w:r>
            <w:r w:rsidRPr="00831489">
              <w:t>высится.</w:t>
            </w:r>
          </w:p>
          <w:p w:rsidR="00E609C9" w:rsidRPr="00831489" w:rsidRDefault="00E609C9" w:rsidP="00B94CD9">
            <w:pPr>
              <w:widowControl w:val="0"/>
              <w:jc w:val="both"/>
            </w:pPr>
          </w:p>
        </w:tc>
      </w:tr>
    </w:tbl>
    <w:p w:rsidR="00E609C9" w:rsidRDefault="00E609C9" w:rsidP="00E609C9">
      <w:pPr>
        <w:spacing w:after="0" w:line="240" w:lineRule="auto"/>
        <w:jc w:val="both"/>
        <w:rPr>
          <w:rFonts w:ascii="Times New Roman" w:hAnsi="Times New Roman"/>
          <w:sz w:val="24"/>
          <w:szCs w:val="24"/>
        </w:rPr>
      </w:pPr>
    </w:p>
    <w:p w:rsidR="00C23F5C" w:rsidRPr="00BD0A44" w:rsidRDefault="00C23F5C" w:rsidP="00E609C9">
      <w:pPr>
        <w:rPr>
          <w:rFonts w:ascii="Times New Roman" w:hAnsi="Times New Roman" w:cs="Times New Roman"/>
          <w:b/>
          <w:sz w:val="24"/>
          <w:szCs w:val="24"/>
        </w:rPr>
      </w:pPr>
    </w:p>
    <w:sectPr w:rsidR="00C23F5C" w:rsidRPr="00BD0A44" w:rsidSect="00D266C4">
      <w:footerReference w:type="default" r:id="rId244"/>
      <w:pgSz w:w="11906" w:h="16838"/>
      <w:pgMar w:top="567" w:right="567" w:bottom="56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CAE" w:rsidRDefault="005D5CAE">
      <w:pPr>
        <w:spacing w:after="0" w:line="240" w:lineRule="auto"/>
      </w:pPr>
      <w:r>
        <w:separator/>
      </w:r>
    </w:p>
  </w:endnote>
  <w:endnote w:type="continuationSeparator" w:id="0">
    <w:p w:rsidR="005D5CAE" w:rsidRDefault="005D5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08100"/>
      <w:docPartObj>
        <w:docPartGallery w:val="Page Numbers (Bottom of Page)"/>
        <w:docPartUnique/>
      </w:docPartObj>
    </w:sdtPr>
    <w:sdtEndPr/>
    <w:sdtContent>
      <w:p w:rsidR="005D5CAE" w:rsidRDefault="005D5CAE">
        <w:pPr>
          <w:pStyle w:val="af"/>
          <w:jc w:val="right"/>
        </w:pPr>
        <w:r>
          <w:fldChar w:fldCharType="begin"/>
        </w:r>
        <w:r>
          <w:instrText xml:space="preserve"> PAGE   \* MERGEFORMAT </w:instrText>
        </w:r>
        <w:r>
          <w:fldChar w:fldCharType="separate"/>
        </w:r>
        <w:r w:rsidR="00097F90">
          <w:rPr>
            <w:noProof/>
          </w:rPr>
          <w:t>3</w:t>
        </w:r>
        <w:r>
          <w:rPr>
            <w:noProof/>
          </w:rPr>
          <w:fldChar w:fldCharType="end"/>
        </w:r>
      </w:p>
    </w:sdtContent>
  </w:sdt>
  <w:p w:rsidR="005D5CAE" w:rsidRDefault="005D5CA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CAE" w:rsidRDefault="005D5CAE" w:rsidP="004C2429">
    <w:pPr>
      <w:pStyle w:val="af"/>
      <w:framePr w:wrap="around" w:vAnchor="text" w:hAnchor="margin" w:xAlign="right" w:y="1"/>
      <w:rPr>
        <w:rStyle w:val="af1"/>
        <w:rFonts w:eastAsia="Arial Unicode MS"/>
      </w:rPr>
    </w:pPr>
    <w:r>
      <w:rPr>
        <w:rStyle w:val="af1"/>
        <w:rFonts w:eastAsia="Arial Unicode MS"/>
      </w:rPr>
      <w:fldChar w:fldCharType="begin"/>
    </w:r>
    <w:r>
      <w:rPr>
        <w:rStyle w:val="af1"/>
        <w:rFonts w:eastAsia="Arial Unicode MS"/>
      </w:rPr>
      <w:instrText xml:space="preserve">PAGE  </w:instrText>
    </w:r>
    <w:r>
      <w:rPr>
        <w:rStyle w:val="af1"/>
        <w:rFonts w:eastAsia="Arial Unicode MS"/>
      </w:rPr>
      <w:fldChar w:fldCharType="end"/>
    </w:r>
  </w:p>
  <w:p w:rsidR="005D5CAE" w:rsidRDefault="005D5CAE" w:rsidP="004C2429">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CAE" w:rsidRDefault="005D5CAE" w:rsidP="004C2429">
    <w:pPr>
      <w:pStyle w:val="af"/>
      <w:framePr w:wrap="around" w:vAnchor="text" w:hAnchor="margin" w:xAlign="right" w:y="1"/>
      <w:rPr>
        <w:rStyle w:val="af1"/>
        <w:rFonts w:eastAsia="Arial Unicode MS"/>
      </w:rPr>
    </w:pPr>
    <w:r>
      <w:rPr>
        <w:rStyle w:val="af1"/>
        <w:rFonts w:eastAsia="Arial Unicode MS"/>
      </w:rPr>
      <w:fldChar w:fldCharType="begin"/>
    </w:r>
    <w:r>
      <w:rPr>
        <w:rStyle w:val="af1"/>
        <w:rFonts w:eastAsia="Arial Unicode MS"/>
      </w:rPr>
      <w:instrText xml:space="preserve">PAGE  </w:instrText>
    </w:r>
    <w:r>
      <w:rPr>
        <w:rStyle w:val="af1"/>
        <w:rFonts w:eastAsia="Arial Unicode MS"/>
      </w:rPr>
      <w:fldChar w:fldCharType="separate"/>
    </w:r>
    <w:r w:rsidR="007976D8">
      <w:rPr>
        <w:rStyle w:val="af1"/>
        <w:rFonts w:eastAsia="Arial Unicode MS"/>
        <w:noProof/>
      </w:rPr>
      <w:t>11</w:t>
    </w:r>
    <w:r>
      <w:rPr>
        <w:rStyle w:val="af1"/>
        <w:rFonts w:eastAsia="Arial Unicode MS"/>
      </w:rPr>
      <w:fldChar w:fldCharType="end"/>
    </w:r>
  </w:p>
  <w:p w:rsidR="005D5CAE" w:rsidRDefault="005D5CAE" w:rsidP="004C2429">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582163"/>
      <w:docPartObj>
        <w:docPartGallery w:val="Page Numbers (Bottom of Page)"/>
        <w:docPartUnique/>
      </w:docPartObj>
    </w:sdtPr>
    <w:sdtEndPr/>
    <w:sdtContent>
      <w:p w:rsidR="005D5CAE" w:rsidRDefault="005D5CAE">
        <w:pPr>
          <w:pStyle w:val="af"/>
          <w:jc w:val="center"/>
        </w:pPr>
        <w:r w:rsidRPr="007B4234">
          <w:rPr>
            <w:sz w:val="22"/>
            <w:szCs w:val="22"/>
          </w:rPr>
          <w:fldChar w:fldCharType="begin"/>
        </w:r>
        <w:r w:rsidRPr="007B4234">
          <w:rPr>
            <w:sz w:val="22"/>
            <w:szCs w:val="22"/>
          </w:rPr>
          <w:instrText>PAGE   \* MERGEFORMAT</w:instrText>
        </w:r>
        <w:r w:rsidRPr="007B4234">
          <w:rPr>
            <w:sz w:val="22"/>
            <w:szCs w:val="22"/>
          </w:rPr>
          <w:fldChar w:fldCharType="separate"/>
        </w:r>
        <w:r w:rsidR="00097F90">
          <w:rPr>
            <w:noProof/>
            <w:sz w:val="22"/>
            <w:szCs w:val="22"/>
          </w:rPr>
          <w:t>244</w:t>
        </w:r>
        <w:r w:rsidRPr="007B4234">
          <w:rPr>
            <w:sz w:val="22"/>
            <w:szCs w:val="22"/>
          </w:rPr>
          <w:fldChar w:fldCharType="end"/>
        </w:r>
      </w:p>
    </w:sdtContent>
  </w:sdt>
  <w:p w:rsidR="005D5CAE" w:rsidRDefault="005D5CA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CAE" w:rsidRDefault="005D5CAE">
      <w:pPr>
        <w:spacing w:after="0" w:line="240" w:lineRule="auto"/>
      </w:pPr>
      <w:r>
        <w:separator/>
      </w:r>
    </w:p>
  </w:footnote>
  <w:footnote w:type="continuationSeparator" w:id="0">
    <w:p w:rsidR="005D5CAE" w:rsidRDefault="005D5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740"/>
    <w:multiLevelType w:val="hybridMultilevel"/>
    <w:tmpl w:val="BC163BE0"/>
    <w:lvl w:ilvl="0" w:tplc="855EDA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01F4E37"/>
    <w:multiLevelType w:val="hybridMultilevel"/>
    <w:tmpl w:val="AD8C7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4D3C0D"/>
    <w:multiLevelType w:val="hybridMultilevel"/>
    <w:tmpl w:val="0C0C76A6"/>
    <w:lvl w:ilvl="0" w:tplc="A37AF2B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0724C67"/>
    <w:multiLevelType w:val="hybridMultilevel"/>
    <w:tmpl w:val="8C8C758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0881097"/>
    <w:multiLevelType w:val="hybridMultilevel"/>
    <w:tmpl w:val="4836B866"/>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1250AF"/>
    <w:multiLevelType w:val="hybridMultilevel"/>
    <w:tmpl w:val="ECCC1200"/>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C05CE8"/>
    <w:multiLevelType w:val="hybridMultilevel"/>
    <w:tmpl w:val="3ED266AC"/>
    <w:lvl w:ilvl="0" w:tplc="B81A4EB8">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01C80A9F"/>
    <w:multiLevelType w:val="hybridMultilevel"/>
    <w:tmpl w:val="50E4AB58"/>
    <w:lvl w:ilvl="0" w:tplc="CCDCC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D568FB"/>
    <w:multiLevelType w:val="hybridMultilevel"/>
    <w:tmpl w:val="9CA0220E"/>
    <w:lvl w:ilvl="0" w:tplc="CA0CDF52">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EF6C6B"/>
    <w:multiLevelType w:val="hybridMultilevel"/>
    <w:tmpl w:val="1414A09C"/>
    <w:lvl w:ilvl="0" w:tplc="CCDCC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0E7EFC"/>
    <w:multiLevelType w:val="hybridMultilevel"/>
    <w:tmpl w:val="98661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0A49EE"/>
    <w:multiLevelType w:val="hybridMultilevel"/>
    <w:tmpl w:val="EBD625F6"/>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EB7537"/>
    <w:multiLevelType w:val="hybridMultilevel"/>
    <w:tmpl w:val="05168D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F57CBB"/>
    <w:multiLevelType w:val="hybridMultilevel"/>
    <w:tmpl w:val="5FD60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4F00F8E"/>
    <w:multiLevelType w:val="hybridMultilevel"/>
    <w:tmpl w:val="BDB2FA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0F3857"/>
    <w:multiLevelType w:val="hybridMultilevel"/>
    <w:tmpl w:val="43C8BC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F13020"/>
    <w:multiLevelType w:val="hybridMultilevel"/>
    <w:tmpl w:val="8B18A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5FB13D7"/>
    <w:multiLevelType w:val="hybridMultilevel"/>
    <w:tmpl w:val="A03E175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6B04520"/>
    <w:multiLevelType w:val="hybridMultilevel"/>
    <w:tmpl w:val="37CC1A9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7B60CC9"/>
    <w:multiLevelType w:val="hybridMultilevel"/>
    <w:tmpl w:val="7D7098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C2321F"/>
    <w:multiLevelType w:val="hybridMultilevel"/>
    <w:tmpl w:val="BD308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91C284B"/>
    <w:multiLevelType w:val="hybridMultilevel"/>
    <w:tmpl w:val="25544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CA35AF"/>
    <w:multiLevelType w:val="hybridMultilevel"/>
    <w:tmpl w:val="599AE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2F4D8F"/>
    <w:multiLevelType w:val="hybridMultilevel"/>
    <w:tmpl w:val="0F50B1F0"/>
    <w:lvl w:ilvl="0" w:tplc="6B68CB2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4">
    <w:nsid w:val="0AD546FF"/>
    <w:multiLevelType w:val="hybridMultilevel"/>
    <w:tmpl w:val="D592D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9614CB"/>
    <w:multiLevelType w:val="hybridMultilevel"/>
    <w:tmpl w:val="BFBE4E30"/>
    <w:lvl w:ilvl="0" w:tplc="38A2F4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C9C6A8B"/>
    <w:multiLevelType w:val="hybridMultilevel"/>
    <w:tmpl w:val="5B3C9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360798"/>
    <w:multiLevelType w:val="hybridMultilevel"/>
    <w:tmpl w:val="19D0AA5C"/>
    <w:lvl w:ilvl="0" w:tplc="38A2F48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0DF07205"/>
    <w:multiLevelType w:val="hybridMultilevel"/>
    <w:tmpl w:val="F93CF9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D7083C"/>
    <w:multiLevelType w:val="multilevel"/>
    <w:tmpl w:val="091C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F7A63B8"/>
    <w:multiLevelType w:val="hybridMultilevel"/>
    <w:tmpl w:val="90827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FB010E8"/>
    <w:multiLevelType w:val="hybridMultilevel"/>
    <w:tmpl w:val="B3789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FF5561C"/>
    <w:multiLevelType w:val="hybridMultilevel"/>
    <w:tmpl w:val="952C5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1368E7"/>
    <w:multiLevelType w:val="hybridMultilevel"/>
    <w:tmpl w:val="C9BA9C3C"/>
    <w:lvl w:ilvl="0" w:tplc="43103A8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nsid w:val="101E79BA"/>
    <w:multiLevelType w:val="hybridMultilevel"/>
    <w:tmpl w:val="394A1F4A"/>
    <w:lvl w:ilvl="0" w:tplc="C0BEEFB2">
      <w:start w:val="1"/>
      <w:numFmt w:val="bullet"/>
      <w:lvlText w:val=""/>
      <w:lvlJc w:val="left"/>
      <w:pPr>
        <w:ind w:left="720" w:hanging="360"/>
      </w:pPr>
      <w:rPr>
        <w:rFonts w:ascii="Symbol" w:hAnsi="Symbol" w:hint="default"/>
        <w:strike w:val="0"/>
        <w:dstrike w:val="0"/>
        <w:sz w:val="20"/>
        <w:szCs w:val="24"/>
        <w:u w:val="none"/>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F37AC7"/>
    <w:multiLevelType w:val="hybridMultilevel"/>
    <w:tmpl w:val="2FE4B1B8"/>
    <w:lvl w:ilvl="0" w:tplc="71AA0E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15654C5"/>
    <w:multiLevelType w:val="hybridMultilevel"/>
    <w:tmpl w:val="A69A162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1C13C1D"/>
    <w:multiLevelType w:val="hybridMultilevel"/>
    <w:tmpl w:val="B886A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2712263"/>
    <w:multiLevelType w:val="hybridMultilevel"/>
    <w:tmpl w:val="EA0EE19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29B6997"/>
    <w:multiLevelType w:val="hybridMultilevel"/>
    <w:tmpl w:val="36AE28AE"/>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3060A35"/>
    <w:multiLevelType w:val="hybridMultilevel"/>
    <w:tmpl w:val="3AD68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34F6D84"/>
    <w:multiLevelType w:val="hybridMultilevel"/>
    <w:tmpl w:val="494C7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39B4603"/>
    <w:multiLevelType w:val="hybridMultilevel"/>
    <w:tmpl w:val="313656F2"/>
    <w:lvl w:ilvl="0" w:tplc="F85A21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424685D"/>
    <w:multiLevelType w:val="hybridMultilevel"/>
    <w:tmpl w:val="291215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650C95"/>
    <w:multiLevelType w:val="multilevel"/>
    <w:tmpl w:val="A9F8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A050EE"/>
    <w:multiLevelType w:val="hybridMultilevel"/>
    <w:tmpl w:val="001C7078"/>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A8097D"/>
    <w:multiLevelType w:val="hybridMultilevel"/>
    <w:tmpl w:val="73783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770597A"/>
    <w:multiLevelType w:val="hybridMultilevel"/>
    <w:tmpl w:val="49F22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79B5AFD"/>
    <w:multiLevelType w:val="hybridMultilevel"/>
    <w:tmpl w:val="A55AE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7F139C4"/>
    <w:multiLevelType w:val="hybridMultilevel"/>
    <w:tmpl w:val="AFF4D122"/>
    <w:lvl w:ilvl="0" w:tplc="FD58A0E0">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182B595C"/>
    <w:multiLevelType w:val="hybridMultilevel"/>
    <w:tmpl w:val="C972AA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BA4FE3"/>
    <w:multiLevelType w:val="hybridMultilevel"/>
    <w:tmpl w:val="F03A8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97F5FF8"/>
    <w:multiLevelType w:val="hybridMultilevel"/>
    <w:tmpl w:val="D03AFE6E"/>
    <w:lvl w:ilvl="0" w:tplc="CCDCC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98774D4"/>
    <w:multiLevelType w:val="hybridMultilevel"/>
    <w:tmpl w:val="23640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ABC6674"/>
    <w:multiLevelType w:val="multilevel"/>
    <w:tmpl w:val="9C12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AE75175"/>
    <w:multiLevelType w:val="hybridMultilevel"/>
    <w:tmpl w:val="F40AAA46"/>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B8F671B"/>
    <w:multiLevelType w:val="hybridMultilevel"/>
    <w:tmpl w:val="944CC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CCA2AED"/>
    <w:multiLevelType w:val="hybridMultilevel"/>
    <w:tmpl w:val="9DF2D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D1326F5"/>
    <w:multiLevelType w:val="hybridMultilevel"/>
    <w:tmpl w:val="5340596A"/>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E2A6F87"/>
    <w:multiLevelType w:val="hybridMultilevel"/>
    <w:tmpl w:val="15E8B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E322A19"/>
    <w:multiLevelType w:val="hybridMultilevel"/>
    <w:tmpl w:val="A6CA3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F5953B7"/>
    <w:multiLevelType w:val="hybridMultilevel"/>
    <w:tmpl w:val="B1A8FC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1FCB6F0D"/>
    <w:multiLevelType w:val="hybridMultilevel"/>
    <w:tmpl w:val="D4DA5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FEC4C21"/>
    <w:multiLevelType w:val="multilevel"/>
    <w:tmpl w:val="B120A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FEC58EA"/>
    <w:multiLevelType w:val="hybridMultilevel"/>
    <w:tmpl w:val="8CBC90A6"/>
    <w:lvl w:ilvl="0" w:tplc="A972F3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0117721"/>
    <w:multiLevelType w:val="hybridMultilevel"/>
    <w:tmpl w:val="226ABABE"/>
    <w:lvl w:ilvl="0" w:tplc="AB30BF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0E535A2"/>
    <w:multiLevelType w:val="hybridMultilevel"/>
    <w:tmpl w:val="AC40BF4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7">
    <w:nsid w:val="215A383B"/>
    <w:multiLevelType w:val="hybridMultilevel"/>
    <w:tmpl w:val="9F6462F4"/>
    <w:lvl w:ilvl="0" w:tplc="71AA0E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1BB2964"/>
    <w:multiLevelType w:val="hybridMultilevel"/>
    <w:tmpl w:val="3EE67710"/>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572763"/>
    <w:multiLevelType w:val="hybridMultilevel"/>
    <w:tmpl w:val="BC163BE0"/>
    <w:lvl w:ilvl="0" w:tplc="855EDA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0">
    <w:nsid w:val="22A24992"/>
    <w:multiLevelType w:val="hybridMultilevel"/>
    <w:tmpl w:val="39888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32337C7"/>
    <w:multiLevelType w:val="hybridMultilevel"/>
    <w:tmpl w:val="363CF3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3355170"/>
    <w:multiLevelType w:val="hybridMultilevel"/>
    <w:tmpl w:val="D3060446"/>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3D1528A"/>
    <w:multiLevelType w:val="hybridMultilevel"/>
    <w:tmpl w:val="61D6DD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40C259D"/>
    <w:multiLevelType w:val="hybridMultilevel"/>
    <w:tmpl w:val="6406A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4EF2157"/>
    <w:multiLevelType w:val="hybridMultilevel"/>
    <w:tmpl w:val="6AEA2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5E50BB4"/>
    <w:multiLevelType w:val="hybridMultilevel"/>
    <w:tmpl w:val="E27A196A"/>
    <w:lvl w:ilvl="0" w:tplc="1C9286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5F30B2A"/>
    <w:multiLevelType w:val="multilevel"/>
    <w:tmpl w:val="FDEE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64A29B0"/>
    <w:multiLevelType w:val="hybridMultilevel"/>
    <w:tmpl w:val="F7F6501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687389A"/>
    <w:multiLevelType w:val="hybridMultilevel"/>
    <w:tmpl w:val="67DA9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694311E"/>
    <w:multiLevelType w:val="hybridMultilevel"/>
    <w:tmpl w:val="319EF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6B10A93"/>
    <w:multiLevelType w:val="hybridMultilevel"/>
    <w:tmpl w:val="CD50F20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26E71FB7"/>
    <w:multiLevelType w:val="hybridMultilevel"/>
    <w:tmpl w:val="CC380C24"/>
    <w:lvl w:ilvl="0" w:tplc="CA0CDF52">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nsid w:val="26FD008E"/>
    <w:multiLevelType w:val="hybridMultilevel"/>
    <w:tmpl w:val="66FE8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777315C"/>
    <w:multiLevelType w:val="hybridMultilevel"/>
    <w:tmpl w:val="8862A9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27F76789"/>
    <w:multiLevelType w:val="hybridMultilevel"/>
    <w:tmpl w:val="881E748C"/>
    <w:lvl w:ilvl="0" w:tplc="98A69D3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9A96B3F"/>
    <w:multiLevelType w:val="hybridMultilevel"/>
    <w:tmpl w:val="B840FD9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5F39F1"/>
    <w:multiLevelType w:val="hybridMultilevel"/>
    <w:tmpl w:val="1EE48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AB76ABB"/>
    <w:multiLevelType w:val="hybridMultilevel"/>
    <w:tmpl w:val="8FDA42CC"/>
    <w:lvl w:ilvl="0" w:tplc="04190011">
      <w:start w:val="1"/>
      <w:numFmt w:val="decimal"/>
      <w:lvlText w:val="%1)"/>
      <w:lvlJc w:val="left"/>
      <w:pPr>
        <w:ind w:left="720" w:hanging="360"/>
      </w:pPr>
      <w:rPr>
        <w:rFonts w:hint="default"/>
      </w:rPr>
    </w:lvl>
    <w:lvl w:ilvl="1" w:tplc="01DCA434">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B034B77"/>
    <w:multiLevelType w:val="hybridMultilevel"/>
    <w:tmpl w:val="F21A6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E133F3B"/>
    <w:multiLevelType w:val="hybridMultilevel"/>
    <w:tmpl w:val="DF72CEE4"/>
    <w:lvl w:ilvl="0" w:tplc="FCE8186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EDC66CA"/>
    <w:multiLevelType w:val="multilevel"/>
    <w:tmpl w:val="7F2055AA"/>
    <w:lvl w:ilvl="0">
      <w:start w:val="1"/>
      <w:numFmt w:val="decimal"/>
      <w:lvlText w:val="%1."/>
      <w:lvlJc w:val="left"/>
      <w:pPr>
        <w:ind w:left="720" w:hanging="360"/>
      </w:pPr>
      <w:rPr>
        <w:rFonts w:hint="default"/>
      </w:rPr>
    </w:lvl>
    <w:lvl w:ilvl="1">
      <w:start w:val="3"/>
      <w:numFmt w:val="decimal"/>
      <w:isLgl/>
      <w:lvlText w:val="%1.%2."/>
      <w:lvlJc w:val="left"/>
      <w:pPr>
        <w:ind w:left="1353"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92">
    <w:nsid w:val="2F0E6C3A"/>
    <w:multiLevelType w:val="hybridMultilevel"/>
    <w:tmpl w:val="8A382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F645ECA"/>
    <w:multiLevelType w:val="hybridMultilevel"/>
    <w:tmpl w:val="4C74813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FBE4CC5"/>
    <w:multiLevelType w:val="hybridMultilevel"/>
    <w:tmpl w:val="F322F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042075A"/>
    <w:multiLevelType w:val="hybridMultilevel"/>
    <w:tmpl w:val="3E140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0503A7A"/>
    <w:multiLevelType w:val="hybridMultilevel"/>
    <w:tmpl w:val="F0242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075228B"/>
    <w:multiLevelType w:val="hybridMultilevel"/>
    <w:tmpl w:val="B470AD1A"/>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0A73629"/>
    <w:multiLevelType w:val="hybridMultilevel"/>
    <w:tmpl w:val="F4027234"/>
    <w:lvl w:ilvl="0" w:tplc="D58615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0FD1FA1"/>
    <w:multiLevelType w:val="hybridMultilevel"/>
    <w:tmpl w:val="D89C5D16"/>
    <w:lvl w:ilvl="0" w:tplc="260282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31CE7364"/>
    <w:multiLevelType w:val="hybridMultilevel"/>
    <w:tmpl w:val="4B3224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23E2CCC"/>
    <w:multiLevelType w:val="hybridMultilevel"/>
    <w:tmpl w:val="827EA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29242AD"/>
    <w:multiLevelType w:val="hybridMultilevel"/>
    <w:tmpl w:val="45203F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32BD27C9"/>
    <w:multiLevelType w:val="hybridMultilevel"/>
    <w:tmpl w:val="FBD4BBD2"/>
    <w:lvl w:ilvl="0" w:tplc="EA7A0232">
      <w:start w:val="1"/>
      <w:numFmt w:val="bullet"/>
      <w:lvlText w:val="•"/>
      <w:lvlJc w:val="left"/>
      <w:pPr>
        <w:tabs>
          <w:tab w:val="num" w:pos="720"/>
        </w:tabs>
        <w:ind w:left="720" w:hanging="360"/>
      </w:pPr>
      <w:rPr>
        <w:rFonts w:ascii="Arial" w:hAnsi="Arial" w:hint="default"/>
      </w:rPr>
    </w:lvl>
    <w:lvl w:ilvl="1" w:tplc="AB764574" w:tentative="1">
      <w:start w:val="1"/>
      <w:numFmt w:val="bullet"/>
      <w:lvlText w:val="•"/>
      <w:lvlJc w:val="left"/>
      <w:pPr>
        <w:tabs>
          <w:tab w:val="num" w:pos="1440"/>
        </w:tabs>
        <w:ind w:left="1440" w:hanging="360"/>
      </w:pPr>
      <w:rPr>
        <w:rFonts w:ascii="Arial" w:hAnsi="Arial" w:hint="default"/>
      </w:rPr>
    </w:lvl>
    <w:lvl w:ilvl="2" w:tplc="C9567F9C" w:tentative="1">
      <w:start w:val="1"/>
      <w:numFmt w:val="bullet"/>
      <w:lvlText w:val="•"/>
      <w:lvlJc w:val="left"/>
      <w:pPr>
        <w:tabs>
          <w:tab w:val="num" w:pos="2160"/>
        </w:tabs>
        <w:ind w:left="2160" w:hanging="360"/>
      </w:pPr>
      <w:rPr>
        <w:rFonts w:ascii="Arial" w:hAnsi="Arial" w:hint="default"/>
      </w:rPr>
    </w:lvl>
    <w:lvl w:ilvl="3" w:tplc="EC7AB3AA" w:tentative="1">
      <w:start w:val="1"/>
      <w:numFmt w:val="bullet"/>
      <w:lvlText w:val="•"/>
      <w:lvlJc w:val="left"/>
      <w:pPr>
        <w:tabs>
          <w:tab w:val="num" w:pos="2880"/>
        </w:tabs>
        <w:ind w:left="2880" w:hanging="360"/>
      </w:pPr>
      <w:rPr>
        <w:rFonts w:ascii="Arial" w:hAnsi="Arial" w:hint="default"/>
      </w:rPr>
    </w:lvl>
    <w:lvl w:ilvl="4" w:tplc="2DD48B02" w:tentative="1">
      <w:start w:val="1"/>
      <w:numFmt w:val="bullet"/>
      <w:lvlText w:val="•"/>
      <w:lvlJc w:val="left"/>
      <w:pPr>
        <w:tabs>
          <w:tab w:val="num" w:pos="3600"/>
        </w:tabs>
        <w:ind w:left="3600" w:hanging="360"/>
      </w:pPr>
      <w:rPr>
        <w:rFonts w:ascii="Arial" w:hAnsi="Arial" w:hint="default"/>
      </w:rPr>
    </w:lvl>
    <w:lvl w:ilvl="5" w:tplc="48821710" w:tentative="1">
      <w:start w:val="1"/>
      <w:numFmt w:val="bullet"/>
      <w:lvlText w:val="•"/>
      <w:lvlJc w:val="left"/>
      <w:pPr>
        <w:tabs>
          <w:tab w:val="num" w:pos="4320"/>
        </w:tabs>
        <w:ind w:left="4320" w:hanging="360"/>
      </w:pPr>
      <w:rPr>
        <w:rFonts w:ascii="Arial" w:hAnsi="Arial" w:hint="default"/>
      </w:rPr>
    </w:lvl>
    <w:lvl w:ilvl="6" w:tplc="3B8836C8" w:tentative="1">
      <w:start w:val="1"/>
      <w:numFmt w:val="bullet"/>
      <w:lvlText w:val="•"/>
      <w:lvlJc w:val="left"/>
      <w:pPr>
        <w:tabs>
          <w:tab w:val="num" w:pos="5040"/>
        </w:tabs>
        <w:ind w:left="5040" w:hanging="360"/>
      </w:pPr>
      <w:rPr>
        <w:rFonts w:ascii="Arial" w:hAnsi="Arial" w:hint="default"/>
      </w:rPr>
    </w:lvl>
    <w:lvl w:ilvl="7" w:tplc="FB8CE6FC" w:tentative="1">
      <w:start w:val="1"/>
      <w:numFmt w:val="bullet"/>
      <w:lvlText w:val="•"/>
      <w:lvlJc w:val="left"/>
      <w:pPr>
        <w:tabs>
          <w:tab w:val="num" w:pos="5760"/>
        </w:tabs>
        <w:ind w:left="5760" w:hanging="360"/>
      </w:pPr>
      <w:rPr>
        <w:rFonts w:ascii="Arial" w:hAnsi="Arial" w:hint="default"/>
      </w:rPr>
    </w:lvl>
    <w:lvl w:ilvl="8" w:tplc="14C2D46A" w:tentative="1">
      <w:start w:val="1"/>
      <w:numFmt w:val="bullet"/>
      <w:lvlText w:val="•"/>
      <w:lvlJc w:val="left"/>
      <w:pPr>
        <w:tabs>
          <w:tab w:val="num" w:pos="6480"/>
        </w:tabs>
        <w:ind w:left="6480" w:hanging="360"/>
      </w:pPr>
      <w:rPr>
        <w:rFonts w:ascii="Arial" w:hAnsi="Arial" w:hint="default"/>
      </w:rPr>
    </w:lvl>
  </w:abstractNum>
  <w:abstractNum w:abstractNumId="104">
    <w:nsid w:val="33091924"/>
    <w:multiLevelType w:val="hybridMultilevel"/>
    <w:tmpl w:val="67D82D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3515A3E"/>
    <w:multiLevelType w:val="hybridMultilevel"/>
    <w:tmpl w:val="997A7970"/>
    <w:lvl w:ilvl="0" w:tplc="81BA5D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38E161F"/>
    <w:multiLevelType w:val="hybridMultilevel"/>
    <w:tmpl w:val="CC62495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33D52554"/>
    <w:multiLevelType w:val="hybridMultilevel"/>
    <w:tmpl w:val="29F2A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4B9672F"/>
    <w:multiLevelType w:val="hybridMultilevel"/>
    <w:tmpl w:val="A40E5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58E4DEA"/>
    <w:multiLevelType w:val="hybridMultilevel"/>
    <w:tmpl w:val="C56671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051D24"/>
    <w:multiLevelType w:val="hybridMultilevel"/>
    <w:tmpl w:val="6FBC0560"/>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6650442"/>
    <w:multiLevelType w:val="hybridMultilevel"/>
    <w:tmpl w:val="EA6CBCF4"/>
    <w:lvl w:ilvl="0" w:tplc="FD58A0E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6760E31"/>
    <w:multiLevelType w:val="hybridMultilevel"/>
    <w:tmpl w:val="DBEA5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6F045BF"/>
    <w:multiLevelType w:val="hybridMultilevel"/>
    <w:tmpl w:val="7FA21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93264B5"/>
    <w:multiLevelType w:val="hybridMultilevel"/>
    <w:tmpl w:val="7BF042B0"/>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9425D43"/>
    <w:multiLevelType w:val="hybridMultilevel"/>
    <w:tmpl w:val="E5464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9B50F1D"/>
    <w:multiLevelType w:val="hybridMultilevel"/>
    <w:tmpl w:val="70469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9F104A3"/>
    <w:multiLevelType w:val="hybridMultilevel"/>
    <w:tmpl w:val="D8829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3B526C57"/>
    <w:multiLevelType w:val="hybridMultilevel"/>
    <w:tmpl w:val="3D7AEAB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1F27C4"/>
    <w:multiLevelType w:val="hybridMultilevel"/>
    <w:tmpl w:val="8084E5D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CB831C4"/>
    <w:multiLevelType w:val="hybridMultilevel"/>
    <w:tmpl w:val="DDA80F94"/>
    <w:lvl w:ilvl="0" w:tplc="641A950A">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1">
    <w:nsid w:val="3D1A3C8A"/>
    <w:multiLevelType w:val="hybridMultilevel"/>
    <w:tmpl w:val="5F2ED3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E0C0EE6"/>
    <w:multiLevelType w:val="hybridMultilevel"/>
    <w:tmpl w:val="F3884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ECF5BDE"/>
    <w:multiLevelType w:val="hybridMultilevel"/>
    <w:tmpl w:val="ADC28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F556A34"/>
    <w:multiLevelType w:val="hybridMultilevel"/>
    <w:tmpl w:val="A4C804F6"/>
    <w:lvl w:ilvl="0" w:tplc="CE9017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F724BA1"/>
    <w:multiLevelType w:val="multilevel"/>
    <w:tmpl w:val="C8529CCC"/>
    <w:lvl w:ilvl="0">
      <w:start w:val="1"/>
      <w:numFmt w:val="decimal"/>
      <w:lvlText w:val="%1."/>
      <w:lvlJc w:val="left"/>
      <w:pPr>
        <w:ind w:left="720" w:hanging="360"/>
      </w:p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26">
    <w:nsid w:val="3FA86310"/>
    <w:multiLevelType w:val="hybridMultilevel"/>
    <w:tmpl w:val="1BBEC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FFF6B95"/>
    <w:multiLevelType w:val="hybridMultilevel"/>
    <w:tmpl w:val="232A4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0025A8E"/>
    <w:multiLevelType w:val="multilevel"/>
    <w:tmpl w:val="A270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04C77D3"/>
    <w:multiLevelType w:val="hybridMultilevel"/>
    <w:tmpl w:val="74704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0855E35"/>
    <w:multiLevelType w:val="hybridMultilevel"/>
    <w:tmpl w:val="C4BCE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1367AD6"/>
    <w:multiLevelType w:val="hybridMultilevel"/>
    <w:tmpl w:val="29AE3CC0"/>
    <w:lvl w:ilvl="0" w:tplc="2396AD64">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14D669A"/>
    <w:multiLevelType w:val="hybridMultilevel"/>
    <w:tmpl w:val="E60607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1C44A4A"/>
    <w:multiLevelType w:val="hybridMultilevel"/>
    <w:tmpl w:val="A08C9590"/>
    <w:lvl w:ilvl="0" w:tplc="C0BEEFB2">
      <w:start w:val="1"/>
      <w:numFmt w:val="bullet"/>
      <w:lvlText w:val=""/>
      <w:lvlJc w:val="left"/>
      <w:pPr>
        <w:ind w:left="720" w:hanging="360"/>
      </w:pPr>
      <w:rPr>
        <w:rFonts w:ascii="Symbol" w:hAnsi="Symbol" w:hint="default"/>
        <w:strike w:val="0"/>
        <w:dstrike w:val="0"/>
        <w:sz w:val="20"/>
        <w:szCs w:val="24"/>
        <w:u w:val="none"/>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1D54696"/>
    <w:multiLevelType w:val="hybridMultilevel"/>
    <w:tmpl w:val="B5647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2462A35"/>
    <w:multiLevelType w:val="hybridMultilevel"/>
    <w:tmpl w:val="EFF65CC8"/>
    <w:lvl w:ilvl="0" w:tplc="B09CEE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424754EF"/>
    <w:multiLevelType w:val="multilevel"/>
    <w:tmpl w:val="78F4BD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7">
    <w:nsid w:val="42783B2E"/>
    <w:multiLevelType w:val="hybridMultilevel"/>
    <w:tmpl w:val="25989E8A"/>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28A5D0A"/>
    <w:multiLevelType w:val="hybridMultilevel"/>
    <w:tmpl w:val="1D7C7F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442E5B0E"/>
    <w:multiLevelType w:val="hybridMultilevel"/>
    <w:tmpl w:val="0996FCD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4A94156"/>
    <w:multiLevelType w:val="hybridMultilevel"/>
    <w:tmpl w:val="89CE3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4D56ACD"/>
    <w:multiLevelType w:val="hybridMultilevel"/>
    <w:tmpl w:val="A5AA0028"/>
    <w:lvl w:ilvl="0" w:tplc="99C495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55338E9"/>
    <w:multiLevelType w:val="multilevel"/>
    <w:tmpl w:val="3B429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nsid w:val="456868CF"/>
    <w:multiLevelType w:val="hybridMultilevel"/>
    <w:tmpl w:val="FE6E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5B456F9"/>
    <w:multiLevelType w:val="hybridMultilevel"/>
    <w:tmpl w:val="EF7E4102"/>
    <w:lvl w:ilvl="0" w:tplc="7C0C60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63A7106"/>
    <w:multiLevelType w:val="hybridMultilevel"/>
    <w:tmpl w:val="A76ED9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6A439CF"/>
    <w:multiLevelType w:val="hybridMultilevel"/>
    <w:tmpl w:val="FE989C64"/>
    <w:lvl w:ilvl="0" w:tplc="C0BEEFB2">
      <w:start w:val="1"/>
      <w:numFmt w:val="bullet"/>
      <w:lvlText w:val=""/>
      <w:lvlJc w:val="left"/>
      <w:pPr>
        <w:ind w:left="720" w:hanging="360"/>
      </w:pPr>
      <w:rPr>
        <w:rFonts w:ascii="Symbol" w:hAnsi="Symbol" w:hint="default"/>
        <w:strike w:val="0"/>
        <w:dstrike w:val="0"/>
        <w:sz w:val="20"/>
        <w:szCs w:val="24"/>
        <w:u w:val="none"/>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78865E6"/>
    <w:multiLevelType w:val="hybridMultilevel"/>
    <w:tmpl w:val="C734D1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79F64AB"/>
    <w:multiLevelType w:val="hybridMultilevel"/>
    <w:tmpl w:val="A378A032"/>
    <w:lvl w:ilvl="0" w:tplc="CA0CDF5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nsid w:val="47C34359"/>
    <w:multiLevelType w:val="hybridMultilevel"/>
    <w:tmpl w:val="04DCA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9005768"/>
    <w:multiLevelType w:val="hybridMultilevel"/>
    <w:tmpl w:val="D6E0D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A876114"/>
    <w:multiLevelType w:val="hybridMultilevel"/>
    <w:tmpl w:val="E200D730"/>
    <w:lvl w:ilvl="0" w:tplc="9C4A66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AF30082"/>
    <w:multiLevelType w:val="hybridMultilevel"/>
    <w:tmpl w:val="02409BC6"/>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B28710A"/>
    <w:multiLevelType w:val="hybridMultilevel"/>
    <w:tmpl w:val="A8E61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B4259A6"/>
    <w:multiLevelType w:val="hybridMultilevel"/>
    <w:tmpl w:val="D90EB0C2"/>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C290770"/>
    <w:multiLevelType w:val="hybridMultilevel"/>
    <w:tmpl w:val="E3B2C28E"/>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C966E8D"/>
    <w:multiLevelType w:val="hybridMultilevel"/>
    <w:tmpl w:val="F98CF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CE11FDE"/>
    <w:multiLevelType w:val="hybridMultilevel"/>
    <w:tmpl w:val="EA2EAD3C"/>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D312266"/>
    <w:multiLevelType w:val="hybridMultilevel"/>
    <w:tmpl w:val="EF7AE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DA20DEC"/>
    <w:multiLevelType w:val="hybridMultilevel"/>
    <w:tmpl w:val="170EB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DCD793A"/>
    <w:multiLevelType w:val="hybridMultilevel"/>
    <w:tmpl w:val="D304C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DEC1309"/>
    <w:multiLevelType w:val="hybridMultilevel"/>
    <w:tmpl w:val="9DBA7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EBD016D"/>
    <w:multiLevelType w:val="hybridMultilevel"/>
    <w:tmpl w:val="70469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EE30DF2"/>
    <w:multiLevelType w:val="hybridMultilevel"/>
    <w:tmpl w:val="72AA78BE"/>
    <w:lvl w:ilvl="0" w:tplc="B09CEE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nsid w:val="4F45450C"/>
    <w:multiLevelType w:val="hybridMultilevel"/>
    <w:tmpl w:val="2A7E9F48"/>
    <w:lvl w:ilvl="0" w:tplc="04190011">
      <w:start w:val="1"/>
      <w:numFmt w:val="decimal"/>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65">
    <w:nsid w:val="4F983A18"/>
    <w:multiLevelType w:val="multilevel"/>
    <w:tmpl w:val="EAFA17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6">
    <w:nsid w:val="4F9D7792"/>
    <w:multiLevelType w:val="hybridMultilevel"/>
    <w:tmpl w:val="DA5CB54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50452094"/>
    <w:multiLevelType w:val="hybridMultilevel"/>
    <w:tmpl w:val="BF583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0895F86"/>
    <w:multiLevelType w:val="hybridMultilevel"/>
    <w:tmpl w:val="E7CAB184"/>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265465C"/>
    <w:multiLevelType w:val="hybridMultilevel"/>
    <w:tmpl w:val="D7A099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29E4572"/>
    <w:multiLevelType w:val="hybridMultilevel"/>
    <w:tmpl w:val="CA8A9D2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nsid w:val="52AF4D7C"/>
    <w:multiLevelType w:val="hybridMultilevel"/>
    <w:tmpl w:val="1D742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34D0028"/>
    <w:multiLevelType w:val="hybridMultilevel"/>
    <w:tmpl w:val="6A4694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38904FC"/>
    <w:multiLevelType w:val="hybridMultilevel"/>
    <w:tmpl w:val="B77CA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5E0301C"/>
    <w:multiLevelType w:val="hybridMultilevel"/>
    <w:tmpl w:val="ACA2456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722767D"/>
    <w:multiLevelType w:val="hybridMultilevel"/>
    <w:tmpl w:val="C18CB4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75A56BF"/>
    <w:multiLevelType w:val="hybridMultilevel"/>
    <w:tmpl w:val="58621FDA"/>
    <w:lvl w:ilvl="0" w:tplc="AA82E01E">
      <w:start w:val="1"/>
      <w:numFmt w:val="decimal"/>
      <w:lvlText w:val="%1."/>
      <w:lvlJc w:val="left"/>
      <w:pPr>
        <w:ind w:left="492" w:hanging="360"/>
      </w:pPr>
      <w:rPr>
        <w:rFonts w:hint="default"/>
        <w:b/>
        <w:color w:val="000000"/>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77">
    <w:nsid w:val="58545426"/>
    <w:multiLevelType w:val="hybridMultilevel"/>
    <w:tmpl w:val="161C83C0"/>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9170821"/>
    <w:multiLevelType w:val="hybridMultilevel"/>
    <w:tmpl w:val="1D524D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B22000D"/>
    <w:multiLevelType w:val="hybridMultilevel"/>
    <w:tmpl w:val="672C9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C26647E"/>
    <w:multiLevelType w:val="hybridMultilevel"/>
    <w:tmpl w:val="0F3CF7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CF028EA"/>
    <w:multiLevelType w:val="hybridMultilevel"/>
    <w:tmpl w:val="C336932A"/>
    <w:lvl w:ilvl="0" w:tplc="B27AA2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D00210E"/>
    <w:multiLevelType w:val="hybridMultilevel"/>
    <w:tmpl w:val="A244AE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D68333D"/>
    <w:multiLevelType w:val="hybridMultilevel"/>
    <w:tmpl w:val="FD3A2434"/>
    <w:lvl w:ilvl="0" w:tplc="3C8AF6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D9C661F"/>
    <w:multiLevelType w:val="hybridMultilevel"/>
    <w:tmpl w:val="EB1E7A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DA263C2"/>
    <w:multiLevelType w:val="hybridMultilevel"/>
    <w:tmpl w:val="A3403B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EEB1C62"/>
    <w:multiLevelType w:val="hybridMultilevel"/>
    <w:tmpl w:val="E95AB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EFE7903"/>
    <w:multiLevelType w:val="hybridMultilevel"/>
    <w:tmpl w:val="5AEA37A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5F905EDE"/>
    <w:multiLevelType w:val="hybridMultilevel"/>
    <w:tmpl w:val="84CACEC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nsid w:val="5FAF0D19"/>
    <w:multiLevelType w:val="multilevel"/>
    <w:tmpl w:val="D352AC2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nsid w:val="5FCE1D85"/>
    <w:multiLevelType w:val="hybridMultilevel"/>
    <w:tmpl w:val="3C841F70"/>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04D2589"/>
    <w:multiLevelType w:val="hybridMultilevel"/>
    <w:tmpl w:val="165C4B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091669D"/>
    <w:multiLevelType w:val="hybridMultilevel"/>
    <w:tmpl w:val="F64A3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0D05664"/>
    <w:multiLevelType w:val="hybridMultilevel"/>
    <w:tmpl w:val="0A140CAC"/>
    <w:lvl w:ilvl="0" w:tplc="B09CEE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1D61A83"/>
    <w:multiLevelType w:val="hybridMultilevel"/>
    <w:tmpl w:val="A260CEA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2CD2425"/>
    <w:multiLevelType w:val="hybridMultilevel"/>
    <w:tmpl w:val="ABBA845E"/>
    <w:lvl w:ilvl="0" w:tplc="C0BEEFB2">
      <w:start w:val="1"/>
      <w:numFmt w:val="bullet"/>
      <w:lvlText w:val=""/>
      <w:lvlJc w:val="left"/>
      <w:pPr>
        <w:ind w:left="720" w:hanging="360"/>
      </w:pPr>
      <w:rPr>
        <w:rFonts w:ascii="Symbol" w:hAnsi="Symbol" w:hint="default"/>
        <w:strike w:val="0"/>
        <w:dstrike w:val="0"/>
        <w:sz w:val="20"/>
        <w:szCs w:val="24"/>
        <w:u w:val="none"/>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4E209CE"/>
    <w:multiLevelType w:val="hybridMultilevel"/>
    <w:tmpl w:val="C686B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4F54FC4"/>
    <w:multiLevelType w:val="hybridMultilevel"/>
    <w:tmpl w:val="912A77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0B158F"/>
    <w:multiLevelType w:val="hybridMultilevel"/>
    <w:tmpl w:val="A1D4A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57336C2"/>
    <w:multiLevelType w:val="hybridMultilevel"/>
    <w:tmpl w:val="F9003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5A065C4"/>
    <w:multiLevelType w:val="hybridMultilevel"/>
    <w:tmpl w:val="E02EDDDA"/>
    <w:lvl w:ilvl="0" w:tplc="DA3A76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66034BA8"/>
    <w:multiLevelType w:val="hybridMultilevel"/>
    <w:tmpl w:val="766C6BFE"/>
    <w:lvl w:ilvl="0" w:tplc="6ACEC4C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661A3BEC"/>
    <w:multiLevelType w:val="hybridMultilevel"/>
    <w:tmpl w:val="1F74EBD4"/>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67A33D7"/>
    <w:multiLevelType w:val="hybridMultilevel"/>
    <w:tmpl w:val="01462B0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6867C90"/>
    <w:multiLevelType w:val="hybridMultilevel"/>
    <w:tmpl w:val="E2825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74F08F0"/>
    <w:multiLevelType w:val="hybridMultilevel"/>
    <w:tmpl w:val="205E0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81D6515"/>
    <w:multiLevelType w:val="hybridMultilevel"/>
    <w:tmpl w:val="B112B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83A4AEA"/>
    <w:multiLevelType w:val="hybridMultilevel"/>
    <w:tmpl w:val="7F5699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8F7179F"/>
    <w:multiLevelType w:val="hybridMultilevel"/>
    <w:tmpl w:val="1F72D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9024026"/>
    <w:multiLevelType w:val="hybridMultilevel"/>
    <w:tmpl w:val="F8847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69733258"/>
    <w:multiLevelType w:val="hybridMultilevel"/>
    <w:tmpl w:val="2230E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9EA0482"/>
    <w:multiLevelType w:val="hybridMultilevel"/>
    <w:tmpl w:val="66845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ABD1486"/>
    <w:multiLevelType w:val="hybridMultilevel"/>
    <w:tmpl w:val="2C60D1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C152AC5"/>
    <w:multiLevelType w:val="hybridMultilevel"/>
    <w:tmpl w:val="A0D6B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D03568D"/>
    <w:multiLevelType w:val="hybridMultilevel"/>
    <w:tmpl w:val="31F84F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D162B0B"/>
    <w:multiLevelType w:val="hybridMultilevel"/>
    <w:tmpl w:val="95FED2A6"/>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DE823A5"/>
    <w:multiLevelType w:val="hybridMultilevel"/>
    <w:tmpl w:val="65BAE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E0B6128"/>
    <w:multiLevelType w:val="hybridMultilevel"/>
    <w:tmpl w:val="B55C3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E102790"/>
    <w:multiLevelType w:val="hybridMultilevel"/>
    <w:tmpl w:val="06844246"/>
    <w:lvl w:ilvl="0" w:tplc="E2EC3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F320F79"/>
    <w:multiLevelType w:val="hybridMultilevel"/>
    <w:tmpl w:val="4A0C19E8"/>
    <w:lvl w:ilvl="0" w:tplc="01767B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F8D3551"/>
    <w:multiLevelType w:val="hybridMultilevel"/>
    <w:tmpl w:val="CA06C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20047F9"/>
    <w:multiLevelType w:val="hybridMultilevel"/>
    <w:tmpl w:val="2B1EAB4E"/>
    <w:lvl w:ilvl="0" w:tplc="71AA0E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2186586"/>
    <w:multiLevelType w:val="hybridMultilevel"/>
    <w:tmpl w:val="EC48238C"/>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22B1EFE"/>
    <w:multiLevelType w:val="hybridMultilevel"/>
    <w:tmpl w:val="DECE0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2DE0BF7"/>
    <w:multiLevelType w:val="hybridMultilevel"/>
    <w:tmpl w:val="C2B40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3683267"/>
    <w:multiLevelType w:val="hybridMultilevel"/>
    <w:tmpl w:val="652840A8"/>
    <w:lvl w:ilvl="0" w:tplc="F91AF1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6">
    <w:nsid w:val="739D2A9A"/>
    <w:multiLevelType w:val="hybridMultilevel"/>
    <w:tmpl w:val="E27A196A"/>
    <w:lvl w:ilvl="0" w:tplc="1C9286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73B42165"/>
    <w:multiLevelType w:val="hybridMultilevel"/>
    <w:tmpl w:val="CB24B5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73CC1D90"/>
    <w:multiLevelType w:val="hybridMultilevel"/>
    <w:tmpl w:val="AD52A98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nsid w:val="742B665C"/>
    <w:multiLevelType w:val="hybridMultilevel"/>
    <w:tmpl w:val="6DBC44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4703D22"/>
    <w:multiLevelType w:val="hybridMultilevel"/>
    <w:tmpl w:val="A0F0B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52A132E"/>
    <w:multiLevelType w:val="hybridMultilevel"/>
    <w:tmpl w:val="2FE4B1B8"/>
    <w:lvl w:ilvl="0" w:tplc="71AA0E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630622B"/>
    <w:multiLevelType w:val="hybridMultilevel"/>
    <w:tmpl w:val="9266D3C0"/>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71C36BD"/>
    <w:multiLevelType w:val="hybridMultilevel"/>
    <w:tmpl w:val="3E383A62"/>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754193C"/>
    <w:multiLevelType w:val="hybridMultilevel"/>
    <w:tmpl w:val="B6D49A18"/>
    <w:lvl w:ilvl="0" w:tplc="732CEF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7F24AAB"/>
    <w:multiLevelType w:val="hybridMultilevel"/>
    <w:tmpl w:val="7186B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978335A"/>
    <w:multiLevelType w:val="hybridMultilevel"/>
    <w:tmpl w:val="227C5A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7AAD7F50"/>
    <w:multiLevelType w:val="hybridMultilevel"/>
    <w:tmpl w:val="D3D05428"/>
    <w:lvl w:ilvl="0" w:tplc="CCDCC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AEF7DF0"/>
    <w:multiLevelType w:val="multilevel"/>
    <w:tmpl w:val="D968EC08"/>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9">
    <w:nsid w:val="7C5E6400"/>
    <w:multiLevelType w:val="hybridMultilevel"/>
    <w:tmpl w:val="1960E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CD53BBC"/>
    <w:multiLevelType w:val="hybridMultilevel"/>
    <w:tmpl w:val="B3F44F7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D0749F2"/>
    <w:multiLevelType w:val="hybridMultilevel"/>
    <w:tmpl w:val="3318AD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2">
    <w:nsid w:val="7D531A03"/>
    <w:multiLevelType w:val="hybridMultilevel"/>
    <w:tmpl w:val="77B24738"/>
    <w:lvl w:ilvl="0" w:tplc="5FC43EE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D86632A"/>
    <w:multiLevelType w:val="hybridMultilevel"/>
    <w:tmpl w:val="3A54FD4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7DBC77DC"/>
    <w:multiLevelType w:val="hybridMultilevel"/>
    <w:tmpl w:val="00226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E1F4F63"/>
    <w:multiLevelType w:val="hybridMultilevel"/>
    <w:tmpl w:val="96085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7EA67C7F"/>
    <w:multiLevelType w:val="hybridMultilevel"/>
    <w:tmpl w:val="C8C022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7F3B462B"/>
    <w:multiLevelType w:val="hybridMultilevel"/>
    <w:tmpl w:val="19E24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7F762EDE"/>
    <w:multiLevelType w:val="hybridMultilevel"/>
    <w:tmpl w:val="270452EC"/>
    <w:lvl w:ilvl="0" w:tplc="FCE818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7F8B395A"/>
    <w:multiLevelType w:val="hybridMultilevel"/>
    <w:tmpl w:val="1960E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FCE64EE"/>
    <w:multiLevelType w:val="hybridMultilevel"/>
    <w:tmpl w:val="A54A785E"/>
    <w:lvl w:ilvl="0" w:tplc="CA0CDF5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6"/>
  </w:num>
  <w:num w:numId="2">
    <w:abstractNumId w:val="59"/>
  </w:num>
  <w:num w:numId="3">
    <w:abstractNumId w:val="144"/>
  </w:num>
  <w:num w:numId="4">
    <w:abstractNumId w:val="216"/>
  </w:num>
  <w:num w:numId="5">
    <w:abstractNumId w:val="26"/>
  </w:num>
  <w:num w:numId="6">
    <w:abstractNumId w:val="230"/>
  </w:num>
  <w:num w:numId="7">
    <w:abstractNumId w:val="75"/>
  </w:num>
  <w:num w:numId="8">
    <w:abstractNumId w:val="117"/>
  </w:num>
  <w:num w:numId="9">
    <w:abstractNumId w:val="74"/>
  </w:num>
  <w:num w:numId="10">
    <w:abstractNumId w:val="210"/>
  </w:num>
  <w:num w:numId="11">
    <w:abstractNumId w:val="126"/>
  </w:num>
  <w:num w:numId="12">
    <w:abstractNumId w:val="62"/>
  </w:num>
  <w:num w:numId="13">
    <w:abstractNumId w:val="150"/>
  </w:num>
  <w:num w:numId="14">
    <w:abstractNumId w:val="57"/>
  </w:num>
  <w:num w:numId="15">
    <w:abstractNumId w:val="48"/>
  </w:num>
  <w:num w:numId="16">
    <w:abstractNumId w:val="134"/>
  </w:num>
  <w:num w:numId="17">
    <w:abstractNumId w:val="94"/>
  </w:num>
  <w:num w:numId="18">
    <w:abstractNumId w:val="192"/>
  </w:num>
  <w:num w:numId="19">
    <w:abstractNumId w:val="127"/>
  </w:num>
  <w:num w:numId="20">
    <w:abstractNumId w:val="217"/>
  </w:num>
  <w:num w:numId="21">
    <w:abstractNumId w:val="208"/>
  </w:num>
  <w:num w:numId="22">
    <w:abstractNumId w:val="239"/>
  </w:num>
  <w:num w:numId="23">
    <w:abstractNumId w:val="249"/>
  </w:num>
  <w:num w:numId="24">
    <w:abstractNumId w:val="105"/>
  </w:num>
  <w:num w:numId="25">
    <w:abstractNumId w:val="53"/>
  </w:num>
  <w:num w:numId="26">
    <w:abstractNumId w:val="186"/>
  </w:num>
  <w:num w:numId="27">
    <w:abstractNumId w:val="203"/>
  </w:num>
  <w:num w:numId="28">
    <w:abstractNumId w:val="17"/>
  </w:num>
  <w:num w:numId="29">
    <w:abstractNumId w:val="3"/>
  </w:num>
  <w:num w:numId="30">
    <w:abstractNumId w:val="243"/>
  </w:num>
  <w:num w:numId="31">
    <w:abstractNumId w:val="246"/>
  </w:num>
  <w:num w:numId="32">
    <w:abstractNumId w:val="185"/>
  </w:num>
  <w:num w:numId="33">
    <w:abstractNumId w:val="38"/>
  </w:num>
  <w:num w:numId="34">
    <w:abstractNumId w:val="36"/>
  </w:num>
  <w:num w:numId="35">
    <w:abstractNumId w:val="166"/>
  </w:num>
  <w:num w:numId="36">
    <w:abstractNumId w:val="71"/>
  </w:num>
  <w:num w:numId="37">
    <w:abstractNumId w:val="43"/>
  </w:num>
  <w:num w:numId="38">
    <w:abstractNumId w:val="106"/>
  </w:num>
  <w:num w:numId="39">
    <w:abstractNumId w:val="219"/>
  </w:num>
  <w:num w:numId="40">
    <w:abstractNumId w:val="151"/>
  </w:num>
  <w:num w:numId="41">
    <w:abstractNumId w:val="172"/>
  </w:num>
  <w:num w:numId="42">
    <w:abstractNumId w:val="169"/>
  </w:num>
  <w:num w:numId="43">
    <w:abstractNumId w:val="132"/>
  </w:num>
  <w:num w:numId="44">
    <w:abstractNumId w:val="72"/>
  </w:num>
  <w:num w:numId="45">
    <w:abstractNumId w:val="143"/>
  </w:num>
  <w:num w:numId="46">
    <w:abstractNumId w:val="109"/>
  </w:num>
  <w:num w:numId="47">
    <w:abstractNumId w:val="198"/>
  </w:num>
  <w:num w:numId="48">
    <w:abstractNumId w:val="84"/>
  </w:num>
  <w:num w:numId="49">
    <w:abstractNumId w:val="138"/>
  </w:num>
  <w:num w:numId="50">
    <w:abstractNumId w:val="121"/>
  </w:num>
  <w:num w:numId="51">
    <w:abstractNumId w:val="184"/>
  </w:num>
  <w:num w:numId="52">
    <w:abstractNumId w:val="242"/>
  </w:num>
  <w:num w:numId="53">
    <w:abstractNumId w:val="240"/>
  </w:num>
  <w:num w:numId="54">
    <w:abstractNumId w:val="85"/>
  </w:num>
  <w:num w:numId="55">
    <w:abstractNumId w:val="92"/>
  </w:num>
  <w:num w:numId="56">
    <w:abstractNumId w:val="64"/>
  </w:num>
  <w:num w:numId="57">
    <w:abstractNumId w:val="89"/>
  </w:num>
  <w:num w:numId="58">
    <w:abstractNumId w:val="65"/>
  </w:num>
  <w:num w:numId="59">
    <w:abstractNumId w:val="205"/>
  </w:num>
  <w:num w:numId="60">
    <w:abstractNumId w:val="6"/>
  </w:num>
  <w:num w:numId="61">
    <w:abstractNumId w:val="152"/>
  </w:num>
  <w:num w:numId="62">
    <w:abstractNumId w:val="157"/>
  </w:num>
  <w:num w:numId="63">
    <w:abstractNumId w:val="215"/>
  </w:num>
  <w:num w:numId="64">
    <w:abstractNumId w:val="162"/>
  </w:num>
  <w:num w:numId="65">
    <w:abstractNumId w:val="116"/>
  </w:num>
  <w:num w:numId="66">
    <w:abstractNumId w:val="39"/>
  </w:num>
  <w:num w:numId="67">
    <w:abstractNumId w:val="11"/>
  </w:num>
  <w:num w:numId="68">
    <w:abstractNumId w:val="182"/>
  </w:num>
  <w:num w:numId="69">
    <w:abstractNumId w:val="222"/>
  </w:num>
  <w:num w:numId="70">
    <w:abstractNumId w:val="207"/>
  </w:num>
  <w:num w:numId="71">
    <w:abstractNumId w:val="50"/>
  </w:num>
  <w:num w:numId="72">
    <w:abstractNumId w:val="234"/>
  </w:num>
  <w:num w:numId="73">
    <w:abstractNumId w:val="97"/>
  </w:num>
  <w:num w:numId="74">
    <w:abstractNumId w:val="218"/>
  </w:num>
  <w:num w:numId="75">
    <w:abstractNumId w:val="197"/>
  </w:num>
  <w:num w:numId="76">
    <w:abstractNumId w:val="104"/>
  </w:num>
  <w:num w:numId="77">
    <w:abstractNumId w:val="183"/>
  </w:num>
  <w:num w:numId="78">
    <w:abstractNumId w:val="206"/>
  </w:num>
  <w:num w:numId="79">
    <w:abstractNumId w:val="124"/>
  </w:num>
  <w:num w:numId="80">
    <w:abstractNumId w:val="113"/>
  </w:num>
  <w:num w:numId="81">
    <w:abstractNumId w:val="69"/>
  </w:num>
  <w:num w:numId="82">
    <w:abstractNumId w:val="0"/>
  </w:num>
  <w:num w:numId="83">
    <w:abstractNumId w:val="153"/>
  </w:num>
  <w:num w:numId="84">
    <w:abstractNumId w:val="21"/>
  </w:num>
  <w:num w:numId="85">
    <w:abstractNumId w:val="209"/>
  </w:num>
  <w:num w:numId="86">
    <w:abstractNumId w:val="177"/>
  </w:num>
  <w:num w:numId="87">
    <w:abstractNumId w:val="8"/>
  </w:num>
  <w:num w:numId="88">
    <w:abstractNumId w:val="27"/>
  </w:num>
  <w:num w:numId="89">
    <w:abstractNumId w:val="231"/>
  </w:num>
  <w:num w:numId="90">
    <w:abstractNumId w:val="221"/>
  </w:num>
  <w:num w:numId="91">
    <w:abstractNumId w:val="35"/>
  </w:num>
  <w:num w:numId="92">
    <w:abstractNumId w:val="91"/>
  </w:num>
  <w:num w:numId="93">
    <w:abstractNumId w:val="115"/>
  </w:num>
  <w:num w:numId="94">
    <w:abstractNumId w:val="90"/>
  </w:num>
  <w:num w:numId="95">
    <w:abstractNumId w:val="125"/>
  </w:num>
  <w:num w:numId="96">
    <w:abstractNumId w:val="56"/>
  </w:num>
  <w:num w:numId="97">
    <w:abstractNumId w:val="142"/>
  </w:num>
  <w:num w:numId="98">
    <w:abstractNumId w:val="119"/>
  </w:num>
  <w:num w:numId="99">
    <w:abstractNumId w:val="202"/>
  </w:num>
  <w:num w:numId="100">
    <w:abstractNumId w:val="201"/>
  </w:num>
  <w:num w:numId="101">
    <w:abstractNumId w:val="99"/>
  </w:num>
  <w:num w:numId="102">
    <w:abstractNumId w:val="96"/>
  </w:num>
  <w:num w:numId="103">
    <w:abstractNumId w:val="247"/>
  </w:num>
  <w:num w:numId="104">
    <w:abstractNumId w:val="80"/>
  </w:num>
  <w:num w:numId="105">
    <w:abstractNumId w:val="173"/>
  </w:num>
  <w:num w:numId="106">
    <w:abstractNumId w:val="24"/>
  </w:num>
  <w:num w:numId="107">
    <w:abstractNumId w:val="47"/>
  </w:num>
  <w:num w:numId="108">
    <w:abstractNumId w:val="137"/>
  </w:num>
  <w:num w:numId="109">
    <w:abstractNumId w:val="194"/>
  </w:num>
  <w:num w:numId="110">
    <w:abstractNumId w:val="10"/>
  </w:num>
  <w:num w:numId="111">
    <w:abstractNumId w:val="95"/>
  </w:num>
  <w:num w:numId="112">
    <w:abstractNumId w:val="22"/>
  </w:num>
  <w:num w:numId="113">
    <w:abstractNumId w:val="102"/>
  </w:num>
  <w:num w:numId="114">
    <w:abstractNumId w:val="220"/>
  </w:num>
  <w:num w:numId="115">
    <w:abstractNumId w:val="110"/>
  </w:num>
  <w:num w:numId="116">
    <w:abstractNumId w:val="112"/>
  </w:num>
  <w:num w:numId="117">
    <w:abstractNumId w:val="129"/>
  </w:num>
  <w:num w:numId="118">
    <w:abstractNumId w:val="238"/>
  </w:num>
  <w:num w:numId="119">
    <w:abstractNumId w:val="225"/>
  </w:num>
  <w:num w:numId="120">
    <w:abstractNumId w:val="122"/>
  </w:num>
  <w:num w:numId="121">
    <w:abstractNumId w:val="232"/>
  </w:num>
  <w:num w:numId="122">
    <w:abstractNumId w:val="86"/>
  </w:num>
  <w:num w:numId="123">
    <w:abstractNumId w:val="13"/>
  </w:num>
  <w:num w:numId="124">
    <w:abstractNumId w:val="55"/>
  </w:num>
  <w:num w:numId="125">
    <w:abstractNumId w:val="58"/>
  </w:num>
  <w:num w:numId="126">
    <w:abstractNumId w:val="248"/>
  </w:num>
  <w:num w:numId="127">
    <w:abstractNumId w:val="5"/>
  </w:num>
  <w:num w:numId="128">
    <w:abstractNumId w:val="211"/>
  </w:num>
  <w:num w:numId="129">
    <w:abstractNumId w:val="79"/>
  </w:num>
  <w:num w:numId="130">
    <w:abstractNumId w:val="159"/>
  </w:num>
  <w:num w:numId="131">
    <w:abstractNumId w:val="156"/>
  </w:num>
  <w:num w:numId="132">
    <w:abstractNumId w:val="160"/>
  </w:num>
  <w:num w:numId="133">
    <w:abstractNumId w:val="118"/>
  </w:num>
  <w:num w:numId="134">
    <w:abstractNumId w:val="233"/>
  </w:num>
  <w:num w:numId="135">
    <w:abstractNumId w:val="45"/>
  </w:num>
  <w:num w:numId="136">
    <w:abstractNumId w:val="76"/>
  </w:num>
  <w:num w:numId="137">
    <w:abstractNumId w:val="20"/>
  </w:num>
  <w:num w:numId="138">
    <w:abstractNumId w:val="226"/>
  </w:num>
  <w:num w:numId="139">
    <w:abstractNumId w:val="33"/>
  </w:num>
  <w:num w:numId="140">
    <w:abstractNumId w:val="37"/>
  </w:num>
  <w:num w:numId="141">
    <w:abstractNumId w:val="31"/>
  </w:num>
  <w:num w:numId="142">
    <w:abstractNumId w:val="42"/>
  </w:num>
  <w:num w:numId="143">
    <w:abstractNumId w:val="30"/>
  </w:num>
  <w:num w:numId="144">
    <w:abstractNumId w:val="224"/>
  </w:num>
  <w:num w:numId="145">
    <w:abstractNumId w:val="123"/>
  </w:num>
  <w:num w:numId="146">
    <w:abstractNumId w:val="244"/>
  </w:num>
  <w:num w:numId="147">
    <w:abstractNumId w:val="16"/>
  </w:num>
  <w:num w:numId="148">
    <w:abstractNumId w:val="213"/>
  </w:num>
  <w:num w:numId="149">
    <w:abstractNumId w:val="245"/>
  </w:num>
  <w:num w:numId="150">
    <w:abstractNumId w:val="158"/>
  </w:num>
  <w:num w:numId="151">
    <w:abstractNumId w:val="161"/>
  </w:num>
  <w:num w:numId="152">
    <w:abstractNumId w:val="168"/>
  </w:num>
  <w:num w:numId="153">
    <w:abstractNumId w:val="19"/>
  </w:num>
  <w:num w:numId="154">
    <w:abstractNumId w:val="181"/>
  </w:num>
  <w:num w:numId="155">
    <w:abstractNumId w:val="103"/>
  </w:num>
  <w:num w:numId="156">
    <w:abstractNumId w:val="174"/>
  </w:num>
  <w:num w:numId="157">
    <w:abstractNumId w:val="107"/>
  </w:num>
  <w:num w:numId="158">
    <w:abstractNumId w:val="176"/>
  </w:num>
  <w:num w:numId="159">
    <w:abstractNumId w:val="131"/>
  </w:num>
  <w:num w:numId="160">
    <w:abstractNumId w:val="78"/>
  </w:num>
  <w:num w:numId="161">
    <w:abstractNumId w:val="155"/>
  </w:num>
  <w:num w:numId="162">
    <w:abstractNumId w:val="93"/>
  </w:num>
  <w:num w:numId="163">
    <w:abstractNumId w:val="190"/>
  </w:num>
  <w:num w:numId="164">
    <w:abstractNumId w:val="154"/>
  </w:num>
  <w:num w:numId="165">
    <w:abstractNumId w:val="1"/>
  </w:num>
  <w:num w:numId="166">
    <w:abstractNumId w:val="148"/>
  </w:num>
  <w:num w:numId="167">
    <w:abstractNumId w:val="82"/>
  </w:num>
  <w:num w:numId="168">
    <w:abstractNumId w:val="4"/>
  </w:num>
  <w:num w:numId="169">
    <w:abstractNumId w:val="250"/>
  </w:num>
  <w:num w:numId="170">
    <w:abstractNumId w:val="68"/>
  </w:num>
  <w:num w:numId="171">
    <w:abstractNumId w:val="114"/>
  </w:num>
  <w:num w:numId="172">
    <w:abstractNumId w:val="187"/>
  </w:num>
  <w:num w:numId="173">
    <w:abstractNumId w:val="171"/>
  </w:num>
  <w:num w:numId="174">
    <w:abstractNumId w:val="83"/>
  </w:num>
  <w:num w:numId="175">
    <w:abstractNumId w:val="18"/>
  </w:num>
  <w:num w:numId="176">
    <w:abstractNumId w:val="228"/>
  </w:num>
  <w:num w:numId="177">
    <w:abstractNumId w:val="170"/>
  </w:num>
  <w:num w:numId="178">
    <w:abstractNumId w:val="167"/>
  </w:num>
  <w:num w:numId="179">
    <w:abstractNumId w:val="237"/>
  </w:num>
  <w:num w:numId="180">
    <w:abstractNumId w:val="88"/>
  </w:num>
  <w:num w:numId="181">
    <w:abstractNumId w:val="51"/>
  </w:num>
  <w:num w:numId="182">
    <w:abstractNumId w:val="164"/>
  </w:num>
  <w:num w:numId="183">
    <w:abstractNumId w:val="98"/>
  </w:num>
  <w:num w:numId="184">
    <w:abstractNumId w:val="227"/>
  </w:num>
  <w:num w:numId="185">
    <w:abstractNumId w:val="180"/>
  </w:num>
  <w:num w:numId="186">
    <w:abstractNumId w:val="14"/>
  </w:num>
  <w:num w:numId="187">
    <w:abstractNumId w:val="212"/>
  </w:num>
  <w:num w:numId="188">
    <w:abstractNumId w:val="147"/>
  </w:num>
  <w:num w:numId="189">
    <w:abstractNumId w:val="101"/>
  </w:num>
  <w:num w:numId="190">
    <w:abstractNumId w:val="15"/>
  </w:num>
  <w:num w:numId="191">
    <w:abstractNumId w:val="73"/>
  </w:num>
  <w:num w:numId="192">
    <w:abstractNumId w:val="140"/>
  </w:num>
  <w:num w:numId="193">
    <w:abstractNumId w:val="100"/>
  </w:num>
  <w:num w:numId="194">
    <w:abstractNumId w:val="12"/>
  </w:num>
  <w:num w:numId="195">
    <w:abstractNumId w:val="235"/>
  </w:num>
  <w:num w:numId="196">
    <w:abstractNumId w:val="178"/>
  </w:num>
  <w:num w:numId="197">
    <w:abstractNumId w:val="165"/>
  </w:num>
  <w:num w:numId="198">
    <w:abstractNumId w:val="81"/>
  </w:num>
  <w:num w:numId="199">
    <w:abstractNumId w:val="141"/>
  </w:num>
  <w:num w:numId="200">
    <w:abstractNumId w:val="241"/>
  </w:num>
  <w:num w:numId="201">
    <w:abstractNumId w:val="77"/>
  </w:num>
  <w:num w:numId="202">
    <w:abstractNumId w:val="44"/>
  </w:num>
  <w:num w:numId="203">
    <w:abstractNumId w:val="128"/>
  </w:num>
  <w:num w:numId="204">
    <w:abstractNumId w:val="63"/>
  </w:num>
  <w:num w:numId="205">
    <w:abstractNumId w:val="200"/>
  </w:num>
  <w:num w:numId="206">
    <w:abstractNumId w:val="66"/>
  </w:num>
  <w:num w:numId="207">
    <w:abstractNumId w:val="195"/>
  </w:num>
  <w:num w:numId="208">
    <w:abstractNumId w:val="191"/>
  </w:num>
  <w:num w:numId="209">
    <w:abstractNumId w:val="175"/>
  </w:num>
  <w:num w:numId="210">
    <w:abstractNumId w:val="28"/>
  </w:num>
  <w:num w:numId="211">
    <w:abstractNumId w:val="145"/>
  </w:num>
  <w:num w:numId="212">
    <w:abstractNumId w:val="214"/>
  </w:num>
  <w:num w:numId="213">
    <w:abstractNumId w:val="23"/>
  </w:num>
  <w:num w:numId="214">
    <w:abstractNumId w:val="149"/>
  </w:num>
  <w:num w:numId="215">
    <w:abstractNumId w:val="189"/>
  </w:num>
  <w:num w:numId="216">
    <w:abstractNumId w:val="41"/>
  </w:num>
  <w:num w:numId="217">
    <w:abstractNumId w:val="25"/>
  </w:num>
  <w:num w:numId="218">
    <w:abstractNumId w:val="2"/>
  </w:num>
  <w:num w:numId="219">
    <w:abstractNumId w:val="40"/>
  </w:num>
  <w:num w:numId="220">
    <w:abstractNumId w:val="136"/>
  </w:num>
  <w:num w:numId="221">
    <w:abstractNumId w:val="67"/>
  </w:num>
  <w:num w:numId="222">
    <w:abstractNumId w:val="54"/>
  </w:num>
  <w:num w:numId="223">
    <w:abstractNumId w:val="29"/>
  </w:num>
  <w:num w:numId="224">
    <w:abstractNumId w:val="229"/>
  </w:num>
  <w:num w:numId="225">
    <w:abstractNumId w:val="120"/>
  </w:num>
  <w:num w:numId="226">
    <w:abstractNumId w:val="193"/>
  </w:num>
  <w:num w:numId="227">
    <w:abstractNumId w:val="146"/>
  </w:num>
  <w:num w:numId="228">
    <w:abstractNumId w:val="133"/>
  </w:num>
  <w:num w:numId="229">
    <w:abstractNumId w:val="34"/>
  </w:num>
  <w:num w:numId="230">
    <w:abstractNumId w:val="111"/>
  </w:num>
  <w:num w:numId="231">
    <w:abstractNumId w:val="49"/>
  </w:num>
  <w:num w:numId="232">
    <w:abstractNumId w:val="130"/>
  </w:num>
  <w:num w:numId="233">
    <w:abstractNumId w:val="139"/>
  </w:num>
  <w:num w:numId="234">
    <w:abstractNumId w:val="61"/>
  </w:num>
  <w:num w:numId="235">
    <w:abstractNumId w:val="196"/>
  </w:num>
  <w:num w:numId="236">
    <w:abstractNumId w:val="179"/>
  </w:num>
  <w:num w:numId="237">
    <w:abstractNumId w:val="7"/>
  </w:num>
  <w:num w:numId="238">
    <w:abstractNumId w:val="52"/>
  </w:num>
  <w:num w:numId="239">
    <w:abstractNumId w:val="9"/>
  </w:num>
  <w:num w:numId="240">
    <w:abstractNumId w:val="204"/>
  </w:num>
  <w:num w:numId="241">
    <w:abstractNumId w:val="46"/>
  </w:num>
  <w:num w:numId="242">
    <w:abstractNumId w:val="199"/>
  </w:num>
  <w:num w:numId="243">
    <w:abstractNumId w:val="135"/>
  </w:num>
  <w:num w:numId="244">
    <w:abstractNumId w:val="163"/>
  </w:num>
  <w:num w:numId="245">
    <w:abstractNumId w:val="108"/>
  </w:num>
  <w:num w:numId="246">
    <w:abstractNumId w:val="60"/>
  </w:num>
  <w:num w:numId="247">
    <w:abstractNumId w:val="188"/>
  </w:num>
  <w:num w:numId="248">
    <w:abstractNumId w:val="70"/>
  </w:num>
  <w:num w:numId="249">
    <w:abstractNumId w:val="223"/>
  </w:num>
  <w:num w:numId="250">
    <w:abstractNumId w:val="32"/>
  </w:num>
  <w:num w:numId="251">
    <w:abstractNumId w:val="8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B9"/>
    <w:rsid w:val="000064B3"/>
    <w:rsid w:val="00011C03"/>
    <w:rsid w:val="0001249E"/>
    <w:rsid w:val="000137F8"/>
    <w:rsid w:val="00017DA1"/>
    <w:rsid w:val="00026D3F"/>
    <w:rsid w:val="00026F89"/>
    <w:rsid w:val="00032CE3"/>
    <w:rsid w:val="000340B9"/>
    <w:rsid w:val="00037849"/>
    <w:rsid w:val="00041E7F"/>
    <w:rsid w:val="0004377D"/>
    <w:rsid w:val="000457C1"/>
    <w:rsid w:val="0004733A"/>
    <w:rsid w:val="00056810"/>
    <w:rsid w:val="000666EE"/>
    <w:rsid w:val="0007090C"/>
    <w:rsid w:val="00074FFC"/>
    <w:rsid w:val="00076754"/>
    <w:rsid w:val="0008584F"/>
    <w:rsid w:val="0009483E"/>
    <w:rsid w:val="00097F90"/>
    <w:rsid w:val="000A4955"/>
    <w:rsid w:val="000B2F75"/>
    <w:rsid w:val="000B4BA4"/>
    <w:rsid w:val="000B5061"/>
    <w:rsid w:val="000C19A5"/>
    <w:rsid w:val="000C3F2A"/>
    <w:rsid w:val="000D4D13"/>
    <w:rsid w:val="000E386D"/>
    <w:rsid w:val="000E7E32"/>
    <w:rsid w:val="000F1D00"/>
    <w:rsid w:val="000F3B8B"/>
    <w:rsid w:val="0010402F"/>
    <w:rsid w:val="00120920"/>
    <w:rsid w:val="00137B72"/>
    <w:rsid w:val="00146803"/>
    <w:rsid w:val="001519EA"/>
    <w:rsid w:val="001519F1"/>
    <w:rsid w:val="0015394A"/>
    <w:rsid w:val="00156E81"/>
    <w:rsid w:val="00172510"/>
    <w:rsid w:val="00176052"/>
    <w:rsid w:val="0018275B"/>
    <w:rsid w:val="00186665"/>
    <w:rsid w:val="00191B2B"/>
    <w:rsid w:val="001B309E"/>
    <w:rsid w:val="001C50B4"/>
    <w:rsid w:val="001D65F6"/>
    <w:rsid w:val="001E2A7F"/>
    <w:rsid w:val="001E3B72"/>
    <w:rsid w:val="001F7D46"/>
    <w:rsid w:val="00204EFA"/>
    <w:rsid w:val="00204FDB"/>
    <w:rsid w:val="0021059C"/>
    <w:rsid w:val="00210B36"/>
    <w:rsid w:val="0021664D"/>
    <w:rsid w:val="00227AC9"/>
    <w:rsid w:val="00233FD5"/>
    <w:rsid w:val="002375E3"/>
    <w:rsid w:val="00241FD2"/>
    <w:rsid w:val="002473B9"/>
    <w:rsid w:val="00251589"/>
    <w:rsid w:val="002530FE"/>
    <w:rsid w:val="002767DB"/>
    <w:rsid w:val="002844FC"/>
    <w:rsid w:val="00292748"/>
    <w:rsid w:val="00296389"/>
    <w:rsid w:val="0029758B"/>
    <w:rsid w:val="002A08AC"/>
    <w:rsid w:val="002A73CF"/>
    <w:rsid w:val="002B50AA"/>
    <w:rsid w:val="002C3112"/>
    <w:rsid w:val="002C3A3B"/>
    <w:rsid w:val="002E072A"/>
    <w:rsid w:val="002E2F17"/>
    <w:rsid w:val="003016D4"/>
    <w:rsid w:val="00303C97"/>
    <w:rsid w:val="0031276A"/>
    <w:rsid w:val="00320E35"/>
    <w:rsid w:val="00327827"/>
    <w:rsid w:val="00335290"/>
    <w:rsid w:val="003358DC"/>
    <w:rsid w:val="00335E98"/>
    <w:rsid w:val="00336AFD"/>
    <w:rsid w:val="0035469E"/>
    <w:rsid w:val="003553C5"/>
    <w:rsid w:val="0036301F"/>
    <w:rsid w:val="003745F6"/>
    <w:rsid w:val="00375988"/>
    <w:rsid w:val="003774C7"/>
    <w:rsid w:val="0038300B"/>
    <w:rsid w:val="00384CD4"/>
    <w:rsid w:val="00390BBB"/>
    <w:rsid w:val="003930FB"/>
    <w:rsid w:val="00393F06"/>
    <w:rsid w:val="003B2263"/>
    <w:rsid w:val="003B365B"/>
    <w:rsid w:val="003C206E"/>
    <w:rsid w:val="003C38B8"/>
    <w:rsid w:val="003C7A9A"/>
    <w:rsid w:val="003D1775"/>
    <w:rsid w:val="003D7801"/>
    <w:rsid w:val="003E0D3A"/>
    <w:rsid w:val="003E611B"/>
    <w:rsid w:val="003F1982"/>
    <w:rsid w:val="003F394D"/>
    <w:rsid w:val="003F4198"/>
    <w:rsid w:val="00407D50"/>
    <w:rsid w:val="004101DD"/>
    <w:rsid w:val="00413590"/>
    <w:rsid w:val="00417C98"/>
    <w:rsid w:val="0042365A"/>
    <w:rsid w:val="00427B63"/>
    <w:rsid w:val="00441CD2"/>
    <w:rsid w:val="004479A0"/>
    <w:rsid w:val="00455510"/>
    <w:rsid w:val="004649E5"/>
    <w:rsid w:val="0046544B"/>
    <w:rsid w:val="00467F7D"/>
    <w:rsid w:val="00474AB9"/>
    <w:rsid w:val="00476CD9"/>
    <w:rsid w:val="00483310"/>
    <w:rsid w:val="00485A63"/>
    <w:rsid w:val="004A488E"/>
    <w:rsid w:val="004A4CFE"/>
    <w:rsid w:val="004A51C7"/>
    <w:rsid w:val="004A61AF"/>
    <w:rsid w:val="004B4201"/>
    <w:rsid w:val="004B52F0"/>
    <w:rsid w:val="004C0BEF"/>
    <w:rsid w:val="004C2429"/>
    <w:rsid w:val="004C3D7C"/>
    <w:rsid w:val="004D36AB"/>
    <w:rsid w:val="004E0D48"/>
    <w:rsid w:val="004E294B"/>
    <w:rsid w:val="004E4DDD"/>
    <w:rsid w:val="004F1599"/>
    <w:rsid w:val="004F2134"/>
    <w:rsid w:val="004F3F52"/>
    <w:rsid w:val="004F4834"/>
    <w:rsid w:val="004F77AE"/>
    <w:rsid w:val="00501195"/>
    <w:rsid w:val="005018DB"/>
    <w:rsid w:val="00502098"/>
    <w:rsid w:val="005049A5"/>
    <w:rsid w:val="005143CD"/>
    <w:rsid w:val="00526522"/>
    <w:rsid w:val="00527E89"/>
    <w:rsid w:val="005413A9"/>
    <w:rsid w:val="005514B9"/>
    <w:rsid w:val="005534E7"/>
    <w:rsid w:val="00557C5A"/>
    <w:rsid w:val="00565020"/>
    <w:rsid w:val="00565488"/>
    <w:rsid w:val="005740B6"/>
    <w:rsid w:val="005753C3"/>
    <w:rsid w:val="0059063D"/>
    <w:rsid w:val="005A02E0"/>
    <w:rsid w:val="005B43F3"/>
    <w:rsid w:val="005B46AD"/>
    <w:rsid w:val="005C3F93"/>
    <w:rsid w:val="005C77B1"/>
    <w:rsid w:val="005D3CF9"/>
    <w:rsid w:val="005D5CAE"/>
    <w:rsid w:val="005E1309"/>
    <w:rsid w:val="005E1A40"/>
    <w:rsid w:val="005E57CF"/>
    <w:rsid w:val="005F3E77"/>
    <w:rsid w:val="00601949"/>
    <w:rsid w:val="00601D61"/>
    <w:rsid w:val="00604215"/>
    <w:rsid w:val="00622FE2"/>
    <w:rsid w:val="00624BE0"/>
    <w:rsid w:val="006273F4"/>
    <w:rsid w:val="00631E95"/>
    <w:rsid w:val="00637520"/>
    <w:rsid w:val="00640559"/>
    <w:rsid w:val="0065203A"/>
    <w:rsid w:val="00670B63"/>
    <w:rsid w:val="00690AF6"/>
    <w:rsid w:val="006929B2"/>
    <w:rsid w:val="00696620"/>
    <w:rsid w:val="006A679D"/>
    <w:rsid w:val="006B179E"/>
    <w:rsid w:val="006B69FD"/>
    <w:rsid w:val="006C5684"/>
    <w:rsid w:val="006D6006"/>
    <w:rsid w:val="006D6440"/>
    <w:rsid w:val="006E0236"/>
    <w:rsid w:val="006E0BA8"/>
    <w:rsid w:val="006F382E"/>
    <w:rsid w:val="0070297B"/>
    <w:rsid w:val="007129AF"/>
    <w:rsid w:val="00713AC8"/>
    <w:rsid w:val="00726F27"/>
    <w:rsid w:val="0073061D"/>
    <w:rsid w:val="0074174F"/>
    <w:rsid w:val="00742333"/>
    <w:rsid w:val="007476D8"/>
    <w:rsid w:val="00760C06"/>
    <w:rsid w:val="00766A65"/>
    <w:rsid w:val="00766EFC"/>
    <w:rsid w:val="00771FFA"/>
    <w:rsid w:val="007847CB"/>
    <w:rsid w:val="007852EB"/>
    <w:rsid w:val="00785E84"/>
    <w:rsid w:val="0079469F"/>
    <w:rsid w:val="007976D8"/>
    <w:rsid w:val="007A1F1C"/>
    <w:rsid w:val="007A3F82"/>
    <w:rsid w:val="007A51C7"/>
    <w:rsid w:val="007A787F"/>
    <w:rsid w:val="007C0AEE"/>
    <w:rsid w:val="007C12AC"/>
    <w:rsid w:val="007C4A99"/>
    <w:rsid w:val="007F4025"/>
    <w:rsid w:val="007F4149"/>
    <w:rsid w:val="008121D1"/>
    <w:rsid w:val="00812B8C"/>
    <w:rsid w:val="00833681"/>
    <w:rsid w:val="00840C07"/>
    <w:rsid w:val="00843F83"/>
    <w:rsid w:val="008447C4"/>
    <w:rsid w:val="0086464D"/>
    <w:rsid w:val="008677C4"/>
    <w:rsid w:val="00880081"/>
    <w:rsid w:val="0088121D"/>
    <w:rsid w:val="00882E05"/>
    <w:rsid w:val="00890F0B"/>
    <w:rsid w:val="008933D2"/>
    <w:rsid w:val="0089708F"/>
    <w:rsid w:val="008B6AC9"/>
    <w:rsid w:val="008C61A1"/>
    <w:rsid w:val="008E2D3E"/>
    <w:rsid w:val="008E3F9B"/>
    <w:rsid w:val="008E5C70"/>
    <w:rsid w:val="008F6B8E"/>
    <w:rsid w:val="00907A85"/>
    <w:rsid w:val="009103BE"/>
    <w:rsid w:val="00912AA1"/>
    <w:rsid w:val="00913F41"/>
    <w:rsid w:val="0091594C"/>
    <w:rsid w:val="009162E1"/>
    <w:rsid w:val="00925C29"/>
    <w:rsid w:val="00926717"/>
    <w:rsid w:val="00931BF4"/>
    <w:rsid w:val="00932CF8"/>
    <w:rsid w:val="00935EFE"/>
    <w:rsid w:val="00937E0F"/>
    <w:rsid w:val="0094057D"/>
    <w:rsid w:val="00942445"/>
    <w:rsid w:val="00952B13"/>
    <w:rsid w:val="00957837"/>
    <w:rsid w:val="00957BA6"/>
    <w:rsid w:val="00961872"/>
    <w:rsid w:val="00963039"/>
    <w:rsid w:val="00965250"/>
    <w:rsid w:val="0096797D"/>
    <w:rsid w:val="009870C1"/>
    <w:rsid w:val="009923F8"/>
    <w:rsid w:val="009A0EA0"/>
    <w:rsid w:val="009A576C"/>
    <w:rsid w:val="009B7048"/>
    <w:rsid w:val="009C4737"/>
    <w:rsid w:val="009C63FB"/>
    <w:rsid w:val="009D05C6"/>
    <w:rsid w:val="009D0743"/>
    <w:rsid w:val="009D27D9"/>
    <w:rsid w:val="009D3A9F"/>
    <w:rsid w:val="009D57DA"/>
    <w:rsid w:val="009D5DD3"/>
    <w:rsid w:val="009D6D33"/>
    <w:rsid w:val="009E0313"/>
    <w:rsid w:val="009E0C01"/>
    <w:rsid w:val="009E1054"/>
    <w:rsid w:val="009E2F04"/>
    <w:rsid w:val="009E7C03"/>
    <w:rsid w:val="009F4159"/>
    <w:rsid w:val="009F6315"/>
    <w:rsid w:val="00A004A1"/>
    <w:rsid w:val="00A11E58"/>
    <w:rsid w:val="00A22A14"/>
    <w:rsid w:val="00A31A11"/>
    <w:rsid w:val="00A3574C"/>
    <w:rsid w:val="00A357D1"/>
    <w:rsid w:val="00A40FD4"/>
    <w:rsid w:val="00A52DAA"/>
    <w:rsid w:val="00A5331B"/>
    <w:rsid w:val="00A6714A"/>
    <w:rsid w:val="00A757DC"/>
    <w:rsid w:val="00A849CB"/>
    <w:rsid w:val="00A94CFA"/>
    <w:rsid w:val="00AB0729"/>
    <w:rsid w:val="00AB1581"/>
    <w:rsid w:val="00AB1A23"/>
    <w:rsid w:val="00AB2D84"/>
    <w:rsid w:val="00AD1BEC"/>
    <w:rsid w:val="00AE386F"/>
    <w:rsid w:val="00AE46D7"/>
    <w:rsid w:val="00AF3719"/>
    <w:rsid w:val="00AF61AA"/>
    <w:rsid w:val="00B113CF"/>
    <w:rsid w:val="00B175E1"/>
    <w:rsid w:val="00B260F5"/>
    <w:rsid w:val="00B2637F"/>
    <w:rsid w:val="00B36225"/>
    <w:rsid w:val="00B4004C"/>
    <w:rsid w:val="00B44BEE"/>
    <w:rsid w:val="00B457EB"/>
    <w:rsid w:val="00B639D4"/>
    <w:rsid w:val="00B6448D"/>
    <w:rsid w:val="00B64517"/>
    <w:rsid w:val="00B6680D"/>
    <w:rsid w:val="00B72D37"/>
    <w:rsid w:val="00B83552"/>
    <w:rsid w:val="00B9347F"/>
    <w:rsid w:val="00B94CD9"/>
    <w:rsid w:val="00B94DE8"/>
    <w:rsid w:val="00BA357E"/>
    <w:rsid w:val="00BB1F1F"/>
    <w:rsid w:val="00BB3F49"/>
    <w:rsid w:val="00BB57B8"/>
    <w:rsid w:val="00BB5C76"/>
    <w:rsid w:val="00BB72BE"/>
    <w:rsid w:val="00BD0A44"/>
    <w:rsid w:val="00BD1468"/>
    <w:rsid w:val="00BD5F5C"/>
    <w:rsid w:val="00BD5F77"/>
    <w:rsid w:val="00BD7BF2"/>
    <w:rsid w:val="00BE5927"/>
    <w:rsid w:val="00BE7BF9"/>
    <w:rsid w:val="00C006BE"/>
    <w:rsid w:val="00C02107"/>
    <w:rsid w:val="00C055B0"/>
    <w:rsid w:val="00C059E3"/>
    <w:rsid w:val="00C106B5"/>
    <w:rsid w:val="00C10719"/>
    <w:rsid w:val="00C113A1"/>
    <w:rsid w:val="00C16BF8"/>
    <w:rsid w:val="00C23F5C"/>
    <w:rsid w:val="00C33BA7"/>
    <w:rsid w:val="00C34A97"/>
    <w:rsid w:val="00C434B1"/>
    <w:rsid w:val="00C438B4"/>
    <w:rsid w:val="00C57B10"/>
    <w:rsid w:val="00C66660"/>
    <w:rsid w:val="00C675F6"/>
    <w:rsid w:val="00C96D03"/>
    <w:rsid w:val="00CB14D7"/>
    <w:rsid w:val="00CB28CD"/>
    <w:rsid w:val="00CB7833"/>
    <w:rsid w:val="00CC1B8A"/>
    <w:rsid w:val="00CC23C9"/>
    <w:rsid w:val="00CD0D86"/>
    <w:rsid w:val="00CD4DAF"/>
    <w:rsid w:val="00CD526F"/>
    <w:rsid w:val="00CE451F"/>
    <w:rsid w:val="00CF004B"/>
    <w:rsid w:val="00CF0547"/>
    <w:rsid w:val="00CF3012"/>
    <w:rsid w:val="00CF617F"/>
    <w:rsid w:val="00D051CD"/>
    <w:rsid w:val="00D052FD"/>
    <w:rsid w:val="00D072C7"/>
    <w:rsid w:val="00D17EAC"/>
    <w:rsid w:val="00D21F41"/>
    <w:rsid w:val="00D22208"/>
    <w:rsid w:val="00D231D4"/>
    <w:rsid w:val="00D24BF0"/>
    <w:rsid w:val="00D266C4"/>
    <w:rsid w:val="00D30392"/>
    <w:rsid w:val="00D31830"/>
    <w:rsid w:val="00D33F2A"/>
    <w:rsid w:val="00D35777"/>
    <w:rsid w:val="00D36427"/>
    <w:rsid w:val="00D42F4B"/>
    <w:rsid w:val="00D46B2A"/>
    <w:rsid w:val="00D52BE2"/>
    <w:rsid w:val="00D52F07"/>
    <w:rsid w:val="00D72DAF"/>
    <w:rsid w:val="00D77354"/>
    <w:rsid w:val="00D77F21"/>
    <w:rsid w:val="00D80F2B"/>
    <w:rsid w:val="00D80FE7"/>
    <w:rsid w:val="00D85204"/>
    <w:rsid w:val="00D8691F"/>
    <w:rsid w:val="00D92C8A"/>
    <w:rsid w:val="00DB428F"/>
    <w:rsid w:val="00DB514C"/>
    <w:rsid w:val="00DB5E81"/>
    <w:rsid w:val="00DB7C1E"/>
    <w:rsid w:val="00DC30FB"/>
    <w:rsid w:val="00DC3827"/>
    <w:rsid w:val="00DD0215"/>
    <w:rsid w:val="00DD18B6"/>
    <w:rsid w:val="00E059D9"/>
    <w:rsid w:val="00E1079E"/>
    <w:rsid w:val="00E11424"/>
    <w:rsid w:val="00E14F5D"/>
    <w:rsid w:val="00E20C70"/>
    <w:rsid w:val="00E21DBC"/>
    <w:rsid w:val="00E31B36"/>
    <w:rsid w:val="00E32B64"/>
    <w:rsid w:val="00E4322F"/>
    <w:rsid w:val="00E43DC1"/>
    <w:rsid w:val="00E4706C"/>
    <w:rsid w:val="00E47276"/>
    <w:rsid w:val="00E4784C"/>
    <w:rsid w:val="00E56C11"/>
    <w:rsid w:val="00E609C9"/>
    <w:rsid w:val="00E6632A"/>
    <w:rsid w:val="00E668AD"/>
    <w:rsid w:val="00E71689"/>
    <w:rsid w:val="00E776AF"/>
    <w:rsid w:val="00E851FE"/>
    <w:rsid w:val="00E856C3"/>
    <w:rsid w:val="00E85DAD"/>
    <w:rsid w:val="00E90367"/>
    <w:rsid w:val="00E9513C"/>
    <w:rsid w:val="00EC0572"/>
    <w:rsid w:val="00EC243B"/>
    <w:rsid w:val="00EC5938"/>
    <w:rsid w:val="00EC5B36"/>
    <w:rsid w:val="00EC7B8D"/>
    <w:rsid w:val="00ED2741"/>
    <w:rsid w:val="00ED7352"/>
    <w:rsid w:val="00EE1F0E"/>
    <w:rsid w:val="00EE3ED8"/>
    <w:rsid w:val="00EE60CC"/>
    <w:rsid w:val="00EF775A"/>
    <w:rsid w:val="00F06355"/>
    <w:rsid w:val="00F0731F"/>
    <w:rsid w:val="00F26A48"/>
    <w:rsid w:val="00F323FA"/>
    <w:rsid w:val="00F36F7F"/>
    <w:rsid w:val="00F53397"/>
    <w:rsid w:val="00F54DEA"/>
    <w:rsid w:val="00F62969"/>
    <w:rsid w:val="00F62D98"/>
    <w:rsid w:val="00F63B87"/>
    <w:rsid w:val="00F66EB7"/>
    <w:rsid w:val="00F73812"/>
    <w:rsid w:val="00F76762"/>
    <w:rsid w:val="00F807AA"/>
    <w:rsid w:val="00F864F8"/>
    <w:rsid w:val="00F87A19"/>
    <w:rsid w:val="00F9502D"/>
    <w:rsid w:val="00F96152"/>
    <w:rsid w:val="00F96E01"/>
    <w:rsid w:val="00F97902"/>
    <w:rsid w:val="00FA1782"/>
    <w:rsid w:val="00FB77CD"/>
    <w:rsid w:val="00FC3687"/>
    <w:rsid w:val="00FD307C"/>
    <w:rsid w:val="00FE7FF8"/>
    <w:rsid w:val="00FF61F4"/>
    <w:rsid w:val="00FF6D05"/>
    <w:rsid w:val="00FF7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352"/>
  </w:style>
  <w:style w:type="paragraph" w:styleId="1">
    <w:name w:val="heading 1"/>
    <w:basedOn w:val="a"/>
    <w:next w:val="a"/>
    <w:link w:val="10"/>
    <w:qFormat/>
    <w:rsid w:val="00455510"/>
    <w:pPr>
      <w:keepNext/>
      <w:spacing w:after="0" w:line="240" w:lineRule="auto"/>
      <w:jc w:val="center"/>
      <w:outlineLvl w:val="0"/>
    </w:pPr>
    <w:rPr>
      <w:rFonts w:ascii="Times New Roman" w:eastAsia="Times New Roman" w:hAnsi="Times New Roman" w:cs="Times New Roman"/>
      <w:b/>
      <w:bCs/>
      <w:sz w:val="36"/>
      <w:szCs w:val="24"/>
      <w:lang w:eastAsia="ru-RU"/>
    </w:rPr>
  </w:style>
  <w:style w:type="paragraph" w:styleId="2">
    <w:name w:val="heading 2"/>
    <w:basedOn w:val="a"/>
    <w:next w:val="a"/>
    <w:link w:val="20"/>
    <w:qFormat/>
    <w:rsid w:val="00455510"/>
    <w:pPr>
      <w:keepNext/>
      <w:spacing w:before="240" w:after="60" w:line="240" w:lineRule="auto"/>
      <w:jc w:val="both"/>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455510"/>
    <w:pPr>
      <w:suppressAutoHyphens/>
      <w:spacing w:after="0" w:line="336" w:lineRule="auto"/>
      <w:ind w:left="851"/>
      <w:jc w:val="both"/>
      <w:outlineLvl w:val="2"/>
    </w:pPr>
    <w:rPr>
      <w:rFonts w:ascii="Times New Roman" w:eastAsia="Times New Roman" w:hAnsi="Times New Roman" w:cs="Times New Roman"/>
      <w:b/>
      <w:sz w:val="28"/>
      <w:szCs w:val="20"/>
      <w:lang w:val="uk-UA" w:eastAsia="ru-RU"/>
    </w:rPr>
  </w:style>
  <w:style w:type="paragraph" w:styleId="4">
    <w:name w:val="heading 4"/>
    <w:basedOn w:val="a"/>
    <w:next w:val="a"/>
    <w:link w:val="40"/>
    <w:qFormat/>
    <w:rsid w:val="00455510"/>
    <w:pPr>
      <w:suppressAutoHyphens/>
      <w:spacing w:after="0" w:line="336"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455510"/>
    <w:pPr>
      <w:spacing w:before="240" w:after="60" w:line="240" w:lineRule="auto"/>
      <w:jc w:val="both"/>
      <w:outlineLvl w:val="4"/>
    </w:pPr>
    <w:rPr>
      <w:rFonts w:ascii="Times New Roman" w:eastAsia="Times New Roman" w:hAnsi="Times New Roman" w:cs="Times New Roman"/>
      <w:b/>
      <w:bCs/>
      <w:i/>
      <w:iCs/>
      <w:sz w:val="26"/>
      <w:szCs w:val="26"/>
      <w:lang w:val="uk-UA" w:eastAsia="ru-RU"/>
    </w:rPr>
  </w:style>
  <w:style w:type="paragraph" w:styleId="6">
    <w:name w:val="heading 6"/>
    <w:basedOn w:val="a"/>
    <w:next w:val="a"/>
    <w:link w:val="60"/>
    <w:qFormat/>
    <w:rsid w:val="00455510"/>
    <w:pPr>
      <w:keepNext/>
      <w:spacing w:after="0" w:line="240" w:lineRule="auto"/>
      <w:jc w:val="center"/>
      <w:outlineLvl w:val="5"/>
    </w:pPr>
    <w:rPr>
      <w:rFonts w:ascii="Journal" w:eastAsia="Times New Roman" w:hAnsi="Journal" w:cs="Times New Roman"/>
      <w:sz w:val="28"/>
      <w:szCs w:val="20"/>
      <w:lang w:eastAsia="ru-RU"/>
    </w:rPr>
  </w:style>
  <w:style w:type="paragraph" w:styleId="7">
    <w:name w:val="heading 7"/>
    <w:basedOn w:val="a"/>
    <w:next w:val="a"/>
    <w:link w:val="70"/>
    <w:qFormat/>
    <w:rsid w:val="00455510"/>
    <w:pPr>
      <w:keepNext/>
      <w:widowControl w:val="0"/>
      <w:spacing w:after="0" w:line="240" w:lineRule="auto"/>
      <w:ind w:firstLine="720"/>
      <w:jc w:val="center"/>
      <w:outlineLvl w:val="6"/>
    </w:pPr>
    <w:rPr>
      <w:rFonts w:ascii="Times New Roman" w:eastAsia="Times New Roman" w:hAnsi="Times New Roman" w:cs="Times New Roman"/>
      <w:sz w:val="32"/>
      <w:szCs w:val="20"/>
      <w:lang w:val="uk-UA" w:eastAsia="ru-RU"/>
    </w:rPr>
  </w:style>
  <w:style w:type="paragraph" w:styleId="8">
    <w:name w:val="heading 8"/>
    <w:basedOn w:val="a"/>
    <w:next w:val="a"/>
    <w:link w:val="80"/>
    <w:qFormat/>
    <w:rsid w:val="00455510"/>
    <w:pPr>
      <w:keepNext/>
      <w:spacing w:after="0" w:line="360" w:lineRule="auto"/>
      <w:jc w:val="both"/>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455510"/>
    <w:pPr>
      <w:keepNext/>
      <w:spacing w:after="0" w:line="360" w:lineRule="auto"/>
      <w:ind w:left="60"/>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510"/>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rsid w:val="00455510"/>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455510"/>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455510"/>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455510"/>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455510"/>
    <w:rPr>
      <w:rFonts w:ascii="Journal" w:eastAsia="Times New Roman" w:hAnsi="Journal" w:cs="Times New Roman"/>
      <w:sz w:val="28"/>
      <w:szCs w:val="20"/>
      <w:lang w:eastAsia="ru-RU"/>
    </w:rPr>
  </w:style>
  <w:style w:type="character" w:customStyle="1" w:styleId="70">
    <w:name w:val="Заголовок 7 Знак"/>
    <w:basedOn w:val="a0"/>
    <w:link w:val="7"/>
    <w:rsid w:val="00455510"/>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455510"/>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455510"/>
    <w:rPr>
      <w:rFonts w:ascii="Times New Roman" w:eastAsia="Times New Roman" w:hAnsi="Times New Roman" w:cs="Times New Roman"/>
      <w:sz w:val="28"/>
      <w:szCs w:val="20"/>
      <w:lang w:eastAsia="ru-RU"/>
    </w:rPr>
  </w:style>
  <w:style w:type="paragraph" w:styleId="a3">
    <w:name w:val="Normal (Web)"/>
    <w:basedOn w:val="a"/>
    <w:uiPriority w:val="99"/>
    <w:unhideWhenUsed/>
    <w:rsid w:val="00ED73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D7352"/>
    <w:rPr>
      <w:i/>
      <w:iCs/>
    </w:rPr>
  </w:style>
  <w:style w:type="table" w:styleId="a5">
    <w:name w:val="Table Grid"/>
    <w:basedOn w:val="a1"/>
    <w:rsid w:val="00ED73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Содержание. 2 уровень"/>
    <w:basedOn w:val="a"/>
    <w:link w:val="a7"/>
    <w:uiPriority w:val="34"/>
    <w:qFormat/>
    <w:rsid w:val="00ED7352"/>
    <w:pPr>
      <w:ind w:left="720"/>
      <w:contextualSpacing/>
    </w:pPr>
  </w:style>
  <w:style w:type="character" w:customStyle="1" w:styleId="FontStyle14">
    <w:name w:val="Font Style14"/>
    <w:basedOn w:val="a0"/>
    <w:uiPriority w:val="99"/>
    <w:rsid w:val="00ED7352"/>
    <w:rPr>
      <w:rFonts w:ascii="Times New Roman" w:hAnsi="Times New Roman" w:cs="Times New Roman"/>
      <w:b/>
      <w:bCs/>
      <w:i/>
      <w:iCs/>
      <w:sz w:val="22"/>
      <w:szCs w:val="22"/>
    </w:rPr>
  </w:style>
  <w:style w:type="paragraph" w:styleId="a8">
    <w:name w:val="No Spacing"/>
    <w:uiPriority w:val="1"/>
    <w:qFormat/>
    <w:rsid w:val="00ED7352"/>
    <w:pPr>
      <w:spacing w:after="0" w:line="240" w:lineRule="auto"/>
    </w:pPr>
  </w:style>
  <w:style w:type="paragraph" w:styleId="a9">
    <w:name w:val="Balloon Text"/>
    <w:basedOn w:val="a"/>
    <w:link w:val="aa"/>
    <w:unhideWhenUsed/>
    <w:rsid w:val="00ED7352"/>
    <w:pPr>
      <w:spacing w:after="0" w:line="240" w:lineRule="auto"/>
    </w:pPr>
    <w:rPr>
      <w:rFonts w:ascii="Tahoma" w:hAnsi="Tahoma" w:cs="Tahoma"/>
      <w:sz w:val="16"/>
      <w:szCs w:val="16"/>
    </w:rPr>
  </w:style>
  <w:style w:type="character" w:customStyle="1" w:styleId="aa">
    <w:name w:val="Текст выноски Знак"/>
    <w:basedOn w:val="a0"/>
    <w:link w:val="a9"/>
    <w:rsid w:val="00ED7352"/>
    <w:rPr>
      <w:rFonts w:ascii="Tahoma" w:hAnsi="Tahoma" w:cs="Tahoma"/>
      <w:sz w:val="16"/>
      <w:szCs w:val="16"/>
    </w:rPr>
  </w:style>
  <w:style w:type="paragraph" w:customStyle="1" w:styleId="ab">
    <w:name w:val="Стиль"/>
    <w:rsid w:val="00ED73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c">
    <w:name w:val="Чертежный"/>
    <w:rsid w:val="00E85DAD"/>
    <w:pPr>
      <w:spacing w:after="0" w:line="240" w:lineRule="auto"/>
      <w:jc w:val="both"/>
    </w:pPr>
    <w:rPr>
      <w:rFonts w:ascii="ISOCPEUR" w:eastAsia="Times New Roman" w:hAnsi="ISOCPEUR" w:cs="Times New Roman"/>
      <w:i/>
      <w:sz w:val="28"/>
      <w:szCs w:val="20"/>
      <w:lang w:val="uk-UA" w:eastAsia="ru-RU"/>
    </w:rPr>
  </w:style>
  <w:style w:type="paragraph" w:styleId="ad">
    <w:name w:val="Body Text"/>
    <w:basedOn w:val="a"/>
    <w:link w:val="ae"/>
    <w:rsid w:val="00E85DAD"/>
    <w:pPr>
      <w:shd w:val="clear" w:color="auto" w:fill="FFFFFF"/>
      <w:spacing w:after="420" w:line="240" w:lineRule="atLeast"/>
    </w:pPr>
    <w:rPr>
      <w:rFonts w:ascii="Times New Roman" w:eastAsia="Arial Unicode MS" w:hAnsi="Times New Roman" w:cs="Times New Roman"/>
      <w:sz w:val="27"/>
      <w:szCs w:val="27"/>
      <w:lang w:eastAsia="ru-RU"/>
    </w:rPr>
  </w:style>
  <w:style w:type="character" w:customStyle="1" w:styleId="ae">
    <w:name w:val="Основной текст Знак"/>
    <w:basedOn w:val="a0"/>
    <w:link w:val="ad"/>
    <w:rsid w:val="00E85DAD"/>
    <w:rPr>
      <w:rFonts w:ascii="Times New Roman" w:eastAsia="Arial Unicode MS" w:hAnsi="Times New Roman" w:cs="Times New Roman"/>
      <w:sz w:val="27"/>
      <w:szCs w:val="27"/>
      <w:shd w:val="clear" w:color="auto" w:fill="FFFFFF"/>
      <w:lang w:eastAsia="ru-RU"/>
    </w:rPr>
  </w:style>
  <w:style w:type="character" w:customStyle="1" w:styleId="Bodytext2">
    <w:name w:val="Body text (2)_"/>
    <w:basedOn w:val="a0"/>
    <w:link w:val="Bodytext20"/>
    <w:rsid w:val="00E85DAD"/>
    <w:rPr>
      <w:sz w:val="27"/>
      <w:szCs w:val="27"/>
      <w:shd w:val="clear" w:color="auto" w:fill="FFFFFF"/>
    </w:rPr>
  </w:style>
  <w:style w:type="paragraph" w:customStyle="1" w:styleId="Bodytext20">
    <w:name w:val="Body text (2)"/>
    <w:basedOn w:val="a"/>
    <w:link w:val="Bodytext2"/>
    <w:rsid w:val="00E85DAD"/>
    <w:pPr>
      <w:shd w:val="clear" w:color="auto" w:fill="FFFFFF"/>
      <w:spacing w:after="360" w:line="0" w:lineRule="atLeast"/>
    </w:pPr>
    <w:rPr>
      <w:sz w:val="27"/>
      <w:szCs w:val="27"/>
    </w:rPr>
  </w:style>
  <w:style w:type="paragraph" w:styleId="af">
    <w:name w:val="footer"/>
    <w:basedOn w:val="a"/>
    <w:link w:val="af0"/>
    <w:uiPriority w:val="99"/>
    <w:unhideWhenUsed/>
    <w:rsid w:val="0045551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455510"/>
    <w:rPr>
      <w:rFonts w:ascii="Times New Roman" w:eastAsia="Times New Roman" w:hAnsi="Times New Roman" w:cs="Times New Roman"/>
      <w:sz w:val="24"/>
      <w:szCs w:val="24"/>
      <w:lang w:eastAsia="ru-RU"/>
    </w:rPr>
  </w:style>
  <w:style w:type="character" w:styleId="af1">
    <w:name w:val="page number"/>
    <w:basedOn w:val="a0"/>
    <w:rsid w:val="00455510"/>
  </w:style>
  <w:style w:type="paragraph" w:styleId="21">
    <w:name w:val="Body Text 2"/>
    <w:basedOn w:val="a"/>
    <w:link w:val="22"/>
    <w:unhideWhenUsed/>
    <w:rsid w:val="00455510"/>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rsid w:val="00455510"/>
    <w:rPr>
      <w:rFonts w:ascii="Calibri" w:eastAsia="Times New Roman" w:hAnsi="Calibri" w:cs="Times New Roman"/>
      <w:lang w:eastAsia="ru-RU"/>
    </w:rPr>
  </w:style>
  <w:style w:type="character" w:customStyle="1" w:styleId="FontStyle11">
    <w:name w:val="Font Style11"/>
    <w:basedOn w:val="a0"/>
    <w:uiPriority w:val="99"/>
    <w:rsid w:val="00455510"/>
    <w:rPr>
      <w:rFonts w:ascii="Times New Roman" w:hAnsi="Times New Roman" w:cs="Times New Roman"/>
      <w:b/>
      <w:bCs/>
      <w:sz w:val="22"/>
      <w:szCs w:val="22"/>
    </w:rPr>
  </w:style>
  <w:style w:type="character" w:customStyle="1" w:styleId="FontStyle13">
    <w:name w:val="Font Style13"/>
    <w:basedOn w:val="a0"/>
    <w:uiPriority w:val="99"/>
    <w:rsid w:val="00455510"/>
    <w:rPr>
      <w:rFonts w:ascii="Times New Roman" w:hAnsi="Times New Roman" w:cs="Times New Roman"/>
      <w:sz w:val="22"/>
      <w:szCs w:val="22"/>
    </w:rPr>
  </w:style>
  <w:style w:type="paragraph" w:styleId="af2">
    <w:name w:val="Title"/>
    <w:basedOn w:val="a"/>
    <w:link w:val="af3"/>
    <w:qFormat/>
    <w:rsid w:val="00455510"/>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0"/>
    <w:link w:val="af2"/>
    <w:rsid w:val="00455510"/>
    <w:rPr>
      <w:rFonts w:ascii="Times New Roman" w:eastAsia="Times New Roman" w:hAnsi="Times New Roman" w:cs="Times New Roman"/>
      <w:b/>
      <w:bCs/>
      <w:sz w:val="28"/>
      <w:szCs w:val="24"/>
      <w:lang w:eastAsia="ru-RU"/>
    </w:rPr>
  </w:style>
  <w:style w:type="paragraph" w:styleId="af4">
    <w:name w:val="annotation text"/>
    <w:basedOn w:val="a"/>
    <w:link w:val="af5"/>
    <w:rsid w:val="00455510"/>
    <w:pPr>
      <w:spacing w:after="0" w:line="240" w:lineRule="auto"/>
      <w:jc w:val="both"/>
    </w:pPr>
    <w:rPr>
      <w:rFonts w:ascii="Journal" w:eastAsia="Times New Roman" w:hAnsi="Journal" w:cs="Times New Roman"/>
      <w:sz w:val="24"/>
      <w:szCs w:val="20"/>
      <w:lang w:val="uk-UA" w:eastAsia="ru-RU"/>
    </w:rPr>
  </w:style>
  <w:style w:type="character" w:customStyle="1" w:styleId="af5">
    <w:name w:val="Текст примечания Знак"/>
    <w:basedOn w:val="a0"/>
    <w:link w:val="af4"/>
    <w:rsid w:val="00455510"/>
    <w:rPr>
      <w:rFonts w:ascii="Journal" w:eastAsia="Times New Roman" w:hAnsi="Journal" w:cs="Times New Roman"/>
      <w:sz w:val="24"/>
      <w:szCs w:val="20"/>
      <w:lang w:val="uk-UA" w:eastAsia="ru-RU"/>
    </w:rPr>
  </w:style>
  <w:style w:type="paragraph" w:styleId="af6">
    <w:name w:val="caption"/>
    <w:basedOn w:val="a"/>
    <w:next w:val="a"/>
    <w:qFormat/>
    <w:rsid w:val="00455510"/>
    <w:pPr>
      <w:suppressAutoHyphens/>
      <w:spacing w:after="0" w:line="336" w:lineRule="auto"/>
      <w:jc w:val="center"/>
    </w:pPr>
    <w:rPr>
      <w:rFonts w:ascii="Times New Roman" w:eastAsia="Times New Roman" w:hAnsi="Times New Roman" w:cs="Times New Roman"/>
      <w:sz w:val="28"/>
      <w:szCs w:val="20"/>
      <w:lang w:val="uk-UA" w:eastAsia="ru-RU"/>
    </w:rPr>
  </w:style>
  <w:style w:type="paragraph" w:styleId="af7">
    <w:name w:val="Subtitle"/>
    <w:basedOn w:val="a"/>
    <w:link w:val="af8"/>
    <w:qFormat/>
    <w:rsid w:val="00455510"/>
    <w:pPr>
      <w:spacing w:after="0" w:line="240" w:lineRule="auto"/>
      <w:jc w:val="center"/>
    </w:pPr>
    <w:rPr>
      <w:rFonts w:ascii="Times New Roman" w:eastAsia="Times New Roman" w:hAnsi="Times New Roman" w:cs="Times New Roman"/>
      <w:i/>
      <w:sz w:val="28"/>
      <w:szCs w:val="20"/>
      <w:lang w:eastAsia="ru-RU"/>
    </w:rPr>
  </w:style>
  <w:style w:type="character" w:customStyle="1" w:styleId="af8">
    <w:name w:val="Подзаголовок Знак"/>
    <w:basedOn w:val="a0"/>
    <w:link w:val="af7"/>
    <w:rsid w:val="00455510"/>
    <w:rPr>
      <w:rFonts w:ascii="Times New Roman" w:eastAsia="Times New Roman" w:hAnsi="Times New Roman" w:cs="Times New Roman"/>
      <w:i/>
      <w:sz w:val="28"/>
      <w:szCs w:val="20"/>
      <w:lang w:eastAsia="ru-RU"/>
    </w:rPr>
  </w:style>
  <w:style w:type="paragraph" w:styleId="af9">
    <w:name w:val="Body Text Indent"/>
    <w:basedOn w:val="a"/>
    <w:link w:val="afa"/>
    <w:rsid w:val="00455510"/>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a">
    <w:name w:val="Основной текст с отступом Знак"/>
    <w:basedOn w:val="a0"/>
    <w:link w:val="af9"/>
    <w:rsid w:val="00455510"/>
    <w:rPr>
      <w:rFonts w:ascii="Times New Roman" w:eastAsia="Times New Roman" w:hAnsi="Times New Roman" w:cs="Times New Roman"/>
      <w:sz w:val="28"/>
      <w:szCs w:val="20"/>
      <w:lang w:val="uk-UA" w:eastAsia="ru-RU"/>
    </w:rPr>
  </w:style>
  <w:style w:type="paragraph" w:styleId="31">
    <w:name w:val="Body Text Indent 3"/>
    <w:basedOn w:val="a"/>
    <w:link w:val="32"/>
    <w:rsid w:val="00455510"/>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455510"/>
    <w:rPr>
      <w:rFonts w:ascii="Times New Roman" w:eastAsia="Times New Roman" w:hAnsi="Times New Roman" w:cs="Times New Roman"/>
      <w:sz w:val="16"/>
      <w:szCs w:val="16"/>
      <w:lang w:val="uk-UA" w:eastAsia="ru-RU"/>
    </w:rPr>
  </w:style>
  <w:style w:type="paragraph" w:styleId="23">
    <w:name w:val="Body Text Indent 2"/>
    <w:basedOn w:val="a"/>
    <w:link w:val="24"/>
    <w:rsid w:val="00455510"/>
    <w:pPr>
      <w:spacing w:after="120" w:line="480" w:lineRule="auto"/>
      <w:ind w:left="283"/>
      <w:jc w:val="both"/>
    </w:pPr>
    <w:rPr>
      <w:rFonts w:ascii="Times New Roman" w:eastAsia="Times New Roman" w:hAnsi="Times New Roman" w:cs="Times New Roman"/>
      <w:sz w:val="28"/>
      <w:szCs w:val="20"/>
      <w:lang w:val="uk-UA" w:eastAsia="ru-RU"/>
    </w:rPr>
  </w:style>
  <w:style w:type="character" w:customStyle="1" w:styleId="24">
    <w:name w:val="Основной текст с отступом 2 Знак"/>
    <w:basedOn w:val="a0"/>
    <w:link w:val="23"/>
    <w:rsid w:val="00455510"/>
    <w:rPr>
      <w:rFonts w:ascii="Times New Roman" w:eastAsia="Times New Roman" w:hAnsi="Times New Roman" w:cs="Times New Roman"/>
      <w:sz w:val="28"/>
      <w:szCs w:val="20"/>
      <w:lang w:val="uk-UA" w:eastAsia="ru-RU"/>
    </w:rPr>
  </w:style>
  <w:style w:type="paragraph" w:styleId="afb">
    <w:name w:val="Block Text"/>
    <w:basedOn w:val="a"/>
    <w:rsid w:val="00455510"/>
    <w:pPr>
      <w:spacing w:after="0" w:line="240" w:lineRule="auto"/>
      <w:ind w:left="-142" w:right="-766" w:firstLine="142"/>
      <w:jc w:val="center"/>
    </w:pPr>
    <w:rPr>
      <w:rFonts w:ascii="Times New Roman" w:eastAsia="Times New Roman" w:hAnsi="Times New Roman" w:cs="Times New Roman"/>
      <w:b/>
      <w:sz w:val="28"/>
      <w:szCs w:val="20"/>
      <w:lang w:eastAsia="ru-RU"/>
    </w:rPr>
  </w:style>
  <w:style w:type="paragraph" w:styleId="afc">
    <w:name w:val="header"/>
    <w:basedOn w:val="a"/>
    <w:link w:val="afd"/>
    <w:rsid w:val="00455510"/>
    <w:pPr>
      <w:tabs>
        <w:tab w:val="center" w:pos="4153"/>
        <w:tab w:val="right" w:pos="8306"/>
      </w:tabs>
      <w:spacing w:after="0" w:line="240" w:lineRule="auto"/>
      <w:jc w:val="both"/>
    </w:pPr>
    <w:rPr>
      <w:rFonts w:ascii="Times New Roman" w:eastAsia="Times New Roman" w:hAnsi="Times New Roman" w:cs="Times New Roman"/>
      <w:sz w:val="28"/>
      <w:szCs w:val="20"/>
      <w:lang w:val="uk-UA" w:eastAsia="ru-RU"/>
    </w:rPr>
  </w:style>
  <w:style w:type="character" w:customStyle="1" w:styleId="afd">
    <w:name w:val="Верхний колонтитул Знак"/>
    <w:basedOn w:val="a0"/>
    <w:link w:val="afc"/>
    <w:rsid w:val="00455510"/>
    <w:rPr>
      <w:rFonts w:ascii="Times New Roman" w:eastAsia="Times New Roman" w:hAnsi="Times New Roman" w:cs="Times New Roman"/>
      <w:sz w:val="28"/>
      <w:szCs w:val="20"/>
      <w:lang w:val="uk-UA" w:eastAsia="ru-RU"/>
    </w:rPr>
  </w:style>
  <w:style w:type="paragraph" w:styleId="11">
    <w:name w:val="toc 1"/>
    <w:basedOn w:val="a"/>
    <w:next w:val="a"/>
    <w:autoRedefine/>
    <w:rsid w:val="00455510"/>
    <w:pPr>
      <w:tabs>
        <w:tab w:val="right" w:leader="dot" w:pos="9355"/>
      </w:tabs>
      <w:spacing w:after="0" w:line="336" w:lineRule="auto"/>
      <w:ind w:right="851"/>
    </w:pPr>
    <w:rPr>
      <w:rFonts w:ascii="Times New Roman" w:eastAsia="Times New Roman" w:hAnsi="Times New Roman" w:cs="Times New Roman"/>
      <w:caps/>
      <w:sz w:val="28"/>
      <w:szCs w:val="20"/>
      <w:lang w:val="uk-UA" w:eastAsia="ru-RU"/>
    </w:rPr>
  </w:style>
  <w:style w:type="paragraph" w:styleId="25">
    <w:name w:val="toc 2"/>
    <w:basedOn w:val="a"/>
    <w:next w:val="a"/>
    <w:autoRedefine/>
    <w:rsid w:val="00455510"/>
    <w:pPr>
      <w:tabs>
        <w:tab w:val="right" w:leader="dot" w:pos="9355"/>
      </w:tabs>
      <w:spacing w:after="0" w:line="336" w:lineRule="auto"/>
      <w:ind w:left="284" w:right="851"/>
    </w:pPr>
    <w:rPr>
      <w:rFonts w:ascii="Times New Roman" w:eastAsia="Times New Roman" w:hAnsi="Times New Roman" w:cs="Times New Roman"/>
      <w:sz w:val="28"/>
      <w:szCs w:val="20"/>
      <w:lang w:val="uk-UA" w:eastAsia="ru-RU"/>
    </w:rPr>
  </w:style>
  <w:style w:type="paragraph" w:styleId="33">
    <w:name w:val="toc 3"/>
    <w:basedOn w:val="a"/>
    <w:next w:val="a"/>
    <w:autoRedefine/>
    <w:rsid w:val="00455510"/>
    <w:pPr>
      <w:tabs>
        <w:tab w:val="right" w:leader="dot" w:pos="9355"/>
      </w:tabs>
      <w:spacing w:after="0" w:line="336" w:lineRule="auto"/>
      <w:ind w:left="567" w:right="851"/>
    </w:pPr>
    <w:rPr>
      <w:rFonts w:ascii="Times New Roman" w:eastAsia="Times New Roman" w:hAnsi="Times New Roman" w:cs="Times New Roman"/>
      <w:sz w:val="28"/>
      <w:szCs w:val="20"/>
      <w:lang w:val="uk-UA" w:eastAsia="ru-RU"/>
    </w:rPr>
  </w:style>
  <w:style w:type="paragraph" w:styleId="41">
    <w:name w:val="toc 4"/>
    <w:basedOn w:val="a"/>
    <w:next w:val="a"/>
    <w:autoRedefine/>
    <w:rsid w:val="00455510"/>
    <w:pPr>
      <w:tabs>
        <w:tab w:val="right" w:leader="dot" w:pos="9356"/>
      </w:tabs>
      <w:spacing w:after="0" w:line="336" w:lineRule="auto"/>
      <w:ind w:left="284" w:right="851"/>
    </w:pPr>
    <w:rPr>
      <w:rFonts w:ascii="Times New Roman" w:eastAsia="Times New Roman" w:hAnsi="Times New Roman" w:cs="Times New Roman"/>
      <w:sz w:val="28"/>
      <w:szCs w:val="20"/>
      <w:lang w:val="uk-UA" w:eastAsia="ru-RU"/>
    </w:rPr>
  </w:style>
  <w:style w:type="paragraph" w:customStyle="1" w:styleId="afe">
    <w:name w:val="Переменные"/>
    <w:basedOn w:val="ad"/>
    <w:rsid w:val="00455510"/>
    <w:pPr>
      <w:shd w:val="clear" w:color="auto" w:fill="auto"/>
      <w:tabs>
        <w:tab w:val="left" w:pos="482"/>
      </w:tabs>
      <w:spacing w:after="0" w:line="336" w:lineRule="auto"/>
      <w:ind w:left="482" w:hanging="482"/>
      <w:jc w:val="both"/>
    </w:pPr>
    <w:rPr>
      <w:rFonts w:eastAsia="Times New Roman"/>
      <w:sz w:val="28"/>
      <w:szCs w:val="20"/>
      <w:lang w:val="uk-UA"/>
    </w:rPr>
  </w:style>
  <w:style w:type="paragraph" w:styleId="aff">
    <w:name w:val="Document Map"/>
    <w:basedOn w:val="a"/>
    <w:link w:val="aff0"/>
    <w:rsid w:val="00455510"/>
    <w:pPr>
      <w:shd w:val="clear" w:color="auto" w:fill="000080"/>
      <w:spacing w:after="0" w:line="240" w:lineRule="auto"/>
      <w:jc w:val="both"/>
    </w:pPr>
    <w:rPr>
      <w:rFonts w:ascii="Times New Roman" w:eastAsia="Times New Roman" w:hAnsi="Times New Roman" w:cs="Times New Roman"/>
      <w:sz w:val="24"/>
      <w:szCs w:val="20"/>
      <w:lang w:val="uk-UA" w:eastAsia="ru-RU"/>
    </w:rPr>
  </w:style>
  <w:style w:type="character" w:customStyle="1" w:styleId="aff0">
    <w:name w:val="Схема документа Знак"/>
    <w:basedOn w:val="a0"/>
    <w:link w:val="aff"/>
    <w:rsid w:val="00455510"/>
    <w:rPr>
      <w:rFonts w:ascii="Times New Roman" w:eastAsia="Times New Roman" w:hAnsi="Times New Roman" w:cs="Times New Roman"/>
      <w:sz w:val="24"/>
      <w:szCs w:val="20"/>
      <w:shd w:val="clear" w:color="auto" w:fill="000080"/>
      <w:lang w:val="uk-UA" w:eastAsia="ru-RU"/>
    </w:rPr>
  </w:style>
  <w:style w:type="paragraph" w:customStyle="1" w:styleId="aff1">
    <w:name w:val="Формула"/>
    <w:basedOn w:val="ad"/>
    <w:rsid w:val="00455510"/>
    <w:pPr>
      <w:shd w:val="clear" w:color="auto" w:fill="auto"/>
      <w:tabs>
        <w:tab w:val="center" w:pos="4536"/>
        <w:tab w:val="right" w:pos="9356"/>
      </w:tabs>
      <w:spacing w:after="0" w:line="336" w:lineRule="auto"/>
      <w:jc w:val="both"/>
    </w:pPr>
    <w:rPr>
      <w:rFonts w:eastAsia="Times New Roman"/>
      <w:sz w:val="28"/>
      <w:szCs w:val="20"/>
      <w:lang w:val="uk-UA"/>
    </w:rPr>
  </w:style>
  <w:style w:type="paragraph" w:customStyle="1" w:styleId="aff2">
    <w:name w:val="Листинг программы"/>
    <w:rsid w:val="0045551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Heading2">
    <w:name w:val="Heading #2_"/>
    <w:basedOn w:val="a0"/>
    <w:link w:val="Heading20"/>
    <w:rsid w:val="00455510"/>
    <w:rPr>
      <w:sz w:val="27"/>
      <w:szCs w:val="27"/>
      <w:shd w:val="clear" w:color="auto" w:fill="FFFFFF"/>
    </w:rPr>
  </w:style>
  <w:style w:type="paragraph" w:customStyle="1" w:styleId="Heading20">
    <w:name w:val="Heading #2"/>
    <w:basedOn w:val="a"/>
    <w:link w:val="Heading2"/>
    <w:rsid w:val="00455510"/>
    <w:pPr>
      <w:shd w:val="clear" w:color="auto" w:fill="FFFFFF"/>
      <w:spacing w:after="240" w:line="317" w:lineRule="exact"/>
      <w:jc w:val="center"/>
      <w:outlineLvl w:val="1"/>
    </w:pPr>
    <w:rPr>
      <w:sz w:val="27"/>
      <w:szCs w:val="27"/>
    </w:rPr>
  </w:style>
  <w:style w:type="character" w:styleId="aff3">
    <w:name w:val="Hyperlink"/>
    <w:basedOn w:val="a0"/>
    <w:rsid w:val="00455510"/>
    <w:rPr>
      <w:color w:val="0000FF"/>
      <w:u w:val="single"/>
    </w:rPr>
  </w:style>
  <w:style w:type="character" w:customStyle="1" w:styleId="42">
    <w:name w:val="Основной текст (4)_"/>
    <w:basedOn w:val="a0"/>
    <w:link w:val="410"/>
    <w:uiPriority w:val="99"/>
    <w:rsid w:val="00455510"/>
    <w:rPr>
      <w:sz w:val="23"/>
      <w:szCs w:val="23"/>
      <w:shd w:val="clear" w:color="auto" w:fill="FFFFFF"/>
    </w:rPr>
  </w:style>
  <w:style w:type="paragraph" w:customStyle="1" w:styleId="410">
    <w:name w:val="Основной текст (4)1"/>
    <w:basedOn w:val="a"/>
    <w:link w:val="42"/>
    <w:uiPriority w:val="99"/>
    <w:rsid w:val="00455510"/>
    <w:pPr>
      <w:shd w:val="clear" w:color="auto" w:fill="FFFFFF"/>
      <w:spacing w:after="0" w:line="283" w:lineRule="exact"/>
    </w:pPr>
    <w:rPr>
      <w:sz w:val="23"/>
      <w:szCs w:val="23"/>
    </w:rPr>
  </w:style>
  <w:style w:type="character" w:customStyle="1" w:styleId="Bodytext">
    <w:name w:val="Body text_"/>
    <w:basedOn w:val="a0"/>
    <w:link w:val="12"/>
    <w:rsid w:val="00455510"/>
    <w:rPr>
      <w:sz w:val="23"/>
      <w:szCs w:val="23"/>
      <w:shd w:val="clear" w:color="auto" w:fill="FFFFFF"/>
    </w:rPr>
  </w:style>
  <w:style w:type="paragraph" w:customStyle="1" w:styleId="12">
    <w:name w:val="Основной текст1"/>
    <w:basedOn w:val="a"/>
    <w:link w:val="Bodytext"/>
    <w:rsid w:val="00455510"/>
    <w:pPr>
      <w:shd w:val="clear" w:color="auto" w:fill="FFFFFF"/>
      <w:spacing w:after="0" w:line="274" w:lineRule="exact"/>
      <w:jc w:val="both"/>
    </w:pPr>
    <w:rPr>
      <w:sz w:val="23"/>
      <w:szCs w:val="23"/>
    </w:rPr>
  </w:style>
  <w:style w:type="character" w:styleId="aff4">
    <w:name w:val="annotation reference"/>
    <w:basedOn w:val="a0"/>
    <w:rsid w:val="00455510"/>
    <w:rPr>
      <w:sz w:val="16"/>
      <w:szCs w:val="16"/>
    </w:rPr>
  </w:style>
  <w:style w:type="paragraph" w:styleId="aff5">
    <w:name w:val="annotation subject"/>
    <w:basedOn w:val="af4"/>
    <w:next w:val="af4"/>
    <w:link w:val="aff6"/>
    <w:rsid w:val="00455510"/>
    <w:pPr>
      <w:widowControl w:val="0"/>
      <w:autoSpaceDE w:val="0"/>
      <w:autoSpaceDN w:val="0"/>
      <w:adjustRightInd w:val="0"/>
      <w:jc w:val="left"/>
    </w:pPr>
    <w:rPr>
      <w:rFonts w:ascii="Times New Roman" w:hAnsi="Times New Roman"/>
      <w:b/>
      <w:bCs/>
      <w:sz w:val="20"/>
      <w:lang w:val="ru-RU"/>
    </w:rPr>
  </w:style>
  <w:style w:type="character" w:customStyle="1" w:styleId="aff6">
    <w:name w:val="Тема примечания Знак"/>
    <w:basedOn w:val="af5"/>
    <w:link w:val="aff5"/>
    <w:rsid w:val="00455510"/>
    <w:rPr>
      <w:rFonts w:ascii="Times New Roman" w:eastAsia="Times New Roman" w:hAnsi="Times New Roman" w:cs="Times New Roman"/>
      <w:b/>
      <w:bCs/>
      <w:sz w:val="20"/>
      <w:szCs w:val="20"/>
      <w:lang w:val="uk-UA" w:eastAsia="ru-RU"/>
    </w:rPr>
  </w:style>
  <w:style w:type="paragraph" w:customStyle="1" w:styleId="wp-caption-text">
    <w:name w:val="wp-caption-text"/>
    <w:basedOn w:val="a"/>
    <w:rsid w:val="00455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84CD4"/>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styleId="aff7">
    <w:name w:val="Placeholder Text"/>
    <w:basedOn w:val="a0"/>
    <w:uiPriority w:val="99"/>
    <w:semiHidden/>
    <w:rsid w:val="008121D1"/>
    <w:rPr>
      <w:color w:val="808080"/>
    </w:rPr>
  </w:style>
  <w:style w:type="character" w:styleId="aff8">
    <w:name w:val="Strong"/>
    <w:basedOn w:val="a0"/>
    <w:uiPriority w:val="22"/>
    <w:qFormat/>
    <w:rsid w:val="005534E7"/>
    <w:rPr>
      <w:b/>
      <w:bCs/>
    </w:rPr>
  </w:style>
  <w:style w:type="character" w:customStyle="1" w:styleId="26">
    <w:name w:val="Основной текст (2)_"/>
    <w:link w:val="210"/>
    <w:uiPriority w:val="99"/>
    <w:rsid w:val="0065203A"/>
    <w:rPr>
      <w:rFonts w:ascii="Times New Roman" w:hAnsi="Times New Roman" w:cs="Times New Roman"/>
      <w:b/>
      <w:bCs/>
      <w:sz w:val="23"/>
      <w:szCs w:val="23"/>
      <w:shd w:val="clear" w:color="auto" w:fill="FFFFFF"/>
    </w:rPr>
  </w:style>
  <w:style w:type="paragraph" w:customStyle="1" w:styleId="210">
    <w:name w:val="Основной текст (2)1"/>
    <w:basedOn w:val="a"/>
    <w:link w:val="26"/>
    <w:uiPriority w:val="99"/>
    <w:rsid w:val="0065203A"/>
    <w:pPr>
      <w:shd w:val="clear" w:color="auto" w:fill="FFFFFF"/>
      <w:spacing w:before="240" w:after="240" w:line="408" w:lineRule="exact"/>
      <w:ind w:hanging="1300"/>
    </w:pPr>
    <w:rPr>
      <w:rFonts w:ascii="Times New Roman" w:hAnsi="Times New Roman" w:cs="Times New Roman"/>
      <w:b/>
      <w:bCs/>
      <w:sz w:val="23"/>
      <w:szCs w:val="23"/>
    </w:rPr>
  </w:style>
  <w:style w:type="paragraph" w:styleId="aff9">
    <w:name w:val="Revision"/>
    <w:hidden/>
    <w:uiPriority w:val="99"/>
    <w:semiHidden/>
    <w:rsid w:val="000C3F2A"/>
    <w:pPr>
      <w:spacing w:after="0" w:line="240" w:lineRule="auto"/>
    </w:pPr>
    <w:rPr>
      <w:rFonts w:ascii="Times New Roman" w:eastAsia="Times New Roman" w:hAnsi="Times New Roman" w:cs="Times New Roman"/>
      <w:sz w:val="20"/>
      <w:szCs w:val="20"/>
      <w:lang w:eastAsia="ru-RU"/>
    </w:rPr>
  </w:style>
  <w:style w:type="character" w:customStyle="1" w:styleId="Bodytext213">
    <w:name w:val="Body text (2) + 13"/>
    <w:aliases w:val="5 pt"/>
    <w:basedOn w:val="a0"/>
    <w:rsid w:val="000C3F2A"/>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paragraph" w:styleId="affa">
    <w:name w:val="List"/>
    <w:basedOn w:val="a"/>
    <w:rsid w:val="000C3F2A"/>
    <w:pPr>
      <w:spacing w:after="0" w:line="240" w:lineRule="auto"/>
      <w:ind w:left="283" w:hanging="283"/>
    </w:pPr>
    <w:rPr>
      <w:rFonts w:ascii="Arial" w:eastAsia="Times New Roman" w:hAnsi="Arial" w:cs="Wingdings"/>
      <w:sz w:val="24"/>
      <w:szCs w:val="28"/>
      <w:lang w:eastAsia="ar-SA"/>
    </w:rPr>
  </w:style>
  <w:style w:type="paragraph" w:customStyle="1" w:styleId="zag">
    <w:name w:val="zag"/>
    <w:basedOn w:val="a"/>
    <w:rsid w:val="00FC3687"/>
    <w:pPr>
      <w:spacing w:before="155" w:after="155" w:line="240" w:lineRule="auto"/>
      <w:ind w:left="155" w:right="155"/>
      <w:jc w:val="both"/>
    </w:pPr>
    <w:rPr>
      <w:rFonts w:ascii="Arial" w:eastAsia="Times New Roman" w:hAnsi="Arial" w:cs="Arial"/>
      <w:color w:val="203F5F"/>
      <w:sz w:val="28"/>
      <w:szCs w:val="28"/>
      <w:lang w:eastAsia="ru-RU"/>
    </w:rPr>
  </w:style>
  <w:style w:type="paragraph" w:styleId="27">
    <w:name w:val="List 2"/>
    <w:basedOn w:val="a"/>
    <w:rsid w:val="005753C3"/>
    <w:pPr>
      <w:widowControl w:val="0"/>
      <w:autoSpaceDE w:val="0"/>
      <w:autoSpaceDN w:val="0"/>
      <w:adjustRightInd w:val="0"/>
      <w:spacing w:after="0" w:line="240" w:lineRule="auto"/>
      <w:ind w:left="566" w:hanging="283"/>
      <w:contextualSpacing/>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
    <w:rsid w:val="005753C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7">
    <w:name w:val="Абзац списка Знак"/>
    <w:aliases w:val="Содержание. 2 уровень Знак"/>
    <w:link w:val="a6"/>
    <w:uiPriority w:val="99"/>
    <w:qFormat/>
    <w:locked/>
    <w:rsid w:val="004F2134"/>
  </w:style>
  <w:style w:type="character" w:customStyle="1" w:styleId="affb">
    <w:name w:val="Диплом Знак"/>
    <w:link w:val="affc"/>
    <w:locked/>
    <w:rsid w:val="009D5DD3"/>
    <w:rPr>
      <w:rFonts w:ascii="Times New Roman" w:eastAsia="Times New Roman" w:hAnsi="Times New Roman" w:cs="Times New Roman"/>
      <w:sz w:val="24"/>
      <w:szCs w:val="24"/>
      <w:lang w:bidi="en-US"/>
    </w:rPr>
  </w:style>
  <w:style w:type="paragraph" w:customStyle="1" w:styleId="affc">
    <w:name w:val="Диплом"/>
    <w:basedOn w:val="a"/>
    <w:link w:val="affb"/>
    <w:qFormat/>
    <w:rsid w:val="009D5DD3"/>
    <w:pPr>
      <w:spacing w:after="0" w:line="360" w:lineRule="auto"/>
      <w:ind w:firstLine="709"/>
      <w:jc w:val="both"/>
    </w:pPr>
    <w:rPr>
      <w:rFonts w:ascii="Times New Roman" w:eastAsia="Times New Roman" w:hAnsi="Times New Roman" w:cs="Times New Roman"/>
      <w:sz w:val="24"/>
      <w:szCs w:val="24"/>
      <w:lang w:bidi="en-US"/>
    </w:rPr>
  </w:style>
  <w:style w:type="character" w:styleId="affd">
    <w:name w:val="FollowedHyperlink"/>
    <w:basedOn w:val="a0"/>
    <w:uiPriority w:val="99"/>
    <w:semiHidden/>
    <w:unhideWhenUsed/>
    <w:rsid w:val="006B69FD"/>
    <w:rPr>
      <w:color w:val="800080" w:themeColor="followedHyperlink"/>
      <w:u w:val="single"/>
    </w:rPr>
  </w:style>
  <w:style w:type="character" w:customStyle="1" w:styleId="su-dropcap">
    <w:name w:val="su-dropcap"/>
    <w:basedOn w:val="a0"/>
    <w:rsid w:val="006B69FD"/>
  </w:style>
  <w:style w:type="character" w:customStyle="1" w:styleId="51">
    <w:name w:val="Основной текст (5)_"/>
    <w:basedOn w:val="a0"/>
    <w:link w:val="52"/>
    <w:locked/>
    <w:rsid w:val="00485A63"/>
    <w:rPr>
      <w:rFonts w:ascii="Sylfaen" w:eastAsia="Sylfaen" w:hAnsi="Sylfaen" w:cs="Sylfaen"/>
      <w:sz w:val="19"/>
      <w:szCs w:val="19"/>
      <w:shd w:val="clear" w:color="auto" w:fill="FFFFFF"/>
    </w:rPr>
  </w:style>
  <w:style w:type="paragraph" w:customStyle="1" w:styleId="52">
    <w:name w:val="Основной текст (5)"/>
    <w:basedOn w:val="a"/>
    <w:link w:val="51"/>
    <w:rsid w:val="00485A63"/>
    <w:pPr>
      <w:shd w:val="clear" w:color="auto" w:fill="FFFFFF"/>
      <w:spacing w:before="60" w:after="0" w:line="264" w:lineRule="exact"/>
      <w:jc w:val="both"/>
    </w:pPr>
    <w:rPr>
      <w:rFonts w:ascii="Sylfaen" w:eastAsia="Sylfaen" w:hAnsi="Sylfaen" w:cs="Sylfaen"/>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352"/>
  </w:style>
  <w:style w:type="paragraph" w:styleId="1">
    <w:name w:val="heading 1"/>
    <w:basedOn w:val="a"/>
    <w:next w:val="a"/>
    <w:link w:val="10"/>
    <w:qFormat/>
    <w:rsid w:val="00455510"/>
    <w:pPr>
      <w:keepNext/>
      <w:spacing w:after="0" w:line="240" w:lineRule="auto"/>
      <w:jc w:val="center"/>
      <w:outlineLvl w:val="0"/>
    </w:pPr>
    <w:rPr>
      <w:rFonts w:ascii="Times New Roman" w:eastAsia="Times New Roman" w:hAnsi="Times New Roman" w:cs="Times New Roman"/>
      <w:b/>
      <w:bCs/>
      <w:sz w:val="36"/>
      <w:szCs w:val="24"/>
      <w:lang w:eastAsia="ru-RU"/>
    </w:rPr>
  </w:style>
  <w:style w:type="paragraph" w:styleId="2">
    <w:name w:val="heading 2"/>
    <w:basedOn w:val="a"/>
    <w:next w:val="a"/>
    <w:link w:val="20"/>
    <w:qFormat/>
    <w:rsid w:val="00455510"/>
    <w:pPr>
      <w:keepNext/>
      <w:spacing w:before="240" w:after="60" w:line="240" w:lineRule="auto"/>
      <w:jc w:val="both"/>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455510"/>
    <w:pPr>
      <w:suppressAutoHyphens/>
      <w:spacing w:after="0" w:line="336" w:lineRule="auto"/>
      <w:ind w:left="851"/>
      <w:jc w:val="both"/>
      <w:outlineLvl w:val="2"/>
    </w:pPr>
    <w:rPr>
      <w:rFonts w:ascii="Times New Roman" w:eastAsia="Times New Roman" w:hAnsi="Times New Roman" w:cs="Times New Roman"/>
      <w:b/>
      <w:sz w:val="28"/>
      <w:szCs w:val="20"/>
      <w:lang w:val="uk-UA" w:eastAsia="ru-RU"/>
    </w:rPr>
  </w:style>
  <w:style w:type="paragraph" w:styleId="4">
    <w:name w:val="heading 4"/>
    <w:basedOn w:val="a"/>
    <w:next w:val="a"/>
    <w:link w:val="40"/>
    <w:qFormat/>
    <w:rsid w:val="00455510"/>
    <w:pPr>
      <w:suppressAutoHyphens/>
      <w:spacing w:after="0" w:line="336"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455510"/>
    <w:pPr>
      <w:spacing w:before="240" w:after="60" w:line="240" w:lineRule="auto"/>
      <w:jc w:val="both"/>
      <w:outlineLvl w:val="4"/>
    </w:pPr>
    <w:rPr>
      <w:rFonts w:ascii="Times New Roman" w:eastAsia="Times New Roman" w:hAnsi="Times New Roman" w:cs="Times New Roman"/>
      <w:b/>
      <w:bCs/>
      <w:i/>
      <w:iCs/>
      <w:sz w:val="26"/>
      <w:szCs w:val="26"/>
      <w:lang w:val="uk-UA" w:eastAsia="ru-RU"/>
    </w:rPr>
  </w:style>
  <w:style w:type="paragraph" w:styleId="6">
    <w:name w:val="heading 6"/>
    <w:basedOn w:val="a"/>
    <w:next w:val="a"/>
    <w:link w:val="60"/>
    <w:qFormat/>
    <w:rsid w:val="00455510"/>
    <w:pPr>
      <w:keepNext/>
      <w:spacing w:after="0" w:line="240" w:lineRule="auto"/>
      <w:jc w:val="center"/>
      <w:outlineLvl w:val="5"/>
    </w:pPr>
    <w:rPr>
      <w:rFonts w:ascii="Journal" w:eastAsia="Times New Roman" w:hAnsi="Journal" w:cs="Times New Roman"/>
      <w:sz w:val="28"/>
      <w:szCs w:val="20"/>
      <w:lang w:eastAsia="ru-RU"/>
    </w:rPr>
  </w:style>
  <w:style w:type="paragraph" w:styleId="7">
    <w:name w:val="heading 7"/>
    <w:basedOn w:val="a"/>
    <w:next w:val="a"/>
    <w:link w:val="70"/>
    <w:qFormat/>
    <w:rsid w:val="00455510"/>
    <w:pPr>
      <w:keepNext/>
      <w:widowControl w:val="0"/>
      <w:spacing w:after="0" w:line="240" w:lineRule="auto"/>
      <w:ind w:firstLine="720"/>
      <w:jc w:val="center"/>
      <w:outlineLvl w:val="6"/>
    </w:pPr>
    <w:rPr>
      <w:rFonts w:ascii="Times New Roman" w:eastAsia="Times New Roman" w:hAnsi="Times New Roman" w:cs="Times New Roman"/>
      <w:sz w:val="32"/>
      <w:szCs w:val="20"/>
      <w:lang w:val="uk-UA" w:eastAsia="ru-RU"/>
    </w:rPr>
  </w:style>
  <w:style w:type="paragraph" w:styleId="8">
    <w:name w:val="heading 8"/>
    <w:basedOn w:val="a"/>
    <w:next w:val="a"/>
    <w:link w:val="80"/>
    <w:qFormat/>
    <w:rsid w:val="00455510"/>
    <w:pPr>
      <w:keepNext/>
      <w:spacing w:after="0" w:line="360" w:lineRule="auto"/>
      <w:jc w:val="both"/>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455510"/>
    <w:pPr>
      <w:keepNext/>
      <w:spacing w:after="0" w:line="360" w:lineRule="auto"/>
      <w:ind w:left="60"/>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5510"/>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rsid w:val="00455510"/>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455510"/>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455510"/>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455510"/>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455510"/>
    <w:rPr>
      <w:rFonts w:ascii="Journal" w:eastAsia="Times New Roman" w:hAnsi="Journal" w:cs="Times New Roman"/>
      <w:sz w:val="28"/>
      <w:szCs w:val="20"/>
      <w:lang w:eastAsia="ru-RU"/>
    </w:rPr>
  </w:style>
  <w:style w:type="character" w:customStyle="1" w:styleId="70">
    <w:name w:val="Заголовок 7 Знак"/>
    <w:basedOn w:val="a0"/>
    <w:link w:val="7"/>
    <w:rsid w:val="00455510"/>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455510"/>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455510"/>
    <w:rPr>
      <w:rFonts w:ascii="Times New Roman" w:eastAsia="Times New Roman" w:hAnsi="Times New Roman" w:cs="Times New Roman"/>
      <w:sz w:val="28"/>
      <w:szCs w:val="20"/>
      <w:lang w:eastAsia="ru-RU"/>
    </w:rPr>
  </w:style>
  <w:style w:type="paragraph" w:styleId="a3">
    <w:name w:val="Normal (Web)"/>
    <w:basedOn w:val="a"/>
    <w:uiPriority w:val="99"/>
    <w:unhideWhenUsed/>
    <w:rsid w:val="00ED73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D7352"/>
    <w:rPr>
      <w:i/>
      <w:iCs/>
    </w:rPr>
  </w:style>
  <w:style w:type="table" w:styleId="a5">
    <w:name w:val="Table Grid"/>
    <w:basedOn w:val="a1"/>
    <w:rsid w:val="00ED73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Содержание. 2 уровень"/>
    <w:basedOn w:val="a"/>
    <w:link w:val="a7"/>
    <w:uiPriority w:val="34"/>
    <w:qFormat/>
    <w:rsid w:val="00ED7352"/>
    <w:pPr>
      <w:ind w:left="720"/>
      <w:contextualSpacing/>
    </w:pPr>
  </w:style>
  <w:style w:type="character" w:customStyle="1" w:styleId="FontStyle14">
    <w:name w:val="Font Style14"/>
    <w:basedOn w:val="a0"/>
    <w:uiPriority w:val="99"/>
    <w:rsid w:val="00ED7352"/>
    <w:rPr>
      <w:rFonts w:ascii="Times New Roman" w:hAnsi="Times New Roman" w:cs="Times New Roman"/>
      <w:b/>
      <w:bCs/>
      <w:i/>
      <w:iCs/>
      <w:sz w:val="22"/>
      <w:szCs w:val="22"/>
    </w:rPr>
  </w:style>
  <w:style w:type="paragraph" w:styleId="a8">
    <w:name w:val="No Spacing"/>
    <w:uiPriority w:val="1"/>
    <w:qFormat/>
    <w:rsid w:val="00ED7352"/>
    <w:pPr>
      <w:spacing w:after="0" w:line="240" w:lineRule="auto"/>
    </w:pPr>
  </w:style>
  <w:style w:type="paragraph" w:styleId="a9">
    <w:name w:val="Balloon Text"/>
    <w:basedOn w:val="a"/>
    <w:link w:val="aa"/>
    <w:unhideWhenUsed/>
    <w:rsid w:val="00ED7352"/>
    <w:pPr>
      <w:spacing w:after="0" w:line="240" w:lineRule="auto"/>
    </w:pPr>
    <w:rPr>
      <w:rFonts w:ascii="Tahoma" w:hAnsi="Tahoma" w:cs="Tahoma"/>
      <w:sz w:val="16"/>
      <w:szCs w:val="16"/>
    </w:rPr>
  </w:style>
  <w:style w:type="character" w:customStyle="1" w:styleId="aa">
    <w:name w:val="Текст выноски Знак"/>
    <w:basedOn w:val="a0"/>
    <w:link w:val="a9"/>
    <w:rsid w:val="00ED7352"/>
    <w:rPr>
      <w:rFonts w:ascii="Tahoma" w:hAnsi="Tahoma" w:cs="Tahoma"/>
      <w:sz w:val="16"/>
      <w:szCs w:val="16"/>
    </w:rPr>
  </w:style>
  <w:style w:type="paragraph" w:customStyle="1" w:styleId="ab">
    <w:name w:val="Стиль"/>
    <w:rsid w:val="00ED73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c">
    <w:name w:val="Чертежный"/>
    <w:rsid w:val="00E85DAD"/>
    <w:pPr>
      <w:spacing w:after="0" w:line="240" w:lineRule="auto"/>
      <w:jc w:val="both"/>
    </w:pPr>
    <w:rPr>
      <w:rFonts w:ascii="ISOCPEUR" w:eastAsia="Times New Roman" w:hAnsi="ISOCPEUR" w:cs="Times New Roman"/>
      <w:i/>
      <w:sz w:val="28"/>
      <w:szCs w:val="20"/>
      <w:lang w:val="uk-UA" w:eastAsia="ru-RU"/>
    </w:rPr>
  </w:style>
  <w:style w:type="paragraph" w:styleId="ad">
    <w:name w:val="Body Text"/>
    <w:basedOn w:val="a"/>
    <w:link w:val="ae"/>
    <w:rsid w:val="00E85DAD"/>
    <w:pPr>
      <w:shd w:val="clear" w:color="auto" w:fill="FFFFFF"/>
      <w:spacing w:after="420" w:line="240" w:lineRule="atLeast"/>
    </w:pPr>
    <w:rPr>
      <w:rFonts w:ascii="Times New Roman" w:eastAsia="Arial Unicode MS" w:hAnsi="Times New Roman" w:cs="Times New Roman"/>
      <w:sz w:val="27"/>
      <w:szCs w:val="27"/>
      <w:lang w:eastAsia="ru-RU"/>
    </w:rPr>
  </w:style>
  <w:style w:type="character" w:customStyle="1" w:styleId="ae">
    <w:name w:val="Основной текст Знак"/>
    <w:basedOn w:val="a0"/>
    <w:link w:val="ad"/>
    <w:rsid w:val="00E85DAD"/>
    <w:rPr>
      <w:rFonts w:ascii="Times New Roman" w:eastAsia="Arial Unicode MS" w:hAnsi="Times New Roman" w:cs="Times New Roman"/>
      <w:sz w:val="27"/>
      <w:szCs w:val="27"/>
      <w:shd w:val="clear" w:color="auto" w:fill="FFFFFF"/>
      <w:lang w:eastAsia="ru-RU"/>
    </w:rPr>
  </w:style>
  <w:style w:type="character" w:customStyle="1" w:styleId="Bodytext2">
    <w:name w:val="Body text (2)_"/>
    <w:basedOn w:val="a0"/>
    <w:link w:val="Bodytext20"/>
    <w:rsid w:val="00E85DAD"/>
    <w:rPr>
      <w:sz w:val="27"/>
      <w:szCs w:val="27"/>
      <w:shd w:val="clear" w:color="auto" w:fill="FFFFFF"/>
    </w:rPr>
  </w:style>
  <w:style w:type="paragraph" w:customStyle="1" w:styleId="Bodytext20">
    <w:name w:val="Body text (2)"/>
    <w:basedOn w:val="a"/>
    <w:link w:val="Bodytext2"/>
    <w:rsid w:val="00E85DAD"/>
    <w:pPr>
      <w:shd w:val="clear" w:color="auto" w:fill="FFFFFF"/>
      <w:spacing w:after="360" w:line="0" w:lineRule="atLeast"/>
    </w:pPr>
    <w:rPr>
      <w:sz w:val="27"/>
      <w:szCs w:val="27"/>
    </w:rPr>
  </w:style>
  <w:style w:type="paragraph" w:styleId="af">
    <w:name w:val="footer"/>
    <w:basedOn w:val="a"/>
    <w:link w:val="af0"/>
    <w:uiPriority w:val="99"/>
    <w:unhideWhenUsed/>
    <w:rsid w:val="0045551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455510"/>
    <w:rPr>
      <w:rFonts w:ascii="Times New Roman" w:eastAsia="Times New Roman" w:hAnsi="Times New Roman" w:cs="Times New Roman"/>
      <w:sz w:val="24"/>
      <w:szCs w:val="24"/>
      <w:lang w:eastAsia="ru-RU"/>
    </w:rPr>
  </w:style>
  <w:style w:type="character" w:styleId="af1">
    <w:name w:val="page number"/>
    <w:basedOn w:val="a0"/>
    <w:rsid w:val="00455510"/>
  </w:style>
  <w:style w:type="paragraph" w:styleId="21">
    <w:name w:val="Body Text 2"/>
    <w:basedOn w:val="a"/>
    <w:link w:val="22"/>
    <w:unhideWhenUsed/>
    <w:rsid w:val="00455510"/>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rsid w:val="00455510"/>
    <w:rPr>
      <w:rFonts w:ascii="Calibri" w:eastAsia="Times New Roman" w:hAnsi="Calibri" w:cs="Times New Roman"/>
      <w:lang w:eastAsia="ru-RU"/>
    </w:rPr>
  </w:style>
  <w:style w:type="character" w:customStyle="1" w:styleId="FontStyle11">
    <w:name w:val="Font Style11"/>
    <w:basedOn w:val="a0"/>
    <w:uiPriority w:val="99"/>
    <w:rsid w:val="00455510"/>
    <w:rPr>
      <w:rFonts w:ascii="Times New Roman" w:hAnsi="Times New Roman" w:cs="Times New Roman"/>
      <w:b/>
      <w:bCs/>
      <w:sz w:val="22"/>
      <w:szCs w:val="22"/>
    </w:rPr>
  </w:style>
  <w:style w:type="character" w:customStyle="1" w:styleId="FontStyle13">
    <w:name w:val="Font Style13"/>
    <w:basedOn w:val="a0"/>
    <w:uiPriority w:val="99"/>
    <w:rsid w:val="00455510"/>
    <w:rPr>
      <w:rFonts w:ascii="Times New Roman" w:hAnsi="Times New Roman" w:cs="Times New Roman"/>
      <w:sz w:val="22"/>
      <w:szCs w:val="22"/>
    </w:rPr>
  </w:style>
  <w:style w:type="paragraph" w:styleId="af2">
    <w:name w:val="Title"/>
    <w:basedOn w:val="a"/>
    <w:link w:val="af3"/>
    <w:qFormat/>
    <w:rsid w:val="00455510"/>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0"/>
    <w:link w:val="af2"/>
    <w:rsid w:val="00455510"/>
    <w:rPr>
      <w:rFonts w:ascii="Times New Roman" w:eastAsia="Times New Roman" w:hAnsi="Times New Roman" w:cs="Times New Roman"/>
      <w:b/>
      <w:bCs/>
      <w:sz w:val="28"/>
      <w:szCs w:val="24"/>
      <w:lang w:eastAsia="ru-RU"/>
    </w:rPr>
  </w:style>
  <w:style w:type="paragraph" w:styleId="af4">
    <w:name w:val="annotation text"/>
    <w:basedOn w:val="a"/>
    <w:link w:val="af5"/>
    <w:rsid w:val="00455510"/>
    <w:pPr>
      <w:spacing w:after="0" w:line="240" w:lineRule="auto"/>
      <w:jc w:val="both"/>
    </w:pPr>
    <w:rPr>
      <w:rFonts w:ascii="Journal" w:eastAsia="Times New Roman" w:hAnsi="Journal" w:cs="Times New Roman"/>
      <w:sz w:val="24"/>
      <w:szCs w:val="20"/>
      <w:lang w:val="uk-UA" w:eastAsia="ru-RU"/>
    </w:rPr>
  </w:style>
  <w:style w:type="character" w:customStyle="1" w:styleId="af5">
    <w:name w:val="Текст примечания Знак"/>
    <w:basedOn w:val="a0"/>
    <w:link w:val="af4"/>
    <w:rsid w:val="00455510"/>
    <w:rPr>
      <w:rFonts w:ascii="Journal" w:eastAsia="Times New Roman" w:hAnsi="Journal" w:cs="Times New Roman"/>
      <w:sz w:val="24"/>
      <w:szCs w:val="20"/>
      <w:lang w:val="uk-UA" w:eastAsia="ru-RU"/>
    </w:rPr>
  </w:style>
  <w:style w:type="paragraph" w:styleId="af6">
    <w:name w:val="caption"/>
    <w:basedOn w:val="a"/>
    <w:next w:val="a"/>
    <w:qFormat/>
    <w:rsid w:val="00455510"/>
    <w:pPr>
      <w:suppressAutoHyphens/>
      <w:spacing w:after="0" w:line="336" w:lineRule="auto"/>
      <w:jc w:val="center"/>
    </w:pPr>
    <w:rPr>
      <w:rFonts w:ascii="Times New Roman" w:eastAsia="Times New Roman" w:hAnsi="Times New Roman" w:cs="Times New Roman"/>
      <w:sz w:val="28"/>
      <w:szCs w:val="20"/>
      <w:lang w:val="uk-UA" w:eastAsia="ru-RU"/>
    </w:rPr>
  </w:style>
  <w:style w:type="paragraph" w:styleId="af7">
    <w:name w:val="Subtitle"/>
    <w:basedOn w:val="a"/>
    <w:link w:val="af8"/>
    <w:qFormat/>
    <w:rsid w:val="00455510"/>
    <w:pPr>
      <w:spacing w:after="0" w:line="240" w:lineRule="auto"/>
      <w:jc w:val="center"/>
    </w:pPr>
    <w:rPr>
      <w:rFonts w:ascii="Times New Roman" w:eastAsia="Times New Roman" w:hAnsi="Times New Roman" w:cs="Times New Roman"/>
      <w:i/>
      <w:sz w:val="28"/>
      <w:szCs w:val="20"/>
      <w:lang w:eastAsia="ru-RU"/>
    </w:rPr>
  </w:style>
  <w:style w:type="character" w:customStyle="1" w:styleId="af8">
    <w:name w:val="Подзаголовок Знак"/>
    <w:basedOn w:val="a0"/>
    <w:link w:val="af7"/>
    <w:rsid w:val="00455510"/>
    <w:rPr>
      <w:rFonts w:ascii="Times New Roman" w:eastAsia="Times New Roman" w:hAnsi="Times New Roman" w:cs="Times New Roman"/>
      <w:i/>
      <w:sz w:val="28"/>
      <w:szCs w:val="20"/>
      <w:lang w:eastAsia="ru-RU"/>
    </w:rPr>
  </w:style>
  <w:style w:type="paragraph" w:styleId="af9">
    <w:name w:val="Body Text Indent"/>
    <w:basedOn w:val="a"/>
    <w:link w:val="afa"/>
    <w:rsid w:val="00455510"/>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a">
    <w:name w:val="Основной текст с отступом Знак"/>
    <w:basedOn w:val="a0"/>
    <w:link w:val="af9"/>
    <w:rsid w:val="00455510"/>
    <w:rPr>
      <w:rFonts w:ascii="Times New Roman" w:eastAsia="Times New Roman" w:hAnsi="Times New Roman" w:cs="Times New Roman"/>
      <w:sz w:val="28"/>
      <w:szCs w:val="20"/>
      <w:lang w:val="uk-UA" w:eastAsia="ru-RU"/>
    </w:rPr>
  </w:style>
  <w:style w:type="paragraph" w:styleId="31">
    <w:name w:val="Body Text Indent 3"/>
    <w:basedOn w:val="a"/>
    <w:link w:val="32"/>
    <w:rsid w:val="00455510"/>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455510"/>
    <w:rPr>
      <w:rFonts w:ascii="Times New Roman" w:eastAsia="Times New Roman" w:hAnsi="Times New Roman" w:cs="Times New Roman"/>
      <w:sz w:val="16"/>
      <w:szCs w:val="16"/>
      <w:lang w:val="uk-UA" w:eastAsia="ru-RU"/>
    </w:rPr>
  </w:style>
  <w:style w:type="paragraph" w:styleId="23">
    <w:name w:val="Body Text Indent 2"/>
    <w:basedOn w:val="a"/>
    <w:link w:val="24"/>
    <w:rsid w:val="00455510"/>
    <w:pPr>
      <w:spacing w:after="120" w:line="480" w:lineRule="auto"/>
      <w:ind w:left="283"/>
      <w:jc w:val="both"/>
    </w:pPr>
    <w:rPr>
      <w:rFonts w:ascii="Times New Roman" w:eastAsia="Times New Roman" w:hAnsi="Times New Roman" w:cs="Times New Roman"/>
      <w:sz w:val="28"/>
      <w:szCs w:val="20"/>
      <w:lang w:val="uk-UA" w:eastAsia="ru-RU"/>
    </w:rPr>
  </w:style>
  <w:style w:type="character" w:customStyle="1" w:styleId="24">
    <w:name w:val="Основной текст с отступом 2 Знак"/>
    <w:basedOn w:val="a0"/>
    <w:link w:val="23"/>
    <w:rsid w:val="00455510"/>
    <w:rPr>
      <w:rFonts w:ascii="Times New Roman" w:eastAsia="Times New Roman" w:hAnsi="Times New Roman" w:cs="Times New Roman"/>
      <w:sz w:val="28"/>
      <w:szCs w:val="20"/>
      <w:lang w:val="uk-UA" w:eastAsia="ru-RU"/>
    </w:rPr>
  </w:style>
  <w:style w:type="paragraph" w:styleId="afb">
    <w:name w:val="Block Text"/>
    <w:basedOn w:val="a"/>
    <w:rsid w:val="00455510"/>
    <w:pPr>
      <w:spacing w:after="0" w:line="240" w:lineRule="auto"/>
      <w:ind w:left="-142" w:right="-766" w:firstLine="142"/>
      <w:jc w:val="center"/>
    </w:pPr>
    <w:rPr>
      <w:rFonts w:ascii="Times New Roman" w:eastAsia="Times New Roman" w:hAnsi="Times New Roman" w:cs="Times New Roman"/>
      <w:b/>
      <w:sz w:val="28"/>
      <w:szCs w:val="20"/>
      <w:lang w:eastAsia="ru-RU"/>
    </w:rPr>
  </w:style>
  <w:style w:type="paragraph" w:styleId="afc">
    <w:name w:val="header"/>
    <w:basedOn w:val="a"/>
    <w:link w:val="afd"/>
    <w:rsid w:val="00455510"/>
    <w:pPr>
      <w:tabs>
        <w:tab w:val="center" w:pos="4153"/>
        <w:tab w:val="right" w:pos="8306"/>
      </w:tabs>
      <w:spacing w:after="0" w:line="240" w:lineRule="auto"/>
      <w:jc w:val="both"/>
    </w:pPr>
    <w:rPr>
      <w:rFonts w:ascii="Times New Roman" w:eastAsia="Times New Roman" w:hAnsi="Times New Roman" w:cs="Times New Roman"/>
      <w:sz w:val="28"/>
      <w:szCs w:val="20"/>
      <w:lang w:val="uk-UA" w:eastAsia="ru-RU"/>
    </w:rPr>
  </w:style>
  <w:style w:type="character" w:customStyle="1" w:styleId="afd">
    <w:name w:val="Верхний колонтитул Знак"/>
    <w:basedOn w:val="a0"/>
    <w:link w:val="afc"/>
    <w:rsid w:val="00455510"/>
    <w:rPr>
      <w:rFonts w:ascii="Times New Roman" w:eastAsia="Times New Roman" w:hAnsi="Times New Roman" w:cs="Times New Roman"/>
      <w:sz w:val="28"/>
      <w:szCs w:val="20"/>
      <w:lang w:val="uk-UA" w:eastAsia="ru-RU"/>
    </w:rPr>
  </w:style>
  <w:style w:type="paragraph" w:styleId="11">
    <w:name w:val="toc 1"/>
    <w:basedOn w:val="a"/>
    <w:next w:val="a"/>
    <w:autoRedefine/>
    <w:rsid w:val="00455510"/>
    <w:pPr>
      <w:tabs>
        <w:tab w:val="right" w:leader="dot" w:pos="9355"/>
      </w:tabs>
      <w:spacing w:after="0" w:line="336" w:lineRule="auto"/>
      <w:ind w:right="851"/>
    </w:pPr>
    <w:rPr>
      <w:rFonts w:ascii="Times New Roman" w:eastAsia="Times New Roman" w:hAnsi="Times New Roman" w:cs="Times New Roman"/>
      <w:caps/>
      <w:sz w:val="28"/>
      <w:szCs w:val="20"/>
      <w:lang w:val="uk-UA" w:eastAsia="ru-RU"/>
    </w:rPr>
  </w:style>
  <w:style w:type="paragraph" w:styleId="25">
    <w:name w:val="toc 2"/>
    <w:basedOn w:val="a"/>
    <w:next w:val="a"/>
    <w:autoRedefine/>
    <w:rsid w:val="00455510"/>
    <w:pPr>
      <w:tabs>
        <w:tab w:val="right" w:leader="dot" w:pos="9355"/>
      </w:tabs>
      <w:spacing w:after="0" w:line="336" w:lineRule="auto"/>
      <w:ind w:left="284" w:right="851"/>
    </w:pPr>
    <w:rPr>
      <w:rFonts w:ascii="Times New Roman" w:eastAsia="Times New Roman" w:hAnsi="Times New Roman" w:cs="Times New Roman"/>
      <w:sz w:val="28"/>
      <w:szCs w:val="20"/>
      <w:lang w:val="uk-UA" w:eastAsia="ru-RU"/>
    </w:rPr>
  </w:style>
  <w:style w:type="paragraph" w:styleId="33">
    <w:name w:val="toc 3"/>
    <w:basedOn w:val="a"/>
    <w:next w:val="a"/>
    <w:autoRedefine/>
    <w:rsid w:val="00455510"/>
    <w:pPr>
      <w:tabs>
        <w:tab w:val="right" w:leader="dot" w:pos="9355"/>
      </w:tabs>
      <w:spacing w:after="0" w:line="336" w:lineRule="auto"/>
      <w:ind w:left="567" w:right="851"/>
    </w:pPr>
    <w:rPr>
      <w:rFonts w:ascii="Times New Roman" w:eastAsia="Times New Roman" w:hAnsi="Times New Roman" w:cs="Times New Roman"/>
      <w:sz w:val="28"/>
      <w:szCs w:val="20"/>
      <w:lang w:val="uk-UA" w:eastAsia="ru-RU"/>
    </w:rPr>
  </w:style>
  <w:style w:type="paragraph" w:styleId="41">
    <w:name w:val="toc 4"/>
    <w:basedOn w:val="a"/>
    <w:next w:val="a"/>
    <w:autoRedefine/>
    <w:rsid w:val="00455510"/>
    <w:pPr>
      <w:tabs>
        <w:tab w:val="right" w:leader="dot" w:pos="9356"/>
      </w:tabs>
      <w:spacing w:after="0" w:line="336" w:lineRule="auto"/>
      <w:ind w:left="284" w:right="851"/>
    </w:pPr>
    <w:rPr>
      <w:rFonts w:ascii="Times New Roman" w:eastAsia="Times New Roman" w:hAnsi="Times New Roman" w:cs="Times New Roman"/>
      <w:sz w:val="28"/>
      <w:szCs w:val="20"/>
      <w:lang w:val="uk-UA" w:eastAsia="ru-RU"/>
    </w:rPr>
  </w:style>
  <w:style w:type="paragraph" w:customStyle="1" w:styleId="afe">
    <w:name w:val="Переменные"/>
    <w:basedOn w:val="ad"/>
    <w:rsid w:val="00455510"/>
    <w:pPr>
      <w:shd w:val="clear" w:color="auto" w:fill="auto"/>
      <w:tabs>
        <w:tab w:val="left" w:pos="482"/>
      </w:tabs>
      <w:spacing w:after="0" w:line="336" w:lineRule="auto"/>
      <w:ind w:left="482" w:hanging="482"/>
      <w:jc w:val="both"/>
    </w:pPr>
    <w:rPr>
      <w:rFonts w:eastAsia="Times New Roman"/>
      <w:sz w:val="28"/>
      <w:szCs w:val="20"/>
      <w:lang w:val="uk-UA"/>
    </w:rPr>
  </w:style>
  <w:style w:type="paragraph" w:styleId="aff">
    <w:name w:val="Document Map"/>
    <w:basedOn w:val="a"/>
    <w:link w:val="aff0"/>
    <w:rsid w:val="00455510"/>
    <w:pPr>
      <w:shd w:val="clear" w:color="auto" w:fill="000080"/>
      <w:spacing w:after="0" w:line="240" w:lineRule="auto"/>
      <w:jc w:val="both"/>
    </w:pPr>
    <w:rPr>
      <w:rFonts w:ascii="Times New Roman" w:eastAsia="Times New Roman" w:hAnsi="Times New Roman" w:cs="Times New Roman"/>
      <w:sz w:val="24"/>
      <w:szCs w:val="20"/>
      <w:lang w:val="uk-UA" w:eastAsia="ru-RU"/>
    </w:rPr>
  </w:style>
  <w:style w:type="character" w:customStyle="1" w:styleId="aff0">
    <w:name w:val="Схема документа Знак"/>
    <w:basedOn w:val="a0"/>
    <w:link w:val="aff"/>
    <w:rsid w:val="00455510"/>
    <w:rPr>
      <w:rFonts w:ascii="Times New Roman" w:eastAsia="Times New Roman" w:hAnsi="Times New Roman" w:cs="Times New Roman"/>
      <w:sz w:val="24"/>
      <w:szCs w:val="20"/>
      <w:shd w:val="clear" w:color="auto" w:fill="000080"/>
      <w:lang w:val="uk-UA" w:eastAsia="ru-RU"/>
    </w:rPr>
  </w:style>
  <w:style w:type="paragraph" w:customStyle="1" w:styleId="aff1">
    <w:name w:val="Формула"/>
    <w:basedOn w:val="ad"/>
    <w:rsid w:val="00455510"/>
    <w:pPr>
      <w:shd w:val="clear" w:color="auto" w:fill="auto"/>
      <w:tabs>
        <w:tab w:val="center" w:pos="4536"/>
        <w:tab w:val="right" w:pos="9356"/>
      </w:tabs>
      <w:spacing w:after="0" w:line="336" w:lineRule="auto"/>
      <w:jc w:val="both"/>
    </w:pPr>
    <w:rPr>
      <w:rFonts w:eastAsia="Times New Roman"/>
      <w:sz w:val="28"/>
      <w:szCs w:val="20"/>
      <w:lang w:val="uk-UA"/>
    </w:rPr>
  </w:style>
  <w:style w:type="paragraph" w:customStyle="1" w:styleId="aff2">
    <w:name w:val="Листинг программы"/>
    <w:rsid w:val="0045551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Heading2">
    <w:name w:val="Heading #2_"/>
    <w:basedOn w:val="a0"/>
    <w:link w:val="Heading20"/>
    <w:rsid w:val="00455510"/>
    <w:rPr>
      <w:sz w:val="27"/>
      <w:szCs w:val="27"/>
      <w:shd w:val="clear" w:color="auto" w:fill="FFFFFF"/>
    </w:rPr>
  </w:style>
  <w:style w:type="paragraph" w:customStyle="1" w:styleId="Heading20">
    <w:name w:val="Heading #2"/>
    <w:basedOn w:val="a"/>
    <w:link w:val="Heading2"/>
    <w:rsid w:val="00455510"/>
    <w:pPr>
      <w:shd w:val="clear" w:color="auto" w:fill="FFFFFF"/>
      <w:spacing w:after="240" w:line="317" w:lineRule="exact"/>
      <w:jc w:val="center"/>
      <w:outlineLvl w:val="1"/>
    </w:pPr>
    <w:rPr>
      <w:sz w:val="27"/>
      <w:szCs w:val="27"/>
    </w:rPr>
  </w:style>
  <w:style w:type="character" w:styleId="aff3">
    <w:name w:val="Hyperlink"/>
    <w:basedOn w:val="a0"/>
    <w:rsid w:val="00455510"/>
    <w:rPr>
      <w:color w:val="0000FF"/>
      <w:u w:val="single"/>
    </w:rPr>
  </w:style>
  <w:style w:type="character" w:customStyle="1" w:styleId="42">
    <w:name w:val="Основной текст (4)_"/>
    <w:basedOn w:val="a0"/>
    <w:link w:val="410"/>
    <w:uiPriority w:val="99"/>
    <w:rsid w:val="00455510"/>
    <w:rPr>
      <w:sz w:val="23"/>
      <w:szCs w:val="23"/>
      <w:shd w:val="clear" w:color="auto" w:fill="FFFFFF"/>
    </w:rPr>
  </w:style>
  <w:style w:type="paragraph" w:customStyle="1" w:styleId="410">
    <w:name w:val="Основной текст (4)1"/>
    <w:basedOn w:val="a"/>
    <w:link w:val="42"/>
    <w:uiPriority w:val="99"/>
    <w:rsid w:val="00455510"/>
    <w:pPr>
      <w:shd w:val="clear" w:color="auto" w:fill="FFFFFF"/>
      <w:spacing w:after="0" w:line="283" w:lineRule="exact"/>
    </w:pPr>
    <w:rPr>
      <w:sz w:val="23"/>
      <w:szCs w:val="23"/>
    </w:rPr>
  </w:style>
  <w:style w:type="character" w:customStyle="1" w:styleId="Bodytext">
    <w:name w:val="Body text_"/>
    <w:basedOn w:val="a0"/>
    <w:link w:val="12"/>
    <w:rsid w:val="00455510"/>
    <w:rPr>
      <w:sz w:val="23"/>
      <w:szCs w:val="23"/>
      <w:shd w:val="clear" w:color="auto" w:fill="FFFFFF"/>
    </w:rPr>
  </w:style>
  <w:style w:type="paragraph" w:customStyle="1" w:styleId="12">
    <w:name w:val="Основной текст1"/>
    <w:basedOn w:val="a"/>
    <w:link w:val="Bodytext"/>
    <w:rsid w:val="00455510"/>
    <w:pPr>
      <w:shd w:val="clear" w:color="auto" w:fill="FFFFFF"/>
      <w:spacing w:after="0" w:line="274" w:lineRule="exact"/>
      <w:jc w:val="both"/>
    </w:pPr>
    <w:rPr>
      <w:sz w:val="23"/>
      <w:szCs w:val="23"/>
    </w:rPr>
  </w:style>
  <w:style w:type="character" w:styleId="aff4">
    <w:name w:val="annotation reference"/>
    <w:basedOn w:val="a0"/>
    <w:rsid w:val="00455510"/>
    <w:rPr>
      <w:sz w:val="16"/>
      <w:szCs w:val="16"/>
    </w:rPr>
  </w:style>
  <w:style w:type="paragraph" w:styleId="aff5">
    <w:name w:val="annotation subject"/>
    <w:basedOn w:val="af4"/>
    <w:next w:val="af4"/>
    <w:link w:val="aff6"/>
    <w:rsid w:val="00455510"/>
    <w:pPr>
      <w:widowControl w:val="0"/>
      <w:autoSpaceDE w:val="0"/>
      <w:autoSpaceDN w:val="0"/>
      <w:adjustRightInd w:val="0"/>
      <w:jc w:val="left"/>
    </w:pPr>
    <w:rPr>
      <w:rFonts w:ascii="Times New Roman" w:hAnsi="Times New Roman"/>
      <w:b/>
      <w:bCs/>
      <w:sz w:val="20"/>
      <w:lang w:val="ru-RU"/>
    </w:rPr>
  </w:style>
  <w:style w:type="character" w:customStyle="1" w:styleId="aff6">
    <w:name w:val="Тема примечания Знак"/>
    <w:basedOn w:val="af5"/>
    <w:link w:val="aff5"/>
    <w:rsid w:val="00455510"/>
    <w:rPr>
      <w:rFonts w:ascii="Times New Roman" w:eastAsia="Times New Roman" w:hAnsi="Times New Roman" w:cs="Times New Roman"/>
      <w:b/>
      <w:bCs/>
      <w:sz w:val="20"/>
      <w:szCs w:val="20"/>
      <w:lang w:val="uk-UA" w:eastAsia="ru-RU"/>
    </w:rPr>
  </w:style>
  <w:style w:type="paragraph" w:customStyle="1" w:styleId="wp-caption-text">
    <w:name w:val="wp-caption-text"/>
    <w:basedOn w:val="a"/>
    <w:rsid w:val="00455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84CD4"/>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styleId="aff7">
    <w:name w:val="Placeholder Text"/>
    <w:basedOn w:val="a0"/>
    <w:uiPriority w:val="99"/>
    <w:semiHidden/>
    <w:rsid w:val="008121D1"/>
    <w:rPr>
      <w:color w:val="808080"/>
    </w:rPr>
  </w:style>
  <w:style w:type="character" w:styleId="aff8">
    <w:name w:val="Strong"/>
    <w:basedOn w:val="a0"/>
    <w:uiPriority w:val="22"/>
    <w:qFormat/>
    <w:rsid w:val="005534E7"/>
    <w:rPr>
      <w:b/>
      <w:bCs/>
    </w:rPr>
  </w:style>
  <w:style w:type="character" w:customStyle="1" w:styleId="26">
    <w:name w:val="Основной текст (2)_"/>
    <w:link w:val="210"/>
    <w:uiPriority w:val="99"/>
    <w:rsid w:val="0065203A"/>
    <w:rPr>
      <w:rFonts w:ascii="Times New Roman" w:hAnsi="Times New Roman" w:cs="Times New Roman"/>
      <w:b/>
      <w:bCs/>
      <w:sz w:val="23"/>
      <w:szCs w:val="23"/>
      <w:shd w:val="clear" w:color="auto" w:fill="FFFFFF"/>
    </w:rPr>
  </w:style>
  <w:style w:type="paragraph" w:customStyle="1" w:styleId="210">
    <w:name w:val="Основной текст (2)1"/>
    <w:basedOn w:val="a"/>
    <w:link w:val="26"/>
    <w:uiPriority w:val="99"/>
    <w:rsid w:val="0065203A"/>
    <w:pPr>
      <w:shd w:val="clear" w:color="auto" w:fill="FFFFFF"/>
      <w:spacing w:before="240" w:after="240" w:line="408" w:lineRule="exact"/>
      <w:ind w:hanging="1300"/>
    </w:pPr>
    <w:rPr>
      <w:rFonts w:ascii="Times New Roman" w:hAnsi="Times New Roman" w:cs="Times New Roman"/>
      <w:b/>
      <w:bCs/>
      <w:sz w:val="23"/>
      <w:szCs w:val="23"/>
    </w:rPr>
  </w:style>
  <w:style w:type="paragraph" w:styleId="aff9">
    <w:name w:val="Revision"/>
    <w:hidden/>
    <w:uiPriority w:val="99"/>
    <w:semiHidden/>
    <w:rsid w:val="000C3F2A"/>
    <w:pPr>
      <w:spacing w:after="0" w:line="240" w:lineRule="auto"/>
    </w:pPr>
    <w:rPr>
      <w:rFonts w:ascii="Times New Roman" w:eastAsia="Times New Roman" w:hAnsi="Times New Roman" w:cs="Times New Roman"/>
      <w:sz w:val="20"/>
      <w:szCs w:val="20"/>
      <w:lang w:eastAsia="ru-RU"/>
    </w:rPr>
  </w:style>
  <w:style w:type="character" w:customStyle="1" w:styleId="Bodytext213">
    <w:name w:val="Body text (2) + 13"/>
    <w:aliases w:val="5 pt"/>
    <w:basedOn w:val="a0"/>
    <w:rsid w:val="000C3F2A"/>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paragraph" w:styleId="affa">
    <w:name w:val="List"/>
    <w:basedOn w:val="a"/>
    <w:rsid w:val="000C3F2A"/>
    <w:pPr>
      <w:spacing w:after="0" w:line="240" w:lineRule="auto"/>
      <w:ind w:left="283" w:hanging="283"/>
    </w:pPr>
    <w:rPr>
      <w:rFonts w:ascii="Arial" w:eastAsia="Times New Roman" w:hAnsi="Arial" w:cs="Wingdings"/>
      <w:sz w:val="24"/>
      <w:szCs w:val="28"/>
      <w:lang w:eastAsia="ar-SA"/>
    </w:rPr>
  </w:style>
  <w:style w:type="paragraph" w:customStyle="1" w:styleId="zag">
    <w:name w:val="zag"/>
    <w:basedOn w:val="a"/>
    <w:rsid w:val="00FC3687"/>
    <w:pPr>
      <w:spacing w:before="155" w:after="155" w:line="240" w:lineRule="auto"/>
      <w:ind w:left="155" w:right="155"/>
      <w:jc w:val="both"/>
    </w:pPr>
    <w:rPr>
      <w:rFonts w:ascii="Arial" w:eastAsia="Times New Roman" w:hAnsi="Arial" w:cs="Arial"/>
      <w:color w:val="203F5F"/>
      <w:sz w:val="28"/>
      <w:szCs w:val="28"/>
      <w:lang w:eastAsia="ru-RU"/>
    </w:rPr>
  </w:style>
  <w:style w:type="paragraph" w:styleId="27">
    <w:name w:val="List 2"/>
    <w:basedOn w:val="a"/>
    <w:rsid w:val="005753C3"/>
    <w:pPr>
      <w:widowControl w:val="0"/>
      <w:autoSpaceDE w:val="0"/>
      <w:autoSpaceDN w:val="0"/>
      <w:adjustRightInd w:val="0"/>
      <w:spacing w:after="0" w:line="240" w:lineRule="auto"/>
      <w:ind w:left="566" w:hanging="283"/>
      <w:contextualSpacing/>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
    <w:rsid w:val="005753C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7">
    <w:name w:val="Абзац списка Знак"/>
    <w:aliases w:val="Содержание. 2 уровень Знак"/>
    <w:link w:val="a6"/>
    <w:uiPriority w:val="99"/>
    <w:qFormat/>
    <w:locked/>
    <w:rsid w:val="004F2134"/>
  </w:style>
  <w:style w:type="character" w:customStyle="1" w:styleId="affb">
    <w:name w:val="Диплом Знак"/>
    <w:link w:val="affc"/>
    <w:locked/>
    <w:rsid w:val="009D5DD3"/>
    <w:rPr>
      <w:rFonts w:ascii="Times New Roman" w:eastAsia="Times New Roman" w:hAnsi="Times New Roman" w:cs="Times New Roman"/>
      <w:sz w:val="24"/>
      <w:szCs w:val="24"/>
      <w:lang w:bidi="en-US"/>
    </w:rPr>
  </w:style>
  <w:style w:type="paragraph" w:customStyle="1" w:styleId="affc">
    <w:name w:val="Диплом"/>
    <w:basedOn w:val="a"/>
    <w:link w:val="affb"/>
    <w:qFormat/>
    <w:rsid w:val="009D5DD3"/>
    <w:pPr>
      <w:spacing w:after="0" w:line="360" w:lineRule="auto"/>
      <w:ind w:firstLine="709"/>
      <w:jc w:val="both"/>
    </w:pPr>
    <w:rPr>
      <w:rFonts w:ascii="Times New Roman" w:eastAsia="Times New Roman" w:hAnsi="Times New Roman" w:cs="Times New Roman"/>
      <w:sz w:val="24"/>
      <w:szCs w:val="24"/>
      <w:lang w:bidi="en-US"/>
    </w:rPr>
  </w:style>
  <w:style w:type="character" w:styleId="affd">
    <w:name w:val="FollowedHyperlink"/>
    <w:basedOn w:val="a0"/>
    <w:uiPriority w:val="99"/>
    <w:semiHidden/>
    <w:unhideWhenUsed/>
    <w:rsid w:val="006B69FD"/>
    <w:rPr>
      <w:color w:val="800080" w:themeColor="followedHyperlink"/>
      <w:u w:val="single"/>
    </w:rPr>
  </w:style>
  <w:style w:type="character" w:customStyle="1" w:styleId="su-dropcap">
    <w:name w:val="su-dropcap"/>
    <w:basedOn w:val="a0"/>
    <w:rsid w:val="006B69FD"/>
  </w:style>
  <w:style w:type="character" w:customStyle="1" w:styleId="51">
    <w:name w:val="Основной текст (5)_"/>
    <w:basedOn w:val="a0"/>
    <w:link w:val="52"/>
    <w:locked/>
    <w:rsid w:val="00485A63"/>
    <w:rPr>
      <w:rFonts w:ascii="Sylfaen" w:eastAsia="Sylfaen" w:hAnsi="Sylfaen" w:cs="Sylfaen"/>
      <w:sz w:val="19"/>
      <w:szCs w:val="19"/>
      <w:shd w:val="clear" w:color="auto" w:fill="FFFFFF"/>
    </w:rPr>
  </w:style>
  <w:style w:type="paragraph" w:customStyle="1" w:styleId="52">
    <w:name w:val="Основной текст (5)"/>
    <w:basedOn w:val="a"/>
    <w:link w:val="51"/>
    <w:rsid w:val="00485A63"/>
    <w:pPr>
      <w:shd w:val="clear" w:color="auto" w:fill="FFFFFF"/>
      <w:spacing w:before="60" w:after="0" w:line="264" w:lineRule="exact"/>
      <w:jc w:val="both"/>
    </w:pPr>
    <w:rPr>
      <w:rFonts w:ascii="Sylfaen" w:eastAsia="Sylfaen" w:hAnsi="Sylfaen" w:cs="Sylfae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247089">
      <w:bodyDiv w:val="1"/>
      <w:marLeft w:val="0"/>
      <w:marRight w:val="0"/>
      <w:marTop w:val="0"/>
      <w:marBottom w:val="0"/>
      <w:divBdr>
        <w:top w:val="none" w:sz="0" w:space="0" w:color="auto"/>
        <w:left w:val="none" w:sz="0" w:space="0" w:color="auto"/>
        <w:bottom w:val="none" w:sz="0" w:space="0" w:color="auto"/>
        <w:right w:val="none" w:sz="0" w:space="0" w:color="auto"/>
      </w:divBdr>
      <w:divsChild>
        <w:div w:id="1803881698">
          <w:marLeft w:val="0"/>
          <w:marRight w:val="0"/>
          <w:marTop w:val="0"/>
          <w:marBottom w:val="0"/>
          <w:divBdr>
            <w:top w:val="none" w:sz="0" w:space="0" w:color="auto"/>
            <w:left w:val="none" w:sz="0" w:space="0" w:color="auto"/>
            <w:bottom w:val="none" w:sz="0" w:space="0" w:color="auto"/>
            <w:right w:val="none" w:sz="0" w:space="0" w:color="auto"/>
          </w:divBdr>
        </w:div>
        <w:div w:id="1165172518">
          <w:marLeft w:val="0"/>
          <w:marRight w:val="0"/>
          <w:marTop w:val="0"/>
          <w:marBottom w:val="0"/>
          <w:divBdr>
            <w:top w:val="none" w:sz="0" w:space="0" w:color="auto"/>
            <w:left w:val="none" w:sz="0" w:space="0" w:color="auto"/>
            <w:bottom w:val="none" w:sz="0" w:space="0" w:color="auto"/>
            <w:right w:val="none" w:sz="0" w:space="0" w:color="auto"/>
          </w:divBdr>
        </w:div>
        <w:div w:id="114523309">
          <w:marLeft w:val="0"/>
          <w:marRight w:val="0"/>
          <w:marTop w:val="0"/>
          <w:marBottom w:val="0"/>
          <w:divBdr>
            <w:top w:val="none" w:sz="0" w:space="0" w:color="auto"/>
            <w:left w:val="none" w:sz="0" w:space="0" w:color="auto"/>
            <w:bottom w:val="none" w:sz="0" w:space="0" w:color="auto"/>
            <w:right w:val="none" w:sz="0" w:space="0" w:color="auto"/>
          </w:divBdr>
        </w:div>
      </w:divsChild>
    </w:div>
    <w:div w:id="384524252">
      <w:bodyDiv w:val="1"/>
      <w:marLeft w:val="0"/>
      <w:marRight w:val="0"/>
      <w:marTop w:val="0"/>
      <w:marBottom w:val="0"/>
      <w:divBdr>
        <w:top w:val="none" w:sz="0" w:space="0" w:color="auto"/>
        <w:left w:val="none" w:sz="0" w:space="0" w:color="auto"/>
        <w:bottom w:val="none" w:sz="0" w:space="0" w:color="auto"/>
        <w:right w:val="none" w:sz="0" w:space="0" w:color="auto"/>
      </w:divBdr>
    </w:div>
    <w:div w:id="395670308">
      <w:bodyDiv w:val="1"/>
      <w:marLeft w:val="0"/>
      <w:marRight w:val="0"/>
      <w:marTop w:val="0"/>
      <w:marBottom w:val="0"/>
      <w:divBdr>
        <w:top w:val="none" w:sz="0" w:space="0" w:color="auto"/>
        <w:left w:val="none" w:sz="0" w:space="0" w:color="auto"/>
        <w:bottom w:val="none" w:sz="0" w:space="0" w:color="auto"/>
        <w:right w:val="none" w:sz="0" w:space="0" w:color="auto"/>
      </w:divBdr>
      <w:divsChild>
        <w:div w:id="180508212">
          <w:marLeft w:val="0"/>
          <w:marRight w:val="0"/>
          <w:marTop w:val="0"/>
          <w:marBottom w:val="0"/>
          <w:divBdr>
            <w:top w:val="none" w:sz="0" w:space="0" w:color="auto"/>
            <w:left w:val="none" w:sz="0" w:space="0" w:color="auto"/>
            <w:bottom w:val="none" w:sz="0" w:space="0" w:color="auto"/>
            <w:right w:val="none" w:sz="0" w:space="0" w:color="auto"/>
          </w:divBdr>
        </w:div>
      </w:divsChild>
    </w:div>
    <w:div w:id="539629486">
      <w:bodyDiv w:val="1"/>
      <w:marLeft w:val="0"/>
      <w:marRight w:val="0"/>
      <w:marTop w:val="0"/>
      <w:marBottom w:val="0"/>
      <w:divBdr>
        <w:top w:val="none" w:sz="0" w:space="0" w:color="auto"/>
        <w:left w:val="none" w:sz="0" w:space="0" w:color="auto"/>
        <w:bottom w:val="none" w:sz="0" w:space="0" w:color="auto"/>
        <w:right w:val="none" w:sz="0" w:space="0" w:color="auto"/>
      </w:divBdr>
    </w:div>
    <w:div w:id="773013523">
      <w:bodyDiv w:val="1"/>
      <w:marLeft w:val="0"/>
      <w:marRight w:val="0"/>
      <w:marTop w:val="0"/>
      <w:marBottom w:val="0"/>
      <w:divBdr>
        <w:top w:val="none" w:sz="0" w:space="0" w:color="auto"/>
        <w:left w:val="none" w:sz="0" w:space="0" w:color="auto"/>
        <w:bottom w:val="none" w:sz="0" w:space="0" w:color="auto"/>
        <w:right w:val="none" w:sz="0" w:space="0" w:color="auto"/>
      </w:divBdr>
    </w:div>
    <w:div w:id="1055280791">
      <w:bodyDiv w:val="1"/>
      <w:marLeft w:val="0"/>
      <w:marRight w:val="0"/>
      <w:marTop w:val="0"/>
      <w:marBottom w:val="0"/>
      <w:divBdr>
        <w:top w:val="none" w:sz="0" w:space="0" w:color="auto"/>
        <w:left w:val="none" w:sz="0" w:space="0" w:color="auto"/>
        <w:bottom w:val="none" w:sz="0" w:space="0" w:color="auto"/>
        <w:right w:val="none" w:sz="0" w:space="0" w:color="auto"/>
      </w:divBdr>
    </w:div>
    <w:div w:id="1101922871">
      <w:bodyDiv w:val="1"/>
      <w:marLeft w:val="0"/>
      <w:marRight w:val="0"/>
      <w:marTop w:val="0"/>
      <w:marBottom w:val="0"/>
      <w:divBdr>
        <w:top w:val="none" w:sz="0" w:space="0" w:color="auto"/>
        <w:left w:val="none" w:sz="0" w:space="0" w:color="auto"/>
        <w:bottom w:val="none" w:sz="0" w:space="0" w:color="auto"/>
        <w:right w:val="none" w:sz="0" w:space="0" w:color="auto"/>
      </w:divBdr>
    </w:div>
    <w:div w:id="1177187155">
      <w:bodyDiv w:val="1"/>
      <w:marLeft w:val="0"/>
      <w:marRight w:val="0"/>
      <w:marTop w:val="0"/>
      <w:marBottom w:val="0"/>
      <w:divBdr>
        <w:top w:val="none" w:sz="0" w:space="0" w:color="auto"/>
        <w:left w:val="none" w:sz="0" w:space="0" w:color="auto"/>
        <w:bottom w:val="none" w:sz="0" w:space="0" w:color="auto"/>
        <w:right w:val="none" w:sz="0" w:space="0" w:color="auto"/>
      </w:divBdr>
    </w:div>
    <w:div w:id="1250650812">
      <w:bodyDiv w:val="1"/>
      <w:marLeft w:val="0"/>
      <w:marRight w:val="0"/>
      <w:marTop w:val="0"/>
      <w:marBottom w:val="0"/>
      <w:divBdr>
        <w:top w:val="none" w:sz="0" w:space="0" w:color="auto"/>
        <w:left w:val="none" w:sz="0" w:space="0" w:color="auto"/>
        <w:bottom w:val="none" w:sz="0" w:space="0" w:color="auto"/>
        <w:right w:val="none" w:sz="0" w:space="0" w:color="auto"/>
      </w:divBdr>
    </w:div>
    <w:div w:id="1279293101">
      <w:bodyDiv w:val="1"/>
      <w:marLeft w:val="0"/>
      <w:marRight w:val="0"/>
      <w:marTop w:val="0"/>
      <w:marBottom w:val="0"/>
      <w:divBdr>
        <w:top w:val="none" w:sz="0" w:space="0" w:color="auto"/>
        <w:left w:val="none" w:sz="0" w:space="0" w:color="auto"/>
        <w:bottom w:val="none" w:sz="0" w:space="0" w:color="auto"/>
        <w:right w:val="none" w:sz="0" w:space="0" w:color="auto"/>
      </w:divBdr>
    </w:div>
    <w:div w:id="1288389141">
      <w:bodyDiv w:val="1"/>
      <w:marLeft w:val="0"/>
      <w:marRight w:val="0"/>
      <w:marTop w:val="0"/>
      <w:marBottom w:val="0"/>
      <w:divBdr>
        <w:top w:val="none" w:sz="0" w:space="0" w:color="auto"/>
        <w:left w:val="none" w:sz="0" w:space="0" w:color="auto"/>
        <w:bottom w:val="none" w:sz="0" w:space="0" w:color="auto"/>
        <w:right w:val="none" w:sz="0" w:space="0" w:color="auto"/>
      </w:divBdr>
    </w:div>
    <w:div w:id="1538470817">
      <w:bodyDiv w:val="1"/>
      <w:marLeft w:val="0"/>
      <w:marRight w:val="0"/>
      <w:marTop w:val="0"/>
      <w:marBottom w:val="0"/>
      <w:divBdr>
        <w:top w:val="none" w:sz="0" w:space="0" w:color="auto"/>
        <w:left w:val="none" w:sz="0" w:space="0" w:color="auto"/>
        <w:bottom w:val="none" w:sz="0" w:space="0" w:color="auto"/>
        <w:right w:val="none" w:sz="0" w:space="0" w:color="auto"/>
      </w:divBdr>
    </w:div>
    <w:div w:id="1934362102">
      <w:bodyDiv w:val="1"/>
      <w:marLeft w:val="0"/>
      <w:marRight w:val="0"/>
      <w:marTop w:val="0"/>
      <w:marBottom w:val="0"/>
      <w:divBdr>
        <w:top w:val="none" w:sz="0" w:space="0" w:color="auto"/>
        <w:left w:val="none" w:sz="0" w:space="0" w:color="auto"/>
        <w:bottom w:val="none" w:sz="0" w:space="0" w:color="auto"/>
        <w:right w:val="none" w:sz="0" w:space="0" w:color="auto"/>
      </w:divBdr>
    </w:div>
    <w:div w:id="20271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42" Type="http://schemas.openxmlformats.org/officeDocument/2006/relationships/oleObject" Target="embeddings/oleObject11.bin"/><Relationship Id="rId63" Type="http://schemas.openxmlformats.org/officeDocument/2006/relationships/image" Target="media/image29.wmf"/><Relationship Id="rId84" Type="http://schemas.openxmlformats.org/officeDocument/2006/relationships/oleObject" Target="embeddings/oleObject34.bin"/><Relationship Id="rId138" Type="http://schemas.openxmlformats.org/officeDocument/2006/relationships/oleObject" Target="embeddings/oleObject66.bin"/><Relationship Id="rId159" Type="http://schemas.openxmlformats.org/officeDocument/2006/relationships/oleObject" Target="embeddings/oleObject77.bin"/><Relationship Id="rId170" Type="http://schemas.openxmlformats.org/officeDocument/2006/relationships/oleObject" Target="embeddings/oleObject84.bin"/><Relationship Id="rId191" Type="http://schemas.openxmlformats.org/officeDocument/2006/relationships/image" Target="media/image87.wmf"/><Relationship Id="rId205" Type="http://schemas.openxmlformats.org/officeDocument/2006/relationships/image" Target="media/image94.wmf"/><Relationship Id="rId226" Type="http://schemas.openxmlformats.org/officeDocument/2006/relationships/image" Target="media/image111.png"/><Relationship Id="rId107" Type="http://schemas.openxmlformats.org/officeDocument/2006/relationships/oleObject" Target="embeddings/oleObject48.bin"/><Relationship Id="rId11" Type="http://schemas.openxmlformats.org/officeDocument/2006/relationships/image" Target="media/image3.jpeg"/><Relationship Id="rId32" Type="http://schemas.openxmlformats.org/officeDocument/2006/relationships/oleObject" Target="embeddings/oleObject6.bin"/><Relationship Id="rId53" Type="http://schemas.openxmlformats.org/officeDocument/2006/relationships/image" Target="media/image24.wmf"/><Relationship Id="rId74" Type="http://schemas.openxmlformats.org/officeDocument/2006/relationships/image" Target="media/image33.wmf"/><Relationship Id="rId128" Type="http://schemas.openxmlformats.org/officeDocument/2006/relationships/image" Target="media/image55.wmf"/><Relationship Id="rId149" Type="http://schemas.openxmlformats.org/officeDocument/2006/relationships/image" Target="media/image65.wmf"/><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8.bin"/><Relationship Id="rId181" Type="http://schemas.openxmlformats.org/officeDocument/2006/relationships/image" Target="media/image82.wmf"/><Relationship Id="rId216" Type="http://schemas.openxmlformats.org/officeDocument/2006/relationships/image" Target="media/image101.png"/><Relationship Id="rId237" Type="http://schemas.openxmlformats.org/officeDocument/2006/relationships/hyperlink" Target="app:exechttp://www.public.ru" TargetMode="External"/><Relationship Id="rId22" Type="http://schemas.openxmlformats.org/officeDocument/2006/relationships/oleObject" Target="embeddings/oleObject1.bin"/><Relationship Id="rId43" Type="http://schemas.openxmlformats.org/officeDocument/2006/relationships/image" Target="media/image19.wmf"/><Relationship Id="rId64" Type="http://schemas.openxmlformats.org/officeDocument/2006/relationships/oleObject" Target="embeddings/oleObject22.bin"/><Relationship Id="rId118" Type="http://schemas.openxmlformats.org/officeDocument/2006/relationships/oleObject" Target="embeddings/oleObject54.bin"/><Relationship Id="rId139" Type="http://schemas.openxmlformats.org/officeDocument/2006/relationships/image" Target="media/image60.wmf"/><Relationship Id="rId85" Type="http://schemas.openxmlformats.org/officeDocument/2006/relationships/image" Target="media/image38.wmf"/><Relationship Id="rId150" Type="http://schemas.openxmlformats.org/officeDocument/2006/relationships/oleObject" Target="embeddings/oleObject72.bin"/><Relationship Id="rId171" Type="http://schemas.openxmlformats.org/officeDocument/2006/relationships/image" Target="media/image74.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2.png"/><Relationship Id="rId201" Type="http://schemas.openxmlformats.org/officeDocument/2006/relationships/image" Target="media/image92.wmf"/><Relationship Id="rId222" Type="http://schemas.openxmlformats.org/officeDocument/2006/relationships/image" Target="media/image107.png"/><Relationship Id="rId243" Type="http://schemas.openxmlformats.org/officeDocument/2006/relationships/image" Target="media/image119.png"/><Relationship Id="rId12" Type="http://schemas.openxmlformats.org/officeDocument/2006/relationships/hyperlink" Target="http://www.up-pro.ru/encyclopedia/metody-upravlencheskih-reshenij.html" TargetMode="External"/><Relationship Id="rId17" Type="http://schemas.openxmlformats.org/officeDocument/2006/relationships/image" Target="media/image7.emf"/><Relationship Id="rId33" Type="http://schemas.openxmlformats.org/officeDocument/2006/relationships/image" Target="media/image14.wmf"/><Relationship Id="rId38" Type="http://schemas.openxmlformats.org/officeDocument/2006/relationships/oleObject" Target="embeddings/oleObject9.bin"/><Relationship Id="rId59" Type="http://schemas.openxmlformats.org/officeDocument/2006/relationships/image" Target="media/image27.wmf"/><Relationship Id="rId103" Type="http://schemas.openxmlformats.org/officeDocument/2006/relationships/oleObject" Target="embeddings/oleObject46.bin"/><Relationship Id="rId108" Type="http://schemas.openxmlformats.org/officeDocument/2006/relationships/image" Target="media/image47.wmf"/><Relationship Id="rId124" Type="http://schemas.openxmlformats.org/officeDocument/2006/relationships/image" Target="media/image53.wmf"/><Relationship Id="rId129" Type="http://schemas.openxmlformats.org/officeDocument/2006/relationships/oleObject" Target="embeddings/oleObject61.bin"/><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oleObject" Target="embeddings/oleObject29.bin"/><Relationship Id="rId91" Type="http://schemas.openxmlformats.org/officeDocument/2006/relationships/image" Target="media/image41.wmf"/><Relationship Id="rId96" Type="http://schemas.openxmlformats.org/officeDocument/2006/relationships/oleObject" Target="embeddings/oleObject40.bin"/><Relationship Id="rId140" Type="http://schemas.openxmlformats.org/officeDocument/2006/relationships/oleObject" Target="embeddings/oleObject67.bin"/><Relationship Id="rId145" Type="http://schemas.openxmlformats.org/officeDocument/2006/relationships/image" Target="media/image63.wmf"/><Relationship Id="rId161" Type="http://schemas.openxmlformats.org/officeDocument/2006/relationships/oleObject" Target="embeddings/oleObject79.bin"/><Relationship Id="rId166" Type="http://schemas.openxmlformats.org/officeDocument/2006/relationships/oleObject" Target="embeddings/oleObject82.bin"/><Relationship Id="rId182" Type="http://schemas.openxmlformats.org/officeDocument/2006/relationships/oleObject" Target="embeddings/oleObject87.bin"/><Relationship Id="rId187" Type="http://schemas.openxmlformats.org/officeDocument/2006/relationships/image" Target="media/image85.wmf"/><Relationship Id="rId217"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2.bin"/><Relationship Id="rId233" Type="http://schemas.openxmlformats.org/officeDocument/2006/relationships/image" Target="media/image118.png"/><Relationship Id="rId238" Type="http://schemas.openxmlformats.org/officeDocument/2006/relationships/hyperlink" Target="http://www.consultant.ru/" TargetMode="External"/><Relationship Id="rId23" Type="http://schemas.openxmlformats.org/officeDocument/2006/relationships/image" Target="media/image9.wmf"/><Relationship Id="rId28" Type="http://schemas.openxmlformats.org/officeDocument/2006/relationships/oleObject" Target="embeddings/oleObject4.bin"/><Relationship Id="rId49" Type="http://schemas.openxmlformats.org/officeDocument/2006/relationships/image" Target="media/image22.wmf"/><Relationship Id="rId114" Type="http://schemas.openxmlformats.org/officeDocument/2006/relationships/image" Target="media/image50.wmf"/><Relationship Id="rId119" Type="http://schemas.openxmlformats.org/officeDocument/2006/relationships/oleObject" Target="embeddings/oleObject55.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30.wmf"/><Relationship Id="rId81" Type="http://schemas.openxmlformats.org/officeDocument/2006/relationships/image" Target="media/image36.wmf"/><Relationship Id="rId86" Type="http://schemas.openxmlformats.org/officeDocument/2006/relationships/oleObject" Target="embeddings/oleObject35.bin"/><Relationship Id="rId130" Type="http://schemas.openxmlformats.org/officeDocument/2006/relationships/image" Target="media/image56.wmf"/><Relationship Id="rId135" Type="http://schemas.openxmlformats.org/officeDocument/2006/relationships/oleObject" Target="embeddings/oleObject64.bin"/><Relationship Id="rId151" Type="http://schemas.openxmlformats.org/officeDocument/2006/relationships/image" Target="media/image66.wmf"/><Relationship Id="rId156" Type="http://schemas.openxmlformats.org/officeDocument/2006/relationships/oleObject" Target="embeddings/oleObject75.bin"/><Relationship Id="rId177" Type="http://schemas.openxmlformats.org/officeDocument/2006/relationships/image" Target="media/image79.jpeg"/><Relationship Id="rId198" Type="http://schemas.openxmlformats.org/officeDocument/2006/relationships/oleObject" Target="embeddings/oleObject95.bin"/><Relationship Id="rId172" Type="http://schemas.openxmlformats.org/officeDocument/2006/relationships/oleObject" Target="embeddings/oleObject85.bin"/><Relationship Id="rId193" Type="http://schemas.openxmlformats.org/officeDocument/2006/relationships/image" Target="media/image88.wmf"/><Relationship Id="rId202" Type="http://schemas.openxmlformats.org/officeDocument/2006/relationships/oleObject" Target="embeddings/oleObject97.bin"/><Relationship Id="rId207" Type="http://schemas.openxmlformats.org/officeDocument/2006/relationships/image" Target="media/image95.wmf"/><Relationship Id="rId223" Type="http://schemas.openxmlformats.org/officeDocument/2006/relationships/image" Target="media/image108.png"/><Relationship Id="rId228" Type="http://schemas.openxmlformats.org/officeDocument/2006/relationships/image" Target="media/image113.jpeg"/><Relationship Id="rId244" Type="http://schemas.openxmlformats.org/officeDocument/2006/relationships/footer" Target="footer4.xml"/><Relationship Id="rId13" Type="http://schemas.openxmlformats.org/officeDocument/2006/relationships/image" Target="media/image4.jpeg"/><Relationship Id="rId18" Type="http://schemas.openxmlformats.org/officeDocument/2006/relationships/oleObject" Target="embeddings/Microsoft_Word_97_-_2003_Document1.doc"/><Relationship Id="rId39" Type="http://schemas.openxmlformats.org/officeDocument/2006/relationships/image" Target="media/image17.wmf"/><Relationship Id="rId109" Type="http://schemas.openxmlformats.org/officeDocument/2006/relationships/oleObject" Target="embeddings/oleObject49.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5.wmf"/><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6.bin"/><Relationship Id="rId125" Type="http://schemas.openxmlformats.org/officeDocument/2006/relationships/oleObject" Target="embeddings/oleObject59.bin"/><Relationship Id="rId141" Type="http://schemas.openxmlformats.org/officeDocument/2006/relationships/image" Target="media/image61.wmf"/><Relationship Id="rId146" Type="http://schemas.openxmlformats.org/officeDocument/2006/relationships/oleObject" Target="embeddings/oleObject70.bin"/><Relationship Id="rId167" Type="http://schemas.openxmlformats.org/officeDocument/2006/relationships/image" Target="media/image72.wmf"/><Relationship Id="rId188" Type="http://schemas.openxmlformats.org/officeDocument/2006/relationships/oleObject" Target="embeddings/oleObject90.bin"/><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oleObject" Target="embeddings/oleObject38.bin"/><Relationship Id="rId162" Type="http://schemas.openxmlformats.org/officeDocument/2006/relationships/oleObject" Target="embeddings/oleObject80.bin"/><Relationship Id="rId183" Type="http://schemas.openxmlformats.org/officeDocument/2006/relationships/image" Target="media/image83.wmf"/><Relationship Id="rId213" Type="http://schemas.openxmlformats.org/officeDocument/2006/relationships/image" Target="media/image98.png"/><Relationship Id="rId218" Type="http://schemas.openxmlformats.org/officeDocument/2006/relationships/image" Target="media/image103.png"/><Relationship Id="rId234" Type="http://schemas.openxmlformats.org/officeDocument/2006/relationships/hyperlink" Target="http://www.znanium.com" TargetMode="External"/><Relationship Id="rId239" Type="http://schemas.openxmlformats.org/officeDocument/2006/relationships/hyperlink" Target="http://www.consultant.ru/" TargetMode="Externa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oleObject" Target="embeddings/oleObject23.bin"/><Relationship Id="rId87" Type="http://schemas.openxmlformats.org/officeDocument/2006/relationships/image" Target="media/image39.wmf"/><Relationship Id="rId110" Type="http://schemas.openxmlformats.org/officeDocument/2006/relationships/image" Target="media/image48.wmf"/><Relationship Id="rId115" Type="http://schemas.openxmlformats.org/officeDocument/2006/relationships/oleObject" Target="embeddings/oleObject52.bin"/><Relationship Id="rId131" Type="http://schemas.openxmlformats.org/officeDocument/2006/relationships/oleObject" Target="embeddings/oleObject62.bin"/><Relationship Id="rId136" Type="http://schemas.openxmlformats.org/officeDocument/2006/relationships/oleObject" Target="embeddings/oleObject65.bin"/><Relationship Id="rId157" Type="http://schemas.openxmlformats.org/officeDocument/2006/relationships/image" Target="media/image69.wmf"/><Relationship Id="rId178" Type="http://schemas.openxmlformats.org/officeDocument/2006/relationships/image" Target="media/image80.jpeg"/><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73.bin"/><Relationship Id="rId173" Type="http://schemas.openxmlformats.org/officeDocument/2006/relationships/image" Target="media/image75.png"/><Relationship Id="rId194" Type="http://schemas.openxmlformats.org/officeDocument/2006/relationships/oleObject" Target="embeddings/oleObject93.bin"/><Relationship Id="rId199" Type="http://schemas.openxmlformats.org/officeDocument/2006/relationships/image" Target="media/image91.wmf"/><Relationship Id="rId203" Type="http://schemas.openxmlformats.org/officeDocument/2006/relationships/image" Target="media/image93.wmf"/><Relationship Id="rId208" Type="http://schemas.openxmlformats.org/officeDocument/2006/relationships/oleObject" Target="embeddings/oleObject100.bin"/><Relationship Id="rId229" Type="http://schemas.openxmlformats.org/officeDocument/2006/relationships/image" Target="media/image114.jpeg"/><Relationship Id="rId19" Type="http://schemas.openxmlformats.org/officeDocument/2006/relationships/footer" Target="footer2.xml"/><Relationship Id="rId224" Type="http://schemas.openxmlformats.org/officeDocument/2006/relationships/image" Target="media/image109.png"/><Relationship Id="rId240" Type="http://schemas.openxmlformats.org/officeDocument/2006/relationships/hyperlink" Target="http://www.consultant.ru/" TargetMode="External"/><Relationship Id="rId245" Type="http://schemas.openxmlformats.org/officeDocument/2006/relationships/fontTable" Target="fontTable.xml"/><Relationship Id="rId14" Type="http://schemas.openxmlformats.org/officeDocument/2006/relationships/image" Target="media/image5.jpeg"/><Relationship Id="rId30" Type="http://schemas.openxmlformats.org/officeDocument/2006/relationships/oleObject" Target="embeddings/oleObject5.bin"/><Relationship Id="rId35" Type="http://schemas.openxmlformats.org/officeDocument/2006/relationships/image" Target="media/image15.wmf"/><Relationship Id="rId56" Type="http://schemas.openxmlformats.org/officeDocument/2006/relationships/oleObject" Target="embeddings/oleObject18.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oleObject" Target="embeddings/oleObject47.bin"/><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oleObject" Target="embeddings/oleObject83.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142" Type="http://schemas.openxmlformats.org/officeDocument/2006/relationships/oleObject" Target="embeddings/oleObject68.bin"/><Relationship Id="rId163" Type="http://schemas.openxmlformats.org/officeDocument/2006/relationships/image" Target="media/image70.wmf"/><Relationship Id="rId184" Type="http://schemas.openxmlformats.org/officeDocument/2006/relationships/oleObject" Target="embeddings/oleObject88.bin"/><Relationship Id="rId189" Type="http://schemas.openxmlformats.org/officeDocument/2006/relationships/image" Target="media/image86.wmf"/><Relationship Id="rId219" Type="http://schemas.openxmlformats.org/officeDocument/2006/relationships/image" Target="media/image104.png"/><Relationship Id="rId3" Type="http://schemas.openxmlformats.org/officeDocument/2006/relationships/styles" Target="styles.xml"/><Relationship Id="rId214" Type="http://schemas.openxmlformats.org/officeDocument/2006/relationships/image" Target="media/image99.png"/><Relationship Id="rId230" Type="http://schemas.openxmlformats.org/officeDocument/2006/relationships/image" Target="media/image115.png"/><Relationship Id="rId235" Type="http://schemas.openxmlformats.org/officeDocument/2006/relationships/hyperlink" Target="app:exechttp://www.glossary.ru" TargetMode="External"/><Relationship Id="rId25" Type="http://schemas.openxmlformats.org/officeDocument/2006/relationships/image" Target="media/image10.wmf"/><Relationship Id="rId46" Type="http://schemas.openxmlformats.org/officeDocument/2006/relationships/oleObject" Target="embeddings/oleObject13.bin"/><Relationship Id="rId67" Type="http://schemas.openxmlformats.org/officeDocument/2006/relationships/image" Target="media/image31.wmf"/><Relationship Id="rId116" Type="http://schemas.openxmlformats.org/officeDocument/2006/relationships/image" Target="media/image51.wmf"/><Relationship Id="rId137" Type="http://schemas.openxmlformats.org/officeDocument/2006/relationships/image" Target="media/image59.wmf"/><Relationship Id="rId158" Type="http://schemas.openxmlformats.org/officeDocument/2006/relationships/oleObject" Target="embeddings/oleObject76.bin"/><Relationship Id="rId20" Type="http://schemas.openxmlformats.org/officeDocument/2006/relationships/footer" Target="footer3.xml"/><Relationship Id="rId41" Type="http://schemas.openxmlformats.org/officeDocument/2006/relationships/image" Target="media/image18.wmf"/><Relationship Id="rId62" Type="http://schemas.openxmlformats.org/officeDocument/2006/relationships/oleObject" Target="embeddings/oleObject21.bin"/><Relationship Id="rId83" Type="http://schemas.openxmlformats.org/officeDocument/2006/relationships/image" Target="media/image37.wmf"/><Relationship Id="rId88" Type="http://schemas.openxmlformats.org/officeDocument/2006/relationships/oleObject" Target="embeddings/oleObject36.bin"/><Relationship Id="rId111" Type="http://schemas.openxmlformats.org/officeDocument/2006/relationships/oleObject" Target="embeddings/oleObject50.bin"/><Relationship Id="rId132" Type="http://schemas.openxmlformats.org/officeDocument/2006/relationships/image" Target="media/image57.wmf"/><Relationship Id="rId153" Type="http://schemas.openxmlformats.org/officeDocument/2006/relationships/image" Target="media/image67.wmf"/><Relationship Id="rId174" Type="http://schemas.openxmlformats.org/officeDocument/2006/relationships/image" Target="media/image76.png"/><Relationship Id="rId179" Type="http://schemas.openxmlformats.org/officeDocument/2006/relationships/image" Target="media/image81.wmf"/><Relationship Id="rId195" Type="http://schemas.openxmlformats.org/officeDocument/2006/relationships/image" Target="media/image89.wmf"/><Relationship Id="rId209" Type="http://schemas.openxmlformats.org/officeDocument/2006/relationships/image" Target="media/image96.w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image" Target="media/image105.png"/><Relationship Id="rId225" Type="http://schemas.openxmlformats.org/officeDocument/2006/relationships/image" Target="media/image110.png"/><Relationship Id="rId241" Type="http://schemas.openxmlformats.org/officeDocument/2006/relationships/hyperlink" Target="http://www.consultant.ru/" TargetMode="External"/><Relationship Id="rId246"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oleObject" Target="embeddings/oleObject8.bin"/><Relationship Id="rId57" Type="http://schemas.openxmlformats.org/officeDocument/2006/relationships/image" Target="media/image26.wmf"/><Relationship Id="rId106" Type="http://schemas.openxmlformats.org/officeDocument/2006/relationships/image" Target="media/image46.wmf"/><Relationship Id="rId127" Type="http://schemas.openxmlformats.org/officeDocument/2006/relationships/oleObject" Target="embeddings/oleObject60.bin"/><Relationship Id="rId10" Type="http://schemas.openxmlformats.org/officeDocument/2006/relationships/image" Target="media/image2.jpeg"/><Relationship Id="rId31" Type="http://schemas.openxmlformats.org/officeDocument/2006/relationships/image" Target="media/image13.wmf"/><Relationship Id="rId52" Type="http://schemas.openxmlformats.org/officeDocument/2006/relationships/oleObject" Target="embeddings/oleObject16.bin"/><Relationship Id="rId73" Type="http://schemas.openxmlformats.org/officeDocument/2006/relationships/oleObject" Target="embeddings/oleObject28.bin"/><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2.bin"/><Relationship Id="rId101" Type="http://schemas.openxmlformats.org/officeDocument/2006/relationships/oleObject" Target="embeddings/oleObject44.bin"/><Relationship Id="rId122" Type="http://schemas.openxmlformats.org/officeDocument/2006/relationships/oleObject" Target="embeddings/oleObject57.bin"/><Relationship Id="rId143" Type="http://schemas.openxmlformats.org/officeDocument/2006/relationships/image" Target="media/image62.wmf"/><Relationship Id="rId148" Type="http://schemas.openxmlformats.org/officeDocument/2006/relationships/oleObject" Target="embeddings/oleObject71.bin"/><Relationship Id="rId164" Type="http://schemas.openxmlformats.org/officeDocument/2006/relationships/oleObject" Target="embeddings/oleObject81.bin"/><Relationship Id="rId169" Type="http://schemas.openxmlformats.org/officeDocument/2006/relationships/image" Target="media/image73.wmf"/><Relationship Id="rId185" Type="http://schemas.openxmlformats.org/officeDocument/2006/relationships/image" Target="media/image84.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0.png"/><Relationship Id="rId236" Type="http://schemas.openxmlformats.org/officeDocument/2006/relationships/hyperlink" Target="app:exechttp://www.gks.ru" TargetMode="External"/><Relationship Id="rId26" Type="http://schemas.openxmlformats.org/officeDocument/2006/relationships/oleObject" Target="embeddings/oleObject3.bin"/><Relationship Id="rId231" Type="http://schemas.openxmlformats.org/officeDocument/2006/relationships/image" Target="media/image116.png"/><Relationship Id="rId47" Type="http://schemas.openxmlformats.org/officeDocument/2006/relationships/image" Target="media/image21.wmf"/><Relationship Id="rId68"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image" Target="media/image49.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77.png"/><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footer" Target="footer1.xml"/><Relationship Id="rId221" Type="http://schemas.openxmlformats.org/officeDocument/2006/relationships/image" Target="media/image106.png"/><Relationship Id="rId242" Type="http://schemas.openxmlformats.org/officeDocument/2006/relationships/hyperlink" Target="http://www.consultant.ru/" TargetMode="External"/><Relationship Id="rId37" Type="http://schemas.openxmlformats.org/officeDocument/2006/relationships/image" Target="media/image16.wmf"/><Relationship Id="rId58"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oleObject" Target="embeddings/oleObject58.bin"/><Relationship Id="rId144" Type="http://schemas.openxmlformats.org/officeDocument/2006/relationships/oleObject" Target="embeddings/oleObject69.bin"/><Relationship Id="rId90" Type="http://schemas.openxmlformats.org/officeDocument/2006/relationships/oleObject" Target="embeddings/oleObject37.bin"/><Relationship Id="rId165" Type="http://schemas.openxmlformats.org/officeDocument/2006/relationships/image" Target="media/image71.wmf"/><Relationship Id="rId186" Type="http://schemas.openxmlformats.org/officeDocument/2006/relationships/oleObject" Target="embeddings/oleObject89.bin"/><Relationship Id="rId211" Type="http://schemas.openxmlformats.org/officeDocument/2006/relationships/image" Target="media/image97.wmf"/><Relationship Id="rId232" Type="http://schemas.openxmlformats.org/officeDocument/2006/relationships/image" Target="media/image117.png"/><Relationship Id="rId27" Type="http://schemas.openxmlformats.org/officeDocument/2006/relationships/image" Target="media/image11.wmf"/><Relationship Id="rId48" Type="http://schemas.openxmlformats.org/officeDocument/2006/relationships/oleObject" Target="embeddings/oleObject14.bin"/><Relationship Id="rId69" Type="http://schemas.openxmlformats.org/officeDocument/2006/relationships/oleObject" Target="embeddings/oleObject25.bin"/><Relationship Id="rId113" Type="http://schemas.openxmlformats.org/officeDocument/2006/relationships/oleObject" Target="embeddings/oleObject51.bin"/><Relationship Id="rId134" Type="http://schemas.openxmlformats.org/officeDocument/2006/relationships/image" Target="media/image58.wmf"/><Relationship Id="rId80" Type="http://schemas.openxmlformats.org/officeDocument/2006/relationships/oleObject" Target="embeddings/oleObject32.bin"/><Relationship Id="rId155" Type="http://schemas.openxmlformats.org/officeDocument/2006/relationships/image" Target="media/image68.wmf"/><Relationship Id="rId176" Type="http://schemas.openxmlformats.org/officeDocument/2006/relationships/image" Target="media/image78.jpeg"/><Relationship Id="rId197" Type="http://schemas.openxmlformats.org/officeDocument/2006/relationships/image" Target="media/image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54457-40B1-4845-8D14-37314830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244</Pages>
  <Words>74390</Words>
  <Characters>424024</Characters>
  <Application>Microsoft Office Word</Application>
  <DocSecurity>0</DocSecurity>
  <Lines>3533</Lines>
  <Paragraphs>994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213</cp:revision>
  <dcterms:created xsi:type="dcterms:W3CDTF">2015-04-07T20:03:00Z</dcterms:created>
  <dcterms:modified xsi:type="dcterms:W3CDTF">2019-12-22T18:08:00Z</dcterms:modified>
</cp:coreProperties>
</file>