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E97" w:rsidRPr="007340D4" w:rsidRDefault="00C85E97" w:rsidP="00C85E97">
      <w:pPr>
        <w:autoSpaceDE w:val="0"/>
        <w:autoSpaceDN w:val="0"/>
        <w:adjustRightInd w:val="0"/>
        <w:spacing w:after="0" w:line="240" w:lineRule="auto"/>
        <w:jc w:val="center"/>
        <w:rPr>
          <w:rFonts w:ascii="Times New Roman" w:hAnsi="Times New Roman"/>
          <w:b/>
          <w:color w:val="000000"/>
          <w:sz w:val="24"/>
          <w:szCs w:val="24"/>
          <w:lang w:eastAsia="ru-RU"/>
        </w:rPr>
      </w:pPr>
      <w:r w:rsidRPr="007340D4">
        <w:rPr>
          <w:rFonts w:ascii="Times New Roman" w:hAnsi="Times New Roman"/>
          <w:b/>
          <w:color w:val="000000"/>
          <w:sz w:val="24"/>
          <w:szCs w:val="24"/>
          <w:lang w:eastAsia="ru-RU"/>
        </w:rPr>
        <w:t xml:space="preserve">Формирование учебно-познавательной компетенции при изучении иностранного языка </w:t>
      </w:r>
      <w:bookmarkStart w:id="0" w:name="_GoBack"/>
      <w:bookmarkEnd w:id="0"/>
    </w:p>
    <w:p w:rsidR="008960F9" w:rsidRPr="007340D4" w:rsidRDefault="008960F9" w:rsidP="00C85E97">
      <w:pPr>
        <w:autoSpaceDE w:val="0"/>
        <w:autoSpaceDN w:val="0"/>
        <w:adjustRightInd w:val="0"/>
        <w:spacing w:after="0" w:line="240" w:lineRule="auto"/>
        <w:jc w:val="both"/>
        <w:rPr>
          <w:rFonts w:ascii="Times New Roman" w:hAnsi="Times New Roman"/>
          <w:color w:val="000000"/>
          <w:sz w:val="24"/>
          <w:szCs w:val="24"/>
          <w:lang w:eastAsia="ru-RU"/>
        </w:rPr>
      </w:pPr>
    </w:p>
    <w:p w:rsidR="008960F9" w:rsidRPr="007340D4" w:rsidRDefault="008960F9" w:rsidP="00C85E97">
      <w:pPr>
        <w:autoSpaceDE w:val="0"/>
        <w:autoSpaceDN w:val="0"/>
        <w:adjustRightInd w:val="0"/>
        <w:spacing w:after="0" w:line="240" w:lineRule="auto"/>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Дёмина Ольга Александровна</w:t>
      </w:r>
    </w:p>
    <w:p w:rsidR="008960F9" w:rsidRPr="007340D4" w:rsidRDefault="006770E4" w:rsidP="00C85E97">
      <w:pPr>
        <w:autoSpaceDE w:val="0"/>
        <w:autoSpaceDN w:val="0"/>
        <w:adjustRightInd w:val="0"/>
        <w:spacing w:after="0" w:line="240" w:lineRule="auto"/>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преподаватель</w:t>
      </w:r>
      <w:r w:rsidR="008960F9" w:rsidRPr="007340D4">
        <w:rPr>
          <w:rFonts w:ascii="Times New Roman" w:hAnsi="Times New Roman"/>
          <w:color w:val="000000"/>
          <w:sz w:val="24"/>
          <w:szCs w:val="24"/>
          <w:lang w:eastAsia="ru-RU"/>
        </w:rPr>
        <w:t xml:space="preserve"> иностранного языка</w:t>
      </w:r>
    </w:p>
    <w:p w:rsidR="008960F9" w:rsidRPr="007340D4" w:rsidRDefault="008960F9" w:rsidP="008960F9">
      <w:pPr>
        <w:spacing w:after="0" w:line="240" w:lineRule="auto"/>
        <w:rPr>
          <w:rFonts w:ascii="Times New Roman" w:hAnsi="Times New Roman"/>
          <w:sz w:val="24"/>
          <w:szCs w:val="24"/>
        </w:rPr>
      </w:pPr>
      <w:r w:rsidRPr="007340D4">
        <w:rPr>
          <w:rFonts w:ascii="Times New Roman" w:hAnsi="Times New Roman"/>
          <w:sz w:val="24"/>
          <w:szCs w:val="24"/>
        </w:rPr>
        <w:t>ГАПОУ НСО «Куйбышевский медицинский техникум»</w:t>
      </w:r>
    </w:p>
    <w:p w:rsidR="008960F9" w:rsidRPr="007340D4" w:rsidRDefault="008960F9" w:rsidP="00C85E97">
      <w:pPr>
        <w:autoSpaceDE w:val="0"/>
        <w:autoSpaceDN w:val="0"/>
        <w:adjustRightInd w:val="0"/>
        <w:spacing w:after="0" w:line="240" w:lineRule="auto"/>
        <w:jc w:val="both"/>
        <w:rPr>
          <w:rFonts w:ascii="Times New Roman" w:hAnsi="Times New Roman"/>
          <w:color w:val="000000"/>
          <w:sz w:val="24"/>
          <w:szCs w:val="24"/>
          <w:lang w:eastAsia="ru-RU"/>
        </w:rPr>
      </w:pPr>
    </w:p>
    <w:p w:rsidR="00AE3616" w:rsidRPr="007340D4" w:rsidRDefault="00225DCA"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 xml:space="preserve">«Я постоянно стремлюсь перейти от традиционной педагогике, от обучения «по </w:t>
      </w:r>
      <w:r w:rsidR="00AE3616" w:rsidRPr="007340D4">
        <w:rPr>
          <w:rFonts w:ascii="Times New Roman" w:hAnsi="Times New Roman"/>
          <w:color w:val="000000"/>
          <w:sz w:val="24"/>
          <w:szCs w:val="24"/>
          <w:lang w:eastAsia="ru-RU"/>
        </w:rPr>
        <w:t xml:space="preserve">программе» к педагогике прогрессивной, удовлетворяющей потребностям моих студентов и моего общества. Поэтому я всегда ищу новые пути для организации наших занятий. Надеюсь, эта деятельность поможет воспитать граждан информированных, способных направить свои идеи и энергию на добрые цели. Они проживут </w:t>
      </w:r>
      <w:r w:rsidR="00C85E97" w:rsidRPr="007340D4">
        <w:rPr>
          <w:rFonts w:ascii="Times New Roman" w:hAnsi="Times New Roman"/>
          <w:color w:val="000000"/>
          <w:sz w:val="24"/>
          <w:szCs w:val="24"/>
          <w:lang w:eastAsia="ru-RU"/>
        </w:rPr>
        <w:t>жизнь так, чтобы мир стал лучше</w:t>
      </w:r>
      <w:r w:rsidR="00AE3616" w:rsidRPr="007340D4">
        <w:rPr>
          <w:rFonts w:ascii="Times New Roman" w:hAnsi="Times New Roman"/>
          <w:color w:val="000000"/>
          <w:sz w:val="24"/>
          <w:szCs w:val="24"/>
          <w:lang w:eastAsia="ru-RU"/>
        </w:rPr>
        <w:t>»</w:t>
      </w:r>
      <w:r w:rsidR="00C85E97" w:rsidRPr="007340D4">
        <w:rPr>
          <w:rFonts w:ascii="Times New Roman" w:hAnsi="Times New Roman"/>
          <w:color w:val="000000"/>
          <w:sz w:val="24"/>
          <w:szCs w:val="24"/>
          <w:lang w:eastAsia="ru-RU"/>
        </w:rPr>
        <w:t>.</w:t>
      </w:r>
    </w:p>
    <w:p w:rsidR="00AE3616" w:rsidRPr="007340D4" w:rsidRDefault="00AE3616" w:rsidP="00D06AA8">
      <w:pPr>
        <w:autoSpaceDE w:val="0"/>
        <w:autoSpaceDN w:val="0"/>
        <w:adjustRightInd w:val="0"/>
        <w:spacing w:after="0" w:line="240" w:lineRule="auto"/>
        <w:jc w:val="right"/>
        <w:rPr>
          <w:rFonts w:ascii="Times New Roman" w:hAnsi="Times New Roman"/>
          <w:bCs/>
          <w:i/>
          <w:color w:val="000000"/>
          <w:sz w:val="24"/>
          <w:szCs w:val="24"/>
          <w:lang w:eastAsia="ru-RU"/>
        </w:rPr>
      </w:pPr>
      <w:r w:rsidRPr="007340D4">
        <w:rPr>
          <w:rFonts w:ascii="Times New Roman" w:hAnsi="Times New Roman"/>
          <w:bCs/>
          <w:i/>
          <w:color w:val="000000"/>
          <w:sz w:val="24"/>
          <w:szCs w:val="24"/>
          <w:lang w:eastAsia="ru-RU"/>
        </w:rPr>
        <w:t>Д.КЛУСГЕР</w:t>
      </w:r>
    </w:p>
    <w:p w:rsidR="00BF4687" w:rsidRPr="007340D4" w:rsidRDefault="00BF4687" w:rsidP="00BF4687">
      <w:pPr>
        <w:spacing w:after="0" w:line="240" w:lineRule="auto"/>
        <w:ind w:firstLine="708"/>
        <w:jc w:val="both"/>
        <w:rPr>
          <w:rFonts w:ascii="Times New Roman" w:hAnsi="Times New Roman"/>
          <w:sz w:val="24"/>
          <w:szCs w:val="24"/>
        </w:rPr>
      </w:pPr>
      <w:r w:rsidRPr="007340D4">
        <w:rPr>
          <w:rFonts w:ascii="Times New Roman" w:hAnsi="Times New Roman"/>
          <w:sz w:val="24"/>
          <w:szCs w:val="24"/>
        </w:rPr>
        <w:t xml:space="preserve">Современное российское общество переживает период коренных изменений в государственно-политическом и социально-экономическом развитии, связанных с ростом требований общества к качеству и конкурентоспособности человеческих ресурсов. </w:t>
      </w:r>
    </w:p>
    <w:p w:rsidR="00BF4687" w:rsidRPr="007340D4" w:rsidRDefault="00BF4687" w:rsidP="00A24F20">
      <w:pPr>
        <w:spacing w:after="0" w:line="240" w:lineRule="auto"/>
        <w:ind w:firstLine="708"/>
        <w:jc w:val="both"/>
        <w:rPr>
          <w:rFonts w:ascii="Times New Roman" w:hAnsi="Times New Roman"/>
          <w:sz w:val="24"/>
          <w:szCs w:val="24"/>
        </w:rPr>
      </w:pPr>
      <w:r w:rsidRPr="007340D4">
        <w:rPr>
          <w:rFonts w:ascii="Times New Roman" w:hAnsi="Times New Roman"/>
          <w:sz w:val="24"/>
          <w:szCs w:val="24"/>
        </w:rPr>
        <w:t>Актуальность изучения иностранного языка на современном этапе обусловлена</w:t>
      </w:r>
      <w:r w:rsidRPr="007340D4">
        <w:rPr>
          <w:rFonts w:ascii="Times New Roman" w:hAnsi="Times New Roman"/>
          <w:bCs/>
          <w:sz w:val="24"/>
          <w:szCs w:val="24"/>
        </w:rPr>
        <w:t xml:space="preserve"> государственной политикой Российской федерации</w:t>
      </w:r>
      <w:r w:rsidRPr="007340D4">
        <w:rPr>
          <w:rFonts w:ascii="Times New Roman" w:hAnsi="Times New Roman"/>
          <w:sz w:val="24"/>
          <w:szCs w:val="24"/>
        </w:rPr>
        <w:t>, вступление в ВТО,</w:t>
      </w:r>
      <w:hyperlink r:id="rId8" w:history="1">
        <w:r w:rsidRPr="007340D4">
          <w:rPr>
            <w:rStyle w:val="a8"/>
            <w:rFonts w:ascii="Times New Roman" w:hAnsi="Times New Roman"/>
            <w:sz w:val="24"/>
            <w:szCs w:val="24"/>
          </w:rPr>
          <w:t xml:space="preserve"> </w:t>
        </w:r>
        <w:r w:rsidRPr="007340D4">
          <w:rPr>
            <w:rFonts w:ascii="Times New Roman" w:hAnsi="Times New Roman"/>
            <w:sz w:val="24"/>
            <w:szCs w:val="24"/>
          </w:rPr>
          <w:t>обновлением содержания обучения, постановкой задач формирования у студентов приемов самостоятельного приобретения знаний и познавательных интересов, формирования общих и профессиональных компетентностей, активной жизненной позиции.</w:t>
        </w:r>
        <w:r w:rsidRPr="007340D4">
          <w:rPr>
            <w:rStyle w:val="a8"/>
            <w:rFonts w:ascii="Times New Roman" w:hAnsi="Times New Roman"/>
            <w:sz w:val="24"/>
            <w:szCs w:val="24"/>
          </w:rPr>
          <w:t xml:space="preserve"> </w:t>
        </w:r>
      </w:hyperlink>
    </w:p>
    <w:p w:rsidR="00AE3616" w:rsidRPr="007340D4" w:rsidRDefault="006770E4" w:rsidP="00C85E97">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 xml:space="preserve">Вслед за </w:t>
      </w:r>
      <w:r w:rsidR="00AE3616" w:rsidRPr="007340D4">
        <w:rPr>
          <w:rFonts w:ascii="Times New Roman" w:hAnsi="Times New Roman"/>
          <w:color w:val="000000"/>
          <w:sz w:val="24"/>
          <w:szCs w:val="24"/>
          <w:lang w:eastAsia="ru-RU"/>
        </w:rPr>
        <w:t xml:space="preserve">Пауло </w:t>
      </w:r>
      <w:proofErr w:type="spellStart"/>
      <w:r w:rsidR="00AE3616" w:rsidRPr="007340D4">
        <w:rPr>
          <w:rFonts w:ascii="Times New Roman" w:hAnsi="Times New Roman"/>
          <w:color w:val="000000"/>
          <w:sz w:val="24"/>
          <w:szCs w:val="24"/>
          <w:lang w:eastAsia="ru-RU"/>
        </w:rPr>
        <w:t>Фрейре</w:t>
      </w:r>
      <w:proofErr w:type="spellEnd"/>
      <w:r w:rsidR="00AE3616"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eastAsia="ru-RU"/>
        </w:rPr>
        <w:t xml:space="preserve">автор </w:t>
      </w:r>
      <w:r w:rsidR="00AE3616" w:rsidRPr="007340D4">
        <w:rPr>
          <w:rFonts w:ascii="Times New Roman" w:hAnsi="Times New Roman"/>
          <w:color w:val="000000"/>
          <w:sz w:val="24"/>
          <w:szCs w:val="24"/>
          <w:lang w:eastAsia="ru-RU"/>
        </w:rPr>
        <w:t xml:space="preserve">придерживается мнения, что надо заменить традиционное «накопительное» образование - когда головы учеников служат своеобразными «счетами», на которые учителя кладут знания, - на образование «проблемно-постановочное», когда ученики занимаются реальными, взятыми из жизни проблемами. «Учение пойдет гораздо успешнее, если ученики будут формулировать проблемы - в том числе экономические, общественные и политические - на основе собственного жизненного опыта и затем решать их, используя при этом все возможности, которые предоставляет ему школа». </w:t>
      </w:r>
    </w:p>
    <w:p w:rsidR="00AE3616" w:rsidRPr="007340D4" w:rsidRDefault="00AE3616" w:rsidP="00D06AA8">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Самореализация личности учащихся в образовательном процессе зависит от насыщенности окружающей информационной среды, опыта успешной учебной деятельности, возможностей для полного самовыражения личностного потенциала, создания условий для высвобождения личностных и познавательных резервов, критического мышления и групповой поддержки каждому индивидуальному участнику.</w:t>
      </w:r>
    </w:p>
    <w:p w:rsidR="00AE3616" w:rsidRPr="007340D4" w:rsidRDefault="00AE3616" w:rsidP="00A24F20">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 xml:space="preserve">«Критическое мышление есть мышление самостоятельное. Когда занятие строится на  </w:t>
      </w:r>
      <w:r w:rsidRPr="007340D4">
        <w:rPr>
          <w:rFonts w:ascii="Times New Roman" w:hAnsi="Times New Roman"/>
          <w:b/>
          <w:bCs/>
          <w:i/>
          <w:iCs/>
          <w:color w:val="000000"/>
          <w:sz w:val="24"/>
          <w:szCs w:val="24"/>
          <w:lang w:eastAsia="ru-RU"/>
        </w:rPr>
        <w:t xml:space="preserve"> </w:t>
      </w:r>
      <w:r w:rsidRPr="007340D4">
        <w:rPr>
          <w:rFonts w:ascii="Times New Roman" w:hAnsi="Times New Roman"/>
          <w:color w:val="000000"/>
          <w:sz w:val="24"/>
          <w:szCs w:val="24"/>
          <w:lang w:eastAsia="ru-RU"/>
        </w:rPr>
        <w:t>принципах критического мышления, каждый формулирует свои идеи, оценки и убеждения независимо от остальных. Никто не может думать критически за нас, мы делаем это исключительно для самих себя. Следовательно, мышление может быть критическим только тогда, когда оно носит индивидуальный характер</w:t>
      </w:r>
      <w:r w:rsidR="00394501" w:rsidRPr="007340D4">
        <w:rPr>
          <w:rFonts w:ascii="Times New Roman" w:hAnsi="Times New Roman"/>
          <w:color w:val="000000"/>
          <w:sz w:val="24"/>
          <w:szCs w:val="24"/>
          <w:lang w:eastAsia="ru-RU"/>
        </w:rPr>
        <w:t>»</w:t>
      </w:r>
      <w:r w:rsidRPr="007340D4">
        <w:rPr>
          <w:rFonts w:ascii="Times New Roman" w:hAnsi="Times New Roman"/>
          <w:color w:val="000000"/>
          <w:sz w:val="24"/>
          <w:szCs w:val="24"/>
          <w:lang w:eastAsia="ru-RU"/>
        </w:rPr>
        <w:t xml:space="preserve">. </w:t>
      </w:r>
      <w:r w:rsidR="00D06AA8" w:rsidRPr="007340D4">
        <w:rPr>
          <w:rFonts w:ascii="Times New Roman" w:hAnsi="Times New Roman"/>
          <w:color w:val="000000"/>
          <w:sz w:val="24"/>
          <w:szCs w:val="24"/>
          <w:lang w:eastAsia="ru-RU"/>
        </w:rPr>
        <w:t>[</w:t>
      </w:r>
      <w:proofErr w:type="spellStart"/>
      <w:r w:rsidR="00394501" w:rsidRPr="007340D4">
        <w:rPr>
          <w:rFonts w:ascii="Times New Roman" w:hAnsi="Times New Roman"/>
          <w:color w:val="000000"/>
          <w:sz w:val="24"/>
          <w:szCs w:val="24"/>
          <w:lang w:eastAsia="ru-RU"/>
        </w:rPr>
        <w:t>Ралф</w:t>
      </w:r>
      <w:proofErr w:type="spellEnd"/>
      <w:r w:rsidR="00394501" w:rsidRPr="007340D4">
        <w:rPr>
          <w:rFonts w:ascii="Times New Roman" w:hAnsi="Times New Roman"/>
          <w:color w:val="000000"/>
          <w:sz w:val="24"/>
          <w:szCs w:val="24"/>
          <w:lang w:eastAsia="ru-RU"/>
        </w:rPr>
        <w:t xml:space="preserve"> X. Джонсон</w:t>
      </w:r>
      <w:r w:rsidR="00D06AA8" w:rsidRPr="007340D4">
        <w:rPr>
          <w:rFonts w:ascii="Times New Roman" w:hAnsi="Times New Roman"/>
          <w:color w:val="000000"/>
          <w:sz w:val="24"/>
          <w:szCs w:val="24"/>
          <w:lang w:eastAsia="ru-RU"/>
        </w:rPr>
        <w:t>]</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При изучении иностранных языков помимо восприятия новой информации необходимо обучать учащихся рассуждать, высказывать свое мнение и выражать свое отношение к изучаемому материалу.</w:t>
      </w:r>
    </w:p>
    <w:p w:rsidR="00A24F20" w:rsidRPr="007340D4" w:rsidRDefault="00A24F20"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Особое значение уделяется формированию культуры чтения, включающей в себя умение ориентироваться в источниках информации, пользоваться разными стратегиями чтения, адекватно понимать прочитанное, сортировать информацию с точки зрения ее важности, «отсеивать» второстепенную, критически оценивать новые знания, делать выводы и обобщения. При обучении происходит стимулирование самостоятельной поисковой творческой деятельности, запуск механизмов самообразования и самоорганизации.</w:t>
      </w:r>
    </w:p>
    <w:p w:rsidR="00A24F20" w:rsidRPr="007340D4" w:rsidRDefault="00A24F20" w:rsidP="00A24F20">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Фокусирование на проблемах стимулирует природную любознательность учеников и побуждает их к критическому мышле</w:t>
      </w:r>
      <w:r w:rsidRPr="007340D4">
        <w:rPr>
          <w:rFonts w:ascii="Times New Roman" w:hAnsi="Times New Roman"/>
          <w:color w:val="000000"/>
          <w:sz w:val="24"/>
          <w:szCs w:val="24"/>
          <w:lang w:eastAsia="ru-RU"/>
        </w:rPr>
        <w:softHyphen/>
        <w:t>нию. «Только сражаясь с конкретной проблемой, отыскивая собственный выход из сложной ситуации, ученик действительно думает».</w:t>
      </w:r>
    </w:p>
    <w:p w:rsidR="00AE3616" w:rsidRPr="007340D4" w:rsidRDefault="00AE3616" w:rsidP="00A24F20">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lastRenderedPageBreak/>
        <w:t xml:space="preserve">Рассмотрим задания, которые способствуют развитию критического мышления. Это ролевая игра, разработка проекта, интервьюирование, ток-шоу, дискуссия, участие в дебатах, организация мини-конференции, разрешение конфликтных ситуаций и т.д. Материал для критического осмысления предлагается посредством чтения и </w:t>
      </w:r>
      <w:proofErr w:type="spellStart"/>
      <w:r w:rsidRPr="007340D4">
        <w:rPr>
          <w:rFonts w:ascii="Times New Roman" w:hAnsi="Times New Roman"/>
          <w:color w:val="000000"/>
          <w:sz w:val="24"/>
          <w:szCs w:val="24"/>
          <w:lang w:eastAsia="ru-RU"/>
        </w:rPr>
        <w:t>аудирования</w:t>
      </w:r>
      <w:proofErr w:type="spellEnd"/>
      <w:r w:rsidRPr="007340D4">
        <w:rPr>
          <w:rFonts w:ascii="Times New Roman" w:hAnsi="Times New Roman"/>
          <w:color w:val="000000"/>
          <w:sz w:val="24"/>
          <w:szCs w:val="24"/>
          <w:lang w:eastAsia="ru-RU"/>
        </w:rPr>
        <w:t xml:space="preserve"> текстов социокультурной тематики. Все задания включают три этапа: подготовительный, исполнительный, заключительный.</w:t>
      </w:r>
    </w:p>
    <w:p w:rsidR="00AE3616" w:rsidRPr="007340D4" w:rsidRDefault="00AE3616" w:rsidP="00A24F20">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 xml:space="preserve">На подготовительном этапе участники выбирают роли, изучают информацию по ним, готовят выступления по определенной структуре, включающей их личные мнения по обсуждаемой проблеме на основе ранее изученных текстов. Непосредственно во время обсуждения учащиеся делятся своими идеями, выслушивают и оценивают мнения других участников, отвечают на вопросы и задают свои вопросы. В результате учащиеся делают свой выбор в пользу принятия одного из </w:t>
      </w:r>
      <w:r w:rsidR="00A24F20" w:rsidRPr="007340D4">
        <w:rPr>
          <w:rFonts w:ascii="Times New Roman" w:hAnsi="Times New Roman"/>
          <w:color w:val="000000"/>
          <w:sz w:val="24"/>
          <w:szCs w:val="24"/>
          <w:lang w:eastAsia="ru-RU"/>
        </w:rPr>
        <w:t>решений проблемы</w:t>
      </w:r>
      <w:r w:rsidRPr="007340D4">
        <w:rPr>
          <w:rFonts w:ascii="Times New Roman" w:hAnsi="Times New Roman"/>
          <w:color w:val="000000"/>
          <w:sz w:val="24"/>
          <w:szCs w:val="24"/>
          <w:lang w:eastAsia="ru-RU"/>
        </w:rPr>
        <w:t xml:space="preserve"> и обосновывают свою точку зрения. На заключительном этапе выполнения задания учащимся предлагается определить, как изменилось их отношение к рассматриваемому вопросу в ходе обсуждения.</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Все задания на развитие крит</w:t>
      </w:r>
      <w:r w:rsidR="00A24F20" w:rsidRPr="007340D4">
        <w:rPr>
          <w:rFonts w:ascii="Times New Roman" w:hAnsi="Times New Roman"/>
          <w:color w:val="000000"/>
          <w:sz w:val="24"/>
          <w:szCs w:val="24"/>
          <w:lang w:eastAsia="ru-RU"/>
        </w:rPr>
        <w:t>и</w:t>
      </w:r>
      <w:r w:rsidRPr="007340D4">
        <w:rPr>
          <w:rFonts w:ascii="Times New Roman" w:hAnsi="Times New Roman"/>
          <w:color w:val="000000"/>
          <w:sz w:val="24"/>
          <w:szCs w:val="24"/>
          <w:lang w:eastAsia="ru-RU"/>
        </w:rPr>
        <w:t>ческого мышления строятся по четко организованной структуре, соответствующей сущности процесса критического осмысления. Основой для критического анализа служат знания.</w:t>
      </w:r>
      <w:r w:rsidR="00A24F20"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eastAsia="ru-RU"/>
        </w:rPr>
        <w:t xml:space="preserve">Следующая ступень критического анализа - сбор мнений по определенному вопросу </w:t>
      </w:r>
      <w:proofErr w:type="gramStart"/>
      <w:r w:rsidRPr="007340D4">
        <w:rPr>
          <w:rFonts w:ascii="Times New Roman" w:hAnsi="Times New Roman"/>
          <w:color w:val="000000"/>
          <w:sz w:val="24"/>
          <w:szCs w:val="24"/>
          <w:lang w:eastAsia="ru-RU"/>
        </w:rPr>
        <w:t>( метод</w:t>
      </w:r>
      <w:proofErr w:type="gramEnd"/>
      <w:r w:rsidRPr="007340D4">
        <w:rPr>
          <w:rFonts w:ascii="Times New Roman" w:hAnsi="Times New Roman"/>
          <w:color w:val="000000"/>
          <w:sz w:val="24"/>
          <w:szCs w:val="24"/>
          <w:lang w:eastAsia="ru-RU"/>
        </w:rPr>
        <w:t xml:space="preserve"> «Мозговой штурм»).</w:t>
      </w:r>
      <w:r w:rsidR="00A24F20"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eastAsia="ru-RU"/>
        </w:rPr>
        <w:t>На заключительном этапе анализа имеющиеся знания и собранные и проверенные доказательства преобразуются в личностные отношения учащихся к рассматриваемому вопросу.</w:t>
      </w:r>
      <w:r w:rsidR="00336A39"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eastAsia="ru-RU"/>
        </w:rPr>
        <w:t xml:space="preserve">Каждое звено рассмотренной модели может быть </w:t>
      </w:r>
      <w:r w:rsidRPr="007340D4">
        <w:rPr>
          <w:rFonts w:ascii="Times New Roman" w:hAnsi="Times New Roman"/>
          <w:iCs/>
          <w:color w:val="000000"/>
          <w:sz w:val="24"/>
          <w:szCs w:val="24"/>
          <w:lang w:eastAsia="ru-RU"/>
        </w:rPr>
        <w:t>реализовано с помощью упражнений.</w:t>
      </w:r>
      <w:r w:rsidR="00D53B6E" w:rsidRPr="007340D4">
        <w:rPr>
          <w:rFonts w:ascii="Times New Roman" w:hAnsi="Times New Roman"/>
          <w:iCs/>
          <w:color w:val="000000"/>
          <w:sz w:val="24"/>
          <w:szCs w:val="24"/>
          <w:lang w:eastAsia="ru-RU"/>
        </w:rPr>
        <w:t xml:space="preserve"> </w:t>
      </w:r>
      <w:r w:rsidRPr="007340D4">
        <w:rPr>
          <w:rFonts w:ascii="Times New Roman" w:hAnsi="Times New Roman"/>
          <w:color w:val="000000"/>
          <w:sz w:val="24"/>
          <w:szCs w:val="24"/>
          <w:lang w:eastAsia="ru-RU"/>
        </w:rPr>
        <w:t xml:space="preserve">Учащиеся получают </w:t>
      </w:r>
      <w:r w:rsidRPr="007340D4">
        <w:rPr>
          <w:rFonts w:ascii="Times New Roman" w:hAnsi="Times New Roman"/>
          <w:bCs/>
          <w:iCs/>
          <w:color w:val="000000"/>
          <w:sz w:val="24"/>
          <w:szCs w:val="24"/>
          <w:lang w:eastAsia="ru-RU"/>
        </w:rPr>
        <w:t xml:space="preserve">знания </w:t>
      </w:r>
      <w:r w:rsidRPr="007340D4">
        <w:rPr>
          <w:rFonts w:ascii="Times New Roman" w:hAnsi="Times New Roman"/>
          <w:color w:val="000000"/>
          <w:sz w:val="24"/>
          <w:szCs w:val="24"/>
          <w:lang w:eastAsia="ru-RU"/>
        </w:rPr>
        <w:t>посредством выполнения упражнений на целенаправленное прочтение текстов учебника. К наиболее распространенным заданиям относятся: определение основной мысли текста, выделение некоторых тематических деталей, расстановка абзацев текста в логическом порядке, подстановка абзацев в текст, соотнесение обобщающих пред</w:t>
      </w:r>
      <w:r w:rsidR="00336A39" w:rsidRPr="007340D4">
        <w:rPr>
          <w:rFonts w:ascii="Times New Roman" w:hAnsi="Times New Roman"/>
          <w:color w:val="000000"/>
          <w:sz w:val="24"/>
          <w:szCs w:val="24"/>
          <w:lang w:eastAsia="ru-RU"/>
        </w:rPr>
        <w:t>ложений</w:t>
      </w:r>
      <w:r w:rsidRPr="007340D4">
        <w:rPr>
          <w:rFonts w:ascii="Times New Roman" w:hAnsi="Times New Roman"/>
          <w:color w:val="000000"/>
          <w:sz w:val="24"/>
          <w:szCs w:val="24"/>
          <w:lang w:eastAsia="ru-RU"/>
        </w:rPr>
        <w:t xml:space="preserve"> с содержанием абзацев, поиск ответов на фактические вопросы по тексту и другие.</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 xml:space="preserve">Одним из приемов на выявление различных </w:t>
      </w:r>
      <w:r w:rsidRPr="007340D4">
        <w:rPr>
          <w:rFonts w:ascii="Times New Roman" w:hAnsi="Times New Roman"/>
          <w:iCs/>
          <w:color w:val="000000"/>
          <w:sz w:val="24"/>
          <w:szCs w:val="24"/>
          <w:lang w:eastAsia="ru-RU"/>
        </w:rPr>
        <w:t>мнений</w:t>
      </w:r>
      <w:r w:rsidRPr="007340D4">
        <w:rPr>
          <w:rFonts w:ascii="Times New Roman" w:hAnsi="Times New Roman"/>
          <w:i/>
          <w:iCs/>
          <w:color w:val="000000"/>
          <w:sz w:val="24"/>
          <w:szCs w:val="24"/>
          <w:lang w:eastAsia="ru-RU"/>
        </w:rPr>
        <w:t xml:space="preserve"> </w:t>
      </w:r>
      <w:r w:rsidRPr="007340D4">
        <w:rPr>
          <w:rFonts w:ascii="Times New Roman" w:hAnsi="Times New Roman"/>
          <w:color w:val="000000"/>
          <w:sz w:val="24"/>
          <w:szCs w:val="24"/>
          <w:lang w:eastAsia="ru-RU"/>
        </w:rPr>
        <w:t xml:space="preserve">по поводу изучаемой проблемы является интервьюирование - опрос учащихся по определенному вопросу, проводимый в </w:t>
      </w:r>
      <w:r w:rsidR="00A24F20" w:rsidRPr="007340D4">
        <w:rPr>
          <w:rFonts w:ascii="Times New Roman" w:hAnsi="Times New Roman"/>
          <w:color w:val="000000"/>
          <w:sz w:val="24"/>
          <w:szCs w:val="24"/>
          <w:lang w:eastAsia="ru-RU"/>
        </w:rPr>
        <w:t>группе</w:t>
      </w:r>
      <w:r w:rsidRPr="007340D4">
        <w:rPr>
          <w:rFonts w:ascii="Times New Roman" w:hAnsi="Times New Roman"/>
          <w:color w:val="000000"/>
          <w:sz w:val="24"/>
          <w:szCs w:val="24"/>
          <w:lang w:eastAsia="ru-RU"/>
        </w:rPr>
        <w:t xml:space="preserve"> самими учащимися. Опрос осуществляется учащимися в парах или малых группах.</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val="en-US" w:eastAsia="ru-RU"/>
        </w:rPr>
      </w:pPr>
      <w:r w:rsidRPr="007340D4">
        <w:rPr>
          <w:rFonts w:ascii="Times New Roman" w:hAnsi="Times New Roman"/>
          <w:color w:val="000000"/>
          <w:sz w:val="24"/>
          <w:szCs w:val="24"/>
          <w:lang w:eastAsia="ru-RU"/>
        </w:rPr>
        <w:t xml:space="preserve">При выражении своего </w:t>
      </w:r>
      <w:r w:rsidRPr="007340D4">
        <w:rPr>
          <w:rFonts w:ascii="Times New Roman" w:hAnsi="Times New Roman"/>
          <w:bCs/>
          <w:iCs/>
          <w:color w:val="000000"/>
          <w:sz w:val="24"/>
          <w:szCs w:val="24"/>
          <w:lang w:eastAsia="ru-RU"/>
        </w:rPr>
        <w:t>отношения</w:t>
      </w:r>
      <w:r w:rsidRPr="007340D4">
        <w:rPr>
          <w:rFonts w:ascii="Times New Roman" w:hAnsi="Times New Roman"/>
          <w:b/>
          <w:bCs/>
          <w:i/>
          <w:iCs/>
          <w:color w:val="000000"/>
          <w:sz w:val="24"/>
          <w:szCs w:val="24"/>
          <w:lang w:eastAsia="ru-RU"/>
        </w:rPr>
        <w:t xml:space="preserve"> </w:t>
      </w:r>
      <w:r w:rsidRPr="007340D4">
        <w:rPr>
          <w:rFonts w:ascii="Times New Roman" w:hAnsi="Times New Roman"/>
          <w:color w:val="000000"/>
          <w:sz w:val="24"/>
          <w:szCs w:val="24"/>
          <w:lang w:eastAsia="ru-RU"/>
        </w:rPr>
        <w:t>к изучаемой проблеме важно, чтобы учащиеся сумели сказать не только, как они относятся к вопросу, но и почему у них сформировалось именно такое отношение. Поэтому на данной ступени критического анализа могут быть вопросы типа "</w:t>
      </w:r>
      <w:r w:rsidRPr="007340D4">
        <w:rPr>
          <w:rFonts w:ascii="Times New Roman" w:hAnsi="Times New Roman"/>
          <w:color w:val="000000"/>
          <w:sz w:val="24"/>
          <w:szCs w:val="24"/>
          <w:lang w:val="en-US" w:eastAsia="ru-RU"/>
        </w:rPr>
        <w:t>What</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do</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you</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think</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about</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and</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why</w:t>
      </w:r>
      <w:r w:rsidRPr="007340D4">
        <w:rPr>
          <w:rFonts w:ascii="Times New Roman" w:hAnsi="Times New Roman"/>
          <w:color w:val="000000"/>
          <w:sz w:val="24"/>
          <w:szCs w:val="24"/>
          <w:lang w:eastAsia="ru-RU"/>
        </w:rPr>
        <w:t>?" или задания "</w:t>
      </w:r>
      <w:r w:rsidRPr="007340D4">
        <w:rPr>
          <w:rFonts w:ascii="Times New Roman" w:hAnsi="Times New Roman"/>
          <w:color w:val="000000"/>
          <w:sz w:val="24"/>
          <w:szCs w:val="24"/>
          <w:lang w:val="en-US" w:eastAsia="ru-RU"/>
        </w:rPr>
        <w:t>Give</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prove</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your</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point</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of</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view</w:t>
      </w:r>
      <w:r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val="en-US" w:eastAsia="ru-RU"/>
        </w:rPr>
        <w:t xml:space="preserve">"Express your general attitude to the </w:t>
      </w:r>
      <w:r w:rsidR="00336A39" w:rsidRPr="007340D4">
        <w:rPr>
          <w:rFonts w:ascii="Times New Roman" w:hAnsi="Times New Roman"/>
          <w:color w:val="000000"/>
          <w:sz w:val="24"/>
          <w:szCs w:val="24"/>
          <w:lang w:val="en-US" w:eastAsia="ru-RU"/>
        </w:rPr>
        <w:t>problem</w:t>
      </w:r>
      <w:r w:rsidRPr="007340D4">
        <w:rPr>
          <w:rFonts w:ascii="Times New Roman" w:hAnsi="Times New Roman"/>
          <w:color w:val="000000"/>
          <w:sz w:val="24"/>
          <w:szCs w:val="24"/>
          <w:lang w:val="en-US" w:eastAsia="ru-RU"/>
        </w:rPr>
        <w:t xml:space="preserve">" </w:t>
      </w:r>
      <w:r w:rsidRPr="007340D4">
        <w:rPr>
          <w:rFonts w:ascii="Times New Roman" w:hAnsi="Times New Roman"/>
          <w:color w:val="000000"/>
          <w:sz w:val="24"/>
          <w:szCs w:val="24"/>
          <w:lang w:eastAsia="ru-RU"/>
        </w:rPr>
        <w:t>и</w:t>
      </w:r>
      <w:r w:rsidRPr="007340D4">
        <w:rPr>
          <w:rFonts w:ascii="Times New Roman" w:hAnsi="Times New Roman"/>
          <w:color w:val="000000"/>
          <w:sz w:val="24"/>
          <w:szCs w:val="24"/>
          <w:lang w:val="en-US" w:eastAsia="ru-RU"/>
        </w:rPr>
        <w:t xml:space="preserve"> </w:t>
      </w:r>
      <w:r w:rsidRPr="007340D4">
        <w:rPr>
          <w:rFonts w:ascii="Times New Roman" w:hAnsi="Times New Roman"/>
          <w:color w:val="000000"/>
          <w:sz w:val="24"/>
          <w:szCs w:val="24"/>
          <w:lang w:eastAsia="ru-RU"/>
        </w:rPr>
        <w:t>т</w:t>
      </w:r>
      <w:r w:rsidRPr="007340D4">
        <w:rPr>
          <w:rFonts w:ascii="Times New Roman" w:hAnsi="Times New Roman"/>
          <w:color w:val="000000"/>
          <w:sz w:val="24"/>
          <w:szCs w:val="24"/>
          <w:lang w:val="en-US" w:eastAsia="ru-RU"/>
        </w:rPr>
        <w:t xml:space="preserve">. </w:t>
      </w:r>
      <w:r w:rsidRPr="007340D4">
        <w:rPr>
          <w:rFonts w:ascii="Times New Roman" w:hAnsi="Times New Roman"/>
          <w:color w:val="000000"/>
          <w:sz w:val="24"/>
          <w:szCs w:val="24"/>
          <w:lang w:eastAsia="ru-RU"/>
        </w:rPr>
        <w:t>п</w:t>
      </w:r>
      <w:r w:rsidRPr="007340D4">
        <w:rPr>
          <w:rFonts w:ascii="Times New Roman" w:hAnsi="Times New Roman"/>
          <w:color w:val="000000"/>
          <w:sz w:val="24"/>
          <w:szCs w:val="24"/>
          <w:lang w:val="en-US" w:eastAsia="ru-RU"/>
        </w:rPr>
        <w:t>.</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Цепочка данной модели может быть продолжена двумя звеньями: решение и поступок.</w:t>
      </w:r>
      <w:r w:rsidR="00336A39" w:rsidRPr="007340D4">
        <w:rPr>
          <w:rFonts w:ascii="Times New Roman" w:hAnsi="Times New Roman"/>
          <w:color w:val="000000"/>
          <w:sz w:val="24"/>
          <w:szCs w:val="24"/>
          <w:lang w:eastAsia="ru-RU"/>
        </w:rPr>
        <w:t xml:space="preserve"> </w:t>
      </w:r>
      <w:r w:rsidRPr="007340D4">
        <w:rPr>
          <w:rFonts w:ascii="Times New Roman" w:hAnsi="Times New Roman"/>
          <w:color w:val="000000"/>
          <w:sz w:val="24"/>
          <w:szCs w:val="24"/>
          <w:lang w:eastAsia="ru-RU"/>
        </w:rPr>
        <w:t xml:space="preserve">Сформированное отношение к какому-либо аспекту определенным образом влияет на принятие </w:t>
      </w:r>
      <w:r w:rsidRPr="007340D4">
        <w:rPr>
          <w:rFonts w:ascii="Times New Roman" w:hAnsi="Times New Roman"/>
          <w:iCs/>
          <w:color w:val="000000"/>
          <w:sz w:val="24"/>
          <w:szCs w:val="24"/>
          <w:lang w:eastAsia="ru-RU"/>
        </w:rPr>
        <w:t>решения</w:t>
      </w:r>
      <w:r w:rsidRPr="007340D4">
        <w:rPr>
          <w:rFonts w:ascii="Times New Roman" w:hAnsi="Times New Roman"/>
          <w:i/>
          <w:iCs/>
          <w:color w:val="000000"/>
          <w:sz w:val="24"/>
          <w:szCs w:val="24"/>
          <w:lang w:eastAsia="ru-RU"/>
        </w:rPr>
        <w:t xml:space="preserve"> - </w:t>
      </w:r>
      <w:r w:rsidRPr="007340D4">
        <w:rPr>
          <w:rFonts w:ascii="Times New Roman" w:hAnsi="Times New Roman"/>
          <w:color w:val="000000"/>
          <w:sz w:val="24"/>
          <w:szCs w:val="24"/>
          <w:lang w:eastAsia="ru-RU"/>
        </w:rPr>
        <w:t xml:space="preserve">выбора альтернативы. Выполняя упражнение, требующее принятия решения, учащиеся отвечают на вопрос, </w:t>
      </w:r>
      <w:r w:rsidRPr="007340D4">
        <w:rPr>
          <w:rFonts w:ascii="Times New Roman" w:hAnsi="Times New Roman"/>
          <w:iCs/>
          <w:color w:val="000000"/>
          <w:sz w:val="24"/>
          <w:szCs w:val="24"/>
          <w:lang w:eastAsia="ru-RU"/>
        </w:rPr>
        <w:t>как</w:t>
      </w:r>
      <w:r w:rsidRPr="007340D4">
        <w:rPr>
          <w:rFonts w:ascii="Times New Roman" w:hAnsi="Times New Roman"/>
          <w:i/>
          <w:iCs/>
          <w:color w:val="000000"/>
          <w:sz w:val="24"/>
          <w:szCs w:val="24"/>
          <w:lang w:eastAsia="ru-RU"/>
        </w:rPr>
        <w:t xml:space="preserve"> </w:t>
      </w:r>
      <w:r w:rsidRPr="007340D4">
        <w:rPr>
          <w:rFonts w:ascii="Times New Roman" w:hAnsi="Times New Roman"/>
          <w:color w:val="000000"/>
          <w:sz w:val="24"/>
          <w:szCs w:val="24"/>
          <w:lang w:eastAsia="ru-RU"/>
        </w:rPr>
        <w:t xml:space="preserve">поступить в той или иной </w:t>
      </w:r>
      <w:r w:rsidR="00336A39" w:rsidRPr="007340D4">
        <w:rPr>
          <w:rFonts w:ascii="Times New Roman" w:hAnsi="Times New Roman"/>
          <w:color w:val="000000"/>
          <w:sz w:val="24"/>
          <w:szCs w:val="24"/>
          <w:lang w:eastAsia="ru-RU"/>
        </w:rPr>
        <w:t>ситуации. При этом задача и задание учащихся – проанализировать все имеющиеся варианты и выбрать</w:t>
      </w:r>
      <w:r w:rsidRPr="007340D4">
        <w:rPr>
          <w:rFonts w:ascii="Times New Roman" w:hAnsi="Times New Roman"/>
          <w:color w:val="000000"/>
          <w:sz w:val="24"/>
          <w:szCs w:val="24"/>
          <w:lang w:eastAsia="ru-RU"/>
        </w:rPr>
        <w:t xml:space="preserve"> один наиболее верный.</w:t>
      </w:r>
    </w:p>
    <w:p w:rsidR="00AE3616" w:rsidRPr="007340D4" w:rsidRDefault="00336A39"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Выд</w:t>
      </w:r>
      <w:r w:rsidR="00AE3616" w:rsidRPr="007340D4">
        <w:rPr>
          <w:rFonts w:ascii="Times New Roman" w:hAnsi="Times New Roman"/>
          <w:color w:val="000000"/>
          <w:sz w:val="24"/>
          <w:szCs w:val="24"/>
          <w:lang w:eastAsia="ru-RU"/>
        </w:rPr>
        <w:t xml:space="preserve">елив основные альтернативы действия, учащиеся переходят на завершающую фазу процесса критического осмысления - планирование </w:t>
      </w:r>
      <w:r w:rsidR="00AE3616" w:rsidRPr="007340D4">
        <w:rPr>
          <w:rFonts w:ascii="Times New Roman" w:hAnsi="Times New Roman"/>
          <w:iCs/>
          <w:color w:val="000000"/>
          <w:sz w:val="24"/>
          <w:szCs w:val="24"/>
          <w:lang w:eastAsia="ru-RU"/>
        </w:rPr>
        <w:t>поступка</w:t>
      </w:r>
      <w:r w:rsidR="00AE3616" w:rsidRPr="007340D4">
        <w:rPr>
          <w:rFonts w:ascii="Times New Roman" w:hAnsi="Times New Roman"/>
          <w:i/>
          <w:iCs/>
          <w:color w:val="000000"/>
          <w:sz w:val="24"/>
          <w:szCs w:val="24"/>
          <w:lang w:eastAsia="ru-RU"/>
        </w:rPr>
        <w:t xml:space="preserve"> </w:t>
      </w:r>
      <w:r w:rsidR="00AE3616" w:rsidRPr="007340D4">
        <w:rPr>
          <w:rFonts w:ascii="Times New Roman" w:hAnsi="Times New Roman"/>
          <w:color w:val="000000"/>
          <w:sz w:val="24"/>
          <w:szCs w:val="24"/>
          <w:lang w:eastAsia="ru-RU"/>
        </w:rPr>
        <w:t>в определенной ситуации. При</w:t>
      </w:r>
      <w:r w:rsidR="00AE3616" w:rsidRPr="007340D4">
        <w:rPr>
          <w:rFonts w:ascii="Times New Roman" w:hAnsi="Times New Roman"/>
          <w:color w:val="000000"/>
          <w:sz w:val="24"/>
          <w:szCs w:val="24"/>
          <w:lang w:val="en-US" w:eastAsia="ru-RU"/>
        </w:rPr>
        <w:t xml:space="preserve"> </w:t>
      </w:r>
      <w:r w:rsidR="00AE3616" w:rsidRPr="007340D4">
        <w:rPr>
          <w:rFonts w:ascii="Times New Roman" w:hAnsi="Times New Roman"/>
          <w:color w:val="000000"/>
          <w:sz w:val="24"/>
          <w:szCs w:val="24"/>
          <w:lang w:eastAsia="ru-RU"/>
        </w:rPr>
        <w:t>этом</w:t>
      </w:r>
      <w:r w:rsidR="00AE3616" w:rsidRPr="007340D4">
        <w:rPr>
          <w:rFonts w:ascii="Times New Roman" w:hAnsi="Times New Roman"/>
          <w:color w:val="000000"/>
          <w:sz w:val="24"/>
          <w:szCs w:val="24"/>
          <w:lang w:val="en-US" w:eastAsia="ru-RU"/>
        </w:rPr>
        <w:t xml:space="preserve"> </w:t>
      </w:r>
      <w:r w:rsidR="00AE3616" w:rsidRPr="007340D4">
        <w:rPr>
          <w:rFonts w:ascii="Times New Roman" w:hAnsi="Times New Roman"/>
          <w:color w:val="000000"/>
          <w:sz w:val="24"/>
          <w:szCs w:val="24"/>
          <w:lang w:eastAsia="ru-RU"/>
        </w:rPr>
        <w:t>им</w:t>
      </w:r>
      <w:r w:rsidR="00AE3616" w:rsidRPr="007340D4">
        <w:rPr>
          <w:rFonts w:ascii="Times New Roman" w:hAnsi="Times New Roman"/>
          <w:color w:val="000000"/>
          <w:sz w:val="24"/>
          <w:szCs w:val="24"/>
          <w:lang w:val="en-US" w:eastAsia="ru-RU"/>
        </w:rPr>
        <w:t xml:space="preserve"> </w:t>
      </w:r>
      <w:r w:rsidR="00AE3616" w:rsidRPr="007340D4">
        <w:rPr>
          <w:rFonts w:ascii="Times New Roman" w:hAnsi="Times New Roman"/>
          <w:color w:val="000000"/>
          <w:sz w:val="24"/>
          <w:szCs w:val="24"/>
          <w:lang w:eastAsia="ru-RU"/>
        </w:rPr>
        <w:t>предлагается</w:t>
      </w:r>
      <w:r w:rsidR="00AE3616" w:rsidRPr="007340D4">
        <w:rPr>
          <w:rFonts w:ascii="Times New Roman" w:hAnsi="Times New Roman"/>
          <w:color w:val="000000"/>
          <w:sz w:val="24"/>
          <w:szCs w:val="24"/>
          <w:lang w:val="en-US" w:eastAsia="ru-RU"/>
        </w:rPr>
        <w:t xml:space="preserve"> </w:t>
      </w:r>
      <w:r w:rsidR="00AE3616" w:rsidRPr="007340D4">
        <w:rPr>
          <w:rFonts w:ascii="Times New Roman" w:hAnsi="Times New Roman"/>
          <w:color w:val="000000"/>
          <w:sz w:val="24"/>
          <w:szCs w:val="24"/>
          <w:lang w:eastAsia="ru-RU"/>
        </w:rPr>
        <w:t>ответить</w:t>
      </w:r>
      <w:r w:rsidR="00AE3616" w:rsidRPr="007340D4">
        <w:rPr>
          <w:rFonts w:ascii="Times New Roman" w:hAnsi="Times New Roman"/>
          <w:color w:val="000000"/>
          <w:sz w:val="24"/>
          <w:szCs w:val="24"/>
          <w:lang w:val="en-US" w:eastAsia="ru-RU"/>
        </w:rPr>
        <w:t xml:space="preserve"> </w:t>
      </w:r>
      <w:r w:rsidR="00AE3616" w:rsidRPr="007340D4">
        <w:rPr>
          <w:rFonts w:ascii="Times New Roman" w:hAnsi="Times New Roman"/>
          <w:color w:val="000000"/>
          <w:sz w:val="24"/>
          <w:szCs w:val="24"/>
          <w:lang w:eastAsia="ru-RU"/>
        </w:rPr>
        <w:t>на</w:t>
      </w:r>
      <w:r w:rsidR="00AE3616" w:rsidRPr="007340D4">
        <w:rPr>
          <w:rFonts w:ascii="Times New Roman" w:hAnsi="Times New Roman"/>
          <w:color w:val="000000"/>
          <w:sz w:val="24"/>
          <w:szCs w:val="24"/>
          <w:lang w:val="en-US" w:eastAsia="ru-RU"/>
        </w:rPr>
        <w:t xml:space="preserve"> </w:t>
      </w:r>
      <w:r w:rsidR="00AE3616" w:rsidRPr="007340D4">
        <w:rPr>
          <w:rFonts w:ascii="Times New Roman" w:hAnsi="Times New Roman"/>
          <w:color w:val="000000"/>
          <w:sz w:val="24"/>
          <w:szCs w:val="24"/>
          <w:lang w:eastAsia="ru-RU"/>
        </w:rPr>
        <w:t>основные</w:t>
      </w:r>
      <w:r w:rsidR="00AE3616" w:rsidRPr="007340D4">
        <w:rPr>
          <w:rFonts w:ascii="Times New Roman" w:hAnsi="Times New Roman"/>
          <w:color w:val="000000"/>
          <w:sz w:val="24"/>
          <w:szCs w:val="24"/>
          <w:lang w:val="en-US" w:eastAsia="ru-RU"/>
        </w:rPr>
        <w:t xml:space="preserve"> </w:t>
      </w:r>
      <w:r w:rsidR="00AE3616" w:rsidRPr="007340D4">
        <w:rPr>
          <w:rFonts w:ascii="Times New Roman" w:hAnsi="Times New Roman"/>
          <w:color w:val="000000"/>
          <w:sz w:val="24"/>
          <w:szCs w:val="24"/>
          <w:lang w:eastAsia="ru-RU"/>
        </w:rPr>
        <w:t>вопросы</w:t>
      </w:r>
      <w:r w:rsidR="00AE3616" w:rsidRPr="007340D4">
        <w:rPr>
          <w:rFonts w:ascii="Times New Roman" w:hAnsi="Times New Roman"/>
          <w:color w:val="000000"/>
          <w:sz w:val="24"/>
          <w:szCs w:val="24"/>
          <w:lang w:val="en-US" w:eastAsia="ru-RU"/>
        </w:rPr>
        <w:t xml:space="preserve"> "What would you do in such a situation?", "What would be your actions in the same situation?". </w:t>
      </w:r>
      <w:r w:rsidR="00AE3616" w:rsidRPr="007340D4">
        <w:rPr>
          <w:rFonts w:ascii="Times New Roman" w:hAnsi="Times New Roman"/>
          <w:color w:val="000000"/>
          <w:sz w:val="24"/>
          <w:szCs w:val="24"/>
          <w:lang w:eastAsia="ru-RU"/>
        </w:rPr>
        <w:t>Поступок будет представлять собой реализацию выбранной альтернативы действия, основанной на существующем отношении учащихся, сформированном за счет сбора и интерпретации мнений, базирующихся на знаниях социокультурного характера.</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На данной модели отчетливо видно, что одни только знания без надлежащей интерпретации, без критического осмысления не способны привести к поступку, адекватному в тех или иных условиях.</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lastRenderedPageBreak/>
        <w:t xml:space="preserve">Предложенная </w:t>
      </w:r>
      <w:r w:rsidRPr="007340D4">
        <w:rPr>
          <w:rFonts w:ascii="Times New Roman" w:hAnsi="Times New Roman"/>
          <w:iCs/>
          <w:color w:val="000000"/>
          <w:sz w:val="24"/>
          <w:szCs w:val="24"/>
          <w:lang w:eastAsia="ru-RU"/>
        </w:rPr>
        <w:t xml:space="preserve">модель критического анализа социокультурной информации </w:t>
      </w:r>
      <w:r w:rsidRPr="007340D4">
        <w:rPr>
          <w:rFonts w:ascii="Times New Roman" w:hAnsi="Times New Roman"/>
          <w:color w:val="000000"/>
          <w:sz w:val="24"/>
          <w:szCs w:val="24"/>
          <w:lang w:eastAsia="ru-RU"/>
        </w:rPr>
        <w:t>(знание - мнение -отношение - решение - поступок) работает на каждом этапе (подготовительном, исполнительном, заключительном) выполнения заданий на развитие критического мышления.</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 xml:space="preserve">В своей познавательной деятельности ученики и учителя, писатели и ученые подвергают каждый новый факт критическому обдумыванию. Именно благодаря критическому мышлению традиционный процесс познания обретает индивидуальность и становится осмысленным, непрерывным и продуктивным. </w:t>
      </w:r>
    </w:p>
    <w:p w:rsidR="00AE3616" w:rsidRPr="007340D4" w:rsidRDefault="00AE3616" w:rsidP="006770E4">
      <w:pPr>
        <w:autoSpaceDE w:val="0"/>
        <w:autoSpaceDN w:val="0"/>
        <w:adjustRightInd w:val="0"/>
        <w:spacing w:after="0" w:line="240" w:lineRule="auto"/>
        <w:ind w:firstLine="708"/>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Итак, критическое мышление происходит, когда новые, уже понятные идеи проверяются, оцениваются, развиваются и применяются, это некий навык, который позволит нам успешно справляться с требованиями XXI века, поможет глубже понять то, что мы изучаем и делаем.</w:t>
      </w:r>
    </w:p>
    <w:p w:rsidR="00F016FF" w:rsidRPr="007340D4" w:rsidRDefault="00F016FF" w:rsidP="00D06AA8">
      <w:pPr>
        <w:spacing w:line="240" w:lineRule="auto"/>
        <w:jc w:val="center"/>
        <w:rPr>
          <w:rFonts w:ascii="Times New Roman" w:hAnsi="Times New Roman"/>
          <w:color w:val="000000"/>
          <w:sz w:val="24"/>
          <w:szCs w:val="24"/>
          <w:lang w:eastAsia="ru-RU"/>
        </w:rPr>
      </w:pPr>
    </w:p>
    <w:p w:rsidR="00AE3616" w:rsidRPr="007340D4" w:rsidRDefault="00AE3616" w:rsidP="00D06AA8">
      <w:pPr>
        <w:spacing w:line="240" w:lineRule="auto"/>
        <w:jc w:val="center"/>
        <w:rPr>
          <w:rFonts w:ascii="Times New Roman" w:hAnsi="Times New Roman"/>
          <w:color w:val="000000"/>
          <w:sz w:val="24"/>
          <w:szCs w:val="24"/>
          <w:lang w:eastAsia="ru-RU"/>
        </w:rPr>
      </w:pPr>
      <w:r w:rsidRPr="007340D4">
        <w:rPr>
          <w:rFonts w:ascii="Times New Roman" w:hAnsi="Times New Roman"/>
          <w:color w:val="000000"/>
          <w:sz w:val="24"/>
          <w:szCs w:val="24"/>
          <w:lang w:eastAsia="ru-RU"/>
        </w:rPr>
        <w:t>Библиография</w:t>
      </w:r>
    </w:p>
    <w:p w:rsidR="00AE3616" w:rsidRPr="007340D4" w:rsidRDefault="00AE3616" w:rsidP="00D06AA8">
      <w:pPr>
        <w:numPr>
          <w:ilvl w:val="0"/>
          <w:numId w:val="13"/>
        </w:numPr>
        <w:autoSpaceDE w:val="0"/>
        <w:autoSpaceDN w:val="0"/>
        <w:adjustRightInd w:val="0"/>
        <w:spacing w:after="0" w:line="240" w:lineRule="auto"/>
        <w:jc w:val="both"/>
        <w:rPr>
          <w:rFonts w:ascii="Times New Roman" w:hAnsi="Times New Roman"/>
          <w:color w:val="000000"/>
          <w:sz w:val="24"/>
          <w:szCs w:val="24"/>
          <w:lang w:eastAsia="ru-RU"/>
        </w:rPr>
      </w:pPr>
      <w:r w:rsidRPr="007340D4">
        <w:rPr>
          <w:rFonts w:ascii="Times New Roman" w:hAnsi="Times New Roman"/>
          <w:color w:val="000000"/>
          <w:sz w:val="24"/>
          <w:szCs w:val="24"/>
          <w:lang w:eastAsia="ru-RU"/>
        </w:rPr>
        <w:t xml:space="preserve"> </w:t>
      </w:r>
      <w:proofErr w:type="spellStart"/>
      <w:r w:rsidRPr="007340D4">
        <w:rPr>
          <w:rFonts w:ascii="Times New Roman" w:hAnsi="Times New Roman"/>
          <w:color w:val="000000"/>
          <w:sz w:val="24"/>
          <w:szCs w:val="24"/>
          <w:lang w:eastAsia="ru-RU"/>
        </w:rPr>
        <w:t>Генике</w:t>
      </w:r>
      <w:proofErr w:type="spellEnd"/>
      <w:r w:rsidRPr="007340D4">
        <w:rPr>
          <w:rFonts w:ascii="Times New Roman" w:hAnsi="Times New Roman"/>
          <w:color w:val="000000"/>
          <w:sz w:val="24"/>
          <w:szCs w:val="24"/>
          <w:lang w:eastAsia="ru-RU"/>
        </w:rPr>
        <w:t xml:space="preserve"> Е.А., Трифонова Е.А. Учитель и ученик: возможности диалога и понимания</w:t>
      </w:r>
      <w:r w:rsidR="006770E4" w:rsidRPr="007340D4">
        <w:rPr>
          <w:rFonts w:ascii="Times New Roman" w:hAnsi="Times New Roman"/>
          <w:color w:val="000000"/>
          <w:sz w:val="24"/>
          <w:szCs w:val="24"/>
          <w:lang w:eastAsia="ru-RU"/>
        </w:rPr>
        <w:t xml:space="preserve">/Е.А. Генке, Е.А. Трифонова. – М: </w:t>
      </w:r>
      <w:proofErr w:type="spellStart"/>
      <w:r w:rsidR="006770E4" w:rsidRPr="007340D4">
        <w:rPr>
          <w:rFonts w:ascii="Times New Roman" w:hAnsi="Times New Roman"/>
          <w:color w:val="000000"/>
          <w:sz w:val="24"/>
          <w:szCs w:val="24"/>
          <w:lang w:eastAsia="ru-RU"/>
        </w:rPr>
        <w:t>Бонфи</w:t>
      </w:r>
      <w:proofErr w:type="spellEnd"/>
      <w:r w:rsidR="006770E4" w:rsidRPr="007340D4">
        <w:rPr>
          <w:rFonts w:ascii="Times New Roman" w:hAnsi="Times New Roman"/>
          <w:color w:val="000000"/>
          <w:sz w:val="24"/>
          <w:szCs w:val="24"/>
          <w:lang w:eastAsia="ru-RU"/>
        </w:rPr>
        <w:t>, 2002. – 239с.</w:t>
      </w:r>
    </w:p>
    <w:p w:rsidR="00AE3616" w:rsidRPr="007340D4" w:rsidRDefault="00AE3616" w:rsidP="00D06AA8">
      <w:pPr>
        <w:numPr>
          <w:ilvl w:val="0"/>
          <w:numId w:val="13"/>
        </w:numPr>
        <w:autoSpaceDE w:val="0"/>
        <w:autoSpaceDN w:val="0"/>
        <w:adjustRightInd w:val="0"/>
        <w:spacing w:after="0" w:line="240" w:lineRule="auto"/>
        <w:jc w:val="both"/>
        <w:rPr>
          <w:rFonts w:ascii="Times New Roman" w:hAnsi="Times New Roman"/>
          <w:color w:val="000000"/>
          <w:sz w:val="24"/>
          <w:szCs w:val="24"/>
          <w:lang w:eastAsia="ru-RU"/>
        </w:rPr>
      </w:pPr>
      <w:proofErr w:type="spellStart"/>
      <w:r w:rsidRPr="007340D4">
        <w:rPr>
          <w:rFonts w:ascii="Times New Roman" w:hAnsi="Times New Roman"/>
          <w:color w:val="000000"/>
          <w:sz w:val="24"/>
          <w:szCs w:val="24"/>
          <w:lang w:eastAsia="ru-RU"/>
        </w:rPr>
        <w:t>Загашев</w:t>
      </w:r>
      <w:proofErr w:type="spellEnd"/>
      <w:r w:rsidRPr="007340D4">
        <w:rPr>
          <w:rFonts w:ascii="Times New Roman" w:hAnsi="Times New Roman"/>
          <w:color w:val="000000"/>
          <w:sz w:val="24"/>
          <w:szCs w:val="24"/>
          <w:lang w:eastAsia="ru-RU"/>
        </w:rPr>
        <w:t xml:space="preserve"> И.О., Заир-Бек С</w:t>
      </w:r>
      <w:r w:rsidR="006770E4" w:rsidRPr="007340D4">
        <w:rPr>
          <w:rFonts w:ascii="Times New Roman" w:hAnsi="Times New Roman"/>
          <w:color w:val="000000"/>
          <w:sz w:val="24"/>
          <w:szCs w:val="24"/>
          <w:lang w:eastAsia="ru-RU"/>
        </w:rPr>
        <w:t>.</w:t>
      </w:r>
      <w:r w:rsidRPr="007340D4">
        <w:rPr>
          <w:rFonts w:ascii="Times New Roman" w:hAnsi="Times New Roman"/>
          <w:color w:val="000000"/>
          <w:sz w:val="24"/>
          <w:szCs w:val="24"/>
          <w:lang w:eastAsia="ru-RU"/>
        </w:rPr>
        <w:t xml:space="preserve">И., </w:t>
      </w:r>
      <w:proofErr w:type="spellStart"/>
      <w:r w:rsidRPr="007340D4">
        <w:rPr>
          <w:rFonts w:ascii="Times New Roman" w:hAnsi="Times New Roman"/>
          <w:color w:val="000000"/>
          <w:sz w:val="24"/>
          <w:szCs w:val="24"/>
          <w:lang w:eastAsia="ru-RU"/>
        </w:rPr>
        <w:t>Муштавинская</w:t>
      </w:r>
      <w:proofErr w:type="spellEnd"/>
      <w:r w:rsidRPr="007340D4">
        <w:rPr>
          <w:rFonts w:ascii="Times New Roman" w:hAnsi="Times New Roman"/>
          <w:color w:val="000000"/>
          <w:sz w:val="24"/>
          <w:szCs w:val="24"/>
          <w:lang w:eastAsia="ru-RU"/>
        </w:rPr>
        <w:t xml:space="preserve"> И.В. Учим детей мыслить критически</w:t>
      </w:r>
      <w:r w:rsidR="006770E4" w:rsidRPr="007340D4">
        <w:rPr>
          <w:rFonts w:ascii="Times New Roman" w:hAnsi="Times New Roman"/>
          <w:color w:val="000000"/>
          <w:sz w:val="24"/>
          <w:szCs w:val="24"/>
          <w:lang w:eastAsia="ru-RU"/>
        </w:rPr>
        <w:t xml:space="preserve"> / И.О. </w:t>
      </w:r>
      <w:proofErr w:type="spellStart"/>
      <w:r w:rsidR="006770E4" w:rsidRPr="007340D4">
        <w:rPr>
          <w:rFonts w:ascii="Times New Roman" w:hAnsi="Times New Roman"/>
          <w:color w:val="000000"/>
          <w:sz w:val="24"/>
          <w:szCs w:val="24"/>
          <w:lang w:eastAsia="ru-RU"/>
        </w:rPr>
        <w:t>Загашев</w:t>
      </w:r>
      <w:proofErr w:type="spellEnd"/>
      <w:r w:rsidR="006770E4" w:rsidRPr="007340D4">
        <w:rPr>
          <w:rFonts w:ascii="Times New Roman" w:hAnsi="Times New Roman"/>
          <w:color w:val="000000"/>
          <w:sz w:val="24"/>
          <w:szCs w:val="24"/>
          <w:lang w:eastAsia="ru-RU"/>
        </w:rPr>
        <w:t xml:space="preserve">, С.И. Заир-Бек, И.В. </w:t>
      </w:r>
      <w:proofErr w:type="spellStart"/>
      <w:r w:rsidR="006770E4" w:rsidRPr="007340D4">
        <w:rPr>
          <w:rFonts w:ascii="Times New Roman" w:hAnsi="Times New Roman"/>
          <w:color w:val="000000"/>
          <w:sz w:val="24"/>
          <w:szCs w:val="24"/>
          <w:lang w:eastAsia="ru-RU"/>
        </w:rPr>
        <w:t>Муштавинская</w:t>
      </w:r>
      <w:proofErr w:type="spellEnd"/>
      <w:r w:rsidR="006770E4" w:rsidRPr="007340D4">
        <w:rPr>
          <w:rFonts w:ascii="Times New Roman" w:hAnsi="Times New Roman"/>
          <w:color w:val="000000"/>
          <w:sz w:val="24"/>
          <w:szCs w:val="24"/>
          <w:lang w:eastAsia="ru-RU"/>
        </w:rPr>
        <w:t xml:space="preserve"> – </w:t>
      </w:r>
      <w:r w:rsidRPr="007340D4">
        <w:rPr>
          <w:rFonts w:ascii="Times New Roman" w:hAnsi="Times New Roman"/>
          <w:color w:val="000000"/>
          <w:sz w:val="24"/>
          <w:szCs w:val="24"/>
          <w:lang w:eastAsia="ru-RU"/>
        </w:rPr>
        <w:t>СПб,</w:t>
      </w:r>
      <w:r w:rsidR="007340D4" w:rsidRPr="007340D4">
        <w:rPr>
          <w:rFonts w:ascii="Times New Roman" w:hAnsi="Times New Roman"/>
          <w:color w:val="000000"/>
          <w:sz w:val="24"/>
          <w:szCs w:val="24"/>
          <w:lang w:eastAsia="ru-RU"/>
        </w:rPr>
        <w:t xml:space="preserve"> Альянс – Дельта, </w:t>
      </w:r>
      <w:r w:rsidRPr="007340D4">
        <w:rPr>
          <w:rFonts w:ascii="Times New Roman" w:hAnsi="Times New Roman"/>
          <w:color w:val="000000"/>
          <w:sz w:val="24"/>
          <w:szCs w:val="24"/>
          <w:lang w:eastAsia="ru-RU"/>
        </w:rPr>
        <w:t>2003</w:t>
      </w:r>
      <w:r w:rsidR="007340D4" w:rsidRPr="007340D4">
        <w:rPr>
          <w:rFonts w:ascii="Times New Roman" w:hAnsi="Times New Roman"/>
          <w:color w:val="000000"/>
          <w:sz w:val="24"/>
          <w:szCs w:val="24"/>
          <w:lang w:eastAsia="ru-RU"/>
        </w:rPr>
        <w:t>. – 284с.</w:t>
      </w:r>
    </w:p>
    <w:sectPr w:rsidR="00AE3616" w:rsidRPr="007340D4" w:rsidSect="00D06AA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A23" w:rsidRDefault="008E5A23" w:rsidP="00986C07">
      <w:pPr>
        <w:spacing w:after="0" w:line="240" w:lineRule="auto"/>
      </w:pPr>
      <w:r>
        <w:separator/>
      </w:r>
    </w:p>
  </w:endnote>
  <w:endnote w:type="continuationSeparator" w:id="0">
    <w:p w:rsidR="008E5A23" w:rsidRDefault="008E5A23" w:rsidP="0098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C07" w:rsidRDefault="00094058">
    <w:pPr>
      <w:pStyle w:val="a6"/>
      <w:jc w:val="right"/>
    </w:pPr>
    <w:r>
      <w:fldChar w:fldCharType="begin"/>
    </w:r>
    <w:r>
      <w:instrText xml:space="preserve"> PAGE   \* MERGEFORMAT </w:instrText>
    </w:r>
    <w:r>
      <w:fldChar w:fldCharType="separate"/>
    </w:r>
    <w:r w:rsidR="007434A7">
      <w:rPr>
        <w:noProof/>
      </w:rPr>
      <w:t>3</w:t>
    </w:r>
    <w:r>
      <w:rPr>
        <w:noProof/>
      </w:rPr>
      <w:fldChar w:fldCharType="end"/>
    </w:r>
  </w:p>
  <w:p w:rsidR="00986C07" w:rsidRDefault="00986C0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A23" w:rsidRDefault="008E5A23" w:rsidP="00986C07">
      <w:pPr>
        <w:spacing w:after="0" w:line="240" w:lineRule="auto"/>
      </w:pPr>
      <w:r>
        <w:separator/>
      </w:r>
    </w:p>
  </w:footnote>
  <w:footnote w:type="continuationSeparator" w:id="0">
    <w:p w:rsidR="008E5A23" w:rsidRDefault="008E5A23" w:rsidP="00986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E79"/>
    <w:multiLevelType w:val="hybridMultilevel"/>
    <w:tmpl w:val="92540626"/>
    <w:lvl w:ilvl="0" w:tplc="D75462D8">
      <w:numFmt w:val="bullet"/>
      <w:lvlText w:val=""/>
      <w:lvlJc w:val="left"/>
      <w:pPr>
        <w:ind w:left="720" w:hanging="360"/>
      </w:pPr>
      <w:rPr>
        <w:rFonts w:ascii="Wingdings" w:eastAsia="Calibr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C822E9"/>
    <w:multiLevelType w:val="hybridMultilevel"/>
    <w:tmpl w:val="D68AF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E4EB2"/>
    <w:multiLevelType w:val="hybridMultilevel"/>
    <w:tmpl w:val="9F2C0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3D20B2"/>
    <w:multiLevelType w:val="hybridMultilevel"/>
    <w:tmpl w:val="67F20F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6F10A5"/>
    <w:multiLevelType w:val="hybridMultilevel"/>
    <w:tmpl w:val="9FDAE9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CE6DD3"/>
    <w:multiLevelType w:val="hybridMultilevel"/>
    <w:tmpl w:val="046CF5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E4379B"/>
    <w:multiLevelType w:val="hybridMultilevel"/>
    <w:tmpl w:val="9844FB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C977E7"/>
    <w:multiLevelType w:val="hybridMultilevel"/>
    <w:tmpl w:val="414EDF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87748C"/>
    <w:multiLevelType w:val="hybridMultilevel"/>
    <w:tmpl w:val="FDDA2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2716BF"/>
    <w:multiLevelType w:val="hybridMultilevel"/>
    <w:tmpl w:val="8BE6A2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1E6A02"/>
    <w:multiLevelType w:val="hybridMultilevel"/>
    <w:tmpl w:val="4DD2F0EE"/>
    <w:lvl w:ilvl="0" w:tplc="0419000B">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1" w15:restartNumberingAfterBreak="0">
    <w:nsid w:val="73CC3089"/>
    <w:multiLevelType w:val="hybridMultilevel"/>
    <w:tmpl w:val="45680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5F04DD9"/>
    <w:multiLevelType w:val="hybridMultilevel"/>
    <w:tmpl w:val="6E30CA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6"/>
  </w:num>
  <w:num w:numId="5">
    <w:abstractNumId w:val="8"/>
  </w:num>
  <w:num w:numId="6">
    <w:abstractNumId w:val="7"/>
  </w:num>
  <w:num w:numId="7">
    <w:abstractNumId w:val="1"/>
  </w:num>
  <w:num w:numId="8">
    <w:abstractNumId w:val="3"/>
  </w:num>
  <w:num w:numId="9">
    <w:abstractNumId w:val="12"/>
  </w:num>
  <w:num w:numId="10">
    <w:abstractNumId w:val="5"/>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16"/>
    <w:rsid w:val="00094058"/>
    <w:rsid w:val="000A736F"/>
    <w:rsid w:val="0013502A"/>
    <w:rsid w:val="001D0D87"/>
    <w:rsid w:val="001D2127"/>
    <w:rsid w:val="001E638A"/>
    <w:rsid w:val="00201B0C"/>
    <w:rsid w:val="00212381"/>
    <w:rsid w:val="00225DCA"/>
    <w:rsid w:val="00336A39"/>
    <w:rsid w:val="00394501"/>
    <w:rsid w:val="00402DBE"/>
    <w:rsid w:val="004903B5"/>
    <w:rsid w:val="004E2004"/>
    <w:rsid w:val="005A3DC4"/>
    <w:rsid w:val="00660407"/>
    <w:rsid w:val="00670962"/>
    <w:rsid w:val="006770E4"/>
    <w:rsid w:val="007340D4"/>
    <w:rsid w:val="007434A7"/>
    <w:rsid w:val="007A45E1"/>
    <w:rsid w:val="008960F9"/>
    <w:rsid w:val="008E5A23"/>
    <w:rsid w:val="009453C7"/>
    <w:rsid w:val="00963A4D"/>
    <w:rsid w:val="00986C07"/>
    <w:rsid w:val="00A22617"/>
    <w:rsid w:val="00A24F20"/>
    <w:rsid w:val="00AD2A67"/>
    <w:rsid w:val="00AE3616"/>
    <w:rsid w:val="00B103AA"/>
    <w:rsid w:val="00B66030"/>
    <w:rsid w:val="00B74A09"/>
    <w:rsid w:val="00BF4687"/>
    <w:rsid w:val="00C85E97"/>
    <w:rsid w:val="00D06AA8"/>
    <w:rsid w:val="00D53B6E"/>
    <w:rsid w:val="00E408FB"/>
    <w:rsid w:val="00E7124D"/>
    <w:rsid w:val="00EA5E06"/>
    <w:rsid w:val="00F016FF"/>
    <w:rsid w:val="00F10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5AB310-3AA5-4C00-907A-EC5AD97F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3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DCA"/>
    <w:pPr>
      <w:ind w:left="720"/>
      <w:contextualSpacing/>
    </w:pPr>
  </w:style>
  <w:style w:type="paragraph" w:styleId="a4">
    <w:name w:val="header"/>
    <w:basedOn w:val="a"/>
    <w:link w:val="a5"/>
    <w:uiPriority w:val="99"/>
    <w:semiHidden/>
    <w:unhideWhenUsed/>
    <w:rsid w:val="00986C07"/>
    <w:pPr>
      <w:tabs>
        <w:tab w:val="center" w:pos="4677"/>
        <w:tab w:val="right" w:pos="9355"/>
      </w:tabs>
    </w:pPr>
  </w:style>
  <w:style w:type="character" w:customStyle="1" w:styleId="a5">
    <w:name w:val="Верхний колонтитул Знак"/>
    <w:basedOn w:val="a0"/>
    <w:link w:val="a4"/>
    <w:uiPriority w:val="99"/>
    <w:semiHidden/>
    <w:rsid w:val="00986C07"/>
    <w:rPr>
      <w:sz w:val="22"/>
      <w:szCs w:val="22"/>
      <w:lang w:eastAsia="en-US"/>
    </w:rPr>
  </w:style>
  <w:style w:type="paragraph" w:styleId="a6">
    <w:name w:val="footer"/>
    <w:basedOn w:val="a"/>
    <w:link w:val="a7"/>
    <w:uiPriority w:val="99"/>
    <w:unhideWhenUsed/>
    <w:rsid w:val="00986C07"/>
    <w:pPr>
      <w:tabs>
        <w:tab w:val="center" w:pos="4677"/>
        <w:tab w:val="right" w:pos="9355"/>
      </w:tabs>
    </w:pPr>
  </w:style>
  <w:style w:type="character" w:customStyle="1" w:styleId="a7">
    <w:name w:val="Нижний колонтитул Знак"/>
    <w:basedOn w:val="a0"/>
    <w:link w:val="a6"/>
    <w:uiPriority w:val="99"/>
    <w:rsid w:val="00986C07"/>
    <w:rPr>
      <w:sz w:val="22"/>
      <w:szCs w:val="22"/>
      <w:lang w:eastAsia="en-US"/>
    </w:rPr>
  </w:style>
  <w:style w:type="character" w:styleId="a8">
    <w:name w:val="Hyperlink"/>
    <w:basedOn w:val="a0"/>
    <w:uiPriority w:val="99"/>
    <w:unhideWhenUsed/>
    <w:rsid w:val="00BF4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576802">
      <w:bodyDiv w:val="1"/>
      <w:marLeft w:val="0"/>
      <w:marRight w:val="0"/>
      <w:marTop w:val="0"/>
      <w:marBottom w:val="0"/>
      <w:divBdr>
        <w:top w:val="none" w:sz="0" w:space="0" w:color="auto"/>
        <w:left w:val="none" w:sz="0" w:space="0" w:color="auto"/>
        <w:bottom w:val="none" w:sz="0" w:space="0" w:color="auto"/>
        <w:right w:val="none" w:sz="0" w:space="0" w:color="auto"/>
      </w:divBdr>
    </w:div>
    <w:div w:id="1551838808">
      <w:bodyDiv w:val="1"/>
      <w:marLeft w:val="0"/>
      <w:marRight w:val="0"/>
      <w:marTop w:val="0"/>
      <w:marBottom w:val="0"/>
      <w:divBdr>
        <w:top w:val="none" w:sz="0" w:space="0" w:color="auto"/>
        <w:left w:val="none" w:sz="0" w:space="0" w:color="auto"/>
        <w:bottom w:val="none" w:sz="0" w:space="0" w:color="auto"/>
        <w:right w:val="none" w:sz="0" w:space="0" w:color="auto"/>
      </w:divBdr>
    </w:div>
    <w:div w:id="1928809261">
      <w:bodyDiv w:val="1"/>
      <w:marLeft w:val="0"/>
      <w:marRight w:val="0"/>
      <w:marTop w:val="0"/>
      <w:marBottom w:val="0"/>
      <w:divBdr>
        <w:top w:val="none" w:sz="0" w:space="0" w:color="auto"/>
        <w:left w:val="none" w:sz="0" w:space="0" w:color="auto"/>
        <w:bottom w:val="none" w:sz="0" w:space="0" w:color="auto"/>
        <w:right w:val="none" w:sz="0" w:space="0" w:color="auto"/>
      </w:divBdr>
    </w:div>
    <w:div w:id="20001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f.by/refs/53/12056/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D85D-546D-4E4B-BB3F-83CFEA01D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1258</Words>
  <Characters>7175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Lorado</cp:lastModifiedBy>
  <cp:revision>4</cp:revision>
  <cp:lastPrinted>2014-10-09T04:50:00Z</cp:lastPrinted>
  <dcterms:created xsi:type="dcterms:W3CDTF">2019-12-29T06:15:00Z</dcterms:created>
  <dcterms:modified xsi:type="dcterms:W3CDTF">2019-12-29T06:52:00Z</dcterms:modified>
</cp:coreProperties>
</file>