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26" w:rsidRPr="00D942E4" w:rsidRDefault="00254326" w:rsidP="00D9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5F" w:rsidRPr="00D942E4" w:rsidRDefault="0014225F" w:rsidP="00D94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E4">
        <w:rPr>
          <w:rFonts w:ascii="Times New Roman" w:hAnsi="Times New Roman" w:cs="Times New Roman"/>
          <w:b/>
          <w:sz w:val="24"/>
          <w:szCs w:val="24"/>
        </w:rPr>
        <w:t xml:space="preserve"> Развитие дополнительного профессионального образования как модель индивидуальной траектории «образование через всю жизнь</w:t>
      </w:r>
      <w:r w:rsidR="005B33D0" w:rsidRPr="00D942E4">
        <w:rPr>
          <w:rFonts w:ascii="Times New Roman" w:hAnsi="Times New Roman" w:cs="Times New Roman"/>
          <w:b/>
          <w:sz w:val="24"/>
          <w:szCs w:val="24"/>
        </w:rPr>
        <w:t>»</w:t>
      </w:r>
      <w:r w:rsidRPr="00D942E4">
        <w:rPr>
          <w:rFonts w:ascii="Times New Roman" w:hAnsi="Times New Roman" w:cs="Times New Roman"/>
          <w:b/>
          <w:sz w:val="24"/>
          <w:szCs w:val="24"/>
        </w:rPr>
        <w:t xml:space="preserve"> на примере сотрудничества ГБПОУ СО «Екатеринбургский техникум отраслевых технологий и сервиса» и АО «Арамильский авиационный ремонтный завод»</w:t>
      </w:r>
    </w:p>
    <w:p w:rsidR="00D942E4" w:rsidRPr="00D942E4" w:rsidRDefault="00D942E4" w:rsidP="00D94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E4" w:rsidRPr="00D942E4" w:rsidRDefault="00D942E4" w:rsidP="00D942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42E4">
        <w:rPr>
          <w:rFonts w:ascii="Times New Roman" w:hAnsi="Times New Roman" w:cs="Times New Roman"/>
          <w:i/>
          <w:sz w:val="24"/>
          <w:szCs w:val="24"/>
        </w:rPr>
        <w:t xml:space="preserve">ГБПОУ СО «Екатеринбургский техникум </w:t>
      </w:r>
    </w:p>
    <w:p w:rsidR="00D942E4" w:rsidRPr="00D942E4" w:rsidRDefault="00D942E4" w:rsidP="00D942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42E4">
        <w:rPr>
          <w:rFonts w:ascii="Times New Roman" w:hAnsi="Times New Roman" w:cs="Times New Roman"/>
          <w:i/>
          <w:sz w:val="24"/>
          <w:szCs w:val="24"/>
        </w:rPr>
        <w:t>отраслевых технологий и сервиса»</w:t>
      </w:r>
    </w:p>
    <w:p w:rsidR="00DE018C" w:rsidRPr="00D942E4" w:rsidRDefault="00D942E4" w:rsidP="00D942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42E4">
        <w:rPr>
          <w:rFonts w:ascii="Times New Roman" w:hAnsi="Times New Roman" w:cs="Times New Roman"/>
          <w:i/>
          <w:sz w:val="24"/>
          <w:szCs w:val="24"/>
        </w:rPr>
        <w:t>Шлыкова Елена Викторовна, методист</w:t>
      </w:r>
    </w:p>
    <w:p w:rsidR="00D942E4" w:rsidRPr="00D942E4" w:rsidRDefault="00D942E4" w:rsidP="00D94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8C" w:rsidRPr="00D942E4" w:rsidRDefault="00DE018C" w:rsidP="00D942E4">
      <w:pPr>
        <w:pStyle w:val="a7"/>
        <w:spacing w:before="0" w:beforeAutospacing="0" w:after="0" w:afterAutospacing="0"/>
        <w:ind w:right="147" w:firstLine="709"/>
        <w:jc w:val="both"/>
      </w:pPr>
      <w:r w:rsidRPr="00D942E4">
        <w:t>Вопреки расхожему мнению, что с возрастом человек постепенно утрачивает свои интеллектуальные способности, многие исследователи в области возрастной психологии считают, что в возрасте от 18 до 55-60 лет  завершается общесоматическое раз</w:t>
      </w:r>
      <w:r w:rsidRPr="00D942E4">
        <w:softHyphen/>
        <w:t>витие и половое созревание, достигает своего оптимума физическое развитие, человек в этом возрасте характеризуется наиболее высоким уровнем интеллектуальных, творческих и профессиональных достижений.</w:t>
      </w:r>
    </w:p>
    <w:p w:rsidR="00DE018C" w:rsidRPr="00D942E4" w:rsidRDefault="00DE018C" w:rsidP="00D942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В ходе развития взрослого человека возрастает степень обучаемости при некотором замедлении скорости интеллектуальных реакций, поэтому образование для взрослых выполняет не только культурную и техническую функцию, но и помогает достижению высокой жизнеспособности и жизнестойкости человека. Развитие интеллекта и личности, способность к обучению, постоянному самообразованию взрослого человека — огромная сила, противостоящая инволюционным процессам. Кроме того, пенсионная реформа 2019 года в России и увеличение среднего возраста работоспособного населения страны привели к тому, что актуальным стал вопрос профессиональной переподготовки и повышения квалификации работников предпенсионного и пенсионного возраста.</w:t>
      </w:r>
    </w:p>
    <w:p w:rsidR="00DE018C" w:rsidRPr="00D942E4" w:rsidRDefault="00DE018C" w:rsidP="00D942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85671" w:rsidRPr="00D942E4">
        <w:rPr>
          <w:rFonts w:ascii="Times New Roman" w:hAnsi="Times New Roman" w:cs="Times New Roman"/>
          <w:sz w:val="24"/>
          <w:szCs w:val="24"/>
        </w:rPr>
        <w:t>напрашивается сам собой вывод о том</w:t>
      </w:r>
      <w:r w:rsidRPr="00D942E4">
        <w:rPr>
          <w:rFonts w:ascii="Times New Roman" w:hAnsi="Times New Roman" w:cs="Times New Roman"/>
          <w:sz w:val="24"/>
          <w:szCs w:val="24"/>
        </w:rPr>
        <w:t>, что реализация дополнительного профессионального образования является одним из направлений развития образовательного учреждения среднего профессионального образования.</w:t>
      </w:r>
    </w:p>
    <w:p w:rsidR="00DE018C" w:rsidRPr="00D942E4" w:rsidRDefault="00DE018C" w:rsidP="00D942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В целях повышения эффективности при организации и проведении дополнительных профессиональных программ для взрослых необходимо, чтобы предприятия устанавливали с профессиональными образовательными организациями социально-партнерские связи (возможно, на основе государственно-частного партнерства).</w:t>
      </w:r>
    </w:p>
    <w:p w:rsidR="00DE018C" w:rsidRPr="00D942E4" w:rsidRDefault="00DE018C" w:rsidP="00D94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E4">
        <w:rPr>
          <w:rFonts w:ascii="Times New Roman" w:eastAsia="Calibri" w:hAnsi="Times New Roman" w:cs="Times New Roman"/>
          <w:sz w:val="24"/>
          <w:szCs w:val="24"/>
        </w:rPr>
        <w:t>Именно таким предприятием-социальным партнером</w:t>
      </w:r>
      <w:r w:rsidR="00485671" w:rsidRPr="00D942E4">
        <w:rPr>
          <w:rFonts w:ascii="Times New Roman" w:eastAsia="Calibri" w:hAnsi="Times New Roman" w:cs="Times New Roman"/>
          <w:sz w:val="24"/>
          <w:szCs w:val="24"/>
        </w:rPr>
        <w:t xml:space="preserve"> ГБПОУ СО «</w:t>
      </w:r>
      <w:r w:rsidR="0065491F" w:rsidRPr="00D942E4">
        <w:rPr>
          <w:rFonts w:ascii="Times New Roman" w:eastAsia="Calibri" w:hAnsi="Times New Roman" w:cs="Times New Roman"/>
          <w:sz w:val="24"/>
          <w:szCs w:val="24"/>
        </w:rPr>
        <w:t>Екатеринбургский</w:t>
      </w:r>
      <w:r w:rsidR="00485671" w:rsidRPr="00D942E4">
        <w:rPr>
          <w:rFonts w:ascii="Times New Roman" w:eastAsia="Calibri" w:hAnsi="Times New Roman" w:cs="Times New Roman"/>
          <w:sz w:val="24"/>
          <w:szCs w:val="24"/>
        </w:rPr>
        <w:t xml:space="preserve"> техникум отраслевых технологий и сервиса»</w:t>
      </w:r>
      <w:r w:rsidRPr="00D942E4">
        <w:rPr>
          <w:rFonts w:ascii="Times New Roman" w:eastAsia="Calibri" w:hAnsi="Times New Roman" w:cs="Times New Roman"/>
          <w:sz w:val="24"/>
          <w:szCs w:val="24"/>
        </w:rPr>
        <w:t xml:space="preserve"> является ОАО «Арамильский авиационный ремонтный завод», который производит капитальный ремонт двигателей, устанавлива</w:t>
      </w:r>
      <w:r w:rsidR="00A80737" w:rsidRPr="00D942E4">
        <w:rPr>
          <w:rFonts w:ascii="Times New Roman" w:eastAsia="Calibri" w:hAnsi="Times New Roman" w:cs="Times New Roman"/>
          <w:sz w:val="24"/>
          <w:szCs w:val="24"/>
        </w:rPr>
        <w:t>емых</w:t>
      </w:r>
      <w:r w:rsidRPr="00D942E4">
        <w:rPr>
          <w:rFonts w:ascii="Times New Roman" w:eastAsia="Calibri" w:hAnsi="Times New Roman" w:cs="Times New Roman"/>
          <w:sz w:val="24"/>
          <w:szCs w:val="24"/>
        </w:rPr>
        <w:t xml:space="preserve"> на самолеты Ан различных модификаций и вертолеты Ми-26.Завод имеет</w:t>
      </w:r>
      <w:r w:rsidR="00A80737" w:rsidRPr="00D942E4">
        <w:rPr>
          <w:rFonts w:ascii="Times New Roman" w:eastAsia="Calibri" w:hAnsi="Times New Roman" w:cs="Times New Roman"/>
          <w:sz w:val="24"/>
          <w:szCs w:val="24"/>
        </w:rPr>
        <w:t xml:space="preserve"> большие</w:t>
      </w:r>
      <w:r w:rsidRPr="00D942E4">
        <w:rPr>
          <w:rFonts w:ascii="Times New Roman" w:eastAsia="Calibri" w:hAnsi="Times New Roman" w:cs="Times New Roman"/>
          <w:sz w:val="24"/>
          <w:szCs w:val="24"/>
        </w:rPr>
        <w:t xml:space="preserve"> производственные площади, цеха предприятия оснащены современным оборудованием, работа на котором требует высокой квалификации и профессионализма</w:t>
      </w:r>
      <w:r w:rsidR="00A80737" w:rsidRPr="00D942E4">
        <w:rPr>
          <w:rFonts w:ascii="Times New Roman" w:eastAsia="Calibri" w:hAnsi="Times New Roman" w:cs="Times New Roman"/>
          <w:sz w:val="24"/>
          <w:szCs w:val="24"/>
        </w:rPr>
        <w:t xml:space="preserve"> персонала</w:t>
      </w:r>
      <w:r w:rsidRPr="00D942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018C" w:rsidRPr="00D942E4" w:rsidRDefault="00DE018C" w:rsidP="00D94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E4">
        <w:rPr>
          <w:rFonts w:ascii="Times New Roman" w:eastAsia="Calibri" w:hAnsi="Times New Roman" w:cs="Times New Roman"/>
          <w:sz w:val="24"/>
          <w:szCs w:val="24"/>
        </w:rPr>
        <w:t>Стратегическим направлением развития завода является освоение ремонта нового двигателя Д-426, ТВ7-117 и редуктора двигателя ТВ3-11ВМА-СБМ1.</w:t>
      </w:r>
    </w:p>
    <w:p w:rsidR="00DE018C" w:rsidRPr="00D942E4" w:rsidRDefault="00DE018C" w:rsidP="00D94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E4">
        <w:rPr>
          <w:rFonts w:ascii="Times New Roman" w:eastAsia="Calibri" w:hAnsi="Times New Roman" w:cs="Times New Roman"/>
          <w:sz w:val="24"/>
          <w:szCs w:val="24"/>
        </w:rPr>
        <w:t>За последние два года прибыль предприятия увеличилась, что связано с существенным ростом государственного заказа и повышением эффективности производства.</w:t>
      </w:r>
    </w:p>
    <w:p w:rsidR="00A80737" w:rsidRPr="00D942E4" w:rsidRDefault="00DE018C" w:rsidP="00D9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на заводе работают около 250 человек, средний </w:t>
      </w:r>
      <w:r w:rsidR="00A80737" w:rsidRPr="00D942E4">
        <w:rPr>
          <w:rFonts w:ascii="Times New Roman" w:eastAsia="Calibri" w:hAnsi="Times New Roman" w:cs="Times New Roman"/>
          <w:sz w:val="24"/>
          <w:szCs w:val="24"/>
        </w:rPr>
        <w:t>возраст работников составляет 50</w:t>
      </w:r>
      <w:r w:rsidRPr="00D942E4">
        <w:rPr>
          <w:rFonts w:ascii="Times New Roman" w:eastAsia="Calibri" w:hAnsi="Times New Roman" w:cs="Times New Roman"/>
          <w:sz w:val="24"/>
          <w:szCs w:val="24"/>
        </w:rPr>
        <w:t xml:space="preserve"> лет. Завод  испытывает потребность в притоке молодых квалифицированных рабочих кадров, кроме того, на предприятии есть рабочие, которые не имеют специального (по направлению «Ремонт авиационной техники») образования. Техникум со своей</w:t>
      </w:r>
      <w:r w:rsidR="00485671" w:rsidRPr="00D942E4">
        <w:rPr>
          <w:rFonts w:ascii="Times New Roman" w:eastAsia="Calibri" w:hAnsi="Times New Roman" w:cs="Times New Roman"/>
          <w:sz w:val="24"/>
          <w:szCs w:val="24"/>
        </w:rPr>
        <w:t xml:space="preserve"> стороны</w:t>
      </w:r>
      <w:r w:rsidRPr="00D942E4">
        <w:rPr>
          <w:rFonts w:ascii="Times New Roman" w:eastAsia="Calibri" w:hAnsi="Times New Roman" w:cs="Times New Roman"/>
          <w:sz w:val="24"/>
          <w:szCs w:val="24"/>
        </w:rPr>
        <w:t xml:space="preserve"> помогает заводу решать кадровые проблемы: часть выпускников техникума приняты на работу на завод, 25 работников предприятия прошли переподготовку и получили квалификацию «Слесарь по ремонту авиационной техн</w:t>
      </w:r>
      <w:r w:rsidR="00485671" w:rsidRPr="00D942E4">
        <w:rPr>
          <w:rFonts w:ascii="Times New Roman" w:eastAsia="Calibri" w:hAnsi="Times New Roman" w:cs="Times New Roman"/>
          <w:sz w:val="24"/>
          <w:szCs w:val="24"/>
        </w:rPr>
        <w:t xml:space="preserve">ики» без отрыва от производства благодаря тому, что на территории завода создан учебный </w:t>
      </w:r>
      <w:r w:rsidR="00762D85" w:rsidRPr="00D942E4">
        <w:rPr>
          <w:rFonts w:ascii="Times New Roman" w:eastAsia="Calibri" w:hAnsi="Times New Roman" w:cs="Times New Roman"/>
          <w:sz w:val="24"/>
          <w:szCs w:val="24"/>
        </w:rPr>
        <w:t>класс-лаборатория</w:t>
      </w:r>
      <w:r w:rsidR="00485671" w:rsidRPr="00D942E4">
        <w:rPr>
          <w:rFonts w:ascii="Times New Roman" w:eastAsia="Calibri" w:hAnsi="Times New Roman" w:cs="Times New Roman"/>
          <w:sz w:val="24"/>
          <w:szCs w:val="24"/>
        </w:rPr>
        <w:t>, оснащенный современным</w:t>
      </w:r>
      <w:r w:rsidR="00762D85" w:rsidRPr="00D94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D85" w:rsidRPr="00D942E4">
        <w:rPr>
          <w:rFonts w:ascii="Times New Roman" w:hAnsi="Times New Roman" w:cs="Times New Roman"/>
          <w:sz w:val="24"/>
          <w:szCs w:val="24"/>
        </w:rPr>
        <w:t xml:space="preserve">лабораторным комплексом </w:t>
      </w:r>
      <w:r w:rsidR="00762D85" w:rsidRPr="00D942E4">
        <w:rPr>
          <w:rFonts w:ascii="Times New Roman" w:hAnsi="Times New Roman" w:cs="Times New Roman"/>
          <w:sz w:val="24"/>
          <w:szCs w:val="24"/>
          <w:lang w:val="en-US"/>
        </w:rPr>
        <w:t>AirEngineInstructor</w:t>
      </w:r>
      <w:r w:rsidR="00762D85" w:rsidRPr="00D942E4">
        <w:rPr>
          <w:rFonts w:ascii="Times New Roman" w:hAnsi="Times New Roman" w:cs="Times New Roman"/>
          <w:sz w:val="24"/>
          <w:szCs w:val="24"/>
        </w:rPr>
        <w:t xml:space="preserve"> 3</w:t>
      </w:r>
      <w:r w:rsidR="00762D85" w:rsidRPr="00D942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62D85" w:rsidRPr="00D942E4">
        <w:rPr>
          <w:rFonts w:ascii="Times New Roman" w:hAnsi="Times New Roman" w:cs="Times New Roman"/>
          <w:sz w:val="24"/>
          <w:szCs w:val="24"/>
        </w:rPr>
        <w:t>-</w:t>
      </w:r>
      <w:r w:rsidR="00762D85" w:rsidRPr="00D942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2D85" w:rsidRPr="00D942E4">
        <w:rPr>
          <w:rFonts w:ascii="Times New Roman" w:hAnsi="Times New Roman" w:cs="Times New Roman"/>
          <w:sz w:val="24"/>
          <w:szCs w:val="24"/>
        </w:rPr>
        <w:t xml:space="preserve">-14. </w:t>
      </w:r>
    </w:p>
    <w:p w:rsidR="00762D85" w:rsidRPr="00D942E4" w:rsidRDefault="00762D85" w:rsidP="00D9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lastRenderedPageBreak/>
        <w:t>Это виртуальный тренажер на базе авиадвигателя Д-136 и Д-36, имеющий возможности реалистичного 3</w:t>
      </w:r>
      <w:r w:rsidRPr="00D942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42E4">
        <w:rPr>
          <w:rFonts w:ascii="Times New Roman" w:hAnsi="Times New Roman" w:cs="Times New Roman"/>
          <w:sz w:val="24"/>
          <w:szCs w:val="24"/>
        </w:rPr>
        <w:t>окружения, поворота на 360 градусов, приближения, удаления, однокнопочного рассыпания, тестирования, онлайн видео, комментариев, обучения, подсказок. На 3</w:t>
      </w:r>
      <w:r w:rsidRPr="00D942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42E4">
        <w:rPr>
          <w:rFonts w:ascii="Times New Roman" w:hAnsi="Times New Roman" w:cs="Times New Roman"/>
          <w:sz w:val="24"/>
          <w:szCs w:val="24"/>
        </w:rPr>
        <w:t>модели авиадвигателя изучаются его основные детали.</w:t>
      </w:r>
    </w:p>
    <w:p w:rsidR="00762D85" w:rsidRPr="00D942E4" w:rsidRDefault="00762D85" w:rsidP="00D9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Рабочее место слушателя представляет собой компьютер со специализированным программным обеспечением и маску, позволяющую погружаться в виртуальное пространство.</w:t>
      </w:r>
    </w:p>
    <w:p w:rsidR="00DE018C" w:rsidRPr="00D942E4" w:rsidRDefault="00DE018C" w:rsidP="00D94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E4">
        <w:rPr>
          <w:rFonts w:ascii="Times New Roman" w:eastAsia="Calibri" w:hAnsi="Times New Roman" w:cs="Times New Roman"/>
          <w:sz w:val="24"/>
          <w:szCs w:val="24"/>
        </w:rPr>
        <w:t>Положительный опыт обучения в техникуме работников предприятия  стал своеобразной отправной точкой для развития спектра образовательных услуг в части развития дополнительного образования по техническим направлениям.</w:t>
      </w:r>
    </w:p>
    <w:p w:rsidR="00762D85" w:rsidRPr="00D942E4" w:rsidRDefault="00A80737" w:rsidP="00D9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 xml:space="preserve"> В</w:t>
      </w:r>
      <w:r w:rsidR="00762D85" w:rsidRPr="00D942E4">
        <w:rPr>
          <w:rFonts w:ascii="Times New Roman" w:hAnsi="Times New Roman" w:cs="Times New Roman"/>
          <w:sz w:val="24"/>
          <w:szCs w:val="24"/>
        </w:rPr>
        <w:t xml:space="preserve"> техникуме создана лаборатория неразрушающего контроля, для которой было приобретено уникальное оборудование. Данное учебное оборудование позволяет обучать студентов и слушателей применению всех имеющихся на сегодняшний день методов неразрушающего контроля.</w:t>
      </w:r>
    </w:p>
    <w:p w:rsidR="00762D85" w:rsidRPr="00D942E4" w:rsidRDefault="00762D85" w:rsidP="00D942E4">
      <w:pPr>
        <w:spacing w:after="0" w:line="240" w:lineRule="auto"/>
        <w:ind w:firstLine="709"/>
        <w:jc w:val="both"/>
        <w:rPr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Наличие современной лаборатории неразрушающего контроля поставила перед действующим в техникуме многофункциональным центром прикладных квалификаций новую задачу: организовать дополнительную подготовку по профессии «Дефектоскопист» с целью освоения следующего вида  профессиональной деятельности</w:t>
      </w:r>
      <w:r w:rsidR="0065491F" w:rsidRPr="00D942E4">
        <w:rPr>
          <w:rFonts w:ascii="Times New Roman" w:hAnsi="Times New Roman" w:cs="Times New Roman"/>
          <w:sz w:val="24"/>
          <w:szCs w:val="24"/>
        </w:rPr>
        <w:t>:</w:t>
      </w:r>
      <w:r w:rsidRPr="00D942E4">
        <w:rPr>
          <w:rFonts w:ascii="Times New Roman" w:hAnsi="Times New Roman" w:cs="Times New Roman"/>
          <w:sz w:val="24"/>
          <w:szCs w:val="24"/>
        </w:rPr>
        <w:t xml:space="preserve"> </w:t>
      </w:r>
      <w:r w:rsidRPr="00D942E4">
        <w:rPr>
          <w:rFonts w:ascii="Times New Roman" w:hAnsi="Times New Roman" w:cs="Times New Roman"/>
          <w:b/>
          <w:sz w:val="24"/>
          <w:szCs w:val="24"/>
        </w:rPr>
        <w:t>Выполнение работ по неразрушающему контролю конкретного объекта заданным методом с целью выявления дефектов и отклонений</w:t>
      </w:r>
      <w:r w:rsidRPr="00D942E4">
        <w:rPr>
          <w:rFonts w:ascii="Times New Roman" w:hAnsi="Times New Roman" w:cs="Times New Roman"/>
          <w:sz w:val="24"/>
          <w:szCs w:val="24"/>
        </w:rPr>
        <w:t>.</w:t>
      </w:r>
    </w:p>
    <w:p w:rsidR="00762D85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 xml:space="preserve">          В рамках подготовки по данной программе при наличии современной лаборатории слушатели освоят следующие виды неразрушающего контроля:</w:t>
      </w:r>
    </w:p>
    <w:p w:rsidR="00762D85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- оптический;</w:t>
      </w:r>
    </w:p>
    <w:p w:rsidR="00762D85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- визуально-оптический;</w:t>
      </w:r>
    </w:p>
    <w:p w:rsidR="00762D85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- капиллярный;</w:t>
      </w:r>
    </w:p>
    <w:p w:rsidR="00762D85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- утразвуковой;</w:t>
      </w:r>
    </w:p>
    <w:p w:rsidR="00762D85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- магнитный;</w:t>
      </w:r>
    </w:p>
    <w:p w:rsidR="00762D85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- электрический;</w:t>
      </w:r>
    </w:p>
    <w:p w:rsidR="00762D85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- тепловой;</w:t>
      </w:r>
    </w:p>
    <w:p w:rsidR="004515CD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- вихревой.</w:t>
      </w:r>
    </w:p>
    <w:p w:rsidR="00762D85" w:rsidRPr="00D942E4" w:rsidRDefault="00762D85" w:rsidP="00D9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E4">
        <w:rPr>
          <w:rFonts w:ascii="Times New Roman" w:hAnsi="Times New Roman" w:cs="Times New Roman"/>
          <w:sz w:val="24"/>
          <w:szCs w:val="24"/>
        </w:rPr>
        <w:t>Таким образом, развитие дополнительного образования в профессиональных</w:t>
      </w:r>
      <w:r w:rsidR="004515CD" w:rsidRPr="00D942E4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</w:t>
      </w:r>
      <w:r w:rsidRPr="00D942E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515CD" w:rsidRPr="00D942E4">
        <w:rPr>
          <w:rFonts w:ascii="Times New Roman" w:hAnsi="Times New Roman" w:cs="Times New Roman"/>
          <w:sz w:val="24"/>
          <w:szCs w:val="24"/>
        </w:rPr>
        <w:t>одним</w:t>
      </w:r>
      <w:r w:rsidRPr="00D942E4">
        <w:rPr>
          <w:rFonts w:ascii="Times New Roman" w:hAnsi="Times New Roman" w:cs="Times New Roman"/>
          <w:sz w:val="24"/>
          <w:szCs w:val="24"/>
        </w:rPr>
        <w:t xml:space="preserve"> из условий реализации принципа «образование через всю жизнь»</w:t>
      </w:r>
      <w:r w:rsidR="004515CD" w:rsidRPr="00D942E4">
        <w:rPr>
          <w:rFonts w:ascii="Times New Roman" w:hAnsi="Times New Roman" w:cs="Times New Roman"/>
          <w:sz w:val="24"/>
          <w:szCs w:val="24"/>
        </w:rPr>
        <w:t>.</w:t>
      </w:r>
    </w:p>
    <w:p w:rsidR="00DE018C" w:rsidRPr="00D942E4" w:rsidRDefault="00DE018C" w:rsidP="00D942E4">
      <w:pPr>
        <w:pStyle w:val="Default"/>
        <w:jc w:val="both"/>
      </w:pPr>
    </w:p>
    <w:p w:rsidR="00DE018C" w:rsidRPr="00D942E4" w:rsidRDefault="00DE018C" w:rsidP="00D942E4">
      <w:pPr>
        <w:pStyle w:val="Standard"/>
        <w:tabs>
          <w:tab w:val="left" w:pos="0"/>
        </w:tabs>
        <w:ind w:firstLine="284"/>
        <w:jc w:val="both"/>
        <w:rPr>
          <w:b/>
          <w:bCs/>
          <w:lang w:bidi="ar-SA"/>
        </w:rPr>
      </w:pPr>
      <w:r w:rsidRPr="00D942E4">
        <w:rPr>
          <w:b/>
          <w:bCs/>
          <w:lang w:bidi="ar-SA"/>
        </w:rPr>
        <w:t>Библиографический список</w:t>
      </w:r>
    </w:p>
    <w:p w:rsidR="00DE018C" w:rsidRPr="00D942E4" w:rsidRDefault="00DE018C" w:rsidP="00D942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25F" w:rsidRPr="00D942E4" w:rsidRDefault="0014225F" w:rsidP="00D942E4">
      <w:pPr>
        <w:pStyle w:val="Textbody"/>
        <w:numPr>
          <w:ilvl w:val="0"/>
          <w:numId w:val="4"/>
        </w:numPr>
        <w:spacing w:after="0"/>
        <w:rPr>
          <w:color w:val="000000"/>
          <w:shd w:val="clear" w:color="auto" w:fill="FFFFFF"/>
        </w:rPr>
      </w:pPr>
      <w:r w:rsidRPr="00D942E4">
        <w:rPr>
          <w:color w:val="000000"/>
          <w:shd w:val="clear" w:color="auto" w:fill="FFFFFF"/>
        </w:rPr>
        <w:t>Бодалёв А.А. Вершина в развитии взрослого человека. – М., 1998.</w:t>
      </w:r>
    </w:p>
    <w:p w:rsidR="0014225F" w:rsidRPr="00D942E4" w:rsidRDefault="0014225F" w:rsidP="00D942E4">
      <w:pPr>
        <w:pStyle w:val="Textbody"/>
        <w:numPr>
          <w:ilvl w:val="0"/>
          <w:numId w:val="4"/>
        </w:numPr>
        <w:spacing w:after="0"/>
        <w:rPr>
          <w:color w:val="000000"/>
          <w:shd w:val="clear" w:color="auto" w:fill="FFFFFF"/>
        </w:rPr>
      </w:pPr>
      <w:r w:rsidRPr="00D942E4">
        <w:rPr>
          <w:color w:val="000000"/>
          <w:shd w:val="clear" w:color="auto" w:fill="FFFFFF"/>
        </w:rPr>
        <w:t>Гомезо М.В., Герасимова В.С., Горелова Г.Г., Орлова Л.М. Возрастная психология. Личность от молодости до старости. – М., 2001.   </w:t>
      </w:r>
    </w:p>
    <w:p w:rsidR="0014225F" w:rsidRPr="00D942E4" w:rsidRDefault="0014225F" w:rsidP="00D942E4">
      <w:pPr>
        <w:pStyle w:val="Textbody"/>
        <w:numPr>
          <w:ilvl w:val="0"/>
          <w:numId w:val="4"/>
        </w:numPr>
        <w:spacing w:after="0"/>
        <w:rPr>
          <w:color w:val="000000"/>
          <w:shd w:val="clear" w:color="auto" w:fill="FFFFFF"/>
        </w:rPr>
      </w:pPr>
      <w:r w:rsidRPr="00D942E4">
        <w:rPr>
          <w:color w:val="000000"/>
          <w:shd w:val="clear" w:color="auto" w:fill="FFFFFF"/>
        </w:rPr>
        <w:t>Ермолаева М.В. Психология развития. – М., 2000.</w:t>
      </w:r>
    </w:p>
    <w:p w:rsidR="0014225F" w:rsidRPr="00D942E4" w:rsidRDefault="0014225F" w:rsidP="00D942E4">
      <w:pPr>
        <w:pStyle w:val="Textbody"/>
        <w:numPr>
          <w:ilvl w:val="0"/>
          <w:numId w:val="4"/>
        </w:numPr>
        <w:spacing w:after="0"/>
        <w:rPr>
          <w:color w:val="000000"/>
          <w:shd w:val="clear" w:color="auto" w:fill="FFFFFF"/>
        </w:rPr>
      </w:pPr>
      <w:r w:rsidRPr="00D942E4">
        <w:rPr>
          <w:color w:val="000000"/>
          <w:shd w:val="clear" w:color="auto" w:fill="FFFFFF"/>
        </w:rPr>
        <w:t>Климов Е.А. Психология профессионального самоопределения. – Ростов н/Д., 1996.   </w:t>
      </w:r>
    </w:p>
    <w:p w:rsidR="0014225F" w:rsidRPr="00D942E4" w:rsidRDefault="0014225F" w:rsidP="00D942E4">
      <w:pPr>
        <w:pStyle w:val="Textbody"/>
        <w:numPr>
          <w:ilvl w:val="0"/>
          <w:numId w:val="4"/>
        </w:numPr>
        <w:spacing w:after="0"/>
        <w:rPr>
          <w:color w:val="000000"/>
          <w:shd w:val="clear" w:color="auto" w:fill="FFFFFF"/>
        </w:rPr>
      </w:pPr>
      <w:r w:rsidRPr="00D942E4">
        <w:rPr>
          <w:color w:val="000000"/>
          <w:shd w:val="clear" w:color="auto" w:fill="FFFFFF"/>
        </w:rPr>
        <w:t>Кулюткин Ю.Н. Психология обучения взрослых. – М., 1985. </w:t>
      </w:r>
    </w:p>
    <w:p w:rsidR="0014225F" w:rsidRPr="00D942E4" w:rsidRDefault="0014225F" w:rsidP="00D942E4">
      <w:pPr>
        <w:pStyle w:val="Textbody"/>
        <w:numPr>
          <w:ilvl w:val="0"/>
          <w:numId w:val="4"/>
        </w:numPr>
        <w:spacing w:after="0"/>
        <w:rPr>
          <w:color w:val="000000"/>
          <w:shd w:val="clear" w:color="auto" w:fill="FFFFFF"/>
        </w:rPr>
      </w:pPr>
      <w:r w:rsidRPr="00D942E4">
        <w:rPr>
          <w:color w:val="000000"/>
          <w:shd w:val="clear" w:color="auto" w:fill="FFFFFF"/>
        </w:rPr>
        <w:t>Психология человека от рождения до смерти. Под ред. А.А.Реана. – СПб., 2001.</w:t>
      </w:r>
    </w:p>
    <w:p w:rsidR="004515CD" w:rsidRPr="00D942E4" w:rsidRDefault="004515CD" w:rsidP="00D942E4">
      <w:pPr>
        <w:pStyle w:val="2"/>
        <w:numPr>
          <w:ilvl w:val="0"/>
          <w:numId w:val="4"/>
        </w:numPr>
        <w:shd w:val="clear" w:color="auto" w:fill="auto"/>
        <w:tabs>
          <w:tab w:val="left" w:pos="-142"/>
          <w:tab w:val="left" w:pos="786"/>
        </w:tabs>
        <w:suppressAutoHyphens/>
        <w:spacing w:before="0" w:after="0" w:line="240" w:lineRule="auto"/>
        <w:rPr>
          <w:rFonts w:ascii="Times New Roman" w:hAnsi="Times New Roman" w:cs="Times New Roman"/>
        </w:rPr>
      </w:pPr>
      <w:r w:rsidRPr="00D942E4">
        <w:rPr>
          <w:rFonts w:ascii="Times New Roman" w:hAnsi="Times New Roman" w:cs="Times New Roman"/>
          <w:color w:val="000000"/>
          <w:lang w:bidi="ru-RU"/>
        </w:rPr>
        <w:t>Профессиональный стандарт по профессии «Дефектоскопист»</w:t>
      </w:r>
    </w:p>
    <w:p w:rsidR="004515CD" w:rsidRPr="00D942E4" w:rsidRDefault="004515CD" w:rsidP="00D94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2E4">
        <w:rPr>
          <w:rFonts w:ascii="Times New Roman" w:hAnsi="Times New Roman" w:cs="Times New Roman"/>
          <w:iCs/>
          <w:sz w:val="24"/>
          <w:szCs w:val="24"/>
        </w:rPr>
        <w:t>Специальная программа профессионального обучения и дополнительного профессионального образования граждан предпенсионного возраста на период до 2024 года, утвержденная распоряжением Правительства Российской Федерации от 30 декабря 2018 г., № 3035-р</w:t>
      </w:r>
    </w:p>
    <w:p w:rsidR="004515CD" w:rsidRPr="00D942E4" w:rsidRDefault="004515CD" w:rsidP="00D942E4">
      <w:pPr>
        <w:pStyle w:val="Textbody"/>
        <w:numPr>
          <w:ilvl w:val="0"/>
          <w:numId w:val="4"/>
        </w:numPr>
        <w:spacing w:after="0"/>
        <w:rPr>
          <w:color w:val="000000"/>
          <w:shd w:val="clear" w:color="auto" w:fill="FFFFFF"/>
        </w:rPr>
      </w:pPr>
      <w:r w:rsidRPr="00D942E4">
        <w:rPr>
          <w:rFonts w:cs="Times New Roman"/>
          <w:color w:val="000000"/>
          <w:lang w:bidi="ru-RU"/>
        </w:rPr>
        <w:t>Федеральный закон Российской Федерации от 29 декабря 2012 г. № 273-ФЗ "Об образовании в Российской Федерации" (далее - Федеральный закон об образовании)</w:t>
      </w:r>
    </w:p>
    <w:p w:rsidR="004515CD" w:rsidRPr="00D942E4" w:rsidRDefault="004515CD" w:rsidP="00D942E4">
      <w:pPr>
        <w:pStyle w:val="Textbody"/>
        <w:spacing w:after="0"/>
        <w:rPr>
          <w:color w:val="000000"/>
          <w:shd w:val="clear" w:color="auto" w:fill="FFFFFF"/>
        </w:rPr>
      </w:pPr>
    </w:p>
    <w:p w:rsidR="0014225F" w:rsidRPr="00D942E4" w:rsidRDefault="0014225F" w:rsidP="00D942E4">
      <w:pPr>
        <w:pStyle w:val="Textbody"/>
        <w:spacing w:after="0"/>
        <w:rPr>
          <w:color w:val="000000"/>
          <w:shd w:val="clear" w:color="auto" w:fill="FFFFFF"/>
        </w:rPr>
      </w:pPr>
      <w:r w:rsidRPr="00D942E4">
        <w:rPr>
          <w:color w:val="000000"/>
          <w:shd w:val="clear" w:color="auto" w:fill="FFFFFF"/>
        </w:rPr>
        <w:t> </w:t>
      </w:r>
      <w:bookmarkStart w:id="0" w:name="_GoBack"/>
      <w:bookmarkEnd w:id="0"/>
    </w:p>
    <w:sectPr w:rsidR="0014225F" w:rsidRPr="00D942E4" w:rsidSect="00D942E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E7" w:rsidRDefault="00FA50E7" w:rsidP="00DE018C">
      <w:pPr>
        <w:spacing w:after="0" w:line="240" w:lineRule="auto"/>
      </w:pPr>
      <w:r>
        <w:separator/>
      </w:r>
    </w:p>
  </w:endnote>
  <w:endnote w:type="continuationSeparator" w:id="0">
    <w:p w:rsidR="00FA50E7" w:rsidRDefault="00FA50E7" w:rsidP="00D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073"/>
      <w:docPartObj>
        <w:docPartGallery w:val="Page Numbers (Bottom of Page)"/>
        <w:docPartUnique/>
      </w:docPartObj>
    </w:sdtPr>
    <w:sdtEndPr/>
    <w:sdtContent>
      <w:p w:rsidR="000B58BD" w:rsidRDefault="001605A2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4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8BD" w:rsidRDefault="000B58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E7" w:rsidRDefault="00FA50E7" w:rsidP="00DE018C">
      <w:pPr>
        <w:spacing w:after="0" w:line="240" w:lineRule="auto"/>
      </w:pPr>
      <w:r>
        <w:separator/>
      </w:r>
    </w:p>
  </w:footnote>
  <w:footnote w:type="continuationSeparator" w:id="0">
    <w:p w:rsidR="00FA50E7" w:rsidRDefault="00FA50E7" w:rsidP="00DE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3B8"/>
    <w:multiLevelType w:val="multilevel"/>
    <w:tmpl w:val="C54EF5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9F451DA"/>
    <w:multiLevelType w:val="multilevel"/>
    <w:tmpl w:val="3C505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B907FB"/>
    <w:multiLevelType w:val="hybridMultilevel"/>
    <w:tmpl w:val="B950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37C2"/>
    <w:multiLevelType w:val="hybridMultilevel"/>
    <w:tmpl w:val="3050C398"/>
    <w:lvl w:ilvl="0" w:tplc="F5F4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91F60"/>
    <w:multiLevelType w:val="hybridMultilevel"/>
    <w:tmpl w:val="CC30F8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E178F"/>
    <w:multiLevelType w:val="hybridMultilevel"/>
    <w:tmpl w:val="2C56407E"/>
    <w:lvl w:ilvl="0" w:tplc="AA4A7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5D6C32"/>
    <w:multiLevelType w:val="hybridMultilevel"/>
    <w:tmpl w:val="F8849BD4"/>
    <w:lvl w:ilvl="0" w:tplc="F7C25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32"/>
    <w:rsid w:val="0003519F"/>
    <w:rsid w:val="000B58BD"/>
    <w:rsid w:val="0014225F"/>
    <w:rsid w:val="001605A2"/>
    <w:rsid w:val="001947CE"/>
    <w:rsid w:val="001F3D47"/>
    <w:rsid w:val="00254326"/>
    <w:rsid w:val="002A2132"/>
    <w:rsid w:val="004515CD"/>
    <w:rsid w:val="00485671"/>
    <w:rsid w:val="004D2AB9"/>
    <w:rsid w:val="005B33D0"/>
    <w:rsid w:val="0065491F"/>
    <w:rsid w:val="00672C76"/>
    <w:rsid w:val="0072061D"/>
    <w:rsid w:val="00762D85"/>
    <w:rsid w:val="00A80737"/>
    <w:rsid w:val="00B953DA"/>
    <w:rsid w:val="00C959BE"/>
    <w:rsid w:val="00CE1646"/>
    <w:rsid w:val="00D22A75"/>
    <w:rsid w:val="00D942E4"/>
    <w:rsid w:val="00DE018C"/>
    <w:rsid w:val="00FA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248D-351F-4D27-9C46-92AEDDA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B9"/>
  </w:style>
  <w:style w:type="paragraph" w:styleId="1">
    <w:name w:val="heading 1"/>
    <w:basedOn w:val="a"/>
    <w:next w:val="a"/>
    <w:link w:val="10"/>
    <w:qFormat/>
    <w:rsid w:val="00DE01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25F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14225F"/>
    <w:rPr>
      <w:b/>
      <w:bCs/>
    </w:rPr>
  </w:style>
  <w:style w:type="character" w:styleId="a6">
    <w:name w:val="Hyperlink"/>
    <w:unhideWhenUsed/>
    <w:rsid w:val="0014225F"/>
    <w:rPr>
      <w:color w:val="0000FF"/>
      <w:u w:val="single"/>
    </w:rPr>
  </w:style>
  <w:style w:type="paragraph" w:customStyle="1" w:styleId="Textbody">
    <w:name w:val="Text body"/>
    <w:basedOn w:val="a"/>
    <w:rsid w:val="0014225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DE01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DE018C"/>
    <w:pPr>
      <w:widowControl w:val="0"/>
      <w:shd w:val="clear" w:color="auto" w:fill="FFFFFF"/>
      <w:autoSpaceDN w:val="0"/>
      <w:spacing w:before="360" w:after="240" w:line="326" w:lineRule="exact"/>
      <w:jc w:val="both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E01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D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locked/>
    <w:rsid w:val="00DE018C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E018C"/>
    <w:pPr>
      <w:shd w:val="clear" w:color="auto" w:fill="FFFFFF"/>
      <w:spacing w:after="0" w:line="240" w:lineRule="atLeast"/>
    </w:pPr>
  </w:style>
  <w:style w:type="paragraph" w:styleId="20">
    <w:name w:val="List 2"/>
    <w:basedOn w:val="a"/>
    <w:rsid w:val="00DE01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DE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E0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DE018C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DE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18C"/>
  </w:style>
  <w:style w:type="paragraph" w:customStyle="1" w:styleId="Default">
    <w:name w:val="Default"/>
    <w:rsid w:val="00DE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113">
    <w:name w:val="Основной текст (5) + 113"/>
    <w:aliases w:val="5 pt3,Интервал 0 pt4"/>
    <w:rsid w:val="00DE018C"/>
    <w:rPr>
      <w:spacing w:val="1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etots-23</cp:lastModifiedBy>
  <cp:revision>2</cp:revision>
  <dcterms:created xsi:type="dcterms:W3CDTF">2019-09-23T07:51:00Z</dcterms:created>
  <dcterms:modified xsi:type="dcterms:W3CDTF">2019-09-23T07:51:00Z</dcterms:modified>
</cp:coreProperties>
</file>