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A" w:rsidRDefault="008221CA" w:rsidP="008221C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>Н.Н. Кравцова</w:t>
      </w:r>
      <w:r>
        <w:rPr>
          <w:rFonts w:ascii="Times New Roman" w:hAnsi="Times New Roman"/>
          <w:sz w:val="28"/>
          <w:szCs w:val="28"/>
        </w:rPr>
        <w:t xml:space="preserve">, преподаватель ПМ высшей категории, </w:t>
      </w:r>
    </w:p>
    <w:p w:rsidR="00A2135A" w:rsidRDefault="008221CA" w:rsidP="00A21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цикловой методической комиссии профессиональных модулей</w:t>
      </w:r>
      <w:r w:rsidR="00A2135A" w:rsidRPr="00A2135A">
        <w:rPr>
          <w:rFonts w:ascii="Times New Roman" w:hAnsi="Times New Roman"/>
          <w:sz w:val="28"/>
          <w:szCs w:val="28"/>
        </w:rPr>
        <w:t xml:space="preserve"> </w:t>
      </w:r>
      <w:r w:rsidR="00A2135A" w:rsidRPr="00C97413">
        <w:rPr>
          <w:rFonts w:ascii="Times New Roman" w:hAnsi="Times New Roman"/>
          <w:sz w:val="28"/>
          <w:szCs w:val="28"/>
        </w:rPr>
        <w:t>КГБПОУ «</w:t>
      </w:r>
      <w:proofErr w:type="spellStart"/>
      <w:r w:rsidR="00A2135A" w:rsidRPr="00C97413">
        <w:rPr>
          <w:rFonts w:ascii="Times New Roman" w:hAnsi="Times New Roman"/>
          <w:sz w:val="28"/>
          <w:szCs w:val="28"/>
        </w:rPr>
        <w:t>Рубцовский</w:t>
      </w:r>
      <w:proofErr w:type="spellEnd"/>
      <w:r w:rsidR="00A2135A" w:rsidRPr="00C97413">
        <w:rPr>
          <w:rFonts w:ascii="Times New Roman" w:hAnsi="Times New Roman"/>
          <w:sz w:val="28"/>
          <w:szCs w:val="28"/>
        </w:rPr>
        <w:t xml:space="preserve"> медицинский колледж», г. Рубцовск</w:t>
      </w:r>
    </w:p>
    <w:p w:rsidR="008221CA" w:rsidRPr="00C97413" w:rsidRDefault="008221CA" w:rsidP="008221C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2135A" w:rsidRPr="005407D4" w:rsidRDefault="00A2135A" w:rsidP="00A21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ДОКУМЕНТАЛЬНОЕ СОПРОВОЖДЕНИЕ СИМУЛЯЦИОННОГО ОБУЧЕНИЯ (РАЗРАБОТКА СТАНДАРТНЫХ ИММИТАЦИОННЫХ МОДУЛЕЙ)</w:t>
      </w:r>
    </w:p>
    <w:p w:rsidR="008221CA" w:rsidRDefault="008221CA" w:rsidP="008221CA">
      <w:pPr>
        <w:jc w:val="both"/>
        <w:rPr>
          <w:rFonts w:ascii="Times New Roman" w:hAnsi="Times New Roman"/>
          <w:sz w:val="28"/>
          <w:szCs w:val="28"/>
        </w:rPr>
      </w:pPr>
      <w:r w:rsidRPr="00C9741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135A" w:rsidRDefault="008221CA" w:rsidP="00A2135A">
      <w:pPr>
        <w:ind w:firstLine="851"/>
        <w:jc w:val="both"/>
        <w:rPr>
          <w:rFonts w:ascii="Times New Roman" w:hAnsi="Times New Roman"/>
          <w:color w:val="0D0D0D"/>
          <w:sz w:val="24"/>
          <w:szCs w:val="28"/>
        </w:rPr>
      </w:pPr>
      <w:r w:rsidRPr="00A2135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A2135A" w:rsidRPr="00A2135A">
        <w:rPr>
          <w:rFonts w:ascii="Times New Roman" w:hAnsi="Times New Roman"/>
          <w:b/>
          <w:color w:val="0D0D0D"/>
          <w:sz w:val="24"/>
          <w:szCs w:val="24"/>
        </w:rPr>
        <w:t>:</w:t>
      </w:r>
      <w:r w:rsidR="00A2135A">
        <w:rPr>
          <w:rFonts w:ascii="Times New Roman" w:hAnsi="Times New Roman"/>
          <w:color w:val="0D0D0D"/>
          <w:sz w:val="24"/>
          <w:szCs w:val="28"/>
        </w:rPr>
        <w:t xml:space="preserve"> В статье рассматриваются  возможности организации </w:t>
      </w:r>
      <w:proofErr w:type="spellStart"/>
      <w:r w:rsidR="00A2135A">
        <w:rPr>
          <w:rFonts w:ascii="Times New Roman" w:hAnsi="Times New Roman"/>
          <w:color w:val="0D0D0D"/>
          <w:sz w:val="24"/>
          <w:szCs w:val="28"/>
        </w:rPr>
        <w:t>симуляционного</w:t>
      </w:r>
      <w:proofErr w:type="spellEnd"/>
      <w:r w:rsidR="00A2135A">
        <w:rPr>
          <w:rFonts w:ascii="Times New Roman" w:hAnsi="Times New Roman"/>
          <w:color w:val="0D0D0D"/>
          <w:sz w:val="24"/>
          <w:szCs w:val="28"/>
        </w:rPr>
        <w:t xml:space="preserve"> обучения на базе специализированных кабинетов (лабораторий) и принципы документального обеспечения предлагаемого варианта образовательной технологии.</w:t>
      </w:r>
    </w:p>
    <w:p w:rsidR="00A2135A" w:rsidRDefault="00A2135A" w:rsidP="00A2135A">
      <w:pPr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A2135A">
        <w:rPr>
          <w:rFonts w:ascii="Times New Roman" w:hAnsi="Times New Roman"/>
          <w:b/>
          <w:color w:val="0D0D0D"/>
          <w:sz w:val="24"/>
          <w:szCs w:val="28"/>
        </w:rPr>
        <w:t>Ключевые слова</w:t>
      </w:r>
      <w:r>
        <w:rPr>
          <w:rFonts w:ascii="Times New Roman" w:hAnsi="Times New Roman"/>
          <w:color w:val="0D0D0D"/>
          <w:sz w:val="24"/>
          <w:szCs w:val="28"/>
        </w:rPr>
        <w:t xml:space="preserve">:  </w:t>
      </w:r>
      <w:proofErr w:type="spellStart"/>
      <w:r>
        <w:rPr>
          <w:rFonts w:ascii="Times New Roman" w:hAnsi="Times New Roman"/>
          <w:color w:val="0D0D0D"/>
          <w:sz w:val="24"/>
          <w:szCs w:val="28"/>
        </w:rPr>
        <w:t>симуляционные</w:t>
      </w:r>
      <w:proofErr w:type="spellEnd"/>
      <w:r>
        <w:rPr>
          <w:rFonts w:ascii="Times New Roman" w:hAnsi="Times New Roman"/>
          <w:color w:val="0D0D0D"/>
          <w:sz w:val="24"/>
          <w:szCs w:val="28"/>
        </w:rPr>
        <w:t xml:space="preserve"> технологии, профессиональные компетенции,  стандартный </w:t>
      </w:r>
      <w:proofErr w:type="spellStart"/>
      <w:r>
        <w:rPr>
          <w:rFonts w:ascii="Times New Roman" w:hAnsi="Times New Roman"/>
          <w:color w:val="0D0D0D"/>
          <w:sz w:val="24"/>
          <w:szCs w:val="28"/>
        </w:rPr>
        <w:t>иммитационный</w:t>
      </w:r>
      <w:proofErr w:type="spellEnd"/>
      <w:r>
        <w:rPr>
          <w:rFonts w:ascii="Times New Roman" w:hAnsi="Times New Roman"/>
          <w:color w:val="0D0D0D"/>
          <w:sz w:val="24"/>
          <w:szCs w:val="28"/>
        </w:rPr>
        <w:t xml:space="preserve"> модуль, </w:t>
      </w:r>
      <w:proofErr w:type="spellStart"/>
      <w:r>
        <w:rPr>
          <w:rFonts w:ascii="Times New Roman" w:hAnsi="Times New Roman"/>
          <w:color w:val="0D0D0D"/>
          <w:sz w:val="24"/>
          <w:szCs w:val="28"/>
        </w:rPr>
        <w:t>пребрифинг</w:t>
      </w:r>
      <w:proofErr w:type="spellEnd"/>
      <w:r>
        <w:rPr>
          <w:rFonts w:ascii="Times New Roman" w:hAnsi="Times New Roman"/>
          <w:color w:val="0D0D0D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color w:val="0D0D0D"/>
          <w:sz w:val="24"/>
          <w:szCs w:val="28"/>
        </w:rPr>
        <w:t>дебрифинг</w:t>
      </w:r>
      <w:proofErr w:type="spellEnd"/>
      <w:r>
        <w:rPr>
          <w:rFonts w:ascii="Times New Roman" w:hAnsi="Times New Roman"/>
          <w:color w:val="0D0D0D"/>
          <w:sz w:val="24"/>
          <w:szCs w:val="28"/>
        </w:rPr>
        <w:t>, оценочный лист, освоение компетенции,  компетентность.</w:t>
      </w:r>
    </w:p>
    <w:p w:rsidR="005407D4" w:rsidRDefault="005407D4" w:rsidP="00CF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2F8" w:rsidRPr="00CF22F8" w:rsidRDefault="00CF22F8" w:rsidP="00CF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2F8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CF22F8">
        <w:rPr>
          <w:rFonts w:ascii="Times New Roman" w:hAnsi="Times New Roman" w:cs="Times New Roman"/>
          <w:sz w:val="28"/>
          <w:szCs w:val="28"/>
        </w:rPr>
        <w:t xml:space="preserve"> обучение в медицинском образовании – это современная технология обучения и оценки практических навыков, умений, основанная на реалистическом моделировании, имитации клинической ситуации - для чего используются различной сложности и реалистичности учебные модели.</w:t>
      </w:r>
    </w:p>
    <w:p w:rsidR="00CF22F8" w:rsidRPr="00CF22F8" w:rsidRDefault="00CF22F8" w:rsidP="00CF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22F8">
        <w:rPr>
          <w:rFonts w:ascii="Times New Roman" w:hAnsi="Times New Roman" w:cs="Times New Roman"/>
          <w:bCs/>
          <w:iCs/>
          <w:sz w:val="28"/>
          <w:szCs w:val="28"/>
        </w:rPr>
        <w:t xml:space="preserve">Преимущества </w:t>
      </w:r>
      <w:proofErr w:type="spellStart"/>
      <w:r w:rsidRPr="00CF22F8">
        <w:rPr>
          <w:rFonts w:ascii="Times New Roman" w:hAnsi="Times New Roman" w:cs="Times New Roman"/>
          <w:bCs/>
          <w:iCs/>
          <w:sz w:val="28"/>
          <w:szCs w:val="28"/>
        </w:rPr>
        <w:t>симуляционного</w:t>
      </w:r>
      <w:proofErr w:type="spellEnd"/>
      <w:r w:rsidRPr="00CF22F8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в здравоохранении:</w:t>
      </w:r>
    </w:p>
    <w:p w:rsidR="00CF22F8" w:rsidRPr="00CF22F8" w:rsidRDefault="00CF22F8" w:rsidP="00CF22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22F8">
        <w:rPr>
          <w:rFonts w:ascii="Times New Roman" w:hAnsi="Times New Roman" w:cs="Times New Roman"/>
          <w:bCs/>
          <w:iCs/>
          <w:sz w:val="28"/>
          <w:szCs w:val="28"/>
        </w:rPr>
        <w:t>приобретение навыков без риска для пациента;</w:t>
      </w:r>
    </w:p>
    <w:p w:rsidR="00CF22F8" w:rsidRPr="00CF22F8" w:rsidRDefault="00CF22F8" w:rsidP="00CF22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22F8">
        <w:rPr>
          <w:rFonts w:ascii="Times New Roman" w:hAnsi="Times New Roman" w:cs="Times New Roman"/>
          <w:bCs/>
          <w:iCs/>
          <w:sz w:val="28"/>
          <w:szCs w:val="28"/>
        </w:rPr>
        <w:t>не ограничено число повторов для отработки навыков и ликвидации сестринских ошибок;</w:t>
      </w:r>
    </w:p>
    <w:p w:rsidR="00F523C6" w:rsidRDefault="00CF22F8" w:rsidP="00F523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F22F8">
        <w:rPr>
          <w:rFonts w:ascii="Times New Roman" w:hAnsi="Times New Roman" w:cs="Times New Roman"/>
          <w:bCs/>
          <w:iCs/>
          <w:sz w:val="28"/>
          <w:szCs w:val="28"/>
        </w:rPr>
        <w:t>объективная оценка выполнения манипуляции.</w:t>
      </w:r>
      <w:r w:rsidRPr="00CF22F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26BF8"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CF22F8">
        <w:rPr>
          <w:rFonts w:ascii="Times New Roman" w:eastAsia="ArialMT" w:hAnsi="Times New Roman" w:cs="Times New Roman"/>
          <w:sz w:val="28"/>
          <w:szCs w:val="28"/>
        </w:rPr>
        <w:t xml:space="preserve">       </w:t>
      </w:r>
    </w:p>
    <w:p w:rsidR="00F523C6" w:rsidRDefault="00F523C6" w:rsidP="00F523C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CF22F8" w:rsidRDefault="00F523C6" w:rsidP="00BF32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</w:t>
      </w:r>
      <w:r w:rsidRPr="00F523C6">
        <w:rPr>
          <w:rFonts w:ascii="Times New Roman" w:hAnsi="Times New Roman" w:cs="Times New Roman"/>
          <w:sz w:val="28"/>
          <w:szCs w:val="28"/>
        </w:rPr>
        <w:t>ля отработки и оценки уровня освоения практических навыков объективной и дополнительной диагностики пациентов различного во</w:t>
      </w:r>
      <w:r>
        <w:rPr>
          <w:rFonts w:ascii="Times New Roman" w:hAnsi="Times New Roman" w:cs="Times New Roman"/>
          <w:sz w:val="28"/>
          <w:szCs w:val="28"/>
        </w:rPr>
        <w:t>зраста в симулированных условиях в мае 2018 года в составе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центра" КГБПОУ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колледж"</w:t>
      </w:r>
      <w:r w:rsidRPr="00C2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организован к</w:t>
      </w:r>
      <w:r w:rsidR="00CF22F8">
        <w:rPr>
          <w:rFonts w:ascii="Times New Roman" w:hAnsi="Times New Roman" w:cs="Times New Roman"/>
          <w:sz w:val="28"/>
          <w:szCs w:val="28"/>
        </w:rPr>
        <w:t>абинет "Пропедевтики клинических дисциплин"</w:t>
      </w:r>
      <w:r w:rsidR="00D815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155F">
        <w:rPr>
          <w:rFonts w:ascii="Times New Roman" w:hAnsi="Times New Roman" w:cs="Times New Roman"/>
          <w:sz w:val="28"/>
          <w:szCs w:val="28"/>
        </w:rPr>
        <w:t>симуляционная</w:t>
      </w:r>
      <w:proofErr w:type="spellEnd"/>
      <w:r w:rsidR="00D8155F">
        <w:rPr>
          <w:rFonts w:ascii="Times New Roman" w:hAnsi="Times New Roman" w:cs="Times New Roman"/>
          <w:sz w:val="28"/>
          <w:szCs w:val="28"/>
        </w:rPr>
        <w:t xml:space="preserve"> лаборатория)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22F8">
        <w:rPr>
          <w:rFonts w:ascii="Times New Roman" w:hAnsi="Times New Roman" w:cs="Times New Roman"/>
          <w:sz w:val="28"/>
          <w:szCs w:val="28"/>
        </w:rPr>
        <w:t xml:space="preserve"> </w:t>
      </w:r>
      <w:r w:rsidR="00C26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D4" w:rsidRDefault="00F523C6" w:rsidP="007C5592">
      <w:pPr>
        <w:shd w:val="clear" w:color="auto" w:fill="FFFFFF"/>
        <w:spacing w:after="27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F32A9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BF32A9">
        <w:rPr>
          <w:rFonts w:ascii="Times New Roman" w:hAnsi="Times New Roman" w:cs="Times New Roman"/>
          <w:sz w:val="28"/>
          <w:szCs w:val="28"/>
        </w:rPr>
        <w:t xml:space="preserve"> </w:t>
      </w:r>
      <w:r w:rsidR="00BF32A9" w:rsidRPr="00BF32A9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BF32A9">
        <w:rPr>
          <w:rFonts w:ascii="Times New Roman" w:hAnsi="Times New Roman" w:cs="Times New Roman"/>
          <w:sz w:val="28"/>
          <w:szCs w:val="28"/>
        </w:rPr>
        <w:t>нормативных документов и</w:t>
      </w:r>
      <w:r w:rsidR="00C26BF8">
        <w:rPr>
          <w:rFonts w:ascii="Times New Roman" w:hAnsi="Times New Roman" w:cs="Times New Roman"/>
          <w:sz w:val="28"/>
          <w:szCs w:val="28"/>
        </w:rPr>
        <w:t xml:space="preserve"> внесением </w:t>
      </w:r>
      <w:r w:rsidR="00BF32A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26BF8">
        <w:rPr>
          <w:rFonts w:ascii="Times New Roman" w:hAnsi="Times New Roman" w:cs="Times New Roman"/>
          <w:sz w:val="28"/>
          <w:szCs w:val="28"/>
        </w:rPr>
        <w:t>в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отделения "Лечебное дело"</w:t>
      </w:r>
      <w:r w:rsidR="00C26BF8">
        <w:rPr>
          <w:rFonts w:ascii="Times New Roman" w:hAnsi="Times New Roman" w:cs="Times New Roman"/>
          <w:sz w:val="28"/>
          <w:szCs w:val="28"/>
        </w:rPr>
        <w:t xml:space="preserve"> </w:t>
      </w:r>
      <w:r w:rsidR="00CF22F8">
        <w:rPr>
          <w:rFonts w:ascii="Times New Roman" w:hAnsi="Times New Roman" w:cs="Times New Roman"/>
          <w:sz w:val="28"/>
          <w:szCs w:val="28"/>
        </w:rPr>
        <w:t xml:space="preserve"> было принято решение трансформировать данный кабинет в </w:t>
      </w:r>
      <w:r>
        <w:rPr>
          <w:rFonts w:ascii="Times New Roman" w:hAnsi="Times New Roman" w:cs="Times New Roman"/>
          <w:sz w:val="28"/>
          <w:szCs w:val="28"/>
        </w:rPr>
        <w:t>"Кабинет-</w:t>
      </w:r>
      <w:r w:rsidR="00CF22F8">
        <w:rPr>
          <w:rFonts w:ascii="Times New Roman" w:hAnsi="Times New Roman" w:cs="Times New Roman"/>
          <w:sz w:val="28"/>
          <w:szCs w:val="28"/>
        </w:rPr>
        <w:t>симулятор 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", на </w:t>
      </w:r>
      <w:r w:rsidR="00CF22F8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F5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осваивают</w:t>
      </w:r>
      <w:r w:rsidR="00CF22F8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2F8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>
        <w:rPr>
          <w:rFonts w:ascii="Times New Roman" w:hAnsi="Times New Roman" w:cs="Times New Roman"/>
          <w:sz w:val="28"/>
          <w:szCs w:val="28"/>
        </w:rPr>
        <w:t xml:space="preserve">е диагностическую </w:t>
      </w:r>
      <w:r w:rsidR="007C5592">
        <w:rPr>
          <w:rFonts w:ascii="Times New Roman" w:hAnsi="Times New Roman" w:cs="Times New Roman"/>
          <w:sz w:val="28"/>
          <w:szCs w:val="28"/>
        </w:rPr>
        <w:t xml:space="preserve">, лечебную,  профилактическую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F22F8">
        <w:rPr>
          <w:rFonts w:ascii="Times New Roman" w:hAnsi="Times New Roman" w:cs="Times New Roman"/>
          <w:sz w:val="28"/>
          <w:szCs w:val="28"/>
        </w:rPr>
        <w:t xml:space="preserve"> в процессе проведения практических занятий по ряду МДК ПМ 01 "Диагностическая деятельность",</w:t>
      </w:r>
      <w:r>
        <w:rPr>
          <w:rFonts w:ascii="Times New Roman" w:hAnsi="Times New Roman" w:cs="Times New Roman"/>
          <w:sz w:val="28"/>
          <w:szCs w:val="28"/>
        </w:rPr>
        <w:t xml:space="preserve"> ПМ02 "Лечебная деятельность",</w:t>
      </w:r>
      <w:r w:rsidR="00CF22F8">
        <w:rPr>
          <w:rFonts w:ascii="Times New Roman" w:hAnsi="Times New Roman" w:cs="Times New Roman"/>
          <w:sz w:val="28"/>
          <w:szCs w:val="28"/>
        </w:rPr>
        <w:t xml:space="preserve"> ПМ 03 "Оказание неотложной помощи на </w:t>
      </w:r>
      <w:proofErr w:type="spellStart"/>
      <w:r w:rsidR="00CF22F8">
        <w:rPr>
          <w:rFonts w:ascii="Times New Roman" w:hAnsi="Times New Roman" w:cs="Times New Roman"/>
          <w:sz w:val="28"/>
          <w:szCs w:val="28"/>
        </w:rPr>
        <w:lastRenderedPageBreak/>
        <w:t>догоспитальном</w:t>
      </w:r>
      <w:proofErr w:type="spellEnd"/>
      <w:r w:rsidR="00CF22F8">
        <w:rPr>
          <w:rFonts w:ascii="Times New Roman" w:hAnsi="Times New Roman" w:cs="Times New Roman"/>
          <w:sz w:val="28"/>
          <w:szCs w:val="28"/>
        </w:rPr>
        <w:t xml:space="preserve"> этапе", ПМ 08 "</w:t>
      </w:r>
      <w:r w:rsidR="00CF22F8">
        <w:rPr>
          <w:rFonts w:ascii="Times New Roman" w:hAnsi="Times New Roman"/>
          <w:color w:val="000000"/>
          <w:sz w:val="28"/>
          <w:szCs w:val="28"/>
        </w:rPr>
        <w:t xml:space="preserve">Организация оказания неотложной помощи фельдшером скорой помощи и </w:t>
      </w:r>
      <w:proofErr w:type="spellStart"/>
      <w:r w:rsidR="00CF22F8"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 w:rsidR="00CF22F8">
        <w:rPr>
          <w:rFonts w:ascii="Times New Roman" w:hAnsi="Times New Roman"/>
          <w:color w:val="000000"/>
          <w:sz w:val="28"/>
          <w:szCs w:val="28"/>
        </w:rPr>
        <w:t>", ПМ 0</w:t>
      </w:r>
      <w:r w:rsidR="00BF32A9">
        <w:rPr>
          <w:rFonts w:ascii="Times New Roman" w:hAnsi="Times New Roman"/>
          <w:color w:val="000000"/>
          <w:sz w:val="28"/>
          <w:szCs w:val="28"/>
        </w:rPr>
        <w:t xml:space="preserve">8 (2) «Медицина общей практики» в </w:t>
      </w:r>
      <w:r w:rsidR="00BF32A9" w:rsidRPr="00BF32A9">
        <w:rPr>
          <w:rFonts w:ascii="Times New Roman" w:hAnsi="Times New Roman"/>
          <w:color w:val="000000"/>
          <w:sz w:val="28"/>
          <w:szCs w:val="28"/>
        </w:rPr>
        <w:t>форме</w:t>
      </w:r>
      <w:r w:rsidR="00BF32A9" w:rsidRPr="00BF32A9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BF32A9">
        <w:rPr>
          <w:rFonts w:ascii="Times New Roman" w:eastAsia="ArialMT" w:hAnsi="Times New Roman" w:cs="Times New Roman"/>
          <w:sz w:val="28"/>
          <w:szCs w:val="28"/>
        </w:rPr>
        <w:t>симуляционны</w:t>
      </w:r>
      <w:r w:rsidR="00BF32A9" w:rsidRPr="00BF32A9">
        <w:rPr>
          <w:rFonts w:ascii="Times New Roman" w:eastAsia="ArialMT" w:hAnsi="Times New Roman" w:cs="Times New Roman"/>
          <w:sz w:val="28"/>
          <w:szCs w:val="28"/>
        </w:rPr>
        <w:t>х</w:t>
      </w:r>
      <w:proofErr w:type="spellEnd"/>
      <w:r w:rsidR="00BF32A9" w:rsidRPr="00BF32A9">
        <w:rPr>
          <w:rFonts w:ascii="Times New Roman" w:eastAsia="ArialMT" w:hAnsi="Times New Roman" w:cs="Times New Roman"/>
          <w:sz w:val="28"/>
          <w:szCs w:val="28"/>
        </w:rPr>
        <w:t xml:space="preserve"> тренингов с использованием СИМ (</w:t>
      </w:r>
      <w:proofErr w:type="spellStart"/>
      <w:r w:rsidR="00BF32A9" w:rsidRPr="00BF32A9">
        <w:rPr>
          <w:rFonts w:ascii="Times New Roman" w:eastAsia="ArialMT" w:hAnsi="Times New Roman" w:cs="Times New Roman"/>
          <w:sz w:val="28"/>
          <w:szCs w:val="28"/>
        </w:rPr>
        <w:t>симуляционных</w:t>
      </w:r>
      <w:proofErr w:type="spellEnd"/>
      <w:r w:rsidR="00BF32A9" w:rsidRPr="00BF32A9">
        <w:rPr>
          <w:rFonts w:ascii="Times New Roman" w:eastAsia="ArialMT" w:hAnsi="Times New Roman" w:cs="Times New Roman"/>
          <w:sz w:val="28"/>
          <w:szCs w:val="28"/>
        </w:rPr>
        <w:t xml:space="preserve"> имитационных модулей),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F32A9" w:rsidRPr="00BF32A9">
        <w:rPr>
          <w:rFonts w:ascii="Times New Roman" w:eastAsia="ArialMT" w:hAnsi="Times New Roman" w:cs="Times New Roman"/>
          <w:sz w:val="28"/>
          <w:szCs w:val="28"/>
        </w:rPr>
        <w:t>образцы которых будут представлены</w:t>
      </w:r>
      <w:r w:rsidR="007C5592" w:rsidRPr="007C559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C5592" w:rsidRPr="00BF32A9">
        <w:rPr>
          <w:rFonts w:ascii="Times New Roman" w:eastAsia="ArialMT" w:hAnsi="Times New Roman" w:cs="Times New Roman"/>
          <w:sz w:val="28"/>
          <w:szCs w:val="28"/>
        </w:rPr>
        <w:t>далее</w:t>
      </w:r>
      <w:r w:rsidR="00BF32A9" w:rsidRPr="00BF32A9">
        <w:rPr>
          <w:rFonts w:ascii="Times New Roman" w:eastAsia="ArialMT" w:hAnsi="Times New Roman" w:cs="Times New Roman"/>
          <w:sz w:val="28"/>
          <w:szCs w:val="28"/>
        </w:rPr>
        <w:t>.</w:t>
      </w:r>
      <w:r w:rsidR="00BF32A9" w:rsidRPr="00B3095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F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2A9"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proofErr w:type="spellStart"/>
      <w:r w:rsidR="00BF32A9" w:rsidRPr="00BF32A9">
        <w:rPr>
          <w:rFonts w:ascii="Times New Roman" w:eastAsia="ArialMT" w:hAnsi="Times New Roman" w:cs="Times New Roman"/>
          <w:sz w:val="28"/>
          <w:szCs w:val="28"/>
        </w:rPr>
        <w:t>симуляционные</w:t>
      </w:r>
      <w:proofErr w:type="spellEnd"/>
      <w:r w:rsidR="00BF32A9" w:rsidRPr="00BF32A9">
        <w:rPr>
          <w:rFonts w:ascii="Times New Roman" w:eastAsia="ArialMT" w:hAnsi="Times New Roman" w:cs="Times New Roman"/>
          <w:sz w:val="28"/>
          <w:szCs w:val="28"/>
        </w:rPr>
        <w:t xml:space="preserve"> имитационные модули могут быть использованы в дополнител</w:t>
      </w:r>
      <w:r>
        <w:rPr>
          <w:rFonts w:ascii="Times New Roman" w:eastAsia="ArialMT" w:hAnsi="Times New Roman" w:cs="Times New Roman"/>
          <w:sz w:val="28"/>
          <w:szCs w:val="28"/>
        </w:rPr>
        <w:t>ь</w:t>
      </w:r>
      <w:r w:rsidR="00BF32A9" w:rsidRPr="00BF32A9">
        <w:rPr>
          <w:rFonts w:ascii="Times New Roman" w:eastAsia="ArialMT" w:hAnsi="Times New Roman" w:cs="Times New Roman"/>
          <w:sz w:val="28"/>
          <w:szCs w:val="28"/>
        </w:rPr>
        <w:t>ном и последипломном медицинском образовании.  Участие в данных тренингах позволит слушателям ДПО получать зачетные единицы (кредиты) в рамках НМО (непрерывного медицинского образования).</w:t>
      </w:r>
    </w:p>
    <w:p w:rsidR="007C5592" w:rsidRPr="005407D4" w:rsidRDefault="007C5592" w:rsidP="007C5592">
      <w:pPr>
        <w:shd w:val="clear" w:color="auto" w:fill="FFFFFF"/>
        <w:spacing w:after="270" w:line="240" w:lineRule="auto"/>
        <w:ind w:firstLine="709"/>
        <w:jc w:val="both"/>
        <w:textAlignment w:val="baseline"/>
        <w:rPr>
          <w:rFonts w:ascii="Times New Roman" w:eastAsia="ArialMT" w:hAnsi="Times New Roman" w:cs="Times New Roman"/>
          <w:sz w:val="28"/>
          <w:szCs w:val="28"/>
        </w:rPr>
      </w:pPr>
      <w:r w:rsidRPr="007C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5F">
        <w:rPr>
          <w:rFonts w:ascii="Times New Roman" w:eastAsia="Times New Roman" w:hAnsi="Times New Roman" w:cs="Times New Roman"/>
          <w:sz w:val="28"/>
          <w:szCs w:val="28"/>
        </w:rPr>
        <w:t>В процессе тренинга п</w:t>
      </w:r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проводит </w:t>
      </w:r>
      <w:proofErr w:type="spellStart"/>
      <w:r w:rsidRPr="007C5592">
        <w:rPr>
          <w:rFonts w:ascii="Times New Roman" w:eastAsia="Times New Roman" w:hAnsi="Times New Roman" w:cs="Times New Roman"/>
          <w:sz w:val="28"/>
          <w:szCs w:val="28"/>
        </w:rPr>
        <w:t>пребрифинг</w:t>
      </w:r>
      <w:proofErr w:type="spellEnd"/>
      <w:r w:rsidRPr="007C5592">
        <w:rPr>
          <w:rFonts w:ascii="Times New Roman" w:eastAsia="Times New Roman" w:hAnsi="Times New Roman" w:cs="Times New Roman"/>
          <w:sz w:val="28"/>
          <w:szCs w:val="28"/>
        </w:rPr>
        <w:t>, знакомя слушателей с операционной средой в </w:t>
      </w:r>
      <w:proofErr w:type="spellStart"/>
      <w:r w:rsidRPr="007C5592">
        <w:rPr>
          <w:rFonts w:ascii="Times New Roman" w:eastAsia="Times New Roman" w:hAnsi="Times New Roman" w:cs="Times New Roman"/>
          <w:sz w:val="28"/>
          <w:szCs w:val="28"/>
        </w:rPr>
        <w:t>симуляционной</w:t>
      </w:r>
      <w:proofErr w:type="spellEnd"/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 лаборатории, кейсом и задачами, стоящими перед ними. Посредством </w:t>
      </w:r>
      <w:proofErr w:type="spellStart"/>
      <w:r w:rsidRPr="007C5592">
        <w:rPr>
          <w:rFonts w:ascii="Times New Roman" w:eastAsia="Times New Roman" w:hAnsi="Times New Roman" w:cs="Times New Roman"/>
          <w:sz w:val="28"/>
          <w:szCs w:val="28"/>
        </w:rPr>
        <w:t>видеотрансляции</w:t>
      </w:r>
      <w:proofErr w:type="spellEnd"/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 слушатели в соседней аудитории наблюдают за тем, как проводится симуляция в виде ситуационной задачи.</w:t>
      </w:r>
    </w:p>
    <w:p w:rsidR="007C5592" w:rsidRPr="007C5592" w:rsidRDefault="007C5592" w:rsidP="007C5592">
      <w:pPr>
        <w:shd w:val="clear" w:color="auto" w:fill="FFFFFF"/>
        <w:spacing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При этом слушатели, выполняющие действия, моделируют реальную ситуацию с использованием специальных средств обучения, таких как: манекены, фантомы, муляжи, тренажеры, симуляторы и др. Процесс обучения и отработка навыков, транслируемые в соседнюю аудиторию, позволяют провести </w:t>
      </w:r>
      <w:proofErr w:type="spellStart"/>
      <w:r w:rsidRPr="007C5592">
        <w:rPr>
          <w:rFonts w:ascii="Times New Roman" w:eastAsia="Times New Roman" w:hAnsi="Times New Roman" w:cs="Times New Roman"/>
          <w:sz w:val="28"/>
          <w:szCs w:val="28"/>
        </w:rPr>
        <w:t>дебрифинг</w:t>
      </w:r>
      <w:proofErr w:type="spellEnd"/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 для детального разбора и анализа ошибок.</w:t>
      </w:r>
    </w:p>
    <w:p w:rsidR="007C5592" w:rsidRPr="007C5592" w:rsidRDefault="007C5592" w:rsidP="007C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Вместо </w:t>
      </w:r>
      <w:proofErr w:type="spellStart"/>
      <w:r w:rsidRPr="007C5592">
        <w:rPr>
          <w:rFonts w:ascii="Times New Roman" w:eastAsia="Times New Roman" w:hAnsi="Times New Roman" w:cs="Times New Roman"/>
          <w:sz w:val="28"/>
          <w:szCs w:val="28"/>
        </w:rPr>
        <w:t>видеотрансляции</w:t>
      </w:r>
      <w:proofErr w:type="spellEnd"/>
      <w:r w:rsidRPr="007C5592">
        <w:rPr>
          <w:rFonts w:ascii="Times New Roman" w:eastAsia="Times New Roman" w:hAnsi="Times New Roman" w:cs="Times New Roman"/>
          <w:sz w:val="28"/>
          <w:szCs w:val="28"/>
        </w:rPr>
        <w:t xml:space="preserve"> можно проводить очный </w:t>
      </w:r>
      <w:proofErr w:type="spellStart"/>
      <w:r w:rsidRPr="007C5592">
        <w:rPr>
          <w:rFonts w:ascii="Times New Roman" w:eastAsia="Times New Roman" w:hAnsi="Times New Roman" w:cs="Times New Roman"/>
          <w:sz w:val="28"/>
          <w:szCs w:val="28"/>
        </w:rPr>
        <w:t>пребрифинг</w:t>
      </w:r>
      <w:proofErr w:type="spellEnd"/>
      <w:r w:rsidRPr="007C5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592" w:rsidRPr="007C5592" w:rsidRDefault="007C5592" w:rsidP="007C5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C5592">
        <w:rPr>
          <w:rFonts w:ascii="Times New Roman" w:eastAsia="ArialMT" w:hAnsi="Times New Roman" w:cs="Times New Roman"/>
          <w:sz w:val="28"/>
          <w:szCs w:val="28"/>
        </w:rPr>
        <w:t xml:space="preserve">Важнейшим элементом образовательной программы является </w:t>
      </w:r>
      <w:r w:rsidRPr="007C5592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7C5592">
        <w:rPr>
          <w:rFonts w:ascii="Times New Roman" w:eastAsia="ArialMT" w:hAnsi="Times New Roman" w:cs="Times New Roman"/>
          <w:sz w:val="28"/>
          <w:szCs w:val="28"/>
        </w:rPr>
        <w:t>степени ее усвоения обучающимся. По завершении занятия или учебного модуля необходимо получить информацию об успешности усвоения для того, чтобы судить об уровне подготовленности по программе, уровне практического мастерства в овладении конкретными манипуляциями.</w:t>
      </w:r>
    </w:p>
    <w:p w:rsidR="007C5592" w:rsidRPr="007C5592" w:rsidRDefault="007C5592" w:rsidP="007C5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C5592">
        <w:rPr>
          <w:rFonts w:ascii="Times New Roman" w:eastAsia="ArialMT" w:hAnsi="Times New Roman" w:cs="Times New Roman"/>
          <w:sz w:val="28"/>
          <w:szCs w:val="28"/>
        </w:rPr>
        <w:t>По окончании обучения и/или в течение занятия проводится разбор ошибок. Эталоном соответствия для любой медицинской манипуляции является идеальное исполнение, при котором все необходимые действия выполняются автоматически и достигается абсолютный результат.</w:t>
      </w:r>
    </w:p>
    <w:p w:rsidR="007C5592" w:rsidRPr="007C5592" w:rsidRDefault="007C5592" w:rsidP="007C5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C5592">
        <w:rPr>
          <w:rFonts w:ascii="Times New Roman" w:eastAsia="ArialMT" w:hAnsi="Times New Roman" w:cs="Times New Roman"/>
          <w:sz w:val="28"/>
          <w:szCs w:val="28"/>
        </w:rPr>
        <w:t xml:space="preserve">Методическое обеспечение должно содержать не только алгоритмы манипуляций, но и сценарий ситуаций (СИМ), а бόльшую часть времени необходимо отводить на разбор проведенных действий – </w:t>
      </w:r>
      <w:proofErr w:type="spellStart"/>
      <w:r w:rsidRPr="007C5592">
        <w:rPr>
          <w:rFonts w:ascii="Times New Roman" w:eastAsia="ArialMT" w:hAnsi="Times New Roman" w:cs="Times New Roman"/>
          <w:sz w:val="28"/>
          <w:szCs w:val="28"/>
        </w:rPr>
        <w:t>дебрифинг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</w:t>
      </w:r>
      <w:r w:rsidRPr="00B3095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7C5592">
        <w:rPr>
          <w:rFonts w:ascii="Times New Roman" w:eastAsia="ArialMT" w:hAnsi="Times New Roman" w:cs="Times New Roman"/>
          <w:sz w:val="28"/>
          <w:szCs w:val="28"/>
        </w:rPr>
        <w:t xml:space="preserve">Оценка знаний осуществляется по принципу «зачет-незачет»: </w:t>
      </w:r>
    </w:p>
    <w:p w:rsidR="007C5592" w:rsidRPr="007C5592" w:rsidRDefault="007C5592" w:rsidP="007C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C5592">
        <w:rPr>
          <w:rFonts w:ascii="Times New Roman" w:eastAsia="ArialMT" w:hAnsi="Times New Roman" w:cs="Times New Roman"/>
          <w:sz w:val="28"/>
          <w:szCs w:val="28"/>
        </w:rPr>
        <w:t>КОМПЕТЕНТЕН для выполнения процедуры самостоятельно или</w:t>
      </w:r>
    </w:p>
    <w:p w:rsidR="007C5592" w:rsidRPr="007C5592" w:rsidRDefault="007C5592" w:rsidP="007C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C5592">
        <w:rPr>
          <w:rFonts w:ascii="Times New Roman" w:eastAsia="ArialMT" w:hAnsi="Times New Roman" w:cs="Times New Roman"/>
          <w:sz w:val="28"/>
          <w:szCs w:val="28"/>
        </w:rPr>
        <w:t>НЕ КОМПЕТЕНТЕН для выполнения процедуры самостоятельно</w:t>
      </w:r>
      <w:r w:rsidRPr="007C5592">
        <w:rPr>
          <w:rFonts w:ascii="Times New Roman" w:hAnsi="Times New Roman" w:cs="Times New Roman"/>
          <w:sz w:val="28"/>
          <w:szCs w:val="28"/>
        </w:rPr>
        <w:t xml:space="preserve">, что и прописано в </w:t>
      </w:r>
      <w:proofErr w:type="spellStart"/>
      <w:r w:rsidRPr="007C5592">
        <w:rPr>
          <w:rFonts w:ascii="Times New Roman" w:hAnsi="Times New Roman" w:cs="Times New Roman"/>
          <w:sz w:val="28"/>
          <w:szCs w:val="28"/>
        </w:rPr>
        <w:t>чек-листе</w:t>
      </w:r>
      <w:proofErr w:type="spellEnd"/>
      <w:r w:rsidRPr="007C5592">
        <w:rPr>
          <w:rFonts w:ascii="Times New Roman" w:hAnsi="Times New Roman" w:cs="Times New Roman"/>
          <w:sz w:val="28"/>
          <w:szCs w:val="28"/>
        </w:rPr>
        <w:t>.</w:t>
      </w:r>
    </w:p>
    <w:p w:rsidR="007C5592" w:rsidRPr="00B30959" w:rsidRDefault="007C5592" w:rsidP="007C5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8155F" w:rsidRDefault="00D8155F" w:rsidP="007C5592">
      <w:pPr>
        <w:pStyle w:val="a6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5A" w:rsidRDefault="00A2135A" w:rsidP="007C5592">
      <w:pPr>
        <w:pStyle w:val="a6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92" w:rsidRDefault="007C5592" w:rsidP="007C5592">
      <w:pPr>
        <w:pStyle w:val="a6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КРАЕВОЕ ГОСУДАРСТВЕННОЕ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DB7A0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</w:p>
    <w:p w:rsidR="007C5592" w:rsidRPr="00DB7A0F" w:rsidRDefault="007C5592" w:rsidP="007C5592">
      <w:pPr>
        <w:pStyle w:val="a6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0F">
        <w:rPr>
          <w:rFonts w:ascii="Times New Roman" w:hAnsi="Times New Roman" w:cs="Times New Roman"/>
          <w:color w:val="000000"/>
          <w:sz w:val="28"/>
          <w:szCs w:val="28"/>
        </w:rPr>
        <w:t>«РУБЦОВСКИЙ МЕДИЦИНСКИЙ КОЛЛЕДЖ»</w:t>
      </w:r>
    </w:p>
    <w:p w:rsidR="007C5592" w:rsidRDefault="007C5592" w:rsidP="007C5592"/>
    <w:p w:rsidR="007C5592" w:rsidRDefault="007C5592" w:rsidP="007C5592"/>
    <w:p w:rsidR="007C5592" w:rsidRDefault="007C5592" w:rsidP="007C5592"/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082">
        <w:rPr>
          <w:rFonts w:ascii="Times New Roman" w:hAnsi="Times New Roman" w:cs="Times New Roman"/>
          <w:sz w:val="28"/>
          <w:szCs w:val="28"/>
        </w:rPr>
        <w:t>Стандартный имитационный модуль</w:t>
      </w: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Запись, автоматическая обработка и дистанционная передача ЭКГ</w:t>
      </w: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Кравцова Н.Н.</w:t>
      </w: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2019</w:t>
      </w:r>
      <w:bookmarkStart w:id="0" w:name="_GoBack"/>
      <w:bookmarkEnd w:id="0"/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Pr="00D34979" w:rsidRDefault="007C5592" w:rsidP="005407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497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Аннотация</w:t>
      </w:r>
    </w:p>
    <w:p w:rsidR="007C5592" w:rsidRPr="001972C7" w:rsidRDefault="007C5592" w:rsidP="007C5592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45320">
        <w:rPr>
          <w:rFonts w:ascii="Times New Roman" w:hAnsi="Times New Roman" w:cs="Times New Roman"/>
          <w:b/>
          <w:bCs/>
          <w:sz w:val="28"/>
          <w:szCs w:val="28"/>
        </w:rPr>
        <w:t>Целевая аудитория.</w:t>
      </w:r>
      <w:r>
        <w:rPr>
          <w:rFonts w:ascii="Times New Roman" w:hAnsi="Times New Roman" w:cs="Times New Roman"/>
          <w:sz w:val="28"/>
          <w:szCs w:val="28"/>
        </w:rPr>
        <w:t xml:space="preserve"> Данный стандартный имитационный модуль разработан для использования при изучении на </w:t>
      </w:r>
      <w:r w:rsidRPr="00E0680E"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>03.01</w:t>
      </w:r>
      <w:r w:rsidRPr="00E0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5F5">
        <w:rPr>
          <w:rFonts w:ascii="Times New Roman" w:hAnsi="Times New Roman" w:cs="Times New Roman"/>
          <w:sz w:val="28"/>
          <w:szCs w:val="20"/>
        </w:rPr>
        <w:t xml:space="preserve">Дифференциальная диагностика и оказание неотложной медицинской помощи на </w:t>
      </w:r>
      <w:proofErr w:type="spellStart"/>
      <w:r w:rsidRPr="005A05F5">
        <w:rPr>
          <w:rFonts w:ascii="Times New Roman" w:hAnsi="Times New Roman" w:cs="Times New Roman"/>
          <w:sz w:val="28"/>
          <w:szCs w:val="20"/>
        </w:rPr>
        <w:t>догоспитальном</w:t>
      </w:r>
      <w:proofErr w:type="spellEnd"/>
      <w:r w:rsidRPr="005A05F5">
        <w:rPr>
          <w:rFonts w:ascii="Times New Roman" w:hAnsi="Times New Roman" w:cs="Times New Roman"/>
          <w:sz w:val="28"/>
          <w:szCs w:val="20"/>
        </w:rPr>
        <w:t xml:space="preserve"> этапе</w:t>
      </w:r>
      <w:r w:rsidRPr="000A076E">
        <w:rPr>
          <w:rFonts w:ascii="Times New Roman" w:hAnsi="Times New Roman" w:cs="Times New Roman"/>
          <w:sz w:val="28"/>
          <w:szCs w:val="28"/>
        </w:rPr>
        <w:t>»,</w:t>
      </w:r>
      <w:r w:rsidRPr="000A076E">
        <w:rPr>
          <w:rFonts w:ascii="Times New Roman" w:hAnsi="Times New Roman" w:cs="Times New Roman"/>
          <w:sz w:val="28"/>
        </w:rPr>
        <w:t xml:space="preserve"> ПМ 08. «Медицина </w:t>
      </w:r>
      <w:r>
        <w:rPr>
          <w:rFonts w:ascii="Times New Roman" w:hAnsi="Times New Roman" w:cs="Times New Roman"/>
          <w:sz w:val="28"/>
        </w:rPr>
        <w:t xml:space="preserve">общей практики» (специализация), </w:t>
      </w:r>
      <w:r w:rsidRPr="000A076E">
        <w:rPr>
          <w:rFonts w:ascii="Times New Roman" w:hAnsi="Times New Roman" w:cs="Times New Roman"/>
          <w:sz w:val="28"/>
        </w:rPr>
        <w:t xml:space="preserve">ПМ 08. «Организация оказания неотложной помощи фельдшером скорой помощи и </w:t>
      </w:r>
      <w:proofErr w:type="spellStart"/>
      <w:r w:rsidRPr="000A076E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А</w:t>
      </w:r>
      <w:r w:rsidRPr="000A076E">
        <w:rPr>
          <w:rFonts w:ascii="Times New Roman" w:hAnsi="Times New Roman" w:cs="Times New Roman"/>
          <w:sz w:val="28"/>
        </w:rPr>
        <w:t>Па</w:t>
      </w:r>
      <w:proofErr w:type="spellEnd"/>
      <w:r w:rsidRPr="000A076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(специализация)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студентами, проходящими </w:t>
      </w:r>
      <w:r w:rsidRPr="006F1A01"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 по специальности «Лечебное дело».</w:t>
      </w:r>
      <w:r w:rsidRPr="00DC7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Стандартный имитационный модуль может быть использован в дополнительном профессиональном образовании, повышении квалификации специалистов со средним медицинским образованием по темам: «Первичная медико-санитарная помощь», «Общая практика», «Первичная медико-профилактическая помощь населению», «Охрана здоровья детей и подростков», «Охрана здоровья сельского населения» и «Деятельность фельдшера скорой и неотложной помощи».</w:t>
      </w:r>
    </w:p>
    <w:p w:rsidR="007C5592" w:rsidRPr="006E3FB4" w:rsidRDefault="007C5592" w:rsidP="007C5592">
      <w:p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7C5592" w:rsidRDefault="007C5592" w:rsidP="007C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20"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обучаемых</w:t>
      </w:r>
      <w:r w:rsidRPr="0084532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 человек.</w:t>
      </w:r>
    </w:p>
    <w:p w:rsidR="007C5592" w:rsidRPr="006E3FB4" w:rsidRDefault="007C5592" w:rsidP="007C5592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к моменту окончания занятия все участники должны уметь провести аускультацию сердца, запись ЭКГ на стандартном электрокардиографе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6E3FB4">
        <w:rPr>
          <w:rFonts w:ascii="Times New Roman" w:hAnsi="Times New Roman" w:cs="Times New Roman"/>
          <w:color w:val="333333"/>
          <w:sz w:val="28"/>
          <w:szCs w:val="28"/>
        </w:rPr>
        <w:t>портативный 3 или 6 канальный</w:t>
      </w:r>
      <w:r w:rsidRPr="006E3F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3FB4">
        <w:rPr>
          <w:rFonts w:ascii="Times New Roman" w:hAnsi="Times New Roman" w:cs="Times New Roman"/>
          <w:color w:val="333333"/>
          <w:sz w:val="28"/>
          <w:szCs w:val="28"/>
        </w:rPr>
        <w:t>(например, </w:t>
      </w:r>
      <w:hyperlink r:id="rId5" w:history="1">
        <w:r w:rsidRPr="006E3FB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шестиканальный </w:t>
        </w:r>
        <w:proofErr w:type="spellStart"/>
        <w:r w:rsidRPr="006E3FB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Biocare</w:t>
        </w:r>
        <w:proofErr w:type="spellEnd"/>
        <w:r w:rsidRPr="006E3FB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ECG-6010G</w:t>
        </w:r>
      </w:hyperlink>
      <w:r w:rsidRPr="006E3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7C5592" w:rsidRDefault="007C5592" w:rsidP="007C5592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D40927">
        <w:rPr>
          <w:rFonts w:ascii="Times New Roman" w:hAnsi="Times New Roman" w:cs="Times New Roman"/>
          <w:bCs/>
          <w:sz w:val="28"/>
          <w:szCs w:val="28"/>
        </w:rPr>
        <w:t>выполнить все этапы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записи ЭКГ, трансляции ее дистанционно через теле- сообщение планшетным компьютером на записывающее устройство.</w:t>
      </w:r>
      <w:r w:rsidRPr="0059442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C5592" w:rsidRDefault="007C5592" w:rsidP="007C5592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7C5592" w:rsidRPr="001972C7" w:rsidRDefault="007C5592" w:rsidP="007C5592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Запланированный к освоению навык профессиональной деятельности  предусматривает частичное овладение </w:t>
      </w:r>
      <w:r w:rsidRPr="001972C7">
        <w:rPr>
          <w:rFonts w:ascii="Times New Roman" w:hAnsi="Times New Roman" w:cs="Times New Roman"/>
          <w:color w:val="000000"/>
          <w:sz w:val="28"/>
        </w:rPr>
        <w:t xml:space="preserve"> соответствую</w:t>
      </w:r>
      <w:r>
        <w:rPr>
          <w:rFonts w:ascii="Times New Roman" w:hAnsi="Times New Roman" w:cs="Times New Roman"/>
          <w:color w:val="000000"/>
          <w:sz w:val="28"/>
        </w:rPr>
        <w:t>щими</w:t>
      </w:r>
      <w:r w:rsidRPr="001972C7">
        <w:rPr>
          <w:rFonts w:ascii="Times New Roman" w:hAnsi="Times New Roman" w:cs="Times New Roman"/>
          <w:color w:val="000000"/>
          <w:sz w:val="28"/>
        </w:rPr>
        <w:t xml:space="preserve"> профессиональ</w:t>
      </w:r>
      <w:r>
        <w:rPr>
          <w:rFonts w:ascii="Times New Roman" w:hAnsi="Times New Roman" w:cs="Times New Roman"/>
          <w:color w:val="000000"/>
          <w:sz w:val="28"/>
        </w:rPr>
        <w:t>ными</w:t>
      </w:r>
      <w:r w:rsidRPr="001972C7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и общими </w:t>
      </w:r>
      <w:r w:rsidRPr="001972C7">
        <w:rPr>
          <w:rFonts w:ascii="Times New Roman" w:hAnsi="Times New Roman" w:cs="Times New Roman"/>
          <w:color w:val="000000"/>
          <w:sz w:val="28"/>
        </w:rPr>
        <w:t>компетенци</w:t>
      </w:r>
      <w:r>
        <w:rPr>
          <w:rFonts w:ascii="Times New Roman" w:hAnsi="Times New Roman" w:cs="Times New Roman"/>
          <w:color w:val="000000"/>
          <w:sz w:val="28"/>
        </w:rPr>
        <w:t>ями</w:t>
      </w:r>
      <w:r w:rsidRPr="001972C7">
        <w:rPr>
          <w:rFonts w:ascii="Times New Roman" w:hAnsi="Times New Roman" w:cs="Times New Roman"/>
          <w:color w:val="000000"/>
          <w:sz w:val="28"/>
        </w:rPr>
        <w:t xml:space="preserve"> (ПК</w:t>
      </w:r>
      <w:r>
        <w:rPr>
          <w:rFonts w:ascii="Times New Roman" w:hAnsi="Times New Roman" w:cs="Times New Roman"/>
          <w:color w:val="000000"/>
          <w:sz w:val="28"/>
        </w:rPr>
        <w:t>; ОК</w:t>
      </w:r>
      <w:r w:rsidRPr="001972C7">
        <w:rPr>
          <w:rFonts w:ascii="Times New Roman" w:hAnsi="Times New Roman" w:cs="Times New Roman"/>
          <w:color w:val="000000"/>
          <w:sz w:val="28"/>
        </w:rPr>
        <w:t>):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BC1B98">
        <w:rPr>
          <w:rFonts w:ascii="Times New Roman" w:hAnsi="Times New Roman" w:cs="Times New Roman"/>
          <w:color w:val="000000"/>
          <w:sz w:val="28"/>
          <w:szCs w:val="28"/>
        </w:rPr>
        <w:t xml:space="preserve">ПК 1.1. Планировать обследование пациентов различных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возрастных групп.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Проводить диагностические исследования.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D78B8">
        <w:rPr>
          <w:rFonts w:ascii="Times New Roman" w:hAnsi="Times New Roman" w:cs="Times New Roman"/>
          <w:sz w:val="28"/>
          <w:szCs w:val="28"/>
        </w:rPr>
        <w:t xml:space="preserve">ПК 1.7. Оформлять медицинскую документацию. 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D78B8">
        <w:rPr>
          <w:rFonts w:ascii="Times New Roman" w:hAnsi="Times New Roman" w:cs="Times New Roman"/>
          <w:sz w:val="28"/>
          <w:szCs w:val="28"/>
        </w:rPr>
        <w:t>ПК 3.1. Проводить диагно</w:t>
      </w:r>
      <w:r>
        <w:rPr>
          <w:rFonts w:ascii="Times New Roman" w:hAnsi="Times New Roman" w:cs="Times New Roman"/>
          <w:sz w:val="28"/>
          <w:szCs w:val="28"/>
        </w:rPr>
        <w:t>стику неотложных состояний.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D78B8">
        <w:rPr>
          <w:rFonts w:ascii="Times New Roman" w:hAnsi="Times New Roman" w:cs="Times New Roman"/>
          <w:sz w:val="28"/>
          <w:szCs w:val="28"/>
        </w:rPr>
        <w:t>ПК 3.2. Определять тактику ведения пациента.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D78B8">
        <w:rPr>
          <w:rFonts w:ascii="Times New Roman" w:hAnsi="Times New Roman" w:cs="Times New Roman"/>
          <w:sz w:val="28"/>
          <w:szCs w:val="28"/>
        </w:rPr>
        <w:lastRenderedPageBreak/>
        <w:t xml:space="preserve">ПК 3.3. Выполнять лечебные вмешательства по оказанию медицинской помощи на </w:t>
      </w:r>
      <w:proofErr w:type="spellStart"/>
      <w:r w:rsidRPr="003D78B8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3D78B8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7C5592" w:rsidRDefault="007C5592" w:rsidP="007C5592">
      <w:pPr>
        <w:pStyle w:val="a6"/>
        <w:spacing w:after="0"/>
        <w:ind w:left="720" w:hanging="720"/>
        <w:rPr>
          <w:rFonts w:ascii="Times New Roman" w:hAnsi="Times New Roman" w:cs="Times New Roman"/>
          <w:spacing w:val="-4"/>
          <w:sz w:val="28"/>
          <w:szCs w:val="28"/>
        </w:rPr>
      </w:pPr>
      <w:r w:rsidRPr="003D78B8">
        <w:rPr>
          <w:rFonts w:ascii="Times New Roman" w:hAnsi="Times New Roman" w:cs="Times New Roman"/>
          <w:spacing w:val="-4"/>
          <w:sz w:val="28"/>
          <w:szCs w:val="28"/>
        </w:rPr>
        <w:t>ПК 3.4. Проводить контроль эффективности проводимых мероприятий.</w:t>
      </w:r>
    </w:p>
    <w:p w:rsidR="007C5592" w:rsidRDefault="007C5592" w:rsidP="007C55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D78B8">
        <w:rPr>
          <w:rFonts w:ascii="Times New Roman" w:hAnsi="Times New Roman" w:cs="Times New Roman"/>
          <w:sz w:val="28"/>
        </w:rPr>
        <w:t>ПК 3.5. Осуществлять контроль состояния пациента.</w:t>
      </w:r>
    </w:p>
    <w:p w:rsidR="007C5592" w:rsidRDefault="007C5592" w:rsidP="007C559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8.6. Определять показания к госпитализации и проводить транспортировку пациента в стационар.</w:t>
      </w:r>
    </w:p>
    <w:p w:rsidR="007C5592" w:rsidRPr="00BC1B98" w:rsidRDefault="007C5592" w:rsidP="007C559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8.8. Организовывать и оказывать неотложную медицинскую помощь пострадавшим в чрезвычайных ситуациях.</w:t>
      </w:r>
    </w:p>
    <w:p w:rsidR="007C5592" w:rsidRDefault="007C5592" w:rsidP="007C5592">
      <w:pPr>
        <w:pStyle w:val="a6"/>
        <w:spacing w:after="0"/>
        <w:jc w:val="both"/>
        <w:rPr>
          <w:rFonts w:ascii="Times New Roman" w:hAnsi="Times New Roman" w:cs="Times New Roman"/>
          <w:color w:val="000000"/>
        </w:rPr>
      </w:pPr>
      <w:r w:rsidRPr="001972C7">
        <w:rPr>
          <w:rFonts w:ascii="Times New Roman" w:hAnsi="Times New Roman" w:cs="Times New Roman"/>
          <w:color w:val="000000"/>
        </w:rPr>
        <w:t> </w:t>
      </w:r>
    </w:p>
    <w:p w:rsidR="007C5592" w:rsidRPr="00594429" w:rsidRDefault="007C5592" w:rsidP="007C5592">
      <w:pPr>
        <w:pStyle w:val="a6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ОК2.Организовывать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Pr="0063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  <w:r w:rsidRPr="0063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ОК4.Использовать информационно-коммуникационные технологии в профессиональной деятельности.</w:t>
      </w: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</w:t>
      </w:r>
      <w:r w:rsidRPr="0063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потребителями.</w:t>
      </w:r>
      <w:r w:rsidRPr="003D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9.Ориентироваться в условиях смены технологий в профессиональной деятельности.</w:t>
      </w:r>
      <w:r w:rsidRPr="003D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92" w:rsidRDefault="007C5592" w:rsidP="007C5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ОК12.Организовывать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C5592" w:rsidRDefault="007C5592" w:rsidP="007C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 ресурсы: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на одного участника, включая тренера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Антропоморфный манекен для компьютерного моделирования ЭКГ (модель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YDI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Модульная система для регистрации и дистанционной передачи ЭКГ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Easy</w:t>
            </w:r>
            <w:r w:rsidRPr="007F49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ECG</w:t>
            </w:r>
            <w:r w:rsidRPr="007F49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mobile</w:t>
            </w:r>
            <w:r w:rsidRPr="007F49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версия 963 - комплексный аппарат для передачи ЭКГ по телефону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DUOKC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02-ЭКГ,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электропередатчик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базе мобильного персонального компьютера модель МИКТО ЭКГ 1204).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Планшетный ПК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DEXP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2" w:rsidRDefault="007C5592" w:rsidP="007C5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Кушетка медицинская</w:t>
            </w:r>
          </w:p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Расходные материалы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Мыло в дозаторе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1фл.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Кожный антисептик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1фл.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Одноразовые спиртовые салфетки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Емкости и пакеты для отходов класса Б, 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Одноразовая простынь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электропроводящий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1фл.</w:t>
            </w:r>
          </w:p>
        </w:tc>
      </w:tr>
      <w:tr w:rsidR="007C5592" w:rsidTr="007C5592">
        <w:trPr>
          <w:trHeight w:val="9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92" w:rsidRDefault="007C5592" w:rsidP="007C55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документация: паспортная часть медицинской карты амбулаторного  больного  и  журнал  регистрации  </w:t>
            </w:r>
          </w:p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C5592" w:rsidTr="007C5592">
        <w:trPr>
          <w:trHeight w:val="1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Шариковая  ручка  для  заполнения  аккредитуемым  медицинской документации.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592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7C5592" w:rsidRDefault="007C5592" w:rsidP="007C5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Методика: </w:t>
      </w:r>
      <w:r>
        <w:rPr>
          <w:rFonts w:ascii="Times New Roman" w:hAnsi="Times New Roman" w:cs="Times New Roman"/>
          <w:sz w:val="28"/>
          <w:szCs w:val="28"/>
        </w:rPr>
        <w:t>четырехэтапный тренинг.</w:t>
      </w:r>
    </w:p>
    <w:p w:rsidR="007C5592" w:rsidRDefault="007C5592" w:rsidP="007C5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тренинга: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7C5592" w:rsidRDefault="007C5592" w:rsidP="007C5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59">
        <w:rPr>
          <w:rFonts w:ascii="Times New Roman" w:hAnsi="Times New Roman" w:cs="Times New Roman"/>
          <w:b/>
          <w:bCs/>
          <w:sz w:val="28"/>
          <w:szCs w:val="28"/>
        </w:rPr>
        <w:t>Хронометраж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44"/>
        <w:gridCol w:w="2233"/>
      </w:tblGrid>
      <w:tr w:rsidR="007C5592" w:rsidRPr="00ED1DB9" w:rsidTr="007C5592">
        <w:tc>
          <w:tcPr>
            <w:tcW w:w="59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Количество времени, мин</w:t>
            </w:r>
          </w:p>
        </w:tc>
      </w:tr>
      <w:tr w:rsidR="007C5592" w:rsidRPr="00ED1DB9" w:rsidTr="007C5592">
        <w:tc>
          <w:tcPr>
            <w:tcW w:w="59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7C5592" w:rsidRPr="00ED1DB9" w:rsidRDefault="001829CB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7C5592" w:rsidRPr="00ED1DB9">
              <w:rPr>
                <w:rFonts w:ascii="Times New Roman" w:hAnsi="Times New Roman" w:cs="Times New Roman"/>
                <w:sz w:val="28"/>
                <w:szCs w:val="28"/>
              </w:rPr>
              <w:t>рифинг</w:t>
            </w:r>
            <w:proofErr w:type="spellEnd"/>
          </w:p>
        </w:tc>
        <w:tc>
          <w:tcPr>
            <w:tcW w:w="2233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5592" w:rsidRPr="00ED1DB9" w:rsidTr="007C5592">
        <w:tc>
          <w:tcPr>
            <w:tcW w:w="59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7C5592" w:rsidRPr="00ED14F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F4">
              <w:rPr>
                <w:rFonts w:ascii="Times New Roman" w:hAnsi="Times New Roman" w:cs="Times New Roman"/>
                <w:sz w:val="28"/>
                <w:szCs w:val="28"/>
              </w:rPr>
              <w:t>Четырехэтапный тренинг</w:t>
            </w:r>
          </w:p>
        </w:tc>
        <w:tc>
          <w:tcPr>
            <w:tcW w:w="2233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C5592" w:rsidRPr="00ED1DB9" w:rsidTr="007C5592">
        <w:tc>
          <w:tcPr>
            <w:tcW w:w="59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Дебрифинг</w:t>
            </w:r>
            <w:proofErr w:type="spellEnd"/>
          </w:p>
        </w:tc>
        <w:tc>
          <w:tcPr>
            <w:tcW w:w="2233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5592" w:rsidRPr="00ED1DB9" w:rsidTr="007C5592">
        <w:tc>
          <w:tcPr>
            <w:tcW w:w="59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7C5592" w:rsidRPr="000021D5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D5">
              <w:rPr>
                <w:rFonts w:ascii="Times New Roman" w:hAnsi="Times New Roman" w:cs="Times New Roman"/>
                <w:sz w:val="28"/>
                <w:szCs w:val="28"/>
              </w:rPr>
              <w:t>Итоговое выполнение</w:t>
            </w:r>
          </w:p>
        </w:tc>
        <w:tc>
          <w:tcPr>
            <w:tcW w:w="2233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5592" w:rsidRPr="00ED1DB9" w:rsidTr="007C5592">
        <w:tc>
          <w:tcPr>
            <w:tcW w:w="594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7C5592" w:rsidRPr="00ED1DB9" w:rsidRDefault="007C5592" w:rsidP="007C55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33" w:type="dxa"/>
          </w:tcPr>
          <w:p w:rsidR="007C5592" w:rsidRPr="00ED1DB9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</w:tbl>
    <w:p w:rsidR="007C5592" w:rsidRPr="009B4759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592" w:rsidRDefault="00E80EA8" w:rsidP="007C55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Преб</w:t>
      </w:r>
      <w:r w:rsidR="007C5592">
        <w:rPr>
          <w:rFonts w:ascii="Times New Roman" w:hAnsi="Times New Roman" w:cs="Times New Roman"/>
          <w:b/>
          <w:bCs/>
          <w:sz w:val="28"/>
          <w:szCs w:val="28"/>
          <w:u w:val="single"/>
        </w:rPr>
        <w:t>рифинг</w:t>
      </w:r>
      <w:proofErr w:type="spellEnd"/>
    </w:p>
    <w:p w:rsidR="007C5592" w:rsidRPr="00613EAA" w:rsidRDefault="007C5592" w:rsidP="007C55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3EAA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7C5592" w:rsidRPr="008F1E57" w:rsidRDefault="007C5592" w:rsidP="007C5592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ФАП обратился пациент</w:t>
      </w:r>
      <w:r w:rsidRPr="008F1E57">
        <w:rPr>
          <w:rFonts w:ascii="Times New Roman" w:hAnsi="Times New Roman"/>
          <w:sz w:val="28"/>
          <w:szCs w:val="28"/>
        </w:rPr>
        <w:t xml:space="preserve"> С., 55 лет, который жалуется на давящие, жгучие боли за грудиной, иррадиирущие в левую руку, под левую лопатку. Приступ возник 1 час назад. Прием нитроглицерина эффекта не дал. Заболевание связывает со стрессовой ситуацией.</w:t>
      </w:r>
      <w:r>
        <w:rPr>
          <w:rFonts w:ascii="Times New Roman" w:hAnsi="Times New Roman"/>
          <w:sz w:val="28"/>
          <w:szCs w:val="28"/>
        </w:rPr>
        <w:t xml:space="preserve"> Болевые приступы</w:t>
      </w:r>
      <w:r w:rsidRPr="004D0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возникали и ранее, но успешно купировались приемом нитроглицерина. Год назад диагностирована стенокардия напряжения, назначена базисная терапия.</w:t>
      </w:r>
    </w:p>
    <w:p w:rsidR="007C5592" w:rsidRDefault="007C5592" w:rsidP="007C5592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F1E57">
        <w:rPr>
          <w:rFonts w:ascii="Times New Roman" w:hAnsi="Times New Roman"/>
          <w:sz w:val="28"/>
          <w:szCs w:val="28"/>
        </w:rPr>
        <w:t>Объективно: общее состояние средней тяжести, сознание ясное, температура тела 36,8</w:t>
      </w:r>
      <w:r w:rsidRPr="008F1E57">
        <w:rPr>
          <w:rFonts w:ascii="Times New Roman" w:hAnsi="Times New Roman"/>
          <w:sz w:val="28"/>
          <w:szCs w:val="28"/>
          <w:vertAlign w:val="superscript"/>
        </w:rPr>
        <w:t>0</w:t>
      </w:r>
      <w:r w:rsidRPr="008F1E57">
        <w:rPr>
          <w:rFonts w:ascii="Times New Roman" w:hAnsi="Times New Roman"/>
          <w:sz w:val="28"/>
          <w:szCs w:val="28"/>
        </w:rPr>
        <w:t xml:space="preserve"> С. Пациент беспокоен, мечется. Кожные покровы и видимые слизистые оболочки бледные. ЧДД 22 в мин. Дыхание везикулярное. Тоны сердца ритмичные, приглушены. ЧСС 96 уд./мин., АД 110/70 мм </w:t>
      </w:r>
      <w:proofErr w:type="spellStart"/>
      <w:r w:rsidRPr="008F1E57">
        <w:rPr>
          <w:rFonts w:ascii="Times New Roman" w:hAnsi="Times New Roman"/>
          <w:sz w:val="28"/>
          <w:szCs w:val="28"/>
        </w:rPr>
        <w:t>рт</w:t>
      </w:r>
      <w:proofErr w:type="spellEnd"/>
      <w:r w:rsidRPr="008F1E57">
        <w:rPr>
          <w:rFonts w:ascii="Times New Roman" w:hAnsi="Times New Roman"/>
          <w:sz w:val="28"/>
          <w:szCs w:val="28"/>
        </w:rPr>
        <w:t>. ст. Абдоминальной патологии не выявлено</w:t>
      </w:r>
      <w:r w:rsidRPr="006B264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B264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C5592" w:rsidRPr="00F14492" w:rsidRDefault="007C5592" w:rsidP="007C5592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36"/>
          <w:szCs w:val="28"/>
        </w:rPr>
      </w:pPr>
      <w:r w:rsidRPr="00F14492">
        <w:rPr>
          <w:rFonts w:ascii="Times New Roman" w:hAnsi="Times New Roman"/>
          <w:b/>
          <w:sz w:val="28"/>
        </w:rPr>
        <w:t>Задания:</w:t>
      </w:r>
    </w:p>
    <w:p w:rsidR="007C5592" w:rsidRPr="008F1E57" w:rsidRDefault="007C5592" w:rsidP="007C5592">
      <w:pPr>
        <w:pStyle w:val="a9"/>
        <w:numPr>
          <w:ilvl w:val="0"/>
          <w:numId w:val="6"/>
        </w:numPr>
        <w:spacing w:before="0" w:after="0" w:line="360" w:lineRule="auto"/>
        <w:ind w:left="540" w:hanging="540"/>
        <w:rPr>
          <w:sz w:val="28"/>
          <w:szCs w:val="28"/>
        </w:rPr>
      </w:pPr>
      <w:r w:rsidRPr="008F1E57">
        <w:rPr>
          <w:sz w:val="28"/>
          <w:szCs w:val="28"/>
        </w:rPr>
        <w:t>Сформулируйте предположительный диагноз. Обоснуйте.</w:t>
      </w:r>
    </w:p>
    <w:p w:rsidR="007C5592" w:rsidRDefault="007C5592" w:rsidP="007C5592">
      <w:pPr>
        <w:pStyle w:val="a9"/>
        <w:numPr>
          <w:ilvl w:val="0"/>
          <w:numId w:val="6"/>
        </w:numPr>
        <w:spacing w:before="0" w:after="0" w:line="360" w:lineRule="auto"/>
        <w:ind w:left="540" w:hanging="540"/>
        <w:rPr>
          <w:sz w:val="28"/>
          <w:szCs w:val="28"/>
        </w:rPr>
      </w:pPr>
      <w:r w:rsidRPr="008F1E57">
        <w:rPr>
          <w:sz w:val="28"/>
          <w:szCs w:val="28"/>
        </w:rPr>
        <w:t>Назовите дополнительные методы исследования данного заболевания.</w:t>
      </w:r>
    </w:p>
    <w:p w:rsidR="007C5592" w:rsidRDefault="007C5592" w:rsidP="007C5592">
      <w:pPr>
        <w:pStyle w:val="a9"/>
        <w:numPr>
          <w:ilvl w:val="0"/>
          <w:numId w:val="6"/>
        </w:numPr>
        <w:spacing w:before="0" w:after="0"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Произведите запись ЭКГ.</w:t>
      </w:r>
    </w:p>
    <w:p w:rsidR="007C5592" w:rsidRDefault="007C5592" w:rsidP="007C5592">
      <w:pPr>
        <w:pStyle w:val="a9"/>
        <w:numPr>
          <w:ilvl w:val="0"/>
          <w:numId w:val="6"/>
        </w:numPr>
        <w:spacing w:before="0" w:after="0"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При помощи планшетного компьютера просмотрите результат записи, произведите дистанционную передачу записи.</w:t>
      </w:r>
    </w:p>
    <w:p w:rsidR="007C5592" w:rsidRPr="006B2649" w:rsidRDefault="007C5592" w:rsidP="007C5592">
      <w:pPr>
        <w:pStyle w:val="a9"/>
        <w:numPr>
          <w:ilvl w:val="0"/>
          <w:numId w:val="6"/>
        </w:numPr>
        <w:spacing w:before="0" w:after="0" w:line="360" w:lineRule="auto"/>
        <w:ind w:left="540" w:hanging="540"/>
        <w:rPr>
          <w:b/>
          <w:bCs/>
          <w:sz w:val="28"/>
          <w:szCs w:val="28"/>
        </w:rPr>
      </w:pPr>
      <w:r w:rsidRPr="006B2649">
        <w:rPr>
          <w:color w:val="000000" w:themeColor="text1"/>
          <w:sz w:val="28"/>
          <w:szCs w:val="28"/>
        </w:rPr>
        <w:t>На ЭКГ интервал ST куполообразно смещен вверх, зубец Т слит с интервалом ST. Поставьте диагноз</w:t>
      </w:r>
      <w:r>
        <w:rPr>
          <w:color w:val="000000" w:themeColor="text1"/>
          <w:sz w:val="28"/>
          <w:szCs w:val="28"/>
        </w:rPr>
        <w:t xml:space="preserve"> с учетом сведений дополнительной диагностики.</w:t>
      </w:r>
    </w:p>
    <w:p w:rsidR="007C5592" w:rsidRPr="006B2649" w:rsidRDefault="007C5592" w:rsidP="007C5592">
      <w:pPr>
        <w:pStyle w:val="a9"/>
        <w:spacing w:before="0" w:after="0" w:line="360" w:lineRule="auto"/>
        <w:ind w:left="540" w:firstLine="0"/>
        <w:jc w:val="center"/>
        <w:rPr>
          <w:b/>
          <w:bCs/>
          <w:sz w:val="28"/>
          <w:szCs w:val="28"/>
        </w:rPr>
      </w:pPr>
      <w:r w:rsidRPr="006B2649">
        <w:rPr>
          <w:b/>
          <w:bCs/>
          <w:sz w:val="28"/>
          <w:szCs w:val="28"/>
        </w:rPr>
        <w:t xml:space="preserve">Вопросы для </w:t>
      </w:r>
      <w:proofErr w:type="spellStart"/>
      <w:r w:rsidR="00D8155F">
        <w:rPr>
          <w:b/>
          <w:bCs/>
          <w:sz w:val="28"/>
          <w:szCs w:val="28"/>
        </w:rPr>
        <w:t>пре</w:t>
      </w:r>
      <w:r w:rsidRPr="006B2649">
        <w:rPr>
          <w:b/>
          <w:bCs/>
          <w:sz w:val="28"/>
          <w:szCs w:val="28"/>
        </w:rPr>
        <w:t>брифинга</w:t>
      </w:r>
      <w:proofErr w:type="spellEnd"/>
      <w:r w:rsidRPr="006B2649">
        <w:rPr>
          <w:b/>
          <w:bCs/>
          <w:sz w:val="28"/>
          <w:szCs w:val="28"/>
        </w:rPr>
        <w:t>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68"/>
      </w:tblGrid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Вопрос</w:t>
            </w:r>
          </w:p>
        </w:tc>
        <w:tc>
          <w:tcPr>
            <w:tcW w:w="5068" w:type="dxa"/>
          </w:tcPr>
          <w:p w:rsidR="007C5592" w:rsidRPr="001322E4" w:rsidRDefault="007C5592" w:rsidP="007C5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Эталон ответа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Какие данные опроса при субъективной диагностике позволили вам предположить предварительный диагноз данного пациента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68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Пациент ж</w:t>
            </w:r>
            <w:r w:rsidRPr="00543656">
              <w:rPr>
                <w:rFonts w:ascii="Times New Roman" w:hAnsi="Times New Roman"/>
                <w:sz w:val="24"/>
                <w:szCs w:val="28"/>
              </w:rPr>
              <w:t>алуется на давящие, жгучие боли за грудиной, иррадиирущие в левую руку, под левую лопатку. Приступ возник 1 час назад. Прием нитроглицерина эффекта не дал. Заболевание связывает со стрессовой ситуацией.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Какие методы объективной диагностики позволили вам предположить предварительный диагноз данного пациента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68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3656">
              <w:rPr>
                <w:rFonts w:ascii="Times New Roman" w:hAnsi="Times New Roman"/>
                <w:sz w:val="24"/>
                <w:szCs w:val="28"/>
              </w:rPr>
              <w:t>Объективный осмотр кожи: кожные покровы и видимые слизистые оболочки бледные.</w:t>
            </w:r>
            <w:r w:rsidRPr="008F1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656">
              <w:rPr>
                <w:rFonts w:ascii="Times New Roman" w:hAnsi="Times New Roman"/>
                <w:sz w:val="24"/>
                <w:szCs w:val="28"/>
              </w:rPr>
              <w:t xml:space="preserve">Аускультация сердца: тоны сердца ритмичные, приглушены. ЧСС 96 уд./мин., АД 110/70 мм </w:t>
            </w:r>
            <w:proofErr w:type="spellStart"/>
            <w:r w:rsidRPr="00543656">
              <w:rPr>
                <w:rFonts w:ascii="Times New Roman" w:hAnsi="Times New Roman"/>
                <w:sz w:val="24"/>
                <w:szCs w:val="28"/>
              </w:rPr>
              <w:t>рт</w:t>
            </w:r>
            <w:proofErr w:type="spellEnd"/>
            <w:r w:rsidRPr="00543656">
              <w:rPr>
                <w:rFonts w:ascii="Times New Roman" w:hAnsi="Times New Roman"/>
                <w:sz w:val="24"/>
                <w:szCs w:val="28"/>
              </w:rPr>
              <w:t>. ст.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Какие методы дополнительной диагностики позволят вам подтвердить диагноз неотложного состояния данного пациента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68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Электрокардиография с наличием типичных изменений для ИМ. Биохимический экспресс-анализ крови: 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тропонинов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 правильно наложить электроды на конечности для проведения записи ЭКГ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68" w:type="dxa"/>
          </w:tcPr>
          <w:p w:rsidR="007C5592" w:rsidRPr="00543656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Нанести  на  пластинчатые  электроды  гель  и установить их   в следующем порядке: Красный -  правое предплечье, Желтый -  левое предплечье, Зеленый -  левая голень, Черный -  правая голень.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каком порядке и на какие точки нужно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наложить грудные электроды при записи ЭКГ?</w:t>
            </w:r>
          </w:p>
        </w:tc>
        <w:tc>
          <w:tcPr>
            <w:tcW w:w="5068" w:type="dxa"/>
          </w:tcPr>
          <w:p w:rsidR="007C5592" w:rsidRPr="00543656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36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  грудь  установить  шесть  грудных  </w:t>
            </w:r>
            <w:r w:rsidRPr="005436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электродов, используя резиновые груши- присоски в следующем порядке:  V1  -   четвертое 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 справа  от грудины, V2  -  четвертое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слева от грудины, V3  -  между V2- V4, V4 -   пятое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по левой средней ключичной линии, V5  -   пятое 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 по  левой  передней подмышечной линии, V6  -   пятое 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 по  левой  средней подмышечной линии.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6.Какие условия должны быть соблюдены для достоверной записи ЭКГ?</w:t>
            </w:r>
          </w:p>
        </w:tc>
        <w:tc>
          <w:tcPr>
            <w:tcW w:w="5068" w:type="dxa"/>
          </w:tcPr>
          <w:p w:rsidR="007C5592" w:rsidRPr="001322E4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Пациент должен быть подготовлен к записи ЭКГ: натощак или через 2 часа после приема пищи, исключить физические нагрузки, курение, фельдшер должен объяснить пациенту суть проводимой манипуляции, руки фельдшера должны быть обработаны кожным антисептиком, фельдшер должен предложить пациенту раздеться до пояса и освободить от одежды голени, помочь занять больному положение лежа на кушетке на спине, предложить расслабиться. </w:t>
            </w:r>
          </w:p>
        </w:tc>
      </w:tr>
      <w:tr w:rsidR="007C5592" w:rsidRPr="001322E4" w:rsidTr="007C5592">
        <w:tc>
          <w:tcPr>
            <w:tcW w:w="4785" w:type="dxa"/>
          </w:tcPr>
          <w:p w:rsidR="007C5592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7.Какие изменения в записи комплексов позволят диагностировать инфаркт миокарда у пациента?</w:t>
            </w:r>
          </w:p>
        </w:tc>
        <w:tc>
          <w:tcPr>
            <w:tcW w:w="5068" w:type="dxa"/>
          </w:tcPr>
          <w:p w:rsidR="007C5592" w:rsidRPr="00543656" w:rsidRDefault="007C5592" w:rsidP="007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ЭКГ интервал ST куполообразно смещен вверх, зубец Т слит с интервалом ST.</w:t>
            </w:r>
          </w:p>
        </w:tc>
      </w:tr>
    </w:tbl>
    <w:p w:rsidR="007C5592" w:rsidRDefault="007C5592" w:rsidP="007C55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592" w:rsidRPr="00DF617D" w:rsidRDefault="007C5592" w:rsidP="007C5592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Инструкция. </w:t>
      </w:r>
      <w:r w:rsidRPr="00DF617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 записи ЭКГ манекен должен быть уложен на кушетку</w:t>
      </w:r>
      <w:r w:rsidRPr="00DF617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Обучаемый должен иметь свободный доступ к грудной клетке, конечностям манекена.</w:t>
      </w:r>
    </w:p>
    <w:p w:rsidR="007C5592" w:rsidRDefault="007C5592" w:rsidP="007C5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обработки рук – гигиенический. </w:t>
      </w:r>
    </w:p>
    <w:p w:rsidR="007C5592" w:rsidRDefault="007C5592" w:rsidP="007C5592">
      <w:pPr>
        <w:jc w:val="both"/>
      </w:pPr>
    </w:p>
    <w:p w:rsidR="007C5592" w:rsidRDefault="007C5592" w:rsidP="007C5592">
      <w:pPr>
        <w:jc w:val="center"/>
      </w:pPr>
    </w:p>
    <w:p w:rsidR="007C5592" w:rsidRDefault="007C5592" w:rsidP="007C55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A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F1A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четырехэтапного тренинга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C5592" w:rsidRDefault="007C5592" w:rsidP="007C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демонстрация  преподавателем без комментариев.</w:t>
      </w:r>
    </w:p>
    <w:p w:rsidR="007C5592" w:rsidRDefault="007C5592" w:rsidP="007C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демонстрация  преподавателем с комментариями преподавателя.</w:t>
      </w:r>
    </w:p>
    <w:p w:rsidR="007C5592" w:rsidRDefault="007C5592" w:rsidP="007C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демонстрация  преподавателем с комментариями студентов.</w:t>
      </w:r>
    </w:p>
    <w:p w:rsidR="007C5592" w:rsidRPr="008F1A4F" w:rsidRDefault="007C5592" w:rsidP="007C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отработка студентами.</w:t>
      </w:r>
    </w:p>
    <w:p w:rsidR="007C5592" w:rsidRDefault="007C5592" w:rsidP="007C5592">
      <w:pPr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rPr>
          <w:rFonts w:ascii="Times New Roman" w:hAnsi="Times New Roman" w:cs="Times New Roman"/>
          <w:sz w:val="28"/>
          <w:szCs w:val="28"/>
        </w:rPr>
      </w:pPr>
      <w:r w:rsidRPr="008F1A4F">
        <w:rPr>
          <w:rFonts w:ascii="Times New Roman" w:hAnsi="Times New Roman" w:cs="Times New Roman"/>
          <w:sz w:val="28"/>
          <w:szCs w:val="28"/>
        </w:rPr>
        <w:t>Алгоритм для демонстрации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4F">
        <w:rPr>
          <w:rFonts w:ascii="Times New Roman" w:hAnsi="Times New Roman" w:cs="Times New Roman"/>
          <w:sz w:val="28"/>
          <w:szCs w:val="28"/>
        </w:rPr>
        <w:t>вателем.</w:t>
      </w:r>
    </w:p>
    <w:tbl>
      <w:tblPr>
        <w:tblStyle w:val="a8"/>
        <w:tblW w:w="5000" w:type="pct"/>
        <w:tblLayout w:type="fixed"/>
        <w:tblLook w:val="04A0"/>
      </w:tblPr>
      <w:tblGrid>
        <w:gridCol w:w="628"/>
        <w:gridCol w:w="5149"/>
        <w:gridCol w:w="3794"/>
      </w:tblGrid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1236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п\п</w:t>
            </w:r>
            <w:proofErr w:type="spellEnd"/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Практическое действие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обучаемого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Примерный текст комментариев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обучаемого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 контакт  с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условным 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пациентом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(манекен) 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(поздороваться, представиться, обозначить свою роль)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«Здравствуйте!»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«Меня зовут________ (ФИО)»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«Сейчас вам будет проведена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электрокардиография»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Идентифицировать пациента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«Представьтесь, пожалуйста»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Сверить  ФИО  пациента  с  медицинской документацией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«Пациент идентифицирован»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Сообщить  пациенту  о  назначении фельдшера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«Вам необходимо провести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электрокардиографию  (ЭКГ)»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Объяснить ход и цель процедуры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Убедиться  в  наличии  у  пациента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добровольного  информированного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согласия на предстоящую процедуру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«У Вас нет возражений на выполнение данной процедуры?»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проговорить «возражений пациента на выполнение процедуры нет»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Предложить  или помочь пациенту занять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удобное положение на кушетке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(симулированные действия с манекеном).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«Займите удобное положение на кушетке»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Обработать руки гигиеническим способом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(кожным антисептиком)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«Обрабатываю руки  гигиеническим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способом кожным антисептиком»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Предложить  (помочь)  пациенту раздеться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до пояса и обнажить область голени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«Вам необходимо раздеться до пояса и освободить от одежды область голени с обеих сторон»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Уложить  пациента  на кушетку/Предложить  пациенту  лечь  на кушетку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«Ложитесь на кушетку»,  «Вам помочь лечь на кушетку? 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Нанести на пластинчатые  электроды гель и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установить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соответствующие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онечности</w:t>
            </w:r>
            <w:proofErr w:type="spellEnd"/>
          </w:p>
        </w:tc>
        <w:tc>
          <w:tcPr>
            <w:tcW w:w="1982" w:type="pct"/>
            <w:vMerge w:val="restar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«Во время проведения процедуры вам необходимо лежать спокойно, расслабиться и не двигаться»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На  грудь  установить  шесть  грудных  электродов,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предварительно нанеся гель,</w:t>
            </w:r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используя резиновые груши- присоски в следующем порядке:  V1  -   четвертое 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 справа  от грудины, V2  -  четвертое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слева от грудины, V3  -  между V2- V4, V4 -   пятое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по левой средней ключичной линии, V5  -   пятое 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 по  левой  передней подмышечной линии, V6  -   пятое  </w:t>
            </w:r>
            <w:proofErr w:type="spellStart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543656">
              <w:rPr>
                <w:rFonts w:ascii="Times New Roman" w:hAnsi="Times New Roman" w:cs="Times New Roman"/>
                <w:sz w:val="24"/>
                <w:szCs w:val="28"/>
              </w:rPr>
              <w:t xml:space="preserve">  по  левой  средней подмышечной линии.</w:t>
            </w:r>
          </w:p>
        </w:tc>
        <w:tc>
          <w:tcPr>
            <w:tcW w:w="1982" w:type="pct"/>
            <w:vMerge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Выбрать нужный режим и произвести запись ЭКГ, предварительно введя данные пациента на планшетный компьютер</w:t>
            </w:r>
          </w:p>
        </w:tc>
        <w:tc>
          <w:tcPr>
            <w:tcW w:w="1982" w:type="pct"/>
            <w:vMerge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9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Вывести автоматизированную оценку записи ЭКГ на планшетном компьютере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9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Передать на записывающее устройство.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Снять электроды с грудной клетки и конечностей манекена.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электроды  салфетками с 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антисептиком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( 2х-кратно с экспозицией 15 минут)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«Обрабатываю электроды антисептиком»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9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Поместить упаковки от салфеток в пакет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отходов класса А, использованные салфетки - в пакет для отходов класса Б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Обработать руки гигиеническим способом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(кожным антисептиком)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«Обрабатываю руки гигиеническим способом кожным антисептиком»</w:t>
            </w:r>
          </w:p>
        </w:tc>
      </w:tr>
      <w:tr w:rsidR="007C5592" w:rsidRPr="00123677" w:rsidTr="007C5592"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Уточнить у  пациента о его  самочувствии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после выполнения процедуры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«Как Вы себя чувствуете?»</w:t>
            </w:r>
          </w:p>
        </w:tc>
      </w:tr>
      <w:tr w:rsidR="007C5592" w:rsidRPr="00123677" w:rsidTr="007C5592">
        <w:trPr>
          <w:trHeight w:val="1114"/>
        </w:trPr>
        <w:tc>
          <w:tcPr>
            <w:tcW w:w="328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69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Сделать  соответствующую  запись  о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результатах  процедуры  в  медицинской 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документации</w:t>
            </w:r>
          </w:p>
        </w:tc>
        <w:tc>
          <w:tcPr>
            <w:tcW w:w="1982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«Делаю  запись о проведении и результатах процедуры в медицинской документации »</w:t>
            </w:r>
          </w:p>
        </w:tc>
      </w:tr>
    </w:tbl>
    <w:p w:rsidR="007C5592" w:rsidRDefault="007C5592" w:rsidP="007C5592">
      <w:pPr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36A20">
        <w:rPr>
          <w:rFonts w:ascii="Times New Roman" w:hAnsi="Times New Roman" w:cs="Times New Roman"/>
          <w:b/>
          <w:bCs/>
          <w:sz w:val="28"/>
          <w:szCs w:val="28"/>
          <w:u w:val="single"/>
        </w:rPr>
        <w:t>.Дебрифинг</w:t>
      </w:r>
    </w:p>
    <w:p w:rsidR="007C5592" w:rsidRPr="00736A20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A20"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spellStart"/>
      <w:r w:rsidRPr="00736A20">
        <w:rPr>
          <w:rFonts w:ascii="Times New Roman" w:hAnsi="Times New Roman" w:cs="Times New Roman"/>
          <w:sz w:val="28"/>
          <w:szCs w:val="28"/>
        </w:rPr>
        <w:t>дебрифинга</w:t>
      </w:r>
      <w:proofErr w:type="spellEnd"/>
    </w:p>
    <w:tbl>
      <w:tblPr>
        <w:tblStyle w:val="a8"/>
        <w:tblW w:w="5000" w:type="pct"/>
        <w:tblLayout w:type="fixed"/>
        <w:tblLook w:val="04A0"/>
      </w:tblPr>
      <w:tblGrid>
        <w:gridCol w:w="8614"/>
        <w:gridCol w:w="957"/>
      </w:tblGrid>
      <w:tr w:rsidR="007C5592" w:rsidRPr="00123677" w:rsidTr="007C5592"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</w:t>
            </w:r>
          </w:p>
        </w:tc>
      </w:tr>
      <w:tr w:rsidR="007C5592" w:rsidRPr="00123677" w:rsidTr="007C5592"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Установлен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пациентом?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Pr="00DC77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Проведена ли идентификация пациента?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Доступно ли произведено обоснование назначения диагностической процедуры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rPr>
          <w:trHeight w:val="562"/>
        </w:trPr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Получено ли добровольное информированное согласие пациента на проведение вмешательства?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rPr>
          <w:trHeight w:val="1666"/>
        </w:trPr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5.Предложена  или помочь пациенту при выборе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удобного положения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 на кушетке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(симулированные действия с манекеном) и освобождения от одежды?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Произведена ли обработка рук фельдшера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гигиеническим способом</w:t>
            </w:r>
          </w:p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(кожным антисептиком)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перед проведением процедуры?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Произведено ли нанесение геля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элетроды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Верен ли порядок установки пластинчатых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элетродов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9.Верен ли порядок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установки грудных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элетродов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10.Выбран ли нужный режим для проведения записи ЭКГ, введены ли  данные пациента на планшетный компьютер?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 Произведена ли автоматизированная оценку записи ЭКГ на планшетном компьютере?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12.Произведена ли  передача записи ЭКГ на принтер?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  Произведено ли снятие и Обработка электродов  салфетками с 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антисептиком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( 2х-кратно с экспозицией 15 минут)после проведения процедуры?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  Верно ли разместили упаковки от салфеток и использованные салфетки после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выполнения процедуры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Произведен ли контроль состояния пациента?</w:t>
            </w:r>
          </w:p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123677" w:rsidTr="007C5592">
        <w:tc>
          <w:tcPr>
            <w:tcW w:w="4500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 Произведена ли в документальных формах соответствующая запись о  результатах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процелуры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00" w:type="pct"/>
          </w:tcPr>
          <w:p w:rsidR="007C5592" w:rsidRPr="00123677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C5592" w:rsidRDefault="007C5592" w:rsidP="007C55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5592" w:rsidRDefault="007C5592" w:rsidP="007C559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 Итоговое выполнение (чек лист)</w:t>
      </w:r>
    </w:p>
    <w:p w:rsidR="007C5592" w:rsidRPr="00BF2D11" w:rsidRDefault="007C5592" w:rsidP="007C5592">
      <w:pPr>
        <w:rPr>
          <w:rStyle w:val="FontStyle16"/>
          <w:sz w:val="28"/>
          <w:szCs w:val="28"/>
          <w:u w:val="single"/>
        </w:rPr>
      </w:pPr>
      <w:r w:rsidRPr="00687D17">
        <w:rPr>
          <w:rStyle w:val="FontStyle16"/>
        </w:rPr>
        <w:t>ОЦЕНОЧНЫЙ ЛИСТ (ЧЕК - ЛИСТ)</w:t>
      </w:r>
    </w:p>
    <w:p w:rsidR="007C5592" w:rsidRPr="00A96FD7" w:rsidRDefault="007C5592" w:rsidP="007C5592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7C5592" w:rsidRPr="00E45C23" w:rsidRDefault="007C5592" w:rsidP="007C5592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45C23">
        <w:rPr>
          <w:rStyle w:val="FontStyle18"/>
          <w:sz w:val="28"/>
          <w:szCs w:val="28"/>
        </w:rPr>
        <w:t>I</w:t>
      </w: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23">
        <w:rPr>
          <w:rStyle w:val="FontStyle22"/>
          <w:sz w:val="28"/>
          <w:szCs w:val="28"/>
        </w:rPr>
        <w:t xml:space="preserve">Проверяемый практический навык: </w:t>
      </w:r>
      <w:r w:rsidRPr="006128E8">
        <w:rPr>
          <w:rFonts w:ascii="Times New Roman" w:hAnsi="Times New Roman" w:cs="Times New Roman"/>
          <w:sz w:val="28"/>
          <w:szCs w:val="28"/>
        </w:rPr>
        <w:t>проведение электрокардиографии</w:t>
      </w:r>
      <w:r>
        <w:rPr>
          <w:rFonts w:ascii="Times New Roman" w:hAnsi="Times New Roman" w:cs="Times New Roman"/>
          <w:sz w:val="28"/>
          <w:szCs w:val="28"/>
        </w:rPr>
        <w:t>, автоматической обработки и дистанционной передачи записи.</w:t>
      </w: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88" w:type="pct"/>
        <w:tblInd w:w="-743" w:type="dxa"/>
        <w:tblLook w:val="04A0"/>
      </w:tblPr>
      <w:tblGrid>
        <w:gridCol w:w="710"/>
        <w:gridCol w:w="5945"/>
        <w:gridCol w:w="1970"/>
        <w:gridCol w:w="1689"/>
      </w:tblGrid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п\п</w:t>
            </w:r>
            <w:proofErr w:type="spellEnd"/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Перечень практических действий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Форма 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представления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Отметка о 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выполнении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Установить  контакт 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условным </w:t>
            </w: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пациентом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(манекеном)</w:t>
            </w: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:  поздороваться, представиться, обозначить свою роль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Идентифицировать пациента (</w:t>
            </w: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Попросить пациента представиться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Сверить  ФИО  пациента  с  медицинской 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документацией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Сообщить пациенту о назначении фельдшера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Объяснить ход и цель процедуры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Убедиться  в  наличии  у  пациента  добровольного информированного  согласия  на  предстоящую процедуру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Предложить  или помочь пациенту занять  удобное положение на кушетке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5000" w:type="pct"/>
            <w:gridSpan w:val="4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Подготовка к проведению процедуры</w:t>
            </w: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Предложить  (помочь) пациенту раздеться  до пояса и обнажить область голени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Уложить  пациента  на  кушетку/Предложить 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пациенту лечь на кушетку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Обработать руки гигиеническим способом (кожным антисептиком)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5000" w:type="pct"/>
            <w:gridSpan w:val="4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Выполнение процедуры</w:t>
            </w: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Нанести  на  пластинчатые  электроды  гель  и установить их   в следующем порядке: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Красный -  правое предплечье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Желтый -  левое предплечье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Зеленый -  левая голень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Черный -  правая голень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Перед наложением электродов необходимо смочить электроды  гелем или раствором электролита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На  грудь  установить  шесть  грудных  электродов, используя резиновые груши- присоски в следующем порядке:  V1  -   четвертое  </w:t>
            </w:r>
            <w:proofErr w:type="spellStart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  справа  от грудины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V2  -  четвертое </w:t>
            </w:r>
            <w:proofErr w:type="spellStart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 слева от грудины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V3  -  между V2- V4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V4 -   пятое </w:t>
            </w:r>
            <w:proofErr w:type="spellStart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 по левой средней ключичной </w:t>
            </w:r>
            <w:r w:rsidRPr="008C70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линии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V5  -   пятое  </w:t>
            </w:r>
            <w:proofErr w:type="spellStart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  по  левой  передней подмышечной линии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V6  -   пятое  </w:t>
            </w:r>
            <w:proofErr w:type="spellStart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8C707B">
              <w:rPr>
                <w:rFonts w:ascii="Times New Roman" w:hAnsi="Times New Roman" w:cs="Times New Roman"/>
                <w:sz w:val="24"/>
                <w:szCs w:val="28"/>
              </w:rPr>
              <w:t xml:space="preserve">  по  левой  средней подмышечной линии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Включить  тумблер электрокардиографа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Выбрать программу патологического состояния, н</w:t>
            </w: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ажать кнопку «пуск»  и провести последовательно запись  ЭКГ  во  всех  стандартных  и  грудных отведениях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882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Вывести автоматизированную оценку записи ЭКГ на планшетном компьютере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882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Передать на записывающее устройство.</w:t>
            </w:r>
          </w:p>
        </w:tc>
        <w:tc>
          <w:tcPr>
            <w:tcW w:w="955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5000" w:type="pct"/>
            <w:gridSpan w:val="4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Завершение процедуры</w:t>
            </w: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По  завершению  процедуры  выключить  тумблер электрокардиографа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Снять электроды с пациента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82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Обработать электроды  салфетками с </w:t>
            </w:r>
            <w:r w:rsidRPr="00123677">
              <w:rPr>
                <w:rFonts w:ascii="Times New Roman" w:hAnsi="Times New Roman" w:cs="Times New Roman"/>
                <w:sz w:val="24"/>
                <w:szCs w:val="28"/>
              </w:rPr>
              <w:t>антисептиком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( 2х-кратно с экспозицией 15 минут)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Выполнить/</w:t>
            </w:r>
          </w:p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882" w:type="pct"/>
          </w:tcPr>
          <w:p w:rsidR="007C5592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Поместить упаковки от салфеток в пакет для отходов класса А, использованные салфетки - в пакет для отходов класса Б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Обработать руки гигиеническим способом (кожным антисептиком)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Уточнить у пациента его самочувствие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Сказать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344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82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Сделать  соответствующую  запись  о  результатах процедуры в медицинской документации</w:t>
            </w:r>
          </w:p>
        </w:tc>
        <w:tc>
          <w:tcPr>
            <w:tcW w:w="955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07B">
              <w:rPr>
                <w:rFonts w:ascii="Times New Roman" w:hAnsi="Times New Roman" w:cs="Times New Roman"/>
                <w:sz w:val="24"/>
                <w:szCs w:val="28"/>
              </w:rPr>
              <w:t>Выполнить</w:t>
            </w:r>
          </w:p>
        </w:tc>
        <w:tc>
          <w:tcPr>
            <w:tcW w:w="819" w:type="pct"/>
          </w:tcPr>
          <w:p w:rsidR="007C5592" w:rsidRPr="008C707B" w:rsidRDefault="007C5592" w:rsidP="007C55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5592" w:rsidRPr="008C707B" w:rsidTr="007C5592">
        <w:tc>
          <w:tcPr>
            <w:tcW w:w="5000" w:type="pct"/>
            <w:gridSpan w:val="4"/>
          </w:tcPr>
          <w:p w:rsidR="007C5592" w:rsidRPr="00765A3D" w:rsidRDefault="007C5592" w:rsidP="007C55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A3D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C5592" w:rsidRDefault="007C5592" w:rsidP="007C5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Pr="00765A3D" w:rsidRDefault="007C5592" w:rsidP="007C5592">
      <w:pPr>
        <w:spacing w:after="0"/>
        <w:ind w:left="1416" w:firstLine="708"/>
        <w:rPr>
          <w:rFonts w:ascii="Times New Roman" w:hAnsi="Times New Roman"/>
          <w:b/>
          <w:sz w:val="32"/>
          <w:szCs w:val="24"/>
        </w:rPr>
      </w:pPr>
      <w:r w:rsidRPr="00765A3D">
        <w:rPr>
          <w:rFonts w:ascii="Times New Roman" w:hAnsi="Times New Roman"/>
          <w:b/>
          <w:sz w:val="32"/>
          <w:szCs w:val="24"/>
        </w:rPr>
        <w:t>Критерии оценки</w:t>
      </w:r>
    </w:p>
    <w:p w:rsidR="007C5592" w:rsidRPr="00765A3D" w:rsidRDefault="007C5592" w:rsidP="007C5592">
      <w:pPr>
        <w:spacing w:after="0"/>
        <w:ind w:left="1416" w:firstLine="708"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251"/>
        <w:gridCol w:w="3129"/>
      </w:tblGrid>
      <w:tr w:rsidR="007C5592" w:rsidRPr="00765A3D" w:rsidTr="007C5592">
        <w:trPr>
          <w:trHeight w:val="166"/>
        </w:trPr>
        <w:tc>
          <w:tcPr>
            <w:tcW w:w="319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Количество баллов</w:t>
            </w:r>
          </w:p>
        </w:tc>
        <w:tc>
          <w:tcPr>
            <w:tcW w:w="325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Оценка</w:t>
            </w:r>
          </w:p>
        </w:tc>
        <w:tc>
          <w:tcPr>
            <w:tcW w:w="3129" w:type="dxa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Освоение компетентности</w:t>
            </w:r>
          </w:p>
        </w:tc>
      </w:tr>
      <w:tr w:rsidR="007C5592" w:rsidRPr="00765A3D" w:rsidTr="007C5592">
        <w:trPr>
          <w:trHeight w:val="91"/>
        </w:trPr>
        <w:tc>
          <w:tcPr>
            <w:tcW w:w="319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0 - 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26</w:t>
            </w:r>
          </w:p>
        </w:tc>
        <w:tc>
          <w:tcPr>
            <w:tcW w:w="325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«неудовлетворительно»</w:t>
            </w:r>
          </w:p>
        </w:tc>
        <w:tc>
          <w:tcPr>
            <w:tcW w:w="3129" w:type="dxa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Не компетентен</w:t>
            </w:r>
          </w:p>
        </w:tc>
      </w:tr>
      <w:tr w:rsidR="007C5592" w:rsidRPr="00765A3D" w:rsidTr="007C5592">
        <w:trPr>
          <w:trHeight w:val="257"/>
        </w:trPr>
        <w:tc>
          <w:tcPr>
            <w:tcW w:w="319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27-29</w:t>
            </w:r>
          </w:p>
        </w:tc>
        <w:tc>
          <w:tcPr>
            <w:tcW w:w="325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3129" w:type="dxa"/>
            <w:vMerge w:val="restart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Компетентен</w:t>
            </w:r>
          </w:p>
        </w:tc>
      </w:tr>
      <w:tr w:rsidR="007C5592" w:rsidRPr="00765A3D" w:rsidTr="007C5592">
        <w:trPr>
          <w:trHeight w:val="257"/>
        </w:trPr>
        <w:tc>
          <w:tcPr>
            <w:tcW w:w="319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30-31</w:t>
            </w:r>
          </w:p>
        </w:tc>
        <w:tc>
          <w:tcPr>
            <w:tcW w:w="325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«хорошо»</w:t>
            </w:r>
          </w:p>
        </w:tc>
        <w:tc>
          <w:tcPr>
            <w:tcW w:w="3129" w:type="dxa"/>
            <w:vMerge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7C5592" w:rsidRPr="00765A3D" w:rsidTr="007C5592">
        <w:trPr>
          <w:trHeight w:val="272"/>
        </w:trPr>
        <w:tc>
          <w:tcPr>
            <w:tcW w:w="319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32-33</w:t>
            </w:r>
          </w:p>
        </w:tc>
        <w:tc>
          <w:tcPr>
            <w:tcW w:w="3251" w:type="dxa"/>
            <w:vAlign w:val="center"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«отлично»</w:t>
            </w:r>
          </w:p>
        </w:tc>
        <w:tc>
          <w:tcPr>
            <w:tcW w:w="3129" w:type="dxa"/>
            <w:vMerge/>
          </w:tcPr>
          <w:p w:rsidR="007C5592" w:rsidRPr="00765A3D" w:rsidRDefault="007C5592" w:rsidP="007C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7C5592" w:rsidRPr="00765A3D" w:rsidRDefault="007C5592" w:rsidP="007C559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7C5592" w:rsidRDefault="007C5592" w:rsidP="007C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92" w:rsidRPr="00A96FD7" w:rsidRDefault="007C5592" w:rsidP="007C5592">
      <w:pPr>
        <w:spacing w:after="307" w:line="1" w:lineRule="exact"/>
      </w:pPr>
    </w:p>
    <w:p w:rsidR="007C5592" w:rsidRPr="00765A3D" w:rsidRDefault="007C5592" w:rsidP="007C5592">
      <w:pPr>
        <w:pStyle w:val="Style10"/>
        <w:widowControl/>
        <w:jc w:val="both"/>
        <w:rPr>
          <w:rStyle w:val="FontStyle21"/>
          <w:sz w:val="36"/>
        </w:rPr>
      </w:pPr>
    </w:p>
    <w:p w:rsidR="007C5592" w:rsidRPr="00765A3D" w:rsidRDefault="007C5592" w:rsidP="007C5592">
      <w:pPr>
        <w:spacing w:after="0"/>
        <w:rPr>
          <w:rFonts w:ascii="Times New Roman" w:hAnsi="Times New Roman"/>
          <w:sz w:val="32"/>
        </w:rPr>
      </w:pPr>
      <w:r w:rsidRPr="00765A3D">
        <w:rPr>
          <w:rFonts w:ascii="Times New Roman" w:hAnsi="Times New Roman"/>
          <w:sz w:val="32"/>
        </w:rPr>
        <w:t xml:space="preserve">Оценка ________________ </w:t>
      </w:r>
    </w:p>
    <w:p w:rsidR="007C5592" w:rsidRPr="00765A3D" w:rsidRDefault="007C5592" w:rsidP="007C5592">
      <w:pPr>
        <w:spacing w:after="0"/>
        <w:rPr>
          <w:rFonts w:ascii="Times New Roman" w:hAnsi="Times New Roman"/>
          <w:sz w:val="32"/>
        </w:rPr>
      </w:pPr>
      <w:r w:rsidRPr="00765A3D">
        <w:rPr>
          <w:rFonts w:ascii="Times New Roman" w:hAnsi="Times New Roman"/>
          <w:sz w:val="32"/>
        </w:rPr>
        <w:t xml:space="preserve">Подпись преподавателя _____________________________ </w:t>
      </w:r>
    </w:p>
    <w:p w:rsidR="00D8155F" w:rsidRDefault="00D8155F" w:rsidP="00D8155F">
      <w:pPr>
        <w:pStyle w:val="a6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КРАЕВОЕ ГОСУДАРСТВЕННОЕ БЮДЖЕТНОЕ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DB7A0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</w:p>
    <w:p w:rsidR="00D8155F" w:rsidRPr="00DB7A0F" w:rsidRDefault="00D8155F" w:rsidP="00D8155F">
      <w:pPr>
        <w:pStyle w:val="a6"/>
        <w:spacing w:before="28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A0F">
        <w:rPr>
          <w:rFonts w:ascii="Times New Roman" w:hAnsi="Times New Roman" w:cs="Times New Roman"/>
          <w:color w:val="000000"/>
          <w:sz w:val="28"/>
          <w:szCs w:val="28"/>
        </w:rPr>
        <w:t>«РУБЦОВСКИЙ МЕДИЦИНСКИЙ КОЛЛЕДЖ»</w:t>
      </w:r>
    </w:p>
    <w:p w:rsidR="00D8155F" w:rsidRDefault="00D8155F" w:rsidP="00D8155F"/>
    <w:p w:rsidR="00D8155F" w:rsidRDefault="00D8155F" w:rsidP="00D8155F"/>
    <w:p w:rsidR="00D8155F" w:rsidRDefault="00D8155F" w:rsidP="00D8155F"/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082">
        <w:rPr>
          <w:rFonts w:ascii="Times New Roman" w:hAnsi="Times New Roman" w:cs="Times New Roman"/>
          <w:sz w:val="28"/>
          <w:szCs w:val="28"/>
        </w:rPr>
        <w:t>Стандартный имитационный модуль</w:t>
      </w: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сравнительной перкуссии легких</w:t>
      </w: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Кравцова Н.Н.</w:t>
      </w: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2019</w:t>
      </w:r>
    </w:p>
    <w:p w:rsidR="00D8155F" w:rsidRPr="00D34979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497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Аннотация 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 w:rsidRPr="00845320">
        <w:rPr>
          <w:rFonts w:ascii="Times New Roman" w:hAnsi="Times New Roman" w:cs="Times New Roman"/>
          <w:b/>
          <w:bCs/>
          <w:sz w:val="28"/>
          <w:szCs w:val="28"/>
        </w:rPr>
        <w:t>Целевая аудитория.</w:t>
      </w:r>
      <w:r>
        <w:rPr>
          <w:rFonts w:ascii="Times New Roman" w:hAnsi="Times New Roman" w:cs="Times New Roman"/>
          <w:sz w:val="28"/>
          <w:szCs w:val="28"/>
        </w:rPr>
        <w:t xml:space="preserve"> Данный стандартный имитационный модуль разработан для использования при изучении на </w:t>
      </w:r>
      <w:r w:rsidRPr="00E0680E">
        <w:rPr>
          <w:rFonts w:ascii="Times New Roman" w:hAnsi="Times New Roman" w:cs="Times New Roman"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E0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«Пропедевтика клинических дисциплин» студентами, проходящими </w:t>
      </w:r>
      <w:r w:rsidRPr="006F1A01"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 по специальности «Лечебное дело».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 w:rsidRPr="00845320"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обучаемых</w:t>
      </w:r>
      <w:r w:rsidRPr="0084532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 человек.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к моменту окончания занятия все участники должны уметь провести сравнительную перкуссию легких.</w:t>
      </w:r>
    </w:p>
    <w:p w:rsidR="00D8155F" w:rsidRPr="00D40927" w:rsidRDefault="00D8155F" w:rsidP="00D815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D40927">
        <w:rPr>
          <w:rFonts w:ascii="Times New Roman" w:hAnsi="Times New Roman" w:cs="Times New Roman"/>
          <w:bCs/>
          <w:sz w:val="28"/>
          <w:szCs w:val="28"/>
        </w:rPr>
        <w:t>выполнить все этапы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сравнительной перкуссии над симметричными зонами легких</w:t>
      </w:r>
      <w:r w:rsidRPr="00D40927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 ресурсы: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8155F" w:rsidRPr="004F04E7" w:rsidTr="00480495">
        <w:tc>
          <w:tcPr>
            <w:tcW w:w="4785" w:type="dxa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D8155F" w:rsidRPr="0043369D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369D">
              <w:rPr>
                <w:rFonts w:ascii="Times New Roman" w:hAnsi="Times New Roman" w:cs="Times New Roman"/>
                <w:sz w:val="24"/>
                <w:szCs w:val="28"/>
              </w:rPr>
              <w:t>Количество на одного участника, включая тренера</w:t>
            </w:r>
          </w:p>
        </w:tc>
      </w:tr>
      <w:tr w:rsidR="00D8155F" w:rsidRPr="004F04E7" w:rsidTr="00480495">
        <w:tc>
          <w:tcPr>
            <w:tcW w:w="4785" w:type="dxa"/>
          </w:tcPr>
          <w:p w:rsidR="00D8155F" w:rsidRPr="004F04E7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Цифровой манекен аускультации сердца и легких (взрослого пациента) с пультом</w:t>
            </w:r>
          </w:p>
        </w:tc>
        <w:tc>
          <w:tcPr>
            <w:tcW w:w="4786" w:type="dxa"/>
            <w:vAlign w:val="center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8155F" w:rsidRPr="004F04E7" w:rsidTr="00480495">
        <w:tc>
          <w:tcPr>
            <w:tcW w:w="9571" w:type="dxa"/>
            <w:gridSpan w:val="2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Расходные материалы</w:t>
            </w:r>
          </w:p>
        </w:tc>
      </w:tr>
      <w:tr w:rsidR="00D8155F" w:rsidRPr="004F04E7" w:rsidTr="00480495">
        <w:tc>
          <w:tcPr>
            <w:tcW w:w="4785" w:type="dxa"/>
          </w:tcPr>
          <w:p w:rsidR="00D8155F" w:rsidRPr="004F04E7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Мыло в дозаторе</w:t>
            </w:r>
          </w:p>
        </w:tc>
        <w:tc>
          <w:tcPr>
            <w:tcW w:w="4786" w:type="dxa"/>
            <w:vAlign w:val="center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8155F" w:rsidRPr="004F04E7" w:rsidTr="00480495">
        <w:tc>
          <w:tcPr>
            <w:tcW w:w="4785" w:type="dxa"/>
          </w:tcPr>
          <w:p w:rsidR="00D8155F" w:rsidRPr="004F04E7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Нестерильные перчатки</w:t>
            </w:r>
          </w:p>
        </w:tc>
        <w:tc>
          <w:tcPr>
            <w:tcW w:w="4786" w:type="dxa"/>
            <w:vAlign w:val="center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8155F" w:rsidRPr="004F04E7" w:rsidTr="00480495">
        <w:tc>
          <w:tcPr>
            <w:tcW w:w="4785" w:type="dxa"/>
          </w:tcPr>
          <w:p w:rsidR="00D8155F" w:rsidRPr="004F04E7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Маска медицинская</w:t>
            </w:r>
          </w:p>
        </w:tc>
        <w:tc>
          <w:tcPr>
            <w:tcW w:w="4786" w:type="dxa"/>
            <w:vAlign w:val="center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8155F" w:rsidRPr="004F04E7" w:rsidTr="00480495">
        <w:tc>
          <w:tcPr>
            <w:tcW w:w="4785" w:type="dxa"/>
          </w:tcPr>
          <w:p w:rsidR="00D8155F" w:rsidRPr="004F04E7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Емкости для отходов класса Б,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786" w:type="dxa"/>
            <w:vAlign w:val="center"/>
          </w:tcPr>
          <w:p w:rsidR="00D8155F" w:rsidRPr="004F04E7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4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D8155F" w:rsidRDefault="00D8155F" w:rsidP="00D815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 w:rsidRPr="009B4759">
        <w:rPr>
          <w:rFonts w:ascii="Times New Roman" w:hAnsi="Times New Roman" w:cs="Times New Roman"/>
          <w:b/>
          <w:bCs/>
          <w:sz w:val="28"/>
          <w:szCs w:val="28"/>
        </w:rPr>
        <w:t>Методика: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четырехэтапный </w:t>
      </w:r>
      <w:r w:rsidRPr="009B4759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55F" w:rsidRPr="00EE22A7" w:rsidRDefault="00D8155F" w:rsidP="00D815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2A7">
        <w:rPr>
          <w:rFonts w:ascii="Times New Roman" w:hAnsi="Times New Roman" w:cs="Times New Roman"/>
          <w:b/>
          <w:bCs/>
          <w:sz w:val="28"/>
          <w:szCs w:val="28"/>
        </w:rPr>
        <w:t>Вид тренинга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D8155F" w:rsidRDefault="00D8155F" w:rsidP="00D815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59">
        <w:rPr>
          <w:rFonts w:ascii="Times New Roman" w:hAnsi="Times New Roman" w:cs="Times New Roman"/>
          <w:b/>
          <w:bCs/>
          <w:sz w:val="28"/>
          <w:szCs w:val="28"/>
        </w:rPr>
        <w:t>Хронометраж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44"/>
        <w:gridCol w:w="2233"/>
      </w:tblGrid>
      <w:tr w:rsidR="00D8155F" w:rsidRPr="00ED1DB9" w:rsidTr="00480495">
        <w:tc>
          <w:tcPr>
            <w:tcW w:w="59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Количество времени, мин</w:t>
            </w:r>
          </w:p>
        </w:tc>
      </w:tr>
      <w:tr w:rsidR="00D8155F" w:rsidRPr="00ED1DB9" w:rsidTr="00480495">
        <w:tc>
          <w:tcPr>
            <w:tcW w:w="59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рифинг</w:t>
            </w:r>
            <w:proofErr w:type="spellEnd"/>
          </w:p>
        </w:tc>
        <w:tc>
          <w:tcPr>
            <w:tcW w:w="2233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155F" w:rsidRPr="00ED1DB9" w:rsidTr="00480495">
        <w:tc>
          <w:tcPr>
            <w:tcW w:w="59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D8155F" w:rsidRPr="00ED14F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4F4">
              <w:rPr>
                <w:rFonts w:ascii="Times New Roman" w:hAnsi="Times New Roman" w:cs="Times New Roman"/>
                <w:sz w:val="28"/>
                <w:szCs w:val="28"/>
              </w:rPr>
              <w:t>Четырехэтапный тренинг</w:t>
            </w:r>
          </w:p>
        </w:tc>
        <w:tc>
          <w:tcPr>
            <w:tcW w:w="2233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155F" w:rsidRPr="00ED1DB9" w:rsidTr="00480495">
        <w:tc>
          <w:tcPr>
            <w:tcW w:w="59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Дебрифинг</w:t>
            </w:r>
            <w:proofErr w:type="spellEnd"/>
          </w:p>
        </w:tc>
        <w:tc>
          <w:tcPr>
            <w:tcW w:w="2233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155F" w:rsidRPr="00ED1DB9" w:rsidTr="00480495">
        <w:tc>
          <w:tcPr>
            <w:tcW w:w="59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D8155F" w:rsidRPr="000021D5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D5">
              <w:rPr>
                <w:rFonts w:ascii="Times New Roman" w:hAnsi="Times New Roman" w:cs="Times New Roman"/>
                <w:sz w:val="28"/>
                <w:szCs w:val="28"/>
              </w:rPr>
              <w:t>Итоговое выполнение</w:t>
            </w:r>
          </w:p>
        </w:tc>
        <w:tc>
          <w:tcPr>
            <w:tcW w:w="2233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155F" w:rsidRPr="00ED1DB9" w:rsidTr="00480495">
        <w:tc>
          <w:tcPr>
            <w:tcW w:w="594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8155F" w:rsidRPr="00ED1DB9" w:rsidRDefault="00D8155F" w:rsidP="00480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33" w:type="dxa"/>
          </w:tcPr>
          <w:p w:rsidR="00D8155F" w:rsidRPr="00ED1DB9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</w:tr>
    </w:tbl>
    <w:p w:rsidR="00D8155F" w:rsidRPr="009B4759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1.Прерифинг</w:t>
      </w:r>
    </w:p>
    <w:p w:rsidR="00D8155F" w:rsidRPr="00613EAA" w:rsidRDefault="00D8155F" w:rsidP="00D815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3EAA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16 лет пришел на прием к фельдшеру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жалобами на повышение температуры до 39</w:t>
      </w:r>
      <w:r w:rsidRPr="003E5E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С, недомогание, болезненность на высоте вдоха справа в подлопаточной области, редкий непродуктивный кашель. После проведения сравнительной перкуссии легких и других методов объективного исследования фельдшером был выставлен предварительный диагноз: Внебольничная правосторонняя нижнедолевая пневмония.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продемонстрируйте технику проведения сравнительной перкуссии легких.</w:t>
      </w: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Pr="00613EAA">
        <w:rPr>
          <w:rFonts w:ascii="Times New Roman" w:hAnsi="Times New Roman" w:cs="Times New Roman"/>
          <w:b/>
          <w:bCs/>
          <w:sz w:val="28"/>
          <w:szCs w:val="28"/>
        </w:rPr>
        <w:t>рифинга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8155F" w:rsidRPr="001322E4" w:rsidTr="00480495">
        <w:tc>
          <w:tcPr>
            <w:tcW w:w="4785" w:type="dxa"/>
          </w:tcPr>
          <w:p w:rsidR="00D8155F" w:rsidRPr="001322E4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Вопрос</w:t>
            </w:r>
          </w:p>
        </w:tc>
        <w:tc>
          <w:tcPr>
            <w:tcW w:w="4786" w:type="dxa"/>
          </w:tcPr>
          <w:p w:rsidR="00D8155F" w:rsidRPr="001322E4" w:rsidRDefault="00D8155F" w:rsidP="0048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Эталон ответа</w:t>
            </w:r>
          </w:p>
        </w:tc>
      </w:tr>
      <w:tr w:rsidR="00D8155F" w:rsidRPr="001322E4" w:rsidTr="00480495">
        <w:tc>
          <w:tcPr>
            <w:tcW w:w="4785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1. Для чего нужно проводить сравнительную перкуссию легких?</w:t>
            </w:r>
          </w:p>
        </w:tc>
        <w:tc>
          <w:tcPr>
            <w:tcW w:w="4786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Для выявления измененного характера </w:t>
            </w:r>
            <w:proofErr w:type="spellStart"/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перкуторного</w:t>
            </w:r>
            <w:proofErr w:type="spellEnd"/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 звука (притупления) в зоне локализации воспалительного процесса.</w:t>
            </w:r>
          </w:p>
        </w:tc>
      </w:tr>
      <w:tr w:rsidR="00D8155F" w:rsidRPr="001322E4" w:rsidTr="00480495">
        <w:tc>
          <w:tcPr>
            <w:tcW w:w="4785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2.После какого метода объективного исследования в качестве уточнения применяется сравнительная перкуссия легких?</w:t>
            </w:r>
          </w:p>
        </w:tc>
        <w:tc>
          <w:tcPr>
            <w:tcW w:w="4786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После проведения пальпации грудной клетки (определение симметричности половин грудной клетки в акте дыхания и определения симметричности голосового дрожания в симметричных зонах обоих легких).</w:t>
            </w:r>
          </w:p>
        </w:tc>
      </w:tr>
      <w:tr w:rsidR="00D8155F" w:rsidRPr="001322E4" w:rsidTr="00480495">
        <w:tc>
          <w:tcPr>
            <w:tcW w:w="4785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3. По каким зонам проводится сравнительная перкуссия?</w:t>
            </w:r>
          </w:p>
        </w:tc>
        <w:tc>
          <w:tcPr>
            <w:tcW w:w="4786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Сравнительная перкуссия проводится </w:t>
            </w:r>
            <w:r w:rsidRPr="001322E4">
              <w:rPr>
                <w:rFonts w:ascii="Times New Roman" w:hAnsi="Times New Roman" w:cs="Times New Roman"/>
                <w:b/>
                <w:sz w:val="24"/>
                <w:szCs w:val="28"/>
              </w:rPr>
              <w:t>по передней поверхности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: в надключичных областях, в подключичных областях, во втором </w:t>
            </w:r>
            <w:proofErr w:type="spellStart"/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межреберье</w:t>
            </w:r>
            <w:proofErr w:type="spellEnd"/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 по среднеключичным линиям; </w:t>
            </w:r>
            <w:r w:rsidRPr="001322E4">
              <w:rPr>
                <w:rFonts w:ascii="Times New Roman" w:hAnsi="Times New Roman" w:cs="Times New Roman"/>
                <w:b/>
                <w:sz w:val="24"/>
                <w:szCs w:val="28"/>
              </w:rPr>
              <w:t>по задней поверхности: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 в надлопаточных областях, в межлопаточных (2 - 3 точки), в подлопаточных областях.</w:t>
            </w:r>
          </w:p>
        </w:tc>
      </w:tr>
      <w:tr w:rsidR="00D8155F" w:rsidRPr="001322E4" w:rsidTr="00480495">
        <w:tc>
          <w:tcPr>
            <w:tcW w:w="4785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4. О чем можно думать, если в подлопаточной зоне справа выявлено укорочение (притупление) </w:t>
            </w:r>
            <w:proofErr w:type="spellStart"/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перкуторного</w:t>
            </w:r>
            <w:proofErr w:type="spellEnd"/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 звука?</w:t>
            </w:r>
          </w:p>
        </w:tc>
        <w:tc>
          <w:tcPr>
            <w:tcW w:w="4786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Можно думать о снижении воздушности легочной ткани в данной области, которое может возникать на фоне воспалительных процессов в ткани легкого.</w:t>
            </w:r>
          </w:p>
        </w:tc>
      </w:tr>
      <w:tr w:rsidR="00D8155F" w:rsidRPr="001322E4" w:rsidTr="00480495">
        <w:tc>
          <w:tcPr>
            <w:tcW w:w="4785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>5.Действия фельдшера при обнару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жении данной симптоматики.</w:t>
            </w:r>
            <w:r w:rsidRPr="001322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8155F" w:rsidRPr="001322E4" w:rsidRDefault="00D8155F" w:rsidP="0048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Применить дальнейшие приемы объективного исследования (провести определение нижней границы легких и определение подвижности легочного края по лопаточным линиям). </w:t>
            </w:r>
          </w:p>
        </w:tc>
      </w:tr>
    </w:tbl>
    <w:p w:rsidR="00D8155F" w:rsidRDefault="00D8155F" w:rsidP="00D815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F" w:rsidRDefault="00D8155F" w:rsidP="00D815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5F" w:rsidRPr="00DF617D" w:rsidRDefault="00D8155F" w:rsidP="00D8155F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Инструкция. </w:t>
      </w:r>
      <w:r w:rsidRPr="00DF617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 сравнительной перкуссии легких манекен должен быть установлен на подвижной (вращающейся платформе)</w:t>
      </w:r>
      <w:r w:rsidRPr="00DF617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Обучаемый должен иметь свободный доступ к грудной клетке по передней и задней ее поверхности.</w:t>
      </w:r>
    </w:p>
    <w:p w:rsidR="00D8155F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обработки рук – гигиенический. </w:t>
      </w:r>
    </w:p>
    <w:p w:rsidR="00D8155F" w:rsidRDefault="00D8155F" w:rsidP="00D8155F">
      <w:pPr>
        <w:jc w:val="both"/>
      </w:pPr>
    </w:p>
    <w:p w:rsidR="00D8155F" w:rsidRDefault="00D8155F" w:rsidP="00D8155F">
      <w:pPr>
        <w:jc w:val="center"/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1A4F">
        <w:rPr>
          <w:rFonts w:ascii="Times New Roman" w:hAnsi="Times New Roman" w:cs="Times New Roman"/>
          <w:b/>
          <w:bCs/>
          <w:sz w:val="28"/>
          <w:szCs w:val="28"/>
          <w:u w:val="single"/>
        </w:rPr>
        <w:t>2.Проведение четырехэтапного тренинга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8155F" w:rsidRDefault="00D8155F" w:rsidP="00D8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демонстрация  преподавателем без комментариев.</w:t>
      </w:r>
    </w:p>
    <w:p w:rsidR="00D8155F" w:rsidRDefault="00D8155F" w:rsidP="00D8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демонстрация  преподавателем с комментариями преподавателя.</w:t>
      </w:r>
    </w:p>
    <w:p w:rsidR="00D8155F" w:rsidRDefault="00D8155F" w:rsidP="00D8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демонстрация  преподавателем с комментариями студентов.</w:t>
      </w:r>
    </w:p>
    <w:p w:rsidR="00D8155F" w:rsidRPr="008F1A4F" w:rsidRDefault="00D8155F" w:rsidP="00D81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отработка студентами.</w:t>
      </w:r>
    </w:p>
    <w:p w:rsidR="00D8155F" w:rsidRDefault="00D8155F" w:rsidP="00D8155F">
      <w:pPr>
        <w:rPr>
          <w:rFonts w:ascii="Times New Roman" w:hAnsi="Times New Roman" w:cs="Times New Roman"/>
          <w:sz w:val="28"/>
          <w:szCs w:val="28"/>
        </w:rPr>
      </w:pPr>
    </w:p>
    <w:p w:rsidR="00D8155F" w:rsidRDefault="00D8155F" w:rsidP="00D8155F">
      <w:pPr>
        <w:rPr>
          <w:rFonts w:ascii="Times New Roman" w:hAnsi="Times New Roman" w:cs="Times New Roman"/>
          <w:sz w:val="28"/>
          <w:szCs w:val="28"/>
        </w:rPr>
      </w:pPr>
      <w:r w:rsidRPr="008F1A4F">
        <w:rPr>
          <w:rFonts w:ascii="Times New Roman" w:hAnsi="Times New Roman" w:cs="Times New Roman"/>
          <w:sz w:val="28"/>
          <w:szCs w:val="28"/>
        </w:rPr>
        <w:t>Алгоритм для демонстрации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A4F">
        <w:rPr>
          <w:rFonts w:ascii="Times New Roman" w:hAnsi="Times New Roman" w:cs="Times New Roman"/>
          <w:sz w:val="28"/>
          <w:szCs w:val="28"/>
        </w:rPr>
        <w:t>вателем.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4107"/>
        <w:gridCol w:w="4603"/>
      </w:tblGrid>
      <w:tr w:rsidR="00D8155F" w:rsidTr="00480495">
        <w:tc>
          <w:tcPr>
            <w:tcW w:w="861" w:type="dxa"/>
          </w:tcPr>
          <w:p w:rsidR="00D8155F" w:rsidRPr="004C0CFB" w:rsidRDefault="00D8155F" w:rsidP="004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C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0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</w:tcPr>
          <w:p w:rsidR="00D8155F" w:rsidRPr="004C0CFB" w:rsidRDefault="00D8155F" w:rsidP="004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FB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4603" w:type="dxa"/>
          </w:tcPr>
          <w:p w:rsidR="00D8155F" w:rsidRPr="004C0CFB" w:rsidRDefault="00D8155F" w:rsidP="004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FB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pStyle w:val="Style6"/>
              <w:widowControl/>
              <w:spacing w:line="240" w:lineRule="auto"/>
              <w:ind w:left="374"/>
              <w:rPr>
                <w:rStyle w:val="FontStyle21"/>
              </w:rPr>
            </w:pPr>
            <w:r w:rsidRPr="003E617C">
              <w:rPr>
                <w:rStyle w:val="FontStyle21"/>
              </w:rPr>
              <w:t>1.</w:t>
            </w: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ind w:left="5" w:hanging="5"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>Установить контакт с пациент</w:t>
            </w:r>
            <w:r>
              <w:rPr>
                <w:rStyle w:val="FontStyle21"/>
              </w:rPr>
              <w:t>ом</w:t>
            </w:r>
            <w:r w:rsidRPr="003E617C">
              <w:rPr>
                <w:rStyle w:val="FontStyle21"/>
              </w:rPr>
              <w:t xml:space="preserve"> (поздороваться, представиться, обозначить свою роль)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6"/>
              <w:widowControl/>
              <w:rPr>
                <w:rStyle w:val="FontStyle21"/>
              </w:rPr>
            </w:pPr>
            <w:r w:rsidRPr="003E617C">
              <w:rPr>
                <w:rStyle w:val="FontStyle21"/>
              </w:rPr>
              <w:t>«Здравствуйте!</w:t>
            </w:r>
          </w:p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7C">
              <w:rPr>
                <w:rStyle w:val="FontStyle21"/>
                <w:sz w:val="24"/>
                <w:szCs w:val="24"/>
              </w:rPr>
              <w:t xml:space="preserve">«Я </w:t>
            </w:r>
            <w:r>
              <w:rPr>
                <w:rStyle w:val="FontStyle21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Style w:val="FontStyle21"/>
                <w:sz w:val="24"/>
                <w:szCs w:val="24"/>
              </w:rPr>
              <w:t>ФАПа</w:t>
            </w:r>
            <w:proofErr w:type="spellEnd"/>
            <w:r w:rsidRPr="003E617C">
              <w:rPr>
                <w:rStyle w:val="FontStyle21"/>
                <w:sz w:val="24"/>
                <w:szCs w:val="24"/>
              </w:rPr>
              <w:t>. Меня зовут________  (ФИО)»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spacing w:line="259" w:lineRule="exact"/>
              <w:ind w:left="5" w:hanging="5"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>Назвать предстоящую процедуру, объяснить её цель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6"/>
              <w:widowControl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 xml:space="preserve">«Вам необходимо </w:t>
            </w:r>
            <w:r>
              <w:rPr>
                <w:rStyle w:val="FontStyle21"/>
              </w:rPr>
              <w:t>провести сравнительную перкуссию легких с целью выявления симптоматики воспалительных процессов</w:t>
            </w:r>
            <w:r w:rsidRPr="003E617C">
              <w:rPr>
                <w:rStyle w:val="FontStyle21"/>
              </w:rPr>
              <w:t>»</w:t>
            </w:r>
            <w:r>
              <w:rPr>
                <w:rStyle w:val="FontStyle21"/>
              </w:rPr>
              <w:t>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4"/>
              <w:widowControl/>
              <w:ind w:left="5" w:hanging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Получить у пациента</w:t>
            </w:r>
            <w:r w:rsidRPr="003E617C">
              <w:rPr>
                <w:rStyle w:val="FontStyle21"/>
              </w:rPr>
              <w:t xml:space="preserve"> добровольное информированное согласие на предстоящую процедуру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firstLine="10"/>
              <w:rPr>
                <w:rFonts w:ascii="Times New Roman" w:hAnsi="Times New Roman" w:cs="Times New Roman"/>
              </w:rPr>
            </w:pPr>
            <w:r w:rsidRPr="003E617C">
              <w:rPr>
                <w:rStyle w:val="FontStyle21"/>
              </w:rPr>
              <w:t>«У Вас нет возражений на выпо</w:t>
            </w:r>
            <w:r w:rsidRPr="003E617C">
              <w:rPr>
                <w:rFonts w:ascii="Times New Roman" w:hAnsi="Times New Roman" w:cs="Times New Roman"/>
              </w:rPr>
              <w:t>лнение данной процедуры?» Ответ: «Возражений  на выполнение процедуры нет»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3E617C">
              <w:rPr>
                <w:rStyle w:val="FontStyle20"/>
                <w:sz w:val="24"/>
                <w:szCs w:val="24"/>
              </w:rPr>
              <w:t>Подготовка к проведению процедуры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6"/>
              <w:widowControl/>
              <w:ind w:firstLine="5"/>
              <w:rPr>
                <w:rStyle w:val="FontStyle21"/>
              </w:rPr>
            </w:pP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4"/>
              <w:widowControl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>Обработать руки гигиеническим способом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6"/>
              <w:widowControl/>
              <w:ind w:firstLine="5"/>
              <w:rPr>
                <w:rStyle w:val="FontStyle21"/>
              </w:rPr>
            </w:pPr>
            <w:r w:rsidRPr="003E617C">
              <w:rPr>
                <w:rStyle w:val="FontStyle21"/>
              </w:rPr>
              <w:t>«Руки обработаны гигиеническим способом»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spacing w:line="240" w:lineRule="auto"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 xml:space="preserve">Надеть </w:t>
            </w:r>
            <w:r>
              <w:rPr>
                <w:rStyle w:val="FontStyle21"/>
              </w:rPr>
              <w:t xml:space="preserve">маску, </w:t>
            </w:r>
            <w:r w:rsidRPr="003E617C">
              <w:rPr>
                <w:rStyle w:val="FontStyle21"/>
              </w:rPr>
              <w:t>перчатки медицинские нестерильные</w:t>
            </w:r>
            <w:r>
              <w:rPr>
                <w:rStyle w:val="FontStyle21"/>
              </w:rPr>
              <w:t>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6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«Надеваю маску, перчатки медицинские нестерильные»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8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617C">
              <w:rPr>
                <w:rFonts w:ascii="Times New Roman" w:hAnsi="Times New Roman" w:cs="Times New Roman"/>
                <w:b/>
              </w:rPr>
              <w:t>Выполнение процедуры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Сначала перкуссию  провести спереди. Попросить пациента повернуться передом..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"Прошу пациента повернуться передом, чтобы провести перкуссию спереди".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Палец-плессиметр  приложить плотно. Провести перкуссию сначала в правой надключичной области,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затем в левой надключичной области, сравнить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6"/>
              <w:widowControl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"Перкутирую надключичные области с обеих сторон, сравнивая </w:t>
            </w:r>
            <w:proofErr w:type="spellStart"/>
            <w:r>
              <w:rPr>
                <w:rStyle w:val="FontStyle21"/>
              </w:rPr>
              <w:t>перкуторный</w:t>
            </w:r>
            <w:proofErr w:type="spellEnd"/>
            <w:r>
              <w:rPr>
                <w:rStyle w:val="FontStyle21"/>
              </w:rPr>
              <w:t xml:space="preserve"> звук"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 правой и левой подключичной области, сравнить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"Провожу перкуссию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правой и левой подключичных областей, </w:t>
            </w:r>
            <w:r>
              <w:rPr>
                <w:rStyle w:val="FontStyle21"/>
              </w:rPr>
              <w:t xml:space="preserve">сравнивая </w:t>
            </w:r>
            <w:proofErr w:type="spellStart"/>
            <w:r>
              <w:rPr>
                <w:rStyle w:val="FontStyle21"/>
              </w:rPr>
              <w:t>перкуторный</w:t>
            </w:r>
            <w:proofErr w:type="spellEnd"/>
            <w:r>
              <w:rPr>
                <w:rStyle w:val="FontStyle21"/>
              </w:rPr>
              <w:t xml:space="preserve"> звук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во втором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справа и слева, сравнить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"Провожу перкуссию во втором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справа и слева, сравнивая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Далее перкуссия проводится сзади. Попросить пациента повернуться спиной..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"Прошу пациента повернуться спиной, чтобы провести перкуссию сзади".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B304EC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перкуссию в  надлопаточной области справа и слева, </w:t>
            </w:r>
            <w:r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"Провожу перкуссию в  надлопаточной области справа и слева,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равнивая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</w:t>
            </w:r>
            <w:r>
              <w:rPr>
                <w:rFonts w:ascii="Times New Roman" w:hAnsi="Times New Roman"/>
                <w:lang w:eastAsia="en-US"/>
              </w:rPr>
              <w:t>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687D17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7D1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межлопаточной области палец-плессиметр расположить вертикально, на одинаковом расстоянии от позвоночника, сначала сверху, затем снизу, </w:t>
            </w:r>
            <w:r w:rsidRPr="00687D17">
              <w:rPr>
                <w:rFonts w:ascii="Times New Roman" w:hAnsi="Times New Roman"/>
                <w:lang w:eastAsia="en-US"/>
              </w:rPr>
              <w:t>с</w:t>
            </w:r>
            <w:r w:rsidRPr="00687D17"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 w:rsidRPr="00687D17"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 w:rsidRPr="00687D17"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"Провожу перкуссию в межлопаточной области справа и слева сверху и снизу, располагая </w:t>
            </w:r>
            <w:r w:rsidRPr="00687D17">
              <w:rPr>
                <w:rFonts w:ascii="Times New Roman" w:hAnsi="Times New Roman"/>
                <w:spacing w:val="2"/>
                <w:shd w:val="clear" w:color="auto" w:fill="FFFFFF"/>
              </w:rPr>
              <w:t>палец-плессиметр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вертикально</w:t>
            </w:r>
            <w:r>
              <w:rPr>
                <w:rFonts w:ascii="Times New Roman" w:hAnsi="Times New Roman"/>
                <w:lang w:eastAsia="en-US"/>
              </w:rPr>
              <w:t>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равнивая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</w:t>
            </w:r>
            <w:r>
              <w:rPr>
                <w:rFonts w:ascii="Times New Roman" w:hAnsi="Times New Roman"/>
                <w:lang w:eastAsia="en-US"/>
              </w:rPr>
              <w:t>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980225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 правой и левой подлопаточной области в 8межреберье. Палец-плессиметр - строго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горизонтально,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"Провожу перкуссию в правой и левой подлопаточной области в 8-межреберье. Палец-плессиметр - строго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горизонтально,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равнивая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980225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 правой и левой подлопаточной области в 9-межреберье. Палец-плессиметр -строго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горизонтально,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pStyle w:val="Style8"/>
              <w:widowControl/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"Провожу перкуссию в правой и левой подлопаточной области в 9-межреберье. Палец-плессиметр -строго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горизонтально,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равнивая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8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3E617C">
              <w:rPr>
                <w:rStyle w:val="FontStyle20"/>
                <w:sz w:val="24"/>
                <w:szCs w:val="24"/>
              </w:rPr>
              <w:t>Завершение процедуры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Оценить результат проведения  манипуляции. В норме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перкуторный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 на симметричных участках должен быть одинаков</w:t>
            </w:r>
          </w:p>
        </w:tc>
        <w:tc>
          <w:tcPr>
            <w:tcW w:w="4603" w:type="dxa"/>
          </w:tcPr>
          <w:p w:rsidR="00D8155F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"Оцениваю результат проведения  манипуляции. Сообщаю,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перкуторный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 на симметричных участках легких одинаков, что соответствует норме, признаков воспалительного процесса нет".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Попросить пациента одеться после проведения обследования</w:t>
            </w:r>
          </w:p>
        </w:tc>
        <w:tc>
          <w:tcPr>
            <w:tcW w:w="4603" w:type="dxa"/>
          </w:tcPr>
          <w:p w:rsidR="00D8155F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"Прошу пациента одеться". 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spacing w:line="240" w:lineRule="auto"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>Снять перчатки,</w:t>
            </w:r>
            <w:r>
              <w:rPr>
                <w:rStyle w:val="FontStyle21"/>
              </w:rPr>
              <w:t xml:space="preserve"> </w:t>
            </w:r>
            <w:r w:rsidRPr="003E617C">
              <w:rPr>
                <w:rStyle w:val="FontStyle21"/>
              </w:rPr>
              <w:t>маску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«Снимаю</w:t>
            </w: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маску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6"/>
              <w:widowControl/>
              <w:spacing w:line="259" w:lineRule="exact"/>
              <w:jc w:val="both"/>
              <w:rPr>
                <w:rStyle w:val="FontStyle21"/>
              </w:rPr>
            </w:pPr>
            <w:r w:rsidRPr="003E617C">
              <w:rPr>
                <w:rStyle w:val="FontStyle21"/>
              </w:rPr>
              <w:t>Поместить перчатки и маску в ёмкость-контейнер с педалью для медицинских отходов класса «Б»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«Помещаю  перчатки и маску в ём</w:t>
            </w: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ость-контейнер с педалью для ме</w:t>
            </w:r>
            <w:r w:rsidRPr="00FD5103">
              <w:rPr>
                <w:rFonts w:ascii="Times New Roman" w:hAnsi="Times New Roman" w:cs="Times New Roman"/>
                <w:sz w:val="24"/>
                <w:szCs w:val="24"/>
              </w:rPr>
              <w:t>дицинских отходов класса «Б»</w:t>
            </w:r>
          </w:p>
        </w:tc>
      </w:tr>
      <w:tr w:rsidR="00D8155F" w:rsidRPr="003E617C" w:rsidTr="00480495">
        <w:tc>
          <w:tcPr>
            <w:tcW w:w="861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8155F" w:rsidRPr="003E617C" w:rsidRDefault="00D8155F" w:rsidP="00480495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3E617C">
              <w:rPr>
                <w:rStyle w:val="FontStyle21"/>
              </w:rPr>
              <w:t>Вымыть руки с использованием жидкого мыла, осушить и обработа</w:t>
            </w:r>
            <w:r w:rsidRPr="003E617C">
              <w:rPr>
                <w:rFonts w:ascii="Times New Roman" w:hAnsi="Times New Roman" w:cs="Times New Roman"/>
              </w:rPr>
              <w:t xml:space="preserve">ть кожным </w:t>
            </w:r>
            <w:r w:rsidRPr="003E617C">
              <w:rPr>
                <w:rFonts w:ascii="Times New Roman" w:hAnsi="Times New Roman" w:cs="Times New Roman"/>
              </w:rPr>
              <w:lastRenderedPageBreak/>
              <w:t>антисептиком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D8155F" w:rsidRPr="003E617C" w:rsidRDefault="00D8155F" w:rsidP="004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«Мою руки под проточной водой с </w:t>
            </w:r>
            <w:r w:rsidRPr="003E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жидкого мыла. Сушу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155F" w:rsidRPr="003E617C" w:rsidRDefault="00D8155F" w:rsidP="00D8155F">
      <w:pPr>
        <w:rPr>
          <w:rFonts w:ascii="Times New Roman" w:hAnsi="Times New Roman" w:cs="Times New Roman"/>
          <w:sz w:val="24"/>
          <w:szCs w:val="24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36A20">
        <w:rPr>
          <w:rFonts w:ascii="Times New Roman" w:hAnsi="Times New Roman" w:cs="Times New Roman"/>
          <w:b/>
          <w:bCs/>
          <w:sz w:val="28"/>
          <w:szCs w:val="28"/>
          <w:u w:val="single"/>
        </w:rPr>
        <w:t>.Дебрифинг</w:t>
      </w:r>
    </w:p>
    <w:p w:rsidR="00D8155F" w:rsidRPr="00736A20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A20"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spellStart"/>
      <w:r w:rsidRPr="00736A20">
        <w:rPr>
          <w:rFonts w:ascii="Times New Roman" w:hAnsi="Times New Roman" w:cs="Times New Roman"/>
          <w:sz w:val="28"/>
          <w:szCs w:val="28"/>
        </w:rPr>
        <w:t>дебрифинга</w:t>
      </w:r>
      <w:proofErr w:type="spellEnd"/>
    </w:p>
    <w:p w:rsidR="00D8155F" w:rsidRDefault="00D8155F" w:rsidP="00D815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55F" w:rsidRPr="00736A20" w:rsidRDefault="00D8155F" w:rsidP="00D8155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 Итоговое выполнение (чек лист)</w:t>
      </w:r>
    </w:p>
    <w:p w:rsidR="00D8155F" w:rsidRPr="00A96FD7" w:rsidRDefault="00D8155F" w:rsidP="00D8155F">
      <w:pPr>
        <w:pStyle w:val="Style5"/>
        <w:widowControl/>
        <w:spacing w:before="82"/>
        <w:rPr>
          <w:rStyle w:val="FontStyle18"/>
          <w:sz w:val="22"/>
          <w:szCs w:val="22"/>
        </w:rPr>
      </w:pPr>
    </w:p>
    <w:p w:rsidR="00D8155F" w:rsidRPr="00687D17" w:rsidRDefault="00D8155F" w:rsidP="00D8155F">
      <w:pPr>
        <w:pStyle w:val="Style1"/>
        <w:widowControl/>
        <w:spacing w:before="67"/>
        <w:jc w:val="center"/>
        <w:rPr>
          <w:rStyle w:val="FontStyle16"/>
          <w:sz w:val="22"/>
          <w:szCs w:val="22"/>
        </w:rPr>
      </w:pPr>
      <w:r w:rsidRPr="00687D17">
        <w:rPr>
          <w:rStyle w:val="FontStyle16"/>
          <w:sz w:val="22"/>
          <w:szCs w:val="22"/>
        </w:rPr>
        <w:t>ОЦЕНОЧНЫЙ ЛИСТ (ЧЕК - ЛИСТ)</w:t>
      </w:r>
    </w:p>
    <w:p w:rsidR="00D8155F" w:rsidRPr="00A96FD7" w:rsidRDefault="00D8155F" w:rsidP="00D8155F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D8155F" w:rsidRPr="00E45C23" w:rsidRDefault="00D8155F" w:rsidP="00D8155F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45C23">
        <w:rPr>
          <w:rStyle w:val="FontStyle18"/>
          <w:sz w:val="28"/>
          <w:szCs w:val="28"/>
        </w:rPr>
        <w:t>I</w:t>
      </w:r>
    </w:p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C23">
        <w:rPr>
          <w:rStyle w:val="FontStyle22"/>
          <w:sz w:val="28"/>
          <w:szCs w:val="28"/>
        </w:rPr>
        <w:t xml:space="preserve">Проверяемый практический навык: </w:t>
      </w:r>
      <w:r>
        <w:rPr>
          <w:rFonts w:ascii="Times New Roman" w:hAnsi="Times New Roman" w:cs="Times New Roman"/>
          <w:sz w:val="28"/>
          <w:szCs w:val="28"/>
        </w:rPr>
        <w:t>проведение сравнительной перкуссии легких.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6963"/>
        <w:gridCol w:w="1134"/>
        <w:gridCol w:w="1701"/>
      </w:tblGrid>
      <w:tr w:rsidR="00D8155F" w:rsidRPr="00157F79" w:rsidTr="00480495">
        <w:trPr>
          <w:trHeight w:val="2491"/>
        </w:trPr>
        <w:tc>
          <w:tcPr>
            <w:tcW w:w="692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</w:tc>
        <w:tc>
          <w:tcPr>
            <w:tcW w:w="6963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3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Форма представления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Отметка о выполнении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Да\Нет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</w:tr>
      <w:tr w:rsidR="00D8155F" w:rsidRPr="00157F79" w:rsidTr="00480495">
        <w:trPr>
          <w:trHeight w:val="354"/>
        </w:trPr>
        <w:tc>
          <w:tcPr>
            <w:tcW w:w="692" w:type="dxa"/>
          </w:tcPr>
          <w:p w:rsidR="00D8155F" w:rsidRPr="00157F79" w:rsidRDefault="00D8155F" w:rsidP="00D8155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3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Попросить пациента раздеться до пояса для проведения обследования</w:t>
            </w:r>
          </w:p>
        </w:tc>
        <w:tc>
          <w:tcPr>
            <w:tcW w:w="1134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lang w:eastAsia="en-US"/>
              </w:rPr>
              <w:t>казать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rPr>
          <w:trHeight w:val="354"/>
        </w:trPr>
        <w:tc>
          <w:tcPr>
            <w:tcW w:w="692" w:type="dxa"/>
          </w:tcPr>
          <w:p w:rsidR="00D8155F" w:rsidRPr="00157F79" w:rsidRDefault="00D8155F" w:rsidP="00D8155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3" w:type="dxa"/>
          </w:tcPr>
          <w:p w:rsidR="00D8155F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Надеть маску, обработать руки гигиеническим способом, надеть нестерильные перчатки.</w:t>
            </w:r>
          </w:p>
        </w:tc>
        <w:tc>
          <w:tcPr>
            <w:tcW w:w="1134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rPr>
          <w:trHeight w:val="354"/>
        </w:trPr>
        <w:tc>
          <w:tcPr>
            <w:tcW w:w="692" w:type="dxa"/>
          </w:tcPr>
          <w:p w:rsidR="00D8155F" w:rsidRPr="00157F79" w:rsidRDefault="00D8155F" w:rsidP="00D8155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3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Перкуссия проводится  пальцем-молоточком ударом по средней фаланге пальца-плессиметра. Сила удара должна быть одинакова. Перкуссия  проводится в определенной последовательности</w:t>
            </w:r>
          </w:p>
        </w:tc>
        <w:tc>
          <w:tcPr>
            <w:tcW w:w="1134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57F79"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>казать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3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b/>
                <w:lang w:eastAsia="en-US"/>
              </w:rPr>
            </w:pPr>
            <w:r w:rsidRPr="00157F79">
              <w:rPr>
                <w:rFonts w:ascii="Times New Roman" w:hAnsi="Times New Roman"/>
                <w:b/>
                <w:lang w:eastAsia="en-US"/>
              </w:rPr>
              <w:t xml:space="preserve">Выполнение </w:t>
            </w:r>
            <w:r>
              <w:rPr>
                <w:rFonts w:ascii="Times New Roman" w:hAnsi="Times New Roman"/>
                <w:b/>
                <w:lang w:eastAsia="en-US"/>
              </w:rPr>
              <w:t>манипуляции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Pr="00157F79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Сначала перкуссию  провести спереди. Попросить пациента повернуться передом..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lang w:eastAsia="en-US"/>
              </w:rPr>
              <w:t>казать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Pr="00157F79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Палец-плессиметр  приложить плотно. Провести перкуссию сначала в правой надключичной области, затем в левой надключичной области, сравнить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 правой и левой подключичной области, сравнить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pStyle w:val="Style10"/>
              <w:widowControl/>
              <w:tabs>
                <w:tab w:val="left" w:pos="48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во втором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справа и слева, сравнить характер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Далее перкуссия проводится сзади. Попросить пациента повернуться спиной..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lang w:eastAsia="en-US"/>
              </w:rPr>
              <w:t>казать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963" w:type="dxa"/>
          </w:tcPr>
          <w:p w:rsidR="00D8155F" w:rsidRPr="00B304EC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перкуссию в  надлопаточной области справа и слева, </w:t>
            </w:r>
            <w:r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6963" w:type="dxa"/>
          </w:tcPr>
          <w:p w:rsidR="00D8155F" w:rsidRPr="00687D17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7D1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межлопаточной области палец-плессиметр расположить вертикально, на одинаковом расстоянии от позвоночника, сначала сверху, затем снизу, </w:t>
            </w:r>
            <w:r w:rsidRPr="00687D17">
              <w:rPr>
                <w:rFonts w:ascii="Times New Roman" w:hAnsi="Times New Roman"/>
                <w:lang w:eastAsia="en-US"/>
              </w:rPr>
              <w:t>с</w:t>
            </w:r>
            <w:r w:rsidRPr="00687D17"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 w:rsidRPr="00687D17"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 w:rsidRPr="00687D17"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963" w:type="dxa"/>
          </w:tcPr>
          <w:p w:rsidR="00D8155F" w:rsidRPr="00980225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 правой и левой подлопаточной области в 8межреберье. Палец-плессиметр - строго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горизонтально,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963" w:type="dxa"/>
          </w:tcPr>
          <w:p w:rsidR="00D8155F" w:rsidRPr="00980225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Провести перкуссию в правой и левой подлопаточной области в 9межреберье. Палец-плессиметр -строго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межреберье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горизонтально,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равнить характер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перкуторного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звука.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963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7F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про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ведения манипуляции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Pr="00157F79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Оценить результат проведения  манипуляции. В норме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перкуторный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 на симметричных участках должен быть одинаков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lang w:eastAsia="en-US"/>
              </w:rPr>
              <w:t>казать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</w:t>
            </w:r>
            <w:r w:rsidRPr="00157F79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Попросить пациента одеться после проведения обследования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57F79">
              <w:rPr>
                <w:rFonts w:ascii="Times New Roman" w:hAnsi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lang w:eastAsia="en-US"/>
              </w:rPr>
              <w:t>казать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Pr="00157F79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16.</w:t>
            </w:r>
          </w:p>
        </w:tc>
        <w:tc>
          <w:tcPr>
            <w:tcW w:w="6963" w:type="dxa"/>
          </w:tcPr>
          <w:p w:rsidR="00D8155F" w:rsidRPr="00157F79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Снять перчатки, маску.</w:t>
            </w:r>
          </w:p>
        </w:tc>
        <w:tc>
          <w:tcPr>
            <w:tcW w:w="1134" w:type="dxa"/>
            <w:vAlign w:val="center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17.</w:t>
            </w:r>
          </w:p>
        </w:tc>
        <w:tc>
          <w:tcPr>
            <w:tcW w:w="6963" w:type="dxa"/>
          </w:tcPr>
          <w:p w:rsidR="00D8155F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17C">
              <w:rPr>
                <w:rStyle w:val="FontStyle21"/>
                <w:sz w:val="24"/>
                <w:szCs w:val="24"/>
              </w:rPr>
              <w:t>Поместить перчатки и маску в ёмкость-контейнер с педалью для медицинских отходов класса «Б»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8155F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8155F" w:rsidRPr="00157F79" w:rsidTr="00480495">
        <w:tc>
          <w:tcPr>
            <w:tcW w:w="692" w:type="dxa"/>
          </w:tcPr>
          <w:p w:rsidR="00D8155F" w:rsidRDefault="00D8155F" w:rsidP="0048049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18.</w:t>
            </w:r>
          </w:p>
        </w:tc>
        <w:tc>
          <w:tcPr>
            <w:tcW w:w="6963" w:type="dxa"/>
          </w:tcPr>
          <w:p w:rsidR="00D8155F" w:rsidRPr="003E617C" w:rsidRDefault="00D8155F" w:rsidP="0048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3E617C">
              <w:rPr>
                <w:rStyle w:val="FontStyle21"/>
                <w:sz w:val="24"/>
                <w:szCs w:val="24"/>
              </w:rPr>
              <w:t>Вымыть руки с использованием жидкого мыла, осушить и обработа</w:t>
            </w:r>
            <w:r w:rsidRPr="003E617C">
              <w:rPr>
                <w:rFonts w:ascii="Times New Roman" w:hAnsi="Times New Roman" w:cs="Times New Roman"/>
              </w:rPr>
              <w:t>ть кожным антисептиком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155F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сделать</w:t>
            </w:r>
          </w:p>
        </w:tc>
        <w:tc>
          <w:tcPr>
            <w:tcW w:w="1701" w:type="dxa"/>
          </w:tcPr>
          <w:p w:rsidR="00D8155F" w:rsidRPr="00157F79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D8155F" w:rsidRDefault="00D8155F" w:rsidP="00D81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55F" w:rsidRPr="00A96FD7" w:rsidRDefault="00D8155F" w:rsidP="00D8155F">
      <w:pPr>
        <w:spacing w:after="307" w:line="1" w:lineRule="exact"/>
      </w:pPr>
    </w:p>
    <w:p w:rsidR="00D8155F" w:rsidRPr="00765A3D" w:rsidRDefault="00D8155F" w:rsidP="00D8155F">
      <w:pPr>
        <w:spacing w:after="0"/>
        <w:ind w:left="1416" w:firstLine="708"/>
        <w:rPr>
          <w:rFonts w:ascii="Times New Roman" w:hAnsi="Times New Roman"/>
          <w:b/>
          <w:sz w:val="32"/>
          <w:szCs w:val="24"/>
        </w:rPr>
      </w:pPr>
      <w:r w:rsidRPr="00765A3D">
        <w:rPr>
          <w:rFonts w:ascii="Times New Roman" w:hAnsi="Times New Roman"/>
          <w:b/>
          <w:sz w:val="32"/>
          <w:szCs w:val="24"/>
        </w:rPr>
        <w:t>Критерии оценки</w:t>
      </w:r>
    </w:p>
    <w:p w:rsidR="00D8155F" w:rsidRPr="00765A3D" w:rsidRDefault="00D8155F" w:rsidP="00D8155F">
      <w:pPr>
        <w:spacing w:after="0"/>
        <w:ind w:left="1416" w:firstLine="708"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251"/>
        <w:gridCol w:w="3129"/>
      </w:tblGrid>
      <w:tr w:rsidR="00D8155F" w:rsidRPr="00765A3D" w:rsidTr="00D8155F">
        <w:trPr>
          <w:trHeight w:val="166"/>
        </w:trPr>
        <w:tc>
          <w:tcPr>
            <w:tcW w:w="319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Количество баллов</w:t>
            </w:r>
          </w:p>
        </w:tc>
        <w:tc>
          <w:tcPr>
            <w:tcW w:w="325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Оценка</w:t>
            </w:r>
          </w:p>
        </w:tc>
        <w:tc>
          <w:tcPr>
            <w:tcW w:w="3129" w:type="dxa"/>
          </w:tcPr>
          <w:p w:rsidR="00D8155F" w:rsidRPr="00D8155F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Освоение компетенции</w:t>
            </w:r>
          </w:p>
        </w:tc>
      </w:tr>
      <w:tr w:rsidR="00D8155F" w:rsidRPr="00765A3D" w:rsidTr="00D8155F">
        <w:trPr>
          <w:trHeight w:val="91"/>
        </w:trPr>
        <w:tc>
          <w:tcPr>
            <w:tcW w:w="319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0 - 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325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«неудовлетворительно»</w:t>
            </w:r>
          </w:p>
        </w:tc>
        <w:tc>
          <w:tcPr>
            <w:tcW w:w="3129" w:type="dxa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компетентен</w:t>
            </w:r>
          </w:p>
        </w:tc>
      </w:tr>
      <w:tr w:rsidR="00D8155F" w:rsidRPr="00765A3D" w:rsidTr="00D8155F">
        <w:trPr>
          <w:trHeight w:val="257"/>
        </w:trPr>
        <w:tc>
          <w:tcPr>
            <w:tcW w:w="319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13-14</w:t>
            </w:r>
          </w:p>
        </w:tc>
        <w:tc>
          <w:tcPr>
            <w:tcW w:w="325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«удовлетворительно»</w:t>
            </w:r>
          </w:p>
        </w:tc>
        <w:tc>
          <w:tcPr>
            <w:tcW w:w="3129" w:type="dxa"/>
            <w:vMerge w:val="restart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не компетентен</w:t>
            </w:r>
          </w:p>
        </w:tc>
      </w:tr>
      <w:tr w:rsidR="00D8155F" w:rsidRPr="00765A3D" w:rsidTr="00D8155F">
        <w:trPr>
          <w:trHeight w:val="257"/>
        </w:trPr>
        <w:tc>
          <w:tcPr>
            <w:tcW w:w="319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15-16</w:t>
            </w:r>
          </w:p>
        </w:tc>
        <w:tc>
          <w:tcPr>
            <w:tcW w:w="325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«хорошо»</w:t>
            </w:r>
          </w:p>
        </w:tc>
        <w:tc>
          <w:tcPr>
            <w:tcW w:w="3129" w:type="dxa"/>
            <w:vMerge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D8155F" w:rsidRPr="00765A3D" w:rsidTr="00D8155F">
        <w:trPr>
          <w:trHeight w:val="272"/>
        </w:trPr>
        <w:tc>
          <w:tcPr>
            <w:tcW w:w="319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17-18</w:t>
            </w:r>
          </w:p>
        </w:tc>
        <w:tc>
          <w:tcPr>
            <w:tcW w:w="3251" w:type="dxa"/>
            <w:vAlign w:val="center"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765A3D">
              <w:rPr>
                <w:rFonts w:ascii="Times New Roman" w:hAnsi="Times New Roman"/>
                <w:sz w:val="24"/>
                <w:szCs w:val="20"/>
                <w:lang w:eastAsia="en-US"/>
              </w:rPr>
              <w:t>«отлично»</w:t>
            </w:r>
          </w:p>
        </w:tc>
        <w:tc>
          <w:tcPr>
            <w:tcW w:w="3129" w:type="dxa"/>
            <w:vMerge/>
          </w:tcPr>
          <w:p w:rsidR="00D8155F" w:rsidRPr="00765A3D" w:rsidRDefault="00D8155F" w:rsidP="00480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D8155F" w:rsidRPr="00765A3D" w:rsidRDefault="00D8155F" w:rsidP="00D8155F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D8155F" w:rsidRPr="00765A3D" w:rsidRDefault="00D8155F" w:rsidP="00D8155F">
      <w:pPr>
        <w:spacing w:after="0"/>
        <w:rPr>
          <w:rFonts w:ascii="Times New Roman" w:hAnsi="Times New Roman"/>
          <w:sz w:val="32"/>
        </w:rPr>
      </w:pPr>
      <w:r w:rsidRPr="00765A3D">
        <w:rPr>
          <w:rFonts w:ascii="Times New Roman" w:hAnsi="Times New Roman"/>
          <w:sz w:val="32"/>
        </w:rPr>
        <w:t xml:space="preserve">Оценка ________________ </w:t>
      </w:r>
    </w:p>
    <w:p w:rsidR="00D8155F" w:rsidRPr="00613EAA" w:rsidRDefault="00D8155F" w:rsidP="00D8155F">
      <w:pPr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/>
          <w:sz w:val="32"/>
        </w:rPr>
        <w:t>Подпись преподавателя _____________________________</w:t>
      </w:r>
    </w:p>
    <w:p w:rsidR="00D8155F" w:rsidRPr="00BF32A9" w:rsidRDefault="00D8155F" w:rsidP="00BF32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MT" w:hAnsi="Times New Roman" w:cs="Times New Roman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8155F" w:rsidRDefault="00D8155F" w:rsidP="00BF32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F22F8" w:rsidRDefault="00D8155F" w:rsidP="00D815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815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Литература</w:t>
      </w:r>
    </w:p>
    <w:p w:rsidR="00D8155F" w:rsidRPr="00D8155F" w:rsidRDefault="00D8155F" w:rsidP="00D815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F22F8" w:rsidRPr="005407D4" w:rsidRDefault="00CF22F8" w:rsidP="00D815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5407D4">
        <w:rPr>
          <w:rFonts w:ascii="Times New Roman" w:eastAsia="ArialNarrow" w:hAnsi="Times New Roman" w:cs="Times New Roman"/>
          <w:sz w:val="28"/>
          <w:szCs w:val="28"/>
        </w:rPr>
        <w:t xml:space="preserve">Концепция </w:t>
      </w:r>
      <w:proofErr w:type="spellStart"/>
      <w:r w:rsidRPr="005407D4">
        <w:rPr>
          <w:rFonts w:ascii="Times New Roman" w:eastAsia="ArialNarrow" w:hAnsi="Times New Roman" w:cs="Times New Roman"/>
          <w:sz w:val="28"/>
          <w:szCs w:val="28"/>
        </w:rPr>
        <w:t>симуляционного</w:t>
      </w:r>
      <w:proofErr w:type="spellEnd"/>
      <w:r w:rsidRPr="005407D4">
        <w:rPr>
          <w:rFonts w:ascii="Times New Roman" w:eastAsia="ArialNarrow" w:hAnsi="Times New Roman" w:cs="Times New Roman"/>
          <w:sz w:val="28"/>
          <w:szCs w:val="28"/>
        </w:rPr>
        <w:t xml:space="preserve"> обучения в системе медицинского образования в Российской Федерации. Издательство Первого МГМУ им. И. М. Сеченова. 2013. – </w:t>
      </w:r>
    </w:p>
    <w:p w:rsidR="00CF22F8" w:rsidRPr="005407D4" w:rsidRDefault="00CF22F8" w:rsidP="00CF22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5407D4">
        <w:rPr>
          <w:rFonts w:ascii="Times New Roman" w:eastAsia="ArialNarrow" w:hAnsi="Times New Roman" w:cs="Times New Roman"/>
          <w:sz w:val="28"/>
          <w:szCs w:val="28"/>
        </w:rPr>
        <w:t>38 с.</w:t>
      </w:r>
    </w:p>
    <w:p w:rsidR="00CF22F8" w:rsidRPr="005407D4" w:rsidRDefault="00CF22F8" w:rsidP="00CF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CF22F8" w:rsidRPr="005407D4" w:rsidRDefault="00CF22F8" w:rsidP="00CF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CF22F8" w:rsidRPr="005407D4" w:rsidRDefault="00CF22F8" w:rsidP="00CF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C26BF8" w:rsidRPr="005407D4" w:rsidRDefault="00CF22F8" w:rsidP="00C26B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proofErr w:type="spellStart"/>
      <w:r w:rsidRPr="005407D4">
        <w:rPr>
          <w:rFonts w:ascii="Times New Roman" w:eastAsia="ArialNarrow" w:hAnsi="Times New Roman" w:cs="Times New Roman"/>
          <w:sz w:val="28"/>
          <w:szCs w:val="28"/>
        </w:rPr>
        <w:t>Найговзина</w:t>
      </w:r>
      <w:proofErr w:type="spellEnd"/>
      <w:r w:rsidRPr="005407D4">
        <w:rPr>
          <w:rFonts w:ascii="Times New Roman" w:eastAsia="ArialNarrow" w:hAnsi="Times New Roman" w:cs="Times New Roman"/>
          <w:sz w:val="28"/>
          <w:szCs w:val="28"/>
        </w:rPr>
        <w:t xml:space="preserve"> Н.Б., Филатов В.Б., Горшков М. Д., Гущина Е. Ю., </w:t>
      </w:r>
      <w:proofErr w:type="spellStart"/>
      <w:r w:rsidRPr="005407D4">
        <w:rPr>
          <w:rFonts w:ascii="Times New Roman" w:eastAsia="ArialNarrow" w:hAnsi="Times New Roman" w:cs="Times New Roman"/>
          <w:sz w:val="28"/>
          <w:szCs w:val="28"/>
        </w:rPr>
        <w:t>Колыш</w:t>
      </w:r>
      <w:proofErr w:type="spellEnd"/>
      <w:r w:rsidRPr="005407D4">
        <w:rPr>
          <w:rFonts w:ascii="Times New Roman" w:eastAsia="ArialNarrow" w:hAnsi="Times New Roman" w:cs="Times New Roman"/>
          <w:sz w:val="28"/>
          <w:szCs w:val="28"/>
        </w:rPr>
        <w:t xml:space="preserve"> А.Л. Общероссийская система </w:t>
      </w:r>
      <w:proofErr w:type="spellStart"/>
      <w:r w:rsidRPr="005407D4">
        <w:rPr>
          <w:rFonts w:ascii="Times New Roman" w:eastAsia="ArialNarrow" w:hAnsi="Times New Roman" w:cs="Times New Roman"/>
          <w:sz w:val="28"/>
          <w:szCs w:val="28"/>
        </w:rPr>
        <w:t>симуляционного</w:t>
      </w:r>
      <w:proofErr w:type="spellEnd"/>
      <w:r w:rsidRPr="005407D4">
        <w:rPr>
          <w:rFonts w:ascii="Times New Roman" w:eastAsia="ArialNarrow" w:hAnsi="Times New Roman" w:cs="Times New Roman"/>
          <w:sz w:val="28"/>
          <w:szCs w:val="28"/>
        </w:rPr>
        <w:t xml:space="preserve"> обучения, тестирования и аттестации в здравоохранении // Москва. 2012</w:t>
      </w:r>
    </w:p>
    <w:p w:rsidR="00C26BF8" w:rsidRPr="005407D4" w:rsidRDefault="00C26BF8" w:rsidP="00C26BF8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5407D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Новикова О.В.</w:t>
      </w:r>
      <w:r w:rsidRPr="005407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5407D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Использование </w:t>
      </w:r>
      <w:proofErr w:type="spellStart"/>
      <w:r w:rsidRPr="005407D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симуляционных</w:t>
      </w:r>
      <w:proofErr w:type="spellEnd"/>
      <w:r w:rsidRPr="005407D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 технологий в дополнительном профессиональном образовании//СМИ"</w:t>
      </w:r>
      <w:proofErr w:type="spellStart"/>
      <w:r w:rsidRPr="005407D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Информио</w:t>
      </w:r>
      <w:proofErr w:type="spellEnd"/>
      <w:r w:rsidRPr="005407D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".2019</w:t>
      </w:r>
    </w:p>
    <w:p w:rsidR="00C26BF8" w:rsidRPr="005407D4" w:rsidRDefault="00C26BF8" w:rsidP="00C26BF8">
      <w:pPr>
        <w:pStyle w:val="a3"/>
        <w:spacing w:after="0" w:line="240" w:lineRule="auto"/>
        <w:rPr>
          <w:rFonts w:ascii="Arial" w:eastAsia="Times New Roman" w:hAnsi="Arial" w:cs="Arial"/>
          <w:color w:val="808080"/>
          <w:sz w:val="28"/>
          <w:szCs w:val="28"/>
        </w:rPr>
      </w:pPr>
    </w:p>
    <w:p w:rsidR="00C26BF8" w:rsidRPr="005407D4" w:rsidRDefault="00C26BF8" w:rsidP="00C26B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7D4">
        <w:rPr>
          <w:rFonts w:ascii="Times New Roman" w:hAnsi="Times New Roman" w:cs="Times New Roman"/>
          <w:bCs/>
          <w:iCs/>
          <w:sz w:val="28"/>
          <w:szCs w:val="28"/>
        </w:rPr>
        <w:t xml:space="preserve">Шишкина Т.Н. </w:t>
      </w:r>
      <w:r w:rsidRPr="005407D4">
        <w:rPr>
          <w:rFonts w:ascii="Times New Roman" w:hAnsi="Times New Roman" w:cs="Times New Roman"/>
          <w:bCs/>
          <w:sz w:val="28"/>
          <w:szCs w:val="28"/>
        </w:rPr>
        <w:t xml:space="preserve">Методика использования </w:t>
      </w:r>
      <w:proofErr w:type="spellStart"/>
      <w:r w:rsidRPr="005407D4">
        <w:rPr>
          <w:rFonts w:ascii="Times New Roman" w:hAnsi="Times New Roman" w:cs="Times New Roman"/>
          <w:bCs/>
          <w:sz w:val="28"/>
          <w:szCs w:val="28"/>
        </w:rPr>
        <w:t>симуляционных</w:t>
      </w:r>
      <w:proofErr w:type="spellEnd"/>
      <w:r w:rsidRPr="005407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407D4">
        <w:rPr>
          <w:rFonts w:ascii="Times New Roman" w:hAnsi="Times New Roman" w:cs="Times New Roman"/>
          <w:bCs/>
          <w:sz w:val="28"/>
          <w:szCs w:val="28"/>
        </w:rPr>
        <w:t>технологий в реализации программ основного и дополнительного профессионального образования.</w:t>
      </w:r>
    </w:p>
    <w:p w:rsidR="00C26BF8" w:rsidRPr="005407D4" w:rsidRDefault="00C26BF8" w:rsidP="00C26B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6BF8" w:rsidRPr="005407D4" w:rsidRDefault="00C26BF8" w:rsidP="00C26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CF22F8" w:rsidRPr="005407D4" w:rsidRDefault="00CF22F8" w:rsidP="00C26BF8">
      <w:pPr>
        <w:spacing w:after="0" w:line="240" w:lineRule="auto"/>
        <w:outlineLvl w:val="0"/>
        <w:rPr>
          <w:rFonts w:ascii="Arial" w:eastAsia="Times New Roman" w:hAnsi="Arial" w:cs="Arial"/>
          <w:color w:val="808080"/>
          <w:sz w:val="28"/>
          <w:szCs w:val="28"/>
        </w:rPr>
      </w:pPr>
    </w:p>
    <w:p w:rsidR="00CF22F8" w:rsidRPr="005407D4" w:rsidRDefault="00CF22F8" w:rsidP="00CF22F8">
      <w:pPr>
        <w:spacing w:after="0" w:line="240" w:lineRule="auto"/>
        <w:rPr>
          <w:rFonts w:ascii="Arial" w:eastAsia="Times New Roman" w:hAnsi="Arial" w:cs="Arial"/>
          <w:color w:val="515151"/>
          <w:sz w:val="28"/>
          <w:szCs w:val="28"/>
        </w:rPr>
      </w:pPr>
    </w:p>
    <w:p w:rsidR="00CF22F8" w:rsidRPr="005407D4" w:rsidRDefault="00CF22F8" w:rsidP="00CF22F8">
      <w:pPr>
        <w:spacing w:after="0" w:line="240" w:lineRule="auto"/>
        <w:rPr>
          <w:rFonts w:ascii="Arial" w:eastAsia="Times New Roman" w:hAnsi="Arial" w:cs="Arial"/>
          <w:color w:val="515151"/>
          <w:sz w:val="28"/>
          <w:szCs w:val="28"/>
        </w:rPr>
      </w:pPr>
    </w:p>
    <w:p w:rsidR="00CF22F8" w:rsidRPr="005407D4" w:rsidRDefault="00CF22F8" w:rsidP="00C26BF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5407D4">
        <w:rPr>
          <w:rFonts w:ascii="Arial" w:eastAsia="Times New Roman" w:hAnsi="Arial" w:cs="Arial"/>
          <w:color w:val="515151"/>
          <w:sz w:val="28"/>
          <w:szCs w:val="28"/>
        </w:rPr>
        <w:br/>
      </w:r>
    </w:p>
    <w:p w:rsidR="00CF22F8" w:rsidRPr="005407D4" w:rsidRDefault="00CF22F8" w:rsidP="00CF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5592" w:rsidRDefault="007C5592"/>
    <w:sectPr w:rsidR="007C5592" w:rsidSect="0050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04A"/>
    <w:multiLevelType w:val="hybridMultilevel"/>
    <w:tmpl w:val="8E0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416"/>
    <w:multiLevelType w:val="hybridMultilevel"/>
    <w:tmpl w:val="897C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BDF"/>
    <w:multiLevelType w:val="hybridMultilevel"/>
    <w:tmpl w:val="4912B6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4B51CE"/>
    <w:multiLevelType w:val="hybridMultilevel"/>
    <w:tmpl w:val="19C4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676D"/>
    <w:multiLevelType w:val="multilevel"/>
    <w:tmpl w:val="1390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91BB3"/>
    <w:multiLevelType w:val="hybridMultilevel"/>
    <w:tmpl w:val="8E0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1CD4"/>
    <w:multiLevelType w:val="hybridMultilevel"/>
    <w:tmpl w:val="DE48FD9C"/>
    <w:lvl w:ilvl="0" w:tplc="DCF0A2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22F8"/>
    <w:rsid w:val="001829CB"/>
    <w:rsid w:val="001D68EF"/>
    <w:rsid w:val="00237CE2"/>
    <w:rsid w:val="00505502"/>
    <w:rsid w:val="005407D4"/>
    <w:rsid w:val="007C5592"/>
    <w:rsid w:val="008221CA"/>
    <w:rsid w:val="009E4A01"/>
    <w:rsid w:val="00A2135A"/>
    <w:rsid w:val="00BF32A9"/>
    <w:rsid w:val="00C26BF8"/>
    <w:rsid w:val="00CF22F8"/>
    <w:rsid w:val="00D8155F"/>
    <w:rsid w:val="00E80EA8"/>
    <w:rsid w:val="00F5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2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C5592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7C5592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7C559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7C55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C55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7C5592"/>
    <w:pPr>
      <w:widowControl w:val="0"/>
      <w:autoSpaceDE w:val="0"/>
      <w:autoSpaceDN w:val="0"/>
      <w:adjustRightInd w:val="0"/>
      <w:spacing w:after="0" w:line="307" w:lineRule="exact"/>
      <w:ind w:firstLine="682"/>
    </w:pPr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7C559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C55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C55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C5592"/>
    <w:rPr>
      <w:rFonts w:ascii="Times New Roman" w:hAnsi="Times New Roman" w:cs="Times New Roman"/>
      <w:b/>
      <w:bCs/>
      <w:sz w:val="24"/>
      <w:szCs w:val="24"/>
    </w:rPr>
  </w:style>
  <w:style w:type="paragraph" w:customStyle="1" w:styleId="a9">
    <w:name w:val="задание"/>
    <w:basedOn w:val="a"/>
    <w:rsid w:val="007C5592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No Spacing"/>
    <w:link w:val="ab"/>
    <w:qFormat/>
    <w:rsid w:val="007C55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7C5592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D8155F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8">
    <w:name w:val="Style8"/>
    <w:basedOn w:val="a"/>
    <w:uiPriority w:val="99"/>
    <w:rsid w:val="00D8155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FontStyle20">
    <w:name w:val="Font Style20"/>
    <w:basedOn w:val="a0"/>
    <w:uiPriority w:val="99"/>
    <w:rsid w:val="00D8155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81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rk.ru/shop/medicinskoe-oborudovanie/elektrokardiografy/id-23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2019-09-24T11:42:00Z</dcterms:created>
  <dcterms:modified xsi:type="dcterms:W3CDTF">2019-09-24T13:00:00Z</dcterms:modified>
</cp:coreProperties>
</file>