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FB" w:rsidRDefault="00BB67FB" w:rsidP="0093497A">
      <w:pPr>
        <w:spacing w:after="0" w:line="360" w:lineRule="auto"/>
        <w:ind w:righ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CF61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СОБЕННОСТИ АДАПТАЦИИ СТУДЕНТОВ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ОГРАНИЧЕННЫМИ ВОЗМОЖНОСТЯМИ ЗДОРОВЬЯ В УЧРЕЖДЕНИИ СПО</w:t>
      </w:r>
    </w:p>
    <w:p w:rsidR="00B6302C" w:rsidRPr="00B6302C" w:rsidRDefault="00B6302C" w:rsidP="00B6302C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B6302C">
        <w:rPr>
          <w:rFonts w:ascii="Times New Roman CYR" w:eastAsia="Times New Roman" w:hAnsi="Times New Roman CYR" w:cs="Times New Roman CYR"/>
          <w:sz w:val="24"/>
          <w:szCs w:val="24"/>
        </w:rPr>
        <w:t>БЭНЧИЛЭ АЛЛА ВАСИЛЬЕВНА</w:t>
      </w:r>
    </w:p>
    <w:p w:rsidR="00B6302C" w:rsidRPr="00B6302C" w:rsidRDefault="00B6302C" w:rsidP="00B6302C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B6302C">
        <w:rPr>
          <w:rFonts w:ascii="Times New Roman CYR" w:eastAsia="Times New Roman" w:hAnsi="Times New Roman CYR" w:cs="Times New Roman CYR"/>
          <w:sz w:val="24"/>
          <w:szCs w:val="24"/>
        </w:rPr>
        <w:t>Педагог-психолог,</w:t>
      </w:r>
    </w:p>
    <w:p w:rsidR="00B6302C" w:rsidRPr="00B6302C" w:rsidRDefault="00B6302C" w:rsidP="00B6302C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B6302C">
        <w:rPr>
          <w:rFonts w:ascii="Times New Roman CYR" w:eastAsia="Times New Roman" w:hAnsi="Times New Roman CYR" w:cs="Times New Roman CYR"/>
          <w:sz w:val="24"/>
          <w:szCs w:val="24"/>
        </w:rPr>
        <w:t>ГБПОУ ЯНАО «</w:t>
      </w:r>
      <w:proofErr w:type="spellStart"/>
      <w:r w:rsidRPr="00B6302C">
        <w:rPr>
          <w:rFonts w:ascii="Times New Roman CYR" w:eastAsia="Times New Roman" w:hAnsi="Times New Roman CYR" w:cs="Times New Roman CYR"/>
          <w:sz w:val="24"/>
          <w:szCs w:val="24"/>
        </w:rPr>
        <w:t>Тарко-Салинский</w:t>
      </w:r>
      <w:proofErr w:type="spellEnd"/>
      <w:r w:rsidRPr="00B6302C">
        <w:rPr>
          <w:rFonts w:ascii="Times New Roman CYR" w:eastAsia="Times New Roman" w:hAnsi="Times New Roman CYR" w:cs="Times New Roman CYR"/>
          <w:sz w:val="24"/>
          <w:szCs w:val="24"/>
        </w:rPr>
        <w:t xml:space="preserve"> профессиональный колледж »</w:t>
      </w:r>
    </w:p>
    <w:p w:rsidR="00B6302C" w:rsidRPr="00B6302C" w:rsidRDefault="00B6302C" w:rsidP="00B6302C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proofErr w:type="spellStart"/>
      <w:r w:rsidRPr="00B6302C">
        <w:rPr>
          <w:rFonts w:ascii="Times New Roman CYR" w:eastAsia="Times New Roman" w:hAnsi="Times New Roman CYR" w:cs="Times New Roman CYR"/>
          <w:sz w:val="24"/>
          <w:szCs w:val="24"/>
        </w:rPr>
        <w:t>Г.Тарко</w:t>
      </w:r>
      <w:proofErr w:type="spellEnd"/>
      <w:r w:rsidRPr="00B6302C">
        <w:rPr>
          <w:rFonts w:ascii="Times New Roman CYR" w:eastAsia="Times New Roman" w:hAnsi="Times New Roman CYR" w:cs="Times New Roman CYR"/>
          <w:sz w:val="24"/>
          <w:szCs w:val="24"/>
        </w:rPr>
        <w:t>-Сале</w:t>
      </w:r>
    </w:p>
    <w:p w:rsidR="00B6302C" w:rsidRDefault="00B6302C" w:rsidP="00BB67FB">
      <w:pPr>
        <w:spacing w:after="0" w:line="360" w:lineRule="auto"/>
        <w:ind w:right="2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97A" w:rsidRPr="0093497A" w:rsidRDefault="0093497A" w:rsidP="0093497A">
      <w:pPr>
        <w:spacing w:after="0" w:line="360" w:lineRule="auto"/>
        <w:ind w:left="4" w:right="2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в образовательное учреждение СПО обучающегося с ограниченными возможностями здоровья сопровождается переходом в новую систему образования, новую социальную среду, появлением ряда проблем, связанных с успеваемостью, самоорганизацией. Проблема адаптации, в педагогической теории и практике обучения и </w:t>
      </w:r>
      <w:proofErr w:type="gramStart"/>
      <w:r w:rsidRPr="0093497A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proofErr w:type="gramEnd"/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среднего профессионального образования, остается до конца неизученной. В работах Федотовой Л.А, Юрьевой О.В., Шигапова Д.К., Парахонского А.П. и др., раскрываются отдельные аспекты становления профессиональной адаптации обучающихся с ОВЗ.</w:t>
      </w:r>
    </w:p>
    <w:p w:rsidR="0093497A" w:rsidRPr="0093497A" w:rsidRDefault="0093497A" w:rsidP="0093497A">
      <w:pPr>
        <w:spacing w:after="0" w:line="360" w:lineRule="auto"/>
        <w:ind w:left="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избранной темы определяется её недостаточной теоретической и практической разработанностью, а также необходимостью раскрытия особенностей социально-психологической адаптации обучающихся с </w:t>
      </w:r>
      <w:r w:rsidR="000F5A1B">
        <w:rPr>
          <w:rFonts w:ascii="Times New Roman" w:eastAsia="Times New Roman" w:hAnsi="Times New Roman" w:cs="Times New Roman"/>
          <w:sz w:val="24"/>
          <w:szCs w:val="24"/>
        </w:rPr>
        <w:t>ОВЗ в образовательном учреждении.</w:t>
      </w:r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современной </w:t>
      </w:r>
      <w:r w:rsidR="00026697">
        <w:rPr>
          <w:rFonts w:ascii="Times New Roman" w:eastAsia="Times New Roman" w:hAnsi="Times New Roman" w:cs="Times New Roman"/>
          <w:sz w:val="24"/>
          <w:szCs w:val="24"/>
        </w:rPr>
        <w:t>научной литературе</w:t>
      </w:r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 по проблеме адаптации существует три подхода: </w:t>
      </w:r>
    </w:p>
    <w:p w:rsidR="0093497A" w:rsidRPr="0093497A" w:rsidRDefault="0093497A" w:rsidP="0093497A">
      <w:pPr>
        <w:spacing w:after="0" w:line="360" w:lineRule="auto"/>
        <w:ind w:left="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- социально - </w:t>
      </w:r>
      <w:proofErr w:type="gramStart"/>
      <w:r w:rsidRPr="0093497A">
        <w:rPr>
          <w:rFonts w:ascii="Times New Roman" w:eastAsia="Times New Roman" w:hAnsi="Times New Roman" w:cs="Times New Roman"/>
          <w:sz w:val="24"/>
          <w:szCs w:val="24"/>
        </w:rPr>
        <w:t>доминирующий</w:t>
      </w:r>
      <w:proofErr w:type="gramEnd"/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, который признает преобладание воздействия среды над индивидом; </w:t>
      </w:r>
    </w:p>
    <w:p w:rsidR="0093497A" w:rsidRPr="0093497A" w:rsidRDefault="0093497A" w:rsidP="0093497A">
      <w:pPr>
        <w:spacing w:after="0" w:line="360" w:lineRule="auto"/>
        <w:ind w:left="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- личностно - </w:t>
      </w:r>
      <w:proofErr w:type="gramStart"/>
      <w:r w:rsidRPr="0093497A">
        <w:rPr>
          <w:rFonts w:ascii="Times New Roman" w:eastAsia="Times New Roman" w:hAnsi="Times New Roman" w:cs="Times New Roman"/>
          <w:sz w:val="24"/>
          <w:szCs w:val="24"/>
        </w:rPr>
        <w:t>доминирующий</w:t>
      </w:r>
      <w:proofErr w:type="gramEnd"/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, который признает преобладание подчиненности внешней среды индивиду; </w:t>
      </w:r>
    </w:p>
    <w:p w:rsidR="0093497A" w:rsidRPr="0093497A" w:rsidRDefault="0093497A" w:rsidP="0093497A">
      <w:pPr>
        <w:spacing w:after="0" w:line="360" w:lineRule="auto"/>
        <w:ind w:left="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>- бидоминантные (двухсторонние трактовки), которые признают равнозначность воздействия обеих сторон адаптации (субъекта и среды) друг на друга.</w:t>
      </w:r>
    </w:p>
    <w:p w:rsidR="0093497A" w:rsidRPr="0093497A" w:rsidRDefault="00B6302C" w:rsidP="0093497A">
      <w:pPr>
        <w:spacing w:after="0" w:line="360" w:lineRule="auto"/>
        <w:ind w:left="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условиях колледжа </w:t>
      </w:r>
      <w:r w:rsidR="0093497A" w:rsidRPr="0093497A">
        <w:rPr>
          <w:rFonts w:ascii="Times New Roman" w:eastAsia="Times New Roman" w:hAnsi="Times New Roman" w:cs="Times New Roman"/>
          <w:sz w:val="24"/>
          <w:szCs w:val="24"/>
        </w:rPr>
        <w:t xml:space="preserve"> актуальным является </w:t>
      </w:r>
      <w:proofErr w:type="spellStart"/>
      <w:r w:rsidR="0093497A" w:rsidRPr="0093497A">
        <w:rPr>
          <w:rFonts w:ascii="Times New Roman" w:eastAsia="Times New Roman" w:hAnsi="Times New Roman" w:cs="Times New Roman"/>
          <w:sz w:val="24"/>
          <w:szCs w:val="24"/>
        </w:rPr>
        <w:t>биодоминантный</w:t>
      </w:r>
      <w:proofErr w:type="spellEnd"/>
      <w:r w:rsidR="0093497A" w:rsidRPr="0093497A">
        <w:rPr>
          <w:rFonts w:ascii="Times New Roman" w:eastAsia="Times New Roman" w:hAnsi="Times New Roman" w:cs="Times New Roman"/>
          <w:sz w:val="24"/>
          <w:szCs w:val="24"/>
        </w:rPr>
        <w:t xml:space="preserve"> подход, который используется для анализа процессов социальной адаптации обучающихся с ограниченными возможностями здоровья.</w:t>
      </w:r>
    </w:p>
    <w:p w:rsidR="0093497A" w:rsidRPr="0093497A" w:rsidRDefault="0093497A" w:rsidP="0093497A">
      <w:pPr>
        <w:spacing w:after="0" w:line="360" w:lineRule="auto"/>
        <w:ind w:left="7" w:right="24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Социально-психологическая адаптация </w:t>
      </w:r>
      <w:proofErr w:type="gramStart"/>
      <w:r w:rsidRPr="0093497A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="00B6302C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="00B6302C">
        <w:rPr>
          <w:rFonts w:ascii="Times New Roman" w:eastAsia="Times New Roman" w:hAnsi="Times New Roman" w:cs="Times New Roman"/>
          <w:sz w:val="24"/>
          <w:szCs w:val="24"/>
        </w:rPr>
        <w:t xml:space="preserve"> с ОВЗ к условиям колледжа </w:t>
      </w:r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 включает следующие виды:</w:t>
      </w:r>
    </w:p>
    <w:p w:rsidR="0093497A" w:rsidRPr="0093497A" w:rsidRDefault="0093497A" w:rsidP="0093497A">
      <w:pPr>
        <w:tabs>
          <w:tab w:val="left" w:pos="718"/>
        </w:tabs>
        <w:spacing w:after="0" w:line="360" w:lineRule="auto"/>
        <w:ind w:right="24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1) адаптацию к учебному процессу, который во многом отличается от обучения в коррекционной школе. Между преподавателем и обучающимся зачастую возникает барьер из-за различия в методах обучения в коррекционной и профессиональной школах. Новая обстановка во многом обесценивает приобретённые в коррекционной школе способы усвоения материала. Необходимым условием успешной деятельности обучающегося с </w:t>
      </w:r>
      <w:r w:rsidRPr="0093497A">
        <w:rPr>
          <w:rFonts w:ascii="Times New Roman" w:eastAsia="Times New Roman" w:hAnsi="Times New Roman" w:cs="Times New Roman"/>
          <w:sz w:val="24"/>
          <w:szCs w:val="24"/>
        </w:rPr>
        <w:lastRenderedPageBreak/>
        <w:t>ОВЗ является освоение новых для него особенностей учёбы в техникуме, устраняющее ощущение внутреннего дискомфорта и блокирующее возможность конфликта со средой.</w:t>
      </w:r>
    </w:p>
    <w:p w:rsidR="0093497A" w:rsidRPr="0093497A" w:rsidRDefault="0093497A" w:rsidP="0093497A">
      <w:pPr>
        <w:tabs>
          <w:tab w:val="left" w:pos="0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 2) адаптацию к новому коллективу. </w:t>
      </w:r>
      <w:proofErr w:type="gramStart"/>
      <w:r w:rsidRPr="0093497A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 важно оп</w:t>
      </w:r>
      <w:r w:rsidR="00B6302C">
        <w:rPr>
          <w:rFonts w:ascii="Times New Roman" w:eastAsia="Times New Roman" w:hAnsi="Times New Roman" w:cs="Times New Roman"/>
          <w:sz w:val="24"/>
          <w:szCs w:val="24"/>
        </w:rPr>
        <w:t>ределить «своё место в колледже</w:t>
      </w:r>
      <w:r w:rsidRPr="0093497A">
        <w:rPr>
          <w:rFonts w:ascii="Times New Roman" w:eastAsia="Times New Roman" w:hAnsi="Times New Roman" w:cs="Times New Roman"/>
          <w:sz w:val="24"/>
          <w:szCs w:val="24"/>
        </w:rPr>
        <w:t>», завоевать авторитет и уважение однокурсников и одногрупников.</w:t>
      </w:r>
    </w:p>
    <w:p w:rsidR="0093497A" w:rsidRPr="0093497A" w:rsidRDefault="0093497A" w:rsidP="0093497A">
      <w:pPr>
        <w:tabs>
          <w:tab w:val="left" w:pos="0"/>
          <w:tab w:val="left" w:pos="775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>3) адаптацию к избранной профессии. Приобщение к её требованиям, работа по самообразованию и самовоспитанию профессионально значимых качеств личности.</w:t>
      </w:r>
    </w:p>
    <w:p w:rsidR="0093497A" w:rsidRPr="0093497A" w:rsidRDefault="0093497A" w:rsidP="0093497A">
      <w:pPr>
        <w:tabs>
          <w:tab w:val="left" w:pos="0"/>
          <w:tab w:val="left" w:pos="775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>4) адаптацию к новым условиям жизни: самостоятельной организации учёбы, быта, передвижения, свободного времени.</w:t>
      </w:r>
    </w:p>
    <w:p w:rsidR="0093497A" w:rsidRPr="0093497A" w:rsidRDefault="0093497A" w:rsidP="0093497A">
      <w:pPr>
        <w:tabs>
          <w:tab w:val="left" w:pos="0"/>
          <w:tab w:val="left" w:pos="775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>5) адаптацию к новым отношениям с родителями, опекунами т.к. подросток становится постепенно независимой личностью.</w:t>
      </w:r>
    </w:p>
    <w:p w:rsidR="0093497A" w:rsidRPr="0093497A" w:rsidRDefault="0093497A" w:rsidP="0093497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497A">
        <w:rPr>
          <w:rFonts w:ascii="Times New Roman" w:eastAsia="Times New Roman" w:hAnsi="Times New Roman" w:cs="Times New Roman"/>
          <w:sz w:val="24"/>
          <w:szCs w:val="24"/>
        </w:rPr>
        <w:t>Беседы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97A">
        <w:rPr>
          <w:rFonts w:ascii="Times New Roman" w:eastAsia="Times New Roman" w:hAnsi="Times New Roman" w:cs="Times New Roman"/>
          <w:sz w:val="24"/>
          <w:szCs w:val="24"/>
        </w:rPr>
        <w:t>обучающимися с ОВЗ, с субъектами образовательного процесса позволяют выделить основные причины, вызывающие трудности адаптации к обучению:</w:t>
      </w:r>
      <w:proofErr w:type="gramEnd"/>
    </w:p>
    <w:p w:rsidR="0093497A" w:rsidRPr="0093497A" w:rsidRDefault="0093497A" w:rsidP="0093497A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>это особое отношение к себе, к своим возможностям и способностям, к своей деятельности и её результатам. Учебная деятельность предполагает высокий уровень контроля, который базируется на правильной оценке своих действий и возможностей. Для того</w:t>
      </w:r>
      <w:proofErr w:type="gramStart"/>
      <w:r w:rsidRPr="0093497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 чтобы обучающийся был способен адаптироваться к изменившимся условиям его жизни, ему необходимо иметь положительное представление о себе. Обучающиеся с отрицательной самооценкой склонны в каждом деле находить непреодолимые препятствия, у них высокий уровень тревожности, они хуже приспосабливаются к учебной деятельности, трудно сходятся с одногрупниками, учатся с явным напряжением, испытывают трудности в овладении знаниями.</w:t>
      </w:r>
    </w:p>
    <w:p w:rsidR="00B6302C" w:rsidRPr="00273F83" w:rsidRDefault="0093497A" w:rsidP="00273F83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это плохо развитая способность к взаимодействию с другими людьми и, прежде всего, со сверстниками и педагогами. Обучающийся должен подчиняться новым правилам учебной жизни, новым требованиям. Многие правила идут вразрез с его непосредственными желаниями и побуждениями. Наблюдения показывают, что первокурсники с ОВЗ не всегда успешно овладевают знаниями не потому, что получили слабую подготовку в коррекционной школе, а потому, что у них не сформированы такие важные элементы обучения как способность </w:t>
      </w:r>
      <w:proofErr w:type="gramStart"/>
      <w:r w:rsidRPr="0093497A">
        <w:rPr>
          <w:rFonts w:ascii="Times New Roman" w:eastAsia="Times New Roman" w:hAnsi="Times New Roman" w:cs="Times New Roman"/>
          <w:sz w:val="24"/>
          <w:szCs w:val="24"/>
        </w:rPr>
        <w:t>учиться</w:t>
      </w:r>
      <w:proofErr w:type="gramEnd"/>
      <w:r w:rsidRPr="0093497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самостоятельно, контролировать и оценивать себя, умение правильно распределять свое время для самостоятельной подготовки.</w:t>
      </w:r>
    </w:p>
    <w:p w:rsidR="00273F83" w:rsidRPr="00273F83" w:rsidRDefault="00273F83" w:rsidP="00273F83">
      <w:pPr>
        <w:spacing w:after="0" w:line="360" w:lineRule="auto"/>
        <w:ind w:right="24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F83">
        <w:rPr>
          <w:rFonts w:ascii="Times New Roman" w:eastAsia="Times New Roman" w:hAnsi="Times New Roman" w:cs="Times New Roman"/>
          <w:sz w:val="24"/>
          <w:szCs w:val="24"/>
        </w:rPr>
        <w:t xml:space="preserve">Важным условием адаптации обучающихся с ОВЗ служит среда образовательного учреждения, состоящая из предметных и производственных (учебных), социально-поведенческих (воспитательных), </w:t>
      </w:r>
      <w:proofErr w:type="spellStart"/>
      <w:r w:rsidRPr="00273F83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273F83">
        <w:rPr>
          <w:rFonts w:ascii="Times New Roman" w:eastAsia="Times New Roman" w:hAnsi="Times New Roman" w:cs="Times New Roman"/>
          <w:sz w:val="24"/>
          <w:szCs w:val="24"/>
        </w:rPr>
        <w:t xml:space="preserve"> (информационных) мероприятий, организованных на принципах сотрудничества и заинтересованности всех субъектов образовательного процесса. </w:t>
      </w:r>
    </w:p>
    <w:p w:rsidR="00B6302C" w:rsidRDefault="00B6302C" w:rsidP="00273F83">
      <w:pPr>
        <w:spacing w:after="0" w:line="360" w:lineRule="auto"/>
        <w:ind w:right="2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A2A" w:rsidRPr="00167A2A" w:rsidRDefault="00167A2A" w:rsidP="0093497A">
      <w:pPr>
        <w:spacing w:after="0" w:line="360" w:lineRule="auto"/>
        <w:ind w:right="246" w:firstLine="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167A2A" w:rsidRPr="00167A2A" w:rsidRDefault="00167A2A" w:rsidP="00167A2A">
      <w:pPr>
        <w:numPr>
          <w:ilvl w:val="0"/>
          <w:numId w:val="3"/>
        </w:numPr>
        <w:tabs>
          <w:tab w:val="left" w:pos="569"/>
        </w:tabs>
        <w:spacing w:after="0" w:line="360" w:lineRule="auto"/>
        <w:ind w:right="226" w:firstLine="279"/>
        <w:jc w:val="both"/>
        <w:rPr>
          <w:rFonts w:eastAsia="Times New Roman"/>
          <w:sz w:val="24"/>
          <w:szCs w:val="24"/>
        </w:rPr>
      </w:pPr>
      <w:r w:rsidRPr="00167A2A">
        <w:rPr>
          <w:rFonts w:ascii="Times New Roman" w:eastAsia="Times New Roman" w:hAnsi="Times New Roman" w:cs="Times New Roman"/>
          <w:sz w:val="24"/>
          <w:szCs w:val="24"/>
        </w:rPr>
        <w:t xml:space="preserve">Калюжный Е.А., Михайлова С.В., Ибрагимова Э.Э. Морфофункциональная адаптация студентов, обусловленная территориально-этническими факторами // Исследования в области естественных наук. - 2014, № 2 [Электронный ресурс]. - URL: </w:t>
      </w:r>
      <w:r w:rsidR="00D746FB" w:rsidRPr="00D746FB">
        <w:rPr>
          <w:rFonts w:ascii="Times New Roman" w:eastAsia="Times New Roman" w:hAnsi="Times New Roman" w:cs="Times New Roman"/>
          <w:sz w:val="24"/>
          <w:szCs w:val="24"/>
        </w:rPr>
        <w:t>http://science.snauka.ru</w:t>
      </w:r>
    </w:p>
    <w:p w:rsidR="00167A2A" w:rsidRPr="00167A2A" w:rsidRDefault="00167A2A" w:rsidP="00167A2A">
      <w:pPr>
        <w:numPr>
          <w:ilvl w:val="0"/>
          <w:numId w:val="3"/>
        </w:numPr>
        <w:tabs>
          <w:tab w:val="left" w:pos="569"/>
        </w:tabs>
        <w:spacing w:after="0" w:line="360" w:lineRule="auto"/>
        <w:ind w:right="226" w:firstLine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A2A">
        <w:rPr>
          <w:rFonts w:ascii="Times New Roman" w:eastAsia="Times New Roman" w:hAnsi="Times New Roman" w:cs="Times New Roman"/>
          <w:sz w:val="24"/>
          <w:szCs w:val="24"/>
        </w:rPr>
        <w:t>Федотова Л.А К вопросу о средствах адаптации студентов-первокурсников // Психология и педагогика: методика и проблемы практического применения. - 2015, № 43. - URL:http://cyberleninka.ru/article/n/k-voprosu-o-sredstvah-adaptatsii-studentov-pervokursnikov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167A2A" w:rsidRPr="00167A2A" w:rsidRDefault="00167A2A" w:rsidP="00167A2A">
      <w:pPr>
        <w:numPr>
          <w:ilvl w:val="0"/>
          <w:numId w:val="3"/>
        </w:numPr>
        <w:tabs>
          <w:tab w:val="left" w:pos="569"/>
        </w:tabs>
        <w:spacing w:after="0" w:line="360" w:lineRule="auto"/>
        <w:ind w:right="226" w:firstLine="279"/>
        <w:rPr>
          <w:rFonts w:ascii="Times New Roman" w:eastAsia="Times New Roman" w:hAnsi="Times New Roman" w:cs="Times New Roman"/>
          <w:sz w:val="24"/>
          <w:szCs w:val="24"/>
        </w:rPr>
      </w:pPr>
      <w:r w:rsidRPr="00167A2A">
        <w:rPr>
          <w:rFonts w:ascii="Times New Roman" w:eastAsia="Times New Roman" w:hAnsi="Times New Roman" w:cs="Times New Roman"/>
          <w:sz w:val="24"/>
          <w:szCs w:val="24"/>
        </w:rPr>
        <w:t>Юрьева О.В., Шигапова Д.К. Условия успешной адаптации личности студента на начальном этапе профессиональной подготовки / Научное обозрение. – № 9. – 2014. – С.13</w:t>
      </w:r>
    </w:p>
    <w:p w:rsidR="00804847" w:rsidRPr="00167A2A" w:rsidRDefault="00804847" w:rsidP="00167A2A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804847" w:rsidRPr="00167A2A" w:rsidSect="009349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89"/>
    <w:multiLevelType w:val="hybridMultilevel"/>
    <w:tmpl w:val="BBCAAA34"/>
    <w:lvl w:ilvl="0" w:tplc="32C89C48">
      <w:start w:val="1"/>
      <w:numFmt w:val="decimal"/>
      <w:lvlText w:val="%1."/>
      <w:lvlJc w:val="left"/>
    </w:lvl>
    <w:lvl w:ilvl="1" w:tplc="1BA29ECA">
      <w:numFmt w:val="decimal"/>
      <w:lvlText w:val=""/>
      <w:lvlJc w:val="left"/>
    </w:lvl>
    <w:lvl w:ilvl="2" w:tplc="47E81844">
      <w:numFmt w:val="decimal"/>
      <w:lvlText w:val=""/>
      <w:lvlJc w:val="left"/>
    </w:lvl>
    <w:lvl w:ilvl="3" w:tplc="7140213A">
      <w:numFmt w:val="decimal"/>
      <w:lvlText w:val=""/>
      <w:lvlJc w:val="left"/>
    </w:lvl>
    <w:lvl w:ilvl="4" w:tplc="07D6FF6A">
      <w:numFmt w:val="decimal"/>
      <w:lvlText w:val=""/>
      <w:lvlJc w:val="left"/>
    </w:lvl>
    <w:lvl w:ilvl="5" w:tplc="0D6EA236">
      <w:numFmt w:val="decimal"/>
      <w:lvlText w:val=""/>
      <w:lvlJc w:val="left"/>
    </w:lvl>
    <w:lvl w:ilvl="6" w:tplc="92FC489A">
      <w:numFmt w:val="decimal"/>
      <w:lvlText w:val=""/>
      <w:lvlJc w:val="left"/>
    </w:lvl>
    <w:lvl w:ilvl="7" w:tplc="D38C275A">
      <w:numFmt w:val="decimal"/>
      <w:lvlText w:val=""/>
      <w:lvlJc w:val="left"/>
    </w:lvl>
    <w:lvl w:ilvl="8" w:tplc="F34C58C0">
      <w:numFmt w:val="decimal"/>
      <w:lvlText w:val=""/>
      <w:lvlJc w:val="left"/>
    </w:lvl>
  </w:abstractNum>
  <w:abstractNum w:abstractNumId="1">
    <w:nsid w:val="38247852"/>
    <w:multiLevelType w:val="hybridMultilevel"/>
    <w:tmpl w:val="CCCC23FA"/>
    <w:lvl w:ilvl="0" w:tplc="25AEDB1E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71DB3B20"/>
    <w:multiLevelType w:val="hybridMultilevel"/>
    <w:tmpl w:val="E846583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A"/>
    <w:rsid w:val="00026697"/>
    <w:rsid w:val="000F5A1B"/>
    <w:rsid w:val="00167A2A"/>
    <w:rsid w:val="001B04AB"/>
    <w:rsid w:val="00273F83"/>
    <w:rsid w:val="002D69D7"/>
    <w:rsid w:val="00347A4C"/>
    <w:rsid w:val="007645A2"/>
    <w:rsid w:val="00804847"/>
    <w:rsid w:val="0093497A"/>
    <w:rsid w:val="00B6302C"/>
    <w:rsid w:val="00BB67FB"/>
    <w:rsid w:val="00CF61BE"/>
    <w:rsid w:val="00D7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2019-09-06T04:43:00Z</dcterms:created>
  <dcterms:modified xsi:type="dcterms:W3CDTF">2019-09-06T04:46:00Z</dcterms:modified>
</cp:coreProperties>
</file>