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9" w:rsidRPr="00925C1A" w:rsidRDefault="002C0AD9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2C0AD9" w:rsidRDefault="002C0AD9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«Южно-Уральский институт управления и экономики»</w:t>
      </w:r>
    </w:p>
    <w:p w:rsidR="00925C1A" w:rsidRDefault="00925C1A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C1A" w:rsidRPr="00925C1A" w:rsidRDefault="00925C1A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39" w:rsidRPr="00925C1A" w:rsidRDefault="00461C3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39" w:rsidRPr="00925C1A" w:rsidRDefault="00461C3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2C0AD9" w:rsidRPr="00925C1A" w:rsidRDefault="002C0AD9" w:rsidP="009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«Проблемы доступности правосудия в Российской Федерации»</w:t>
      </w:r>
    </w:p>
    <w:p w:rsidR="00D94D06" w:rsidRPr="00925C1A" w:rsidRDefault="00D94D0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06" w:rsidRPr="00925C1A" w:rsidRDefault="00D94D0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06" w:rsidRPr="00925C1A" w:rsidRDefault="00D94D0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06" w:rsidRPr="00925C1A" w:rsidRDefault="00D94D0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D9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A" w:rsidRDefault="00925C1A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A" w:rsidRDefault="00925C1A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A" w:rsidRDefault="00925C1A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A" w:rsidRDefault="00925C1A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A" w:rsidRDefault="00925C1A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A" w:rsidRDefault="00925C1A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A" w:rsidRDefault="00925C1A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A" w:rsidRDefault="00925C1A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A" w:rsidRPr="00925C1A" w:rsidRDefault="00925C1A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06" w:rsidRPr="00925C1A" w:rsidRDefault="00D94D0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192" w:rsidRPr="00925C1A" w:rsidRDefault="001E219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Автор:  Шкаликова Светлана Максимовна, студентка 3 курса  (направление «Юриспруденция»)</w:t>
      </w:r>
    </w:p>
    <w:p w:rsidR="002C0AD9" w:rsidRPr="00925C1A" w:rsidRDefault="002C0AD9" w:rsidP="00925C1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Научный руководитель: Гришмановский Д. Ю., к.ю.н.</w:t>
      </w:r>
    </w:p>
    <w:p w:rsidR="00D94D06" w:rsidRPr="00925C1A" w:rsidRDefault="00D94D06" w:rsidP="00925C1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4D06" w:rsidRPr="00925C1A" w:rsidRDefault="00D94D0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1A" w:rsidRPr="00925C1A" w:rsidRDefault="00925C1A" w:rsidP="00925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9A9" w:rsidRPr="00925C1A" w:rsidRDefault="006659A9" w:rsidP="00925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93" w:rsidRPr="00925C1A" w:rsidRDefault="005A0593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93" w:rsidRPr="00925C1A" w:rsidRDefault="005A0593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697" w:rsidRPr="00925C1A" w:rsidRDefault="006659A9" w:rsidP="00925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Челябинск, 2019</w:t>
      </w:r>
      <w:r w:rsidR="00D94D06" w:rsidRPr="00925C1A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628659715"/>
      </w:sdtPr>
      <w:sdtContent>
        <w:p w:rsidR="00154042" w:rsidRPr="00925C1A" w:rsidRDefault="00450FA0" w:rsidP="00925C1A">
          <w:pPr>
            <w:pStyle w:val="af6"/>
            <w:spacing w:before="0" w:line="240" w:lineRule="auto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925C1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4042" w:rsidRPr="00925C1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25C1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175D66" w:rsidRPr="00925C1A" w:rsidRDefault="00450FA0" w:rsidP="00925C1A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25C1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sdt>
          <w:sdtP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id w:val="1769960203"/>
            <w:docPartObj>
              <w:docPartGallery w:val="Table of Contents"/>
              <w:docPartUnique/>
            </w:docPartObj>
          </w:sdtPr>
          <w:sdtContent>
            <w:p w:rsidR="00175D66" w:rsidRPr="00925C1A" w:rsidRDefault="00175D66" w:rsidP="00925C1A">
              <w:pPr>
                <w:pStyle w:val="af6"/>
                <w:spacing w:before="0" w:line="240" w:lineRule="auto"/>
                <w:ind w:firstLine="709"/>
                <w:jc w:val="center"/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r w:rsidRPr="00925C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Оглавление</w:t>
              </w:r>
            </w:p>
            <w:p w:rsidR="00175D66" w:rsidRPr="00925C1A" w:rsidRDefault="00450FA0" w:rsidP="00925C1A">
              <w:pPr>
                <w:pStyle w:val="11"/>
                <w:tabs>
                  <w:tab w:val="right" w:leader="dot" w:pos="9628"/>
                </w:tabs>
                <w:spacing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r w:rsidRPr="00925C1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175D66" w:rsidRPr="00925C1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TOC \o "1-3" \h \z \u </w:instrText>
              </w:r>
              <w:r w:rsidRPr="00925C1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hyperlink w:anchor="_Toc2597986" w:history="1">
                <w:r w:rsidR="00175D66" w:rsidRPr="00925C1A">
                  <w:rPr>
                    <w:rStyle w:val="af"/>
                    <w:rFonts w:ascii="Times New Roman" w:hAnsi="Times New Roman" w:cs="Times New Roman"/>
                    <w:noProof/>
                    <w:sz w:val="24"/>
                    <w:szCs w:val="24"/>
                  </w:rPr>
                  <w:t>Введение</w:t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_Toc2597986 \h </w:instrTex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9A0AA1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3</w: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175D66" w:rsidRPr="00925C1A" w:rsidRDefault="00450FA0" w:rsidP="00925C1A">
              <w:pPr>
                <w:pStyle w:val="11"/>
                <w:tabs>
                  <w:tab w:val="right" w:leader="dot" w:pos="9628"/>
                </w:tabs>
                <w:spacing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2597987" w:history="1">
                <w:r w:rsidR="00175D66" w:rsidRPr="00925C1A">
                  <w:rPr>
                    <w:rStyle w:val="af"/>
                    <w:rFonts w:ascii="Times New Roman" w:hAnsi="Times New Roman" w:cs="Times New Roman"/>
                    <w:noProof/>
                    <w:sz w:val="24"/>
                    <w:szCs w:val="24"/>
                  </w:rPr>
                  <w:t>Глава 1. Эволюция российской судебной системы: от прошлого к настоящему</w:t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_Toc2597987 \h </w:instrTex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9A0AA1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5</w: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175D66" w:rsidRPr="00925C1A" w:rsidRDefault="00450FA0" w:rsidP="00925C1A">
              <w:pPr>
                <w:pStyle w:val="21"/>
                <w:tabs>
                  <w:tab w:val="right" w:leader="dot" w:pos="9628"/>
                </w:tabs>
                <w:spacing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2597988" w:history="1">
                <w:r w:rsidR="00175D66" w:rsidRPr="00925C1A">
                  <w:rPr>
                    <w:rStyle w:val="af"/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t>1.1. Суд и судебная система в послереволюционный период и СССР</w:t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_Toc2597988 \h </w:instrTex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9A0AA1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5</w: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175D66" w:rsidRPr="00925C1A" w:rsidRDefault="00450FA0" w:rsidP="00925C1A">
              <w:pPr>
                <w:pStyle w:val="21"/>
                <w:tabs>
                  <w:tab w:val="right" w:leader="dot" w:pos="9628"/>
                </w:tabs>
                <w:spacing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2597989" w:history="1">
                <w:r w:rsidR="00175D66" w:rsidRPr="00925C1A">
                  <w:rPr>
                    <w:rStyle w:val="af"/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t>1.2. Правовое положение судебной системы на современном этапе и ее дальнейшее развитие</w:t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_Toc2597989 \h </w:instrTex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9A0AA1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7</w: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175D66" w:rsidRPr="00925C1A" w:rsidRDefault="00450FA0" w:rsidP="00925C1A">
              <w:pPr>
                <w:pStyle w:val="11"/>
                <w:tabs>
                  <w:tab w:val="right" w:leader="dot" w:pos="9628"/>
                </w:tabs>
                <w:spacing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2597990" w:history="1">
                <w:r w:rsidR="00175D66" w:rsidRPr="00925C1A">
                  <w:rPr>
                    <w:rStyle w:val="af"/>
                    <w:rFonts w:ascii="Times New Roman" w:hAnsi="Times New Roman" w:cs="Times New Roman"/>
                    <w:noProof/>
                    <w:sz w:val="24"/>
                    <w:szCs w:val="24"/>
                  </w:rPr>
                  <w:t>Глава 2. Электронное правосудие</w:t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_Toc2597990 \h </w:instrTex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9A0AA1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13</w: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175D66" w:rsidRPr="00925C1A" w:rsidRDefault="00450FA0" w:rsidP="00925C1A">
              <w:pPr>
                <w:pStyle w:val="21"/>
                <w:tabs>
                  <w:tab w:val="right" w:leader="dot" w:pos="9628"/>
                </w:tabs>
                <w:spacing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2597991" w:history="1">
                <w:r w:rsidR="00175D66" w:rsidRPr="00925C1A">
                  <w:rPr>
                    <w:rStyle w:val="af"/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t>2.1.Эффективность работы электронного правосудия в РФ</w:t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_Toc2597991 \h </w:instrTex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9A0AA1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13</w: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175D66" w:rsidRPr="00925C1A" w:rsidRDefault="00450FA0" w:rsidP="00925C1A">
              <w:pPr>
                <w:pStyle w:val="21"/>
                <w:tabs>
                  <w:tab w:val="right" w:leader="dot" w:pos="9628"/>
                </w:tabs>
                <w:spacing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2597992" w:history="1">
                <w:r w:rsidR="00175D66" w:rsidRPr="00925C1A">
                  <w:rPr>
                    <w:rStyle w:val="af"/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t>2.2. Способы осуществления электронного правосудия через электронные платформы</w:t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_Toc2597992 \h </w:instrTex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9A0AA1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15</w: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175D66" w:rsidRPr="00925C1A" w:rsidRDefault="00450FA0" w:rsidP="00925C1A">
              <w:pPr>
                <w:pStyle w:val="11"/>
                <w:tabs>
                  <w:tab w:val="right" w:leader="dot" w:pos="9628"/>
                </w:tabs>
                <w:spacing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2597993" w:history="1">
                <w:r w:rsidR="00175D66" w:rsidRPr="00925C1A">
                  <w:rPr>
                    <w:rStyle w:val="af"/>
                    <w:rFonts w:ascii="Times New Roman" w:hAnsi="Times New Roman" w:cs="Times New Roman"/>
                    <w:noProof/>
                    <w:sz w:val="24"/>
                    <w:szCs w:val="24"/>
                  </w:rPr>
                  <w:t>Заключение</w:t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_Toc2597993 \h </w:instrTex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9A0AA1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18</w: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175D66" w:rsidRPr="00925C1A" w:rsidRDefault="00450FA0" w:rsidP="00925C1A">
              <w:pPr>
                <w:pStyle w:val="11"/>
                <w:tabs>
                  <w:tab w:val="right" w:leader="dot" w:pos="9628"/>
                </w:tabs>
                <w:spacing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2597994" w:history="1">
                <w:r w:rsidR="00175D66" w:rsidRPr="00925C1A">
                  <w:rPr>
                    <w:rStyle w:val="af"/>
                    <w:rFonts w:ascii="Times New Roman" w:hAnsi="Times New Roman" w:cs="Times New Roman"/>
                    <w:noProof/>
                    <w:sz w:val="24"/>
                    <w:szCs w:val="24"/>
                  </w:rPr>
                  <w:t>Источники</w:t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175D66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_Toc2597994 \h </w:instrTex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9A0AA1"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19</w:t>
                </w:r>
                <w:r w:rsidRPr="00925C1A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175D66" w:rsidRPr="00925C1A" w:rsidRDefault="00450FA0" w:rsidP="00925C1A">
              <w:pPr>
                <w:spacing w:after="0" w:line="240" w:lineRule="auto"/>
                <w:ind w:firstLine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25C1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154042" w:rsidRPr="00925C1A" w:rsidRDefault="00450FA0" w:rsidP="00925C1A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479DD" w:rsidRPr="00925C1A" w:rsidRDefault="004479DD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82" w:rsidRPr="00925C1A" w:rsidRDefault="001C568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82" w:rsidRPr="00925C1A" w:rsidRDefault="001C568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82" w:rsidRPr="00925C1A" w:rsidRDefault="001C568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82" w:rsidRPr="00925C1A" w:rsidRDefault="001C568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82" w:rsidRPr="00925C1A" w:rsidRDefault="001C568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82" w:rsidRPr="00925C1A" w:rsidRDefault="001C568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82" w:rsidRPr="00925C1A" w:rsidRDefault="001C568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82" w:rsidRPr="00925C1A" w:rsidRDefault="001C568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82" w:rsidRPr="00925C1A" w:rsidRDefault="001C568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82" w:rsidRPr="00925C1A" w:rsidRDefault="001C568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D3B" w:rsidRPr="00925C1A" w:rsidRDefault="00223D3B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D3B" w:rsidRPr="00925C1A" w:rsidRDefault="00223D3B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bookmarkStart w:id="0" w:name="_Toc507755791"/>
    </w:p>
    <w:p w:rsidR="002C0AD9" w:rsidRPr="00925C1A" w:rsidRDefault="002C0AD9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2C0AD9" w:rsidRPr="00925C1A" w:rsidRDefault="002C0AD9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A0AA1" w:rsidRDefault="009A0AA1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25C1A" w:rsidRDefault="00925C1A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25C1A" w:rsidRDefault="00925C1A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25C1A" w:rsidRDefault="00925C1A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25C1A" w:rsidRDefault="00925C1A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25C1A" w:rsidRDefault="00925C1A" w:rsidP="00925C1A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25C1A" w:rsidRDefault="00925C1A" w:rsidP="00925C1A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25C1A" w:rsidRDefault="00925C1A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25C1A" w:rsidRDefault="00925C1A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25C1A" w:rsidRPr="00925C1A" w:rsidRDefault="00925C1A" w:rsidP="00925C1A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bookmarkEnd w:id="0"/>
    <w:p w:rsidR="001C5682" w:rsidRPr="00925C1A" w:rsidRDefault="001C5682" w:rsidP="00925C1A">
      <w:pPr>
        <w:pStyle w:val="1"/>
        <w:spacing w:before="0" w:beforeAutospacing="0" w:after="0" w:afterAutospacing="0"/>
        <w:rPr>
          <w:sz w:val="24"/>
          <w:szCs w:val="24"/>
        </w:rPr>
      </w:pPr>
    </w:p>
    <w:p w:rsidR="00175D66" w:rsidRPr="00925C1A" w:rsidRDefault="00175D66" w:rsidP="00925C1A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2C0AD9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A034D" w:rsidRPr="00925C1A" w:rsidRDefault="002C0AD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="00B060B0" w:rsidRPr="00925C1A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6659A9" w:rsidRPr="00925C1A">
        <w:rPr>
          <w:rFonts w:ascii="Times New Roman" w:hAnsi="Times New Roman" w:cs="Times New Roman"/>
          <w:sz w:val="24"/>
          <w:szCs w:val="24"/>
        </w:rPr>
        <w:t xml:space="preserve">развития российского суда </w:t>
      </w:r>
      <w:r w:rsidR="00B060B0" w:rsidRPr="00925C1A">
        <w:rPr>
          <w:rFonts w:ascii="Times New Roman" w:hAnsi="Times New Roman" w:cs="Times New Roman"/>
          <w:sz w:val="24"/>
          <w:szCs w:val="24"/>
        </w:rPr>
        <w:t xml:space="preserve">уходит своими корнями в глубину веков, </w:t>
      </w:r>
      <w:r w:rsidR="006659A9" w:rsidRPr="00925C1A">
        <w:rPr>
          <w:rFonts w:ascii="Times New Roman" w:hAnsi="Times New Roman" w:cs="Times New Roman"/>
          <w:sz w:val="24"/>
          <w:szCs w:val="24"/>
        </w:rPr>
        <w:t xml:space="preserve">упоминания о правосудии </w:t>
      </w:r>
      <w:r w:rsidR="00B060B0" w:rsidRPr="00925C1A">
        <w:rPr>
          <w:rFonts w:ascii="Times New Roman" w:hAnsi="Times New Roman" w:cs="Times New Roman"/>
          <w:sz w:val="24"/>
          <w:szCs w:val="24"/>
        </w:rPr>
        <w:t xml:space="preserve">можно отнести </w:t>
      </w:r>
      <w:r w:rsidR="006C25E0" w:rsidRPr="00925C1A">
        <w:rPr>
          <w:rFonts w:ascii="Times New Roman" w:hAnsi="Times New Roman" w:cs="Times New Roman"/>
          <w:sz w:val="24"/>
          <w:szCs w:val="24"/>
        </w:rPr>
        <w:t xml:space="preserve">еще </w:t>
      </w:r>
      <w:r w:rsidR="00B060B0" w:rsidRPr="00925C1A">
        <w:rPr>
          <w:rFonts w:ascii="Times New Roman" w:hAnsi="Times New Roman" w:cs="Times New Roman"/>
          <w:sz w:val="24"/>
          <w:szCs w:val="24"/>
        </w:rPr>
        <w:t>к временам</w:t>
      </w:r>
      <w:r w:rsidR="006659A9" w:rsidRPr="00925C1A">
        <w:rPr>
          <w:rFonts w:ascii="Times New Roman" w:hAnsi="Times New Roman" w:cs="Times New Roman"/>
          <w:sz w:val="24"/>
          <w:szCs w:val="24"/>
        </w:rPr>
        <w:t xml:space="preserve"> Древнерусского государства</w:t>
      </w:r>
      <w:r w:rsidR="00B060B0" w:rsidRPr="00925C1A">
        <w:rPr>
          <w:rFonts w:ascii="Times New Roman" w:hAnsi="Times New Roman" w:cs="Times New Roman"/>
          <w:sz w:val="24"/>
          <w:szCs w:val="24"/>
        </w:rPr>
        <w:t xml:space="preserve">. </w:t>
      </w:r>
      <w:r w:rsidR="00135FEA" w:rsidRPr="00925C1A">
        <w:rPr>
          <w:rFonts w:ascii="Times New Roman" w:hAnsi="Times New Roman" w:cs="Times New Roman"/>
          <w:sz w:val="24"/>
          <w:szCs w:val="24"/>
        </w:rPr>
        <w:t xml:space="preserve">Уже в X веке в Древней </w:t>
      </w:r>
      <w:r w:rsidR="00E03D80" w:rsidRPr="00925C1A">
        <w:rPr>
          <w:rFonts w:ascii="Times New Roman" w:hAnsi="Times New Roman" w:cs="Times New Roman"/>
          <w:sz w:val="24"/>
          <w:szCs w:val="24"/>
        </w:rPr>
        <w:t>Руси осуществлялось правосудие с распределением компетенций между разными судами. Так,</w:t>
      </w:r>
      <w:r w:rsidR="00135FEA" w:rsidRPr="00925C1A">
        <w:rPr>
          <w:rFonts w:ascii="Times New Roman" w:hAnsi="Times New Roman" w:cs="Times New Roman"/>
          <w:sz w:val="24"/>
          <w:szCs w:val="24"/>
        </w:rPr>
        <w:t xml:space="preserve"> суд князя вершил правосудие по светским спорам, а суд церковный – по спорам, имеющим особую социальную значимость. </w:t>
      </w:r>
      <w:r w:rsidR="007A19B0" w:rsidRPr="00925C1A">
        <w:rPr>
          <w:rFonts w:ascii="Times New Roman" w:hAnsi="Times New Roman" w:cs="Times New Roman"/>
          <w:sz w:val="24"/>
          <w:szCs w:val="24"/>
        </w:rPr>
        <w:t xml:space="preserve">В </w:t>
      </w:r>
      <w:r w:rsidR="00E03D80" w:rsidRPr="00925C1A">
        <w:rPr>
          <w:rFonts w:ascii="Times New Roman" w:hAnsi="Times New Roman" w:cs="Times New Roman"/>
          <w:sz w:val="24"/>
          <w:szCs w:val="24"/>
        </w:rPr>
        <w:t>современной России</w:t>
      </w:r>
      <w:r w:rsidR="00747562" w:rsidRPr="00925C1A">
        <w:rPr>
          <w:rFonts w:ascii="Times New Roman" w:hAnsi="Times New Roman" w:cs="Times New Roman"/>
          <w:sz w:val="24"/>
          <w:szCs w:val="24"/>
        </w:rPr>
        <w:t xml:space="preserve"> был </w:t>
      </w:r>
      <w:r w:rsidR="007A19B0" w:rsidRPr="00925C1A">
        <w:rPr>
          <w:rFonts w:ascii="Times New Roman" w:hAnsi="Times New Roman" w:cs="Times New Roman"/>
          <w:sz w:val="24"/>
          <w:szCs w:val="24"/>
        </w:rPr>
        <w:t xml:space="preserve">пройден </w:t>
      </w:r>
      <w:r w:rsidR="00E03D80" w:rsidRPr="00925C1A">
        <w:rPr>
          <w:rFonts w:ascii="Times New Roman" w:hAnsi="Times New Roman" w:cs="Times New Roman"/>
          <w:sz w:val="24"/>
          <w:szCs w:val="24"/>
        </w:rPr>
        <w:t xml:space="preserve">огромный </w:t>
      </w:r>
      <w:r w:rsidR="007A19B0" w:rsidRPr="00925C1A">
        <w:rPr>
          <w:rFonts w:ascii="Times New Roman" w:hAnsi="Times New Roman" w:cs="Times New Roman"/>
          <w:sz w:val="24"/>
          <w:szCs w:val="24"/>
        </w:rPr>
        <w:t xml:space="preserve">путь </w:t>
      </w:r>
      <w:r w:rsidR="00747562" w:rsidRPr="00925C1A">
        <w:rPr>
          <w:rFonts w:ascii="Times New Roman" w:hAnsi="Times New Roman" w:cs="Times New Roman"/>
          <w:sz w:val="24"/>
          <w:szCs w:val="24"/>
        </w:rPr>
        <w:t>по созданию эффективной независимой суде</w:t>
      </w:r>
      <w:r w:rsidR="007A19B0" w:rsidRPr="00925C1A">
        <w:rPr>
          <w:rFonts w:ascii="Times New Roman" w:hAnsi="Times New Roman" w:cs="Times New Roman"/>
          <w:sz w:val="24"/>
          <w:szCs w:val="24"/>
        </w:rPr>
        <w:t xml:space="preserve">бной системы, основывающей свою </w:t>
      </w:r>
      <w:r w:rsidR="00747562" w:rsidRPr="00925C1A">
        <w:rPr>
          <w:rFonts w:ascii="Times New Roman" w:hAnsi="Times New Roman" w:cs="Times New Roman"/>
          <w:sz w:val="24"/>
          <w:szCs w:val="24"/>
        </w:rPr>
        <w:t>деятельность на демократических принципах пра</w:t>
      </w:r>
      <w:r w:rsidR="007A19B0" w:rsidRPr="00925C1A">
        <w:rPr>
          <w:rFonts w:ascii="Times New Roman" w:hAnsi="Times New Roman" w:cs="Times New Roman"/>
          <w:sz w:val="24"/>
          <w:szCs w:val="24"/>
        </w:rPr>
        <w:t>восудия, ее реформирование про</w:t>
      </w:r>
      <w:r w:rsidR="00747562" w:rsidRPr="00925C1A">
        <w:rPr>
          <w:rFonts w:ascii="Times New Roman" w:hAnsi="Times New Roman" w:cs="Times New Roman"/>
          <w:sz w:val="24"/>
          <w:szCs w:val="24"/>
        </w:rPr>
        <w:t>должается</w:t>
      </w:r>
      <w:r w:rsidR="00E03D80" w:rsidRPr="00925C1A">
        <w:rPr>
          <w:rFonts w:ascii="Times New Roman" w:hAnsi="Times New Roman" w:cs="Times New Roman"/>
          <w:sz w:val="24"/>
          <w:szCs w:val="24"/>
        </w:rPr>
        <w:t>,</w:t>
      </w:r>
      <w:r w:rsidR="00747562" w:rsidRPr="00925C1A">
        <w:rPr>
          <w:rFonts w:ascii="Times New Roman" w:hAnsi="Times New Roman" w:cs="Times New Roman"/>
          <w:sz w:val="24"/>
          <w:szCs w:val="24"/>
        </w:rPr>
        <w:t xml:space="preserve"> и по сей день.</w:t>
      </w:r>
      <w:r w:rsidR="006A6AD5" w:rsidRPr="00925C1A">
        <w:rPr>
          <w:rFonts w:ascii="Times New Roman" w:hAnsi="Times New Roman" w:cs="Times New Roman"/>
          <w:sz w:val="24"/>
          <w:szCs w:val="24"/>
        </w:rPr>
        <w:t xml:space="preserve"> Об этом можно сказать в связи с подписанием Владимиром Путиным Федерального конституционного закона от 29.07.2018 N 1-ФКЗ «О внесении изменений в Федеральный конституционный закон «О судебной системе Российской Федерации» и отдельные федеральные конституционные законы в связи с созданием кассационных судов общей юрисдикции и апелляционных судов общей юрисдикции</w:t>
      </w:r>
      <w:r w:rsidR="006A6AD5"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6A6AD5" w:rsidRPr="00925C1A">
        <w:rPr>
          <w:rFonts w:ascii="Times New Roman" w:hAnsi="Times New Roman" w:cs="Times New Roman"/>
          <w:sz w:val="24"/>
          <w:szCs w:val="24"/>
        </w:rPr>
        <w:t xml:space="preserve">». </w:t>
      </w:r>
      <w:r w:rsidR="007A19B0" w:rsidRPr="00925C1A">
        <w:rPr>
          <w:rFonts w:ascii="Times New Roman" w:hAnsi="Times New Roman" w:cs="Times New Roman"/>
          <w:sz w:val="24"/>
          <w:szCs w:val="24"/>
        </w:rPr>
        <w:t xml:space="preserve">Так </w:t>
      </w:r>
      <w:r w:rsidR="004A034D" w:rsidRPr="00925C1A">
        <w:rPr>
          <w:rFonts w:ascii="Times New Roman" w:hAnsi="Times New Roman" w:cs="Times New Roman"/>
          <w:sz w:val="24"/>
          <w:szCs w:val="24"/>
        </w:rPr>
        <w:t>Владимир Путин во время участия в семинаре – совещании председателей судей отметил: «Подчеркну, что реформа должна прежде всего способствовать повышению качества и доступности правосудия. Она была предпринята как раз ради решения именно этих задач – для эффективной защиты прав, достоинства, собственности граждан нашей страны, для того, чтобы росло их доверие к суду и к судьям»</w:t>
      </w:r>
      <w:r w:rsidR="00120423"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4A034D" w:rsidRPr="00925C1A">
        <w:rPr>
          <w:rFonts w:ascii="Times New Roman" w:hAnsi="Times New Roman" w:cs="Times New Roman"/>
          <w:sz w:val="24"/>
          <w:szCs w:val="24"/>
        </w:rPr>
        <w:t>.</w:t>
      </w:r>
      <w:r w:rsidR="00147AEF" w:rsidRPr="00925C1A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1E13E6" w:rsidRPr="00925C1A">
        <w:rPr>
          <w:rFonts w:ascii="Times New Roman" w:hAnsi="Times New Roman" w:cs="Times New Roman"/>
          <w:sz w:val="24"/>
          <w:szCs w:val="24"/>
        </w:rPr>
        <w:t>, в связи с проводимой</w:t>
      </w:r>
      <w:r w:rsidR="00BB3F5D" w:rsidRPr="00925C1A">
        <w:rPr>
          <w:rFonts w:ascii="Times New Roman" w:hAnsi="Times New Roman" w:cs="Times New Roman"/>
          <w:sz w:val="24"/>
          <w:szCs w:val="24"/>
        </w:rPr>
        <w:t xml:space="preserve"> реформой огромное значение принимает</w:t>
      </w:r>
      <w:r w:rsidR="00147AEF" w:rsidRPr="00925C1A">
        <w:rPr>
          <w:rFonts w:ascii="Times New Roman" w:hAnsi="Times New Roman" w:cs="Times New Roman"/>
          <w:sz w:val="24"/>
          <w:szCs w:val="24"/>
        </w:rPr>
        <w:t xml:space="preserve"> проблема гласности правосудия </w:t>
      </w:r>
      <w:r w:rsidR="00BB3F5D" w:rsidRPr="00925C1A">
        <w:rPr>
          <w:rFonts w:ascii="Times New Roman" w:hAnsi="Times New Roman" w:cs="Times New Roman"/>
          <w:sz w:val="24"/>
          <w:szCs w:val="24"/>
        </w:rPr>
        <w:t>как форма отчетности перед населением, что в свою очередь приводит к внедрению электронного правосудия и эффективному взаим</w:t>
      </w:r>
      <w:r w:rsidR="00011CCC" w:rsidRPr="00925C1A">
        <w:rPr>
          <w:rFonts w:ascii="Times New Roman" w:hAnsi="Times New Roman" w:cs="Times New Roman"/>
          <w:sz w:val="24"/>
          <w:szCs w:val="24"/>
        </w:rPr>
        <w:t>одействию судебной системы и средств массовой информации</w:t>
      </w:r>
      <w:r w:rsidR="00BB3F5D" w:rsidRPr="00925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AD5" w:rsidRPr="00925C1A" w:rsidRDefault="00052DF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По данным опроса АНО «Независимый исследовательский Центр» за январь 2018 г. можно отметить низкий показатель оценки правосудия в Российской Федерации.</w:t>
      </w:r>
      <w:r w:rsidR="00D63F06" w:rsidRPr="00925C1A">
        <w:rPr>
          <w:rFonts w:ascii="Times New Roman" w:hAnsi="Times New Roman" w:cs="Times New Roman"/>
          <w:sz w:val="24"/>
          <w:szCs w:val="24"/>
        </w:rPr>
        <w:t xml:space="preserve"> Т</w:t>
      </w:r>
      <w:r w:rsidRPr="00925C1A">
        <w:rPr>
          <w:rFonts w:ascii="Times New Roman" w:hAnsi="Times New Roman" w:cs="Times New Roman"/>
          <w:sz w:val="24"/>
          <w:szCs w:val="24"/>
        </w:rPr>
        <w:t>ак из 1450 опрошенных респондентов чуть менее половины (45,1%) считают, что российский суд не заинтересован в защите интересов простых граждан, кроме того среди тех, кто сталкивался с работой судов, 39,4% ответили, что суд оказался несправедливым, 25,3% — справедливым</w:t>
      </w:r>
      <w:r w:rsidR="00C308CE"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3A4F1B" w:rsidRPr="00925C1A">
        <w:rPr>
          <w:rFonts w:ascii="Times New Roman" w:hAnsi="Times New Roman" w:cs="Times New Roman"/>
          <w:sz w:val="24"/>
          <w:szCs w:val="24"/>
        </w:rPr>
        <w:t>. Учитывая роль права граждан на судебную защиту, суд должен использовать эффективные методы осуществления своей деятельности для обеспечения представления о справедливости</w:t>
      </w:r>
      <w:r w:rsidR="00CE536B" w:rsidRPr="00925C1A">
        <w:rPr>
          <w:rFonts w:ascii="Times New Roman" w:hAnsi="Times New Roman" w:cs="Times New Roman"/>
          <w:sz w:val="24"/>
          <w:szCs w:val="24"/>
        </w:rPr>
        <w:t xml:space="preserve">. Обоснованные и справедливые </w:t>
      </w:r>
      <w:r w:rsidR="003A4F1B" w:rsidRPr="00925C1A">
        <w:rPr>
          <w:rFonts w:ascii="Times New Roman" w:hAnsi="Times New Roman" w:cs="Times New Roman"/>
          <w:sz w:val="24"/>
          <w:szCs w:val="24"/>
        </w:rPr>
        <w:t>судебные решения способствуют формированию</w:t>
      </w:r>
      <w:r w:rsidR="00CE536B" w:rsidRPr="00925C1A">
        <w:rPr>
          <w:rFonts w:ascii="Times New Roman" w:hAnsi="Times New Roman" w:cs="Times New Roman"/>
          <w:sz w:val="24"/>
          <w:szCs w:val="24"/>
        </w:rPr>
        <w:t xml:space="preserve"> положительного облика правосудия в</w:t>
      </w:r>
      <w:r w:rsidR="003A4F1B" w:rsidRPr="00925C1A">
        <w:rPr>
          <w:rFonts w:ascii="Times New Roman" w:hAnsi="Times New Roman" w:cs="Times New Roman"/>
          <w:sz w:val="24"/>
          <w:szCs w:val="24"/>
        </w:rPr>
        <w:t xml:space="preserve"> стране</w:t>
      </w:r>
      <w:r w:rsidR="00CE536B" w:rsidRPr="00925C1A">
        <w:rPr>
          <w:rFonts w:ascii="Times New Roman" w:hAnsi="Times New Roman" w:cs="Times New Roman"/>
          <w:sz w:val="24"/>
          <w:szCs w:val="24"/>
        </w:rPr>
        <w:t>.</w:t>
      </w:r>
    </w:p>
    <w:p w:rsidR="00FF5CCD" w:rsidRPr="00925C1A" w:rsidRDefault="00671C6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Выявленные противоречия свидетельствует о наличии проблемы сочетания в судебной  практике</w:t>
      </w:r>
      <w:r w:rsidR="005D5153" w:rsidRPr="00925C1A">
        <w:rPr>
          <w:rFonts w:ascii="Times New Roman" w:hAnsi="Times New Roman" w:cs="Times New Roman"/>
          <w:sz w:val="24"/>
          <w:szCs w:val="24"/>
        </w:rPr>
        <w:t xml:space="preserve"> эффективности работы судов на исход справедливого судебного решения</w:t>
      </w:r>
      <w:r w:rsidRPr="00925C1A">
        <w:rPr>
          <w:rFonts w:ascii="Times New Roman" w:hAnsi="Times New Roman" w:cs="Times New Roman"/>
          <w:sz w:val="24"/>
          <w:szCs w:val="24"/>
        </w:rPr>
        <w:t xml:space="preserve">. </w:t>
      </w:r>
      <w:r w:rsidR="00FF5CCD" w:rsidRPr="00925C1A">
        <w:rPr>
          <w:rFonts w:ascii="Times New Roman" w:hAnsi="Times New Roman" w:cs="Times New Roman"/>
          <w:sz w:val="24"/>
          <w:szCs w:val="24"/>
        </w:rPr>
        <w:t>Целый комплекс вопросов, связанный</w:t>
      </w:r>
      <w:r w:rsidR="006A5B4F" w:rsidRPr="00925C1A">
        <w:rPr>
          <w:rFonts w:ascii="Times New Roman" w:hAnsi="Times New Roman" w:cs="Times New Roman"/>
          <w:sz w:val="24"/>
          <w:szCs w:val="24"/>
        </w:rPr>
        <w:t>,</w:t>
      </w:r>
      <w:r w:rsidR="00FF5CCD" w:rsidRPr="00925C1A">
        <w:rPr>
          <w:rFonts w:ascii="Times New Roman" w:hAnsi="Times New Roman" w:cs="Times New Roman"/>
          <w:sz w:val="24"/>
          <w:szCs w:val="24"/>
        </w:rPr>
        <w:t xml:space="preserve"> в том числе с осуществлением деятельности судов, может быть решен только на основе научного анализа существующего законодательства по регулированию судебной системы в Российской Федерации, а также судебной практики. Кроме того, выявления и интерпретации статистических данных судебных органов о соотношении </w:t>
      </w:r>
      <w:r w:rsidR="006A5B4F" w:rsidRPr="00925C1A">
        <w:rPr>
          <w:rFonts w:ascii="Times New Roman" w:hAnsi="Times New Roman" w:cs="Times New Roman"/>
          <w:sz w:val="24"/>
          <w:szCs w:val="24"/>
        </w:rPr>
        <w:t>обвинительных</w:t>
      </w:r>
      <w:r w:rsidR="00FF5CCD" w:rsidRPr="00925C1A">
        <w:rPr>
          <w:rFonts w:ascii="Times New Roman" w:hAnsi="Times New Roman" w:cs="Times New Roman"/>
          <w:sz w:val="24"/>
          <w:szCs w:val="24"/>
        </w:rPr>
        <w:t xml:space="preserve"> приговоров </w:t>
      </w:r>
      <w:r w:rsidR="006A5B4F" w:rsidRPr="00925C1A">
        <w:rPr>
          <w:rFonts w:ascii="Times New Roman" w:hAnsi="Times New Roman" w:cs="Times New Roman"/>
          <w:sz w:val="24"/>
          <w:szCs w:val="24"/>
        </w:rPr>
        <w:t>и доступности правосудия.</w:t>
      </w:r>
    </w:p>
    <w:p w:rsidR="005207A1" w:rsidRPr="00925C1A" w:rsidRDefault="00852CCD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>Объект</w:t>
      </w:r>
      <w:r w:rsidR="000F3026" w:rsidRPr="0092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A7B" w:rsidRPr="00925C1A">
        <w:rPr>
          <w:rFonts w:ascii="Times New Roman" w:hAnsi="Times New Roman" w:cs="Times New Roman"/>
          <w:b/>
          <w:sz w:val="24"/>
          <w:szCs w:val="24"/>
        </w:rPr>
        <w:t xml:space="preserve">исследования </w:t>
      </w:r>
      <w:r w:rsidRPr="00925C1A">
        <w:rPr>
          <w:rFonts w:ascii="Times New Roman" w:hAnsi="Times New Roman" w:cs="Times New Roman"/>
          <w:sz w:val="24"/>
          <w:szCs w:val="24"/>
        </w:rPr>
        <w:t>–</w:t>
      </w:r>
      <w:r w:rsidR="000F3026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5207A1" w:rsidRPr="00925C1A">
        <w:rPr>
          <w:rFonts w:ascii="Times New Roman" w:hAnsi="Times New Roman" w:cs="Times New Roman"/>
          <w:sz w:val="24"/>
          <w:szCs w:val="24"/>
        </w:rPr>
        <w:t>общественные и правовые отношения, возникающие в рамках осуществления правосудия</w:t>
      </w:r>
      <w:r w:rsidR="00922031" w:rsidRPr="00925C1A">
        <w:rPr>
          <w:rFonts w:ascii="Times New Roman" w:hAnsi="Times New Roman" w:cs="Times New Roman"/>
          <w:sz w:val="24"/>
          <w:szCs w:val="24"/>
        </w:rPr>
        <w:t>.</w:t>
      </w:r>
    </w:p>
    <w:p w:rsidR="00C10E72" w:rsidRPr="00925C1A" w:rsidRDefault="00852CCD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E3A7B" w:rsidRPr="00925C1A">
        <w:rPr>
          <w:rFonts w:ascii="Times New Roman" w:hAnsi="Times New Roman" w:cs="Times New Roman"/>
          <w:b/>
          <w:sz w:val="24"/>
          <w:szCs w:val="24"/>
        </w:rPr>
        <w:t xml:space="preserve"> исследования </w:t>
      </w:r>
      <w:r w:rsidRPr="00925C1A">
        <w:rPr>
          <w:rFonts w:ascii="Times New Roman" w:hAnsi="Times New Roman" w:cs="Times New Roman"/>
          <w:b/>
          <w:sz w:val="24"/>
          <w:szCs w:val="24"/>
        </w:rPr>
        <w:t>–</w:t>
      </w:r>
      <w:r w:rsidR="000F3026" w:rsidRPr="0092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BC" w:rsidRPr="00925C1A">
        <w:rPr>
          <w:rFonts w:ascii="Times New Roman" w:hAnsi="Times New Roman" w:cs="Times New Roman"/>
          <w:sz w:val="24"/>
          <w:szCs w:val="24"/>
        </w:rPr>
        <w:t>законодательство, регулирующее</w:t>
      </w:r>
      <w:r w:rsidR="000F3026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6254BC" w:rsidRPr="00925C1A">
        <w:rPr>
          <w:rFonts w:ascii="Times New Roman" w:hAnsi="Times New Roman" w:cs="Times New Roman"/>
          <w:sz w:val="24"/>
          <w:szCs w:val="24"/>
        </w:rPr>
        <w:t>деятельность</w:t>
      </w:r>
      <w:r w:rsidR="000F3026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C10E72" w:rsidRPr="00925C1A">
        <w:rPr>
          <w:rFonts w:ascii="Times New Roman" w:hAnsi="Times New Roman" w:cs="Times New Roman"/>
          <w:sz w:val="24"/>
          <w:szCs w:val="24"/>
        </w:rPr>
        <w:t xml:space="preserve">судебной системы Российской Федерации, а также </w:t>
      </w:r>
      <w:r w:rsidR="005207A1" w:rsidRPr="00925C1A">
        <w:rPr>
          <w:rFonts w:ascii="Times New Roman" w:hAnsi="Times New Roman" w:cs="Times New Roman"/>
          <w:sz w:val="24"/>
          <w:szCs w:val="24"/>
        </w:rPr>
        <w:t>представления</w:t>
      </w:r>
      <w:r w:rsidR="000F3026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5207A1" w:rsidRPr="00925C1A">
        <w:rPr>
          <w:rFonts w:ascii="Times New Roman" w:hAnsi="Times New Roman" w:cs="Times New Roman"/>
          <w:sz w:val="24"/>
          <w:szCs w:val="24"/>
        </w:rPr>
        <w:t>о справедливости, выражаемые российским населением в рамках</w:t>
      </w:r>
      <w:r w:rsidR="000F3026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5207A1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судебной защиты его прав и свобод</w:t>
      </w:r>
      <w:r w:rsidR="00C10E72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22F" w:rsidRPr="00925C1A" w:rsidRDefault="009A03FD" w:rsidP="0092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922031" w:rsidRPr="00925C1A">
        <w:rPr>
          <w:rFonts w:ascii="Times New Roman" w:hAnsi="Times New Roman" w:cs="Times New Roman"/>
          <w:b/>
          <w:sz w:val="24"/>
          <w:szCs w:val="24"/>
        </w:rPr>
        <w:t>ю</w:t>
      </w:r>
      <w:r w:rsidRPr="00925C1A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0F3026" w:rsidRPr="0092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014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необходимость научного анализа и </w:t>
      </w:r>
      <w:r w:rsidR="005A0B54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сущности российской судебной системы</w:t>
      </w:r>
      <w:r w:rsidR="009C4014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 для выявления </w:t>
      </w:r>
      <w:r w:rsidR="005A0B54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правосудия, а также выработка рекомендаций по развитию электронного правосудия.</w:t>
      </w:r>
    </w:p>
    <w:p w:rsidR="00DF7953" w:rsidRPr="00925C1A" w:rsidRDefault="007D0352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>Задачи</w:t>
      </w:r>
      <w:r w:rsidR="009E3A7B" w:rsidRPr="00925C1A">
        <w:rPr>
          <w:rFonts w:ascii="Times New Roman" w:hAnsi="Times New Roman" w:cs="Times New Roman"/>
          <w:b/>
          <w:sz w:val="24"/>
          <w:szCs w:val="24"/>
        </w:rPr>
        <w:t xml:space="preserve"> исследования:</w:t>
      </w:r>
    </w:p>
    <w:p w:rsidR="00A34604" w:rsidRPr="00925C1A" w:rsidRDefault="00A3460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- просмотреть историческую ретроспективу становления и развития судебной системы </w:t>
      </w:r>
    </w:p>
    <w:p w:rsidR="00DE1D99" w:rsidRPr="00925C1A" w:rsidRDefault="00C25A4F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>-</w:t>
      </w:r>
      <w:r w:rsidR="00DE1D99" w:rsidRPr="00925C1A">
        <w:rPr>
          <w:rFonts w:ascii="Times New Roman" w:hAnsi="Times New Roman" w:cs="Times New Roman"/>
          <w:sz w:val="24"/>
          <w:szCs w:val="24"/>
        </w:rPr>
        <w:t xml:space="preserve">проанализировать существующую нормативную базу на предмет регулирования судебной защиты прав и </w:t>
      </w:r>
      <w:r w:rsidR="00EC691F" w:rsidRPr="00925C1A">
        <w:rPr>
          <w:rFonts w:ascii="Times New Roman" w:hAnsi="Times New Roman" w:cs="Times New Roman"/>
          <w:sz w:val="24"/>
          <w:szCs w:val="24"/>
        </w:rPr>
        <w:t xml:space="preserve">свобод </w:t>
      </w:r>
      <w:r w:rsidR="00DE1D99" w:rsidRPr="00925C1A">
        <w:rPr>
          <w:rFonts w:ascii="Times New Roman" w:hAnsi="Times New Roman" w:cs="Times New Roman"/>
          <w:sz w:val="24"/>
          <w:szCs w:val="24"/>
        </w:rPr>
        <w:t>человека и гражданина</w:t>
      </w:r>
    </w:p>
    <w:p w:rsidR="00DE1D99" w:rsidRPr="00925C1A" w:rsidRDefault="00DE1D9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- </w:t>
      </w:r>
      <w:r w:rsidR="00E57BDD" w:rsidRPr="00925C1A">
        <w:rPr>
          <w:rFonts w:ascii="Times New Roman" w:hAnsi="Times New Roman" w:cs="Times New Roman"/>
          <w:sz w:val="24"/>
          <w:szCs w:val="24"/>
        </w:rPr>
        <w:t xml:space="preserve">исследовать специфику </w:t>
      </w:r>
      <w:r w:rsidR="006A5B4F" w:rsidRPr="00925C1A">
        <w:rPr>
          <w:rFonts w:ascii="Times New Roman" w:hAnsi="Times New Roman" w:cs="Times New Roman"/>
          <w:sz w:val="24"/>
          <w:szCs w:val="24"/>
        </w:rPr>
        <w:t xml:space="preserve">судебной </w:t>
      </w:r>
      <w:r w:rsidR="00E57BDD" w:rsidRPr="00925C1A">
        <w:rPr>
          <w:rFonts w:ascii="Times New Roman" w:hAnsi="Times New Roman" w:cs="Times New Roman"/>
          <w:sz w:val="24"/>
          <w:szCs w:val="24"/>
        </w:rPr>
        <w:t xml:space="preserve">реформы, направленной на повышение доступности </w:t>
      </w:r>
      <w:r w:rsidR="00BA1358" w:rsidRPr="00925C1A">
        <w:rPr>
          <w:rFonts w:ascii="Times New Roman" w:hAnsi="Times New Roman" w:cs="Times New Roman"/>
          <w:sz w:val="24"/>
          <w:szCs w:val="24"/>
        </w:rPr>
        <w:t>правосудия</w:t>
      </w:r>
    </w:p>
    <w:p w:rsidR="00BA1358" w:rsidRPr="00925C1A" w:rsidRDefault="00BA135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067E" w:rsidRPr="00925C1A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Pr="00925C1A">
        <w:rPr>
          <w:rFonts w:ascii="Times New Roman" w:hAnsi="Times New Roman" w:cs="Times New Roman"/>
          <w:sz w:val="24"/>
          <w:szCs w:val="24"/>
        </w:rPr>
        <w:t xml:space="preserve">эффективность электронного правосудия </w:t>
      </w:r>
    </w:p>
    <w:p w:rsidR="00C25A4F" w:rsidRPr="00925C1A" w:rsidRDefault="00C25A4F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-</w:t>
      </w:r>
      <w:r w:rsidR="00E57BDD" w:rsidRPr="00925C1A">
        <w:rPr>
          <w:rFonts w:ascii="Times New Roman" w:hAnsi="Times New Roman" w:cs="Times New Roman"/>
          <w:sz w:val="24"/>
          <w:szCs w:val="24"/>
        </w:rPr>
        <w:t>изучить жалоб</w:t>
      </w:r>
      <w:r w:rsidR="006A5B4F" w:rsidRPr="00925C1A">
        <w:rPr>
          <w:rFonts w:ascii="Times New Roman" w:hAnsi="Times New Roman" w:cs="Times New Roman"/>
          <w:sz w:val="24"/>
          <w:szCs w:val="24"/>
        </w:rPr>
        <w:t>ы</w:t>
      </w:r>
      <w:r w:rsidR="00E57BDD" w:rsidRPr="00925C1A">
        <w:rPr>
          <w:rFonts w:ascii="Times New Roman" w:hAnsi="Times New Roman" w:cs="Times New Roman"/>
          <w:sz w:val="24"/>
          <w:szCs w:val="24"/>
        </w:rPr>
        <w:t xml:space="preserve"> граждан, представления о путях достижения справедливости</w:t>
      </w:r>
    </w:p>
    <w:p w:rsidR="007D0352" w:rsidRPr="00925C1A" w:rsidRDefault="00C25A4F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-  выработать рекомендации по дальнейшему развитию</w:t>
      </w:r>
      <w:r w:rsidR="000F3026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E4067E" w:rsidRPr="00925C1A">
        <w:rPr>
          <w:rFonts w:ascii="Times New Roman" w:hAnsi="Times New Roman" w:cs="Times New Roman"/>
          <w:sz w:val="24"/>
          <w:szCs w:val="24"/>
        </w:rPr>
        <w:t>исследуемой проблемы</w:t>
      </w:r>
    </w:p>
    <w:p w:rsidR="00926829" w:rsidRPr="00925C1A" w:rsidRDefault="0092682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Источниковую базу исследования можно разделить на следующие группы: </w:t>
      </w:r>
    </w:p>
    <w:p w:rsidR="00926829" w:rsidRPr="00925C1A" w:rsidRDefault="00926829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- нормативно-правовые документы (законы и подзаконные акты): Конституция РФ от 12 декабря 1993 г.; </w:t>
      </w:r>
      <w:r w:rsidR="006C7E43" w:rsidRPr="00925C1A">
        <w:rPr>
          <w:rFonts w:ascii="Times New Roman" w:hAnsi="Times New Roman" w:cs="Times New Roman"/>
          <w:sz w:val="24"/>
          <w:szCs w:val="24"/>
        </w:rPr>
        <w:t>Федеральный конституционный закон от 31.12.1996 N 1-ФКЗ  «О судебной системе Российской Федерации»</w:t>
      </w:r>
      <w:r w:rsidRPr="00925C1A">
        <w:rPr>
          <w:rFonts w:ascii="Times New Roman" w:hAnsi="Times New Roman" w:cs="Times New Roman"/>
          <w:sz w:val="24"/>
          <w:szCs w:val="24"/>
        </w:rPr>
        <w:t>;</w:t>
      </w:r>
      <w:r w:rsidR="000F3026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155642" w:rsidRPr="00925C1A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закон от 05.02.2014 N 3-ФКЗ «О Верховном Суде Российской Федерации»; Федеральный конституционный закон от 28.04.1995 N 1-ФКЗ «Об арбитражных судах в Российской Федерации»; Федеральный конституционный закон от 07.02.2011 N 1-ФКЗ «О судах общей юрисдикции в Российской Федерации». </w:t>
      </w:r>
      <w:r w:rsidRPr="00925C1A">
        <w:rPr>
          <w:rFonts w:ascii="Times New Roman" w:hAnsi="Times New Roman" w:cs="Times New Roman"/>
          <w:sz w:val="24"/>
          <w:szCs w:val="24"/>
        </w:rPr>
        <w:t xml:space="preserve">Данные материалы позволят выявить правовые закрепления </w:t>
      </w:r>
      <w:r w:rsidR="006C7E43" w:rsidRPr="00925C1A">
        <w:rPr>
          <w:rFonts w:ascii="Times New Roman" w:hAnsi="Times New Roman" w:cs="Times New Roman"/>
          <w:sz w:val="24"/>
          <w:szCs w:val="24"/>
        </w:rPr>
        <w:t>судебной системы РФ</w:t>
      </w:r>
      <w:r w:rsidR="00922031" w:rsidRPr="00925C1A">
        <w:rPr>
          <w:rFonts w:ascii="Times New Roman" w:hAnsi="Times New Roman" w:cs="Times New Roman"/>
          <w:sz w:val="24"/>
          <w:szCs w:val="24"/>
        </w:rPr>
        <w:t>.</w:t>
      </w:r>
    </w:p>
    <w:p w:rsidR="00341016" w:rsidRPr="00925C1A" w:rsidRDefault="0034101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- </w:t>
      </w:r>
      <w:r w:rsidR="00F064C1" w:rsidRPr="00925C1A">
        <w:rPr>
          <w:rFonts w:ascii="Times New Roman" w:hAnsi="Times New Roman" w:cs="Times New Roman"/>
          <w:sz w:val="24"/>
          <w:szCs w:val="24"/>
        </w:rPr>
        <w:t>статистические данные жалоб и представлений в Президиуме Верховного Суда Российской Федерации</w:t>
      </w:r>
    </w:p>
    <w:p w:rsidR="00E0686B" w:rsidRPr="00925C1A" w:rsidRDefault="00E0686B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- судебная практика</w:t>
      </w:r>
    </w:p>
    <w:p w:rsidR="00341016" w:rsidRPr="00925C1A" w:rsidRDefault="00DE68B5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- средства массовой информации (СМИ)</w:t>
      </w:r>
    </w:p>
    <w:p w:rsidR="00FE4A4E" w:rsidRPr="00925C1A" w:rsidRDefault="00C64ABA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="000F3026" w:rsidRPr="0092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295" w:rsidRPr="00925C1A">
        <w:rPr>
          <w:rFonts w:ascii="Times New Roman" w:hAnsi="Times New Roman" w:cs="Times New Roman"/>
          <w:sz w:val="24"/>
          <w:szCs w:val="24"/>
        </w:rPr>
        <w:t xml:space="preserve">исторический, </w:t>
      </w:r>
      <w:r w:rsidR="006B3088" w:rsidRPr="00925C1A">
        <w:rPr>
          <w:rFonts w:ascii="Times New Roman" w:hAnsi="Times New Roman" w:cs="Times New Roman"/>
          <w:sz w:val="24"/>
          <w:szCs w:val="24"/>
        </w:rPr>
        <w:t>формально-логический метод,</w:t>
      </w:r>
      <w:r w:rsidR="00E25136" w:rsidRPr="00925C1A">
        <w:rPr>
          <w:rFonts w:ascii="Times New Roman" w:hAnsi="Times New Roman" w:cs="Times New Roman"/>
          <w:sz w:val="24"/>
          <w:szCs w:val="24"/>
        </w:rPr>
        <w:t xml:space="preserve"> системно-структурный, анализа правовых норм, метод комплексного исследования.</w:t>
      </w:r>
    </w:p>
    <w:p w:rsidR="004301DC" w:rsidRPr="00925C1A" w:rsidRDefault="004301DC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>Теоретическую основу исследования</w:t>
      </w:r>
      <w:r w:rsidR="007F1F33" w:rsidRPr="0092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F33" w:rsidRPr="00925C1A">
        <w:rPr>
          <w:rFonts w:ascii="Times New Roman" w:hAnsi="Times New Roman" w:cs="Times New Roman"/>
          <w:sz w:val="24"/>
          <w:szCs w:val="24"/>
        </w:rPr>
        <w:t>составили труды российских ученых</w:t>
      </w:r>
      <w:r w:rsidR="007F1F33" w:rsidRPr="0092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F33" w:rsidRPr="00925C1A">
        <w:rPr>
          <w:rFonts w:ascii="Times New Roman" w:hAnsi="Times New Roman" w:cs="Times New Roman"/>
          <w:sz w:val="24"/>
          <w:szCs w:val="24"/>
        </w:rPr>
        <w:t>в области общей теории права:</w:t>
      </w:r>
      <w:r w:rsidR="002E4041" w:rsidRPr="00925C1A">
        <w:rPr>
          <w:rFonts w:ascii="Times New Roman" w:hAnsi="Times New Roman" w:cs="Times New Roman"/>
          <w:sz w:val="24"/>
          <w:szCs w:val="24"/>
        </w:rPr>
        <w:t xml:space="preserve"> Е. Б. Абросимовой, Н. В. Бахарева, С. В. Боботова, Е. П. Данилова, В. В. Ершова, В. О. Лучина, И. А.Умновой, Ю. Д. Северина, Л. Н. Топильской, А. П. Фокова. </w:t>
      </w:r>
    </w:p>
    <w:p w:rsidR="004301DC" w:rsidRPr="00925C1A" w:rsidRDefault="004301DC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>Практическая значимость исследования</w:t>
      </w:r>
      <w:r w:rsidR="006D4E50" w:rsidRPr="00925C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E50" w:rsidRPr="00925C1A">
        <w:rPr>
          <w:rFonts w:ascii="Times New Roman" w:hAnsi="Times New Roman" w:cs="Times New Roman"/>
          <w:sz w:val="24"/>
          <w:szCs w:val="24"/>
        </w:rPr>
        <w:t>Выводы и предложения, представленные в научно-исследовательской работе, могут быть использованы в целях совершенствования российского гражданско-процессуального законодательства и правоприменительной практики</w:t>
      </w:r>
    </w:p>
    <w:p w:rsidR="004301DC" w:rsidRPr="00925C1A" w:rsidRDefault="004301DC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b/>
          <w:sz w:val="24"/>
          <w:szCs w:val="24"/>
        </w:rPr>
        <w:t xml:space="preserve">Структура исследования </w:t>
      </w:r>
      <w:r w:rsidRPr="00925C1A">
        <w:rPr>
          <w:rFonts w:ascii="Times New Roman" w:hAnsi="Times New Roman" w:cs="Times New Roman"/>
          <w:sz w:val="24"/>
          <w:szCs w:val="24"/>
        </w:rPr>
        <w:t xml:space="preserve">обусловлена целью и задачами </w:t>
      </w:r>
    </w:p>
    <w:p w:rsidR="009F116C" w:rsidRPr="00925C1A" w:rsidRDefault="00D10445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состоит из введения, двух глав, включающих в общей сложности 4 параграфа, заключения </w:t>
      </w:r>
      <w:r w:rsidR="00D629E5" w:rsidRPr="00925C1A">
        <w:rPr>
          <w:rFonts w:ascii="Times New Roman" w:hAnsi="Times New Roman" w:cs="Times New Roman"/>
          <w:sz w:val="24"/>
          <w:szCs w:val="24"/>
        </w:rPr>
        <w:t>и перечня использованных источников.</w:t>
      </w:r>
    </w:p>
    <w:p w:rsidR="009A6A79" w:rsidRPr="00925C1A" w:rsidRDefault="009A6A79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D3B" w:rsidRDefault="00223D3B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25C1A" w:rsidRDefault="00925C1A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C1A" w:rsidRDefault="00925C1A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C1A" w:rsidRPr="00925C1A" w:rsidRDefault="00925C1A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6EF7" w:rsidRPr="00925C1A" w:rsidRDefault="00EB6EF7" w:rsidP="00925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081A" w:rsidRPr="00925C1A" w:rsidRDefault="00CA081A" w:rsidP="00925C1A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" w:name="_Toc2597987"/>
      <w:r w:rsidRPr="00925C1A">
        <w:rPr>
          <w:sz w:val="24"/>
          <w:szCs w:val="24"/>
        </w:rPr>
        <w:lastRenderedPageBreak/>
        <w:t>Глава 1. Эволюция российской судебной системы: от прошлого к настоящему</w:t>
      </w:r>
      <w:bookmarkEnd w:id="2"/>
    </w:p>
    <w:p w:rsidR="00CA081A" w:rsidRPr="00925C1A" w:rsidRDefault="00CA081A" w:rsidP="00925C1A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CA081A" w:rsidRPr="00925C1A" w:rsidRDefault="00175D66" w:rsidP="00925C1A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" w:name="_Toc2597988"/>
      <w:r w:rsidRPr="00925C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1.1. </w:t>
      </w:r>
      <w:r w:rsidR="00CA081A" w:rsidRPr="00925C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Суд и судебная система </w:t>
      </w:r>
      <w:r w:rsidR="00DF07D5" w:rsidRPr="00925C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 послереволюционный период и </w:t>
      </w:r>
      <w:r w:rsidR="00CA081A" w:rsidRPr="00925C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СССР</w:t>
      </w:r>
      <w:bookmarkEnd w:id="3"/>
    </w:p>
    <w:p w:rsidR="00601679" w:rsidRPr="00925C1A" w:rsidRDefault="00601679" w:rsidP="00925C1A">
      <w:pPr>
        <w:pStyle w:val="a6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081A" w:rsidRPr="00925C1A" w:rsidRDefault="00CA081A" w:rsidP="00925C1A">
      <w:pPr>
        <w:pStyle w:val="a6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6EF7" w:rsidRPr="00925C1A" w:rsidRDefault="00EB6EF7" w:rsidP="00925C1A">
      <w:pPr>
        <w:pStyle w:val="a6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революционных потрясений 1917 г. нормативное регулирование деятельности </w:t>
      </w:r>
    </w:p>
    <w:p w:rsidR="002C0B00" w:rsidRPr="00925C1A" w:rsidRDefault="00EB6EF7" w:rsidP="00925C1A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судов в России изменилось кардинальным образом. Первым актом, изменившим всю судебную сист</w:t>
      </w:r>
      <w:r w:rsidR="00DD2295" w:rsidRPr="00925C1A">
        <w:rPr>
          <w:rFonts w:ascii="Times New Roman" w:hAnsi="Times New Roman" w:cs="Times New Roman"/>
          <w:sz w:val="24"/>
          <w:szCs w:val="24"/>
        </w:rPr>
        <w:t>ему страны, стал Декрет «О суде</w:t>
      </w:r>
      <w:r w:rsidR="00954935" w:rsidRPr="00925C1A">
        <w:rPr>
          <w:rFonts w:ascii="Times New Roman" w:hAnsi="Times New Roman" w:cs="Times New Roman"/>
          <w:sz w:val="24"/>
          <w:szCs w:val="24"/>
        </w:rPr>
        <w:t>»</w:t>
      </w:r>
      <w:r w:rsidR="00DD2295" w:rsidRPr="00925C1A">
        <w:rPr>
          <w:rFonts w:ascii="Times New Roman" w:hAnsi="Times New Roman" w:cs="Times New Roman"/>
          <w:sz w:val="24"/>
          <w:szCs w:val="24"/>
        </w:rPr>
        <w:t xml:space="preserve"> 1917 г.</w:t>
      </w:r>
      <w:r w:rsidRPr="00925C1A">
        <w:rPr>
          <w:rFonts w:ascii="Times New Roman" w:hAnsi="Times New Roman" w:cs="Times New Roman"/>
          <w:sz w:val="24"/>
          <w:szCs w:val="24"/>
        </w:rPr>
        <w:t>, в котором зафиксирован отказ</w:t>
      </w:r>
      <w:r w:rsidR="00320475" w:rsidRPr="00925C1A">
        <w:rPr>
          <w:rFonts w:ascii="Times New Roman" w:hAnsi="Times New Roman" w:cs="Times New Roman"/>
          <w:sz w:val="24"/>
          <w:szCs w:val="24"/>
        </w:rPr>
        <w:t xml:space="preserve"> от сложившейся системы судоустройства</w:t>
      </w:r>
      <w:r w:rsidR="0047121E" w:rsidRPr="00925C1A">
        <w:rPr>
          <w:rFonts w:ascii="Times New Roman" w:hAnsi="Times New Roman" w:cs="Times New Roman"/>
          <w:sz w:val="24"/>
          <w:szCs w:val="24"/>
        </w:rPr>
        <w:t xml:space="preserve">. </w:t>
      </w:r>
      <w:r w:rsidR="00320475" w:rsidRPr="00925C1A">
        <w:rPr>
          <w:rFonts w:ascii="Times New Roman" w:hAnsi="Times New Roman" w:cs="Times New Roman"/>
          <w:sz w:val="24"/>
          <w:szCs w:val="24"/>
        </w:rPr>
        <w:t>Новый документ регламентировал приостановление де</w:t>
      </w:r>
      <w:r w:rsidRPr="00925C1A">
        <w:rPr>
          <w:rFonts w:ascii="Times New Roman" w:hAnsi="Times New Roman" w:cs="Times New Roman"/>
          <w:sz w:val="24"/>
          <w:szCs w:val="24"/>
        </w:rPr>
        <w:t>йствия института</w:t>
      </w:r>
      <w:r w:rsidR="00954935" w:rsidRPr="00925C1A">
        <w:rPr>
          <w:rFonts w:ascii="Times New Roman" w:hAnsi="Times New Roman" w:cs="Times New Roman"/>
          <w:sz w:val="24"/>
          <w:szCs w:val="24"/>
        </w:rPr>
        <w:t xml:space="preserve"> мировых судей</w:t>
      </w:r>
      <w:r w:rsidR="00840932"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925C1A">
        <w:rPr>
          <w:rFonts w:ascii="Times New Roman" w:hAnsi="Times New Roman" w:cs="Times New Roman"/>
          <w:sz w:val="24"/>
          <w:szCs w:val="24"/>
        </w:rPr>
        <w:t>.</w:t>
      </w:r>
      <w:r w:rsidR="00B92CC0" w:rsidRPr="00925C1A">
        <w:rPr>
          <w:rFonts w:ascii="Times New Roman" w:hAnsi="Times New Roman" w:cs="Times New Roman"/>
          <w:sz w:val="24"/>
          <w:szCs w:val="24"/>
        </w:rPr>
        <w:t xml:space="preserve"> Не смотря на это, Декрет определил, что все дореволюционные окружные суды, судебные палаты, правительствующий Сенат, военные и морские суды, институты судебных следователей, прокурорского надзора, присяжной и частной адвокатуры упраздняются.</w:t>
      </w:r>
      <w:r w:rsidR="000F3026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2C0B00" w:rsidRPr="00925C1A">
        <w:rPr>
          <w:rFonts w:ascii="Times New Roman" w:hAnsi="Times New Roman" w:cs="Times New Roman"/>
          <w:sz w:val="24"/>
          <w:szCs w:val="24"/>
        </w:rPr>
        <w:t>Кроме того, документ отмечает, что обжалование приговоров и решений местных судов в апелляционном порядке не подлежит.</w:t>
      </w:r>
    </w:p>
    <w:p w:rsidR="002C0B00" w:rsidRPr="00925C1A" w:rsidRDefault="002C0B00" w:rsidP="00925C1A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ab/>
      </w:r>
      <w:r w:rsidR="00CD0D0D" w:rsidRPr="00925C1A">
        <w:rPr>
          <w:rFonts w:ascii="Times New Roman" w:hAnsi="Times New Roman" w:cs="Times New Roman"/>
          <w:sz w:val="24"/>
          <w:szCs w:val="24"/>
        </w:rPr>
        <w:t>Дальнейшее развитие судебной системы получило законодательн</w:t>
      </w:r>
      <w:r w:rsidR="00DD2295" w:rsidRPr="00925C1A">
        <w:rPr>
          <w:rFonts w:ascii="Times New Roman" w:hAnsi="Times New Roman" w:cs="Times New Roman"/>
          <w:sz w:val="24"/>
          <w:szCs w:val="24"/>
        </w:rPr>
        <w:t>ую регламентацию в Д</w:t>
      </w:r>
      <w:r w:rsidR="004E1931" w:rsidRPr="00925C1A">
        <w:rPr>
          <w:rFonts w:ascii="Times New Roman" w:hAnsi="Times New Roman" w:cs="Times New Roman"/>
          <w:sz w:val="24"/>
          <w:szCs w:val="24"/>
        </w:rPr>
        <w:t>екрете «О суде» от 07.03.</w:t>
      </w:r>
      <w:r w:rsidR="00CD0D0D" w:rsidRPr="00925C1A">
        <w:rPr>
          <w:rFonts w:ascii="Times New Roman" w:hAnsi="Times New Roman" w:cs="Times New Roman"/>
          <w:sz w:val="24"/>
          <w:szCs w:val="24"/>
        </w:rPr>
        <w:t>1918 г, в котором устанавливалось создание окружных судов для рассмотрения дел, превышающих подсудность</w:t>
      </w:r>
      <w:r w:rsidR="00CD0D0D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местных судов, которые отныне стали именоваться местными народными судами. </w:t>
      </w:r>
      <w:r w:rsidR="003B5064" w:rsidRPr="00925C1A">
        <w:rPr>
          <w:rFonts w:ascii="Times New Roman" w:hAnsi="Times New Roman" w:cs="Times New Roman"/>
          <w:color w:val="000000"/>
          <w:sz w:val="24"/>
          <w:szCs w:val="24"/>
        </w:rPr>
        <w:t>Жалобы на приговоры и решения окружных судов должны были рассматривать областные суды</w:t>
      </w:r>
      <w:r w:rsidRPr="00925C1A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="003B5064" w:rsidRPr="00925C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Если в Декрете «О суде» 1917 г. просто не было предусмотрено обжалование в апелляционном порядке, то в Декрете «О суде» 1918 г. четко говорится об отмене данного порядка: «</w:t>
      </w:r>
      <w:r w:rsidR="00954935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Обжалования в </w:t>
      </w:r>
      <w:r w:rsidRPr="00925C1A">
        <w:rPr>
          <w:rFonts w:ascii="Times New Roman" w:hAnsi="Times New Roman" w:cs="Times New Roman"/>
          <w:color w:val="000000"/>
          <w:sz w:val="24"/>
          <w:szCs w:val="24"/>
        </w:rPr>
        <w:t>апелляционном  порядке  отменяются  и</w:t>
      </w:r>
      <w:r w:rsidR="000F3026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C1A">
        <w:rPr>
          <w:rFonts w:ascii="Times New Roman" w:hAnsi="Times New Roman" w:cs="Times New Roman"/>
          <w:color w:val="000000"/>
          <w:sz w:val="24"/>
          <w:szCs w:val="24"/>
        </w:rPr>
        <w:t>допускается только кассация решения».</w:t>
      </w:r>
    </w:p>
    <w:p w:rsidR="003B5064" w:rsidRPr="00925C1A" w:rsidRDefault="00397058" w:rsidP="00925C1A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BAC" w:rsidRPr="00925C1A">
        <w:rPr>
          <w:rFonts w:ascii="Times New Roman" w:hAnsi="Times New Roman" w:cs="Times New Roman"/>
          <w:color w:val="000000"/>
          <w:sz w:val="24"/>
          <w:szCs w:val="24"/>
        </w:rPr>
        <w:t>Следующим документом, определяющим развитие судебной системы</w:t>
      </w:r>
      <w:r w:rsidR="001E7EF4" w:rsidRPr="00925C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6BAC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Декрет «О суде» от </w:t>
      </w:r>
      <w:r w:rsidR="00CC5420" w:rsidRPr="00925C1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B1F02" w:rsidRPr="00925C1A"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="00286BAC" w:rsidRPr="00925C1A">
        <w:rPr>
          <w:rFonts w:ascii="Times New Roman" w:hAnsi="Times New Roman" w:cs="Times New Roman"/>
          <w:color w:val="000000"/>
          <w:sz w:val="24"/>
          <w:szCs w:val="24"/>
        </w:rPr>
        <w:t>1918 г.</w:t>
      </w:r>
      <w:r w:rsidR="001E7EF4" w:rsidRPr="00925C1A">
        <w:rPr>
          <w:rFonts w:ascii="Times New Roman" w:hAnsi="Times New Roman" w:cs="Times New Roman"/>
          <w:color w:val="000000"/>
          <w:sz w:val="24"/>
          <w:szCs w:val="24"/>
        </w:rPr>
        <w:t>, который значит</w:t>
      </w:r>
      <w:r w:rsidR="0079616F" w:rsidRPr="00925C1A">
        <w:rPr>
          <w:rFonts w:ascii="Times New Roman" w:hAnsi="Times New Roman" w:cs="Times New Roman"/>
          <w:color w:val="000000"/>
          <w:sz w:val="24"/>
          <w:szCs w:val="24"/>
        </w:rPr>
        <w:t>ельно расширил подсудность дел Местным Н</w:t>
      </w:r>
      <w:r w:rsidR="001E7EF4" w:rsidRPr="00925C1A">
        <w:rPr>
          <w:rFonts w:ascii="Times New Roman" w:hAnsi="Times New Roman" w:cs="Times New Roman"/>
          <w:color w:val="000000"/>
          <w:sz w:val="24"/>
          <w:szCs w:val="24"/>
        </w:rPr>
        <w:t>ародным судам</w:t>
      </w:r>
      <w:r w:rsidR="0079616F" w:rsidRPr="00925C1A">
        <w:rPr>
          <w:rFonts w:ascii="Times New Roman" w:hAnsi="Times New Roman" w:cs="Times New Roman"/>
          <w:color w:val="000000"/>
          <w:sz w:val="24"/>
          <w:szCs w:val="24"/>
        </w:rPr>
        <w:t>. Так, на Местные Народные суды было возложено рассмотрение всех уголовных дел о преступлениях. Исключения составляли уголовные дела о посягательствах на человеческую жизнь, изнасиловании, разбое и бандитизме, рассмотрение которых было отнесено к ведению Окружных Народных судов</w:t>
      </w:r>
      <w:r w:rsidR="001E7EF4" w:rsidRPr="00925C1A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CC5420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616F" w:rsidRPr="00925C1A">
        <w:rPr>
          <w:rFonts w:ascii="Times New Roman" w:hAnsi="Times New Roman" w:cs="Times New Roman"/>
          <w:color w:val="000000"/>
          <w:sz w:val="24"/>
          <w:szCs w:val="24"/>
        </w:rPr>
        <w:t>Также, с</w:t>
      </w:r>
      <w:r w:rsidR="00DD2295" w:rsidRPr="00925C1A">
        <w:rPr>
          <w:rFonts w:ascii="Times New Roman" w:hAnsi="Times New Roman" w:cs="Times New Roman"/>
          <w:color w:val="000000"/>
          <w:sz w:val="24"/>
          <w:szCs w:val="24"/>
        </w:rPr>
        <w:t>огласно Д</w:t>
      </w:r>
      <w:r w:rsidR="00CC5420" w:rsidRPr="00925C1A">
        <w:rPr>
          <w:rFonts w:ascii="Times New Roman" w:hAnsi="Times New Roman" w:cs="Times New Roman"/>
          <w:color w:val="000000"/>
          <w:sz w:val="24"/>
          <w:szCs w:val="24"/>
        </w:rPr>
        <w:t>екрету вместо областных судов и Верховного Судебного Контроля в Москве создавался единый кассационный суд.</w:t>
      </w:r>
    </w:p>
    <w:p w:rsidR="00B23115" w:rsidRPr="00925C1A" w:rsidRDefault="00213FDB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Датой формирования единых задач для советски</w:t>
      </w:r>
      <w:r w:rsidR="00AB1F02" w:rsidRPr="00925C1A">
        <w:rPr>
          <w:rFonts w:ascii="Times New Roman" w:hAnsi="Times New Roman" w:cs="Times New Roman"/>
          <w:sz w:val="24"/>
          <w:szCs w:val="24"/>
        </w:rPr>
        <w:t>х судов можно считать 31.10.</w:t>
      </w:r>
      <w:r w:rsidRPr="00925C1A">
        <w:rPr>
          <w:rFonts w:ascii="Times New Roman" w:hAnsi="Times New Roman" w:cs="Times New Roman"/>
          <w:sz w:val="24"/>
          <w:szCs w:val="24"/>
        </w:rPr>
        <w:t>1922 г., когда было утверждено Положение о судоустройстве РСФСР.</w:t>
      </w:r>
      <w:r w:rsidR="000F3026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701E6A" w:rsidRPr="00925C1A">
        <w:rPr>
          <w:rFonts w:ascii="Times New Roman" w:hAnsi="Times New Roman" w:cs="Times New Roman"/>
          <w:sz w:val="24"/>
          <w:szCs w:val="24"/>
        </w:rPr>
        <w:t>Единство задач всех судебных учреждений обусловило построение единой</w:t>
      </w:r>
      <w:r w:rsidR="00701E6A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судебной системы. Если раньше система революционных трибуналов была обособлена от системы народных судов, то с принятием Положения о судоустройстве революционные трибуналы были упразднены, а их функции переданы общим судам.</w:t>
      </w:r>
      <w:r w:rsidR="000F3026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E6A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B5107C" w:rsidRPr="00925C1A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701E6A" w:rsidRPr="00925C1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5107C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ВЦИК от 11.11.1922 «О введении в действие Положения о судоустройстве Р.С.Ф.С.Р.</w:t>
      </w:r>
      <w:r w:rsidR="00970B66" w:rsidRPr="00925C1A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="00B5107C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4543D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была закреплена единая система </w:t>
      </w:r>
      <w:r w:rsidR="00B23115" w:rsidRPr="00925C1A">
        <w:rPr>
          <w:rFonts w:ascii="Times New Roman" w:hAnsi="Times New Roman" w:cs="Times New Roman"/>
          <w:color w:val="000000"/>
          <w:sz w:val="24"/>
          <w:szCs w:val="24"/>
        </w:rPr>
        <w:t>суд</w:t>
      </w:r>
      <w:r w:rsidR="009A6487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ебных учреждений на территории  </w:t>
      </w:r>
      <w:r w:rsidR="00D4543D" w:rsidRPr="00925C1A">
        <w:rPr>
          <w:rFonts w:ascii="Times New Roman" w:hAnsi="Times New Roman" w:cs="Times New Roman"/>
          <w:color w:val="000000"/>
          <w:sz w:val="24"/>
          <w:szCs w:val="24"/>
        </w:rPr>
        <w:t>РСФСР.</w:t>
      </w:r>
    </w:p>
    <w:p w:rsidR="00213FDB" w:rsidRPr="00925C1A" w:rsidRDefault="00E163AD" w:rsidP="00925C1A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 xml:space="preserve">Конституция СССР, принятая второй сессией ЦИК СССР первого созыва 6 июля 1923 г. </w:t>
      </w:r>
      <w:r w:rsidRPr="00925C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целях утверждения единой законности на территории всего государства отнесла к </w:t>
      </w:r>
      <w:r w:rsidRPr="00925C1A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ведению СССР принятие основ су</w:t>
      </w:r>
      <w:r w:rsidR="00043967" w:rsidRPr="00925C1A">
        <w:rPr>
          <w:rFonts w:ascii="Times New Roman" w:hAnsi="Times New Roman" w:cs="Times New Roman"/>
          <w:sz w:val="24"/>
          <w:szCs w:val="24"/>
          <w:shd w:val="clear" w:color="auto" w:fill="FFFFFF"/>
        </w:rPr>
        <w:t>доустройства и судопроизводства. Кроме того, было установлено гражданское и уголовное законодательство в лице верховных органов СССР</w:t>
      </w:r>
      <w:r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 w:rsidRPr="00925C1A">
        <w:rPr>
          <w:rFonts w:ascii="Times New Roman" w:hAnsi="Times New Roman" w:cs="Times New Roman"/>
          <w:sz w:val="24"/>
          <w:szCs w:val="24"/>
        </w:rPr>
        <w:t xml:space="preserve">, </w:t>
      </w:r>
      <w:r w:rsidRPr="00925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925C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также законов, определяющих порядок организации и деятельности союзных судебных органов.</w:t>
      </w:r>
      <w:r w:rsidR="000F3026" w:rsidRPr="00925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3EB" w:rsidRPr="00925C1A">
        <w:rPr>
          <w:rFonts w:ascii="Times New Roman" w:hAnsi="Times New Roman" w:cs="Times New Roman"/>
          <w:sz w:val="24"/>
          <w:szCs w:val="24"/>
        </w:rPr>
        <w:t>Значение вышеуказанного закона для системы советских судебных органов заключалось в том, что он обобщил опыт советского суда, накопленный в течение первых лет советского государственного строительства.</w:t>
      </w:r>
    </w:p>
    <w:p w:rsidR="001E53BB" w:rsidRPr="00925C1A" w:rsidRDefault="00AA2AE0" w:rsidP="00925C1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25C1A">
        <w:tab/>
        <w:t>Конституция СССР 1936 г.</w:t>
      </w:r>
      <w:r w:rsidR="000F3026" w:rsidRPr="00925C1A">
        <w:t xml:space="preserve"> </w:t>
      </w:r>
      <w:r w:rsidRPr="00925C1A">
        <w:rPr>
          <w:shd w:val="clear" w:color="auto" w:fill="FFFFFF"/>
        </w:rPr>
        <w:t>формально расширила и закрепила демократические принципы организации и деятельности советских судов, одним из которых является осуществление правосудия только судами</w:t>
      </w:r>
      <w:r w:rsidR="00446AD2" w:rsidRPr="00925C1A">
        <w:rPr>
          <w:rStyle w:val="a8"/>
        </w:rPr>
        <w:footnoteReference w:id="10"/>
      </w:r>
      <w:r w:rsidR="00446AD2" w:rsidRPr="00925C1A">
        <w:t xml:space="preserve">. </w:t>
      </w:r>
      <w:r w:rsidR="00446AD2" w:rsidRPr="00925C1A">
        <w:rPr>
          <w:shd w:val="clear" w:color="auto" w:fill="FFFFFF"/>
        </w:rPr>
        <w:t xml:space="preserve">Также можно </w:t>
      </w:r>
      <w:r w:rsidR="00712498" w:rsidRPr="00925C1A">
        <w:rPr>
          <w:shd w:val="clear" w:color="auto" w:fill="FFFFFF"/>
        </w:rPr>
        <w:t>отметить, что раннее понятия «правосудие</w:t>
      </w:r>
      <w:r w:rsidR="003A1E4F" w:rsidRPr="00925C1A">
        <w:rPr>
          <w:shd w:val="clear" w:color="auto" w:fill="FFFFFF"/>
        </w:rPr>
        <w:t xml:space="preserve">» в нормативно-правовых актах не </w:t>
      </w:r>
      <w:r w:rsidR="00874286" w:rsidRPr="00925C1A">
        <w:rPr>
          <w:shd w:val="clear" w:color="auto" w:fill="FFFFFF"/>
        </w:rPr>
        <w:t>упоминалось</w:t>
      </w:r>
      <w:r w:rsidR="003A1E4F" w:rsidRPr="00925C1A">
        <w:rPr>
          <w:shd w:val="clear" w:color="auto" w:fill="FFFFFF"/>
        </w:rPr>
        <w:t xml:space="preserve">. </w:t>
      </w:r>
      <w:r w:rsidR="009D099E" w:rsidRPr="00925C1A">
        <w:rPr>
          <w:shd w:val="clear" w:color="auto" w:fill="FFFFFF"/>
        </w:rPr>
        <w:t xml:space="preserve">Позднее, на основе Конституции СССР </w:t>
      </w:r>
      <w:r w:rsidR="0060553E" w:rsidRPr="00925C1A">
        <w:rPr>
          <w:shd w:val="clear" w:color="auto" w:fill="FFFFFF"/>
        </w:rPr>
        <w:t>был принят Закон «О судоустройстве СССР, союзных и автономных республик</w:t>
      </w:r>
      <w:r w:rsidR="00030D15" w:rsidRPr="00925C1A">
        <w:rPr>
          <w:rStyle w:val="a8"/>
          <w:shd w:val="clear" w:color="auto" w:fill="FFFFFF"/>
        </w:rPr>
        <w:footnoteReference w:id="11"/>
      </w:r>
      <w:r w:rsidR="0060553E" w:rsidRPr="00925C1A">
        <w:rPr>
          <w:shd w:val="clear" w:color="auto" w:fill="FFFFFF"/>
        </w:rPr>
        <w:t>», который целиком закрепил судебную систему СССР.</w:t>
      </w:r>
      <w:r w:rsidR="003115D6" w:rsidRPr="00925C1A">
        <w:rPr>
          <w:shd w:val="clear" w:color="auto" w:fill="FFFFFF"/>
        </w:rPr>
        <w:br/>
      </w:r>
      <w:r w:rsidR="003115D6" w:rsidRPr="00925C1A">
        <w:rPr>
          <w:shd w:val="clear" w:color="auto" w:fill="FFFFFF"/>
        </w:rPr>
        <w:tab/>
      </w:r>
      <w:r w:rsidR="005577B9" w:rsidRPr="00925C1A">
        <w:rPr>
          <w:shd w:val="clear" w:color="auto" w:fill="FFFFFF"/>
        </w:rPr>
        <w:t>В годы Великой Отечественной Войны отмечался сложный этап в развитии советской судебной системы</w:t>
      </w:r>
      <w:r w:rsidR="002628CF" w:rsidRPr="00925C1A">
        <w:rPr>
          <w:shd w:val="clear" w:color="auto" w:fill="FFFFFF"/>
        </w:rPr>
        <w:t>.</w:t>
      </w:r>
      <w:r w:rsidR="000F3026" w:rsidRPr="00925C1A">
        <w:rPr>
          <w:shd w:val="clear" w:color="auto" w:fill="FFFFFF"/>
        </w:rPr>
        <w:t xml:space="preserve"> </w:t>
      </w:r>
      <w:r w:rsidR="002628CF" w:rsidRPr="00925C1A">
        <w:rPr>
          <w:shd w:val="clear" w:color="auto" w:fill="FFFFFF"/>
        </w:rPr>
        <w:t>Ус</w:t>
      </w:r>
      <w:r w:rsidR="005577B9" w:rsidRPr="00925C1A">
        <w:rPr>
          <w:shd w:val="clear" w:color="auto" w:fill="FFFFFF"/>
        </w:rPr>
        <w:t>ловия военного периода</w:t>
      </w:r>
      <w:r w:rsidR="002D21FF" w:rsidRPr="00925C1A">
        <w:rPr>
          <w:shd w:val="clear" w:color="auto" w:fill="FFFFFF"/>
        </w:rPr>
        <w:t xml:space="preserve"> </w:t>
      </w:r>
      <w:r w:rsidR="002628CF" w:rsidRPr="00925C1A">
        <w:rPr>
          <w:shd w:val="clear" w:color="auto" w:fill="FFFFFF"/>
        </w:rPr>
        <w:t xml:space="preserve">требовали </w:t>
      </w:r>
      <w:r w:rsidR="002D21FF" w:rsidRPr="00925C1A">
        <w:rPr>
          <w:shd w:val="clear" w:color="auto" w:fill="FFFFFF"/>
        </w:rPr>
        <w:t>поддержания и укрепления общегосударственной дисциплины и общественного порядка</w:t>
      </w:r>
      <w:r w:rsidR="008D554B" w:rsidRPr="00925C1A">
        <w:rPr>
          <w:shd w:val="clear" w:color="auto" w:fill="FFFFFF"/>
        </w:rPr>
        <w:t xml:space="preserve">, в </w:t>
      </w:r>
      <w:r w:rsidR="002628CF" w:rsidRPr="00925C1A">
        <w:rPr>
          <w:shd w:val="clear" w:color="auto" w:fill="FFFFFF"/>
        </w:rPr>
        <w:t xml:space="preserve">решении этих задач </w:t>
      </w:r>
      <w:r w:rsidR="002D21FF" w:rsidRPr="00925C1A">
        <w:rPr>
          <w:shd w:val="clear" w:color="auto" w:fill="FFFFFF"/>
        </w:rPr>
        <w:t>существенную роль играла деятельность судебных органов</w:t>
      </w:r>
      <w:r w:rsidR="002628CF" w:rsidRPr="00925C1A">
        <w:rPr>
          <w:shd w:val="clear" w:color="auto" w:fill="FFFFFF"/>
        </w:rPr>
        <w:t xml:space="preserve">, </w:t>
      </w:r>
      <w:r w:rsidR="002D21FF" w:rsidRPr="00925C1A">
        <w:rPr>
          <w:shd w:val="clear" w:color="auto" w:fill="FFFFFF"/>
        </w:rPr>
        <w:t xml:space="preserve">реорганизованных на основе Указа Президиума Верховного Совета СССР от 22.06.1941 г. «О военном положении». </w:t>
      </w:r>
      <w:r w:rsidR="007A370F" w:rsidRPr="00925C1A">
        <w:rPr>
          <w:shd w:val="clear" w:color="auto" w:fill="FFFFFF"/>
        </w:rPr>
        <w:t>В местностях, объявленных на военном положении, расширялась подсудность военных трибуналов</w:t>
      </w:r>
      <w:r w:rsidR="004A1D60" w:rsidRPr="00925C1A">
        <w:rPr>
          <w:shd w:val="clear" w:color="auto" w:fill="FFFFFF"/>
        </w:rPr>
        <w:t>. Все дела о преступлениях, которые были направлены против обороны, общественного порядка и государственной безопасности передались на рассмотрение военных трибуналов</w:t>
      </w:r>
      <w:r w:rsidR="00643A0A" w:rsidRPr="00925C1A">
        <w:rPr>
          <w:rStyle w:val="a8"/>
          <w:shd w:val="clear" w:color="auto" w:fill="FFFFFF"/>
        </w:rPr>
        <w:footnoteReference w:id="12"/>
      </w:r>
      <w:r w:rsidR="005239A5" w:rsidRPr="00925C1A">
        <w:rPr>
          <w:shd w:val="clear" w:color="auto" w:fill="FFFFFF"/>
        </w:rPr>
        <w:t>. К</w:t>
      </w:r>
      <w:r w:rsidR="009A6487" w:rsidRPr="00925C1A">
        <w:rPr>
          <w:shd w:val="clear" w:color="auto" w:fill="FFFFFF"/>
        </w:rPr>
        <w:t xml:space="preserve">роме </w:t>
      </w:r>
      <w:r w:rsidR="00B41793" w:rsidRPr="00925C1A">
        <w:rPr>
          <w:shd w:val="clear" w:color="auto" w:fill="FFFFFF"/>
        </w:rPr>
        <w:t>того</w:t>
      </w:r>
      <w:r w:rsidR="009A6487" w:rsidRPr="00925C1A">
        <w:rPr>
          <w:shd w:val="clear" w:color="auto" w:fill="FFFFFF"/>
        </w:rPr>
        <w:t>,</w:t>
      </w:r>
      <w:r w:rsidR="00B41793" w:rsidRPr="00925C1A">
        <w:rPr>
          <w:shd w:val="clear" w:color="auto" w:fill="FFFFFF"/>
        </w:rPr>
        <w:t xml:space="preserve"> военные власти имели право передавать в военные трибуналы дела о злостном хулиганстве, спекуляции и иных преступлениях.</w:t>
      </w:r>
      <w:r w:rsidR="00092576" w:rsidRPr="00925C1A">
        <w:rPr>
          <w:shd w:val="clear" w:color="auto" w:fill="FFFFFF"/>
        </w:rPr>
        <w:t xml:space="preserve"> После окончания Вели</w:t>
      </w:r>
      <w:r w:rsidR="009722D3" w:rsidRPr="00925C1A">
        <w:rPr>
          <w:shd w:val="clear" w:color="auto" w:fill="FFFFFF"/>
        </w:rPr>
        <w:t>кой Отечественной войны</w:t>
      </w:r>
      <w:r w:rsidR="004A1D60" w:rsidRPr="00925C1A">
        <w:rPr>
          <w:shd w:val="clear" w:color="auto" w:fill="FFFFFF"/>
        </w:rPr>
        <w:t>, не осталось и без внимания профессиональная деятельность судей.</w:t>
      </w:r>
      <w:r w:rsidR="009722D3" w:rsidRPr="00925C1A">
        <w:rPr>
          <w:shd w:val="clear" w:color="auto" w:fill="FFFFFF"/>
        </w:rPr>
        <w:t xml:space="preserve"> 15.07.</w:t>
      </w:r>
      <w:r w:rsidR="00092576" w:rsidRPr="00925C1A">
        <w:rPr>
          <w:shd w:val="clear" w:color="auto" w:fill="FFFFFF"/>
        </w:rPr>
        <w:t>1948 г. было принято Положение о дисциплинарной ответственности судей</w:t>
      </w:r>
      <w:r w:rsidR="009F6315" w:rsidRPr="00925C1A">
        <w:rPr>
          <w:shd w:val="clear" w:color="auto" w:fill="FFFFFF"/>
        </w:rPr>
        <w:t>, в котором был</w:t>
      </w:r>
      <w:r w:rsidR="004C46FC" w:rsidRPr="00925C1A">
        <w:rPr>
          <w:shd w:val="clear" w:color="auto" w:fill="FFFFFF"/>
        </w:rPr>
        <w:t>а урегулирована ответственность за проступок судей в своей профессио</w:t>
      </w:r>
      <w:r w:rsidR="00D702A7" w:rsidRPr="00925C1A">
        <w:rPr>
          <w:shd w:val="clear" w:color="auto" w:fill="FFFFFF"/>
        </w:rPr>
        <w:t>нальной деятельности.  В вышеуказанном положении было предусмотрено влечение строгой ответственности в лице судей за служебные упущения и недостойные поступки, которые бы могли подорвать авторитет суда, нанести ущерб делу правосудия, интересам государства и правам граждан</w:t>
      </w:r>
      <w:r w:rsidR="00092576" w:rsidRPr="00925C1A">
        <w:rPr>
          <w:rStyle w:val="a8"/>
          <w:shd w:val="clear" w:color="auto" w:fill="FFFFFF"/>
        </w:rPr>
        <w:footnoteReference w:id="13"/>
      </w:r>
      <w:r w:rsidR="00092576" w:rsidRPr="00925C1A">
        <w:rPr>
          <w:shd w:val="clear" w:color="auto" w:fill="FFFFFF"/>
        </w:rPr>
        <w:t>.</w:t>
      </w:r>
      <w:r w:rsidR="004A1D60" w:rsidRPr="00925C1A">
        <w:rPr>
          <w:shd w:val="clear" w:color="auto" w:fill="FFFFFF"/>
        </w:rPr>
        <w:t xml:space="preserve"> Следовательно, законодательство усилило судебную систему в рамках осуществления правосудия. </w:t>
      </w:r>
      <w:r w:rsidR="00D702A7" w:rsidRPr="00925C1A">
        <w:rPr>
          <w:shd w:val="clear" w:color="auto" w:fill="FFFFFF"/>
        </w:rPr>
        <w:t>Таким образом, г</w:t>
      </w:r>
      <w:r w:rsidR="002D21FF" w:rsidRPr="00925C1A">
        <w:rPr>
          <w:shd w:val="clear" w:color="auto" w:fill="FFFFFF"/>
        </w:rPr>
        <w:t>рамотно</w:t>
      </w:r>
      <w:r w:rsidR="005853F8" w:rsidRPr="00925C1A">
        <w:rPr>
          <w:shd w:val="clear" w:color="auto" w:fill="FFFFFF"/>
        </w:rPr>
        <w:t xml:space="preserve"> образованная </w:t>
      </w:r>
      <w:r w:rsidR="00AA78C1" w:rsidRPr="00925C1A">
        <w:rPr>
          <w:shd w:val="clear" w:color="auto" w:fill="FFFFFF"/>
        </w:rPr>
        <w:t>судебная система</w:t>
      </w:r>
      <w:r w:rsidR="005853F8" w:rsidRPr="00925C1A">
        <w:rPr>
          <w:shd w:val="clear" w:color="auto" w:fill="FFFFFF"/>
        </w:rPr>
        <w:t xml:space="preserve"> в предвоенные годы </w:t>
      </w:r>
      <w:r w:rsidR="002D21FF" w:rsidRPr="00925C1A">
        <w:rPr>
          <w:shd w:val="clear" w:color="auto" w:fill="FFFFFF"/>
        </w:rPr>
        <w:t>стала важным</w:t>
      </w:r>
      <w:r w:rsidR="00AA78C1" w:rsidRPr="00925C1A">
        <w:rPr>
          <w:shd w:val="clear" w:color="auto" w:fill="FFFFFF"/>
        </w:rPr>
        <w:t xml:space="preserve"> фактором для победы в войне, показа</w:t>
      </w:r>
      <w:r w:rsidR="005853F8" w:rsidRPr="00925C1A">
        <w:rPr>
          <w:shd w:val="clear" w:color="auto" w:fill="FFFFFF"/>
        </w:rPr>
        <w:t>в</w:t>
      </w:r>
      <w:r w:rsidR="00AA78C1" w:rsidRPr="00925C1A">
        <w:rPr>
          <w:shd w:val="clear" w:color="auto" w:fill="FFFFFF"/>
        </w:rPr>
        <w:t xml:space="preserve"> свою устойчивость и способность к функционированию в экстремальных условиях военного времени.</w:t>
      </w:r>
    </w:p>
    <w:p w:rsidR="000B5E75" w:rsidRPr="00925C1A" w:rsidRDefault="00543D2D" w:rsidP="00925C1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hd w:val="clear" w:color="auto" w:fill="FFFFFF"/>
        </w:rPr>
      </w:pPr>
      <w:r w:rsidRPr="00925C1A">
        <w:rPr>
          <w:spacing w:val="1"/>
          <w:shd w:val="clear" w:color="auto" w:fill="FFFFFF"/>
        </w:rPr>
        <w:t xml:space="preserve">Новый этап изменений в развитии судебной системы можно отметить </w:t>
      </w:r>
      <w:r w:rsidR="0091317B" w:rsidRPr="00925C1A">
        <w:rPr>
          <w:spacing w:val="1"/>
          <w:shd w:val="clear" w:color="auto" w:fill="FFFFFF"/>
        </w:rPr>
        <w:t>на момент принятия Указа Президиума Верховного Совета СССР от 14.08.1954 г. «Об образовании президиумов в составе Верховных судов союзных и автономных республик, краевых</w:t>
      </w:r>
      <w:r w:rsidRPr="00925C1A">
        <w:rPr>
          <w:spacing w:val="1"/>
          <w:shd w:val="clear" w:color="auto" w:fill="FFFFFF"/>
        </w:rPr>
        <w:t>,</w:t>
      </w:r>
      <w:r w:rsidR="0091317B" w:rsidRPr="00925C1A">
        <w:rPr>
          <w:spacing w:val="1"/>
          <w:shd w:val="clear" w:color="auto" w:fill="FFFFFF"/>
        </w:rPr>
        <w:t xml:space="preserve"> областных судов и судов автономных </w:t>
      </w:r>
      <w:r w:rsidRPr="00925C1A">
        <w:rPr>
          <w:spacing w:val="1"/>
          <w:shd w:val="clear" w:color="auto" w:fill="FFFFFF"/>
        </w:rPr>
        <w:t>областей</w:t>
      </w:r>
      <w:r w:rsidR="00586BBA" w:rsidRPr="00925C1A">
        <w:rPr>
          <w:rStyle w:val="a8"/>
          <w:spacing w:val="1"/>
          <w:shd w:val="clear" w:color="auto" w:fill="FFFFFF"/>
        </w:rPr>
        <w:footnoteReference w:id="14"/>
      </w:r>
      <w:r w:rsidR="0091317B" w:rsidRPr="00925C1A">
        <w:rPr>
          <w:spacing w:val="1"/>
          <w:shd w:val="clear" w:color="auto" w:fill="FFFFFF"/>
        </w:rPr>
        <w:t xml:space="preserve">» </w:t>
      </w:r>
      <w:r w:rsidR="000B5E75" w:rsidRPr="00925C1A">
        <w:rPr>
          <w:spacing w:val="1"/>
          <w:shd w:val="clear" w:color="auto" w:fill="FFFFFF"/>
        </w:rPr>
        <w:t>в целях усиления роли местных судебных органов в осуществлении судебного надзора</w:t>
      </w:r>
      <w:r w:rsidR="00D1484E" w:rsidRPr="00925C1A">
        <w:rPr>
          <w:spacing w:val="1"/>
          <w:shd w:val="clear" w:color="auto" w:fill="FFFFFF"/>
        </w:rPr>
        <w:t xml:space="preserve"> были</w:t>
      </w:r>
      <w:r w:rsidR="000B5E75" w:rsidRPr="00925C1A">
        <w:rPr>
          <w:spacing w:val="1"/>
          <w:shd w:val="clear" w:color="auto" w:fill="FFFFFF"/>
        </w:rPr>
        <w:t> образованы президиумы Верховных судов союзных и автономных республик, краевых, областных судов и судов автономных областей. Кроме того, круг лиц, правомочных приносить протесты в порядке надзора, а также судебных инстанций, обладающих правом пересмотра приговоров в порядке надзора, вновь был существенно расширен.</w:t>
      </w:r>
    </w:p>
    <w:p w:rsidR="00543D2D" w:rsidRPr="00925C1A" w:rsidRDefault="00FD7C39" w:rsidP="00925C1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hd w:val="clear" w:color="auto" w:fill="FFFFFF"/>
        </w:rPr>
      </w:pPr>
      <w:r w:rsidRPr="00925C1A">
        <w:rPr>
          <w:spacing w:val="1"/>
          <w:shd w:val="clear" w:color="auto" w:fill="FFFFFF"/>
        </w:rPr>
        <w:lastRenderedPageBreak/>
        <w:t>Конечное утверждение советской судебной системы приходится на момент принятия Конституции 1977 г.</w:t>
      </w:r>
      <w:r w:rsidR="00424D7E" w:rsidRPr="00925C1A">
        <w:rPr>
          <w:spacing w:val="1"/>
          <w:shd w:val="clear" w:color="auto" w:fill="FFFFFF"/>
        </w:rPr>
        <w:t xml:space="preserve">, а также всеми ранее </w:t>
      </w:r>
      <w:r w:rsidRPr="00925C1A">
        <w:rPr>
          <w:spacing w:val="1"/>
          <w:shd w:val="clear" w:color="auto" w:fill="FFFFFF"/>
        </w:rPr>
        <w:t xml:space="preserve">принятыми указами и положениями. Для судебной системы СССР был характерен достаточно высокий уровень безопасности в обеспечении советских граждан, главным условием которого является обозначение основных принципов осуществления правосудия, который были закреплены в Конституции СССР. </w:t>
      </w:r>
      <w:r w:rsidR="00862D63" w:rsidRPr="00925C1A">
        <w:rPr>
          <w:spacing w:val="1"/>
          <w:shd w:val="clear" w:color="auto" w:fill="FFFFFF"/>
        </w:rPr>
        <w:t>Также хочется отметить структуру судебной системы СССР, в которую входили Верховный Суд СССР, Верховные суды союзных республик, автономные, краевые суды, Верховные суды автономных республик, областные, краевые суды, городские суды, суды автономных областей, суды</w:t>
      </w:r>
      <w:r w:rsidR="00424D7E" w:rsidRPr="00925C1A">
        <w:rPr>
          <w:spacing w:val="1"/>
          <w:shd w:val="clear" w:color="auto" w:fill="FFFFFF"/>
        </w:rPr>
        <w:t xml:space="preserve"> автономных округов, районных (городских) народных судов; в судебную систему СССР входили также военные трибуналы</w:t>
      </w:r>
      <w:r w:rsidR="00424D7E" w:rsidRPr="00925C1A">
        <w:rPr>
          <w:rStyle w:val="a8"/>
          <w:spacing w:val="1"/>
          <w:shd w:val="clear" w:color="auto" w:fill="FFFFFF"/>
        </w:rPr>
        <w:footnoteReference w:id="15"/>
      </w:r>
      <w:r w:rsidR="00424D7E" w:rsidRPr="00925C1A">
        <w:rPr>
          <w:spacing w:val="1"/>
          <w:shd w:val="clear" w:color="auto" w:fill="FFFFFF"/>
        </w:rPr>
        <w:t>.</w:t>
      </w:r>
    </w:p>
    <w:p w:rsidR="00823744" w:rsidRPr="00925C1A" w:rsidRDefault="00823744" w:rsidP="00925C1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hd w:val="clear" w:color="auto" w:fill="FFFFFF"/>
        </w:rPr>
      </w:pPr>
      <w:r w:rsidRPr="00925C1A">
        <w:rPr>
          <w:spacing w:val="1"/>
          <w:shd w:val="clear" w:color="auto" w:fill="FFFFFF"/>
        </w:rPr>
        <w:t xml:space="preserve">Таким образом, этап становления судебной системы прошел длительный и сложный период, который содержал в себе постоянные изменения в структуре и деятельности судов, направленные на </w:t>
      </w:r>
      <w:r w:rsidR="001A6611" w:rsidRPr="00925C1A">
        <w:rPr>
          <w:spacing w:val="1"/>
          <w:shd w:val="clear" w:color="auto" w:fill="FFFFFF"/>
        </w:rPr>
        <w:t>совершение правосудия.</w:t>
      </w:r>
      <w:r w:rsidRPr="00925C1A">
        <w:rPr>
          <w:spacing w:val="1"/>
          <w:shd w:val="clear" w:color="auto" w:fill="FFFFFF"/>
        </w:rPr>
        <w:t xml:space="preserve"> </w:t>
      </w:r>
    </w:p>
    <w:p w:rsidR="00543D2D" w:rsidRPr="00925C1A" w:rsidRDefault="00543D2D" w:rsidP="00925C1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hd w:val="clear" w:color="auto" w:fill="FFFFFF"/>
        </w:rPr>
      </w:pPr>
    </w:p>
    <w:p w:rsidR="00EC691F" w:rsidRPr="00925C1A" w:rsidRDefault="00603D03" w:rsidP="00925C1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hd w:val="clear" w:color="auto" w:fill="FFFFFF"/>
        </w:rPr>
      </w:pPr>
      <w:r w:rsidRPr="00925C1A">
        <w:rPr>
          <w:spacing w:val="1"/>
          <w:shd w:val="clear" w:color="auto" w:fill="FFFFFF"/>
        </w:rPr>
        <w:tab/>
      </w:r>
    </w:p>
    <w:p w:rsidR="00FD0AE2" w:rsidRPr="00925C1A" w:rsidRDefault="00FD0AE2" w:rsidP="00925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74" w:rsidRPr="00925C1A" w:rsidRDefault="00175D66" w:rsidP="00925C1A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4" w:name="_Toc2597989"/>
      <w:r w:rsidRPr="00925C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1.2. </w:t>
      </w:r>
      <w:r w:rsidR="007B0575" w:rsidRPr="00925C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Правовое положение судебной системы на современном этапе</w:t>
      </w:r>
      <w:r w:rsidR="00DC4470" w:rsidRPr="00925C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и ее дальнейшее развитие</w:t>
      </w:r>
      <w:bookmarkEnd w:id="4"/>
    </w:p>
    <w:p w:rsidR="007B5F77" w:rsidRPr="00925C1A" w:rsidRDefault="007B5F77" w:rsidP="00925C1A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Гарантированность судебной защиты прав и свобод человека и гражданина является важным фактором, который означает, что для каждого гражданина появляется возможность обратиться в суд за судебной защитой с тем, чтобы защитить его нарушенные права. Это служит как действующая в стране государственная гарантия по обеспечению охраны прав и свобод общества. </w:t>
      </w:r>
      <w:r w:rsidRPr="00925C1A">
        <w:rPr>
          <w:rFonts w:ascii="Times New Roman" w:hAnsi="Times New Roman" w:cs="Times New Roman"/>
          <w:sz w:val="24"/>
          <w:szCs w:val="24"/>
        </w:rPr>
        <w:t>В соответствии со ст.2 Конституция Российской Федерации провозглашает приоритет прав и свобод человека и гражданина: «Человек, его права и свободы являются высшей ценностью»</w:t>
      </w:r>
      <w:r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16"/>
      </w:r>
      <w:r w:rsidRPr="00925C1A">
        <w:rPr>
          <w:rFonts w:ascii="Times New Roman" w:hAnsi="Times New Roman" w:cs="Times New Roman"/>
          <w:sz w:val="24"/>
          <w:szCs w:val="24"/>
        </w:rPr>
        <w:t>, в свою очередь Российская Федерация принимает на себя обязанность признавать, соблюдать и защищать права и свободы человека и гражданина. Особая роль в вопросе защиты нарушенных прав отводится судебной власти, в ч.1 ст. 46 Конституции РФ установлено: «Каждому гарантируется судебная защита его прав и свобод». Как отмечает Цырульникова С.А. в своем исследовании: «</w:t>
      </w: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судебную защиту предполагает наличие конкретных гарантий, отвечающих требованиям справедливости, которые позволяли бы реализовать его в полном объеме и обеспечить эффективное восстановление посредством правосудия</w:t>
      </w:r>
      <w:r w:rsidRPr="00925C1A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7"/>
      </w: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Раскрывая содержание понятия судебной защиты прав и свобод можно сказать о том, что оно </w:t>
      </w:r>
      <w:r w:rsidRPr="00925C1A">
        <w:rPr>
          <w:rFonts w:ascii="Times New Roman" w:hAnsi="Times New Roman" w:cs="Times New Roman"/>
          <w:sz w:val="24"/>
          <w:szCs w:val="24"/>
        </w:rPr>
        <w:t xml:space="preserve">согласуется с принципом правосудия и объективного судебного разбирательства, тем самым говорит об исполнении справедливого решения. </w:t>
      </w: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возможность гражданам РФ защитить свои неотъемлемые права предоставляется и на международном уровне. Так, </w:t>
      </w:r>
      <w:r w:rsidRPr="00925C1A">
        <w:rPr>
          <w:rFonts w:ascii="Times New Roman" w:hAnsi="Times New Roman" w:cs="Times New Roman"/>
          <w:sz w:val="24"/>
          <w:szCs w:val="24"/>
        </w:rPr>
        <w:t xml:space="preserve">вч.3 ст. 46 Конституции РФ определено, что «каждый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защиты». </w:t>
      </w: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В ч.1 ст. 118 Конституции РФ использованный термин «правосудие» отражает содержание судебной власти: </w:t>
      </w:r>
      <w:r w:rsidRPr="00925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«Правосудие в Российской Федерации осуществляется только судом». </w:t>
      </w:r>
      <w:r w:rsidRPr="00925C1A"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предназначением судебной власти является осуществление правосудия, содержание которого заключается в разрешении судами правового спора, согласно п.1 ст.1 Федерального конституционного закона «О судебной системе Российской </w:t>
      </w: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Федерации» закрепляет следующее положение: «Судебная власть в Российской Федерации осуществляется только судами в лице судей и привлекаемых в установленном законом порядке к осуществлению правосудия присяжных и арбитражных заседателей. Никакие другие органы и лица не вправе принимать на себя осуществление правосудия»</w:t>
      </w:r>
      <w:r w:rsidRPr="00925C1A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8"/>
      </w: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смотря на положение норм с применением термина «правосудие», нормативного закрепления оно не имеет, что заставляет говорить о неопределенности значения данного понятия в правовой сфере государства. </w:t>
      </w:r>
      <w:r w:rsidRPr="00925C1A">
        <w:rPr>
          <w:rFonts w:ascii="Times New Roman" w:hAnsi="Times New Roman" w:cs="Times New Roman"/>
          <w:sz w:val="24"/>
          <w:szCs w:val="24"/>
        </w:rPr>
        <w:t>А. В. Мелехин в своем курсе лекции предлагает следующее понятие «правосудия»: «Правосудие представляет собой один из видов государственной деятельности, осуществляемой только судами по поводу рассмотрения и разрешения конфликтных ситуаций, связанных с действительным или предполагаемым нарушением нормативных правовых актов»</w:t>
      </w:r>
      <w:r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19"/>
      </w:r>
      <w:r w:rsidRPr="00925C1A">
        <w:rPr>
          <w:rFonts w:ascii="Times New Roman" w:hAnsi="Times New Roman" w:cs="Times New Roman"/>
          <w:sz w:val="24"/>
          <w:szCs w:val="24"/>
        </w:rPr>
        <w:t>.</w:t>
      </w:r>
    </w:p>
    <w:p w:rsidR="00561E5E" w:rsidRPr="00925C1A" w:rsidRDefault="00561E5E" w:rsidP="00925C1A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25C1A">
        <w:rPr>
          <w:rStyle w:val="blk"/>
          <w:rFonts w:ascii="Times New Roman" w:hAnsi="Times New Roman" w:cs="Times New Roman"/>
          <w:sz w:val="24"/>
          <w:szCs w:val="24"/>
        </w:rPr>
        <w:t>Участие граждан в осуществлении правосудия закреплено в ст.8</w:t>
      </w:r>
      <w:r w:rsidR="001B73A2" w:rsidRPr="00925C1A">
        <w:rPr>
          <w:rStyle w:val="blk"/>
          <w:rFonts w:ascii="Times New Roman" w:hAnsi="Times New Roman" w:cs="Times New Roman"/>
          <w:sz w:val="24"/>
          <w:szCs w:val="24"/>
        </w:rPr>
        <w:t xml:space="preserve"> №1-ФКЗ</w:t>
      </w:r>
      <w:r w:rsidRPr="00925C1A">
        <w:rPr>
          <w:rStyle w:val="blk"/>
          <w:rFonts w:ascii="Times New Roman" w:hAnsi="Times New Roman" w:cs="Times New Roman"/>
          <w:sz w:val="24"/>
          <w:szCs w:val="24"/>
        </w:rPr>
        <w:t>, в которой устанавливается, что граждане Российской Федерации имеют право участвовать в осуществлении правосудия в порядке, предусмотренном федеральным законом.</w:t>
      </w:r>
      <w:bookmarkStart w:id="5" w:name="dst7"/>
      <w:bookmarkEnd w:id="5"/>
      <w:r w:rsidR="001B73A2" w:rsidRPr="00925C1A">
        <w:rPr>
          <w:rStyle w:val="blk"/>
          <w:rFonts w:ascii="Times New Roman" w:hAnsi="Times New Roman" w:cs="Times New Roman"/>
          <w:sz w:val="24"/>
          <w:szCs w:val="24"/>
        </w:rPr>
        <w:t xml:space="preserve"> Для приведения в действие данной нормы установлено участие присяжных и арбитражных заседателей в лице граждан РФ, к которым установлены определенные требования, закрепленные </w:t>
      </w:r>
      <w:r w:rsidR="003844A5" w:rsidRPr="00925C1A">
        <w:rPr>
          <w:rStyle w:val="blk"/>
          <w:rFonts w:ascii="Times New Roman" w:hAnsi="Times New Roman" w:cs="Times New Roman"/>
          <w:sz w:val="24"/>
          <w:szCs w:val="24"/>
        </w:rPr>
        <w:t>законодательством</w:t>
      </w:r>
      <w:r w:rsidR="001B73A2" w:rsidRPr="00925C1A">
        <w:rPr>
          <w:rStyle w:val="blk"/>
          <w:rFonts w:ascii="Times New Roman" w:hAnsi="Times New Roman" w:cs="Times New Roman"/>
          <w:sz w:val="24"/>
          <w:szCs w:val="24"/>
        </w:rPr>
        <w:t xml:space="preserve"> РФ.</w:t>
      </w:r>
      <w:r w:rsidR="003844A5" w:rsidRPr="00925C1A">
        <w:rPr>
          <w:rStyle w:val="blk"/>
          <w:rFonts w:ascii="Times New Roman" w:hAnsi="Times New Roman" w:cs="Times New Roman"/>
          <w:sz w:val="24"/>
          <w:szCs w:val="24"/>
        </w:rPr>
        <w:t xml:space="preserve"> Британские ученые разработали программу «иммерсивной пьесы», в которой предусмотрено участие зрителей в роли присяжных заседателей, которые должны вынести приговор по вымышленному делу</w:t>
      </w:r>
      <w:r w:rsidR="00F9060D"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20"/>
      </w:r>
      <w:r w:rsidR="003844A5" w:rsidRPr="00925C1A">
        <w:rPr>
          <w:rStyle w:val="blk"/>
          <w:rFonts w:ascii="Times New Roman" w:hAnsi="Times New Roman" w:cs="Times New Roman"/>
          <w:sz w:val="24"/>
          <w:szCs w:val="24"/>
        </w:rPr>
        <w:t>. Данное мероприятие направлено на принятие гражданами той роли ответственности, которая возлагается на уполномоченных органов в процессе судебного делопроизводства. Возможное применение данной программы в РФ могло бы вызвать интерес со стороны</w:t>
      </w:r>
      <w:r w:rsidR="0065693F" w:rsidRPr="00925C1A">
        <w:rPr>
          <w:rStyle w:val="blk"/>
          <w:rFonts w:ascii="Times New Roman" w:hAnsi="Times New Roman" w:cs="Times New Roman"/>
          <w:sz w:val="24"/>
          <w:szCs w:val="24"/>
        </w:rPr>
        <w:t xml:space="preserve"> населения</w:t>
      </w:r>
      <w:r w:rsidR="00F9060D" w:rsidRPr="00925C1A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561E5E" w:rsidRPr="00925C1A" w:rsidRDefault="00561E5E" w:rsidP="00925C1A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25C1A">
        <w:rPr>
          <w:rStyle w:val="blk"/>
          <w:rFonts w:ascii="Times New Roman" w:hAnsi="Times New Roman" w:cs="Times New Roman"/>
          <w:sz w:val="24"/>
          <w:szCs w:val="24"/>
        </w:rPr>
        <w:t xml:space="preserve">На основании ст. 4 Федерального Конституционного закона «О судебной системе в Российской Федерации» правосудие Российской Федерации осуществляется только судами, учрежденными в соответствии с Конституцией Российской Федерации и вышеуказанным Федеральным Конституционным законом. </w:t>
      </w:r>
      <w:r w:rsidR="00FC1353" w:rsidRPr="00925C1A">
        <w:rPr>
          <w:rStyle w:val="blk"/>
          <w:rFonts w:ascii="Times New Roman" w:hAnsi="Times New Roman" w:cs="Times New Roman"/>
          <w:sz w:val="24"/>
          <w:szCs w:val="24"/>
        </w:rPr>
        <w:t>В РФ действуют федеральные суды, конституционные (Уставные) суды и мировые судьи субъектов РФ, составляющие судебную систему РФ.</w:t>
      </w:r>
      <w:bookmarkStart w:id="6" w:name="dst100030"/>
      <w:bookmarkEnd w:id="6"/>
    </w:p>
    <w:p w:rsidR="00561E5E" w:rsidRPr="00925C1A" w:rsidRDefault="00561E5E" w:rsidP="00925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Style w:val="blk"/>
          <w:rFonts w:ascii="Times New Roman" w:hAnsi="Times New Roman" w:cs="Times New Roman"/>
          <w:sz w:val="24"/>
          <w:szCs w:val="24"/>
        </w:rPr>
        <w:t xml:space="preserve">Не смотря на </w:t>
      </w:r>
      <w:r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единую совокупность всех федеральных судов и судов субъектов РФ, находящихся во взаимосвязи между собой по выполнению задач судопроизводства, которые составляют судебную систему, граждане выделяют </w:t>
      </w:r>
      <w:r w:rsidRPr="00925C1A">
        <w:rPr>
          <w:rStyle w:val="blk"/>
          <w:rFonts w:ascii="Times New Roman" w:hAnsi="Times New Roman" w:cs="Times New Roman"/>
          <w:sz w:val="24"/>
          <w:szCs w:val="24"/>
        </w:rPr>
        <w:t xml:space="preserve">Верховный Суд РФ – как самый справедливый суд из всей структуры судебной системы. Так, </w:t>
      </w:r>
      <w:r w:rsidRPr="00925C1A">
        <w:rPr>
          <w:rFonts w:ascii="Times New Roman" w:hAnsi="Times New Roman" w:cs="Times New Roman"/>
          <w:sz w:val="24"/>
          <w:szCs w:val="24"/>
        </w:rPr>
        <w:t>по данным опроса АНО «Независимый исследовательский Центр» за январь 2018 г. были выявлены следующие данные. Верховному суду доверяют больше, чем судебной системе в целом, об этом заявило 41,8% респондентов (доверяют в разной степени), 36% — не доверяют в разной степени, 21% — затруднились ответить, 1,2% — выбрали свой вариант ответа.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25C1A">
        <w:rPr>
          <w:rStyle w:val="blk"/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E5E" w:rsidRPr="00925C1A" w:rsidRDefault="00561E5E" w:rsidP="00925C1A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Диаграмма 1. Доверие россиян к Верховному суду.(%)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Проанализировав диаграмму, можно отметить, что уровень показателя тех, кто доверяет Верховному суду больше, чем судебной системе в целом превышает на 5,8% тех, кто наоборот – не доверяет. Не смотря на это, 21% опрошенных респондентов затруднились ответить. 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Кроме того, среди причин недоверия людей к российским судам респонденты выделили</w:t>
      </w:r>
      <w:r w:rsidR="001A6611" w:rsidRPr="00925C1A">
        <w:rPr>
          <w:rFonts w:ascii="Times New Roman" w:hAnsi="Times New Roman" w:cs="Times New Roman"/>
          <w:sz w:val="24"/>
          <w:szCs w:val="24"/>
        </w:rPr>
        <w:t xml:space="preserve"> две основных</w:t>
      </w:r>
      <w:r w:rsidRPr="00925C1A">
        <w:rPr>
          <w:rFonts w:ascii="Times New Roman" w:hAnsi="Times New Roman" w:cs="Times New Roman"/>
          <w:sz w:val="24"/>
          <w:szCs w:val="24"/>
        </w:rPr>
        <w:t>: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- коррупцию в судах – плата за нужное решение 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- волокиту и бюрократизм </w:t>
      </w:r>
    </w:p>
    <w:p w:rsidR="00561E5E" w:rsidRPr="00925C1A" w:rsidRDefault="001A6611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Исходя из данных предположений граждан</w:t>
      </w:r>
      <w:r w:rsidR="00561E5E" w:rsidRPr="00925C1A">
        <w:rPr>
          <w:rFonts w:ascii="Times New Roman" w:hAnsi="Times New Roman" w:cs="Times New Roman"/>
          <w:sz w:val="24"/>
          <w:szCs w:val="24"/>
        </w:rPr>
        <w:t xml:space="preserve">, </w:t>
      </w:r>
      <w:r w:rsidRPr="00925C1A">
        <w:rPr>
          <w:rFonts w:ascii="Times New Roman" w:hAnsi="Times New Roman" w:cs="Times New Roman"/>
          <w:sz w:val="24"/>
          <w:szCs w:val="24"/>
        </w:rPr>
        <w:t xml:space="preserve">они </w:t>
      </w:r>
      <w:r w:rsidR="00561E5E" w:rsidRPr="00925C1A">
        <w:rPr>
          <w:rFonts w:ascii="Times New Roman" w:hAnsi="Times New Roman" w:cs="Times New Roman"/>
          <w:sz w:val="24"/>
          <w:szCs w:val="24"/>
        </w:rPr>
        <w:t>говорят о том, что в российских судах нельзя добиться справедливого решения.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047"/>
      <w:bookmarkEnd w:id="7"/>
      <w:r w:rsidRPr="00925C1A">
        <w:rPr>
          <w:rFonts w:ascii="Times New Roman" w:hAnsi="Times New Roman" w:cs="Times New Roman"/>
          <w:sz w:val="24"/>
          <w:szCs w:val="24"/>
        </w:rPr>
        <w:t xml:space="preserve"> Каждый третий опрошенный россиянин (32,4%) уверен, что в российских судах можно добиться справедливого решения, отстоять свои права, каждый четвертый (26,7%) считает иначе. 29,8% респондентов затруднились ответить, каждый десятый (11,1%) – высказал свой вариант ответа.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Диаграмма 2. Мнение россиян о справедливости решения в российских судах.(%)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Проанализировав диаграмму, можно отметить, что уровень показателя тех, кто считает, что в российских судах можно добиться справедливого решения превышает на 5,7% тех, кто с указанным мнением не согласен. Несмотря на это, почти 30% опрошенных респондентов затруднились ответить. Это говорит о сомнении общества в деятельности судебной власти РФ, более того в осуществлении ею правосудия.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Данный опрос отражает общую картину доверия россиян к судебной системе РФ и ее деятельности. Способность улучшить отношение граждан отражена в  проводимой в стране реформе,  направленной на восстановление профессионального уровня поддержания законности и правопорядка, обеспечение квалифицированными и ответственными кадрами, снижение уровня коррупции во всех силовых структурах государства, в том числе, в суде и в судебных инстанциях.</w:t>
      </w: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Владимир Путин в своем выступлении на встрече, которая была посвящена 95-летию создания в нашей стране Верховного суда, отметил главные аспекты судебной реформы: «Важно, что Верховный суд стремится модернизировать судебную систему, повысить качество ее работы, так новые возможности для обжалования судебных решений откроет создание окружных апелляционных и кассационных судов общей юрисдикции. Они будут образованы по экстерриториальному принципу, что позволит повысить их независимость», — уверен президент</w:t>
      </w:r>
      <w:r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21"/>
      </w:r>
      <w:r w:rsidRPr="00925C1A">
        <w:rPr>
          <w:rFonts w:ascii="Times New Roman" w:hAnsi="Times New Roman" w:cs="Times New Roman"/>
          <w:sz w:val="24"/>
          <w:szCs w:val="24"/>
        </w:rPr>
        <w:t>. После этой встречи Президентом были реализованы представленные идеи, Владимир Путин подписал Федеральный конституционный закон «О внесении изменений в Федеральный конституционный закон «О судебной системе Российской Федерации» и отдельные федеральные конституционные законы в связи с созданием кассационных судов общей юрисдикции и апелляционных судов общей юрисдикции»»</w:t>
      </w:r>
      <w:r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22"/>
      </w:r>
      <w:r w:rsidRPr="00925C1A">
        <w:rPr>
          <w:rFonts w:ascii="Times New Roman" w:hAnsi="Times New Roman" w:cs="Times New Roman"/>
          <w:sz w:val="24"/>
          <w:szCs w:val="24"/>
        </w:rPr>
        <w:t xml:space="preserve">. Согласно новому документу предусмотрено создание девяти кассационных судов общей юрисдикции и пяти апелляционных судов общей юрисдикции, а также военного </w:t>
      </w:r>
      <w:r w:rsidRPr="00925C1A">
        <w:rPr>
          <w:rFonts w:ascii="Times New Roman" w:hAnsi="Times New Roman" w:cs="Times New Roman"/>
          <w:sz w:val="24"/>
          <w:szCs w:val="24"/>
        </w:rPr>
        <w:lastRenderedPageBreak/>
        <w:t xml:space="preserve">кассационного суда и военного апелляционного суда, также установлены места нахождения и компетенция создаваемых судов, их состав, полномочия президиумов судов, председателей судов и их заместителей. </w:t>
      </w: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Так по официальным данным Управления Судебного Департамента в Челябинской области можно проследить количественное изменение рассмотрений апелляционных жалоб с 2013 по 2017 год. Данные о </w:t>
      </w:r>
      <w:r w:rsidRPr="00925C1A">
        <w:rPr>
          <w:rFonts w:ascii="Times New Roman" w:hAnsi="Times New Roman" w:cs="Times New Roman"/>
          <w:noProof/>
          <w:sz w:val="24"/>
          <w:szCs w:val="24"/>
        </w:rPr>
        <w:t>рассмотрении районными (городскими) судами гражданских и уголовных дел в апелляционной инстанции, а также жалоб на постановления об административных правонарушениях отражены в диаграмее</w:t>
      </w:r>
      <w:r w:rsidRPr="00925C1A">
        <w:rPr>
          <w:rStyle w:val="a8"/>
          <w:rFonts w:ascii="Times New Roman" w:hAnsi="Times New Roman" w:cs="Times New Roman"/>
          <w:noProof/>
          <w:sz w:val="24"/>
          <w:szCs w:val="24"/>
        </w:rPr>
        <w:footnoteReference w:id="23"/>
      </w:r>
      <w:r w:rsidRPr="00925C1A">
        <w:rPr>
          <w:rFonts w:ascii="Times New Roman" w:hAnsi="Times New Roman" w:cs="Times New Roman"/>
          <w:noProof/>
          <w:sz w:val="24"/>
          <w:szCs w:val="24"/>
        </w:rPr>
        <w:t xml:space="preserve">. Наибольший скачок в рассмотрении жалоб можно заметить в делах об административных правонарушениях, на 2017 год рассмотрено 8849 жалобы, в 2013 – 5461. </w:t>
      </w: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Диаграмма 3. </w:t>
      </w:r>
      <w:r w:rsidRPr="00925C1A">
        <w:rPr>
          <w:rFonts w:ascii="Times New Roman" w:hAnsi="Times New Roman" w:cs="Times New Roman"/>
          <w:noProof/>
          <w:sz w:val="24"/>
          <w:szCs w:val="24"/>
        </w:rPr>
        <w:t>Рассмотрении районными (городскими) судами гражданских и уголовных дел в апелляционной инстанции, а также жалоб на постановления об административных правонарушениях.</w:t>
      </w: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Изменения коснулись не только структуры судебной системы, но и дисциплинарной ответственности судей. По данным на 13 ноября 2018 г, в 2018 г. в Верховный суд Российской Федерации поступило 56 обращений граждан и организаций на действия (бездействие) судей и работников аппарата суда, также 19 жалоб на решения квалификационной коллегии судей</w:t>
      </w:r>
      <w:r w:rsidRPr="00925C1A">
        <w:rPr>
          <w:rStyle w:val="a8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footnoteReference w:id="24"/>
      </w:r>
      <w:r w:rsidRPr="00925C1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Президентом был подписан Федеральный закон «О внесении изменений в закон Российской федерации «О статусе с</w:t>
      </w:r>
      <w:r w:rsidR="00D1484E" w:rsidRPr="00925C1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удей в Российской Федерации» и </w:t>
      </w:r>
      <w:r w:rsidRPr="00925C1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федеральный закон «Об органах судейского сообщества Российской </w:t>
      </w:r>
      <w:r w:rsidRPr="00925C1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Федерации</w:t>
      </w:r>
      <w:r w:rsidRPr="00925C1A">
        <w:rPr>
          <w:rStyle w:val="a8"/>
          <w:rFonts w:ascii="Times New Roman" w:hAnsi="Times New Roman" w:cs="Times New Roman"/>
          <w:sz w:val="24"/>
          <w:szCs w:val="24"/>
        </w:rPr>
        <w:footnoteReference w:id="25"/>
      </w:r>
      <w:r w:rsidRPr="00925C1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»»</w:t>
      </w:r>
      <w:r w:rsidRPr="00925C1A">
        <w:rPr>
          <w:rFonts w:ascii="Times New Roman" w:hAnsi="Times New Roman" w:cs="Times New Roman"/>
          <w:sz w:val="24"/>
          <w:szCs w:val="24"/>
        </w:rPr>
        <w:t>, настоящий закон вступит в силу с 1 сентября 2019 г., в нем п</w:t>
      </w:r>
      <w:r w:rsidRPr="00925C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редлагается  новая мера дисциплинарной ответственности судей - понижение квалификационного класса. Так, согласно ст. 1 вышеуказанного закона, закон «О статусе судей в Российской федерации» будет дополнен следующим пунктом: </w:t>
      </w:r>
      <w:r w:rsidRPr="00925C1A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925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Дисциплинарное взыскание в виде понижения в квалификационном классе может налагаться на судью за существенное нарушение положений настоящего Закона и (или) кодекса судейской этики, если судья ранее подвергался дисциплинарному взысканию». Также </w:t>
      </w:r>
      <w:r w:rsidRPr="00925C1A">
        <w:rPr>
          <w:rFonts w:ascii="Times New Roman" w:hAnsi="Times New Roman" w:cs="Times New Roman"/>
          <w:sz w:val="24"/>
          <w:szCs w:val="24"/>
        </w:rPr>
        <w:t>Владимир Путин отметил: «Нужно избавить судей и председателей от несвойственных им хозяйственных и организационных полномочий. И это можно было бы передать, как предлагается Верховным Судом, администратору суда. Очевидно, что это позволило бы повысить качество рассмотрения дел, объективность и независимость судей, снизить коррупционные риски и, конечно, разгрузить руководителей судов от несвойственных им хозяйственной функции. Дополнительными полномочиями планируется наделить помощников судей. В частности, правом подготовки проекта судебного решения. Не секрет, что из-за высокой нагрузки на судей это уже давно стало практикой».</w:t>
      </w:r>
    </w:p>
    <w:p w:rsidR="00561E5E" w:rsidRPr="00925C1A" w:rsidRDefault="00561E5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гарантированность судебной защиты прав и свобод человека и гражданина и деятельность судебной системы четко определена в законодательстве Российской Федерации, не смотря на это, </w:t>
      </w:r>
      <w:r w:rsidRPr="00925C1A">
        <w:rPr>
          <w:rFonts w:ascii="Times New Roman" w:hAnsi="Times New Roman" w:cs="Times New Roman"/>
          <w:sz w:val="24"/>
          <w:szCs w:val="24"/>
        </w:rPr>
        <w:t>опрос граждан РФ указывает на их не доверительное отношение к судебной системе. При этом позиция граждан выделяет отдельный элемент в структуре судебной системы – Верховный суд, как тот суд, которому можно доверять в большей степени. Отмечая внимание государственной власти к возможности улучшения качества работы судебной системы и модернизации законодательства, следует говорить об обеспечении граждан в доступности правосудия.</w:t>
      </w:r>
    </w:p>
    <w:p w:rsidR="003450AF" w:rsidRPr="00925C1A" w:rsidRDefault="003450AF" w:rsidP="00925C1A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E2581" w:rsidRPr="00925C1A" w:rsidRDefault="007E2581" w:rsidP="00925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057" w:rsidRPr="00925C1A" w:rsidRDefault="002A5057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057" w:rsidRPr="00925C1A" w:rsidRDefault="002A5057" w:rsidP="00925C1A">
      <w:pPr>
        <w:pStyle w:val="af4"/>
        <w:shd w:val="clear" w:color="auto" w:fill="FEFEFE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3922E2" w:rsidRPr="00925C1A" w:rsidRDefault="003922E2" w:rsidP="00925C1A">
      <w:pPr>
        <w:pStyle w:val="af4"/>
        <w:shd w:val="clear" w:color="auto" w:fill="FEFEFE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C17048" w:rsidRPr="00925C1A" w:rsidRDefault="00C17048" w:rsidP="00925C1A">
      <w:pPr>
        <w:pStyle w:val="af4"/>
        <w:shd w:val="clear" w:color="auto" w:fill="FEFEFE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AC10BC" w:rsidRPr="00925C1A" w:rsidRDefault="00AC10BC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C6C" w:rsidRPr="00925C1A" w:rsidRDefault="00052C6C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1E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66" w:rsidRPr="00925C1A" w:rsidRDefault="00175D66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C6C" w:rsidRPr="00925C1A" w:rsidRDefault="00052C6C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C6C" w:rsidRPr="00925C1A" w:rsidRDefault="00052C6C" w:rsidP="0092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D8" w:rsidRPr="00925C1A" w:rsidRDefault="00580939" w:rsidP="00925C1A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8" w:name="_Toc2597990"/>
      <w:r w:rsidRPr="00925C1A">
        <w:rPr>
          <w:sz w:val="24"/>
          <w:szCs w:val="24"/>
        </w:rPr>
        <w:lastRenderedPageBreak/>
        <w:t xml:space="preserve">Глава 2. </w:t>
      </w:r>
      <w:r w:rsidR="00113CD8" w:rsidRPr="00925C1A">
        <w:rPr>
          <w:sz w:val="24"/>
          <w:szCs w:val="24"/>
        </w:rPr>
        <w:t>Электронное правосудие</w:t>
      </w:r>
      <w:bookmarkEnd w:id="8"/>
    </w:p>
    <w:p w:rsidR="000C3B15" w:rsidRPr="00925C1A" w:rsidRDefault="000C3B15" w:rsidP="00925C1A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3B01E2" w:rsidRPr="00925C1A" w:rsidRDefault="003B01E2" w:rsidP="00925C1A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9" w:name="_Toc2597991"/>
      <w:r w:rsidRPr="00925C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2.1.</w:t>
      </w:r>
      <w:r w:rsidR="001615AD" w:rsidRPr="00925C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Эффективность работы электронного правосудия в РФ</w:t>
      </w:r>
      <w:bookmarkEnd w:id="9"/>
    </w:p>
    <w:p w:rsidR="00113CD8" w:rsidRPr="00925C1A" w:rsidRDefault="00113CD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>На современном этапе в Российской Федерации электронное правосудие становится одним из значительных элементов развития правосудия. Романенкова С. В. в св</w:t>
      </w:r>
      <w:r w:rsidR="00481F58" w:rsidRPr="00925C1A">
        <w:rPr>
          <w:rFonts w:ascii="Times New Roman" w:hAnsi="Times New Roman" w:cs="Times New Roman"/>
          <w:sz w:val="24"/>
          <w:szCs w:val="24"/>
          <w:lang w:eastAsia="ru-RU"/>
        </w:rPr>
        <w:t>оем исследовании представляет следующее понятие</w:t>
      </w:r>
      <w:r w:rsidR="00057B7C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«Электронного правосудия</w:t>
      </w:r>
      <w:r w:rsidR="00481F58" w:rsidRPr="00925C1A">
        <w:rPr>
          <w:rFonts w:ascii="Times New Roman" w:hAnsi="Times New Roman" w:cs="Times New Roman"/>
          <w:sz w:val="24"/>
          <w:szCs w:val="24"/>
          <w:lang w:eastAsia="ru-RU"/>
        </w:rPr>
        <w:t>»: «П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од электронным правосудием можно понимать совокупность различных автоматизированных информационных систем — сервисов, предоставляющих средства для публикации судебных актов, ведения «электронного дела» и доступа сторон к материалам «электронного дела»</w:t>
      </w:r>
      <w:r w:rsidRPr="00925C1A">
        <w:rPr>
          <w:rStyle w:val="a8"/>
          <w:rFonts w:ascii="Times New Roman" w:hAnsi="Times New Roman" w:cs="Times New Roman"/>
          <w:sz w:val="24"/>
          <w:szCs w:val="24"/>
          <w:lang w:eastAsia="ru-RU"/>
        </w:rPr>
        <w:footnoteReference w:id="26"/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. Здесь можно говорить о том, что приведенные выше сервисы носят дополнительный характер, который не изменяет способы ведения судебного процесса. </w:t>
      </w:r>
      <w:r w:rsidR="00961FC1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Также автор в своем исследовании приводит узкое понятие «Электронного правосудия», суть которого заключается </w:t>
      </w:r>
      <w:r w:rsidR="007517E2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в участии граждан в начальном ведении судебного дела, посредством электронной подачи заявления. </w:t>
      </w:r>
      <w:r w:rsidR="00481F58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Кроме 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того, можно отметить, что понятие «электронное правосудие» законодательно не закреплено, что может говорить о разграничении представлений о действии данного элемента в развитии правосудия в РФ.</w:t>
      </w:r>
    </w:p>
    <w:p w:rsidR="00561E5E" w:rsidRPr="00925C1A" w:rsidRDefault="00C03BA1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>Для гарантированного</w:t>
      </w:r>
      <w:r w:rsidR="00561E5E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безошибочного и унифицированного применения</w:t>
      </w:r>
      <w:r w:rsidR="00561E5E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судами положений законодательства, регулирующего использование документов в электронном виде в деятельности судов общей юрисдикции и арбитражных судов было принято Постановление Пленума Верховного Суда РФ «О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</w:t>
      </w:r>
      <w:r w:rsidR="00561E5E" w:rsidRPr="00925C1A">
        <w:rPr>
          <w:rStyle w:val="a8"/>
          <w:rFonts w:ascii="Times New Roman" w:hAnsi="Times New Roman" w:cs="Times New Roman"/>
          <w:sz w:val="24"/>
          <w:szCs w:val="24"/>
          <w:lang w:eastAsia="ru-RU"/>
        </w:rPr>
        <w:footnoteReference w:id="27"/>
      </w:r>
      <w:r w:rsidR="00561E5E" w:rsidRPr="00925C1A">
        <w:rPr>
          <w:rFonts w:ascii="Times New Roman" w:hAnsi="Times New Roman" w:cs="Times New Roman"/>
          <w:sz w:val="24"/>
          <w:szCs w:val="24"/>
          <w:lang w:eastAsia="ru-RU"/>
        </w:rPr>
        <w:t>». Электронное правосудие предоставляет участникам судебного процесса разнообразные ресурсы для реализации защиты своих прав и законных интересов. Одним из ресурсов служит возможность подачи обращений и отправки необходимых документов в суд в электронной форме, которая определена законодательством РФ. Подача обращения в суд в соответствии с ППВС №57 подразумевает собой документ, созданный в соответствии с процессуальным законодательством, направленный в суд</w:t>
      </w:r>
      <w:r w:rsidR="00561E5E" w:rsidRPr="00925C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057B7C" w:rsidRPr="00925C1A">
        <w:rPr>
          <w:rFonts w:ascii="Times New Roman" w:hAnsi="Times New Roman" w:cs="Times New Roman"/>
          <w:sz w:val="24"/>
          <w:szCs w:val="24"/>
          <w:lang w:eastAsia="ru-RU"/>
        </w:rPr>
        <w:t>предполагается отслеживание движения дела в суде в электронном виде через сеть Интернет, получение уведомлений о решении суда с п</w:t>
      </w:r>
      <w:r w:rsidR="00FE3FAE" w:rsidRPr="00925C1A">
        <w:rPr>
          <w:rFonts w:ascii="Times New Roman" w:hAnsi="Times New Roman" w:cs="Times New Roman"/>
          <w:sz w:val="24"/>
          <w:szCs w:val="24"/>
          <w:lang w:eastAsia="ru-RU"/>
        </w:rPr>
        <w:t>омощью электронных средств связей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57B7C" w:rsidRPr="00925C1A">
        <w:rPr>
          <w:rFonts w:ascii="Times New Roman" w:hAnsi="Times New Roman" w:cs="Times New Roman"/>
          <w:sz w:val="24"/>
          <w:szCs w:val="24"/>
          <w:lang w:eastAsia="ru-RU"/>
        </w:rPr>
        <w:t>проведение судебных процессов с применением видеоконференцсвязи,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и ряд </w:t>
      </w:r>
      <w:r w:rsidR="006C12CB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других возможностей. Не смотря </w:t>
      </w:r>
      <w:r w:rsidR="00057B7C" w:rsidRPr="00925C1A">
        <w:rPr>
          <w:rFonts w:ascii="Times New Roman" w:hAnsi="Times New Roman" w:cs="Times New Roman"/>
          <w:sz w:val="24"/>
          <w:szCs w:val="24"/>
          <w:lang w:eastAsia="ru-RU"/>
        </w:rPr>
        <w:t>на различные ресурсы в области осуществления правосудия, его реализация становится затруднительной из-за недостаточного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7B7C" w:rsidRPr="00925C1A">
        <w:rPr>
          <w:rFonts w:ascii="Times New Roman" w:hAnsi="Times New Roman" w:cs="Times New Roman"/>
          <w:sz w:val="24"/>
          <w:szCs w:val="24"/>
          <w:lang w:eastAsia="ru-RU"/>
        </w:rPr>
        <w:t>уровня образованности и информированности граждан, а также неосведомленности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о возможностях использования новых информационных технологий в р</w:t>
      </w:r>
      <w:r w:rsidR="00057B7C" w:rsidRPr="00925C1A">
        <w:rPr>
          <w:rFonts w:ascii="Times New Roman" w:hAnsi="Times New Roman" w:cs="Times New Roman"/>
          <w:sz w:val="24"/>
          <w:szCs w:val="24"/>
          <w:lang w:eastAsia="ru-RU"/>
        </w:rPr>
        <w:t>ассматриваемой сфере.</w:t>
      </w:r>
    </w:p>
    <w:p w:rsidR="00561E5E" w:rsidRPr="00925C1A" w:rsidRDefault="00561E5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>Система функционирования электронного правосудия в РФ базируется на принципах гласности и обеспечения права на доступ к информации о деятельности судов. Механизмы реализации указанных принципов отражены в Федеральной целевой программе «Развитие судебной системы России на 2013-2020 годы», утвержденная постановлением Правительства РФ от 27 декабря 2012 г. №1406</w:t>
      </w:r>
      <w:r w:rsidRPr="00925C1A">
        <w:rPr>
          <w:rStyle w:val="a8"/>
          <w:rFonts w:ascii="Times New Roman" w:hAnsi="Times New Roman" w:cs="Times New Roman"/>
          <w:sz w:val="24"/>
          <w:szCs w:val="24"/>
          <w:lang w:eastAsia="ru-RU"/>
        </w:rPr>
        <w:footnoteReference w:id="28"/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, целями которой являются повышение качества осуществления правосудия и совершенствование судебной защиты прав и законных интересов граждан и организаций.</w:t>
      </w:r>
    </w:p>
    <w:p w:rsidR="00561E5E" w:rsidRPr="00925C1A" w:rsidRDefault="00561E5E" w:rsidP="00925C1A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925C1A">
        <w:lastRenderedPageBreak/>
        <w:t>Генеральный директор Судебного департамента при Верховном Суде Российской Федерации </w:t>
      </w:r>
      <w:r w:rsidRPr="00925C1A">
        <w:rPr>
          <w:bCs/>
        </w:rPr>
        <w:t>Александр Гусев</w:t>
      </w:r>
      <w:r w:rsidRPr="00925C1A">
        <w:t xml:space="preserve"> отметил, </w:t>
      </w:r>
      <w:r w:rsidRPr="00925C1A">
        <w:rPr>
          <w:rStyle w:val="af7"/>
          <w:b w:val="0"/>
          <w:color w:val="000000"/>
        </w:rPr>
        <w:t xml:space="preserve">какие работы уже выполнены, и что запланировано на ближайшую перспективу в системе судов общей юрисдикции и системе Судебного департамента рамках Федеральной целевой программы «Развитие судебной системы России на 2013 – 2020 годы». </w:t>
      </w:r>
      <w:r w:rsidRPr="00925C1A">
        <w:rPr>
          <w:color w:val="000000"/>
        </w:rPr>
        <w:t xml:space="preserve">За период с 2018 по 2020 год планируется выполнить оставшиеся мероприятия, предусмотренные Федеральной целевой программой, и достигнуть целей, запланированных значений целевых показателей. Здесь следует говорить о значимом действии целевой программы на взаимоотношения государства и общества, повышение доверия граждан к органам государственной власти, исходя из показателей осуществления установленных задач в рамках данной целевой программы. </w:t>
      </w:r>
    </w:p>
    <w:p w:rsidR="00556800" w:rsidRPr="00925C1A" w:rsidRDefault="00113CD8" w:rsidP="00925C1A">
      <w:pPr>
        <w:pStyle w:val="af4"/>
        <w:spacing w:before="0" w:beforeAutospacing="0" w:after="0" w:afterAutospacing="0"/>
        <w:ind w:firstLine="709"/>
        <w:jc w:val="both"/>
        <w:rPr>
          <w:rFonts w:eastAsiaTheme="minorHAnsi"/>
          <w:bCs/>
        </w:rPr>
      </w:pPr>
      <w:r w:rsidRPr="00925C1A">
        <w:rPr>
          <w:color w:val="000000"/>
        </w:rPr>
        <w:t>Кроме того</w:t>
      </w:r>
      <w:r w:rsidR="005A0BE2" w:rsidRPr="00925C1A">
        <w:rPr>
          <w:color w:val="000000"/>
        </w:rPr>
        <w:t>,</w:t>
      </w:r>
      <w:r w:rsidR="00B93014" w:rsidRPr="00925C1A">
        <w:rPr>
          <w:color w:val="000000"/>
        </w:rPr>
        <w:t xml:space="preserve"> </w:t>
      </w:r>
      <w:r w:rsidR="00556800" w:rsidRPr="00925C1A">
        <w:rPr>
          <w:color w:val="000000"/>
        </w:rPr>
        <w:t xml:space="preserve">были </w:t>
      </w:r>
      <w:r w:rsidRPr="00925C1A">
        <w:rPr>
          <w:color w:val="000000"/>
        </w:rPr>
        <w:t xml:space="preserve">отмечены </w:t>
      </w:r>
      <w:r w:rsidRPr="00925C1A">
        <w:rPr>
          <w:rFonts w:eastAsiaTheme="minorHAnsi"/>
          <w:bCs/>
        </w:rPr>
        <w:t>решения основных задач в сфере информатизации деятельности судов общей юрисдикции</w:t>
      </w:r>
      <w:r w:rsidR="00561E5E" w:rsidRPr="00925C1A">
        <w:rPr>
          <w:rFonts w:eastAsiaTheme="minorHAnsi"/>
          <w:bCs/>
        </w:rPr>
        <w:t xml:space="preserve"> РФ, которые</w:t>
      </w:r>
      <w:r w:rsidRPr="00925C1A">
        <w:rPr>
          <w:rFonts w:eastAsiaTheme="minorHAnsi"/>
          <w:bCs/>
        </w:rPr>
        <w:t xml:space="preserve"> намечен</w:t>
      </w:r>
      <w:r w:rsidR="00561E5E" w:rsidRPr="00925C1A">
        <w:rPr>
          <w:rFonts w:eastAsiaTheme="minorHAnsi"/>
          <w:bCs/>
        </w:rPr>
        <w:t xml:space="preserve">ы </w:t>
      </w:r>
      <w:r w:rsidRPr="00925C1A">
        <w:rPr>
          <w:rFonts w:eastAsiaTheme="minorHAnsi"/>
          <w:bCs/>
        </w:rPr>
        <w:t xml:space="preserve">на 2018 – 2019 годы </w:t>
      </w:r>
      <w:r w:rsidR="00603E96" w:rsidRPr="00925C1A">
        <w:rPr>
          <w:rFonts w:eastAsiaTheme="minorHAnsi"/>
          <w:bCs/>
        </w:rPr>
        <w:t>и механизмы их</w:t>
      </w:r>
      <w:r w:rsidR="00333987" w:rsidRPr="00925C1A">
        <w:rPr>
          <w:rFonts w:eastAsiaTheme="minorHAnsi"/>
          <w:bCs/>
        </w:rPr>
        <w:t xml:space="preserve"> решения.</w:t>
      </w:r>
    </w:p>
    <w:p w:rsidR="00113CD8" w:rsidRPr="00925C1A" w:rsidRDefault="00113CD8" w:rsidP="00925C1A">
      <w:pPr>
        <w:pStyle w:val="af4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925C1A">
        <w:rPr>
          <w:rFonts w:eastAsiaTheme="minorHAnsi"/>
        </w:rPr>
        <w:t>Намечена реализация и развитие следующих основных информационных сервисов электронного правосудия:</w:t>
      </w:r>
    </w:p>
    <w:p w:rsidR="00375C32" w:rsidRPr="00925C1A" w:rsidRDefault="00375C32" w:rsidP="00925C1A">
      <w:pPr>
        <w:pStyle w:val="af4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925C1A">
        <w:rPr>
          <w:rFonts w:eastAsiaTheme="minorHAnsi"/>
        </w:rPr>
        <w:t>- подача документов в суд в электронном виде</w:t>
      </w:r>
    </w:p>
    <w:p w:rsidR="00375C32" w:rsidRPr="00925C1A" w:rsidRDefault="00375C32" w:rsidP="00925C1A">
      <w:pPr>
        <w:pStyle w:val="af4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925C1A">
        <w:rPr>
          <w:rFonts w:eastAsiaTheme="minorHAnsi"/>
        </w:rPr>
        <w:t>- дистанционное отслеживание этапов рассмотрения дела</w:t>
      </w:r>
    </w:p>
    <w:p w:rsidR="00603E96" w:rsidRPr="00925C1A" w:rsidRDefault="00375C32" w:rsidP="00925C1A">
      <w:pPr>
        <w:pStyle w:val="af4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925C1A">
        <w:rPr>
          <w:rFonts w:eastAsiaTheme="minorHAnsi"/>
        </w:rPr>
        <w:t>- автоматическое уведомление участников судопроизводства о месте, дате и времени рассмотрения судебного дела</w:t>
      </w:r>
      <w:r w:rsidR="00603E96" w:rsidRPr="00925C1A">
        <w:rPr>
          <w:rFonts w:eastAsiaTheme="minorHAnsi"/>
        </w:rPr>
        <w:t xml:space="preserve"> и др.</w:t>
      </w:r>
    </w:p>
    <w:p w:rsidR="00113CD8" w:rsidRPr="00925C1A" w:rsidRDefault="00113CD8" w:rsidP="00925C1A">
      <w:pPr>
        <w:pStyle w:val="af4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925C1A">
        <w:t>Стоить заметить, что работа вышеуказанных информационных сервисов применяется на практике и на сегодняшний день, что позволяет определить недостатки в</w:t>
      </w:r>
      <w:r w:rsidR="00423C91" w:rsidRPr="00925C1A">
        <w:t xml:space="preserve"> ее осуществлении и доработать </w:t>
      </w:r>
      <w:r w:rsidRPr="00925C1A">
        <w:t>их для доступного применения данных сервисов каждым гражданином РФ.</w:t>
      </w:r>
    </w:p>
    <w:p w:rsidR="00BB05F1" w:rsidRPr="00925C1A" w:rsidRDefault="00A465CB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В своем интервью Юхневич Ю. А, </w:t>
      </w:r>
      <w:r w:rsidRPr="00925C1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руководитель ФГБУ «Информационно-аналитический центр поддержки ГАС «Правосудие»,</w:t>
      </w:r>
      <w:r w:rsidR="00B93014" w:rsidRPr="00925C1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отметил: </w:t>
      </w:r>
      <w:r w:rsidR="00E92691" w:rsidRPr="00925C1A">
        <w:rPr>
          <w:rFonts w:ascii="Times New Roman" w:hAnsi="Times New Roman" w:cs="Times New Roman"/>
          <w:sz w:val="24"/>
          <w:szCs w:val="24"/>
          <w:lang w:eastAsia="ru-RU"/>
        </w:rPr>
        <w:t>«В настоящее время делать вывод о широкой востребованности электронного правосудия среди граждан ещё преждевременно, однако популярность сервиса постоянно увеличивается. Так в первом квартале 2017 г. было подано 43,7 тысяч обращений, во втором уже 56,8 тысяч, а в третьем квартале</w:t>
      </w:r>
      <w:r w:rsidR="00B93014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– 74,8, что превышает количество обращений почти в два раза по сравнению с первым кварталом. </w:t>
      </w:r>
      <w:r w:rsidR="00E92691" w:rsidRPr="00925C1A">
        <w:rPr>
          <w:rFonts w:ascii="Times New Roman" w:hAnsi="Times New Roman" w:cs="Times New Roman"/>
          <w:sz w:val="24"/>
          <w:szCs w:val="24"/>
          <w:lang w:eastAsia="ru-RU"/>
        </w:rPr>
        <w:t>Думаю, что от общего числа исков, поданных в федеральные суды общей юрисдикции, доля, поданных в электронном виде, уже в скором времени превысит 10%, а в федеральных арбитражных судах этот процент будет ещё выше</w:t>
      </w:r>
      <w:r w:rsidR="00A5462D" w:rsidRPr="00925C1A">
        <w:rPr>
          <w:rStyle w:val="a8"/>
          <w:rFonts w:ascii="Times New Roman" w:hAnsi="Times New Roman" w:cs="Times New Roman"/>
          <w:sz w:val="24"/>
          <w:szCs w:val="24"/>
          <w:lang w:eastAsia="ru-RU"/>
        </w:rPr>
        <w:footnoteReference w:id="29"/>
      </w:r>
      <w:r w:rsidR="00E92691" w:rsidRPr="00925C1A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B93014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</w:t>
      </w:r>
      <w:r w:rsidR="00BB05F1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подач</w:t>
      </w:r>
      <w:r w:rsidR="00B93014" w:rsidRPr="00925C1A">
        <w:rPr>
          <w:rFonts w:ascii="Times New Roman" w:hAnsi="Times New Roman" w:cs="Times New Roman"/>
          <w:sz w:val="24"/>
          <w:szCs w:val="24"/>
          <w:lang w:eastAsia="ru-RU"/>
        </w:rPr>
        <w:t>и заявлений исполняется посредством</w:t>
      </w:r>
      <w:r w:rsidR="00BB05F1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заполнения интерактивных форм, </w:t>
      </w:r>
      <w:r w:rsidR="00B93014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по ходу которых некоторые параметры определяются автоматически, что уменьшает вероятность оставления дела без движения. Для обеспечения работы электронного правосудия </w:t>
      </w:r>
      <w:r w:rsidR="00543108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требуются технические средства, однако в связи с их недостатком во многих судах РФ, данная система остается неактивной. Исходя из этого, можно отметить, что это связанно с недостатком финансовых средств, в рамках реформы электронного правосудия.</w:t>
      </w:r>
    </w:p>
    <w:p w:rsidR="00297373" w:rsidRPr="00925C1A" w:rsidRDefault="00A465CB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>Несмотря на такие показатели</w:t>
      </w:r>
      <w:r w:rsidR="00543108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поданных обращений в электронном виде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43108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они лишь составляют малую часть, здесь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можно говорить о том, что </w:t>
      </w:r>
      <w:r w:rsidR="00375C32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обладает склонность </w:t>
      </w:r>
      <w:r w:rsidR="00775A8E" w:rsidRPr="00925C1A">
        <w:rPr>
          <w:rFonts w:ascii="Times New Roman" w:hAnsi="Times New Roman" w:cs="Times New Roman"/>
          <w:sz w:val="24"/>
          <w:szCs w:val="24"/>
          <w:lang w:eastAsia="ru-RU"/>
        </w:rPr>
        <w:t>недостаточного уровня</w:t>
      </w:r>
      <w:r w:rsidR="00E92691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образованности и информированности</w:t>
      </w:r>
      <w:r w:rsidR="00375C32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жителей страны</w:t>
      </w:r>
      <w:r w:rsidR="00E92691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в расс</w:t>
      </w:r>
      <w:r w:rsidR="00375C32" w:rsidRPr="00925C1A">
        <w:rPr>
          <w:rFonts w:ascii="Times New Roman" w:hAnsi="Times New Roman" w:cs="Times New Roman"/>
          <w:sz w:val="24"/>
          <w:szCs w:val="24"/>
          <w:lang w:eastAsia="ru-RU"/>
        </w:rPr>
        <w:t>матриваемой сфере</w:t>
      </w:r>
      <w:r w:rsidR="00E92691" w:rsidRPr="00925C1A">
        <w:rPr>
          <w:rFonts w:ascii="Times New Roman" w:hAnsi="Times New Roman" w:cs="Times New Roman"/>
          <w:sz w:val="24"/>
          <w:szCs w:val="24"/>
          <w:lang w:eastAsia="ru-RU"/>
        </w:rPr>
        <w:t>. Граждане не осведомлены о возможностях использования новых информационных технологий. На наш взгляд, необходимо проведение различных программ и мероприятий, направленных на повышение грамотности граждан и их осведомленн</w:t>
      </w:r>
      <w:r w:rsidR="00494117" w:rsidRPr="00925C1A">
        <w:rPr>
          <w:rFonts w:ascii="Times New Roman" w:hAnsi="Times New Roman" w:cs="Times New Roman"/>
          <w:sz w:val="24"/>
          <w:szCs w:val="24"/>
          <w:lang w:eastAsia="ru-RU"/>
        </w:rPr>
        <w:t>ости об имеющихся возможностях.</w:t>
      </w:r>
    </w:p>
    <w:p w:rsidR="00494117" w:rsidRPr="00925C1A" w:rsidRDefault="00494117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15AD" w:rsidRPr="00925C1A" w:rsidRDefault="001615AD" w:rsidP="00925C1A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0" w:name="_Toc2597992"/>
      <w:r w:rsidRPr="00925C1A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2.2. Способы осуществления электронного правосудия через электронные платформы</w:t>
      </w:r>
      <w:bookmarkEnd w:id="10"/>
    </w:p>
    <w:p w:rsidR="001615AD" w:rsidRPr="00925C1A" w:rsidRDefault="001615AD" w:rsidP="00925C1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0F7" w:rsidRPr="00925C1A" w:rsidRDefault="00FE70F7" w:rsidP="00925C1A">
      <w:pPr>
        <w:pStyle w:val="af4"/>
        <w:spacing w:before="0" w:beforeAutospacing="0" w:after="0" w:afterAutospacing="0"/>
        <w:ind w:firstLine="709"/>
        <w:jc w:val="both"/>
        <w:textAlignment w:val="baseline"/>
      </w:pPr>
      <w:r w:rsidRPr="00925C1A">
        <w:t>Государственная автоматизированная система РФ «Правосудие</w:t>
      </w:r>
      <w:r w:rsidRPr="00925C1A">
        <w:rPr>
          <w:rStyle w:val="a8"/>
        </w:rPr>
        <w:footnoteReference w:id="30"/>
      </w:r>
      <w:r w:rsidRPr="00925C1A">
        <w:t>» является информационным ресурсом, цель которого заключается в формировании единого технического судебного портала</w:t>
      </w:r>
      <w:r w:rsidRPr="00925C1A">
        <w:rPr>
          <w:rFonts w:eastAsiaTheme="minorHAnsi"/>
        </w:rPr>
        <w:t>. Электронная платформа ГАС «Правосудие» создана для информационного обмена сведений о судопроизводстве между гражданами страны и государственными учреждениями. Служба в первую очередь контролирует законность выносимых решений судебной коллегией и качество регистрации процессуальных документов. Также платформа снижает период рассмотрения подсудных дел, повышая эффективность судопроизводства путем экономии времени на передачу и обработку персональных данных заявителей.</w:t>
      </w:r>
    </w:p>
    <w:p w:rsidR="00FE70F7" w:rsidRPr="00925C1A" w:rsidRDefault="00FE70F7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834D85" w:rsidRPr="00925C1A">
        <w:rPr>
          <w:rFonts w:ascii="Times New Roman" w:hAnsi="Times New Roman" w:cs="Times New Roman"/>
          <w:sz w:val="24"/>
          <w:szCs w:val="24"/>
          <w:lang w:eastAsia="ru-RU"/>
        </w:rPr>
        <w:t>1 января 2017 г.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впервые с помощью</w:t>
      </w:r>
      <w:r w:rsidR="00834D85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ГАС системы РФ  «Правосудие» возникла возможность подачи юридически значимых исков в электронном виде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, а также получать из суда юридически значимые документы, подписанные усиленной квалифицированной электронной подписью судьи</w:t>
      </w:r>
      <w:r w:rsidRPr="00925C1A">
        <w:rPr>
          <w:rStyle w:val="a8"/>
          <w:rFonts w:ascii="Times New Roman" w:hAnsi="Times New Roman" w:cs="Times New Roman"/>
          <w:sz w:val="24"/>
          <w:szCs w:val="24"/>
          <w:lang w:eastAsia="ru-RU"/>
        </w:rPr>
        <w:footnoteReference w:id="31"/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. Для подачи документов в суд необходимо иметь личный кабинет пользователя на портале ГАС «Правосудие». Кабинет создаётся автоматически при подтверждении личных данных физического лица на сайте суда в разделе «Подача процессуальных документов в электронном виде». Доступ к личному </w:t>
      </w:r>
      <w:r w:rsidR="006C12CB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кабинету происходит либо при 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помощи усиленной квалифицированной электронной подписи пользователя, либо при помощи подтвержденной учетной записи физического лица в Единой системе идентификации и аутентификации. Документы, подаваемые в суд через интернет, могут быть поданы в форме электронного документа с электронной подписью или в виде отсканированного документа. </w:t>
      </w:r>
    </w:p>
    <w:p w:rsidR="00E92691" w:rsidRPr="00925C1A" w:rsidRDefault="00E92691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>Говоря о том, что система ГАС «Правосудие» делает возможным направления обращений в суд в электронной форме после авторизации посредством простой электронной подписи, идентичной авторизации на портале «Госуслуги». Согласно п.1 ст.2 Федерального закона от 06.04.2011 №63-ФЗ «Об электронной подписи</w:t>
      </w:r>
      <w:r w:rsidRPr="00925C1A">
        <w:rPr>
          <w:rStyle w:val="a8"/>
          <w:rFonts w:ascii="Times New Roman" w:hAnsi="Times New Roman" w:cs="Times New Roman"/>
          <w:sz w:val="24"/>
          <w:szCs w:val="24"/>
          <w:lang w:eastAsia="ru-RU"/>
        </w:rPr>
        <w:footnoteReference w:id="32"/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» электронная подпись –</w:t>
      </w:r>
      <w:r w:rsidR="003F03D2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это информация в электронной форме, которая присоединена к другой информации в электронной форме или иным образом связана с такой информацией и которая используется для определения лица, подписывающего информацию. 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Использование электронной подписи при подачи заявлений через интернет приводит к соблюдению гражданами норм законодательства, установленных для применения электронных подписей, которые позволяют осуществлять документооборот в системе судебного производства. Говоря о доступности приобретения электронной подписи каждым гражданином РФ, может указать на ее невозможность, хоть и не большая, но платная услуга заставляет жителей не тратить время и средства, а воспользоваться привычным методом подачи заявления.</w:t>
      </w:r>
    </w:p>
    <w:p w:rsidR="00160B1D" w:rsidRPr="00925C1A" w:rsidRDefault="00D06BA0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56800" w:rsidRPr="00925C1A">
        <w:rPr>
          <w:rFonts w:ascii="Times New Roman" w:hAnsi="Times New Roman" w:cs="Times New Roman"/>
          <w:sz w:val="24"/>
          <w:szCs w:val="24"/>
          <w:lang w:eastAsia="ru-RU"/>
        </w:rPr>
        <w:t>а примере системы ГАС «Правосудие» следует р</w:t>
      </w:r>
      <w:r w:rsidR="00160B1D" w:rsidRPr="00925C1A">
        <w:rPr>
          <w:rFonts w:ascii="Times New Roman" w:hAnsi="Times New Roman" w:cs="Times New Roman"/>
          <w:sz w:val="24"/>
          <w:szCs w:val="24"/>
          <w:lang w:eastAsia="ru-RU"/>
        </w:rPr>
        <w:t>ассмотр</w:t>
      </w:r>
      <w:r w:rsidR="00556800" w:rsidRPr="00925C1A">
        <w:rPr>
          <w:rFonts w:ascii="Times New Roman" w:hAnsi="Times New Roman" w:cs="Times New Roman"/>
          <w:sz w:val="24"/>
          <w:szCs w:val="24"/>
          <w:lang w:eastAsia="ru-RU"/>
        </w:rPr>
        <w:t>еть</w:t>
      </w:r>
      <w:r w:rsidR="00160B1D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процедуру подачи электронного документа. Первым шагом является выбор вида судопроизводства: административное, гражданское, уголовное. При административном судопроизводстве предусматривается подача следующих типов обращений: </w:t>
      </w:r>
      <w:r w:rsidR="003F03D2" w:rsidRPr="00925C1A">
        <w:rPr>
          <w:rFonts w:ascii="Times New Roman" w:hAnsi="Times New Roman" w:cs="Times New Roman"/>
          <w:sz w:val="24"/>
          <w:szCs w:val="24"/>
          <w:lang w:eastAsia="ru-RU"/>
        </w:rPr>
        <w:t>административное исковое заявление, обращение, жалоба, заявление о выдаче судебного приказа</w:t>
      </w:r>
      <w:r w:rsidR="00160B1D" w:rsidRPr="00925C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03D2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о пересмотре судебного постановления по новым или вновь открывшимся обстоятельствам</w:t>
      </w:r>
      <w:r w:rsidR="00160B1D" w:rsidRPr="00925C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03D2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о пересмотре судебного акта по новым или вновь открывшимся обстоятельствам</w:t>
      </w:r>
      <w:r w:rsidR="00160B1D" w:rsidRPr="00925C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03D2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замечание на протокол/результат аудио- и (или) видеопротоколирования </w:t>
      </w:r>
      <w:r w:rsidR="003F03D2" w:rsidRPr="00925C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(ст. 45, 207 КАС РФ)</w:t>
      </w:r>
      <w:r w:rsidR="00160B1D" w:rsidRPr="00925C1A">
        <w:rPr>
          <w:rFonts w:ascii="Times New Roman" w:hAnsi="Times New Roman" w:cs="Times New Roman"/>
          <w:sz w:val="24"/>
          <w:szCs w:val="24"/>
          <w:lang w:eastAsia="ru-RU"/>
        </w:rPr>
        <w:t>, заявление, апелляционная жалоба, апелляционное представление, частная жалоба, представление, кассационная жалоба, кассационное представление.</w:t>
      </w:r>
    </w:p>
    <w:p w:rsidR="00160B1D" w:rsidRPr="00925C1A" w:rsidRDefault="00160B1D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При гражданском судопроизводстве предусматривается подача следующих типов обращений: </w:t>
      </w:r>
      <w:r w:rsidR="003F03D2" w:rsidRPr="00925C1A">
        <w:rPr>
          <w:rFonts w:ascii="Times New Roman" w:hAnsi="Times New Roman" w:cs="Times New Roman"/>
          <w:sz w:val="24"/>
          <w:szCs w:val="24"/>
          <w:lang w:eastAsia="ru-RU"/>
        </w:rPr>
        <w:t>исковое заявление, заявление о вынесении судебного приказа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F03D2" w:rsidRPr="00925C1A">
        <w:rPr>
          <w:rFonts w:ascii="Times New Roman" w:hAnsi="Times New Roman" w:cs="Times New Roman"/>
          <w:sz w:val="24"/>
          <w:szCs w:val="24"/>
          <w:lang w:eastAsia="ru-RU"/>
        </w:rPr>
        <w:t>заявление о пересмотре судебного постановления по вновь открывшимся или новым обстоятельствам (ст.394 ГПК РФ)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03D2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о пересмотре суд</w:t>
      </w:r>
      <w:r w:rsidR="0046796A" w:rsidRPr="00925C1A">
        <w:rPr>
          <w:rFonts w:ascii="Times New Roman" w:hAnsi="Times New Roman" w:cs="Times New Roman"/>
          <w:sz w:val="24"/>
          <w:szCs w:val="24"/>
          <w:lang w:eastAsia="ru-RU"/>
        </w:rPr>
        <w:t>ебного постановления по вновь открывшимся или новым обстоятельствам (ст. 394 ГПК РФ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), заявление, ходатайство, возражение (отзыв), апелляционная жалоба, апелляционное представление, частная жалоба, представление, кассационная жалоба, кассационное представление.</w:t>
      </w:r>
      <w:r w:rsidR="00D06BA0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При уголовном судопроизводстве предусматривается подача следующих типов обращений: </w:t>
      </w:r>
      <w:hyperlink r:id="rId11" w:history="1">
        <w:r w:rsidRPr="00925C1A">
          <w:rPr>
            <w:rFonts w:ascii="Times New Roman" w:hAnsi="Times New Roman" w:cs="Times New Roman"/>
            <w:sz w:val="24"/>
            <w:szCs w:val="24"/>
            <w:lang w:eastAsia="ru-RU"/>
          </w:rPr>
          <w:t>жалоба</w:t>
        </w:r>
      </w:hyperlink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, заключение прокурора, заявление, ходатайство, возражение, </w:t>
      </w:r>
      <w:hyperlink r:id="rId12" w:history="1">
        <w:r w:rsidRPr="00925C1A">
          <w:rPr>
            <w:rFonts w:ascii="Times New Roman" w:hAnsi="Times New Roman" w:cs="Times New Roman"/>
            <w:sz w:val="24"/>
            <w:szCs w:val="24"/>
            <w:lang w:eastAsia="ru-RU"/>
          </w:rPr>
          <w:t>апелляционная жалоба (ст.389.3 УПК РФ)</w:t>
        </w:r>
      </w:hyperlink>
      <w:r w:rsidRPr="00925C1A">
        <w:rPr>
          <w:rFonts w:ascii="Times New Roman" w:hAnsi="Times New Roman" w:cs="Times New Roman"/>
          <w:sz w:val="24"/>
          <w:szCs w:val="24"/>
          <w:lang w:eastAsia="ru-RU"/>
        </w:rPr>
        <w:t>, апелляционное представление (ст.389.3 УПК РФ), кассационная жалоба, кассационное представление.</w:t>
      </w:r>
      <w:r w:rsidR="00D06BA0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Также можно подать заявление о предоставлении доступа к делу, в котором запрашивается данные заявителя, место обращения, суть заявления и приложение к заявлению.</w:t>
      </w:r>
    </w:p>
    <w:p w:rsidR="00D06BA0" w:rsidRPr="00925C1A" w:rsidRDefault="00D06BA0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система ГАС «Правосудие» дает возможность в подачи заявлений по множеству </w:t>
      </w:r>
      <w:r w:rsidR="001A6611" w:rsidRPr="00925C1A">
        <w:rPr>
          <w:rFonts w:ascii="Times New Roman" w:hAnsi="Times New Roman" w:cs="Times New Roman"/>
          <w:sz w:val="24"/>
          <w:szCs w:val="24"/>
          <w:lang w:eastAsia="ru-RU"/>
        </w:rPr>
        <w:t>дел различного судопроизводства, но при этом усложняет процесс обязательным наличием электронной подписи.</w:t>
      </w:r>
    </w:p>
    <w:p w:rsidR="00160B1D" w:rsidRPr="00925C1A" w:rsidRDefault="00D06BA0" w:rsidP="00925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>Также, н</w:t>
      </w:r>
      <w:r w:rsidR="00EC6AE2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а портале ГАС «Правосудие» при переходе в раздел «федеральные арбитражные суды», сайт автоматически переводит на официальный сайт </w:t>
      </w:r>
      <w:r w:rsidR="008F5DB5" w:rsidRPr="00925C1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C6AE2" w:rsidRPr="00925C1A">
        <w:rPr>
          <w:rFonts w:ascii="Times New Roman" w:hAnsi="Times New Roman" w:cs="Times New Roman"/>
          <w:sz w:val="24"/>
          <w:szCs w:val="24"/>
          <w:lang w:eastAsia="ru-RU"/>
        </w:rPr>
        <w:t>едеральных арбитражных судо</w:t>
      </w:r>
      <w:r w:rsidR="008F5DB5" w:rsidRPr="00925C1A">
        <w:rPr>
          <w:rFonts w:ascii="Times New Roman" w:hAnsi="Times New Roman" w:cs="Times New Roman"/>
          <w:sz w:val="24"/>
          <w:szCs w:val="24"/>
          <w:lang w:eastAsia="ru-RU"/>
        </w:rPr>
        <w:t>в РФ, при этом подача обращений</w:t>
      </w:r>
      <w:r w:rsidR="00160B1D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в арбитражный суд происходит через сайт «Мой арбитр». Также рассмотрим процедуру подачи электронного документа</w:t>
      </w:r>
      <w:r w:rsidR="00160B1D" w:rsidRPr="00925C1A">
        <w:rPr>
          <w:rStyle w:val="a8"/>
          <w:rFonts w:ascii="Times New Roman" w:hAnsi="Times New Roman" w:cs="Times New Roman"/>
          <w:sz w:val="24"/>
          <w:szCs w:val="24"/>
          <w:lang w:eastAsia="ru-RU"/>
        </w:rPr>
        <w:footnoteReference w:id="33"/>
      </w:r>
      <w:r w:rsidR="00160B1D" w:rsidRPr="00925C1A">
        <w:rPr>
          <w:rFonts w:ascii="Times New Roman" w:hAnsi="Times New Roman" w:cs="Times New Roman"/>
          <w:sz w:val="24"/>
          <w:szCs w:val="24"/>
          <w:lang w:eastAsia="ru-RU"/>
        </w:rPr>
        <w:t>. Первым шагом является выбор вида судопроизводства: административное, гражданское, уголовное. При административном судопроизводстве предусматривается подача следующих типов обращений: административное исковое заявление, обращение (жалоба); апелляционная жалоба, частная жалоба, апелляционное представление; возражение; заключение по делу; заявление, представление о пересмотре судебного акта по новым или вновь открывшимся обстоятельствам.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0B1D" w:rsidRPr="00925C1A">
        <w:rPr>
          <w:rFonts w:ascii="Times New Roman" w:hAnsi="Times New Roman" w:cs="Times New Roman"/>
          <w:sz w:val="24"/>
          <w:szCs w:val="24"/>
          <w:lang w:eastAsia="ru-RU"/>
        </w:rPr>
        <w:t>При гражданском судопроизводстве предусматривается подача следующих типов обращений: возражение (отзыв); заявление, представление о пересмотре судебного постановления по новым или вновь открывшимся обстоятельствам; кассационная жалоба, кассационное представление, ходатайство Уполномоченного по правам человека; надзорная жалоба, надзорное представление, ходатайство Уполномоченного по правам человека; ходатайство, заявление.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0B1D" w:rsidRPr="00925C1A">
        <w:rPr>
          <w:rFonts w:ascii="Times New Roman" w:hAnsi="Times New Roman" w:cs="Times New Roman"/>
          <w:sz w:val="24"/>
          <w:szCs w:val="24"/>
          <w:lang w:eastAsia="ru-RU"/>
        </w:rPr>
        <w:t>При уголовном судопроизводстве предусматривается подача следующих типов обращений: апелляционная жалоба, апелляционное представление; возражение; жалоба; заключение прокурора; заявление; кассационная жалоба, кассационное представление, ходатайство Уполномоченного по правам человека; надзорная жалоба, надзорное представление, ходатайство Уполномоченного по правам человека; ходатайство.</w:t>
      </w:r>
    </w:p>
    <w:p w:rsidR="00DD30F1" w:rsidRPr="00925C1A" w:rsidRDefault="00160B1D" w:rsidP="00925C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lang w:eastAsia="ru-RU"/>
        </w:rPr>
        <w:t>В каждом виде судопроизводства предусмотрены следующие формы заполнения подачи заявления: блок информации о заявителе, файл обращения в суд, файлы документов, прилагаемых к обращению, файлы документов, подтверждающих полномочия подателя и оплата госпошлины.</w:t>
      </w:r>
      <w:r w:rsidR="00D06BA0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Так доступность правосудия через подачу заявлений в сети Интернет на официальных сайтах принимает на себя различные возможности осуществления. Кроме того, во всех полях форм заполнения предусмотрена «Справка», в которой подробно </w:t>
      </w:r>
      <w:r w:rsidR="00423C91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описан этап и шаги заполнения, </w:t>
      </w:r>
      <w:r w:rsidRPr="00925C1A">
        <w:rPr>
          <w:rFonts w:ascii="Times New Roman" w:hAnsi="Times New Roman" w:cs="Times New Roman"/>
          <w:sz w:val="24"/>
          <w:szCs w:val="24"/>
          <w:lang w:eastAsia="ru-RU"/>
        </w:rPr>
        <w:t>а также указаны ссылки на нормативные акты, которые регулируют данные действия.</w:t>
      </w:r>
      <w:r w:rsidR="00D06BA0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30A7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Приведенные ресурсы делают процесс подачи заявлений упрощенным для граждан РФ, но оставляют за собой процесс самостоятельного изучения элементов сайта и законодательства. Говоря об этом, можно сделать вывод, что обычному </w:t>
      </w:r>
      <w:r w:rsidR="00D26B6A" w:rsidRPr="00925C1A">
        <w:rPr>
          <w:rFonts w:ascii="Times New Roman" w:hAnsi="Times New Roman" w:cs="Times New Roman"/>
          <w:sz w:val="24"/>
          <w:szCs w:val="24"/>
          <w:lang w:eastAsia="ru-RU"/>
        </w:rPr>
        <w:t>гражданину</w:t>
      </w:r>
      <w:r w:rsidR="00DA30A7" w:rsidRPr="00925C1A">
        <w:rPr>
          <w:rFonts w:ascii="Times New Roman" w:hAnsi="Times New Roman" w:cs="Times New Roman"/>
          <w:sz w:val="24"/>
          <w:szCs w:val="24"/>
          <w:lang w:eastAsia="ru-RU"/>
        </w:rPr>
        <w:t xml:space="preserve"> без профессиональной помощи трудно освоиться в современных платформах электронного правосудия.</w:t>
      </w:r>
    </w:p>
    <w:p w:rsidR="000B380B" w:rsidRPr="00925C1A" w:rsidRDefault="00556800" w:rsidP="00925C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Подводя итог</w:t>
      </w:r>
      <w:r w:rsidR="00DD30F1"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следует сказать, что э</w:t>
      </w:r>
      <w:r w:rsidR="00160B1D"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лектронное правосудие в Российской Феде</w:t>
      </w:r>
      <w:r w:rsidR="00DD30F1"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рации стремительно развивается,</w:t>
      </w:r>
      <w:r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160B1D"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исходя</w:t>
      </w:r>
      <w:r w:rsidR="00423C91"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из этого, необходимо отводить </w:t>
      </w:r>
      <w:r w:rsidR="00160B1D"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достаточное внимание и контроль над проблемами осуществления электронного правосудия и их решения. Доступные условия применения действий электронного правосудия обеспечивают прозрачность и доступность судебного делопроизводства. Кроме того, необходимо</w:t>
      </w:r>
      <w:r w:rsidR="00160B1D" w:rsidRPr="00925C1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повышать уровень правовой грамотности граждан РФ. Проведение различных программ и мероприятий, направленных на повышение осведомленности граждан об имеющихся возможностях электронного правосудия позволит повысить уровень применения новых информационных технологий.</w:t>
      </w:r>
    </w:p>
    <w:p w:rsidR="00537C3D" w:rsidRPr="00925C1A" w:rsidRDefault="00537C3D" w:rsidP="00925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25C1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Исходя из анализа ГПК РФ и применения норм в области электронной подачи искового заявления, мы можем предложить следующие предварительные рекомендации:</w:t>
      </w:r>
    </w:p>
    <w:p w:rsidR="00537C3D" w:rsidRPr="00925C1A" w:rsidRDefault="00537C3D" w:rsidP="00925C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 в п. 1 ст. 131 ГПК РФ внести изменение: «Исковое заявление подается в суд в письменной форме или может быть подано посредством заполнения формы, размещенной на официальном сайте суда в информационно-телекоммуникационной сети «Интернет»</w:t>
      </w:r>
    </w:p>
    <w:p w:rsidR="00537C3D" w:rsidRPr="00925C1A" w:rsidRDefault="00537C3D" w:rsidP="00925C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более детально закрепить вопрос подачи искового заявления посредством заполнения формы, размещенной на официальном сайте суда в информационно-телекоммуникационной сети «Интернет» </w:t>
      </w:r>
    </w:p>
    <w:p w:rsidR="00537C3D" w:rsidRPr="00925C1A" w:rsidRDefault="00537C3D" w:rsidP="00925C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537C3D" w:rsidRPr="00925C1A" w:rsidRDefault="00537C3D" w:rsidP="00925C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80B" w:rsidRPr="00925C1A" w:rsidRDefault="000B380B" w:rsidP="00925C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512E2F" w:rsidRPr="00925C1A" w:rsidRDefault="00512E2F" w:rsidP="00925C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E2F" w:rsidRPr="00925C1A" w:rsidRDefault="00512E2F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512E2F" w:rsidRPr="00925C1A" w:rsidRDefault="00512E2F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512E2F" w:rsidRPr="00925C1A" w:rsidRDefault="00512E2F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512E2F" w:rsidRPr="00925C1A" w:rsidRDefault="00512E2F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512E2F" w:rsidRPr="00925C1A" w:rsidRDefault="00512E2F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725BE8" w:rsidRPr="00925C1A" w:rsidRDefault="00725BE8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725BE8" w:rsidRPr="00925C1A" w:rsidRDefault="00725BE8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512E2F" w:rsidRPr="00925C1A" w:rsidRDefault="00512E2F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512E2F" w:rsidRPr="00925C1A" w:rsidRDefault="00512E2F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4C703D" w:rsidRPr="00925C1A" w:rsidRDefault="004C703D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4C703D" w:rsidRPr="00925C1A" w:rsidRDefault="004C703D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4C703D" w:rsidRPr="00925C1A" w:rsidRDefault="004C703D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4C703D" w:rsidRPr="00925C1A" w:rsidRDefault="004C703D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7967F5" w:rsidRPr="00925C1A" w:rsidRDefault="007967F5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F5CDE" w:rsidRPr="00925C1A" w:rsidRDefault="00EF5CDE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7272F8" w:rsidRPr="00925C1A" w:rsidRDefault="007272F8" w:rsidP="00925C1A">
      <w:pPr>
        <w:pStyle w:val="1"/>
        <w:spacing w:before="0" w:beforeAutospacing="0" w:after="0" w:afterAutospacing="0"/>
        <w:rPr>
          <w:rFonts w:eastAsiaTheme="minorHAnsi"/>
          <w:b w:val="0"/>
          <w:bCs w:val="0"/>
          <w:color w:val="002244"/>
          <w:kern w:val="0"/>
          <w:sz w:val="24"/>
          <w:szCs w:val="24"/>
          <w:highlight w:val="yellow"/>
          <w:lang w:eastAsia="en-US"/>
        </w:rPr>
      </w:pPr>
    </w:p>
    <w:p w:rsidR="009A0AA1" w:rsidRPr="00925C1A" w:rsidRDefault="009A0AA1" w:rsidP="00925C1A">
      <w:pPr>
        <w:pStyle w:val="1"/>
        <w:spacing w:before="0" w:beforeAutospacing="0" w:after="0" w:afterAutospacing="0"/>
        <w:rPr>
          <w:sz w:val="24"/>
          <w:szCs w:val="24"/>
          <w:highlight w:val="yellow"/>
        </w:rPr>
      </w:pPr>
    </w:p>
    <w:p w:rsidR="00E26B2F" w:rsidRPr="00925C1A" w:rsidRDefault="00E26B2F" w:rsidP="00925C1A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11" w:name="_Toc2597993"/>
      <w:r w:rsidRPr="00925C1A">
        <w:rPr>
          <w:sz w:val="24"/>
          <w:szCs w:val="24"/>
        </w:rPr>
        <w:lastRenderedPageBreak/>
        <w:t>Заключение</w:t>
      </w:r>
      <w:bookmarkEnd w:id="11"/>
    </w:p>
    <w:p w:rsidR="00E26B2F" w:rsidRPr="00925C1A" w:rsidRDefault="00E26B2F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5441" w:rsidRPr="00925C1A" w:rsidRDefault="006D5441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Гарантированность судебной защиты прав и свобод человека и гражданина подразумевает собой возможность каждого гражданина РФ обратиться в суд за судебной защитой для того, чтобы отстоять свои нарушенные права, важным фактором которой является, реализация правосудия. Не смотря на четкое закрепление норм в законодательстве РФ о гарантированности судебной защиты и деятельности судебной системы, осуществление данных норм приводит к вопросу о недостаточном применении правосудия, к тому же нормативного закрепления понятия «правосудие» законодательство не устанавливает, что влечет за собой различное значение и восприятия данного понятия в лице граждан. При этом, в совокупности всех судов РФ, составляющих судебную систему РФ, граждане отдают свое предпочтение Верховному суду, утверждая, что именно он в большей степени осуществляет правосудие в той форме, которая необходима обществу. </w:t>
      </w:r>
    </w:p>
    <w:p w:rsidR="006D5441" w:rsidRPr="00925C1A" w:rsidRDefault="006D5441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На сегодняшний день фаворитом развития правосудия является «электронное правосудие», являющееся значительным элементом в области гарантированной защиты прав.</w:t>
      </w:r>
      <w:r w:rsidR="00455DF3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Pr="00925C1A">
        <w:rPr>
          <w:rFonts w:ascii="Times New Roman" w:hAnsi="Times New Roman" w:cs="Times New Roman"/>
          <w:sz w:val="24"/>
          <w:szCs w:val="24"/>
        </w:rPr>
        <w:t>Стремительное развитие электронного правосудия в РФ заставляет прибегать к доступному осуществлени</w:t>
      </w:r>
      <w:r w:rsidR="0016535B" w:rsidRPr="00925C1A">
        <w:rPr>
          <w:rFonts w:ascii="Times New Roman" w:hAnsi="Times New Roman" w:cs="Times New Roman"/>
          <w:sz w:val="24"/>
          <w:szCs w:val="24"/>
        </w:rPr>
        <w:t xml:space="preserve">ю гражданами правосудия </w:t>
      </w:r>
      <w:r w:rsidRPr="00925C1A">
        <w:rPr>
          <w:rFonts w:ascii="Times New Roman" w:hAnsi="Times New Roman" w:cs="Times New Roman"/>
          <w:sz w:val="24"/>
          <w:szCs w:val="24"/>
        </w:rPr>
        <w:t>в рамках досудебного и с</w:t>
      </w:r>
      <w:r w:rsidR="006C12CB" w:rsidRPr="00925C1A">
        <w:rPr>
          <w:rFonts w:ascii="Times New Roman" w:hAnsi="Times New Roman" w:cs="Times New Roman"/>
          <w:sz w:val="24"/>
          <w:szCs w:val="24"/>
        </w:rPr>
        <w:t xml:space="preserve">удебного регулирования на пути </w:t>
      </w:r>
      <w:r w:rsidRPr="00925C1A">
        <w:rPr>
          <w:rFonts w:ascii="Times New Roman" w:hAnsi="Times New Roman" w:cs="Times New Roman"/>
          <w:sz w:val="24"/>
          <w:szCs w:val="24"/>
        </w:rPr>
        <w:t xml:space="preserve">к решению судебных споров. </w:t>
      </w:r>
      <w:r w:rsidR="006C12CB" w:rsidRPr="00925C1A">
        <w:rPr>
          <w:rFonts w:ascii="Times New Roman" w:hAnsi="Times New Roman" w:cs="Times New Roman"/>
          <w:sz w:val="24"/>
          <w:szCs w:val="24"/>
        </w:rPr>
        <w:t>Однако сложный процесс регистрации и подачи заявлений через сеть Интернет</w:t>
      </w:r>
      <w:r w:rsidR="00455DF3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6C12CB" w:rsidRPr="00925C1A">
        <w:rPr>
          <w:rFonts w:ascii="Times New Roman" w:hAnsi="Times New Roman" w:cs="Times New Roman"/>
          <w:sz w:val="24"/>
          <w:szCs w:val="24"/>
        </w:rPr>
        <w:t>снижает допустимость применения данного действия каждым гражданином.</w:t>
      </w:r>
    </w:p>
    <w:p w:rsidR="00E26B2F" w:rsidRPr="00925C1A" w:rsidRDefault="00E26B2F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44" w:rsidRPr="00925C1A" w:rsidRDefault="007F0644" w:rsidP="00925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34" w:rsidRPr="00925C1A" w:rsidRDefault="007D0334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7F0644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A0AA1" w:rsidRPr="00925C1A" w:rsidRDefault="009A0AA1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E26B2F" w:rsidRPr="00925C1A" w:rsidRDefault="00E26B2F" w:rsidP="00925C1A">
      <w:pPr>
        <w:pStyle w:val="a6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</w:rPr>
      </w:pPr>
    </w:p>
    <w:p w:rsidR="004C703D" w:rsidRPr="00925C1A" w:rsidRDefault="004C703D" w:rsidP="00925C1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B2F" w:rsidRPr="00925C1A" w:rsidRDefault="00E26B2F" w:rsidP="00925C1A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12" w:name="_Toc2597994"/>
      <w:r w:rsidRPr="00925C1A">
        <w:rPr>
          <w:sz w:val="24"/>
          <w:szCs w:val="24"/>
        </w:rPr>
        <w:lastRenderedPageBreak/>
        <w:t>Источники</w:t>
      </w:r>
      <w:bookmarkEnd w:id="12"/>
    </w:p>
    <w:p w:rsidR="009E3A7B" w:rsidRPr="00925C1A" w:rsidRDefault="009E3A7B" w:rsidP="00925C1A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B2F" w:rsidRPr="00925C1A" w:rsidRDefault="00E26B2F" w:rsidP="00925C1A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B2F" w:rsidRPr="00925C1A" w:rsidRDefault="00E26B2F" w:rsidP="00925C1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1. </w:t>
      </w: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(принята всенародным голосованием 12.12.1993) // [Электронный ресурс] – </w:t>
      </w:r>
      <w:r w:rsidRPr="00925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13" w:history="1">
        <w:r w:rsidRPr="00925C1A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http://www.consultant.ru/</w:t>
        </w:r>
      </w:hyperlink>
    </w:p>
    <w:p w:rsidR="00E26B2F" w:rsidRPr="00925C1A" w:rsidRDefault="00E26B2F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2. </w:t>
      </w:r>
      <w:r w:rsidR="00E41B98" w:rsidRPr="00925C1A">
        <w:rPr>
          <w:rFonts w:ascii="Times New Roman" w:hAnsi="Times New Roman" w:cs="Times New Roman"/>
          <w:sz w:val="24"/>
          <w:szCs w:val="24"/>
        </w:rPr>
        <w:t xml:space="preserve">О судебной системе в Российской федерации: Федеральный Конституционный закон от 31.12.1996. №1-ФКЗ // [Электронный ресурс] – </w:t>
      </w:r>
      <w:r w:rsidR="00E41B98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5C1A">
        <w:rPr>
          <w:rFonts w:ascii="Times New Roman" w:hAnsi="Times New Roman" w:cs="Times New Roman"/>
          <w:sz w:val="24"/>
          <w:szCs w:val="24"/>
        </w:rPr>
        <w:t xml:space="preserve">: </w:t>
      </w:r>
      <w:r w:rsidRPr="00925C1A">
        <w:rPr>
          <w:rFonts w:ascii="Times New Roman" w:hAnsi="Times New Roman" w:cs="Times New Roman"/>
          <w:bCs/>
          <w:sz w:val="24"/>
          <w:szCs w:val="24"/>
        </w:rPr>
        <w:t>http://www.consultant.ru/</w:t>
      </w:r>
    </w:p>
    <w:p w:rsidR="00E26B2F" w:rsidRPr="00925C1A" w:rsidRDefault="00E26B2F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3.</w:t>
      </w:r>
      <w:r w:rsidR="00E41B98" w:rsidRPr="00925C1A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конституционный закон «О судебной системе Российской федерации» и отдельные федеральные конституционные законы в связи с созданием кассационных судов общей юрисдикции и апелляционных судов общей юрисдикции: федеральный конституционный закон от 29.07.2018. №1-ФКЗ // [Электронный ресурс] – </w:t>
      </w:r>
      <w:r w:rsidR="00E41B98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5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925C1A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http://www.consultant.ru/</w:t>
        </w:r>
      </w:hyperlink>
    </w:p>
    <w:p w:rsidR="00E26B2F" w:rsidRPr="00925C1A" w:rsidRDefault="005033B9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4</w:t>
      </w:r>
      <w:r w:rsidR="00E26B2F" w:rsidRPr="00925C1A">
        <w:rPr>
          <w:rFonts w:ascii="Times New Roman" w:hAnsi="Times New Roman" w:cs="Times New Roman"/>
          <w:sz w:val="24"/>
          <w:szCs w:val="24"/>
        </w:rPr>
        <w:t>. О внесении изменений</w:t>
      </w:r>
      <w:r w:rsidR="00D54B00" w:rsidRPr="00925C1A">
        <w:rPr>
          <w:rFonts w:ascii="Times New Roman" w:hAnsi="Times New Roman" w:cs="Times New Roman"/>
          <w:sz w:val="24"/>
          <w:szCs w:val="24"/>
        </w:rPr>
        <w:t xml:space="preserve"> в закон Российской Федерации «О статусе судей в Российской Федерации и федеральный закон «Об органах судейского сообщества Российской Федерации»: Федеральный закон от 29.07.2018 №243-ФЗ // [Электронный ресурс] – </w:t>
      </w:r>
      <w:r w:rsidR="00D54B00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E26B2F" w:rsidRPr="00925C1A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http://www.consultant.ru/</w:t>
        </w:r>
      </w:hyperlink>
    </w:p>
    <w:p w:rsidR="00E26B2F" w:rsidRPr="00925C1A" w:rsidRDefault="006036CB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5. О Федеральной целевой программе «Развитие судебной системы России на 2013-2020 годы»: Постановление Правительства РФ от 27.12.2012 №1406 // [Электронный ресурс] - </w:t>
      </w:r>
      <w:r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E26B2F" w:rsidRPr="00925C1A">
          <w:rPr>
            <w:rStyle w:val="af"/>
            <w:rFonts w:ascii="Times New Roman" w:hAnsi="Times New Roman" w:cs="Times New Roman"/>
            <w:sz w:val="24"/>
            <w:szCs w:val="24"/>
          </w:rPr>
          <w:t>http://www.consultant.ru/document/cons_doc_LAW_140638/b133a7b61b64e004cdc913e66130aa61d9f266d0/</w:t>
        </w:r>
      </w:hyperlink>
    </w:p>
    <w:p w:rsidR="000B1733" w:rsidRPr="00925C1A" w:rsidRDefault="006036CB" w:rsidP="00925C1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6. 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судов: Постановление Пленума Верховного Суда Российской Федерации от 26.12.2017 №57 // [Электронный ресурс] – </w:t>
      </w:r>
      <w:r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5C1A">
        <w:rPr>
          <w:rFonts w:ascii="Times New Roman" w:hAnsi="Times New Roman" w:cs="Times New Roman"/>
          <w:sz w:val="24"/>
          <w:szCs w:val="24"/>
        </w:rPr>
        <w:t>:</w:t>
      </w:r>
      <w:r w:rsidR="000B1733" w:rsidRPr="00925C1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B1733" w:rsidRPr="00925C1A">
          <w:rPr>
            <w:rStyle w:val="af"/>
            <w:rFonts w:ascii="Times New Roman" w:hAnsi="Times New Roman" w:cs="Times New Roman"/>
            <w:sz w:val="24"/>
            <w:szCs w:val="24"/>
          </w:rPr>
          <w:t>http://www.consultant.ru/document/cons_doc_LAW_286321/</w:t>
        </w:r>
      </w:hyperlink>
    </w:p>
    <w:p w:rsidR="00E26B2F" w:rsidRPr="00925C1A" w:rsidRDefault="00DF58B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7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. Об электронной подписи: Федеральный закон от 06.04.2011. №63-ФЗ </w:t>
      </w:r>
      <w:r w:rsidR="00162293" w:rsidRPr="00925C1A">
        <w:rPr>
          <w:rFonts w:ascii="Times New Roman" w:hAnsi="Times New Roman" w:cs="Times New Roman"/>
          <w:sz w:val="24"/>
          <w:szCs w:val="24"/>
        </w:rPr>
        <w:t xml:space="preserve">// [Электронный ресурс] – </w:t>
      </w:r>
      <w:r w:rsidR="00162293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9E3A7B" w:rsidRPr="00925C1A">
          <w:rPr>
            <w:rStyle w:val="af"/>
            <w:rFonts w:ascii="Times New Roman" w:hAnsi="Times New Roman" w:cs="Times New Roman"/>
            <w:sz w:val="24"/>
            <w:szCs w:val="24"/>
          </w:rPr>
          <w:t>http://www.consultant.ru/document/cons_doc_LAW_112701/c5051782233acca771e9adb35b47d3fb82c9ff1c/</w:t>
        </w:r>
      </w:hyperlink>
    </w:p>
    <w:p w:rsidR="009E3A7B" w:rsidRPr="00925C1A" w:rsidRDefault="00DF58BE" w:rsidP="0092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1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33557" w:rsidRPr="00925C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A7B" w:rsidRPr="00925C1A">
        <w:rPr>
          <w:rFonts w:ascii="Times New Roman" w:eastAsia="Times New Roman" w:hAnsi="Times New Roman" w:cs="Times New Roman"/>
          <w:sz w:val="24"/>
          <w:szCs w:val="24"/>
        </w:rPr>
        <w:t xml:space="preserve">Декрет СНК РСФСР от 24.11.1917 «О суде» // Справочно-правовая система </w:t>
      </w:r>
      <w:r w:rsidR="00C5175D" w:rsidRPr="00925C1A">
        <w:rPr>
          <w:rFonts w:ascii="Times New Roman" w:eastAsia="Times New Roman" w:hAnsi="Times New Roman" w:cs="Times New Roman"/>
          <w:sz w:val="24"/>
          <w:szCs w:val="24"/>
        </w:rPr>
        <w:t xml:space="preserve">КонсультантПлюс // [Электронный ресурс] – </w:t>
      </w:r>
      <w:r w:rsidR="00C5175D" w:rsidRPr="00925C1A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C5175D" w:rsidRPr="00925C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E3A7B" w:rsidRPr="00925C1A">
        <w:rPr>
          <w:rFonts w:ascii="Times New Roman" w:eastAsia="Times New Roman" w:hAnsi="Times New Roman" w:cs="Times New Roman"/>
          <w:sz w:val="24"/>
          <w:szCs w:val="24"/>
        </w:rPr>
        <w:t>http://www.consultant.ru</w:t>
      </w:r>
    </w:p>
    <w:p w:rsidR="009E3A7B" w:rsidRPr="00925C1A" w:rsidRDefault="00DF58B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9</w:t>
      </w:r>
      <w:r w:rsidR="00A33557" w:rsidRPr="00925C1A">
        <w:rPr>
          <w:rFonts w:ascii="Times New Roman" w:hAnsi="Times New Roman" w:cs="Times New Roman"/>
          <w:sz w:val="24"/>
          <w:szCs w:val="24"/>
        </w:rPr>
        <w:t xml:space="preserve">. </w:t>
      </w:r>
      <w:r w:rsidR="009E3A7B" w:rsidRPr="00925C1A">
        <w:rPr>
          <w:rFonts w:ascii="Times New Roman" w:hAnsi="Times New Roman" w:cs="Times New Roman"/>
          <w:sz w:val="24"/>
          <w:szCs w:val="24"/>
        </w:rPr>
        <w:t xml:space="preserve">Декрет </w:t>
      </w:r>
      <w:r w:rsidR="00284B62" w:rsidRPr="00925C1A">
        <w:rPr>
          <w:rFonts w:ascii="Times New Roman" w:hAnsi="Times New Roman" w:cs="Times New Roman"/>
          <w:sz w:val="24"/>
          <w:szCs w:val="24"/>
        </w:rPr>
        <w:t xml:space="preserve">ВЦИК от 07.03.1918 №2 «О суде» </w:t>
      </w:r>
      <w:r w:rsidR="009E3A7B" w:rsidRPr="00925C1A">
        <w:rPr>
          <w:rFonts w:ascii="Times New Roman" w:hAnsi="Times New Roman" w:cs="Times New Roman"/>
          <w:sz w:val="24"/>
          <w:szCs w:val="24"/>
        </w:rPr>
        <w:t>// Справочно-правовая система</w:t>
      </w:r>
      <w:r w:rsidR="00C5175D" w:rsidRPr="00925C1A">
        <w:rPr>
          <w:rFonts w:ascii="Times New Roman" w:hAnsi="Times New Roman" w:cs="Times New Roman"/>
          <w:sz w:val="24"/>
          <w:szCs w:val="24"/>
        </w:rPr>
        <w:t xml:space="preserve"> КонсультантПлюс // [Электронный ресурс] – </w:t>
      </w:r>
      <w:r w:rsidR="00C5175D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5175D" w:rsidRPr="00925C1A">
        <w:rPr>
          <w:rFonts w:ascii="Times New Roman" w:hAnsi="Times New Roman" w:cs="Times New Roman"/>
          <w:sz w:val="24"/>
          <w:szCs w:val="24"/>
        </w:rPr>
        <w:t xml:space="preserve">: </w:t>
      </w:r>
      <w:r w:rsidR="009E3A7B" w:rsidRPr="00925C1A">
        <w:rPr>
          <w:rFonts w:ascii="Times New Roman" w:hAnsi="Times New Roman" w:cs="Times New Roman"/>
          <w:sz w:val="24"/>
          <w:szCs w:val="24"/>
        </w:rPr>
        <w:t>http://www.consultant.ru</w:t>
      </w:r>
    </w:p>
    <w:p w:rsidR="009E3A7B" w:rsidRPr="00925C1A" w:rsidRDefault="00DF58B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10</w:t>
      </w:r>
      <w:r w:rsidR="00A33557" w:rsidRPr="00925C1A">
        <w:rPr>
          <w:rFonts w:ascii="Times New Roman" w:hAnsi="Times New Roman" w:cs="Times New Roman"/>
          <w:sz w:val="24"/>
          <w:szCs w:val="24"/>
        </w:rPr>
        <w:t xml:space="preserve">. </w:t>
      </w:r>
      <w:r w:rsidR="009E3A7B" w:rsidRPr="00925C1A">
        <w:rPr>
          <w:rFonts w:ascii="Times New Roman" w:hAnsi="Times New Roman" w:cs="Times New Roman"/>
          <w:sz w:val="24"/>
          <w:szCs w:val="24"/>
        </w:rPr>
        <w:t>Декрет СНК РСФСР от 13.07.1918 «О суде» // Справочно-правовая система</w:t>
      </w:r>
      <w:r w:rsidRPr="00925C1A">
        <w:rPr>
          <w:rFonts w:ascii="Times New Roman" w:hAnsi="Times New Roman" w:cs="Times New Roman"/>
          <w:sz w:val="24"/>
          <w:szCs w:val="24"/>
        </w:rPr>
        <w:t xml:space="preserve"> КонсультантПлюс // [Электронный ресурс] – </w:t>
      </w:r>
      <w:r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5C1A">
        <w:rPr>
          <w:rFonts w:ascii="Times New Roman" w:hAnsi="Times New Roman" w:cs="Times New Roman"/>
          <w:sz w:val="24"/>
          <w:szCs w:val="24"/>
        </w:rPr>
        <w:t>:</w:t>
      </w:r>
      <w:r w:rsidR="009E3A7B" w:rsidRPr="00925C1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25758F" w:rsidRPr="00925C1A">
          <w:rPr>
            <w:rStyle w:val="af"/>
            <w:rFonts w:ascii="Times New Roman" w:hAnsi="Times New Roman" w:cs="Times New Roman"/>
            <w:sz w:val="24"/>
            <w:szCs w:val="24"/>
          </w:rPr>
          <w:t>http://www.consultant.ru</w:t>
        </w:r>
      </w:hyperlink>
    </w:p>
    <w:p w:rsidR="0025758F" w:rsidRPr="00925C1A" w:rsidRDefault="00DF58B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11</w:t>
      </w:r>
      <w:r w:rsidR="00A33557" w:rsidRPr="00925C1A">
        <w:rPr>
          <w:rFonts w:ascii="Times New Roman" w:hAnsi="Times New Roman" w:cs="Times New Roman"/>
          <w:sz w:val="24"/>
          <w:szCs w:val="24"/>
        </w:rPr>
        <w:t xml:space="preserve">. </w:t>
      </w:r>
      <w:r w:rsidR="00873F16" w:rsidRPr="00925C1A">
        <w:rPr>
          <w:rFonts w:ascii="Times New Roman" w:hAnsi="Times New Roman" w:cs="Times New Roman"/>
          <w:sz w:val="24"/>
          <w:szCs w:val="24"/>
        </w:rPr>
        <w:t>Постановление</w:t>
      </w:r>
      <w:r w:rsidR="0025758F" w:rsidRPr="00925C1A">
        <w:rPr>
          <w:rFonts w:ascii="Times New Roman" w:hAnsi="Times New Roman" w:cs="Times New Roman"/>
          <w:sz w:val="24"/>
          <w:szCs w:val="24"/>
        </w:rPr>
        <w:t xml:space="preserve"> ВЦИК от 11.11.1922 «О введении в действие Положения о судоустройстве Р.С.Ф.С.Р.» /</w:t>
      </w:r>
      <w:r w:rsidR="00284B62" w:rsidRPr="00925C1A">
        <w:rPr>
          <w:rFonts w:ascii="Times New Roman" w:hAnsi="Times New Roman" w:cs="Times New Roman"/>
          <w:sz w:val="24"/>
          <w:szCs w:val="24"/>
        </w:rPr>
        <w:t xml:space="preserve">/ </w:t>
      </w:r>
      <w:r w:rsidR="0025758F" w:rsidRPr="00925C1A">
        <w:rPr>
          <w:rFonts w:ascii="Times New Roman" w:hAnsi="Times New Roman" w:cs="Times New Roman"/>
          <w:sz w:val="24"/>
          <w:szCs w:val="24"/>
        </w:rPr>
        <w:t>Справочно-правовая система</w:t>
      </w:r>
      <w:r w:rsidR="007423C3" w:rsidRPr="00925C1A">
        <w:rPr>
          <w:rFonts w:ascii="Times New Roman" w:hAnsi="Times New Roman" w:cs="Times New Roman"/>
          <w:sz w:val="24"/>
          <w:szCs w:val="24"/>
        </w:rPr>
        <w:t xml:space="preserve"> КонсультантПлюс // [Электронный ресурс] </w:t>
      </w:r>
      <w:r w:rsidR="006B0A03" w:rsidRPr="00925C1A">
        <w:rPr>
          <w:rFonts w:ascii="Times New Roman" w:hAnsi="Times New Roman" w:cs="Times New Roman"/>
          <w:sz w:val="24"/>
          <w:szCs w:val="24"/>
        </w:rPr>
        <w:t>–</w:t>
      </w:r>
      <w:r w:rsidR="007423C3" w:rsidRPr="00925C1A">
        <w:rPr>
          <w:rFonts w:ascii="Times New Roman" w:hAnsi="Times New Roman" w:cs="Times New Roman"/>
          <w:sz w:val="24"/>
          <w:szCs w:val="24"/>
        </w:rPr>
        <w:t xml:space="preserve"> </w:t>
      </w:r>
      <w:r w:rsidR="006B0A03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B0A03" w:rsidRPr="00925C1A">
        <w:rPr>
          <w:rFonts w:ascii="Times New Roman" w:hAnsi="Times New Roman" w:cs="Times New Roman"/>
          <w:sz w:val="24"/>
          <w:szCs w:val="24"/>
        </w:rPr>
        <w:t>:</w:t>
      </w:r>
      <w:r w:rsidR="0025758F" w:rsidRPr="00925C1A">
        <w:rPr>
          <w:rFonts w:ascii="Times New Roman" w:hAnsi="Times New Roman" w:cs="Times New Roman"/>
          <w:sz w:val="24"/>
          <w:szCs w:val="24"/>
        </w:rPr>
        <w:t xml:space="preserve"> http://www.consultant.ru</w:t>
      </w:r>
    </w:p>
    <w:p w:rsidR="0025758F" w:rsidRPr="00925C1A" w:rsidRDefault="00DF58B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33557" w:rsidRPr="00925C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17A2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Конституция СССР принята второй сессией ЦИК СССР первого созыва 06.07.1923 // Справочно-правовая система КонсультантПлюс [Электронный ресурс] – </w:t>
      </w:r>
      <w:r w:rsidR="004D17A2" w:rsidRPr="00925C1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4D17A2" w:rsidRPr="00925C1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5758F" w:rsidRPr="00925C1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F0644" w:rsidRPr="00925C1A">
          <w:rPr>
            <w:rStyle w:val="af"/>
            <w:rFonts w:ascii="Times New Roman" w:hAnsi="Times New Roman" w:cs="Times New Roman"/>
            <w:sz w:val="24"/>
            <w:szCs w:val="24"/>
          </w:rPr>
          <w:t>http://www.consultant.ru</w:t>
        </w:r>
      </w:hyperlink>
    </w:p>
    <w:p w:rsidR="0025758F" w:rsidRPr="00925C1A" w:rsidRDefault="007F0644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13. Конституция (Основной закон) Союза Советских Социалистических Республик (утверждена постановлением Чрезвычайного </w:t>
      </w:r>
      <w:r w:rsidRPr="00925C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25C1A">
        <w:rPr>
          <w:rFonts w:ascii="Times New Roman" w:hAnsi="Times New Roman" w:cs="Times New Roman"/>
          <w:sz w:val="24"/>
          <w:szCs w:val="24"/>
        </w:rPr>
        <w:t xml:space="preserve"> Съезда Советов Союза Советских Социалистических Республик от 05.12.1936 г.) // Справочно-правовая система КонсультантПлюс [Электронный ресурс] – </w:t>
      </w:r>
      <w:r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5C1A">
        <w:rPr>
          <w:rFonts w:ascii="Times New Roman" w:hAnsi="Times New Roman" w:cs="Times New Roman"/>
          <w:sz w:val="24"/>
          <w:szCs w:val="24"/>
        </w:rPr>
        <w:t xml:space="preserve">: </w:t>
      </w:r>
      <w:r w:rsidR="0025758F" w:rsidRPr="00925C1A">
        <w:rPr>
          <w:rFonts w:ascii="Times New Roman" w:hAnsi="Times New Roman" w:cs="Times New Roman"/>
          <w:sz w:val="24"/>
          <w:szCs w:val="24"/>
        </w:rPr>
        <w:t>http://www.consultant.ru</w:t>
      </w:r>
    </w:p>
    <w:p w:rsidR="0025758F" w:rsidRPr="00925C1A" w:rsidRDefault="00DF58BE" w:rsidP="0092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33557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0644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судоустройстве СССР, союзных и автономных республик: Закон СССР от 16.08.1938 // Справочно-правовая система КонсультантПлюс [Электронный ресурс] – </w:t>
      </w:r>
      <w:r w:rsidR="007F0644" w:rsidRPr="00925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7F0644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758F" w:rsidRPr="00925C1A">
        <w:rPr>
          <w:rFonts w:ascii="Times New Roman" w:hAnsi="Times New Roman" w:cs="Times New Roman"/>
          <w:sz w:val="24"/>
          <w:szCs w:val="24"/>
        </w:rPr>
        <w:t>http://www.consultant.ru</w:t>
      </w:r>
    </w:p>
    <w:p w:rsidR="0025758F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bCs/>
          <w:sz w:val="24"/>
          <w:szCs w:val="24"/>
        </w:rPr>
        <w:t>15</w:t>
      </w:r>
      <w:r w:rsidR="00A33557" w:rsidRPr="00925C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758F" w:rsidRPr="00925C1A">
        <w:rPr>
          <w:rFonts w:ascii="Times New Roman" w:hAnsi="Times New Roman" w:cs="Times New Roman"/>
          <w:bCs/>
          <w:sz w:val="24"/>
          <w:szCs w:val="24"/>
        </w:rPr>
        <w:t xml:space="preserve">Указ Президиума Верховного Совета СССР от 22.06.1941 года «О военном положении» // </w:t>
      </w:r>
      <w:r w:rsidR="0025758F" w:rsidRPr="00925C1A">
        <w:rPr>
          <w:rFonts w:ascii="Times New Roman" w:hAnsi="Times New Roman" w:cs="Times New Roman"/>
          <w:sz w:val="24"/>
          <w:szCs w:val="24"/>
        </w:rPr>
        <w:t xml:space="preserve">Справочно-правовая система КонсультантПлюс [Электронный ресурс] – </w:t>
      </w:r>
      <w:r w:rsidR="0025758F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5758F" w:rsidRPr="00925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25758F" w:rsidRPr="00925C1A">
          <w:rPr>
            <w:rStyle w:val="af"/>
            <w:rFonts w:ascii="Times New Roman" w:hAnsi="Times New Roman" w:cs="Times New Roman"/>
            <w:sz w:val="24"/>
            <w:szCs w:val="24"/>
          </w:rPr>
          <w:t>http://www.consultant.ru</w:t>
        </w:r>
      </w:hyperlink>
    </w:p>
    <w:p w:rsidR="0025758F" w:rsidRPr="00925C1A" w:rsidRDefault="0036431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A33557" w:rsidRPr="00925C1A">
        <w:rPr>
          <w:rFonts w:ascii="Times New Roman" w:hAnsi="Times New Roman" w:cs="Times New Roman"/>
          <w:sz w:val="24"/>
          <w:szCs w:val="24"/>
        </w:rPr>
        <w:t xml:space="preserve">. </w:t>
      </w:r>
      <w:r w:rsidR="0025758F" w:rsidRPr="00925C1A">
        <w:rPr>
          <w:rFonts w:ascii="Times New Roman" w:hAnsi="Times New Roman" w:cs="Times New Roman"/>
          <w:sz w:val="24"/>
          <w:szCs w:val="24"/>
        </w:rPr>
        <w:t xml:space="preserve">Положение о дисциплинарной ответственности судей. Утверждено Приказом Президиума Верховного Совета СССР от 15.07.1948 г. // </w:t>
      </w:r>
      <w:r w:rsidR="0025758F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</w:t>
      </w:r>
      <w:r w:rsidR="0025758F" w:rsidRPr="00925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25758F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758F" w:rsidRPr="00925C1A">
        <w:rPr>
          <w:rFonts w:ascii="Times New Roman" w:hAnsi="Times New Roman" w:cs="Times New Roman"/>
          <w:bCs/>
          <w:sz w:val="24"/>
          <w:szCs w:val="24"/>
        </w:rPr>
        <w:t xml:space="preserve"> http://www.consultant.ru/</w:t>
      </w:r>
    </w:p>
    <w:p w:rsidR="0025758F" w:rsidRPr="00925C1A" w:rsidRDefault="0036431E" w:rsidP="00925C1A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</w:rPr>
        <w:t>17</w:t>
      </w:r>
      <w:r w:rsidR="00A33557" w:rsidRPr="00925C1A">
        <w:rPr>
          <w:rFonts w:ascii="Times New Roman" w:hAnsi="Times New Roman" w:cs="Times New Roman"/>
          <w:sz w:val="24"/>
          <w:szCs w:val="24"/>
        </w:rPr>
        <w:t xml:space="preserve">. </w:t>
      </w:r>
      <w:r w:rsidR="0025758F" w:rsidRPr="00925C1A"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СССР от 14.08.1954 г. «Об образовании президиумов в составе Верховных судов союзных и автономных республик, краевых, областных судов и судов автономных областей» // </w:t>
      </w:r>
      <w:r w:rsidR="0025758F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</w:t>
      </w:r>
      <w:r w:rsidR="0025758F" w:rsidRPr="00925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25758F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758F" w:rsidRPr="00925C1A">
        <w:rPr>
          <w:rFonts w:ascii="Times New Roman" w:hAnsi="Times New Roman" w:cs="Times New Roman"/>
          <w:bCs/>
          <w:sz w:val="24"/>
          <w:szCs w:val="24"/>
        </w:rPr>
        <w:t xml:space="preserve"> http://www.consultant.ru/</w:t>
      </w:r>
    </w:p>
    <w:p w:rsidR="009E3A7B" w:rsidRPr="00925C1A" w:rsidRDefault="0036431E" w:rsidP="00925C1A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1A">
        <w:rPr>
          <w:rFonts w:ascii="Times New Roman" w:hAnsi="Times New Roman" w:cs="Times New Roman"/>
          <w:sz w:val="24"/>
          <w:szCs w:val="24"/>
        </w:rPr>
        <w:t>18</w:t>
      </w:r>
      <w:r w:rsidR="00A33557" w:rsidRPr="00925C1A">
        <w:rPr>
          <w:rFonts w:ascii="Times New Roman" w:hAnsi="Times New Roman" w:cs="Times New Roman"/>
          <w:sz w:val="24"/>
          <w:szCs w:val="24"/>
        </w:rPr>
        <w:t xml:space="preserve">. </w:t>
      </w:r>
      <w:r w:rsidR="0025758F" w:rsidRPr="00925C1A">
        <w:rPr>
          <w:rFonts w:ascii="Times New Roman" w:hAnsi="Times New Roman" w:cs="Times New Roman"/>
          <w:sz w:val="24"/>
          <w:szCs w:val="24"/>
        </w:rPr>
        <w:t xml:space="preserve">Конституция СССР принята на внеочередной седьмой сессии Верховного Совета СССР девятого созыва 07.10.1977 г. </w:t>
      </w:r>
      <w:r w:rsidR="0025758F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[Электронный ресурс] – </w:t>
      </w:r>
      <w:r w:rsidR="0025758F" w:rsidRPr="00925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25758F" w:rsidRPr="00925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758F" w:rsidRPr="00925C1A">
        <w:rPr>
          <w:rFonts w:ascii="Times New Roman" w:hAnsi="Times New Roman" w:cs="Times New Roman"/>
          <w:bCs/>
          <w:sz w:val="24"/>
          <w:szCs w:val="24"/>
        </w:rPr>
        <w:t xml:space="preserve"> http://www.consultant.ru/</w:t>
      </w:r>
    </w:p>
    <w:p w:rsidR="00E26B2F" w:rsidRPr="00925C1A" w:rsidRDefault="0036431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19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. Официальные сетевые ресурсы Президента России. Семинар-совещание председателей судов. 16.02.2016. [Электронный ресурс] – </w:t>
      </w:r>
      <w:r w:rsidR="00E26B2F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:   </w:t>
      </w:r>
      <w:hyperlink r:id="rId22" w:history="1">
        <w:r w:rsidR="00E26B2F" w:rsidRPr="00925C1A">
          <w:rPr>
            <w:rStyle w:val="af"/>
            <w:rFonts w:ascii="Times New Roman" w:hAnsi="Times New Roman" w:cs="Times New Roman"/>
            <w:sz w:val="24"/>
            <w:szCs w:val="24"/>
          </w:rPr>
          <w:t>http://www.kremlin.ru/events/president/news/51343</w:t>
        </w:r>
      </w:hyperlink>
      <w:r w:rsidR="00E26B2F" w:rsidRPr="00925C1A">
        <w:rPr>
          <w:rFonts w:ascii="Times New Roman" w:hAnsi="Times New Roman" w:cs="Times New Roman"/>
          <w:sz w:val="24"/>
          <w:szCs w:val="24"/>
        </w:rPr>
        <w:t xml:space="preserve"> (Дата обращения 25.09.2018)</w:t>
      </w:r>
    </w:p>
    <w:p w:rsidR="00E26B2F" w:rsidRPr="00925C1A" w:rsidRDefault="0036431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20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. Независимый исследовательский центр. Отношение россиян к судебной системе. [Электронный ресурс] – URL: </w:t>
      </w:r>
      <w:hyperlink r:id="rId23" w:history="1">
        <w:r w:rsidR="00E26B2F" w:rsidRPr="00925C1A">
          <w:rPr>
            <w:rStyle w:val="af"/>
            <w:rFonts w:ascii="Times New Roman" w:hAnsi="Times New Roman" w:cs="Times New Roman"/>
            <w:sz w:val="24"/>
            <w:szCs w:val="24"/>
          </w:rPr>
          <w:t>http://исследовательский-центр.рф/otnoshenie-rossiyan-k-sudebnoj-sisteme-itogi-vserossijskogo-oprosa/?ckattempt=2</w:t>
        </w:r>
      </w:hyperlink>
    </w:p>
    <w:p w:rsidR="00E26B2F" w:rsidRPr="00925C1A" w:rsidRDefault="0036431E" w:rsidP="00925C1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21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. </w:t>
      </w:r>
      <w:r w:rsidR="00E26B2F" w:rsidRPr="00925C1A">
        <w:rPr>
          <w:rFonts w:ascii="Times New Roman" w:hAnsi="Times New Roman" w:cs="Times New Roman"/>
          <w:color w:val="000000"/>
          <w:sz w:val="24"/>
          <w:szCs w:val="24"/>
        </w:rPr>
        <w:t>Цырульникова</w:t>
      </w:r>
      <w:r w:rsidR="003230BA" w:rsidRPr="00925C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6B2F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С. А. Право на судебную защиту и его реализация в гражданском процессе</w:t>
      </w:r>
      <w:r w:rsidR="003230BA"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/ С. А. Цырульникова // Вестник ПензГУ – 2018. – №3 (11) – С. 25-27</w:t>
      </w:r>
    </w:p>
    <w:p w:rsidR="00E26B2F" w:rsidRPr="00925C1A" w:rsidRDefault="001E7816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color w:val="000000"/>
          <w:sz w:val="24"/>
          <w:szCs w:val="24"/>
        </w:rPr>
        <w:t>22. Мелехин</w:t>
      </w:r>
      <w:r w:rsidR="00DB56DE" w:rsidRPr="00925C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5C1A">
        <w:rPr>
          <w:rFonts w:ascii="Times New Roman" w:hAnsi="Times New Roman" w:cs="Times New Roman"/>
          <w:color w:val="000000"/>
          <w:sz w:val="24"/>
          <w:szCs w:val="24"/>
        </w:rPr>
        <w:t xml:space="preserve"> А.В. Судебная власть Российской Федерации: Курс лекций. – Подготовлен для системы КонсультантПлюс, 2012 // [Электронный ресурс] – </w:t>
      </w:r>
      <w:r w:rsidRPr="00925C1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925C1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 http://www.consultant.ru/edu/student/download_books/book/melekhin_av_sudebnaja_vlast_rossijskoj_federacii/</w:t>
      </w:r>
    </w:p>
    <w:p w:rsidR="00E26B2F" w:rsidRPr="00925C1A" w:rsidRDefault="0036431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23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. Владимир Путин говорит о совершенствовании судебной системы. 23.01.2018  // [Электронный ресурс] – </w:t>
      </w:r>
      <w:r w:rsidR="00E26B2F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6B2F" w:rsidRPr="00925C1A">
        <w:rPr>
          <w:rFonts w:ascii="Times New Roman" w:hAnsi="Times New Roman" w:cs="Times New Roman"/>
          <w:sz w:val="24"/>
          <w:szCs w:val="24"/>
        </w:rPr>
        <w:t>:  https://www.1tv.ru/news/2018-01-23/339898-vladimir_putin_govoril_o_sovershenstvovanii_sudebnoy_sistemy_rossii</w:t>
      </w:r>
    </w:p>
    <w:p w:rsidR="00E26B2F" w:rsidRPr="00925C1A" w:rsidRDefault="0036431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24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. Верховный суд Российской Федерации. Электронная справочная. Информация по жалобам // [Электронный ресурс] – </w:t>
      </w:r>
      <w:r w:rsidR="00E26B2F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E26B2F" w:rsidRPr="00925C1A">
          <w:rPr>
            <w:rStyle w:val="af"/>
            <w:rFonts w:ascii="Times New Roman" w:hAnsi="Times New Roman" w:cs="Times New Roman"/>
            <w:sz w:val="24"/>
            <w:szCs w:val="24"/>
          </w:rPr>
          <w:t>https://vsrf.ru/lk/practice/appeals?&amp;numberExact=off&amp;registerDateExact=off&amp;caseType=DISCIPLINARY_DISPUTE&amp;considerationDateExact=off</w:t>
        </w:r>
      </w:hyperlink>
      <w:r w:rsidR="00E26B2F" w:rsidRPr="00925C1A">
        <w:rPr>
          <w:rFonts w:ascii="Times New Roman" w:hAnsi="Times New Roman" w:cs="Times New Roman"/>
          <w:sz w:val="24"/>
          <w:szCs w:val="24"/>
        </w:rPr>
        <w:t xml:space="preserve"> (Дата обращения 14.11.2018)</w:t>
      </w:r>
    </w:p>
    <w:p w:rsidR="00E26B2F" w:rsidRPr="00925C1A" w:rsidRDefault="00024A96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25. Романенкова С.В. Понятие электронного правлосудия, его генезис и внедрение в правоприменительную практику зарубежных стран. // Вестник Академии права и управления. 2010. №18. С.5</w:t>
      </w:r>
    </w:p>
    <w:p w:rsidR="00E26B2F" w:rsidRPr="00925C1A" w:rsidRDefault="00CA4467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26. Государственная автоматизированная система Российской Федерации «Правосудие». Интернет-портал. // [Электронный ресурс] – </w:t>
      </w:r>
      <w:r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5C1A">
        <w:rPr>
          <w:rFonts w:ascii="Times New Roman" w:hAnsi="Times New Roman" w:cs="Times New Roman"/>
          <w:sz w:val="24"/>
          <w:szCs w:val="24"/>
        </w:rPr>
        <w:t xml:space="preserve">: </w:t>
      </w:r>
      <w:r w:rsidR="00E26B2F" w:rsidRPr="00925C1A">
        <w:rPr>
          <w:rFonts w:ascii="Times New Roman" w:hAnsi="Times New Roman" w:cs="Times New Roman"/>
          <w:sz w:val="24"/>
          <w:szCs w:val="24"/>
        </w:rPr>
        <w:t>https://sudrf.ru/</w:t>
      </w:r>
    </w:p>
    <w:p w:rsidR="00E26B2F" w:rsidRPr="00925C1A" w:rsidRDefault="0036431E" w:rsidP="00925C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27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. Карпунина Н. Актуальные вопросы развития информационно-технического обеспечения отправления правосудия.  Гарант.ру. 19.02.2018 // [Электронный ресурс] – </w:t>
      </w:r>
      <w:r w:rsidR="00E26B2F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6B2F" w:rsidRPr="00925C1A">
        <w:rPr>
          <w:rFonts w:ascii="Times New Roman" w:hAnsi="Times New Roman" w:cs="Times New Roman"/>
          <w:sz w:val="24"/>
          <w:szCs w:val="24"/>
        </w:rPr>
        <w:t>: http://www.garant.ru/interview/1166742/</w:t>
      </w:r>
    </w:p>
    <w:p w:rsidR="00925288" w:rsidRPr="00925C1A" w:rsidRDefault="0036431E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>28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. Верховный суд Российской Федерации. Подача процессуальных документов в электронном виде.  // [Электронный ресурс] – </w:t>
      </w:r>
      <w:r w:rsidR="00E26B2F"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6B2F" w:rsidRPr="00925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033E55" w:rsidRPr="00925C1A">
          <w:rPr>
            <w:rStyle w:val="af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837C86" w:rsidRPr="00925C1A" w:rsidRDefault="00033E55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29. Интернет-интервью с Л.А. Юхневичем, руководителем ФГБУ «Информационно-аналитический центр поддержки ГАС «Правосудие»: «Электронное правосудие – будущее российской судебной системы» // [Электронный ресурс] – </w:t>
      </w:r>
      <w:r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37C86" w:rsidRPr="00925C1A">
        <w:rPr>
          <w:rFonts w:ascii="Times New Roman" w:hAnsi="Times New Roman" w:cs="Times New Roman"/>
          <w:sz w:val="24"/>
          <w:szCs w:val="24"/>
        </w:rPr>
        <w:t xml:space="preserve">: </w:t>
      </w:r>
      <w:r w:rsidR="00837C86" w:rsidRPr="00925C1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http://www.consultant.ru/law/interview/yuhnevich/</w:t>
      </w:r>
    </w:p>
    <w:p w:rsidR="00033E55" w:rsidRPr="00925C1A" w:rsidRDefault="00033E55" w:rsidP="00925C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30. </w:t>
      </w:r>
      <w:hyperlink r:id="rId26" w:history="1">
        <w:r w:rsidRPr="00925C1A">
          <w:rPr>
            <w:rFonts w:ascii="Times New Roman" w:hAnsi="Times New Roman" w:cs="Times New Roman"/>
            <w:sz w:val="24"/>
            <w:szCs w:val="24"/>
          </w:rPr>
          <w:t>Рассмотрение районными (городскими) судами гражданских и уголовных дел в апелляционной инстанции, а также жалоб на постановления об административных правонарушениях</w:t>
        </w:r>
      </w:hyperlink>
      <w:r w:rsidRPr="00925C1A">
        <w:rPr>
          <w:rFonts w:ascii="Times New Roman" w:hAnsi="Times New Roman" w:cs="Times New Roman"/>
          <w:sz w:val="24"/>
          <w:szCs w:val="24"/>
        </w:rPr>
        <w:t xml:space="preserve">. Управление судебного департамента в Челябинской области. Судебная статистика. 2018. // [Электронный ресурс] – </w:t>
      </w:r>
      <w:r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5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925C1A">
          <w:rPr>
            <w:rStyle w:val="af"/>
            <w:rFonts w:ascii="Times New Roman" w:hAnsi="Times New Roman" w:cs="Times New Roman"/>
            <w:sz w:val="24"/>
            <w:szCs w:val="24"/>
          </w:rPr>
          <w:t>http://usd.chel.sudrf.ru/modules.php?name=stat&amp;id=45</w:t>
        </w:r>
      </w:hyperlink>
    </w:p>
    <w:p w:rsidR="00F9060D" w:rsidRPr="00925C1A" w:rsidRDefault="00F9060D" w:rsidP="00925C1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25C1A">
        <w:rPr>
          <w:rFonts w:ascii="Times New Roman" w:hAnsi="Times New Roman" w:cs="Times New Roman"/>
          <w:sz w:val="24"/>
          <w:szCs w:val="24"/>
        </w:rPr>
        <w:t xml:space="preserve">31. Правосудие в театре: как доказать предвзятость через спектакль. Право.ру // [Электронный ресурс] – </w:t>
      </w:r>
      <w:r w:rsidRPr="00925C1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5C1A">
        <w:rPr>
          <w:rFonts w:ascii="Times New Roman" w:hAnsi="Times New Roman" w:cs="Times New Roman"/>
          <w:sz w:val="24"/>
          <w:szCs w:val="24"/>
        </w:rPr>
        <w:t>: https://pravo.ru/story/208304/?desc_rlv_6=</w:t>
      </w:r>
    </w:p>
    <w:p w:rsidR="00F9060D" w:rsidRPr="00925C1A" w:rsidRDefault="00F9060D" w:rsidP="00925C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60D" w:rsidRPr="00925C1A" w:rsidRDefault="00F9060D" w:rsidP="00925C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288" w:rsidRPr="00925C1A" w:rsidRDefault="00033E55" w:rsidP="00925C1A">
      <w:pPr>
        <w:tabs>
          <w:tab w:val="left" w:pos="35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  <w:r w:rsidRPr="00925C1A">
        <w:rPr>
          <w:rFonts w:ascii="Times New Roman" w:hAnsi="Times New Roman" w:cs="Times New Roman"/>
          <w:color w:val="002244"/>
          <w:sz w:val="24"/>
          <w:szCs w:val="24"/>
        </w:rPr>
        <w:tab/>
      </w:r>
    </w:p>
    <w:p w:rsidR="00925288" w:rsidRPr="00925C1A" w:rsidRDefault="0092528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25288" w:rsidRPr="00925C1A" w:rsidRDefault="0092528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25288" w:rsidRPr="00925C1A" w:rsidRDefault="0092528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25288" w:rsidRPr="00925C1A" w:rsidRDefault="0092528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25288" w:rsidRPr="00925C1A" w:rsidRDefault="0092528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25288" w:rsidRPr="00925C1A" w:rsidRDefault="0092528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25288" w:rsidRPr="00925C1A" w:rsidRDefault="0092528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25288" w:rsidRPr="00925C1A" w:rsidRDefault="0092528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25288" w:rsidRPr="00925C1A" w:rsidRDefault="0092528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25288" w:rsidRPr="00925C1A" w:rsidRDefault="00925288" w:rsidP="00925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p w:rsidR="00925288" w:rsidRPr="00925C1A" w:rsidRDefault="00925288" w:rsidP="00925C1A">
      <w:pPr>
        <w:spacing w:after="0" w:line="240" w:lineRule="auto"/>
        <w:jc w:val="both"/>
        <w:rPr>
          <w:rFonts w:ascii="Times New Roman" w:hAnsi="Times New Roman" w:cs="Times New Roman"/>
          <w:color w:val="002244"/>
          <w:sz w:val="24"/>
          <w:szCs w:val="24"/>
          <w:highlight w:val="yellow"/>
        </w:rPr>
      </w:pPr>
    </w:p>
    <w:sectPr w:rsidR="00925288" w:rsidRPr="00925C1A" w:rsidSect="00925C1A"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D52206" w16cid:durableId="1E46C0C0"/>
  <w16cid:commentId w16cid:paraId="59B30AA5" w16cid:durableId="1E46DA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BA" w:rsidRDefault="008557BA" w:rsidP="002B6761">
      <w:pPr>
        <w:spacing w:after="0" w:line="240" w:lineRule="auto"/>
      </w:pPr>
      <w:r>
        <w:separator/>
      </w:r>
    </w:p>
  </w:endnote>
  <w:endnote w:type="continuationSeparator" w:id="1">
    <w:p w:rsidR="008557BA" w:rsidRDefault="008557BA" w:rsidP="002B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659717"/>
    </w:sdtPr>
    <w:sdtContent>
      <w:p w:rsidR="003844A5" w:rsidRDefault="00450FA0">
        <w:pPr>
          <w:pStyle w:val="af2"/>
          <w:jc w:val="center"/>
        </w:pPr>
        <w:r>
          <w:rPr>
            <w:noProof/>
          </w:rPr>
          <w:fldChar w:fldCharType="begin"/>
        </w:r>
        <w:r w:rsidR="003844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5C1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844A5" w:rsidRDefault="003844A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BA" w:rsidRDefault="008557BA" w:rsidP="002B6761">
      <w:pPr>
        <w:spacing w:after="0" w:line="240" w:lineRule="auto"/>
      </w:pPr>
      <w:r>
        <w:separator/>
      </w:r>
    </w:p>
  </w:footnote>
  <w:footnote w:type="continuationSeparator" w:id="1">
    <w:p w:rsidR="008557BA" w:rsidRDefault="008557BA" w:rsidP="002B6761">
      <w:pPr>
        <w:spacing w:after="0" w:line="240" w:lineRule="auto"/>
      </w:pPr>
      <w:r>
        <w:continuationSeparator/>
      </w:r>
    </w:p>
  </w:footnote>
  <w:footnote w:id="2">
    <w:p w:rsidR="003844A5" w:rsidRPr="006A6AD5" w:rsidRDefault="003844A5">
      <w:pPr>
        <w:pStyle w:val="a6"/>
        <w:rPr>
          <w:rFonts w:ascii="Times New Roman" w:hAnsi="Times New Roman" w:cs="Times New Roman"/>
        </w:rPr>
      </w:pPr>
      <w:r w:rsidRPr="006A6AD5">
        <w:rPr>
          <w:rStyle w:val="a8"/>
          <w:rFonts w:ascii="Times New Roman" w:hAnsi="Times New Roman" w:cs="Times New Roman"/>
        </w:rPr>
        <w:footnoteRef/>
      </w:r>
      <w:r w:rsidRPr="006A6AD5">
        <w:rPr>
          <w:rFonts w:ascii="Times New Roman" w:hAnsi="Times New Roman" w:cs="Times New Roman"/>
          <w:bCs/>
        </w:rPr>
        <w:t>О внесении изменений в Федеральный конституционный закон «О судебной системе Российской Федерации» и отдельные федеральные конституционные законы в связи с созданием кассационных судов общей юрисдикции и апелляционных судов общей юрисдикции</w:t>
      </w:r>
      <w:r>
        <w:rPr>
          <w:rFonts w:ascii="Times New Roman" w:hAnsi="Times New Roman" w:cs="Times New Roman"/>
          <w:bCs/>
        </w:rPr>
        <w:t xml:space="preserve">»: Федеральный конституционный закон от 29.07.2018. № 1-ФКЗ. // </w:t>
      </w:r>
      <w:r w:rsidRPr="006A6AD5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Электронный ресурс</w:t>
      </w:r>
      <w:r w:rsidRPr="006A6AD5">
        <w:rPr>
          <w:rFonts w:ascii="Times New Roman" w:hAnsi="Times New Roman" w:cs="Times New Roman"/>
          <w:bCs/>
        </w:rPr>
        <w:t xml:space="preserve">] – </w:t>
      </w:r>
      <w:r>
        <w:rPr>
          <w:rFonts w:ascii="Times New Roman" w:hAnsi="Times New Roman" w:cs="Times New Roman"/>
          <w:bCs/>
          <w:lang w:val="en-US"/>
        </w:rPr>
        <w:t>URL</w:t>
      </w:r>
      <w:r>
        <w:rPr>
          <w:rFonts w:ascii="Times New Roman" w:hAnsi="Times New Roman" w:cs="Times New Roman"/>
          <w:bCs/>
        </w:rPr>
        <w:t xml:space="preserve">: </w:t>
      </w:r>
      <w:r w:rsidRPr="006A6AD5">
        <w:rPr>
          <w:rFonts w:ascii="Times New Roman" w:hAnsi="Times New Roman" w:cs="Times New Roman"/>
          <w:bCs/>
        </w:rPr>
        <w:t>http://www.consultant.ru/</w:t>
      </w:r>
    </w:p>
  </w:footnote>
  <w:footnote w:id="3">
    <w:p w:rsidR="003844A5" w:rsidRPr="00120423" w:rsidRDefault="003844A5">
      <w:pPr>
        <w:pStyle w:val="a6"/>
        <w:rPr>
          <w:rFonts w:ascii="Times New Roman" w:hAnsi="Times New Roman" w:cs="Times New Roman"/>
        </w:rPr>
      </w:pPr>
      <w:r w:rsidRPr="00120423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Официальные сетевые ресурсы Президента России. С</w:t>
      </w:r>
      <w:r w:rsidRPr="00120423">
        <w:rPr>
          <w:rFonts w:ascii="Times New Roman" w:hAnsi="Times New Roman" w:cs="Times New Roman"/>
        </w:rPr>
        <w:t xml:space="preserve">еминар-совещание председателей судов. 16.02.2016. [Электронный ресурс] – </w:t>
      </w:r>
      <w:r w:rsidRPr="00120423">
        <w:rPr>
          <w:rFonts w:ascii="Times New Roman" w:hAnsi="Times New Roman" w:cs="Times New Roman"/>
          <w:lang w:val="en-US"/>
        </w:rPr>
        <w:t>URL</w:t>
      </w:r>
      <w:r w:rsidRPr="00120423">
        <w:rPr>
          <w:rFonts w:ascii="Times New Roman" w:hAnsi="Times New Roman" w:cs="Times New Roman"/>
        </w:rPr>
        <w:t xml:space="preserve">:   </w:t>
      </w:r>
      <w:hyperlink r:id="rId1" w:history="1">
        <w:r w:rsidRPr="00120423">
          <w:rPr>
            <w:rStyle w:val="af"/>
            <w:rFonts w:ascii="Times New Roman" w:hAnsi="Times New Roman" w:cs="Times New Roman"/>
          </w:rPr>
          <w:t>http://www.kremlin.ru/events/president/news/51343</w:t>
        </w:r>
      </w:hyperlink>
      <w:r w:rsidRPr="00120423">
        <w:rPr>
          <w:rFonts w:ascii="Times New Roman" w:hAnsi="Times New Roman" w:cs="Times New Roman"/>
        </w:rPr>
        <w:t xml:space="preserve"> (Дата обращения 25.09.2018)</w:t>
      </w:r>
    </w:p>
  </w:footnote>
  <w:footnote w:id="4">
    <w:p w:rsidR="003844A5" w:rsidRPr="00C308CE" w:rsidRDefault="003844A5">
      <w:pPr>
        <w:pStyle w:val="a6"/>
        <w:rPr>
          <w:rFonts w:ascii="Times New Roman" w:hAnsi="Times New Roman" w:cs="Times New Roman"/>
        </w:rPr>
      </w:pPr>
      <w:r w:rsidRPr="00C308CE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Независимый исследовательский центр. </w:t>
      </w:r>
      <w:r w:rsidRPr="00C308CE">
        <w:rPr>
          <w:rFonts w:ascii="Times New Roman" w:hAnsi="Times New Roman" w:cs="Times New Roman"/>
        </w:rPr>
        <w:t xml:space="preserve">Отношение россиян к судебной системе. [Электронный ресурс] – URL: </w:t>
      </w:r>
      <w:hyperlink r:id="rId2" w:history="1">
        <w:r w:rsidRPr="00C308CE">
          <w:rPr>
            <w:rStyle w:val="af"/>
            <w:rFonts w:ascii="Times New Roman" w:hAnsi="Times New Roman" w:cs="Times New Roman"/>
          </w:rPr>
          <w:t>http://исследовательский-центр.рф/otnoshenie-rossiyan-k-sudebnoj-sisteme-itogi-vserossijskogo-oprosa/?ckattempt=2</w:t>
        </w:r>
      </w:hyperlink>
    </w:p>
  </w:footnote>
  <w:footnote w:id="5">
    <w:p w:rsidR="003844A5" w:rsidRPr="00840932" w:rsidRDefault="003844A5" w:rsidP="00840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932">
        <w:rPr>
          <w:rStyle w:val="a8"/>
          <w:rFonts w:ascii="Times New Roman" w:hAnsi="Times New Roman" w:cs="Times New Roman"/>
        </w:rPr>
        <w:footnoteRef/>
      </w:r>
      <w:r w:rsidRPr="00840932">
        <w:rPr>
          <w:rFonts w:ascii="Times New Roman" w:eastAsia="Times New Roman" w:hAnsi="Times New Roman" w:cs="Times New Roman"/>
          <w:sz w:val="20"/>
          <w:szCs w:val="20"/>
        </w:rPr>
        <w:t>Декрет СНК РСФСР от 24.11.1917 «О суде» // Справочно-правовая система КонсультантПлюс [Электронный ресурс] - URL: http://www.consultant.ru</w:t>
      </w:r>
    </w:p>
  </w:footnote>
  <w:footnote w:id="6">
    <w:p w:rsidR="003844A5" w:rsidRPr="001E7EF4" w:rsidRDefault="003844A5">
      <w:pPr>
        <w:pStyle w:val="a6"/>
        <w:rPr>
          <w:rFonts w:ascii="Times New Roman" w:hAnsi="Times New Roman" w:cs="Times New Roman"/>
        </w:rPr>
      </w:pPr>
      <w:r w:rsidRPr="001E7EF4">
        <w:rPr>
          <w:rStyle w:val="a8"/>
          <w:rFonts w:ascii="Times New Roman" w:hAnsi="Times New Roman" w:cs="Times New Roman"/>
        </w:rPr>
        <w:footnoteRef/>
      </w:r>
      <w:r w:rsidRPr="001E7EF4">
        <w:rPr>
          <w:rFonts w:ascii="Times New Roman" w:hAnsi="Times New Roman" w:cs="Times New Roman"/>
        </w:rPr>
        <w:t xml:space="preserve"> Декрет ВЦИК от 07.03.1918 №2 «О суде»  // Справочно-правовая система КонсультантПлюс [Электронный ресурс] - URL: http://www.consultant.ru</w:t>
      </w:r>
    </w:p>
  </w:footnote>
  <w:footnote w:id="7">
    <w:p w:rsidR="003844A5" w:rsidRPr="001E7EF4" w:rsidRDefault="003844A5">
      <w:pPr>
        <w:pStyle w:val="a6"/>
        <w:rPr>
          <w:rFonts w:ascii="Times New Roman" w:hAnsi="Times New Roman" w:cs="Times New Roman"/>
        </w:rPr>
      </w:pPr>
      <w:r w:rsidRPr="001E7EF4">
        <w:rPr>
          <w:rStyle w:val="a8"/>
          <w:rFonts w:ascii="Times New Roman" w:hAnsi="Times New Roman" w:cs="Times New Roman"/>
        </w:rPr>
        <w:footnoteRef/>
      </w:r>
      <w:r w:rsidRPr="001E7EF4">
        <w:rPr>
          <w:rFonts w:ascii="Times New Roman" w:hAnsi="Times New Roman" w:cs="Times New Roman"/>
        </w:rPr>
        <w:t xml:space="preserve"> Декрет СНК РСФСР от 13.07.1918 «О суде» // Справочно-правовая система КонсультантПлюс [Электронный ресурс] – </w:t>
      </w:r>
      <w:r w:rsidRPr="001E7EF4">
        <w:rPr>
          <w:rFonts w:ascii="Times New Roman" w:hAnsi="Times New Roman" w:cs="Times New Roman"/>
          <w:lang w:val="en-US"/>
        </w:rPr>
        <w:t>URL</w:t>
      </w:r>
      <w:r w:rsidRPr="001E7EF4">
        <w:rPr>
          <w:rFonts w:ascii="Times New Roman" w:hAnsi="Times New Roman" w:cs="Times New Roman"/>
        </w:rPr>
        <w:t>: http://www.consultant.ru</w:t>
      </w:r>
    </w:p>
  </w:footnote>
  <w:footnote w:id="8">
    <w:p w:rsidR="003844A5" w:rsidRPr="00BA1D55" w:rsidRDefault="003844A5">
      <w:pPr>
        <w:pStyle w:val="a6"/>
        <w:rPr>
          <w:rFonts w:ascii="Times New Roman" w:hAnsi="Times New Roman" w:cs="Times New Roman"/>
        </w:rPr>
      </w:pPr>
      <w:r w:rsidRPr="00BA1D55">
        <w:rPr>
          <w:rStyle w:val="a8"/>
          <w:rFonts w:ascii="Times New Roman" w:hAnsi="Times New Roman" w:cs="Times New Roman"/>
        </w:rPr>
        <w:footnoteRef/>
      </w:r>
      <w:r w:rsidRPr="00BA1D55">
        <w:rPr>
          <w:rFonts w:ascii="Times New Roman" w:hAnsi="Times New Roman" w:cs="Times New Roman"/>
        </w:rPr>
        <w:t xml:space="preserve"> Постановлением ВЦИК от 11.11.1922 «О введении в действие Положения о судоустройстве Р.С.Ф.С.Р.» //  Справочно-правовая система КонсультантПлюс [Электронный ресурс] – </w:t>
      </w:r>
      <w:r w:rsidRPr="00BA1D55">
        <w:rPr>
          <w:rFonts w:ascii="Times New Roman" w:hAnsi="Times New Roman" w:cs="Times New Roman"/>
          <w:lang w:val="en-US"/>
        </w:rPr>
        <w:t>URL</w:t>
      </w:r>
      <w:r w:rsidRPr="00BA1D55">
        <w:rPr>
          <w:rFonts w:ascii="Times New Roman" w:hAnsi="Times New Roman" w:cs="Times New Roman"/>
        </w:rPr>
        <w:t>: http://www.consultant.ru</w:t>
      </w:r>
    </w:p>
  </w:footnote>
  <w:footnote w:id="9">
    <w:p w:rsidR="003844A5" w:rsidRPr="009E3A7B" w:rsidRDefault="003844A5">
      <w:pPr>
        <w:pStyle w:val="a6"/>
        <w:rPr>
          <w:rFonts w:ascii="Times New Roman" w:hAnsi="Times New Roman" w:cs="Times New Roman"/>
        </w:rPr>
      </w:pPr>
      <w:r w:rsidRPr="009E3A7B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</w:rPr>
        <w:t xml:space="preserve">Конституция СССР принята </w:t>
      </w:r>
      <w:r w:rsidRPr="009E3A7B">
        <w:rPr>
          <w:rFonts w:ascii="Times New Roman" w:hAnsi="Times New Roman" w:cs="Times New Roman"/>
          <w:color w:val="000000"/>
        </w:rPr>
        <w:t>второй сессие</w:t>
      </w:r>
      <w:r>
        <w:rPr>
          <w:rFonts w:ascii="Times New Roman" w:hAnsi="Times New Roman" w:cs="Times New Roman"/>
          <w:color w:val="000000"/>
        </w:rPr>
        <w:t xml:space="preserve">й ЦИК СССР первого созыва 06.07.1923 // </w:t>
      </w:r>
      <w:r w:rsidRPr="00BA1D55">
        <w:rPr>
          <w:rFonts w:ascii="Times New Roman" w:hAnsi="Times New Roman" w:cs="Times New Roman"/>
        </w:rPr>
        <w:t xml:space="preserve">Справочно-правовая система КонсультантПлюс [Электронный ресурс] – </w:t>
      </w:r>
      <w:r w:rsidRPr="00BA1D55">
        <w:rPr>
          <w:rFonts w:ascii="Times New Roman" w:hAnsi="Times New Roman" w:cs="Times New Roman"/>
          <w:lang w:val="en-US"/>
        </w:rPr>
        <w:t>URL</w:t>
      </w:r>
      <w:r w:rsidRPr="00BA1D55">
        <w:rPr>
          <w:rFonts w:ascii="Times New Roman" w:hAnsi="Times New Roman" w:cs="Times New Roman"/>
        </w:rPr>
        <w:t>: http://www.consultant.ru</w:t>
      </w:r>
    </w:p>
  </w:footnote>
  <w:footnote w:id="10">
    <w:p w:rsidR="003844A5" w:rsidRPr="00BA1D55" w:rsidRDefault="003844A5" w:rsidP="00030D15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BA1D55">
        <w:rPr>
          <w:rStyle w:val="a8"/>
          <w:b w:val="0"/>
          <w:sz w:val="20"/>
          <w:szCs w:val="20"/>
        </w:rPr>
        <w:footnoteRef/>
      </w:r>
      <w:r w:rsidRPr="00BA1D55">
        <w:rPr>
          <w:b w:val="0"/>
          <w:sz w:val="20"/>
          <w:szCs w:val="20"/>
        </w:rPr>
        <w:t xml:space="preserve"> Конституция (Основной закон) Союза Советских Социалистических Республик (утверждена постановлением Чрезвычайного VIII Съезда Советов Союза Советских Социалис</w:t>
      </w:r>
      <w:r>
        <w:rPr>
          <w:b w:val="0"/>
          <w:sz w:val="20"/>
          <w:szCs w:val="20"/>
        </w:rPr>
        <w:t>тических Республик от 05.12.</w:t>
      </w:r>
      <w:r w:rsidRPr="00BA1D55">
        <w:rPr>
          <w:b w:val="0"/>
          <w:sz w:val="20"/>
          <w:szCs w:val="20"/>
        </w:rPr>
        <w:t xml:space="preserve">1936 г.) // Справочно-правовая система КонсультантПлюс [Электронный ресурс] – </w:t>
      </w:r>
      <w:r w:rsidRPr="00BA1D55">
        <w:rPr>
          <w:b w:val="0"/>
          <w:sz w:val="20"/>
          <w:szCs w:val="20"/>
          <w:lang w:val="en-US"/>
        </w:rPr>
        <w:t>URL</w:t>
      </w:r>
      <w:r w:rsidRPr="00BA1D55">
        <w:rPr>
          <w:b w:val="0"/>
          <w:sz w:val="20"/>
          <w:szCs w:val="20"/>
        </w:rPr>
        <w:t>: http://www.consultant.ru</w:t>
      </w:r>
    </w:p>
  </w:footnote>
  <w:footnote w:id="11">
    <w:p w:rsidR="003844A5" w:rsidRPr="00BA1D55" w:rsidRDefault="003844A5" w:rsidP="00030D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1D55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BA1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судоустройстве СССР, союзных и автономных республик: Закон СССР от 16.08.1938 // </w:t>
      </w:r>
      <w:r w:rsidRPr="00BA1D55">
        <w:rPr>
          <w:rFonts w:ascii="Times New Roman" w:hAnsi="Times New Roman" w:cs="Times New Roman"/>
          <w:sz w:val="20"/>
          <w:szCs w:val="20"/>
        </w:rPr>
        <w:t xml:space="preserve">Справочно-правовая система КонсультантПлюс [Электронный ресурс] – </w:t>
      </w:r>
      <w:r w:rsidRPr="00BA1D55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BA1D55">
        <w:rPr>
          <w:rFonts w:ascii="Times New Roman" w:hAnsi="Times New Roman" w:cs="Times New Roman"/>
          <w:sz w:val="20"/>
          <w:szCs w:val="20"/>
        </w:rPr>
        <w:t>: http://www.consultant.ru</w:t>
      </w:r>
    </w:p>
  </w:footnote>
  <w:footnote w:id="12">
    <w:p w:rsidR="003844A5" w:rsidRPr="00CF35E4" w:rsidRDefault="003844A5" w:rsidP="00CF35E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1D55">
        <w:rPr>
          <w:rStyle w:val="a8"/>
          <w:rFonts w:ascii="Times New Roman" w:hAnsi="Times New Roman" w:cs="Times New Roman"/>
        </w:rPr>
        <w:footnoteRef/>
      </w:r>
      <w:r w:rsidRPr="00BA1D55">
        <w:rPr>
          <w:rFonts w:ascii="Times New Roman" w:hAnsi="Times New Roman" w:cs="Times New Roman"/>
          <w:bCs/>
        </w:rPr>
        <w:t>Указ Президиума Ве</w:t>
      </w:r>
      <w:r>
        <w:rPr>
          <w:rFonts w:ascii="Times New Roman" w:hAnsi="Times New Roman" w:cs="Times New Roman"/>
          <w:bCs/>
        </w:rPr>
        <w:t>рховного Совета СССР от 22.06.</w:t>
      </w:r>
      <w:r w:rsidRPr="00BA1D55">
        <w:rPr>
          <w:rFonts w:ascii="Times New Roman" w:hAnsi="Times New Roman" w:cs="Times New Roman"/>
          <w:bCs/>
        </w:rPr>
        <w:t xml:space="preserve">1941 года «О военном положении» // </w:t>
      </w:r>
      <w:r w:rsidRPr="00BA1D55">
        <w:rPr>
          <w:rFonts w:ascii="Times New Roman" w:hAnsi="Times New Roman" w:cs="Times New Roman"/>
          <w:sz w:val="20"/>
          <w:szCs w:val="20"/>
        </w:rPr>
        <w:t xml:space="preserve">Справочно-правовая система КонсультантПлюс [Электронный ресурс] – </w:t>
      </w:r>
      <w:r w:rsidRPr="00BA1D55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BA1D55">
        <w:rPr>
          <w:rFonts w:ascii="Times New Roman" w:hAnsi="Times New Roman" w:cs="Times New Roman"/>
          <w:sz w:val="20"/>
          <w:szCs w:val="20"/>
        </w:rPr>
        <w:t>: http://www.consultant.ru</w:t>
      </w:r>
    </w:p>
  </w:footnote>
  <w:footnote w:id="13">
    <w:p w:rsidR="003844A5" w:rsidRPr="00092576" w:rsidRDefault="003844A5">
      <w:pPr>
        <w:pStyle w:val="a6"/>
        <w:rPr>
          <w:rFonts w:ascii="Times New Roman" w:hAnsi="Times New Roman" w:cs="Times New Roman"/>
        </w:rPr>
      </w:pPr>
      <w:r w:rsidRPr="00092576">
        <w:rPr>
          <w:rStyle w:val="a8"/>
          <w:rFonts w:ascii="Times New Roman" w:hAnsi="Times New Roman" w:cs="Times New Roman"/>
        </w:rPr>
        <w:footnoteRef/>
      </w:r>
      <w:r w:rsidRPr="00092576">
        <w:rPr>
          <w:rFonts w:ascii="Times New Roman" w:hAnsi="Times New Roman" w:cs="Times New Roman"/>
        </w:rPr>
        <w:t xml:space="preserve"> Положение о дисциплинарной ответственности судей. Утверждено Приказом Президиума Ве</w:t>
      </w:r>
      <w:r>
        <w:rPr>
          <w:rFonts w:ascii="Times New Roman" w:hAnsi="Times New Roman" w:cs="Times New Roman"/>
        </w:rPr>
        <w:t>рховного Совета СССР от 15.07.</w:t>
      </w:r>
      <w:r w:rsidRPr="00092576">
        <w:rPr>
          <w:rFonts w:ascii="Times New Roman" w:hAnsi="Times New Roman" w:cs="Times New Roman"/>
        </w:rPr>
        <w:t xml:space="preserve">1948 г. // </w:t>
      </w:r>
      <w:r w:rsidRPr="00092576">
        <w:rPr>
          <w:rFonts w:ascii="Times New Roman" w:eastAsia="Times New Roman" w:hAnsi="Times New Roman" w:cs="Times New Roman"/>
          <w:lang w:eastAsia="ru-RU"/>
        </w:rPr>
        <w:t xml:space="preserve">[Электронный ресурс] – </w:t>
      </w:r>
      <w:r w:rsidRPr="00092576">
        <w:rPr>
          <w:rFonts w:ascii="Times New Roman" w:eastAsia="Times New Roman" w:hAnsi="Times New Roman" w:cs="Times New Roman"/>
          <w:lang w:val="en-US" w:eastAsia="ru-RU"/>
        </w:rPr>
        <w:t>URL</w:t>
      </w:r>
      <w:r w:rsidRPr="00092576">
        <w:rPr>
          <w:rFonts w:ascii="Times New Roman" w:eastAsia="Times New Roman" w:hAnsi="Times New Roman" w:cs="Times New Roman"/>
          <w:lang w:eastAsia="ru-RU"/>
        </w:rPr>
        <w:t>:</w:t>
      </w:r>
      <w:r w:rsidRPr="00092576">
        <w:rPr>
          <w:rFonts w:ascii="Times New Roman" w:hAnsi="Times New Roman" w:cs="Times New Roman"/>
          <w:bCs/>
        </w:rPr>
        <w:t xml:space="preserve"> http://www.consultant.ru/</w:t>
      </w:r>
    </w:p>
  </w:footnote>
  <w:footnote w:id="14">
    <w:p w:rsidR="003844A5" w:rsidRPr="00586BBA" w:rsidRDefault="003844A5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586BBA">
        <w:rPr>
          <w:rStyle w:val="a8"/>
          <w:rFonts w:ascii="Times New Roman" w:hAnsi="Times New Roman" w:cs="Times New Roman"/>
        </w:rPr>
        <w:footnoteRef/>
      </w:r>
      <w:r w:rsidRPr="00586BBA">
        <w:rPr>
          <w:rFonts w:ascii="Times New Roman" w:hAnsi="Times New Roman" w:cs="Times New Roman"/>
        </w:rPr>
        <w:t xml:space="preserve"> Указ Президиума Верх</w:t>
      </w:r>
      <w:r>
        <w:rPr>
          <w:rFonts w:ascii="Times New Roman" w:hAnsi="Times New Roman" w:cs="Times New Roman"/>
        </w:rPr>
        <w:t>овного Совета СССР от 14.08.</w:t>
      </w:r>
      <w:r w:rsidRPr="00586BBA">
        <w:rPr>
          <w:rFonts w:ascii="Times New Roman" w:hAnsi="Times New Roman" w:cs="Times New Roman"/>
        </w:rPr>
        <w:t>1954 г. «Об образовании президиумов в составе Верховных судов союзных и автономных республик, краевых, областных судов и судов автономных областей</w:t>
      </w:r>
      <w:r>
        <w:rPr>
          <w:rFonts w:ascii="Times New Roman" w:hAnsi="Times New Roman" w:cs="Times New Roman"/>
        </w:rPr>
        <w:t xml:space="preserve">» // </w:t>
      </w:r>
      <w:r w:rsidRPr="00030D15">
        <w:rPr>
          <w:rFonts w:ascii="Times New Roman" w:eastAsia="Times New Roman" w:hAnsi="Times New Roman" w:cs="Times New Roman"/>
          <w:lang w:eastAsia="ru-RU"/>
        </w:rPr>
        <w:t>[Электронный</w:t>
      </w:r>
      <w:r w:rsidRPr="00E611BC">
        <w:rPr>
          <w:rFonts w:ascii="Times New Roman" w:eastAsia="Times New Roman" w:hAnsi="Times New Roman" w:cs="Times New Roman"/>
          <w:lang w:eastAsia="ru-RU"/>
        </w:rPr>
        <w:t xml:space="preserve"> ресурс] – </w:t>
      </w:r>
      <w:r w:rsidRPr="00E611BC">
        <w:rPr>
          <w:rFonts w:ascii="Times New Roman" w:eastAsia="Times New Roman" w:hAnsi="Times New Roman" w:cs="Times New Roman"/>
          <w:lang w:val="en-US" w:eastAsia="ru-RU"/>
        </w:rPr>
        <w:t>URL</w:t>
      </w:r>
      <w:r w:rsidRPr="00E611BC">
        <w:rPr>
          <w:rFonts w:ascii="Times New Roman" w:eastAsia="Times New Roman" w:hAnsi="Times New Roman" w:cs="Times New Roman"/>
          <w:lang w:eastAsia="ru-RU"/>
        </w:rPr>
        <w:t>:</w:t>
      </w:r>
      <w:r w:rsidRPr="006A6AD5">
        <w:rPr>
          <w:rFonts w:ascii="Times New Roman" w:hAnsi="Times New Roman" w:cs="Times New Roman"/>
          <w:bCs/>
        </w:rPr>
        <w:t>http://www.consultant.ru/</w:t>
      </w:r>
    </w:p>
  </w:footnote>
  <w:footnote w:id="15">
    <w:p w:rsidR="003844A5" w:rsidRPr="00424D7E" w:rsidRDefault="003844A5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424D7E">
        <w:rPr>
          <w:rStyle w:val="a8"/>
          <w:rFonts w:ascii="Times New Roman" w:hAnsi="Times New Roman" w:cs="Times New Roman"/>
        </w:rPr>
        <w:footnoteRef/>
      </w:r>
      <w:r w:rsidRPr="00424D7E">
        <w:rPr>
          <w:rFonts w:ascii="Times New Roman" w:hAnsi="Times New Roman" w:cs="Times New Roman"/>
        </w:rPr>
        <w:t xml:space="preserve"> Конституция СССР принята на внеочередной седьмой сессии Верховного Совета</w:t>
      </w:r>
      <w:r>
        <w:rPr>
          <w:rFonts w:ascii="Times New Roman" w:hAnsi="Times New Roman" w:cs="Times New Roman"/>
        </w:rPr>
        <w:t xml:space="preserve"> СССР девятого созыва 07.10.</w:t>
      </w:r>
      <w:r w:rsidRPr="00424D7E">
        <w:rPr>
          <w:rFonts w:ascii="Times New Roman" w:hAnsi="Times New Roman" w:cs="Times New Roman"/>
        </w:rPr>
        <w:t xml:space="preserve">1977 г. </w:t>
      </w:r>
      <w:r w:rsidRPr="00424D7E">
        <w:rPr>
          <w:rFonts w:ascii="Times New Roman" w:eastAsia="Times New Roman" w:hAnsi="Times New Roman" w:cs="Times New Roman"/>
          <w:lang w:eastAsia="ru-RU"/>
        </w:rPr>
        <w:t xml:space="preserve">// [Электронный ресурс] – </w:t>
      </w:r>
      <w:r w:rsidRPr="00424D7E">
        <w:rPr>
          <w:rFonts w:ascii="Times New Roman" w:eastAsia="Times New Roman" w:hAnsi="Times New Roman" w:cs="Times New Roman"/>
          <w:lang w:val="en-US" w:eastAsia="ru-RU"/>
        </w:rPr>
        <w:t>URL</w:t>
      </w:r>
      <w:r w:rsidRPr="00424D7E">
        <w:rPr>
          <w:rFonts w:ascii="Times New Roman" w:eastAsia="Times New Roman" w:hAnsi="Times New Roman" w:cs="Times New Roman"/>
          <w:lang w:eastAsia="ru-RU"/>
        </w:rPr>
        <w:t>:</w:t>
      </w:r>
      <w:r w:rsidRPr="00424D7E">
        <w:rPr>
          <w:rFonts w:ascii="Times New Roman" w:hAnsi="Times New Roman" w:cs="Times New Roman"/>
          <w:bCs/>
        </w:rPr>
        <w:t xml:space="preserve"> http://www.consultant.ru/</w:t>
      </w:r>
    </w:p>
  </w:footnote>
  <w:footnote w:id="16">
    <w:p w:rsidR="003844A5" w:rsidRPr="00E611BC" w:rsidRDefault="003844A5" w:rsidP="00561E5E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92576">
        <w:rPr>
          <w:rStyle w:val="a8"/>
          <w:rFonts w:ascii="Times New Roman" w:hAnsi="Times New Roman" w:cs="Times New Roman"/>
        </w:rPr>
        <w:footnoteRef/>
      </w:r>
      <w:r w:rsidRPr="00092576">
        <w:rPr>
          <w:rFonts w:ascii="Times New Roman" w:eastAsia="Times New Roman" w:hAnsi="Times New Roman" w:cs="Times New Roman"/>
          <w:lang w:eastAsia="ru-RU"/>
        </w:rPr>
        <w:t xml:space="preserve"> Конституция Российской Федерации (принята всенародным голосованием 12.12.1993) //</w:t>
      </w:r>
      <w:r w:rsidRPr="00030D15">
        <w:rPr>
          <w:rFonts w:ascii="Times New Roman" w:eastAsia="Times New Roman" w:hAnsi="Times New Roman" w:cs="Times New Roman"/>
          <w:lang w:eastAsia="ru-RU"/>
        </w:rPr>
        <w:t xml:space="preserve"> [Электронный</w:t>
      </w:r>
      <w:r w:rsidRPr="00E611BC">
        <w:rPr>
          <w:rFonts w:ascii="Times New Roman" w:eastAsia="Times New Roman" w:hAnsi="Times New Roman" w:cs="Times New Roman"/>
          <w:lang w:eastAsia="ru-RU"/>
        </w:rPr>
        <w:t xml:space="preserve"> ресурс] – </w:t>
      </w:r>
      <w:r w:rsidRPr="00E611BC">
        <w:rPr>
          <w:rFonts w:ascii="Times New Roman" w:eastAsia="Times New Roman" w:hAnsi="Times New Roman" w:cs="Times New Roman"/>
          <w:lang w:val="en-US" w:eastAsia="ru-RU"/>
        </w:rPr>
        <w:t>URL</w:t>
      </w:r>
      <w:r w:rsidRPr="00E611BC">
        <w:rPr>
          <w:rFonts w:ascii="Times New Roman" w:eastAsia="Times New Roman" w:hAnsi="Times New Roman" w:cs="Times New Roman"/>
          <w:lang w:eastAsia="ru-RU"/>
        </w:rPr>
        <w:t>:</w:t>
      </w:r>
      <w:r w:rsidRPr="006A6AD5">
        <w:rPr>
          <w:rFonts w:ascii="Times New Roman" w:hAnsi="Times New Roman" w:cs="Times New Roman"/>
          <w:bCs/>
        </w:rPr>
        <w:t>http://www.consultant.ru/</w:t>
      </w:r>
    </w:p>
  </w:footnote>
  <w:footnote w:id="17">
    <w:p w:rsidR="003844A5" w:rsidRPr="00A2210C" w:rsidRDefault="003844A5" w:rsidP="00561E5E">
      <w:pPr>
        <w:pStyle w:val="a6"/>
        <w:rPr>
          <w:rFonts w:ascii="Times New Roman" w:hAnsi="Times New Roman" w:cs="Times New Roman"/>
        </w:rPr>
      </w:pPr>
      <w:r w:rsidRPr="00A2210C">
        <w:rPr>
          <w:rStyle w:val="a8"/>
          <w:rFonts w:ascii="Times New Roman" w:hAnsi="Times New Roman" w:cs="Times New Roman"/>
        </w:rPr>
        <w:footnoteRef/>
      </w:r>
      <w:r w:rsidRPr="00A2210C">
        <w:rPr>
          <w:rFonts w:ascii="Times New Roman" w:hAnsi="Times New Roman" w:cs="Times New Roman"/>
          <w:color w:val="000000"/>
        </w:rPr>
        <w:t>Цырульникова С. А. Право на судебную защиту и его реализация в гражданском процессе // Вестник ПензГУ. 2015. №3 (11). URL: https://cyberleninka.ru/article/n/pravo-na-sudebnuyu-zaschitu-i-ego-realizatsiya-v-grazhdanskom-protsesse (дата обращения: 30.10.2018). </w:t>
      </w:r>
    </w:p>
  </w:footnote>
  <w:footnote w:id="18">
    <w:p w:rsidR="003844A5" w:rsidRPr="00FD0AE2" w:rsidRDefault="003844A5" w:rsidP="00561E5E">
      <w:pPr>
        <w:pStyle w:val="a6"/>
        <w:rPr>
          <w:rFonts w:ascii="Times New Roman" w:hAnsi="Times New Roman" w:cs="Times New Roman"/>
        </w:rPr>
      </w:pPr>
      <w:r w:rsidRPr="00FD0AE2">
        <w:rPr>
          <w:rStyle w:val="a8"/>
          <w:rFonts w:ascii="Times New Roman" w:hAnsi="Times New Roman" w:cs="Times New Roman"/>
        </w:rPr>
        <w:footnoteRef/>
      </w:r>
      <w:r w:rsidRPr="00FD0AE2">
        <w:rPr>
          <w:rFonts w:ascii="Times New Roman" w:hAnsi="Times New Roman" w:cs="Times New Roman"/>
        </w:rPr>
        <w:t xml:space="preserve"> О судебной системе в Российской федерации: Федеральный</w:t>
      </w:r>
      <w:r>
        <w:rPr>
          <w:rFonts w:ascii="Times New Roman" w:hAnsi="Times New Roman" w:cs="Times New Roman"/>
        </w:rPr>
        <w:t xml:space="preserve"> конституционный закон от 31.12</w:t>
      </w:r>
      <w:r w:rsidRPr="0083572F">
        <w:rPr>
          <w:rFonts w:ascii="Times New Roman" w:hAnsi="Times New Roman" w:cs="Times New Roman"/>
        </w:rPr>
        <w:t>.</w:t>
      </w:r>
      <w:r w:rsidRPr="00FD0AE2">
        <w:rPr>
          <w:rFonts w:ascii="Times New Roman" w:hAnsi="Times New Roman" w:cs="Times New Roman"/>
        </w:rPr>
        <w:t xml:space="preserve">1996. №1-ФКЗ // </w:t>
      </w:r>
      <w:r w:rsidRPr="00075BAD">
        <w:rPr>
          <w:rFonts w:ascii="Times New Roman" w:hAnsi="Times New Roman" w:cs="Times New Roman"/>
        </w:rPr>
        <w:t>[</w:t>
      </w:r>
      <w:r w:rsidRPr="00FD0AE2">
        <w:rPr>
          <w:rFonts w:ascii="Times New Roman" w:hAnsi="Times New Roman" w:cs="Times New Roman"/>
        </w:rPr>
        <w:t>Электронный ресурс</w:t>
      </w:r>
      <w:r w:rsidRPr="00075BAD">
        <w:rPr>
          <w:rFonts w:ascii="Times New Roman" w:hAnsi="Times New Roman" w:cs="Times New Roman"/>
        </w:rPr>
        <w:t>]</w:t>
      </w:r>
      <w:r w:rsidRPr="00FD0AE2">
        <w:rPr>
          <w:rFonts w:ascii="Times New Roman" w:hAnsi="Times New Roman" w:cs="Times New Roman"/>
        </w:rPr>
        <w:t xml:space="preserve"> – </w:t>
      </w:r>
      <w:r w:rsidRPr="00FD0AE2">
        <w:rPr>
          <w:rFonts w:ascii="Times New Roman" w:hAnsi="Times New Roman" w:cs="Times New Roman"/>
          <w:lang w:val="en-US"/>
        </w:rPr>
        <w:t>URL</w:t>
      </w:r>
      <w:r w:rsidRPr="00FD0AE2">
        <w:rPr>
          <w:rFonts w:ascii="Times New Roman" w:hAnsi="Times New Roman" w:cs="Times New Roman"/>
        </w:rPr>
        <w:t>:</w:t>
      </w:r>
      <w:r w:rsidRPr="006A6AD5">
        <w:rPr>
          <w:rFonts w:ascii="Times New Roman" w:hAnsi="Times New Roman" w:cs="Times New Roman"/>
          <w:bCs/>
        </w:rPr>
        <w:t>http://www.consultant.ru/</w:t>
      </w:r>
    </w:p>
  </w:footnote>
  <w:footnote w:id="19">
    <w:p w:rsidR="003844A5" w:rsidRPr="00075BAD" w:rsidRDefault="003844A5" w:rsidP="00561E5E">
      <w:pPr>
        <w:pStyle w:val="a6"/>
        <w:rPr>
          <w:rFonts w:ascii="Times New Roman" w:hAnsi="Times New Roman" w:cs="Times New Roman"/>
        </w:rPr>
      </w:pPr>
      <w:r w:rsidRPr="00075BAD">
        <w:rPr>
          <w:rStyle w:val="a8"/>
          <w:rFonts w:ascii="Times New Roman" w:hAnsi="Times New Roman" w:cs="Times New Roman"/>
        </w:rPr>
        <w:footnoteRef/>
      </w:r>
      <w:r w:rsidRPr="00075BAD">
        <w:rPr>
          <w:rFonts w:ascii="Times New Roman" w:hAnsi="Times New Roman" w:cs="Times New Roman"/>
        </w:rPr>
        <w:t xml:space="preserve"> Мелехин А. В. Судебная власть Российской Федерации: Курс лекций. – Подготовлен для системы КонсультантПлюс, 2012 // [Электронный ресурс] – </w:t>
      </w:r>
      <w:r w:rsidRPr="00075BAD">
        <w:rPr>
          <w:rFonts w:ascii="Times New Roman" w:hAnsi="Times New Roman" w:cs="Times New Roman"/>
          <w:lang w:val="en-US"/>
        </w:rPr>
        <w:t>URL</w:t>
      </w:r>
      <w:r w:rsidRPr="00075BAD">
        <w:rPr>
          <w:rFonts w:ascii="Times New Roman" w:hAnsi="Times New Roman" w:cs="Times New Roman"/>
        </w:rPr>
        <w:t>: http://www.consultant.ru/edu/student/download_books/book/melekhin_av_sudebnaja_vlast_rossijskoj_federacii/</w:t>
      </w:r>
    </w:p>
  </w:footnote>
  <w:footnote w:id="20">
    <w:p w:rsidR="00F9060D" w:rsidRPr="00F9060D" w:rsidRDefault="00F9060D">
      <w:pPr>
        <w:pStyle w:val="a6"/>
        <w:rPr>
          <w:rFonts w:ascii="Times New Roman" w:hAnsi="Times New Roman" w:cs="Times New Roman"/>
        </w:rPr>
      </w:pPr>
      <w:r w:rsidRPr="00F9060D">
        <w:rPr>
          <w:rStyle w:val="a8"/>
          <w:rFonts w:ascii="Times New Roman" w:hAnsi="Times New Roman" w:cs="Times New Roman"/>
        </w:rPr>
        <w:footnoteRef/>
      </w:r>
      <w:r w:rsidRPr="00F9060D">
        <w:rPr>
          <w:rFonts w:ascii="Times New Roman" w:hAnsi="Times New Roman" w:cs="Times New Roman"/>
        </w:rPr>
        <w:t xml:space="preserve"> Правосудие в театре: как доказать предвзятость через спектакль. Право.ру // [Электронный ресурс] – </w:t>
      </w:r>
      <w:r w:rsidRPr="00F9060D">
        <w:rPr>
          <w:rFonts w:ascii="Times New Roman" w:hAnsi="Times New Roman" w:cs="Times New Roman"/>
          <w:lang w:val="en-US"/>
        </w:rPr>
        <w:t>URL</w:t>
      </w:r>
      <w:r w:rsidRPr="00F9060D">
        <w:rPr>
          <w:rFonts w:ascii="Times New Roman" w:hAnsi="Times New Roman" w:cs="Times New Roman"/>
        </w:rPr>
        <w:t>: https://pravo.ru/story/208304/?desc_rlv_6=</w:t>
      </w:r>
    </w:p>
  </w:footnote>
  <w:footnote w:id="21">
    <w:p w:rsidR="003844A5" w:rsidRPr="00FE0669" w:rsidRDefault="003844A5" w:rsidP="00561E5E">
      <w:pPr>
        <w:pStyle w:val="a6"/>
        <w:rPr>
          <w:rFonts w:ascii="Times New Roman" w:hAnsi="Times New Roman" w:cs="Times New Roman"/>
        </w:rPr>
      </w:pPr>
      <w:r w:rsidRPr="00FE0669">
        <w:rPr>
          <w:rStyle w:val="a8"/>
          <w:rFonts w:ascii="Times New Roman" w:hAnsi="Times New Roman" w:cs="Times New Roman"/>
        </w:rPr>
        <w:footnoteRef/>
      </w:r>
      <w:r w:rsidRPr="00FE0669">
        <w:rPr>
          <w:rFonts w:ascii="Times New Roman" w:hAnsi="Times New Roman" w:cs="Times New Roman"/>
        </w:rPr>
        <w:t xml:space="preserve"> Владимир Путин говорит о совершенствовании судебной системы. 23.01.2018  // [Электронный ресурс] – </w:t>
      </w:r>
      <w:r w:rsidRPr="00FE0669">
        <w:rPr>
          <w:rFonts w:ascii="Times New Roman" w:hAnsi="Times New Roman" w:cs="Times New Roman"/>
          <w:lang w:val="en-US"/>
        </w:rPr>
        <w:t>URL</w:t>
      </w:r>
      <w:r w:rsidRPr="00FE0669">
        <w:rPr>
          <w:rFonts w:ascii="Times New Roman" w:hAnsi="Times New Roman" w:cs="Times New Roman"/>
        </w:rPr>
        <w:t>: https://www.1tv.ru/news/2018-01-23/339898-vladimir_putin_govoril_o_sovershenstvovanii_sudebnoy_sistemy_rossii</w:t>
      </w:r>
    </w:p>
  </w:footnote>
  <w:footnote w:id="22">
    <w:p w:rsidR="003844A5" w:rsidRPr="00BD6C08" w:rsidRDefault="003844A5" w:rsidP="00561E5E">
      <w:pPr>
        <w:pStyle w:val="1"/>
        <w:shd w:val="clear" w:color="auto" w:fill="FFFFFF"/>
        <w:spacing w:before="0" w:beforeAutospacing="0" w:after="0" w:afterAutospacing="0" w:line="193" w:lineRule="atLeast"/>
        <w:rPr>
          <w:b w:val="0"/>
          <w:color w:val="000000" w:themeColor="text1"/>
          <w:sz w:val="20"/>
          <w:szCs w:val="20"/>
        </w:rPr>
      </w:pPr>
      <w:r w:rsidRPr="00FE6A6A">
        <w:rPr>
          <w:rStyle w:val="a8"/>
          <w:b w:val="0"/>
          <w:color w:val="000000" w:themeColor="text1"/>
          <w:sz w:val="20"/>
          <w:szCs w:val="20"/>
        </w:rPr>
        <w:footnoteRef/>
      </w:r>
      <w:r w:rsidRPr="00FE6A6A">
        <w:rPr>
          <w:b w:val="0"/>
          <w:color w:val="000000" w:themeColor="text1"/>
          <w:sz w:val="20"/>
          <w:szCs w:val="20"/>
        </w:rPr>
        <w:t xml:space="preserve"> О внесении изменений в Федеральный конституционный з</w:t>
      </w:r>
      <w:r>
        <w:rPr>
          <w:b w:val="0"/>
          <w:color w:val="000000" w:themeColor="text1"/>
          <w:sz w:val="20"/>
          <w:szCs w:val="20"/>
        </w:rPr>
        <w:t>акон «</w:t>
      </w:r>
      <w:r w:rsidRPr="00FE6A6A">
        <w:rPr>
          <w:b w:val="0"/>
          <w:color w:val="000000" w:themeColor="text1"/>
          <w:sz w:val="20"/>
          <w:szCs w:val="20"/>
        </w:rPr>
        <w:t>О судебной системе Российской Федерации" и отдельные федеральные конституционные законы в связи с созданием кассационных судов общей юрисдикции и апелл</w:t>
      </w:r>
      <w:r>
        <w:rPr>
          <w:b w:val="0"/>
          <w:color w:val="000000" w:themeColor="text1"/>
          <w:sz w:val="20"/>
          <w:szCs w:val="20"/>
        </w:rPr>
        <w:t xml:space="preserve">яционных судов общей юрисдикции»: Федеральный конституционный закон от 29.07.2018 №1-ФКЗ // </w:t>
      </w:r>
      <w:r w:rsidRPr="00FE6A6A">
        <w:rPr>
          <w:b w:val="0"/>
          <w:color w:val="000000" w:themeColor="text1"/>
          <w:sz w:val="20"/>
          <w:szCs w:val="20"/>
        </w:rPr>
        <w:t>[</w:t>
      </w:r>
      <w:r>
        <w:rPr>
          <w:b w:val="0"/>
          <w:color w:val="000000" w:themeColor="text1"/>
          <w:sz w:val="20"/>
          <w:szCs w:val="20"/>
        </w:rPr>
        <w:t>Электронный ресурс</w:t>
      </w:r>
      <w:r w:rsidRPr="00FE6A6A">
        <w:rPr>
          <w:b w:val="0"/>
          <w:color w:val="000000" w:themeColor="text1"/>
          <w:sz w:val="20"/>
          <w:szCs w:val="20"/>
        </w:rPr>
        <w:t>]</w:t>
      </w:r>
      <w:r>
        <w:rPr>
          <w:b w:val="0"/>
          <w:color w:val="000000" w:themeColor="text1"/>
          <w:sz w:val="20"/>
          <w:szCs w:val="20"/>
        </w:rPr>
        <w:t xml:space="preserve"> – </w:t>
      </w:r>
      <w:r w:rsidRPr="00055D80">
        <w:rPr>
          <w:b w:val="0"/>
          <w:color w:val="000000" w:themeColor="text1"/>
          <w:sz w:val="20"/>
          <w:szCs w:val="20"/>
        </w:rPr>
        <w:t>URL</w:t>
      </w:r>
      <w:r>
        <w:rPr>
          <w:b w:val="0"/>
          <w:color w:val="000000" w:themeColor="text1"/>
          <w:sz w:val="20"/>
          <w:szCs w:val="20"/>
        </w:rPr>
        <w:t xml:space="preserve">: </w:t>
      </w:r>
      <w:r w:rsidRPr="00055D80">
        <w:rPr>
          <w:b w:val="0"/>
          <w:color w:val="000000" w:themeColor="text1"/>
          <w:sz w:val="20"/>
          <w:szCs w:val="20"/>
        </w:rPr>
        <w:t>http://www.consultant.ru/</w:t>
      </w:r>
    </w:p>
  </w:footnote>
  <w:footnote w:id="23">
    <w:p w:rsidR="003844A5" w:rsidRPr="00033E55" w:rsidRDefault="003844A5" w:rsidP="00033E55">
      <w:pPr>
        <w:pStyle w:val="a6"/>
        <w:jc w:val="both"/>
        <w:rPr>
          <w:rFonts w:ascii="Times New Roman" w:hAnsi="Times New Roman" w:cs="Times New Roman"/>
        </w:rPr>
      </w:pPr>
      <w:r w:rsidRPr="00033E55">
        <w:rPr>
          <w:rStyle w:val="a8"/>
          <w:rFonts w:ascii="Times New Roman" w:hAnsi="Times New Roman" w:cs="Times New Roman"/>
        </w:rPr>
        <w:footnoteRef/>
      </w:r>
      <w:hyperlink r:id="rId3" w:history="1">
        <w:r w:rsidRPr="00033E55">
          <w:rPr>
            <w:rFonts w:ascii="Times New Roman" w:hAnsi="Times New Roman" w:cs="Times New Roman"/>
          </w:rPr>
          <w:t>Рассмотрение районными (городскими) судами гражданских и уголовных дел в апелляционной инстанции, а также жалоб на постановления об административных правонарушениях</w:t>
        </w:r>
      </w:hyperlink>
      <w:r w:rsidRPr="00B4794E">
        <w:rPr>
          <w:rFonts w:ascii="Times New Roman" w:hAnsi="Times New Roman" w:cs="Times New Roman"/>
        </w:rPr>
        <w:t>. Управление судебного департамента в Челябинской области.</w:t>
      </w:r>
      <w:r>
        <w:rPr>
          <w:rFonts w:ascii="Times New Roman" w:hAnsi="Times New Roman" w:cs="Times New Roman"/>
        </w:rPr>
        <w:t xml:space="preserve"> Судебная статистика. 2018. // </w:t>
      </w:r>
      <w:r w:rsidRPr="00B4794E">
        <w:rPr>
          <w:rFonts w:ascii="Times New Roman" w:hAnsi="Times New Roman" w:cs="Times New Roman"/>
        </w:rPr>
        <w:t xml:space="preserve">[Электронный ресурс] – </w:t>
      </w:r>
      <w:r w:rsidRPr="00B4794E">
        <w:rPr>
          <w:rFonts w:ascii="Times New Roman" w:hAnsi="Times New Roman" w:cs="Times New Roman"/>
          <w:lang w:val="en-US"/>
        </w:rPr>
        <w:t>URL</w:t>
      </w:r>
      <w:r w:rsidRPr="00B4794E">
        <w:rPr>
          <w:rFonts w:ascii="Times New Roman" w:hAnsi="Times New Roman" w:cs="Times New Roman"/>
        </w:rPr>
        <w:t xml:space="preserve">: </w:t>
      </w:r>
      <w:hyperlink r:id="rId4" w:history="1">
        <w:r w:rsidRPr="0011280E">
          <w:rPr>
            <w:rStyle w:val="af"/>
            <w:rFonts w:ascii="Times New Roman" w:hAnsi="Times New Roman" w:cs="Times New Roman"/>
          </w:rPr>
          <w:t>http://usd.chel.sudrf.ru/modules.php?name=stat&amp;id=45</w:t>
        </w:r>
      </w:hyperlink>
    </w:p>
  </w:footnote>
  <w:footnote w:id="24">
    <w:p w:rsidR="003844A5" w:rsidRPr="000B24D1" w:rsidRDefault="003844A5" w:rsidP="00561E5E">
      <w:pPr>
        <w:pStyle w:val="a6"/>
        <w:rPr>
          <w:rFonts w:ascii="Times New Roman" w:hAnsi="Times New Roman" w:cs="Times New Roman"/>
        </w:rPr>
      </w:pPr>
      <w:r w:rsidRPr="000B24D1">
        <w:rPr>
          <w:rStyle w:val="a8"/>
          <w:rFonts w:ascii="Times New Roman" w:hAnsi="Times New Roman" w:cs="Times New Roman"/>
        </w:rPr>
        <w:footnoteRef/>
      </w:r>
      <w:r w:rsidRPr="000B24D1">
        <w:rPr>
          <w:rFonts w:ascii="Times New Roman" w:hAnsi="Times New Roman" w:cs="Times New Roman"/>
        </w:rPr>
        <w:t xml:space="preserve"> Верховный суд Российской Федерации. Электронная справочная. Информация по жалобам // [Электронный ресурс] – </w:t>
      </w:r>
      <w:r w:rsidRPr="000B24D1">
        <w:rPr>
          <w:rFonts w:ascii="Times New Roman" w:hAnsi="Times New Roman" w:cs="Times New Roman"/>
          <w:lang w:val="en-US"/>
        </w:rPr>
        <w:t>URL</w:t>
      </w:r>
      <w:r w:rsidRPr="000B24D1">
        <w:rPr>
          <w:rFonts w:ascii="Times New Roman" w:hAnsi="Times New Roman" w:cs="Times New Roman"/>
        </w:rPr>
        <w:t xml:space="preserve">: </w:t>
      </w:r>
      <w:hyperlink r:id="rId5" w:history="1">
        <w:r w:rsidRPr="0014107C">
          <w:rPr>
            <w:rStyle w:val="af"/>
            <w:rFonts w:ascii="Times New Roman" w:hAnsi="Times New Roman" w:cs="Times New Roman"/>
          </w:rPr>
          <w:t>https://vsrf.ru/lk/practice/appeals?&amp;numberExact=off&amp;registerDateExact=off&amp;caseType=DISCIPLINARY_DISPUTE&amp;considerationDateExact=off</w:t>
        </w:r>
      </w:hyperlink>
      <w:r>
        <w:rPr>
          <w:rFonts w:ascii="Times New Roman" w:hAnsi="Times New Roman" w:cs="Times New Roman"/>
        </w:rPr>
        <w:t xml:space="preserve"> (Дата обращения 14.11.2018)  </w:t>
      </w:r>
    </w:p>
  </w:footnote>
  <w:footnote w:id="25">
    <w:p w:rsidR="003844A5" w:rsidRPr="00BD6C08" w:rsidRDefault="003844A5" w:rsidP="00561E5E">
      <w:pPr>
        <w:pStyle w:val="a6"/>
        <w:rPr>
          <w:rFonts w:ascii="Times New Roman" w:hAnsi="Times New Roman" w:cs="Times New Roman"/>
        </w:rPr>
      </w:pPr>
      <w:r w:rsidRPr="00BD6C08">
        <w:rPr>
          <w:rStyle w:val="a8"/>
          <w:rFonts w:ascii="Times New Roman" w:hAnsi="Times New Roman" w:cs="Times New Roman"/>
        </w:rPr>
        <w:footnoteRef/>
      </w:r>
      <w:r w:rsidRPr="00BD6C08">
        <w:rPr>
          <w:rFonts w:ascii="Times New Roman" w:hAnsi="Times New Roman" w:cs="Times New Roman"/>
        </w:rPr>
        <w:t xml:space="preserve"> О внесении изменений в закон Российской Федерации «О статусе судей в Российской Федерации </w:t>
      </w:r>
      <w:r>
        <w:rPr>
          <w:rFonts w:ascii="Times New Roman" w:hAnsi="Times New Roman" w:cs="Times New Roman"/>
        </w:rPr>
        <w:t xml:space="preserve">и </w:t>
      </w:r>
      <w:r w:rsidRPr="00BD6C08">
        <w:rPr>
          <w:rFonts w:ascii="Times New Roman" w:hAnsi="Times New Roman" w:cs="Times New Roman"/>
        </w:rPr>
        <w:t xml:space="preserve">федеральный закон «Об органах судейского сообщества Российской Федерации»: Федеральный закон от 29.07.2018 №243-ФЗ // [Электронный ресурс] – </w:t>
      </w:r>
      <w:r w:rsidRPr="00BD6C08">
        <w:rPr>
          <w:rFonts w:ascii="Times New Roman" w:hAnsi="Times New Roman" w:cs="Times New Roman"/>
          <w:lang w:val="en-US"/>
        </w:rPr>
        <w:t>URL</w:t>
      </w:r>
      <w:r w:rsidRPr="00BD6C08">
        <w:rPr>
          <w:rFonts w:ascii="Times New Roman" w:hAnsi="Times New Roman" w:cs="Times New Roman"/>
        </w:rPr>
        <w:t>:</w:t>
      </w:r>
      <w:r w:rsidRPr="006A6AD5">
        <w:rPr>
          <w:rFonts w:ascii="Times New Roman" w:hAnsi="Times New Roman" w:cs="Times New Roman"/>
          <w:bCs/>
        </w:rPr>
        <w:t>http://www.consultant.ru/</w:t>
      </w:r>
    </w:p>
  </w:footnote>
  <w:footnote w:id="26">
    <w:p w:rsidR="003844A5" w:rsidRPr="00FE4AE0" w:rsidRDefault="003844A5" w:rsidP="00561E5E">
      <w:pPr>
        <w:pStyle w:val="a6"/>
        <w:rPr>
          <w:rFonts w:ascii="Times New Roman" w:hAnsi="Times New Roman" w:cs="Times New Roman"/>
        </w:rPr>
      </w:pPr>
      <w:r w:rsidRPr="00FE4AE0">
        <w:rPr>
          <w:rStyle w:val="a8"/>
          <w:rFonts w:ascii="Times New Roman" w:hAnsi="Times New Roman" w:cs="Times New Roman"/>
        </w:rPr>
        <w:footnoteRef/>
      </w:r>
      <w:r w:rsidRPr="00FE4AE0">
        <w:rPr>
          <w:rFonts w:ascii="Times New Roman" w:hAnsi="Times New Roman" w:cs="Times New Roman"/>
        </w:rPr>
        <w:t xml:space="preserve"> Романенкова С.В. Понятие электронного правосудия, его генезис и внедрение в правоприменительную практику зарубежных стран. // Вестник Академии права и управления. 2010. № 18. с.5</w:t>
      </w:r>
    </w:p>
  </w:footnote>
  <w:footnote w:id="27">
    <w:p w:rsidR="003844A5" w:rsidRPr="00754818" w:rsidRDefault="003844A5" w:rsidP="00561E5E">
      <w:pPr>
        <w:pStyle w:val="a6"/>
        <w:rPr>
          <w:rFonts w:ascii="Times New Roman" w:hAnsi="Times New Roman" w:cs="Times New Roman"/>
        </w:rPr>
      </w:pPr>
      <w:r w:rsidRPr="00754818">
        <w:rPr>
          <w:rStyle w:val="a8"/>
          <w:rFonts w:ascii="Times New Roman" w:hAnsi="Times New Roman" w:cs="Times New Roman"/>
        </w:rPr>
        <w:footnoteRef/>
      </w:r>
      <w:r w:rsidRPr="00754818">
        <w:rPr>
          <w:rFonts w:ascii="Times New Roman" w:hAnsi="Times New Roman" w:cs="Times New Roman"/>
        </w:rPr>
        <w:t xml:space="preserve"> 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судов: Постановление Пленума Верховного Суда Российской федерации от 26.12.2017. №57 // [Электронный ресурс] – </w:t>
      </w:r>
      <w:r w:rsidRPr="00754818">
        <w:rPr>
          <w:rFonts w:ascii="Times New Roman" w:hAnsi="Times New Roman" w:cs="Times New Roman"/>
          <w:lang w:val="en-US"/>
        </w:rPr>
        <w:t>URL</w:t>
      </w:r>
      <w:r w:rsidRPr="00754818">
        <w:rPr>
          <w:rFonts w:ascii="Times New Roman" w:hAnsi="Times New Roman" w:cs="Times New Roman"/>
        </w:rPr>
        <w:t>:</w:t>
      </w:r>
      <w:r w:rsidRPr="000B1733">
        <w:rPr>
          <w:rFonts w:ascii="Times New Roman" w:hAnsi="Times New Roman" w:cs="Times New Roman"/>
        </w:rPr>
        <w:t>http://www.consultant.ru/document/cons_doc_LAW_286321/</w:t>
      </w:r>
    </w:p>
  </w:footnote>
  <w:footnote w:id="28">
    <w:p w:rsidR="003844A5" w:rsidRPr="0028129B" w:rsidRDefault="003844A5" w:rsidP="00561E5E">
      <w:pPr>
        <w:pStyle w:val="a6"/>
        <w:rPr>
          <w:rFonts w:ascii="Times New Roman" w:hAnsi="Times New Roman" w:cs="Times New Roman"/>
        </w:rPr>
      </w:pPr>
      <w:r w:rsidRPr="00FE4AE0">
        <w:rPr>
          <w:rStyle w:val="a8"/>
          <w:rFonts w:ascii="Times New Roman" w:hAnsi="Times New Roman" w:cs="Times New Roman"/>
        </w:rPr>
        <w:footnoteRef/>
      </w:r>
      <w:r w:rsidRPr="00FE4AE0">
        <w:rPr>
          <w:rFonts w:ascii="Times New Roman" w:hAnsi="Times New Roman" w:cs="Times New Roman"/>
        </w:rPr>
        <w:t xml:space="preserve"> О федеральной целевой программе «Развитие судебной системы Росси на 2013-2020 годы»: Постановление Правительства РФ от 27.12.2012. № 1406 // [Электронный ресурс] – </w:t>
      </w:r>
      <w:r w:rsidRPr="00FE4AE0">
        <w:rPr>
          <w:rFonts w:ascii="Times New Roman" w:hAnsi="Times New Roman" w:cs="Times New Roman"/>
          <w:lang w:val="en-US"/>
        </w:rPr>
        <w:t>URL</w:t>
      </w:r>
      <w:r w:rsidRPr="00FE4AE0">
        <w:rPr>
          <w:rFonts w:ascii="Times New Roman" w:hAnsi="Times New Roman" w:cs="Times New Roman"/>
        </w:rPr>
        <w:t>: http://www.consultant.ru/document/cons_doc_LAW_140638/b133a7b61b64e004cdc913e66130aa61d9f266d0/</w:t>
      </w:r>
    </w:p>
  </w:footnote>
  <w:footnote w:id="29">
    <w:p w:rsidR="003844A5" w:rsidRPr="00DD48A1" w:rsidRDefault="003844A5">
      <w:pPr>
        <w:pStyle w:val="a6"/>
        <w:rPr>
          <w:rFonts w:ascii="Times New Roman" w:hAnsi="Times New Roman" w:cs="Times New Roman"/>
        </w:rPr>
      </w:pPr>
      <w:r w:rsidRPr="00DD48A1">
        <w:rPr>
          <w:rStyle w:val="a8"/>
          <w:rFonts w:ascii="Times New Roman" w:hAnsi="Times New Roman" w:cs="Times New Roman"/>
        </w:rPr>
        <w:footnoteRef/>
      </w:r>
      <w:r w:rsidRPr="00DD48A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Интернет-интервью с Л.А. Юхневичем,</w:t>
      </w: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Pr="00DD48A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руководителем ФГБУ «Информационно-аналитический центр поддержки ГАС «Правосудие»:«Электронное правосудие - будущее российской судебной системы»</w:t>
      </w:r>
      <w:r w:rsidRPr="00DD48A1">
        <w:rPr>
          <w:rFonts w:ascii="Times New Roman" w:hAnsi="Times New Roman" w:cs="Times New Roman"/>
        </w:rPr>
        <w:t xml:space="preserve"> // [Электронный ресурс] – </w:t>
      </w:r>
      <w:r w:rsidRPr="00DD48A1">
        <w:rPr>
          <w:rFonts w:ascii="Times New Roman" w:hAnsi="Times New Roman" w:cs="Times New Roman"/>
          <w:lang w:val="en-US"/>
        </w:rPr>
        <w:t>URL</w:t>
      </w:r>
      <w:r w:rsidRPr="00DD48A1">
        <w:rPr>
          <w:rFonts w:ascii="Times New Roman" w:hAnsi="Times New Roman" w:cs="Times New Roman"/>
        </w:rPr>
        <w:t xml:space="preserve">: </w:t>
      </w:r>
      <w:r w:rsidRPr="00DD48A1">
        <w:rPr>
          <w:rFonts w:ascii="Times New Roman" w:hAnsi="Times New Roman" w:cs="Times New Roman"/>
          <w:color w:val="000000"/>
          <w:spacing w:val="2"/>
          <w:shd w:val="clear" w:color="auto" w:fill="FFFFFF"/>
        </w:rPr>
        <w:t>http://www.consultant.ru/law/interview/yuhnevich/</w:t>
      </w:r>
    </w:p>
  </w:footnote>
  <w:footnote w:id="30">
    <w:p w:rsidR="003844A5" w:rsidRPr="00DD48A1" w:rsidRDefault="003844A5" w:rsidP="00FE70F7">
      <w:pPr>
        <w:pStyle w:val="a6"/>
        <w:rPr>
          <w:rFonts w:ascii="Times New Roman" w:hAnsi="Times New Roman" w:cs="Times New Roman"/>
        </w:rPr>
      </w:pPr>
      <w:r w:rsidRPr="00DD48A1">
        <w:rPr>
          <w:rStyle w:val="a8"/>
          <w:rFonts w:ascii="Times New Roman" w:hAnsi="Times New Roman" w:cs="Times New Roman"/>
        </w:rPr>
        <w:footnoteRef/>
      </w:r>
      <w:r w:rsidRPr="00DD48A1">
        <w:rPr>
          <w:rFonts w:ascii="Times New Roman" w:hAnsi="Times New Roman" w:cs="Times New Roman"/>
        </w:rPr>
        <w:t xml:space="preserve"> Государственная автоматизированная система Российской Федерации «Правосудие». Интернет-портал. // [Электронный ресурс] – </w:t>
      </w:r>
      <w:r w:rsidRPr="00DD48A1">
        <w:rPr>
          <w:rFonts w:ascii="Times New Roman" w:hAnsi="Times New Roman" w:cs="Times New Roman"/>
          <w:lang w:val="en-US"/>
        </w:rPr>
        <w:t>URL</w:t>
      </w:r>
      <w:r w:rsidRPr="00DD48A1">
        <w:rPr>
          <w:rFonts w:ascii="Times New Roman" w:hAnsi="Times New Roman" w:cs="Times New Roman"/>
        </w:rPr>
        <w:t>: https://sudrf.ru/</w:t>
      </w:r>
    </w:p>
  </w:footnote>
  <w:footnote w:id="31">
    <w:p w:rsidR="003844A5" w:rsidRPr="008144B9" w:rsidRDefault="003844A5" w:rsidP="00FE70F7">
      <w:pPr>
        <w:pStyle w:val="a6"/>
        <w:rPr>
          <w:rFonts w:ascii="Times New Roman" w:hAnsi="Times New Roman" w:cs="Times New Roman"/>
        </w:rPr>
      </w:pPr>
      <w:r w:rsidRPr="00E05441">
        <w:rPr>
          <w:rStyle w:val="a8"/>
          <w:rFonts w:ascii="Times New Roman" w:hAnsi="Times New Roman" w:cs="Times New Roman"/>
        </w:rPr>
        <w:footnoteRef/>
      </w:r>
      <w:r w:rsidRPr="00E05441">
        <w:rPr>
          <w:rFonts w:ascii="Times New Roman" w:hAnsi="Times New Roman" w:cs="Times New Roman"/>
        </w:rPr>
        <w:t xml:space="preserve"> Карпунина Н. Актуальные вопросы развития информационно-технического обеспечения отправления </w:t>
      </w:r>
      <w:r w:rsidRPr="008144B9">
        <w:rPr>
          <w:rFonts w:ascii="Times New Roman" w:hAnsi="Times New Roman" w:cs="Times New Roman"/>
        </w:rPr>
        <w:t xml:space="preserve">правосудия.  Гарант.ру. 19.02.2018 // [Электронный ресурс] – </w:t>
      </w:r>
      <w:r w:rsidRPr="008144B9">
        <w:rPr>
          <w:rFonts w:ascii="Times New Roman" w:hAnsi="Times New Roman" w:cs="Times New Roman"/>
          <w:lang w:val="en-US"/>
        </w:rPr>
        <w:t>URL</w:t>
      </w:r>
      <w:r w:rsidRPr="008144B9">
        <w:rPr>
          <w:rFonts w:ascii="Times New Roman" w:hAnsi="Times New Roman" w:cs="Times New Roman"/>
        </w:rPr>
        <w:t>: http://www.garant.ru/interview/1166742/</w:t>
      </w:r>
    </w:p>
  </w:footnote>
  <w:footnote w:id="32">
    <w:p w:rsidR="003844A5" w:rsidRPr="004A092D" w:rsidRDefault="003844A5" w:rsidP="00E92691">
      <w:pPr>
        <w:pStyle w:val="a6"/>
        <w:rPr>
          <w:rFonts w:ascii="Times New Roman" w:hAnsi="Times New Roman" w:cs="Times New Roman"/>
        </w:rPr>
      </w:pPr>
      <w:r w:rsidRPr="004A092D">
        <w:rPr>
          <w:rStyle w:val="a8"/>
          <w:rFonts w:ascii="Times New Roman" w:hAnsi="Times New Roman" w:cs="Times New Roman"/>
        </w:rPr>
        <w:footnoteRef/>
      </w:r>
      <w:r w:rsidRPr="004A092D">
        <w:rPr>
          <w:rFonts w:ascii="Times New Roman" w:hAnsi="Times New Roman" w:cs="Times New Roman"/>
        </w:rPr>
        <w:t xml:space="preserve"> Об электронной подписи: Федеральный закон от 06.04.2011. №63-ФЗ // [Электронный ресурс] – </w:t>
      </w:r>
      <w:r w:rsidRPr="004A092D">
        <w:rPr>
          <w:rFonts w:ascii="Times New Roman" w:hAnsi="Times New Roman" w:cs="Times New Roman"/>
          <w:lang w:val="en-US"/>
        </w:rPr>
        <w:t>URL</w:t>
      </w:r>
      <w:r w:rsidRPr="004A092D">
        <w:rPr>
          <w:rFonts w:ascii="Times New Roman" w:hAnsi="Times New Roman" w:cs="Times New Roman"/>
        </w:rPr>
        <w:t>: http://www.consultant.ru/document/cons_doc_LAW_112701/c5051782233acca771e9adb35b47d3fb82c9ff1c/</w:t>
      </w:r>
    </w:p>
  </w:footnote>
  <w:footnote w:id="33">
    <w:p w:rsidR="003844A5" w:rsidRPr="009F694C" w:rsidRDefault="003844A5" w:rsidP="00160B1D">
      <w:pPr>
        <w:pStyle w:val="a6"/>
        <w:rPr>
          <w:rFonts w:ascii="Times New Roman" w:hAnsi="Times New Roman" w:cs="Times New Roman"/>
        </w:rPr>
      </w:pPr>
      <w:r w:rsidRPr="009F694C">
        <w:rPr>
          <w:rStyle w:val="a8"/>
          <w:rFonts w:ascii="Times New Roman" w:hAnsi="Times New Roman" w:cs="Times New Roman"/>
        </w:rPr>
        <w:footnoteRef/>
      </w:r>
      <w:r w:rsidRPr="009F694C">
        <w:rPr>
          <w:rFonts w:ascii="Times New Roman" w:hAnsi="Times New Roman" w:cs="Times New Roman"/>
        </w:rPr>
        <w:t xml:space="preserve"> Верховный суд Российской Федерации. Подача процессуальных документов в электронном виде.  // [Электронный ресурс] – </w:t>
      </w:r>
      <w:r w:rsidRPr="009F694C">
        <w:rPr>
          <w:rFonts w:ascii="Times New Roman" w:hAnsi="Times New Roman" w:cs="Times New Roman"/>
          <w:lang w:val="en-US"/>
        </w:rPr>
        <w:t>URL</w:t>
      </w:r>
      <w:r w:rsidRPr="009F694C">
        <w:rPr>
          <w:rFonts w:ascii="Times New Roman" w:hAnsi="Times New Roman" w:cs="Times New Roman"/>
        </w:rPr>
        <w:t>: http://www.vsrf.ru/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BC"/>
    <w:multiLevelType w:val="hybridMultilevel"/>
    <w:tmpl w:val="BC5A5DB2"/>
    <w:lvl w:ilvl="0" w:tplc="EFC8781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35B"/>
    <w:multiLevelType w:val="multilevel"/>
    <w:tmpl w:val="90847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">
    <w:nsid w:val="176944CC"/>
    <w:multiLevelType w:val="hybridMultilevel"/>
    <w:tmpl w:val="149E49C6"/>
    <w:lvl w:ilvl="0" w:tplc="C3A2B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2B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E6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C1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A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04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0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4E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E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4D464B"/>
    <w:multiLevelType w:val="hybridMultilevel"/>
    <w:tmpl w:val="430A4BF8"/>
    <w:lvl w:ilvl="0" w:tplc="1540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EA694C"/>
    <w:multiLevelType w:val="hybridMultilevel"/>
    <w:tmpl w:val="9E62B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27E9F"/>
    <w:multiLevelType w:val="hybridMultilevel"/>
    <w:tmpl w:val="F2B824EC"/>
    <w:lvl w:ilvl="0" w:tplc="8B86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E0258"/>
    <w:multiLevelType w:val="hybridMultilevel"/>
    <w:tmpl w:val="7428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A7EDC"/>
    <w:multiLevelType w:val="hybridMultilevel"/>
    <w:tmpl w:val="DA5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2F07"/>
    <w:multiLevelType w:val="hybridMultilevel"/>
    <w:tmpl w:val="EFF8AD4C"/>
    <w:lvl w:ilvl="0" w:tplc="A97EE0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4722"/>
    <w:multiLevelType w:val="hybridMultilevel"/>
    <w:tmpl w:val="968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590D"/>
    <w:multiLevelType w:val="hybridMultilevel"/>
    <w:tmpl w:val="0180D586"/>
    <w:lvl w:ilvl="0" w:tplc="1562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C5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27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6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2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49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6D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2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C2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017FD5"/>
    <w:multiLevelType w:val="hybridMultilevel"/>
    <w:tmpl w:val="06E0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E561E"/>
    <w:multiLevelType w:val="hybridMultilevel"/>
    <w:tmpl w:val="772C7954"/>
    <w:lvl w:ilvl="0" w:tplc="F5E609B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166563"/>
    <w:multiLevelType w:val="hybridMultilevel"/>
    <w:tmpl w:val="05E6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075F4"/>
    <w:multiLevelType w:val="hybridMultilevel"/>
    <w:tmpl w:val="D242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317AB"/>
    <w:multiLevelType w:val="multilevel"/>
    <w:tmpl w:val="41A85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3937B4A"/>
    <w:multiLevelType w:val="multilevel"/>
    <w:tmpl w:val="15FA5E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41C5A"/>
    <w:multiLevelType w:val="hybridMultilevel"/>
    <w:tmpl w:val="9C9A4B42"/>
    <w:lvl w:ilvl="0" w:tplc="1316A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C1EB9"/>
    <w:multiLevelType w:val="multilevel"/>
    <w:tmpl w:val="BA02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94073"/>
    <w:multiLevelType w:val="hybridMultilevel"/>
    <w:tmpl w:val="A09AC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544A2"/>
    <w:multiLevelType w:val="multilevel"/>
    <w:tmpl w:val="8BE67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7A0455D"/>
    <w:multiLevelType w:val="hybridMultilevel"/>
    <w:tmpl w:val="36DCEF06"/>
    <w:lvl w:ilvl="0" w:tplc="C2D2A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233ADE"/>
    <w:multiLevelType w:val="multilevel"/>
    <w:tmpl w:val="0DB2B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6E0F0AD1"/>
    <w:multiLevelType w:val="hybridMultilevel"/>
    <w:tmpl w:val="5E10EB98"/>
    <w:lvl w:ilvl="0" w:tplc="D4124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535ABB"/>
    <w:multiLevelType w:val="hybridMultilevel"/>
    <w:tmpl w:val="531836B4"/>
    <w:lvl w:ilvl="0" w:tplc="91D4F02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24F15"/>
    <w:multiLevelType w:val="hybridMultilevel"/>
    <w:tmpl w:val="485A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F0B3F"/>
    <w:multiLevelType w:val="hybridMultilevel"/>
    <w:tmpl w:val="AEC8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93A95"/>
    <w:multiLevelType w:val="hybridMultilevel"/>
    <w:tmpl w:val="F2B8FFF0"/>
    <w:lvl w:ilvl="0" w:tplc="3564A5A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6"/>
  </w:num>
  <w:num w:numId="5">
    <w:abstractNumId w:val="25"/>
  </w:num>
  <w:num w:numId="6">
    <w:abstractNumId w:val="17"/>
  </w:num>
  <w:num w:numId="7">
    <w:abstractNumId w:val="11"/>
  </w:num>
  <w:num w:numId="8">
    <w:abstractNumId w:val="27"/>
  </w:num>
  <w:num w:numId="9">
    <w:abstractNumId w:val="21"/>
  </w:num>
  <w:num w:numId="10">
    <w:abstractNumId w:val="12"/>
  </w:num>
  <w:num w:numId="11">
    <w:abstractNumId w:val="16"/>
  </w:num>
  <w:num w:numId="12">
    <w:abstractNumId w:val="23"/>
  </w:num>
  <w:num w:numId="13">
    <w:abstractNumId w:val="4"/>
  </w:num>
  <w:num w:numId="14">
    <w:abstractNumId w:val="14"/>
  </w:num>
  <w:num w:numId="15">
    <w:abstractNumId w:val="19"/>
  </w:num>
  <w:num w:numId="16">
    <w:abstractNumId w:val="0"/>
  </w:num>
  <w:num w:numId="17">
    <w:abstractNumId w:val="8"/>
  </w:num>
  <w:num w:numId="18">
    <w:abstractNumId w:val="24"/>
  </w:num>
  <w:num w:numId="19">
    <w:abstractNumId w:val="10"/>
  </w:num>
  <w:num w:numId="20">
    <w:abstractNumId w:val="2"/>
  </w:num>
  <w:num w:numId="21">
    <w:abstractNumId w:val="5"/>
  </w:num>
  <w:num w:numId="22">
    <w:abstractNumId w:val="3"/>
  </w:num>
  <w:num w:numId="23">
    <w:abstractNumId w:val="18"/>
  </w:num>
  <w:num w:numId="24">
    <w:abstractNumId w:val="7"/>
  </w:num>
  <w:num w:numId="25">
    <w:abstractNumId w:val="1"/>
  </w:num>
  <w:num w:numId="26">
    <w:abstractNumId w:val="20"/>
  </w:num>
  <w:num w:numId="27">
    <w:abstractNumId w:val="2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544"/>
    <w:rsid w:val="00000253"/>
    <w:rsid w:val="000017BA"/>
    <w:rsid w:val="0000328E"/>
    <w:rsid w:val="000044E2"/>
    <w:rsid w:val="00004634"/>
    <w:rsid w:val="00004848"/>
    <w:rsid w:val="00004C1E"/>
    <w:rsid w:val="00005CEE"/>
    <w:rsid w:val="00011CCC"/>
    <w:rsid w:val="00012261"/>
    <w:rsid w:val="000122B0"/>
    <w:rsid w:val="00012BC9"/>
    <w:rsid w:val="00013509"/>
    <w:rsid w:val="00013A73"/>
    <w:rsid w:val="0001541A"/>
    <w:rsid w:val="0001630C"/>
    <w:rsid w:val="00016349"/>
    <w:rsid w:val="00017040"/>
    <w:rsid w:val="00020436"/>
    <w:rsid w:val="00022D53"/>
    <w:rsid w:val="00023D30"/>
    <w:rsid w:val="00023E36"/>
    <w:rsid w:val="000247C7"/>
    <w:rsid w:val="0002498D"/>
    <w:rsid w:val="000249E6"/>
    <w:rsid w:val="00024A96"/>
    <w:rsid w:val="00025815"/>
    <w:rsid w:val="000275B3"/>
    <w:rsid w:val="00030D15"/>
    <w:rsid w:val="00031230"/>
    <w:rsid w:val="00032904"/>
    <w:rsid w:val="00033509"/>
    <w:rsid w:val="00033E55"/>
    <w:rsid w:val="00034972"/>
    <w:rsid w:val="00035AD2"/>
    <w:rsid w:val="00035C28"/>
    <w:rsid w:val="0004011C"/>
    <w:rsid w:val="000404B4"/>
    <w:rsid w:val="000419B0"/>
    <w:rsid w:val="00042A9E"/>
    <w:rsid w:val="00043967"/>
    <w:rsid w:val="00043C15"/>
    <w:rsid w:val="00044F81"/>
    <w:rsid w:val="0004522F"/>
    <w:rsid w:val="00045977"/>
    <w:rsid w:val="00045ABD"/>
    <w:rsid w:val="00050EF9"/>
    <w:rsid w:val="000525DD"/>
    <w:rsid w:val="000527E7"/>
    <w:rsid w:val="00052A4B"/>
    <w:rsid w:val="00052C6C"/>
    <w:rsid w:val="00052DF9"/>
    <w:rsid w:val="0005304A"/>
    <w:rsid w:val="000535A8"/>
    <w:rsid w:val="000536DD"/>
    <w:rsid w:val="00055D80"/>
    <w:rsid w:val="00057B7C"/>
    <w:rsid w:val="0006353E"/>
    <w:rsid w:val="000641FA"/>
    <w:rsid w:val="0006471A"/>
    <w:rsid w:val="00064DBD"/>
    <w:rsid w:val="0006527A"/>
    <w:rsid w:val="000659C2"/>
    <w:rsid w:val="00066641"/>
    <w:rsid w:val="00067518"/>
    <w:rsid w:val="00067D6F"/>
    <w:rsid w:val="00070F6E"/>
    <w:rsid w:val="000726DA"/>
    <w:rsid w:val="00072E4F"/>
    <w:rsid w:val="00075ADC"/>
    <w:rsid w:val="00075BAD"/>
    <w:rsid w:val="00075C14"/>
    <w:rsid w:val="00075F55"/>
    <w:rsid w:val="00076664"/>
    <w:rsid w:val="00076DC4"/>
    <w:rsid w:val="0007779F"/>
    <w:rsid w:val="00077B56"/>
    <w:rsid w:val="00077D36"/>
    <w:rsid w:val="0008064F"/>
    <w:rsid w:val="000809C1"/>
    <w:rsid w:val="00080B7B"/>
    <w:rsid w:val="000819A9"/>
    <w:rsid w:val="000821FC"/>
    <w:rsid w:val="00084352"/>
    <w:rsid w:val="0008671A"/>
    <w:rsid w:val="00087286"/>
    <w:rsid w:val="000902CA"/>
    <w:rsid w:val="00091130"/>
    <w:rsid w:val="00092576"/>
    <w:rsid w:val="00095E5F"/>
    <w:rsid w:val="00097A6B"/>
    <w:rsid w:val="000A030A"/>
    <w:rsid w:val="000A0C78"/>
    <w:rsid w:val="000A12A1"/>
    <w:rsid w:val="000A31EA"/>
    <w:rsid w:val="000A3CD3"/>
    <w:rsid w:val="000A4395"/>
    <w:rsid w:val="000A4EFD"/>
    <w:rsid w:val="000A60C3"/>
    <w:rsid w:val="000A651B"/>
    <w:rsid w:val="000A7B5F"/>
    <w:rsid w:val="000B057D"/>
    <w:rsid w:val="000B0C19"/>
    <w:rsid w:val="000B1733"/>
    <w:rsid w:val="000B18E4"/>
    <w:rsid w:val="000B24B3"/>
    <w:rsid w:val="000B24D1"/>
    <w:rsid w:val="000B3660"/>
    <w:rsid w:val="000B380B"/>
    <w:rsid w:val="000B5E75"/>
    <w:rsid w:val="000B7DA5"/>
    <w:rsid w:val="000C144B"/>
    <w:rsid w:val="000C1A0D"/>
    <w:rsid w:val="000C2772"/>
    <w:rsid w:val="000C2973"/>
    <w:rsid w:val="000C36D6"/>
    <w:rsid w:val="000C3B15"/>
    <w:rsid w:val="000C7256"/>
    <w:rsid w:val="000D0AC7"/>
    <w:rsid w:val="000D307C"/>
    <w:rsid w:val="000D324C"/>
    <w:rsid w:val="000D3BEA"/>
    <w:rsid w:val="000D5B7F"/>
    <w:rsid w:val="000D5D76"/>
    <w:rsid w:val="000D60A2"/>
    <w:rsid w:val="000D78B1"/>
    <w:rsid w:val="000E0B5F"/>
    <w:rsid w:val="000E1AFE"/>
    <w:rsid w:val="000E2483"/>
    <w:rsid w:val="000E2EAA"/>
    <w:rsid w:val="000E2FF5"/>
    <w:rsid w:val="000E3292"/>
    <w:rsid w:val="000E3621"/>
    <w:rsid w:val="000E43F6"/>
    <w:rsid w:val="000E7E56"/>
    <w:rsid w:val="000F07F2"/>
    <w:rsid w:val="000F0E5D"/>
    <w:rsid w:val="000F2993"/>
    <w:rsid w:val="000F3026"/>
    <w:rsid w:val="000F39ED"/>
    <w:rsid w:val="000F776E"/>
    <w:rsid w:val="001007AF"/>
    <w:rsid w:val="00100E78"/>
    <w:rsid w:val="0010148E"/>
    <w:rsid w:val="00103066"/>
    <w:rsid w:val="00103D9E"/>
    <w:rsid w:val="00104590"/>
    <w:rsid w:val="001054F3"/>
    <w:rsid w:val="00106CE0"/>
    <w:rsid w:val="00107821"/>
    <w:rsid w:val="00110352"/>
    <w:rsid w:val="001114A1"/>
    <w:rsid w:val="0011280E"/>
    <w:rsid w:val="00113CD8"/>
    <w:rsid w:val="00114652"/>
    <w:rsid w:val="001149C4"/>
    <w:rsid w:val="00114D13"/>
    <w:rsid w:val="00116106"/>
    <w:rsid w:val="001162BE"/>
    <w:rsid w:val="001165C6"/>
    <w:rsid w:val="00116E06"/>
    <w:rsid w:val="001174DC"/>
    <w:rsid w:val="001178DF"/>
    <w:rsid w:val="0012014D"/>
    <w:rsid w:val="00120423"/>
    <w:rsid w:val="00121A88"/>
    <w:rsid w:val="0012211E"/>
    <w:rsid w:val="00122E9A"/>
    <w:rsid w:val="00123503"/>
    <w:rsid w:val="001242B6"/>
    <w:rsid w:val="00124AE5"/>
    <w:rsid w:val="00130A8D"/>
    <w:rsid w:val="00131911"/>
    <w:rsid w:val="00133429"/>
    <w:rsid w:val="00133A63"/>
    <w:rsid w:val="00135FEA"/>
    <w:rsid w:val="001362D1"/>
    <w:rsid w:val="0013663A"/>
    <w:rsid w:val="0013780B"/>
    <w:rsid w:val="00140421"/>
    <w:rsid w:val="00140F75"/>
    <w:rsid w:val="00142403"/>
    <w:rsid w:val="0014284F"/>
    <w:rsid w:val="001436CA"/>
    <w:rsid w:val="00144368"/>
    <w:rsid w:val="00147AEF"/>
    <w:rsid w:val="00147F48"/>
    <w:rsid w:val="0015189A"/>
    <w:rsid w:val="00152CFC"/>
    <w:rsid w:val="00154042"/>
    <w:rsid w:val="001548C3"/>
    <w:rsid w:val="00155642"/>
    <w:rsid w:val="001557B8"/>
    <w:rsid w:val="00155AFB"/>
    <w:rsid w:val="0015688E"/>
    <w:rsid w:val="00160B1D"/>
    <w:rsid w:val="00160F2D"/>
    <w:rsid w:val="001614F9"/>
    <w:rsid w:val="001615AD"/>
    <w:rsid w:val="00162293"/>
    <w:rsid w:val="00162A3A"/>
    <w:rsid w:val="00163E5C"/>
    <w:rsid w:val="00165152"/>
    <w:rsid w:val="0016535B"/>
    <w:rsid w:val="001661DA"/>
    <w:rsid w:val="001667DC"/>
    <w:rsid w:val="00170301"/>
    <w:rsid w:val="00170D71"/>
    <w:rsid w:val="00172EA1"/>
    <w:rsid w:val="00172F39"/>
    <w:rsid w:val="00173F04"/>
    <w:rsid w:val="0017432F"/>
    <w:rsid w:val="00175D66"/>
    <w:rsid w:val="00176729"/>
    <w:rsid w:val="00176D3B"/>
    <w:rsid w:val="001778A2"/>
    <w:rsid w:val="0018182C"/>
    <w:rsid w:val="001822CF"/>
    <w:rsid w:val="001852E5"/>
    <w:rsid w:val="001854CD"/>
    <w:rsid w:val="00186972"/>
    <w:rsid w:val="0018744C"/>
    <w:rsid w:val="00190F83"/>
    <w:rsid w:val="001915B7"/>
    <w:rsid w:val="00191B6A"/>
    <w:rsid w:val="0019405E"/>
    <w:rsid w:val="001943E4"/>
    <w:rsid w:val="00196708"/>
    <w:rsid w:val="00197770"/>
    <w:rsid w:val="001A1F70"/>
    <w:rsid w:val="001A4F35"/>
    <w:rsid w:val="001A5F61"/>
    <w:rsid w:val="001A64DA"/>
    <w:rsid w:val="001A6611"/>
    <w:rsid w:val="001B12CC"/>
    <w:rsid w:val="001B2FE0"/>
    <w:rsid w:val="001B46EA"/>
    <w:rsid w:val="001B65FF"/>
    <w:rsid w:val="001B73A2"/>
    <w:rsid w:val="001B7989"/>
    <w:rsid w:val="001B7A4D"/>
    <w:rsid w:val="001B7DA1"/>
    <w:rsid w:val="001C106A"/>
    <w:rsid w:val="001C1653"/>
    <w:rsid w:val="001C36BB"/>
    <w:rsid w:val="001C3CD4"/>
    <w:rsid w:val="001C5074"/>
    <w:rsid w:val="001C5682"/>
    <w:rsid w:val="001C5AA1"/>
    <w:rsid w:val="001C7E4F"/>
    <w:rsid w:val="001D0DA9"/>
    <w:rsid w:val="001D1982"/>
    <w:rsid w:val="001D2FB8"/>
    <w:rsid w:val="001D375D"/>
    <w:rsid w:val="001D3826"/>
    <w:rsid w:val="001D6491"/>
    <w:rsid w:val="001D68C0"/>
    <w:rsid w:val="001D6D42"/>
    <w:rsid w:val="001E01CB"/>
    <w:rsid w:val="001E040A"/>
    <w:rsid w:val="001E13E6"/>
    <w:rsid w:val="001E1807"/>
    <w:rsid w:val="001E1F33"/>
    <w:rsid w:val="001E2192"/>
    <w:rsid w:val="001E4218"/>
    <w:rsid w:val="001E4697"/>
    <w:rsid w:val="001E4D29"/>
    <w:rsid w:val="001E53BB"/>
    <w:rsid w:val="001E5CB3"/>
    <w:rsid w:val="001E672E"/>
    <w:rsid w:val="001E7816"/>
    <w:rsid w:val="001E7EF4"/>
    <w:rsid w:val="001F0BF8"/>
    <w:rsid w:val="001F1BD9"/>
    <w:rsid w:val="001F214B"/>
    <w:rsid w:val="001F21DA"/>
    <w:rsid w:val="001F3811"/>
    <w:rsid w:val="001F63B4"/>
    <w:rsid w:val="001F770E"/>
    <w:rsid w:val="002005C1"/>
    <w:rsid w:val="00202E18"/>
    <w:rsid w:val="002039A2"/>
    <w:rsid w:val="002046F3"/>
    <w:rsid w:val="002053A9"/>
    <w:rsid w:val="00206266"/>
    <w:rsid w:val="0020641F"/>
    <w:rsid w:val="00207098"/>
    <w:rsid w:val="00210111"/>
    <w:rsid w:val="0021028A"/>
    <w:rsid w:val="00211758"/>
    <w:rsid w:val="00213FDB"/>
    <w:rsid w:val="002141BE"/>
    <w:rsid w:val="002148FF"/>
    <w:rsid w:val="00214932"/>
    <w:rsid w:val="00214DC4"/>
    <w:rsid w:val="00214E95"/>
    <w:rsid w:val="0021626E"/>
    <w:rsid w:val="0021793F"/>
    <w:rsid w:val="00220A64"/>
    <w:rsid w:val="00221528"/>
    <w:rsid w:val="0022218F"/>
    <w:rsid w:val="00222F77"/>
    <w:rsid w:val="00223001"/>
    <w:rsid w:val="00223C4A"/>
    <w:rsid w:val="00223D3B"/>
    <w:rsid w:val="002246D9"/>
    <w:rsid w:val="00224ABB"/>
    <w:rsid w:val="00225818"/>
    <w:rsid w:val="00225D61"/>
    <w:rsid w:val="002270E0"/>
    <w:rsid w:val="00231D61"/>
    <w:rsid w:val="00232C61"/>
    <w:rsid w:val="002339E5"/>
    <w:rsid w:val="00233DE9"/>
    <w:rsid w:val="002341D2"/>
    <w:rsid w:val="0023442B"/>
    <w:rsid w:val="00234F10"/>
    <w:rsid w:val="00237ECE"/>
    <w:rsid w:val="00241BB9"/>
    <w:rsid w:val="00241D36"/>
    <w:rsid w:val="0024202B"/>
    <w:rsid w:val="0024447B"/>
    <w:rsid w:val="00245240"/>
    <w:rsid w:val="00245CEC"/>
    <w:rsid w:val="0024625D"/>
    <w:rsid w:val="00247066"/>
    <w:rsid w:val="00250A1D"/>
    <w:rsid w:val="00251658"/>
    <w:rsid w:val="002527B6"/>
    <w:rsid w:val="002543A8"/>
    <w:rsid w:val="0025561B"/>
    <w:rsid w:val="0025758F"/>
    <w:rsid w:val="00257B4B"/>
    <w:rsid w:val="002608DB"/>
    <w:rsid w:val="00261480"/>
    <w:rsid w:val="002628CF"/>
    <w:rsid w:val="00264C00"/>
    <w:rsid w:val="002659B6"/>
    <w:rsid w:val="002705A2"/>
    <w:rsid w:val="00271521"/>
    <w:rsid w:val="002720B9"/>
    <w:rsid w:val="002723AC"/>
    <w:rsid w:val="00273443"/>
    <w:rsid w:val="00273D82"/>
    <w:rsid w:val="00275220"/>
    <w:rsid w:val="00275DD4"/>
    <w:rsid w:val="00276935"/>
    <w:rsid w:val="00277192"/>
    <w:rsid w:val="0027757A"/>
    <w:rsid w:val="002809E5"/>
    <w:rsid w:val="0028129B"/>
    <w:rsid w:val="00281BD0"/>
    <w:rsid w:val="00281C56"/>
    <w:rsid w:val="00282C32"/>
    <w:rsid w:val="00283DBD"/>
    <w:rsid w:val="00284B62"/>
    <w:rsid w:val="00286AC9"/>
    <w:rsid w:val="00286BAC"/>
    <w:rsid w:val="002871AA"/>
    <w:rsid w:val="00291782"/>
    <w:rsid w:val="00291A90"/>
    <w:rsid w:val="00294422"/>
    <w:rsid w:val="00295C39"/>
    <w:rsid w:val="002961FB"/>
    <w:rsid w:val="00296BC2"/>
    <w:rsid w:val="00296CB9"/>
    <w:rsid w:val="00297373"/>
    <w:rsid w:val="002974D7"/>
    <w:rsid w:val="002A045E"/>
    <w:rsid w:val="002A0D31"/>
    <w:rsid w:val="002A11B0"/>
    <w:rsid w:val="002A2104"/>
    <w:rsid w:val="002A5057"/>
    <w:rsid w:val="002A68A1"/>
    <w:rsid w:val="002B023E"/>
    <w:rsid w:val="002B09FE"/>
    <w:rsid w:val="002B1B9E"/>
    <w:rsid w:val="002B2767"/>
    <w:rsid w:val="002B39EA"/>
    <w:rsid w:val="002B40C3"/>
    <w:rsid w:val="002B42FD"/>
    <w:rsid w:val="002B510B"/>
    <w:rsid w:val="002B5546"/>
    <w:rsid w:val="002B5C99"/>
    <w:rsid w:val="002B6761"/>
    <w:rsid w:val="002C0AD9"/>
    <w:rsid w:val="002C0B00"/>
    <w:rsid w:val="002C14E7"/>
    <w:rsid w:val="002C1A56"/>
    <w:rsid w:val="002C2BA3"/>
    <w:rsid w:val="002C4F5E"/>
    <w:rsid w:val="002C5946"/>
    <w:rsid w:val="002C5E45"/>
    <w:rsid w:val="002C6DD6"/>
    <w:rsid w:val="002D05A8"/>
    <w:rsid w:val="002D0B3C"/>
    <w:rsid w:val="002D21FF"/>
    <w:rsid w:val="002D2491"/>
    <w:rsid w:val="002D2C0C"/>
    <w:rsid w:val="002D4C20"/>
    <w:rsid w:val="002D647A"/>
    <w:rsid w:val="002D656E"/>
    <w:rsid w:val="002D693B"/>
    <w:rsid w:val="002D6CDC"/>
    <w:rsid w:val="002D7B2B"/>
    <w:rsid w:val="002E0029"/>
    <w:rsid w:val="002E0B35"/>
    <w:rsid w:val="002E3DE1"/>
    <w:rsid w:val="002E4041"/>
    <w:rsid w:val="002E4185"/>
    <w:rsid w:val="002E51DF"/>
    <w:rsid w:val="002E6E21"/>
    <w:rsid w:val="002F0853"/>
    <w:rsid w:val="002F21AD"/>
    <w:rsid w:val="002F2BCE"/>
    <w:rsid w:val="002F2F9F"/>
    <w:rsid w:val="002F370E"/>
    <w:rsid w:val="002F49D7"/>
    <w:rsid w:val="002F5C6E"/>
    <w:rsid w:val="002F6481"/>
    <w:rsid w:val="002F6541"/>
    <w:rsid w:val="00303955"/>
    <w:rsid w:val="00303A26"/>
    <w:rsid w:val="00307240"/>
    <w:rsid w:val="00307C87"/>
    <w:rsid w:val="00310D6C"/>
    <w:rsid w:val="003115D6"/>
    <w:rsid w:val="003120F2"/>
    <w:rsid w:val="00314811"/>
    <w:rsid w:val="003156EF"/>
    <w:rsid w:val="003175FC"/>
    <w:rsid w:val="003178E5"/>
    <w:rsid w:val="00320475"/>
    <w:rsid w:val="00320C2E"/>
    <w:rsid w:val="00320E1E"/>
    <w:rsid w:val="003215A4"/>
    <w:rsid w:val="00321A49"/>
    <w:rsid w:val="003230BA"/>
    <w:rsid w:val="00323A1B"/>
    <w:rsid w:val="00324C2E"/>
    <w:rsid w:val="00324F0E"/>
    <w:rsid w:val="0032533A"/>
    <w:rsid w:val="003264F2"/>
    <w:rsid w:val="00326E2A"/>
    <w:rsid w:val="00330475"/>
    <w:rsid w:val="00331311"/>
    <w:rsid w:val="00331AF9"/>
    <w:rsid w:val="00331BAA"/>
    <w:rsid w:val="00332310"/>
    <w:rsid w:val="00332890"/>
    <w:rsid w:val="00333774"/>
    <w:rsid w:val="00333987"/>
    <w:rsid w:val="0033518B"/>
    <w:rsid w:val="0033519F"/>
    <w:rsid w:val="00335475"/>
    <w:rsid w:val="00335697"/>
    <w:rsid w:val="003406BA"/>
    <w:rsid w:val="00341016"/>
    <w:rsid w:val="00341249"/>
    <w:rsid w:val="00342AAA"/>
    <w:rsid w:val="0034306F"/>
    <w:rsid w:val="00343794"/>
    <w:rsid w:val="003450AF"/>
    <w:rsid w:val="00351014"/>
    <w:rsid w:val="00351B07"/>
    <w:rsid w:val="00353AAB"/>
    <w:rsid w:val="00354B8A"/>
    <w:rsid w:val="00354D46"/>
    <w:rsid w:val="00356372"/>
    <w:rsid w:val="003573A0"/>
    <w:rsid w:val="003578B9"/>
    <w:rsid w:val="00357E7D"/>
    <w:rsid w:val="00357F4E"/>
    <w:rsid w:val="00360A06"/>
    <w:rsid w:val="00360DCB"/>
    <w:rsid w:val="00361276"/>
    <w:rsid w:val="003631FB"/>
    <w:rsid w:val="0036341E"/>
    <w:rsid w:val="0036431E"/>
    <w:rsid w:val="00364D79"/>
    <w:rsid w:val="0036512D"/>
    <w:rsid w:val="00365DA5"/>
    <w:rsid w:val="00366C22"/>
    <w:rsid w:val="00367DED"/>
    <w:rsid w:val="0037110B"/>
    <w:rsid w:val="003715F8"/>
    <w:rsid w:val="003716B7"/>
    <w:rsid w:val="00371867"/>
    <w:rsid w:val="00371E1F"/>
    <w:rsid w:val="00371F43"/>
    <w:rsid w:val="00371F69"/>
    <w:rsid w:val="00373CE3"/>
    <w:rsid w:val="00373D1D"/>
    <w:rsid w:val="00375425"/>
    <w:rsid w:val="00375B01"/>
    <w:rsid w:val="00375C32"/>
    <w:rsid w:val="00376733"/>
    <w:rsid w:val="00377954"/>
    <w:rsid w:val="00380180"/>
    <w:rsid w:val="00380BC1"/>
    <w:rsid w:val="003832B1"/>
    <w:rsid w:val="0038368D"/>
    <w:rsid w:val="003844A5"/>
    <w:rsid w:val="00386836"/>
    <w:rsid w:val="003872EF"/>
    <w:rsid w:val="003904E8"/>
    <w:rsid w:val="0039195C"/>
    <w:rsid w:val="00391C00"/>
    <w:rsid w:val="0039200D"/>
    <w:rsid w:val="003922E2"/>
    <w:rsid w:val="0039284B"/>
    <w:rsid w:val="0039360B"/>
    <w:rsid w:val="00393E22"/>
    <w:rsid w:val="00394DA2"/>
    <w:rsid w:val="0039564E"/>
    <w:rsid w:val="00396534"/>
    <w:rsid w:val="00396587"/>
    <w:rsid w:val="003968DE"/>
    <w:rsid w:val="00396E92"/>
    <w:rsid w:val="00397058"/>
    <w:rsid w:val="003A03AD"/>
    <w:rsid w:val="003A1B40"/>
    <w:rsid w:val="003A1E4F"/>
    <w:rsid w:val="003A42B6"/>
    <w:rsid w:val="003A4F1B"/>
    <w:rsid w:val="003B01E2"/>
    <w:rsid w:val="003B0A47"/>
    <w:rsid w:val="003B1CCC"/>
    <w:rsid w:val="003B1D9C"/>
    <w:rsid w:val="003B298B"/>
    <w:rsid w:val="003B417F"/>
    <w:rsid w:val="003B5064"/>
    <w:rsid w:val="003B521D"/>
    <w:rsid w:val="003B67A1"/>
    <w:rsid w:val="003C0EC8"/>
    <w:rsid w:val="003C2E27"/>
    <w:rsid w:val="003C4AEB"/>
    <w:rsid w:val="003C5A7D"/>
    <w:rsid w:val="003C5ABB"/>
    <w:rsid w:val="003C5F8F"/>
    <w:rsid w:val="003C6C41"/>
    <w:rsid w:val="003C6C4C"/>
    <w:rsid w:val="003C7033"/>
    <w:rsid w:val="003C7263"/>
    <w:rsid w:val="003D22D5"/>
    <w:rsid w:val="003D40B2"/>
    <w:rsid w:val="003D5817"/>
    <w:rsid w:val="003D5B84"/>
    <w:rsid w:val="003E0436"/>
    <w:rsid w:val="003E08B8"/>
    <w:rsid w:val="003E21D1"/>
    <w:rsid w:val="003E3262"/>
    <w:rsid w:val="003E3B71"/>
    <w:rsid w:val="003E3F74"/>
    <w:rsid w:val="003E3FD1"/>
    <w:rsid w:val="003E5A0D"/>
    <w:rsid w:val="003E5A13"/>
    <w:rsid w:val="003E5E6D"/>
    <w:rsid w:val="003E617D"/>
    <w:rsid w:val="003E7552"/>
    <w:rsid w:val="003F03D2"/>
    <w:rsid w:val="003F0500"/>
    <w:rsid w:val="003F176B"/>
    <w:rsid w:val="003F337A"/>
    <w:rsid w:val="003F4B04"/>
    <w:rsid w:val="003F4C45"/>
    <w:rsid w:val="003F4CC7"/>
    <w:rsid w:val="003F5188"/>
    <w:rsid w:val="003F5896"/>
    <w:rsid w:val="003F5C61"/>
    <w:rsid w:val="003F603C"/>
    <w:rsid w:val="003F7C31"/>
    <w:rsid w:val="00401808"/>
    <w:rsid w:val="004019ED"/>
    <w:rsid w:val="004027AA"/>
    <w:rsid w:val="00403018"/>
    <w:rsid w:val="004059CD"/>
    <w:rsid w:val="00405BB4"/>
    <w:rsid w:val="00410299"/>
    <w:rsid w:val="00410BC7"/>
    <w:rsid w:val="00410CBF"/>
    <w:rsid w:val="00410DD0"/>
    <w:rsid w:val="0041274E"/>
    <w:rsid w:val="00412BCC"/>
    <w:rsid w:val="00416426"/>
    <w:rsid w:val="00416F34"/>
    <w:rsid w:val="00417C12"/>
    <w:rsid w:val="00420BA0"/>
    <w:rsid w:val="00422E87"/>
    <w:rsid w:val="00423AE6"/>
    <w:rsid w:val="00423C91"/>
    <w:rsid w:val="004249FC"/>
    <w:rsid w:val="00424D7E"/>
    <w:rsid w:val="00426676"/>
    <w:rsid w:val="004270A9"/>
    <w:rsid w:val="00427E32"/>
    <w:rsid w:val="004301DC"/>
    <w:rsid w:val="00430606"/>
    <w:rsid w:val="00437A95"/>
    <w:rsid w:val="00437CB9"/>
    <w:rsid w:val="004405AB"/>
    <w:rsid w:val="00443FE6"/>
    <w:rsid w:val="00444067"/>
    <w:rsid w:val="00446AD2"/>
    <w:rsid w:val="0044722D"/>
    <w:rsid w:val="0044734C"/>
    <w:rsid w:val="004479DD"/>
    <w:rsid w:val="00450FA0"/>
    <w:rsid w:val="0045127F"/>
    <w:rsid w:val="004517B9"/>
    <w:rsid w:val="0045222F"/>
    <w:rsid w:val="00454AE7"/>
    <w:rsid w:val="00454CFA"/>
    <w:rsid w:val="00455DF3"/>
    <w:rsid w:val="004562AB"/>
    <w:rsid w:val="0045753A"/>
    <w:rsid w:val="00461C39"/>
    <w:rsid w:val="00461DA4"/>
    <w:rsid w:val="00462EF0"/>
    <w:rsid w:val="004633D6"/>
    <w:rsid w:val="004644BE"/>
    <w:rsid w:val="0046796A"/>
    <w:rsid w:val="00470A29"/>
    <w:rsid w:val="0047121E"/>
    <w:rsid w:val="00471B64"/>
    <w:rsid w:val="00471C90"/>
    <w:rsid w:val="004727F6"/>
    <w:rsid w:val="00472CEC"/>
    <w:rsid w:val="004736F4"/>
    <w:rsid w:val="004746FD"/>
    <w:rsid w:val="00474723"/>
    <w:rsid w:val="0047515D"/>
    <w:rsid w:val="0047595C"/>
    <w:rsid w:val="00475AAB"/>
    <w:rsid w:val="00475C4E"/>
    <w:rsid w:val="00480A3B"/>
    <w:rsid w:val="004817C4"/>
    <w:rsid w:val="00481D8E"/>
    <w:rsid w:val="00481F58"/>
    <w:rsid w:val="00484522"/>
    <w:rsid w:val="00484825"/>
    <w:rsid w:val="0048535C"/>
    <w:rsid w:val="004871B7"/>
    <w:rsid w:val="0048774A"/>
    <w:rsid w:val="00487BFC"/>
    <w:rsid w:val="00492CF2"/>
    <w:rsid w:val="00493840"/>
    <w:rsid w:val="00494117"/>
    <w:rsid w:val="00496980"/>
    <w:rsid w:val="00496AB4"/>
    <w:rsid w:val="00496B86"/>
    <w:rsid w:val="00497DDC"/>
    <w:rsid w:val="00497F8F"/>
    <w:rsid w:val="00497FF2"/>
    <w:rsid w:val="004A034D"/>
    <w:rsid w:val="004A1D60"/>
    <w:rsid w:val="004A7BEA"/>
    <w:rsid w:val="004B090C"/>
    <w:rsid w:val="004B154E"/>
    <w:rsid w:val="004B2019"/>
    <w:rsid w:val="004B21E0"/>
    <w:rsid w:val="004B33A5"/>
    <w:rsid w:val="004B6BC5"/>
    <w:rsid w:val="004B7187"/>
    <w:rsid w:val="004C0B8B"/>
    <w:rsid w:val="004C0F49"/>
    <w:rsid w:val="004C104F"/>
    <w:rsid w:val="004C2EAC"/>
    <w:rsid w:val="004C3B94"/>
    <w:rsid w:val="004C46FC"/>
    <w:rsid w:val="004C48AC"/>
    <w:rsid w:val="004C4AB7"/>
    <w:rsid w:val="004C4EEC"/>
    <w:rsid w:val="004C4F92"/>
    <w:rsid w:val="004C5B2B"/>
    <w:rsid w:val="004C6B82"/>
    <w:rsid w:val="004C703D"/>
    <w:rsid w:val="004D066B"/>
    <w:rsid w:val="004D081D"/>
    <w:rsid w:val="004D1272"/>
    <w:rsid w:val="004D145E"/>
    <w:rsid w:val="004D14B5"/>
    <w:rsid w:val="004D17A2"/>
    <w:rsid w:val="004D1E29"/>
    <w:rsid w:val="004D3020"/>
    <w:rsid w:val="004E14AC"/>
    <w:rsid w:val="004E1931"/>
    <w:rsid w:val="004E2520"/>
    <w:rsid w:val="004E3627"/>
    <w:rsid w:val="004E3D39"/>
    <w:rsid w:val="004E5416"/>
    <w:rsid w:val="004E6722"/>
    <w:rsid w:val="004E71C9"/>
    <w:rsid w:val="004E73A7"/>
    <w:rsid w:val="004E7605"/>
    <w:rsid w:val="004F04EE"/>
    <w:rsid w:val="004F0B5A"/>
    <w:rsid w:val="004F21D0"/>
    <w:rsid w:val="004F28A2"/>
    <w:rsid w:val="004F6603"/>
    <w:rsid w:val="004F75A9"/>
    <w:rsid w:val="004F7EE8"/>
    <w:rsid w:val="00501B22"/>
    <w:rsid w:val="00502C24"/>
    <w:rsid w:val="005033B9"/>
    <w:rsid w:val="005053F9"/>
    <w:rsid w:val="00505F65"/>
    <w:rsid w:val="005107E8"/>
    <w:rsid w:val="00512E2F"/>
    <w:rsid w:val="0051304D"/>
    <w:rsid w:val="0051394F"/>
    <w:rsid w:val="0051495E"/>
    <w:rsid w:val="00516BE3"/>
    <w:rsid w:val="00516E4C"/>
    <w:rsid w:val="005178F8"/>
    <w:rsid w:val="00517B53"/>
    <w:rsid w:val="005204EA"/>
    <w:rsid w:val="005207A1"/>
    <w:rsid w:val="00520F33"/>
    <w:rsid w:val="0052119B"/>
    <w:rsid w:val="00523136"/>
    <w:rsid w:val="005239A5"/>
    <w:rsid w:val="00523C3E"/>
    <w:rsid w:val="00523EE6"/>
    <w:rsid w:val="005245FE"/>
    <w:rsid w:val="00524EB6"/>
    <w:rsid w:val="005251ED"/>
    <w:rsid w:val="00525669"/>
    <w:rsid w:val="00525755"/>
    <w:rsid w:val="0052651F"/>
    <w:rsid w:val="005266D0"/>
    <w:rsid w:val="00526890"/>
    <w:rsid w:val="00526CEA"/>
    <w:rsid w:val="00530096"/>
    <w:rsid w:val="00531207"/>
    <w:rsid w:val="005319D4"/>
    <w:rsid w:val="00532186"/>
    <w:rsid w:val="005337EC"/>
    <w:rsid w:val="00533E34"/>
    <w:rsid w:val="00534515"/>
    <w:rsid w:val="0053496F"/>
    <w:rsid w:val="0053751D"/>
    <w:rsid w:val="00537A4A"/>
    <w:rsid w:val="00537B7C"/>
    <w:rsid w:val="00537C3D"/>
    <w:rsid w:val="00543108"/>
    <w:rsid w:val="00543D2D"/>
    <w:rsid w:val="00544782"/>
    <w:rsid w:val="00544D80"/>
    <w:rsid w:val="00546A1D"/>
    <w:rsid w:val="00546D3E"/>
    <w:rsid w:val="005523D3"/>
    <w:rsid w:val="0055276B"/>
    <w:rsid w:val="0055284A"/>
    <w:rsid w:val="00552C51"/>
    <w:rsid w:val="00556405"/>
    <w:rsid w:val="0055662F"/>
    <w:rsid w:val="00556800"/>
    <w:rsid w:val="00556984"/>
    <w:rsid w:val="005570F5"/>
    <w:rsid w:val="005577B9"/>
    <w:rsid w:val="00561135"/>
    <w:rsid w:val="005617B3"/>
    <w:rsid w:val="00561E5E"/>
    <w:rsid w:val="0056466B"/>
    <w:rsid w:val="005679E6"/>
    <w:rsid w:val="005707DD"/>
    <w:rsid w:val="00570AC1"/>
    <w:rsid w:val="005714BC"/>
    <w:rsid w:val="005717B6"/>
    <w:rsid w:val="0057354F"/>
    <w:rsid w:val="005736D1"/>
    <w:rsid w:val="00573996"/>
    <w:rsid w:val="0057409E"/>
    <w:rsid w:val="00574FB9"/>
    <w:rsid w:val="00576BCE"/>
    <w:rsid w:val="00576CB5"/>
    <w:rsid w:val="00577B68"/>
    <w:rsid w:val="0058042A"/>
    <w:rsid w:val="00580939"/>
    <w:rsid w:val="00580957"/>
    <w:rsid w:val="00580C0F"/>
    <w:rsid w:val="0058217D"/>
    <w:rsid w:val="00582284"/>
    <w:rsid w:val="00584453"/>
    <w:rsid w:val="00585376"/>
    <w:rsid w:val="005853F8"/>
    <w:rsid w:val="005860BB"/>
    <w:rsid w:val="00586953"/>
    <w:rsid w:val="00586BBA"/>
    <w:rsid w:val="00586BFB"/>
    <w:rsid w:val="00586D79"/>
    <w:rsid w:val="005870DB"/>
    <w:rsid w:val="00590650"/>
    <w:rsid w:val="005908B8"/>
    <w:rsid w:val="005937AA"/>
    <w:rsid w:val="00595207"/>
    <w:rsid w:val="0059691A"/>
    <w:rsid w:val="00597D18"/>
    <w:rsid w:val="005A03BE"/>
    <w:rsid w:val="005A0593"/>
    <w:rsid w:val="005A0B54"/>
    <w:rsid w:val="005A0BE2"/>
    <w:rsid w:val="005A0CE9"/>
    <w:rsid w:val="005A0ED1"/>
    <w:rsid w:val="005A1612"/>
    <w:rsid w:val="005A20B2"/>
    <w:rsid w:val="005A2969"/>
    <w:rsid w:val="005A458B"/>
    <w:rsid w:val="005A4A9D"/>
    <w:rsid w:val="005A5AE9"/>
    <w:rsid w:val="005A7439"/>
    <w:rsid w:val="005B1C68"/>
    <w:rsid w:val="005B28D6"/>
    <w:rsid w:val="005B28F8"/>
    <w:rsid w:val="005B5036"/>
    <w:rsid w:val="005B5053"/>
    <w:rsid w:val="005B5DE6"/>
    <w:rsid w:val="005B6BD3"/>
    <w:rsid w:val="005B7075"/>
    <w:rsid w:val="005B74D4"/>
    <w:rsid w:val="005C08C5"/>
    <w:rsid w:val="005C23C2"/>
    <w:rsid w:val="005C27A7"/>
    <w:rsid w:val="005C372C"/>
    <w:rsid w:val="005C6F4C"/>
    <w:rsid w:val="005D091E"/>
    <w:rsid w:val="005D5153"/>
    <w:rsid w:val="005D5EFA"/>
    <w:rsid w:val="005D75AB"/>
    <w:rsid w:val="005D7DDC"/>
    <w:rsid w:val="005E10F4"/>
    <w:rsid w:val="005E2760"/>
    <w:rsid w:val="005E2961"/>
    <w:rsid w:val="005E3310"/>
    <w:rsid w:val="005E34FC"/>
    <w:rsid w:val="005E3CFD"/>
    <w:rsid w:val="005E42C4"/>
    <w:rsid w:val="005E5C35"/>
    <w:rsid w:val="005E7C1B"/>
    <w:rsid w:val="005F0D2A"/>
    <w:rsid w:val="005F0DC0"/>
    <w:rsid w:val="005F42D7"/>
    <w:rsid w:val="005F4BC1"/>
    <w:rsid w:val="005F5CFA"/>
    <w:rsid w:val="00601679"/>
    <w:rsid w:val="006019A4"/>
    <w:rsid w:val="006036CB"/>
    <w:rsid w:val="00603D03"/>
    <w:rsid w:val="00603E96"/>
    <w:rsid w:val="0060553E"/>
    <w:rsid w:val="00605C09"/>
    <w:rsid w:val="00610A4A"/>
    <w:rsid w:val="006117AB"/>
    <w:rsid w:val="006139AF"/>
    <w:rsid w:val="006142A3"/>
    <w:rsid w:val="006142E4"/>
    <w:rsid w:val="006143F3"/>
    <w:rsid w:val="00615546"/>
    <w:rsid w:val="00617F11"/>
    <w:rsid w:val="00621FF8"/>
    <w:rsid w:val="00622D99"/>
    <w:rsid w:val="00624766"/>
    <w:rsid w:val="006254BC"/>
    <w:rsid w:val="00625812"/>
    <w:rsid w:val="006264DF"/>
    <w:rsid w:val="006268E6"/>
    <w:rsid w:val="006300EF"/>
    <w:rsid w:val="00630770"/>
    <w:rsid w:val="00631F79"/>
    <w:rsid w:val="0063224E"/>
    <w:rsid w:val="00632848"/>
    <w:rsid w:val="00634DBF"/>
    <w:rsid w:val="006359A5"/>
    <w:rsid w:val="00636EF9"/>
    <w:rsid w:val="00637282"/>
    <w:rsid w:val="006373F2"/>
    <w:rsid w:val="00637D46"/>
    <w:rsid w:val="00637E76"/>
    <w:rsid w:val="00640109"/>
    <w:rsid w:val="00640B07"/>
    <w:rsid w:val="00640BED"/>
    <w:rsid w:val="00641C39"/>
    <w:rsid w:val="00643078"/>
    <w:rsid w:val="00643A0A"/>
    <w:rsid w:val="00643B82"/>
    <w:rsid w:val="00644F82"/>
    <w:rsid w:val="00645094"/>
    <w:rsid w:val="00645B18"/>
    <w:rsid w:val="00646386"/>
    <w:rsid w:val="006465D9"/>
    <w:rsid w:val="00653537"/>
    <w:rsid w:val="006545B8"/>
    <w:rsid w:val="00654A2D"/>
    <w:rsid w:val="00654FEE"/>
    <w:rsid w:val="00655274"/>
    <w:rsid w:val="0065571B"/>
    <w:rsid w:val="0065693F"/>
    <w:rsid w:val="0066085F"/>
    <w:rsid w:val="00662AA0"/>
    <w:rsid w:val="00662B74"/>
    <w:rsid w:val="00664BA5"/>
    <w:rsid w:val="00665596"/>
    <w:rsid w:val="006659A9"/>
    <w:rsid w:val="00665B45"/>
    <w:rsid w:val="00666331"/>
    <w:rsid w:val="0066663E"/>
    <w:rsid w:val="006672AD"/>
    <w:rsid w:val="00671C64"/>
    <w:rsid w:val="0067291A"/>
    <w:rsid w:val="00672E6D"/>
    <w:rsid w:val="006731C9"/>
    <w:rsid w:val="00673BD0"/>
    <w:rsid w:val="00673BFC"/>
    <w:rsid w:val="0067483C"/>
    <w:rsid w:val="00676557"/>
    <w:rsid w:val="0067784D"/>
    <w:rsid w:val="00677A34"/>
    <w:rsid w:val="00682630"/>
    <w:rsid w:val="00683B0A"/>
    <w:rsid w:val="00683D35"/>
    <w:rsid w:val="00683E90"/>
    <w:rsid w:val="00684AEC"/>
    <w:rsid w:val="00686E6E"/>
    <w:rsid w:val="006909DA"/>
    <w:rsid w:val="00690A30"/>
    <w:rsid w:val="00690B50"/>
    <w:rsid w:val="00691D0E"/>
    <w:rsid w:val="00694DF3"/>
    <w:rsid w:val="00695A26"/>
    <w:rsid w:val="00695C76"/>
    <w:rsid w:val="006A200D"/>
    <w:rsid w:val="006A2930"/>
    <w:rsid w:val="006A30F4"/>
    <w:rsid w:val="006A34DC"/>
    <w:rsid w:val="006A5B4F"/>
    <w:rsid w:val="006A6AC2"/>
    <w:rsid w:val="006A6AD5"/>
    <w:rsid w:val="006A7043"/>
    <w:rsid w:val="006A7642"/>
    <w:rsid w:val="006B0125"/>
    <w:rsid w:val="006B0A03"/>
    <w:rsid w:val="006B0DB6"/>
    <w:rsid w:val="006B17D2"/>
    <w:rsid w:val="006B1865"/>
    <w:rsid w:val="006B257F"/>
    <w:rsid w:val="006B258F"/>
    <w:rsid w:val="006B2748"/>
    <w:rsid w:val="006B3088"/>
    <w:rsid w:val="006B3582"/>
    <w:rsid w:val="006B4715"/>
    <w:rsid w:val="006B57E8"/>
    <w:rsid w:val="006B6A5C"/>
    <w:rsid w:val="006B6C42"/>
    <w:rsid w:val="006C12CB"/>
    <w:rsid w:val="006C25E0"/>
    <w:rsid w:val="006C3260"/>
    <w:rsid w:val="006C4A3F"/>
    <w:rsid w:val="006C5409"/>
    <w:rsid w:val="006C65B1"/>
    <w:rsid w:val="006C66AE"/>
    <w:rsid w:val="006C6CAB"/>
    <w:rsid w:val="006C7E43"/>
    <w:rsid w:val="006C7E76"/>
    <w:rsid w:val="006D0D3C"/>
    <w:rsid w:val="006D21B0"/>
    <w:rsid w:val="006D253A"/>
    <w:rsid w:val="006D2C42"/>
    <w:rsid w:val="006D3942"/>
    <w:rsid w:val="006D3C3B"/>
    <w:rsid w:val="006D4E50"/>
    <w:rsid w:val="006D5441"/>
    <w:rsid w:val="006D6DC0"/>
    <w:rsid w:val="006D7E5F"/>
    <w:rsid w:val="006E0489"/>
    <w:rsid w:val="006E1149"/>
    <w:rsid w:val="006E12F8"/>
    <w:rsid w:val="006E1813"/>
    <w:rsid w:val="006E226D"/>
    <w:rsid w:val="006E552B"/>
    <w:rsid w:val="006E57FC"/>
    <w:rsid w:val="006E64BC"/>
    <w:rsid w:val="006E6B15"/>
    <w:rsid w:val="006E78E3"/>
    <w:rsid w:val="006F192B"/>
    <w:rsid w:val="006F37FA"/>
    <w:rsid w:val="006F3805"/>
    <w:rsid w:val="006F398C"/>
    <w:rsid w:val="006F3A6B"/>
    <w:rsid w:val="006F45DD"/>
    <w:rsid w:val="006F4FF9"/>
    <w:rsid w:val="006F69D4"/>
    <w:rsid w:val="00701E6A"/>
    <w:rsid w:val="00702647"/>
    <w:rsid w:val="00702F22"/>
    <w:rsid w:val="00704354"/>
    <w:rsid w:val="00705F0F"/>
    <w:rsid w:val="00706C45"/>
    <w:rsid w:val="007075FB"/>
    <w:rsid w:val="00707B4D"/>
    <w:rsid w:val="00710C27"/>
    <w:rsid w:val="007115CB"/>
    <w:rsid w:val="00711AB2"/>
    <w:rsid w:val="00712498"/>
    <w:rsid w:val="00712E60"/>
    <w:rsid w:val="00713605"/>
    <w:rsid w:val="00714537"/>
    <w:rsid w:val="00715DC9"/>
    <w:rsid w:val="007176FE"/>
    <w:rsid w:val="00720707"/>
    <w:rsid w:val="00720C1A"/>
    <w:rsid w:val="0072217E"/>
    <w:rsid w:val="00722F2A"/>
    <w:rsid w:val="007232F3"/>
    <w:rsid w:val="0072388D"/>
    <w:rsid w:val="00724D9F"/>
    <w:rsid w:val="00725014"/>
    <w:rsid w:val="00725439"/>
    <w:rsid w:val="007256CA"/>
    <w:rsid w:val="00725BE8"/>
    <w:rsid w:val="007272F8"/>
    <w:rsid w:val="00727FAC"/>
    <w:rsid w:val="00730BAA"/>
    <w:rsid w:val="00732CEF"/>
    <w:rsid w:val="007331E8"/>
    <w:rsid w:val="007342EF"/>
    <w:rsid w:val="00734508"/>
    <w:rsid w:val="007345CA"/>
    <w:rsid w:val="007345CB"/>
    <w:rsid w:val="0073528C"/>
    <w:rsid w:val="007361C1"/>
    <w:rsid w:val="00736D75"/>
    <w:rsid w:val="0073726A"/>
    <w:rsid w:val="00742053"/>
    <w:rsid w:val="007423C3"/>
    <w:rsid w:val="0074352C"/>
    <w:rsid w:val="0074399E"/>
    <w:rsid w:val="00744030"/>
    <w:rsid w:val="00745693"/>
    <w:rsid w:val="00746CA9"/>
    <w:rsid w:val="00747140"/>
    <w:rsid w:val="00747562"/>
    <w:rsid w:val="00747694"/>
    <w:rsid w:val="00747E40"/>
    <w:rsid w:val="007503FB"/>
    <w:rsid w:val="007517E2"/>
    <w:rsid w:val="00752AFB"/>
    <w:rsid w:val="00754818"/>
    <w:rsid w:val="00755D81"/>
    <w:rsid w:val="00760326"/>
    <w:rsid w:val="00760CAF"/>
    <w:rsid w:val="00761D2E"/>
    <w:rsid w:val="00762956"/>
    <w:rsid w:val="00762EC8"/>
    <w:rsid w:val="00766278"/>
    <w:rsid w:val="007664E9"/>
    <w:rsid w:val="00766CEF"/>
    <w:rsid w:val="00771548"/>
    <w:rsid w:val="00772114"/>
    <w:rsid w:val="007744D8"/>
    <w:rsid w:val="00775A8E"/>
    <w:rsid w:val="00776A13"/>
    <w:rsid w:val="00777D7A"/>
    <w:rsid w:val="00777EB4"/>
    <w:rsid w:val="00780C6C"/>
    <w:rsid w:val="00780EE2"/>
    <w:rsid w:val="00781A11"/>
    <w:rsid w:val="007828F9"/>
    <w:rsid w:val="00783EC6"/>
    <w:rsid w:val="00784C90"/>
    <w:rsid w:val="00785ED1"/>
    <w:rsid w:val="007862E2"/>
    <w:rsid w:val="00786DC5"/>
    <w:rsid w:val="00786F2E"/>
    <w:rsid w:val="007871F8"/>
    <w:rsid w:val="0079104A"/>
    <w:rsid w:val="00791769"/>
    <w:rsid w:val="00792316"/>
    <w:rsid w:val="00792605"/>
    <w:rsid w:val="007934D4"/>
    <w:rsid w:val="00793966"/>
    <w:rsid w:val="007939FF"/>
    <w:rsid w:val="00793B4A"/>
    <w:rsid w:val="007950CB"/>
    <w:rsid w:val="0079616F"/>
    <w:rsid w:val="00796268"/>
    <w:rsid w:val="007967F5"/>
    <w:rsid w:val="007A0763"/>
    <w:rsid w:val="007A0938"/>
    <w:rsid w:val="007A19B0"/>
    <w:rsid w:val="007A3270"/>
    <w:rsid w:val="007A370F"/>
    <w:rsid w:val="007A495A"/>
    <w:rsid w:val="007A735E"/>
    <w:rsid w:val="007A7452"/>
    <w:rsid w:val="007B0575"/>
    <w:rsid w:val="007B0CBA"/>
    <w:rsid w:val="007B1143"/>
    <w:rsid w:val="007B1169"/>
    <w:rsid w:val="007B16C3"/>
    <w:rsid w:val="007B36E2"/>
    <w:rsid w:val="007B5EE0"/>
    <w:rsid w:val="007B5F77"/>
    <w:rsid w:val="007B5F8C"/>
    <w:rsid w:val="007C1C6C"/>
    <w:rsid w:val="007C24C0"/>
    <w:rsid w:val="007C395A"/>
    <w:rsid w:val="007C5015"/>
    <w:rsid w:val="007C590D"/>
    <w:rsid w:val="007C5F4F"/>
    <w:rsid w:val="007C6A09"/>
    <w:rsid w:val="007C73E5"/>
    <w:rsid w:val="007C79B4"/>
    <w:rsid w:val="007D0334"/>
    <w:rsid w:val="007D0336"/>
    <w:rsid w:val="007D0352"/>
    <w:rsid w:val="007D03C5"/>
    <w:rsid w:val="007D0BF7"/>
    <w:rsid w:val="007D294A"/>
    <w:rsid w:val="007D32D4"/>
    <w:rsid w:val="007D3365"/>
    <w:rsid w:val="007D4061"/>
    <w:rsid w:val="007D6433"/>
    <w:rsid w:val="007D7195"/>
    <w:rsid w:val="007E0F25"/>
    <w:rsid w:val="007E2389"/>
    <w:rsid w:val="007E2581"/>
    <w:rsid w:val="007E323D"/>
    <w:rsid w:val="007E3AAA"/>
    <w:rsid w:val="007E3B8C"/>
    <w:rsid w:val="007E3CBE"/>
    <w:rsid w:val="007E41B0"/>
    <w:rsid w:val="007E58A7"/>
    <w:rsid w:val="007E5DBA"/>
    <w:rsid w:val="007E7B7A"/>
    <w:rsid w:val="007E7E74"/>
    <w:rsid w:val="007F0644"/>
    <w:rsid w:val="007F0784"/>
    <w:rsid w:val="007F1799"/>
    <w:rsid w:val="007F1F33"/>
    <w:rsid w:val="007F3E5E"/>
    <w:rsid w:val="007F42B8"/>
    <w:rsid w:val="007F5125"/>
    <w:rsid w:val="008002FF"/>
    <w:rsid w:val="0080074A"/>
    <w:rsid w:val="00802A61"/>
    <w:rsid w:val="0080698D"/>
    <w:rsid w:val="00806CAB"/>
    <w:rsid w:val="008079A4"/>
    <w:rsid w:val="0081185C"/>
    <w:rsid w:val="008148C5"/>
    <w:rsid w:val="00814B97"/>
    <w:rsid w:val="00815094"/>
    <w:rsid w:val="00815B04"/>
    <w:rsid w:val="008177A1"/>
    <w:rsid w:val="00820CB7"/>
    <w:rsid w:val="00820D93"/>
    <w:rsid w:val="0082112D"/>
    <w:rsid w:val="008215C8"/>
    <w:rsid w:val="00822C4A"/>
    <w:rsid w:val="008234E9"/>
    <w:rsid w:val="00823744"/>
    <w:rsid w:val="0082382A"/>
    <w:rsid w:val="00823AB8"/>
    <w:rsid w:val="00824DC8"/>
    <w:rsid w:val="00825F2B"/>
    <w:rsid w:val="00826B41"/>
    <w:rsid w:val="00830374"/>
    <w:rsid w:val="008315EC"/>
    <w:rsid w:val="00832ABB"/>
    <w:rsid w:val="00832C3A"/>
    <w:rsid w:val="00832C78"/>
    <w:rsid w:val="00834D85"/>
    <w:rsid w:val="00835039"/>
    <w:rsid w:val="00835041"/>
    <w:rsid w:val="0083572F"/>
    <w:rsid w:val="00835855"/>
    <w:rsid w:val="00836E56"/>
    <w:rsid w:val="00837C86"/>
    <w:rsid w:val="00840584"/>
    <w:rsid w:val="00840932"/>
    <w:rsid w:val="00841162"/>
    <w:rsid w:val="0084129B"/>
    <w:rsid w:val="00841611"/>
    <w:rsid w:val="00842C63"/>
    <w:rsid w:val="008435E2"/>
    <w:rsid w:val="008436A0"/>
    <w:rsid w:val="00843CFF"/>
    <w:rsid w:val="0084500C"/>
    <w:rsid w:val="008461D6"/>
    <w:rsid w:val="008466CF"/>
    <w:rsid w:val="00846F4E"/>
    <w:rsid w:val="008522F0"/>
    <w:rsid w:val="00852CCD"/>
    <w:rsid w:val="008557BA"/>
    <w:rsid w:val="00855AD2"/>
    <w:rsid w:val="00856420"/>
    <w:rsid w:val="00856B36"/>
    <w:rsid w:val="00857254"/>
    <w:rsid w:val="008575B5"/>
    <w:rsid w:val="008600B8"/>
    <w:rsid w:val="00861717"/>
    <w:rsid w:val="0086196C"/>
    <w:rsid w:val="00861AAD"/>
    <w:rsid w:val="0086206A"/>
    <w:rsid w:val="00862D63"/>
    <w:rsid w:val="008636C6"/>
    <w:rsid w:val="008641AA"/>
    <w:rsid w:val="00864271"/>
    <w:rsid w:val="008643B9"/>
    <w:rsid w:val="00864942"/>
    <w:rsid w:val="00864B13"/>
    <w:rsid w:val="008657EA"/>
    <w:rsid w:val="00865A3B"/>
    <w:rsid w:val="008667FA"/>
    <w:rsid w:val="00866F7D"/>
    <w:rsid w:val="008678CF"/>
    <w:rsid w:val="0087062B"/>
    <w:rsid w:val="008707AA"/>
    <w:rsid w:val="00871B7D"/>
    <w:rsid w:val="008725EC"/>
    <w:rsid w:val="00873E37"/>
    <w:rsid w:val="00873F16"/>
    <w:rsid w:val="00874286"/>
    <w:rsid w:val="00874B9D"/>
    <w:rsid w:val="0087589E"/>
    <w:rsid w:val="00875ABB"/>
    <w:rsid w:val="00877A33"/>
    <w:rsid w:val="008812FE"/>
    <w:rsid w:val="00883126"/>
    <w:rsid w:val="00885B9A"/>
    <w:rsid w:val="00886063"/>
    <w:rsid w:val="00886A26"/>
    <w:rsid w:val="00886D6F"/>
    <w:rsid w:val="00887A46"/>
    <w:rsid w:val="00887B39"/>
    <w:rsid w:val="00890D4F"/>
    <w:rsid w:val="0089125D"/>
    <w:rsid w:val="00891551"/>
    <w:rsid w:val="008922DA"/>
    <w:rsid w:val="008927B5"/>
    <w:rsid w:val="0089438E"/>
    <w:rsid w:val="0089441A"/>
    <w:rsid w:val="00894FC8"/>
    <w:rsid w:val="0089597C"/>
    <w:rsid w:val="00895FDE"/>
    <w:rsid w:val="0089686D"/>
    <w:rsid w:val="008970E1"/>
    <w:rsid w:val="00897F83"/>
    <w:rsid w:val="008A1780"/>
    <w:rsid w:val="008A2C1E"/>
    <w:rsid w:val="008A32E6"/>
    <w:rsid w:val="008A3634"/>
    <w:rsid w:val="008A5D7B"/>
    <w:rsid w:val="008A6D55"/>
    <w:rsid w:val="008A6E89"/>
    <w:rsid w:val="008A70C8"/>
    <w:rsid w:val="008A75CE"/>
    <w:rsid w:val="008A78AF"/>
    <w:rsid w:val="008A7EAD"/>
    <w:rsid w:val="008B017A"/>
    <w:rsid w:val="008B15C1"/>
    <w:rsid w:val="008B3247"/>
    <w:rsid w:val="008B3C12"/>
    <w:rsid w:val="008B4ACB"/>
    <w:rsid w:val="008B4C44"/>
    <w:rsid w:val="008B678A"/>
    <w:rsid w:val="008B6862"/>
    <w:rsid w:val="008B7B27"/>
    <w:rsid w:val="008C03AB"/>
    <w:rsid w:val="008C0F7F"/>
    <w:rsid w:val="008C0FA5"/>
    <w:rsid w:val="008C25A3"/>
    <w:rsid w:val="008C3545"/>
    <w:rsid w:val="008C5CA6"/>
    <w:rsid w:val="008C6000"/>
    <w:rsid w:val="008C655D"/>
    <w:rsid w:val="008C66B1"/>
    <w:rsid w:val="008C706A"/>
    <w:rsid w:val="008C734F"/>
    <w:rsid w:val="008D0978"/>
    <w:rsid w:val="008D0CAF"/>
    <w:rsid w:val="008D13A3"/>
    <w:rsid w:val="008D1565"/>
    <w:rsid w:val="008D1C24"/>
    <w:rsid w:val="008D2150"/>
    <w:rsid w:val="008D2353"/>
    <w:rsid w:val="008D2EE6"/>
    <w:rsid w:val="008D2F33"/>
    <w:rsid w:val="008D3BA3"/>
    <w:rsid w:val="008D4962"/>
    <w:rsid w:val="008D554B"/>
    <w:rsid w:val="008D6A3A"/>
    <w:rsid w:val="008D6EE2"/>
    <w:rsid w:val="008D6F62"/>
    <w:rsid w:val="008D7347"/>
    <w:rsid w:val="008D7C35"/>
    <w:rsid w:val="008E1562"/>
    <w:rsid w:val="008E2777"/>
    <w:rsid w:val="008E49F2"/>
    <w:rsid w:val="008E5478"/>
    <w:rsid w:val="008E6F60"/>
    <w:rsid w:val="008E7351"/>
    <w:rsid w:val="008F06E4"/>
    <w:rsid w:val="008F0CCC"/>
    <w:rsid w:val="008F376F"/>
    <w:rsid w:val="008F5515"/>
    <w:rsid w:val="008F5DB5"/>
    <w:rsid w:val="008F5F92"/>
    <w:rsid w:val="008F78F7"/>
    <w:rsid w:val="00900214"/>
    <w:rsid w:val="00900BCD"/>
    <w:rsid w:val="00902B72"/>
    <w:rsid w:val="009038D3"/>
    <w:rsid w:val="00903CA6"/>
    <w:rsid w:val="00907F31"/>
    <w:rsid w:val="00910586"/>
    <w:rsid w:val="009114CC"/>
    <w:rsid w:val="00912E19"/>
    <w:rsid w:val="0091317B"/>
    <w:rsid w:val="009134EA"/>
    <w:rsid w:val="00913688"/>
    <w:rsid w:val="00914B3B"/>
    <w:rsid w:val="00914D47"/>
    <w:rsid w:val="00915C86"/>
    <w:rsid w:val="00915D56"/>
    <w:rsid w:val="00917731"/>
    <w:rsid w:val="00922031"/>
    <w:rsid w:val="0092394F"/>
    <w:rsid w:val="00923960"/>
    <w:rsid w:val="00923B90"/>
    <w:rsid w:val="00925288"/>
    <w:rsid w:val="00925C1A"/>
    <w:rsid w:val="00926829"/>
    <w:rsid w:val="00930B18"/>
    <w:rsid w:val="00931423"/>
    <w:rsid w:val="00933BAB"/>
    <w:rsid w:val="00936388"/>
    <w:rsid w:val="00936515"/>
    <w:rsid w:val="0093692A"/>
    <w:rsid w:val="00937320"/>
    <w:rsid w:val="00940F22"/>
    <w:rsid w:val="0094343B"/>
    <w:rsid w:val="0094476F"/>
    <w:rsid w:val="00945640"/>
    <w:rsid w:val="00946E71"/>
    <w:rsid w:val="009510DF"/>
    <w:rsid w:val="0095135D"/>
    <w:rsid w:val="00951811"/>
    <w:rsid w:val="009537F8"/>
    <w:rsid w:val="00953911"/>
    <w:rsid w:val="00954935"/>
    <w:rsid w:val="00955DB8"/>
    <w:rsid w:val="00956D5F"/>
    <w:rsid w:val="00956F4B"/>
    <w:rsid w:val="00956F58"/>
    <w:rsid w:val="00960CD9"/>
    <w:rsid w:val="00961FC1"/>
    <w:rsid w:val="00962AB4"/>
    <w:rsid w:val="00963961"/>
    <w:rsid w:val="009644E8"/>
    <w:rsid w:val="009663AA"/>
    <w:rsid w:val="00966C9B"/>
    <w:rsid w:val="00966ED0"/>
    <w:rsid w:val="00967088"/>
    <w:rsid w:val="009678C6"/>
    <w:rsid w:val="00967BFD"/>
    <w:rsid w:val="00967DDF"/>
    <w:rsid w:val="00970640"/>
    <w:rsid w:val="00970A82"/>
    <w:rsid w:val="00970B66"/>
    <w:rsid w:val="009720D2"/>
    <w:rsid w:val="009722D3"/>
    <w:rsid w:val="00972934"/>
    <w:rsid w:val="00973F3D"/>
    <w:rsid w:val="00977A86"/>
    <w:rsid w:val="00980DC7"/>
    <w:rsid w:val="00981366"/>
    <w:rsid w:val="00982225"/>
    <w:rsid w:val="0098305A"/>
    <w:rsid w:val="00983A9A"/>
    <w:rsid w:val="009848DA"/>
    <w:rsid w:val="00987369"/>
    <w:rsid w:val="0099118C"/>
    <w:rsid w:val="0099242D"/>
    <w:rsid w:val="00992A35"/>
    <w:rsid w:val="00993D43"/>
    <w:rsid w:val="00995982"/>
    <w:rsid w:val="00995C7D"/>
    <w:rsid w:val="00997C04"/>
    <w:rsid w:val="009A03FD"/>
    <w:rsid w:val="009A0AA1"/>
    <w:rsid w:val="009A11B3"/>
    <w:rsid w:val="009A122E"/>
    <w:rsid w:val="009A1E0B"/>
    <w:rsid w:val="009A2B90"/>
    <w:rsid w:val="009A3093"/>
    <w:rsid w:val="009A4977"/>
    <w:rsid w:val="009A6487"/>
    <w:rsid w:val="009A6A79"/>
    <w:rsid w:val="009A7950"/>
    <w:rsid w:val="009B3E5E"/>
    <w:rsid w:val="009B61BD"/>
    <w:rsid w:val="009B66CF"/>
    <w:rsid w:val="009B6EC4"/>
    <w:rsid w:val="009C0163"/>
    <w:rsid w:val="009C0AEC"/>
    <w:rsid w:val="009C119E"/>
    <w:rsid w:val="009C13F9"/>
    <w:rsid w:val="009C2495"/>
    <w:rsid w:val="009C4014"/>
    <w:rsid w:val="009C54C1"/>
    <w:rsid w:val="009C59F6"/>
    <w:rsid w:val="009C77EB"/>
    <w:rsid w:val="009C7FFE"/>
    <w:rsid w:val="009D01D8"/>
    <w:rsid w:val="009D06C0"/>
    <w:rsid w:val="009D099E"/>
    <w:rsid w:val="009D0FD6"/>
    <w:rsid w:val="009D14AF"/>
    <w:rsid w:val="009D181C"/>
    <w:rsid w:val="009D1B8B"/>
    <w:rsid w:val="009D3640"/>
    <w:rsid w:val="009D3659"/>
    <w:rsid w:val="009D3FDD"/>
    <w:rsid w:val="009D5253"/>
    <w:rsid w:val="009D5A54"/>
    <w:rsid w:val="009D6D5A"/>
    <w:rsid w:val="009E0AF3"/>
    <w:rsid w:val="009E0C46"/>
    <w:rsid w:val="009E1CA2"/>
    <w:rsid w:val="009E22AB"/>
    <w:rsid w:val="009E2EA5"/>
    <w:rsid w:val="009E3A04"/>
    <w:rsid w:val="009E3A7B"/>
    <w:rsid w:val="009E3D6F"/>
    <w:rsid w:val="009E4FBA"/>
    <w:rsid w:val="009E575B"/>
    <w:rsid w:val="009E6229"/>
    <w:rsid w:val="009E6B0F"/>
    <w:rsid w:val="009E7178"/>
    <w:rsid w:val="009E7267"/>
    <w:rsid w:val="009E7E4A"/>
    <w:rsid w:val="009F116C"/>
    <w:rsid w:val="009F2F08"/>
    <w:rsid w:val="009F3137"/>
    <w:rsid w:val="009F57ED"/>
    <w:rsid w:val="009F6315"/>
    <w:rsid w:val="00A0161C"/>
    <w:rsid w:val="00A01811"/>
    <w:rsid w:val="00A020D6"/>
    <w:rsid w:val="00A0242E"/>
    <w:rsid w:val="00A0289E"/>
    <w:rsid w:val="00A033D7"/>
    <w:rsid w:val="00A04665"/>
    <w:rsid w:val="00A04E8D"/>
    <w:rsid w:val="00A110EA"/>
    <w:rsid w:val="00A1137F"/>
    <w:rsid w:val="00A1385A"/>
    <w:rsid w:val="00A14105"/>
    <w:rsid w:val="00A15AAA"/>
    <w:rsid w:val="00A15E01"/>
    <w:rsid w:val="00A20226"/>
    <w:rsid w:val="00A20790"/>
    <w:rsid w:val="00A2210C"/>
    <w:rsid w:val="00A23660"/>
    <w:rsid w:val="00A23FFC"/>
    <w:rsid w:val="00A24E87"/>
    <w:rsid w:val="00A25221"/>
    <w:rsid w:val="00A2646B"/>
    <w:rsid w:val="00A27695"/>
    <w:rsid w:val="00A27917"/>
    <w:rsid w:val="00A27CA2"/>
    <w:rsid w:val="00A31A1C"/>
    <w:rsid w:val="00A31CD1"/>
    <w:rsid w:val="00A326CC"/>
    <w:rsid w:val="00A32B05"/>
    <w:rsid w:val="00A33196"/>
    <w:rsid w:val="00A332AF"/>
    <w:rsid w:val="00A33557"/>
    <w:rsid w:val="00A33C9A"/>
    <w:rsid w:val="00A34028"/>
    <w:rsid w:val="00A3407B"/>
    <w:rsid w:val="00A34604"/>
    <w:rsid w:val="00A358F7"/>
    <w:rsid w:val="00A36311"/>
    <w:rsid w:val="00A41A1F"/>
    <w:rsid w:val="00A41E7A"/>
    <w:rsid w:val="00A422D6"/>
    <w:rsid w:val="00A43561"/>
    <w:rsid w:val="00A43565"/>
    <w:rsid w:val="00A45228"/>
    <w:rsid w:val="00A45E4C"/>
    <w:rsid w:val="00A45EBB"/>
    <w:rsid w:val="00A465CB"/>
    <w:rsid w:val="00A46BB5"/>
    <w:rsid w:val="00A46FE7"/>
    <w:rsid w:val="00A50943"/>
    <w:rsid w:val="00A53049"/>
    <w:rsid w:val="00A530F5"/>
    <w:rsid w:val="00A5369C"/>
    <w:rsid w:val="00A5462D"/>
    <w:rsid w:val="00A56AF1"/>
    <w:rsid w:val="00A57487"/>
    <w:rsid w:val="00A6016A"/>
    <w:rsid w:val="00A60561"/>
    <w:rsid w:val="00A60BFA"/>
    <w:rsid w:val="00A60CD0"/>
    <w:rsid w:val="00A622F2"/>
    <w:rsid w:val="00A62E9A"/>
    <w:rsid w:val="00A646D1"/>
    <w:rsid w:val="00A64834"/>
    <w:rsid w:val="00A64E9D"/>
    <w:rsid w:val="00A6514C"/>
    <w:rsid w:val="00A66206"/>
    <w:rsid w:val="00A6698C"/>
    <w:rsid w:val="00A70F67"/>
    <w:rsid w:val="00A7158F"/>
    <w:rsid w:val="00A716B6"/>
    <w:rsid w:val="00A72399"/>
    <w:rsid w:val="00A7241C"/>
    <w:rsid w:val="00A76068"/>
    <w:rsid w:val="00A804DA"/>
    <w:rsid w:val="00A80741"/>
    <w:rsid w:val="00A8124E"/>
    <w:rsid w:val="00A814C3"/>
    <w:rsid w:val="00A81819"/>
    <w:rsid w:val="00A83686"/>
    <w:rsid w:val="00A84652"/>
    <w:rsid w:val="00A84D0D"/>
    <w:rsid w:val="00A84D7A"/>
    <w:rsid w:val="00A85D07"/>
    <w:rsid w:val="00A865EE"/>
    <w:rsid w:val="00A8731B"/>
    <w:rsid w:val="00A90BE9"/>
    <w:rsid w:val="00A91140"/>
    <w:rsid w:val="00A91197"/>
    <w:rsid w:val="00A91528"/>
    <w:rsid w:val="00A91678"/>
    <w:rsid w:val="00A9218F"/>
    <w:rsid w:val="00A935C3"/>
    <w:rsid w:val="00A93987"/>
    <w:rsid w:val="00A96513"/>
    <w:rsid w:val="00A97915"/>
    <w:rsid w:val="00AA03FD"/>
    <w:rsid w:val="00AA0AE1"/>
    <w:rsid w:val="00AA2AE0"/>
    <w:rsid w:val="00AA5B84"/>
    <w:rsid w:val="00AA78C1"/>
    <w:rsid w:val="00AB0840"/>
    <w:rsid w:val="00AB0F46"/>
    <w:rsid w:val="00AB162E"/>
    <w:rsid w:val="00AB1F02"/>
    <w:rsid w:val="00AB29F4"/>
    <w:rsid w:val="00AB475A"/>
    <w:rsid w:val="00AB54CF"/>
    <w:rsid w:val="00AB6D82"/>
    <w:rsid w:val="00AB79AF"/>
    <w:rsid w:val="00AC0105"/>
    <w:rsid w:val="00AC01CC"/>
    <w:rsid w:val="00AC0323"/>
    <w:rsid w:val="00AC10BC"/>
    <w:rsid w:val="00AC1A62"/>
    <w:rsid w:val="00AC4D91"/>
    <w:rsid w:val="00AC6287"/>
    <w:rsid w:val="00AC6631"/>
    <w:rsid w:val="00AC6ABF"/>
    <w:rsid w:val="00AD0650"/>
    <w:rsid w:val="00AD13EB"/>
    <w:rsid w:val="00AD1541"/>
    <w:rsid w:val="00AD2D0A"/>
    <w:rsid w:val="00AD3199"/>
    <w:rsid w:val="00AD4112"/>
    <w:rsid w:val="00AD51CD"/>
    <w:rsid w:val="00AD65F4"/>
    <w:rsid w:val="00AD7073"/>
    <w:rsid w:val="00AD7E3A"/>
    <w:rsid w:val="00AE1EC9"/>
    <w:rsid w:val="00AE3DB5"/>
    <w:rsid w:val="00AE43D1"/>
    <w:rsid w:val="00AE5417"/>
    <w:rsid w:val="00AE593C"/>
    <w:rsid w:val="00AE5A2D"/>
    <w:rsid w:val="00AE6070"/>
    <w:rsid w:val="00AE67DC"/>
    <w:rsid w:val="00AE7248"/>
    <w:rsid w:val="00AF11CD"/>
    <w:rsid w:val="00AF1DBB"/>
    <w:rsid w:val="00AF22C1"/>
    <w:rsid w:val="00AF4E7D"/>
    <w:rsid w:val="00AF4FB6"/>
    <w:rsid w:val="00AF5BBA"/>
    <w:rsid w:val="00AF63A4"/>
    <w:rsid w:val="00AF6F83"/>
    <w:rsid w:val="00B00431"/>
    <w:rsid w:val="00B0085B"/>
    <w:rsid w:val="00B016EA"/>
    <w:rsid w:val="00B02D90"/>
    <w:rsid w:val="00B047C2"/>
    <w:rsid w:val="00B04FB0"/>
    <w:rsid w:val="00B05135"/>
    <w:rsid w:val="00B060B0"/>
    <w:rsid w:val="00B060C5"/>
    <w:rsid w:val="00B06ABE"/>
    <w:rsid w:val="00B10DA2"/>
    <w:rsid w:val="00B12A69"/>
    <w:rsid w:val="00B12B25"/>
    <w:rsid w:val="00B131C2"/>
    <w:rsid w:val="00B13597"/>
    <w:rsid w:val="00B14FCB"/>
    <w:rsid w:val="00B15AE4"/>
    <w:rsid w:val="00B17411"/>
    <w:rsid w:val="00B17DE5"/>
    <w:rsid w:val="00B22395"/>
    <w:rsid w:val="00B22942"/>
    <w:rsid w:val="00B23115"/>
    <w:rsid w:val="00B239AF"/>
    <w:rsid w:val="00B23DB9"/>
    <w:rsid w:val="00B249DC"/>
    <w:rsid w:val="00B24F36"/>
    <w:rsid w:val="00B25FE4"/>
    <w:rsid w:val="00B275EA"/>
    <w:rsid w:val="00B27DC7"/>
    <w:rsid w:val="00B30705"/>
    <w:rsid w:val="00B308FA"/>
    <w:rsid w:val="00B30F50"/>
    <w:rsid w:val="00B31486"/>
    <w:rsid w:val="00B318C0"/>
    <w:rsid w:val="00B329EF"/>
    <w:rsid w:val="00B33A48"/>
    <w:rsid w:val="00B343DE"/>
    <w:rsid w:val="00B34595"/>
    <w:rsid w:val="00B35320"/>
    <w:rsid w:val="00B35E2C"/>
    <w:rsid w:val="00B36129"/>
    <w:rsid w:val="00B374F6"/>
    <w:rsid w:val="00B37DB5"/>
    <w:rsid w:val="00B400AD"/>
    <w:rsid w:val="00B41210"/>
    <w:rsid w:val="00B416A5"/>
    <w:rsid w:val="00B41793"/>
    <w:rsid w:val="00B419FB"/>
    <w:rsid w:val="00B42766"/>
    <w:rsid w:val="00B42F50"/>
    <w:rsid w:val="00B449C8"/>
    <w:rsid w:val="00B45E4B"/>
    <w:rsid w:val="00B4794E"/>
    <w:rsid w:val="00B501D0"/>
    <w:rsid w:val="00B50314"/>
    <w:rsid w:val="00B5031E"/>
    <w:rsid w:val="00B5096D"/>
    <w:rsid w:val="00B5107C"/>
    <w:rsid w:val="00B514AE"/>
    <w:rsid w:val="00B52F32"/>
    <w:rsid w:val="00B53494"/>
    <w:rsid w:val="00B54843"/>
    <w:rsid w:val="00B54A7F"/>
    <w:rsid w:val="00B55122"/>
    <w:rsid w:val="00B56E40"/>
    <w:rsid w:val="00B5709F"/>
    <w:rsid w:val="00B57669"/>
    <w:rsid w:val="00B57973"/>
    <w:rsid w:val="00B6143D"/>
    <w:rsid w:val="00B6257B"/>
    <w:rsid w:val="00B6590A"/>
    <w:rsid w:val="00B704C7"/>
    <w:rsid w:val="00B754AC"/>
    <w:rsid w:val="00B759E1"/>
    <w:rsid w:val="00B75EE3"/>
    <w:rsid w:val="00B76249"/>
    <w:rsid w:val="00B7775E"/>
    <w:rsid w:val="00B77ACA"/>
    <w:rsid w:val="00B80D71"/>
    <w:rsid w:val="00B82188"/>
    <w:rsid w:val="00B82672"/>
    <w:rsid w:val="00B8285E"/>
    <w:rsid w:val="00B82B05"/>
    <w:rsid w:val="00B82DC6"/>
    <w:rsid w:val="00B84F67"/>
    <w:rsid w:val="00B856B6"/>
    <w:rsid w:val="00B86417"/>
    <w:rsid w:val="00B86F5F"/>
    <w:rsid w:val="00B9057D"/>
    <w:rsid w:val="00B90FAF"/>
    <w:rsid w:val="00B92CC0"/>
    <w:rsid w:val="00B93014"/>
    <w:rsid w:val="00B9314E"/>
    <w:rsid w:val="00B93AD9"/>
    <w:rsid w:val="00B93DC9"/>
    <w:rsid w:val="00B94F7E"/>
    <w:rsid w:val="00B968CE"/>
    <w:rsid w:val="00B97338"/>
    <w:rsid w:val="00BA1358"/>
    <w:rsid w:val="00BA1B26"/>
    <w:rsid w:val="00BA1D55"/>
    <w:rsid w:val="00BA24BB"/>
    <w:rsid w:val="00BA2A8C"/>
    <w:rsid w:val="00BA2D0D"/>
    <w:rsid w:val="00BA2E99"/>
    <w:rsid w:val="00BA355B"/>
    <w:rsid w:val="00BA3B8F"/>
    <w:rsid w:val="00BA3CE0"/>
    <w:rsid w:val="00BA4020"/>
    <w:rsid w:val="00BA4B1B"/>
    <w:rsid w:val="00BA5020"/>
    <w:rsid w:val="00BA6C28"/>
    <w:rsid w:val="00BA7226"/>
    <w:rsid w:val="00BA7313"/>
    <w:rsid w:val="00BA7830"/>
    <w:rsid w:val="00BB05B5"/>
    <w:rsid w:val="00BB05F1"/>
    <w:rsid w:val="00BB27A0"/>
    <w:rsid w:val="00BB2F9E"/>
    <w:rsid w:val="00BB3F5D"/>
    <w:rsid w:val="00BB42A7"/>
    <w:rsid w:val="00BB4E50"/>
    <w:rsid w:val="00BC112C"/>
    <w:rsid w:val="00BC1FDB"/>
    <w:rsid w:val="00BC2BF9"/>
    <w:rsid w:val="00BC43AC"/>
    <w:rsid w:val="00BC4544"/>
    <w:rsid w:val="00BC4A96"/>
    <w:rsid w:val="00BC6788"/>
    <w:rsid w:val="00BC6D5E"/>
    <w:rsid w:val="00BD06D4"/>
    <w:rsid w:val="00BD1065"/>
    <w:rsid w:val="00BD1F26"/>
    <w:rsid w:val="00BD240A"/>
    <w:rsid w:val="00BD2C24"/>
    <w:rsid w:val="00BD4A9C"/>
    <w:rsid w:val="00BD5652"/>
    <w:rsid w:val="00BD5BF1"/>
    <w:rsid w:val="00BD60FE"/>
    <w:rsid w:val="00BD6C08"/>
    <w:rsid w:val="00BD6C33"/>
    <w:rsid w:val="00BD72C6"/>
    <w:rsid w:val="00BE06E5"/>
    <w:rsid w:val="00BE10C5"/>
    <w:rsid w:val="00BE112A"/>
    <w:rsid w:val="00BE418B"/>
    <w:rsid w:val="00BE41A8"/>
    <w:rsid w:val="00BE4863"/>
    <w:rsid w:val="00BE50E1"/>
    <w:rsid w:val="00BE526D"/>
    <w:rsid w:val="00BE5752"/>
    <w:rsid w:val="00BE67E2"/>
    <w:rsid w:val="00BE74A3"/>
    <w:rsid w:val="00BE7A5C"/>
    <w:rsid w:val="00BE7CAA"/>
    <w:rsid w:val="00BF032F"/>
    <w:rsid w:val="00BF094B"/>
    <w:rsid w:val="00BF1F95"/>
    <w:rsid w:val="00BF21A0"/>
    <w:rsid w:val="00BF39C5"/>
    <w:rsid w:val="00BF4482"/>
    <w:rsid w:val="00BF54AC"/>
    <w:rsid w:val="00BF570D"/>
    <w:rsid w:val="00BF5B0A"/>
    <w:rsid w:val="00BF630B"/>
    <w:rsid w:val="00C00D0C"/>
    <w:rsid w:val="00C0146C"/>
    <w:rsid w:val="00C01C59"/>
    <w:rsid w:val="00C03BA1"/>
    <w:rsid w:val="00C048BB"/>
    <w:rsid w:val="00C04AC4"/>
    <w:rsid w:val="00C05794"/>
    <w:rsid w:val="00C057B6"/>
    <w:rsid w:val="00C06F6B"/>
    <w:rsid w:val="00C1091C"/>
    <w:rsid w:val="00C10E72"/>
    <w:rsid w:val="00C11B6A"/>
    <w:rsid w:val="00C1254F"/>
    <w:rsid w:val="00C13091"/>
    <w:rsid w:val="00C13276"/>
    <w:rsid w:val="00C13A3F"/>
    <w:rsid w:val="00C13E08"/>
    <w:rsid w:val="00C145F8"/>
    <w:rsid w:val="00C146C6"/>
    <w:rsid w:val="00C14D79"/>
    <w:rsid w:val="00C1593C"/>
    <w:rsid w:val="00C1611D"/>
    <w:rsid w:val="00C16FA7"/>
    <w:rsid w:val="00C17048"/>
    <w:rsid w:val="00C21092"/>
    <w:rsid w:val="00C2115A"/>
    <w:rsid w:val="00C2147C"/>
    <w:rsid w:val="00C24A05"/>
    <w:rsid w:val="00C253B6"/>
    <w:rsid w:val="00C25A4F"/>
    <w:rsid w:val="00C25C8F"/>
    <w:rsid w:val="00C26503"/>
    <w:rsid w:val="00C26CBE"/>
    <w:rsid w:val="00C27305"/>
    <w:rsid w:val="00C2746D"/>
    <w:rsid w:val="00C2775F"/>
    <w:rsid w:val="00C308CE"/>
    <w:rsid w:val="00C31B76"/>
    <w:rsid w:val="00C33715"/>
    <w:rsid w:val="00C34178"/>
    <w:rsid w:val="00C354B4"/>
    <w:rsid w:val="00C3605F"/>
    <w:rsid w:val="00C362AD"/>
    <w:rsid w:val="00C37C5A"/>
    <w:rsid w:val="00C40112"/>
    <w:rsid w:val="00C40147"/>
    <w:rsid w:val="00C4087B"/>
    <w:rsid w:val="00C41375"/>
    <w:rsid w:val="00C452B2"/>
    <w:rsid w:val="00C456A7"/>
    <w:rsid w:val="00C45B6C"/>
    <w:rsid w:val="00C47C47"/>
    <w:rsid w:val="00C47EC4"/>
    <w:rsid w:val="00C5056F"/>
    <w:rsid w:val="00C50925"/>
    <w:rsid w:val="00C50CE1"/>
    <w:rsid w:val="00C50E1B"/>
    <w:rsid w:val="00C5175D"/>
    <w:rsid w:val="00C51EBE"/>
    <w:rsid w:val="00C52B7C"/>
    <w:rsid w:val="00C55306"/>
    <w:rsid w:val="00C56A36"/>
    <w:rsid w:val="00C56BD1"/>
    <w:rsid w:val="00C5714B"/>
    <w:rsid w:val="00C578CE"/>
    <w:rsid w:val="00C57B52"/>
    <w:rsid w:val="00C6000F"/>
    <w:rsid w:val="00C61302"/>
    <w:rsid w:val="00C62768"/>
    <w:rsid w:val="00C62789"/>
    <w:rsid w:val="00C64074"/>
    <w:rsid w:val="00C64ABA"/>
    <w:rsid w:val="00C64FF9"/>
    <w:rsid w:val="00C65305"/>
    <w:rsid w:val="00C674C6"/>
    <w:rsid w:val="00C67CC0"/>
    <w:rsid w:val="00C71DAB"/>
    <w:rsid w:val="00C722BB"/>
    <w:rsid w:val="00C725BE"/>
    <w:rsid w:val="00C72FAE"/>
    <w:rsid w:val="00C7466D"/>
    <w:rsid w:val="00C75C05"/>
    <w:rsid w:val="00C76672"/>
    <w:rsid w:val="00C7724D"/>
    <w:rsid w:val="00C802F3"/>
    <w:rsid w:val="00C8186F"/>
    <w:rsid w:val="00C81AC8"/>
    <w:rsid w:val="00C8356A"/>
    <w:rsid w:val="00C850D7"/>
    <w:rsid w:val="00C85D03"/>
    <w:rsid w:val="00C86AAC"/>
    <w:rsid w:val="00C874C4"/>
    <w:rsid w:val="00C9039E"/>
    <w:rsid w:val="00C9069A"/>
    <w:rsid w:val="00C914FC"/>
    <w:rsid w:val="00C91C13"/>
    <w:rsid w:val="00C92DDC"/>
    <w:rsid w:val="00C93D2A"/>
    <w:rsid w:val="00C93FA3"/>
    <w:rsid w:val="00C944D1"/>
    <w:rsid w:val="00C96A84"/>
    <w:rsid w:val="00CA0735"/>
    <w:rsid w:val="00CA081A"/>
    <w:rsid w:val="00CA15DA"/>
    <w:rsid w:val="00CA1A6A"/>
    <w:rsid w:val="00CA2F2D"/>
    <w:rsid w:val="00CA32FB"/>
    <w:rsid w:val="00CA3F7C"/>
    <w:rsid w:val="00CA4467"/>
    <w:rsid w:val="00CA4523"/>
    <w:rsid w:val="00CA4B05"/>
    <w:rsid w:val="00CA4D0B"/>
    <w:rsid w:val="00CA5497"/>
    <w:rsid w:val="00CA553C"/>
    <w:rsid w:val="00CA62DA"/>
    <w:rsid w:val="00CA74B3"/>
    <w:rsid w:val="00CB07DF"/>
    <w:rsid w:val="00CB0913"/>
    <w:rsid w:val="00CB1B6B"/>
    <w:rsid w:val="00CB299A"/>
    <w:rsid w:val="00CB5166"/>
    <w:rsid w:val="00CB539A"/>
    <w:rsid w:val="00CB5955"/>
    <w:rsid w:val="00CB5F31"/>
    <w:rsid w:val="00CB76B7"/>
    <w:rsid w:val="00CC1590"/>
    <w:rsid w:val="00CC33CD"/>
    <w:rsid w:val="00CC37C5"/>
    <w:rsid w:val="00CC3C47"/>
    <w:rsid w:val="00CC5420"/>
    <w:rsid w:val="00CC7445"/>
    <w:rsid w:val="00CD0C75"/>
    <w:rsid w:val="00CD0D0D"/>
    <w:rsid w:val="00CD19B4"/>
    <w:rsid w:val="00CD2AC6"/>
    <w:rsid w:val="00CD3369"/>
    <w:rsid w:val="00CD49F8"/>
    <w:rsid w:val="00CD4FBB"/>
    <w:rsid w:val="00CD5E1F"/>
    <w:rsid w:val="00CD6046"/>
    <w:rsid w:val="00CD65C1"/>
    <w:rsid w:val="00CD75D5"/>
    <w:rsid w:val="00CE02CE"/>
    <w:rsid w:val="00CE097C"/>
    <w:rsid w:val="00CE0CD6"/>
    <w:rsid w:val="00CE17F3"/>
    <w:rsid w:val="00CE2B3A"/>
    <w:rsid w:val="00CE30B6"/>
    <w:rsid w:val="00CE4488"/>
    <w:rsid w:val="00CE51AC"/>
    <w:rsid w:val="00CE536B"/>
    <w:rsid w:val="00CE5934"/>
    <w:rsid w:val="00CE6754"/>
    <w:rsid w:val="00CE6BA4"/>
    <w:rsid w:val="00CE7FDA"/>
    <w:rsid w:val="00CF16F9"/>
    <w:rsid w:val="00CF265C"/>
    <w:rsid w:val="00CF3492"/>
    <w:rsid w:val="00CF35E4"/>
    <w:rsid w:val="00CF3A8C"/>
    <w:rsid w:val="00CF3E2A"/>
    <w:rsid w:val="00CF3E97"/>
    <w:rsid w:val="00CF3F86"/>
    <w:rsid w:val="00CF44A2"/>
    <w:rsid w:val="00CF5B9F"/>
    <w:rsid w:val="00CF5BA4"/>
    <w:rsid w:val="00CF6DB5"/>
    <w:rsid w:val="00D00BD3"/>
    <w:rsid w:val="00D011B9"/>
    <w:rsid w:val="00D028E8"/>
    <w:rsid w:val="00D02E4D"/>
    <w:rsid w:val="00D03BFD"/>
    <w:rsid w:val="00D04567"/>
    <w:rsid w:val="00D04592"/>
    <w:rsid w:val="00D06BA0"/>
    <w:rsid w:val="00D10445"/>
    <w:rsid w:val="00D111A1"/>
    <w:rsid w:val="00D11B7E"/>
    <w:rsid w:val="00D11FA1"/>
    <w:rsid w:val="00D12155"/>
    <w:rsid w:val="00D128C4"/>
    <w:rsid w:val="00D1385D"/>
    <w:rsid w:val="00D1484E"/>
    <w:rsid w:val="00D153F2"/>
    <w:rsid w:val="00D153FB"/>
    <w:rsid w:val="00D15D1B"/>
    <w:rsid w:val="00D15E91"/>
    <w:rsid w:val="00D16904"/>
    <w:rsid w:val="00D169E0"/>
    <w:rsid w:val="00D16A07"/>
    <w:rsid w:val="00D23145"/>
    <w:rsid w:val="00D25D03"/>
    <w:rsid w:val="00D26B6A"/>
    <w:rsid w:val="00D27098"/>
    <w:rsid w:val="00D32AD8"/>
    <w:rsid w:val="00D32D73"/>
    <w:rsid w:val="00D332B5"/>
    <w:rsid w:val="00D33FEF"/>
    <w:rsid w:val="00D350BA"/>
    <w:rsid w:val="00D35598"/>
    <w:rsid w:val="00D35C0F"/>
    <w:rsid w:val="00D36304"/>
    <w:rsid w:val="00D41458"/>
    <w:rsid w:val="00D42728"/>
    <w:rsid w:val="00D43613"/>
    <w:rsid w:val="00D43972"/>
    <w:rsid w:val="00D44C6A"/>
    <w:rsid w:val="00D44EA3"/>
    <w:rsid w:val="00D4543D"/>
    <w:rsid w:val="00D45EA4"/>
    <w:rsid w:val="00D45F58"/>
    <w:rsid w:val="00D468FD"/>
    <w:rsid w:val="00D47C49"/>
    <w:rsid w:val="00D47FEB"/>
    <w:rsid w:val="00D5189B"/>
    <w:rsid w:val="00D52690"/>
    <w:rsid w:val="00D5282B"/>
    <w:rsid w:val="00D52949"/>
    <w:rsid w:val="00D54B00"/>
    <w:rsid w:val="00D55F03"/>
    <w:rsid w:val="00D55F82"/>
    <w:rsid w:val="00D562E2"/>
    <w:rsid w:val="00D56545"/>
    <w:rsid w:val="00D565B8"/>
    <w:rsid w:val="00D579E4"/>
    <w:rsid w:val="00D57B4A"/>
    <w:rsid w:val="00D603B3"/>
    <w:rsid w:val="00D614C4"/>
    <w:rsid w:val="00D61510"/>
    <w:rsid w:val="00D62214"/>
    <w:rsid w:val="00D62235"/>
    <w:rsid w:val="00D629E5"/>
    <w:rsid w:val="00D63F06"/>
    <w:rsid w:val="00D645D8"/>
    <w:rsid w:val="00D6598D"/>
    <w:rsid w:val="00D65A2E"/>
    <w:rsid w:val="00D66E35"/>
    <w:rsid w:val="00D702A7"/>
    <w:rsid w:val="00D70D70"/>
    <w:rsid w:val="00D72A26"/>
    <w:rsid w:val="00D73B79"/>
    <w:rsid w:val="00D75610"/>
    <w:rsid w:val="00D756D2"/>
    <w:rsid w:val="00D763F6"/>
    <w:rsid w:val="00D764FB"/>
    <w:rsid w:val="00D81065"/>
    <w:rsid w:val="00D83BB0"/>
    <w:rsid w:val="00D841AC"/>
    <w:rsid w:val="00D85354"/>
    <w:rsid w:val="00D86106"/>
    <w:rsid w:val="00D8726B"/>
    <w:rsid w:val="00D87341"/>
    <w:rsid w:val="00D87E4E"/>
    <w:rsid w:val="00D90E1E"/>
    <w:rsid w:val="00D9125E"/>
    <w:rsid w:val="00D91E28"/>
    <w:rsid w:val="00D93007"/>
    <w:rsid w:val="00D93FC6"/>
    <w:rsid w:val="00D9432A"/>
    <w:rsid w:val="00D94D06"/>
    <w:rsid w:val="00D955DD"/>
    <w:rsid w:val="00D95691"/>
    <w:rsid w:val="00D9657A"/>
    <w:rsid w:val="00DA2873"/>
    <w:rsid w:val="00DA30A7"/>
    <w:rsid w:val="00DA4317"/>
    <w:rsid w:val="00DA49F3"/>
    <w:rsid w:val="00DA6AAA"/>
    <w:rsid w:val="00DA7CC3"/>
    <w:rsid w:val="00DA7F30"/>
    <w:rsid w:val="00DB259A"/>
    <w:rsid w:val="00DB28B1"/>
    <w:rsid w:val="00DB2A77"/>
    <w:rsid w:val="00DB3420"/>
    <w:rsid w:val="00DB35AA"/>
    <w:rsid w:val="00DB3E18"/>
    <w:rsid w:val="00DB56DE"/>
    <w:rsid w:val="00DB6B11"/>
    <w:rsid w:val="00DC2CC8"/>
    <w:rsid w:val="00DC4470"/>
    <w:rsid w:val="00DC637A"/>
    <w:rsid w:val="00DC67B5"/>
    <w:rsid w:val="00DC6D10"/>
    <w:rsid w:val="00DC7F5B"/>
    <w:rsid w:val="00DD0BC7"/>
    <w:rsid w:val="00DD1994"/>
    <w:rsid w:val="00DD1CD1"/>
    <w:rsid w:val="00DD1DC5"/>
    <w:rsid w:val="00DD2142"/>
    <w:rsid w:val="00DD2295"/>
    <w:rsid w:val="00DD30F1"/>
    <w:rsid w:val="00DD3DA3"/>
    <w:rsid w:val="00DD3FB3"/>
    <w:rsid w:val="00DD403B"/>
    <w:rsid w:val="00DD48A1"/>
    <w:rsid w:val="00DD6C90"/>
    <w:rsid w:val="00DE1AB1"/>
    <w:rsid w:val="00DE1D99"/>
    <w:rsid w:val="00DE2347"/>
    <w:rsid w:val="00DE28E4"/>
    <w:rsid w:val="00DE4E93"/>
    <w:rsid w:val="00DE4F09"/>
    <w:rsid w:val="00DE5967"/>
    <w:rsid w:val="00DE5F77"/>
    <w:rsid w:val="00DE6709"/>
    <w:rsid w:val="00DE68B5"/>
    <w:rsid w:val="00DE77A1"/>
    <w:rsid w:val="00DF074D"/>
    <w:rsid w:val="00DF07D5"/>
    <w:rsid w:val="00DF15C3"/>
    <w:rsid w:val="00DF3EF0"/>
    <w:rsid w:val="00DF4130"/>
    <w:rsid w:val="00DF4ED9"/>
    <w:rsid w:val="00DF5088"/>
    <w:rsid w:val="00DF58BE"/>
    <w:rsid w:val="00DF5EDA"/>
    <w:rsid w:val="00DF6099"/>
    <w:rsid w:val="00DF6BF8"/>
    <w:rsid w:val="00DF6D37"/>
    <w:rsid w:val="00DF6F34"/>
    <w:rsid w:val="00DF7953"/>
    <w:rsid w:val="00E015B5"/>
    <w:rsid w:val="00E01C0C"/>
    <w:rsid w:val="00E03D80"/>
    <w:rsid w:val="00E04864"/>
    <w:rsid w:val="00E05441"/>
    <w:rsid w:val="00E0686B"/>
    <w:rsid w:val="00E06DB1"/>
    <w:rsid w:val="00E13CDE"/>
    <w:rsid w:val="00E1474F"/>
    <w:rsid w:val="00E15537"/>
    <w:rsid w:val="00E15D00"/>
    <w:rsid w:val="00E163AD"/>
    <w:rsid w:val="00E17326"/>
    <w:rsid w:val="00E1751C"/>
    <w:rsid w:val="00E20AE3"/>
    <w:rsid w:val="00E20C30"/>
    <w:rsid w:val="00E212D9"/>
    <w:rsid w:val="00E21796"/>
    <w:rsid w:val="00E2284F"/>
    <w:rsid w:val="00E23854"/>
    <w:rsid w:val="00E25136"/>
    <w:rsid w:val="00E252BE"/>
    <w:rsid w:val="00E25F6A"/>
    <w:rsid w:val="00E25FD5"/>
    <w:rsid w:val="00E2683D"/>
    <w:rsid w:val="00E26B2F"/>
    <w:rsid w:val="00E27784"/>
    <w:rsid w:val="00E30578"/>
    <w:rsid w:val="00E337C8"/>
    <w:rsid w:val="00E35B7E"/>
    <w:rsid w:val="00E37EE4"/>
    <w:rsid w:val="00E40602"/>
    <w:rsid w:val="00E4067E"/>
    <w:rsid w:val="00E40BE4"/>
    <w:rsid w:val="00E412EB"/>
    <w:rsid w:val="00E41765"/>
    <w:rsid w:val="00E41B98"/>
    <w:rsid w:val="00E4273A"/>
    <w:rsid w:val="00E428D9"/>
    <w:rsid w:val="00E43446"/>
    <w:rsid w:val="00E46457"/>
    <w:rsid w:val="00E468E9"/>
    <w:rsid w:val="00E47797"/>
    <w:rsid w:val="00E51340"/>
    <w:rsid w:val="00E51727"/>
    <w:rsid w:val="00E51B63"/>
    <w:rsid w:val="00E51DF4"/>
    <w:rsid w:val="00E52586"/>
    <w:rsid w:val="00E52DCE"/>
    <w:rsid w:val="00E548F4"/>
    <w:rsid w:val="00E574FF"/>
    <w:rsid w:val="00E57674"/>
    <w:rsid w:val="00E57BDD"/>
    <w:rsid w:val="00E57F42"/>
    <w:rsid w:val="00E60E43"/>
    <w:rsid w:val="00E60FE5"/>
    <w:rsid w:val="00E61148"/>
    <w:rsid w:val="00E611BC"/>
    <w:rsid w:val="00E61564"/>
    <w:rsid w:val="00E62BF5"/>
    <w:rsid w:val="00E64E1E"/>
    <w:rsid w:val="00E650FE"/>
    <w:rsid w:val="00E664FA"/>
    <w:rsid w:val="00E70D13"/>
    <w:rsid w:val="00E70F71"/>
    <w:rsid w:val="00E7142B"/>
    <w:rsid w:val="00E721C1"/>
    <w:rsid w:val="00E72840"/>
    <w:rsid w:val="00E74A7B"/>
    <w:rsid w:val="00E75BD8"/>
    <w:rsid w:val="00E77D8B"/>
    <w:rsid w:val="00E80751"/>
    <w:rsid w:val="00E80D13"/>
    <w:rsid w:val="00E81A24"/>
    <w:rsid w:val="00E83963"/>
    <w:rsid w:val="00E83B03"/>
    <w:rsid w:val="00E8432A"/>
    <w:rsid w:val="00E85161"/>
    <w:rsid w:val="00E86132"/>
    <w:rsid w:val="00E90369"/>
    <w:rsid w:val="00E91393"/>
    <w:rsid w:val="00E91757"/>
    <w:rsid w:val="00E92691"/>
    <w:rsid w:val="00E92E81"/>
    <w:rsid w:val="00E93AA6"/>
    <w:rsid w:val="00E94CCB"/>
    <w:rsid w:val="00E95434"/>
    <w:rsid w:val="00E97247"/>
    <w:rsid w:val="00E9732E"/>
    <w:rsid w:val="00EA010F"/>
    <w:rsid w:val="00EA1653"/>
    <w:rsid w:val="00EA19ED"/>
    <w:rsid w:val="00EA1EEE"/>
    <w:rsid w:val="00EA2263"/>
    <w:rsid w:val="00EA226B"/>
    <w:rsid w:val="00EA5904"/>
    <w:rsid w:val="00EA6E2C"/>
    <w:rsid w:val="00EA778A"/>
    <w:rsid w:val="00EB02BE"/>
    <w:rsid w:val="00EB2FBD"/>
    <w:rsid w:val="00EB3E17"/>
    <w:rsid w:val="00EB5347"/>
    <w:rsid w:val="00EB5836"/>
    <w:rsid w:val="00EB6EF7"/>
    <w:rsid w:val="00EB727B"/>
    <w:rsid w:val="00EC20E8"/>
    <w:rsid w:val="00EC2CFD"/>
    <w:rsid w:val="00EC691F"/>
    <w:rsid w:val="00EC6A5F"/>
    <w:rsid w:val="00EC6AE2"/>
    <w:rsid w:val="00EC7D73"/>
    <w:rsid w:val="00ED0AB4"/>
    <w:rsid w:val="00ED0E55"/>
    <w:rsid w:val="00ED1BB2"/>
    <w:rsid w:val="00ED4098"/>
    <w:rsid w:val="00ED42D2"/>
    <w:rsid w:val="00ED4E6F"/>
    <w:rsid w:val="00ED67F5"/>
    <w:rsid w:val="00ED7BB1"/>
    <w:rsid w:val="00EE0323"/>
    <w:rsid w:val="00EE2133"/>
    <w:rsid w:val="00EE23BA"/>
    <w:rsid w:val="00EE3EC8"/>
    <w:rsid w:val="00EE41C6"/>
    <w:rsid w:val="00EE466E"/>
    <w:rsid w:val="00EE497C"/>
    <w:rsid w:val="00EE5C9D"/>
    <w:rsid w:val="00EE5D55"/>
    <w:rsid w:val="00EE64BB"/>
    <w:rsid w:val="00EE6FF9"/>
    <w:rsid w:val="00EE7807"/>
    <w:rsid w:val="00EF1F51"/>
    <w:rsid w:val="00EF413F"/>
    <w:rsid w:val="00EF5CDE"/>
    <w:rsid w:val="00EF6171"/>
    <w:rsid w:val="00EF6F76"/>
    <w:rsid w:val="00F01BF6"/>
    <w:rsid w:val="00F05C86"/>
    <w:rsid w:val="00F06300"/>
    <w:rsid w:val="00F064C1"/>
    <w:rsid w:val="00F06611"/>
    <w:rsid w:val="00F073FF"/>
    <w:rsid w:val="00F079F0"/>
    <w:rsid w:val="00F07AE3"/>
    <w:rsid w:val="00F108A8"/>
    <w:rsid w:val="00F11E4C"/>
    <w:rsid w:val="00F13EDA"/>
    <w:rsid w:val="00F14120"/>
    <w:rsid w:val="00F14E75"/>
    <w:rsid w:val="00F15CF6"/>
    <w:rsid w:val="00F16901"/>
    <w:rsid w:val="00F172BB"/>
    <w:rsid w:val="00F175D3"/>
    <w:rsid w:val="00F178EB"/>
    <w:rsid w:val="00F2044C"/>
    <w:rsid w:val="00F20894"/>
    <w:rsid w:val="00F228FB"/>
    <w:rsid w:val="00F22BEB"/>
    <w:rsid w:val="00F232A9"/>
    <w:rsid w:val="00F23AC8"/>
    <w:rsid w:val="00F2478A"/>
    <w:rsid w:val="00F253DC"/>
    <w:rsid w:val="00F260F0"/>
    <w:rsid w:val="00F26C62"/>
    <w:rsid w:val="00F27A76"/>
    <w:rsid w:val="00F31514"/>
    <w:rsid w:val="00F31714"/>
    <w:rsid w:val="00F3377F"/>
    <w:rsid w:val="00F34EA1"/>
    <w:rsid w:val="00F34F31"/>
    <w:rsid w:val="00F409C7"/>
    <w:rsid w:val="00F40DC6"/>
    <w:rsid w:val="00F414A1"/>
    <w:rsid w:val="00F425A6"/>
    <w:rsid w:val="00F426AE"/>
    <w:rsid w:val="00F426EC"/>
    <w:rsid w:val="00F42DE3"/>
    <w:rsid w:val="00F43AD9"/>
    <w:rsid w:val="00F44D5D"/>
    <w:rsid w:val="00F47E82"/>
    <w:rsid w:val="00F50038"/>
    <w:rsid w:val="00F50DF3"/>
    <w:rsid w:val="00F5170F"/>
    <w:rsid w:val="00F51C15"/>
    <w:rsid w:val="00F51CDB"/>
    <w:rsid w:val="00F56AE1"/>
    <w:rsid w:val="00F56F94"/>
    <w:rsid w:val="00F56FD2"/>
    <w:rsid w:val="00F5793E"/>
    <w:rsid w:val="00F603D7"/>
    <w:rsid w:val="00F61A80"/>
    <w:rsid w:val="00F622B7"/>
    <w:rsid w:val="00F63238"/>
    <w:rsid w:val="00F63931"/>
    <w:rsid w:val="00F643C7"/>
    <w:rsid w:val="00F64E77"/>
    <w:rsid w:val="00F6543D"/>
    <w:rsid w:val="00F66365"/>
    <w:rsid w:val="00F67313"/>
    <w:rsid w:val="00F72064"/>
    <w:rsid w:val="00F726A0"/>
    <w:rsid w:val="00F72E23"/>
    <w:rsid w:val="00F75015"/>
    <w:rsid w:val="00F768F2"/>
    <w:rsid w:val="00F77AF2"/>
    <w:rsid w:val="00F81E41"/>
    <w:rsid w:val="00F8227E"/>
    <w:rsid w:val="00F8341C"/>
    <w:rsid w:val="00F8372A"/>
    <w:rsid w:val="00F84278"/>
    <w:rsid w:val="00F84FAA"/>
    <w:rsid w:val="00F85799"/>
    <w:rsid w:val="00F8585A"/>
    <w:rsid w:val="00F8607D"/>
    <w:rsid w:val="00F86553"/>
    <w:rsid w:val="00F9060D"/>
    <w:rsid w:val="00F9179B"/>
    <w:rsid w:val="00F95701"/>
    <w:rsid w:val="00F95B16"/>
    <w:rsid w:val="00F95EC5"/>
    <w:rsid w:val="00F96935"/>
    <w:rsid w:val="00FA00E7"/>
    <w:rsid w:val="00FA0429"/>
    <w:rsid w:val="00FA0A0B"/>
    <w:rsid w:val="00FA1110"/>
    <w:rsid w:val="00FA1121"/>
    <w:rsid w:val="00FA1736"/>
    <w:rsid w:val="00FA1DCA"/>
    <w:rsid w:val="00FA36F6"/>
    <w:rsid w:val="00FA4180"/>
    <w:rsid w:val="00FA435D"/>
    <w:rsid w:val="00FA6EBE"/>
    <w:rsid w:val="00FA7E38"/>
    <w:rsid w:val="00FB03E5"/>
    <w:rsid w:val="00FB06A8"/>
    <w:rsid w:val="00FB0C07"/>
    <w:rsid w:val="00FB3956"/>
    <w:rsid w:val="00FB3CCD"/>
    <w:rsid w:val="00FB554D"/>
    <w:rsid w:val="00FB5CE5"/>
    <w:rsid w:val="00FB5D0A"/>
    <w:rsid w:val="00FB6E4B"/>
    <w:rsid w:val="00FB7A2B"/>
    <w:rsid w:val="00FC0837"/>
    <w:rsid w:val="00FC10A3"/>
    <w:rsid w:val="00FC1353"/>
    <w:rsid w:val="00FC22FE"/>
    <w:rsid w:val="00FC369F"/>
    <w:rsid w:val="00FC4599"/>
    <w:rsid w:val="00FC4BEE"/>
    <w:rsid w:val="00FC52F4"/>
    <w:rsid w:val="00FC56C9"/>
    <w:rsid w:val="00FC5832"/>
    <w:rsid w:val="00FC63C6"/>
    <w:rsid w:val="00FC68B0"/>
    <w:rsid w:val="00FC6C7B"/>
    <w:rsid w:val="00FD01AE"/>
    <w:rsid w:val="00FD056F"/>
    <w:rsid w:val="00FD0AE2"/>
    <w:rsid w:val="00FD0CED"/>
    <w:rsid w:val="00FD2269"/>
    <w:rsid w:val="00FD2621"/>
    <w:rsid w:val="00FD2880"/>
    <w:rsid w:val="00FD28CE"/>
    <w:rsid w:val="00FD2ABD"/>
    <w:rsid w:val="00FD3E4C"/>
    <w:rsid w:val="00FD4B9D"/>
    <w:rsid w:val="00FD4D6A"/>
    <w:rsid w:val="00FD5789"/>
    <w:rsid w:val="00FD64B2"/>
    <w:rsid w:val="00FD7602"/>
    <w:rsid w:val="00FD7B2F"/>
    <w:rsid w:val="00FD7C39"/>
    <w:rsid w:val="00FE018D"/>
    <w:rsid w:val="00FE0669"/>
    <w:rsid w:val="00FE16BE"/>
    <w:rsid w:val="00FE1A59"/>
    <w:rsid w:val="00FE1B7C"/>
    <w:rsid w:val="00FE2668"/>
    <w:rsid w:val="00FE3FAE"/>
    <w:rsid w:val="00FE4166"/>
    <w:rsid w:val="00FE4A4E"/>
    <w:rsid w:val="00FE5007"/>
    <w:rsid w:val="00FE6A6A"/>
    <w:rsid w:val="00FE7029"/>
    <w:rsid w:val="00FE70F7"/>
    <w:rsid w:val="00FE7E4B"/>
    <w:rsid w:val="00FF0415"/>
    <w:rsid w:val="00FF0F9B"/>
    <w:rsid w:val="00FF0FC0"/>
    <w:rsid w:val="00FF11DF"/>
    <w:rsid w:val="00FF1C5B"/>
    <w:rsid w:val="00FF46F5"/>
    <w:rsid w:val="00FF49CD"/>
    <w:rsid w:val="00FF4C36"/>
    <w:rsid w:val="00FF4E3C"/>
    <w:rsid w:val="00FF5CCD"/>
    <w:rsid w:val="00FF653F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3"/>
  </w:style>
  <w:style w:type="paragraph" w:styleId="1">
    <w:name w:val="heading 1"/>
    <w:basedOn w:val="a"/>
    <w:link w:val="10"/>
    <w:uiPriority w:val="9"/>
    <w:qFormat/>
    <w:rsid w:val="0017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5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B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2B676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B676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761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C5E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5E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5E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5E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5E45"/>
    <w:rPr>
      <w:b/>
      <w:bCs/>
      <w:sz w:val="20"/>
      <w:szCs w:val="20"/>
    </w:rPr>
  </w:style>
  <w:style w:type="table" w:styleId="ae">
    <w:name w:val="Table Grid"/>
    <w:basedOn w:val="a1"/>
    <w:uiPriority w:val="59"/>
    <w:rsid w:val="0039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C7033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A3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33196"/>
  </w:style>
  <w:style w:type="paragraph" w:styleId="af2">
    <w:name w:val="footer"/>
    <w:basedOn w:val="a"/>
    <w:link w:val="af3"/>
    <w:uiPriority w:val="99"/>
    <w:unhideWhenUsed/>
    <w:rsid w:val="00A3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33196"/>
  </w:style>
  <w:style w:type="paragraph" w:styleId="af4">
    <w:name w:val="Normal (Web)"/>
    <w:basedOn w:val="a"/>
    <w:uiPriority w:val="99"/>
    <w:unhideWhenUsed/>
    <w:rsid w:val="000D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5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fstatus">
    <w:name w:val="prof_status"/>
    <w:basedOn w:val="a0"/>
    <w:rsid w:val="001778A2"/>
  </w:style>
  <w:style w:type="paragraph" w:styleId="af5">
    <w:name w:val="No Spacing"/>
    <w:uiPriority w:val="1"/>
    <w:qFormat/>
    <w:rsid w:val="00FD2269"/>
    <w:pPr>
      <w:spacing w:after="0" w:line="240" w:lineRule="auto"/>
    </w:pPr>
  </w:style>
  <w:style w:type="paragraph" w:styleId="af6">
    <w:name w:val="TOC Heading"/>
    <w:basedOn w:val="1"/>
    <w:next w:val="a"/>
    <w:uiPriority w:val="39"/>
    <w:unhideWhenUsed/>
    <w:qFormat/>
    <w:rsid w:val="0015404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54042"/>
    <w:pPr>
      <w:spacing w:after="100"/>
    </w:pPr>
  </w:style>
  <w:style w:type="character" w:customStyle="1" w:styleId="hl">
    <w:name w:val="hl"/>
    <w:basedOn w:val="a0"/>
    <w:rsid w:val="009C4014"/>
  </w:style>
  <w:style w:type="character" w:customStyle="1" w:styleId="nobr">
    <w:name w:val="nobr"/>
    <w:basedOn w:val="a0"/>
    <w:rsid w:val="00FE6A6A"/>
  </w:style>
  <w:style w:type="character" w:customStyle="1" w:styleId="blk">
    <w:name w:val="blk"/>
    <w:basedOn w:val="a0"/>
    <w:rsid w:val="00AB0840"/>
  </w:style>
  <w:style w:type="character" w:styleId="af7">
    <w:name w:val="Strong"/>
    <w:basedOn w:val="a0"/>
    <w:uiPriority w:val="22"/>
    <w:qFormat/>
    <w:rsid w:val="00EE23BA"/>
    <w:rPr>
      <w:b/>
      <w:bCs/>
    </w:rPr>
  </w:style>
  <w:style w:type="paragraph" w:customStyle="1" w:styleId="question">
    <w:name w:val="question"/>
    <w:basedOn w:val="a"/>
    <w:rsid w:val="007D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297373"/>
    <w:rPr>
      <w:color w:val="800080" w:themeColor="followedHyperlink"/>
      <w:u w:val="single"/>
    </w:rPr>
  </w:style>
  <w:style w:type="character" w:customStyle="1" w:styleId="fr-inner">
    <w:name w:val="fr-inner"/>
    <w:basedOn w:val="a0"/>
    <w:rsid w:val="00574FB9"/>
  </w:style>
  <w:style w:type="paragraph" w:styleId="HTML">
    <w:name w:val="HTML Preformatted"/>
    <w:basedOn w:val="a"/>
    <w:link w:val="HTML0"/>
    <w:uiPriority w:val="99"/>
    <w:unhideWhenUsed/>
    <w:rsid w:val="00E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6E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B23115"/>
  </w:style>
  <w:style w:type="character" w:customStyle="1" w:styleId="30">
    <w:name w:val="Заголовок 3 Знак"/>
    <w:basedOn w:val="a0"/>
    <w:link w:val="3"/>
    <w:uiPriority w:val="9"/>
    <w:semiHidden/>
    <w:rsid w:val="00E16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75D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75D66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1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55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1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8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6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document/cons_doc_LAW_112701/c5051782233acca771e9adb35b47d3fb82c9ff1c/" TargetMode="External"/><Relationship Id="rId26" Type="http://schemas.openxmlformats.org/officeDocument/2006/relationships/hyperlink" Target="http://files.sudrf.ru/2432/user/rassmotrenie_po_kategoriyam_del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j.sudrf.ru/appeal?type=328.01" TargetMode="External"/><Relationship Id="rId17" Type="http://schemas.openxmlformats.org/officeDocument/2006/relationships/hyperlink" Target="http://www.consultant.ru/document/cons_doc_LAW_286321/" TargetMode="External"/><Relationship Id="rId25" Type="http://schemas.openxmlformats.org/officeDocument/2006/relationships/hyperlink" Target="http://www.vsrf.ru/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0638/b133a7b61b64e004cdc913e66130aa61d9f266d0/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j.sudrf.ru/appeal/" TargetMode="External"/><Relationship Id="rId24" Type="http://schemas.openxmlformats.org/officeDocument/2006/relationships/hyperlink" Target="https://vsrf.ru/lk/practice/appeals?&amp;numberExact=off&amp;registerDateExact=off&amp;caseType=DISCIPLINARY_DISPUTE&amp;considerationDateExact=o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&#1080;&#1089;&#1089;&#1083;&#1077;&#1076;&#1086;&#1074;&#1072;&#1090;&#1077;&#1083;&#1100;&#1089;&#1082;&#1080;&#1081;-&#1094;&#1077;&#1085;&#1090;&#1088;.&#1088;&#1092;/otnoshenie-rossiyan-k-sudebnoj-sisteme-itogi-vserossijskogo-oprosa/?ckattempt=2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kremlin.ru/events/president/news/51343" TargetMode="External"/><Relationship Id="rId27" Type="http://schemas.openxmlformats.org/officeDocument/2006/relationships/hyperlink" Target="http://usd.chel.sudrf.ru/modules.php?name=stat&amp;id=45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iles.sudrf.ru/2432/user/rassmotrenie_po_kategoriyam_del.doc" TargetMode="External"/><Relationship Id="rId2" Type="http://schemas.openxmlformats.org/officeDocument/2006/relationships/hyperlink" Target="http://&#1080;&#1089;&#1089;&#1083;&#1077;&#1076;&#1086;&#1074;&#1072;&#1090;&#1077;&#1083;&#1100;&#1089;&#1082;&#1080;&#1081;-&#1094;&#1077;&#1085;&#1090;&#1088;.&#1088;&#1092;/otnoshenie-rossiyan-k-sudebnoj-sisteme-itogi-vserossijskogo-oprosa/?ckattempt=2" TargetMode="External"/><Relationship Id="rId1" Type="http://schemas.openxmlformats.org/officeDocument/2006/relationships/hyperlink" Target="http://www.kremlin.ru/events/president/news/51343" TargetMode="External"/><Relationship Id="rId5" Type="http://schemas.openxmlformats.org/officeDocument/2006/relationships/hyperlink" Target="https://vsrf.ru/lk/practice/appeals?&amp;numberExact=off&amp;registerDateExact=off&amp;caseType=DISCIPLINARY_DISPUTE&amp;considerationDateExact=off" TargetMode="External"/><Relationship Id="rId4" Type="http://schemas.openxmlformats.org/officeDocument/2006/relationships/hyperlink" Target="http://usd.chel.sudrf.ru/modules.php?name=stat&amp;id=4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Верховному суду доверяют больше, чем судебной системе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Верховному суду доверяют больше, чем судебной системе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Доверяют в разной степени</c:v>
                </c:pt>
                <c:pt idx="1">
                  <c:v>Не доверяют в разной степени</c:v>
                </c:pt>
                <c:pt idx="2">
                  <c:v>Затруднились ответить</c:v>
                </c:pt>
                <c:pt idx="3">
                  <c:v>Свой вариант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41.8</c:v>
                </c:pt>
                <c:pt idx="1">
                  <c:v>36</c:v>
                </c:pt>
                <c:pt idx="2">
                  <c:v>21</c:v>
                </c:pt>
                <c:pt idx="3">
                  <c:v>4.5</c:v>
                </c:pt>
              </c:numCache>
            </c:numRef>
          </c:val>
        </c:ser>
        <c:gapWidth val="219"/>
        <c:overlap val="-27"/>
        <c:axId val="114831744"/>
        <c:axId val="114833280"/>
      </c:barChart>
      <c:catAx>
        <c:axId val="114831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33280"/>
        <c:crosses val="autoZero"/>
        <c:auto val="1"/>
        <c:lblAlgn val="ctr"/>
        <c:lblOffset val="100"/>
      </c:catAx>
      <c:valAx>
        <c:axId val="114833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3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россиян по поводу того, что можно ли добиться справедливого решения в российских судах, отстоять свои права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можно</c:v>
                </c:pt>
                <c:pt idx="1">
                  <c:v>Нет, нельзя</c:v>
                </c:pt>
                <c:pt idx="2">
                  <c:v>Затруднились ответить</c:v>
                </c:pt>
                <c:pt idx="3">
                  <c:v>Свой вариант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32.4</c:v>
                </c:pt>
                <c:pt idx="1">
                  <c:v>26.7</c:v>
                </c:pt>
                <c:pt idx="2">
                  <c:v>29.8</c:v>
                </c:pt>
                <c:pt idx="3">
                  <c:v>4.5</c:v>
                </c:pt>
              </c:numCache>
            </c:numRef>
          </c:val>
        </c:ser>
        <c:gapWidth val="219"/>
        <c:overlap val="-27"/>
        <c:axId val="134006656"/>
        <c:axId val="134357760"/>
      </c:barChart>
      <c:catAx>
        <c:axId val="134006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357760"/>
        <c:crosses val="autoZero"/>
        <c:auto val="1"/>
        <c:lblAlgn val="ctr"/>
        <c:lblOffset val="100"/>
      </c:catAx>
      <c:valAx>
        <c:axId val="134357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00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61533974919801"/>
          <c:y val="4.4057617797775513E-2"/>
          <c:w val="0.60908482793818375"/>
          <c:h val="0.846891326084245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Уголовные дела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859</c:v>
                </c:pt>
                <c:pt idx="1">
                  <c:v>855</c:v>
                </c:pt>
                <c:pt idx="2">
                  <c:v>848</c:v>
                </c:pt>
                <c:pt idx="3">
                  <c:v>973</c:v>
                </c:pt>
                <c:pt idx="4">
                  <c:v>1052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Гражданские дела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3064</c:v>
                </c:pt>
                <c:pt idx="1">
                  <c:v>2589</c:v>
                </c:pt>
                <c:pt idx="2">
                  <c:v>3114</c:v>
                </c:pt>
                <c:pt idx="3">
                  <c:v>3536</c:v>
                </c:pt>
                <c:pt idx="4">
                  <c:v>3298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Дела об административных правонарушениях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5461</c:v>
                </c:pt>
                <c:pt idx="1">
                  <c:v>5417</c:v>
                </c:pt>
                <c:pt idx="2">
                  <c:v>6914</c:v>
                </c:pt>
                <c:pt idx="3">
                  <c:v>8180</c:v>
                </c:pt>
                <c:pt idx="4">
                  <c:v>8849</c:v>
                </c:pt>
              </c:numCache>
            </c:numRef>
          </c:val>
        </c:ser>
        <c:axId val="144544128"/>
        <c:axId val="144546432"/>
      </c:barChart>
      <c:catAx>
        <c:axId val="1445441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546432"/>
        <c:crosses val="autoZero"/>
        <c:auto val="1"/>
        <c:lblAlgn val="ctr"/>
        <c:lblOffset val="100"/>
      </c:catAx>
      <c:valAx>
        <c:axId val="1445464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5441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1932979731700264"/>
          <c:y val="0.10615579302587176"/>
          <c:w val="0.26678131379410908"/>
          <c:h val="0.573402699662542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243F876-9EC2-4234-B57E-784FE02F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21</Pages>
  <Words>7343</Words>
  <Characters>41858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Шкаликова Светлана Максимовна</dc:creator>
  <cp:lastModifiedBy>Shkal</cp:lastModifiedBy>
  <cp:revision>1648</cp:revision>
  <cp:lastPrinted>2017-11-07T19:12:00Z</cp:lastPrinted>
  <dcterms:created xsi:type="dcterms:W3CDTF">2018-03-04T13:03:00Z</dcterms:created>
  <dcterms:modified xsi:type="dcterms:W3CDTF">2019-08-29T16:44:00Z</dcterms:modified>
</cp:coreProperties>
</file>