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7FD" w:rsidRPr="00872553" w:rsidRDefault="008617FD" w:rsidP="008617FD">
      <w:pPr>
        <w:spacing w:after="0" w:line="240" w:lineRule="auto"/>
        <w:ind w:firstLine="709"/>
        <w:jc w:val="center"/>
        <w:rPr>
          <w:rFonts w:ascii="Times New Roman" w:hAnsi="Times New Roman" w:cs="Times New Roman"/>
          <w:sz w:val="24"/>
          <w:szCs w:val="24"/>
        </w:rPr>
      </w:pPr>
      <w:r w:rsidRPr="00872553">
        <w:rPr>
          <w:rFonts w:ascii="Times New Roman" w:hAnsi="Times New Roman" w:cs="Times New Roman"/>
          <w:sz w:val="24"/>
          <w:szCs w:val="24"/>
        </w:rPr>
        <w:t>Образовательное учреждение высшего образования</w:t>
      </w:r>
    </w:p>
    <w:p w:rsidR="008617FD" w:rsidRPr="00872553" w:rsidRDefault="008617FD" w:rsidP="008617FD">
      <w:pPr>
        <w:spacing w:after="0" w:line="240" w:lineRule="auto"/>
        <w:ind w:firstLine="709"/>
        <w:jc w:val="center"/>
        <w:rPr>
          <w:rFonts w:ascii="Times New Roman" w:hAnsi="Times New Roman" w:cs="Times New Roman"/>
          <w:sz w:val="24"/>
          <w:szCs w:val="24"/>
        </w:rPr>
      </w:pPr>
      <w:r w:rsidRPr="00872553">
        <w:rPr>
          <w:rFonts w:ascii="Times New Roman" w:hAnsi="Times New Roman" w:cs="Times New Roman"/>
          <w:sz w:val="24"/>
          <w:szCs w:val="24"/>
        </w:rPr>
        <w:t>«Южно-Уральский институт управления и экономики»</w:t>
      </w:r>
    </w:p>
    <w:p w:rsidR="008617FD" w:rsidRPr="00872553" w:rsidRDefault="008617FD" w:rsidP="008617FD">
      <w:pPr>
        <w:spacing w:after="0" w:line="240" w:lineRule="auto"/>
        <w:ind w:firstLine="709"/>
        <w:jc w:val="both"/>
        <w:rPr>
          <w:rFonts w:ascii="Times New Roman" w:hAnsi="Times New Roman" w:cs="Times New Roman"/>
          <w:sz w:val="24"/>
          <w:szCs w:val="24"/>
        </w:rPr>
      </w:pPr>
    </w:p>
    <w:p w:rsidR="008617FD" w:rsidRPr="00872553" w:rsidRDefault="008617FD" w:rsidP="008617FD">
      <w:pPr>
        <w:spacing w:after="0" w:line="240" w:lineRule="auto"/>
        <w:ind w:firstLine="709"/>
        <w:jc w:val="both"/>
        <w:rPr>
          <w:rFonts w:ascii="Times New Roman" w:hAnsi="Times New Roman" w:cs="Times New Roman"/>
          <w:sz w:val="24"/>
          <w:szCs w:val="24"/>
        </w:rPr>
      </w:pPr>
    </w:p>
    <w:p w:rsidR="008617FD" w:rsidRPr="00872553" w:rsidRDefault="008617FD" w:rsidP="008617FD">
      <w:pPr>
        <w:spacing w:after="0" w:line="240" w:lineRule="auto"/>
        <w:ind w:firstLine="709"/>
        <w:jc w:val="both"/>
        <w:rPr>
          <w:rFonts w:ascii="Times New Roman" w:hAnsi="Times New Roman" w:cs="Times New Roman"/>
          <w:sz w:val="24"/>
          <w:szCs w:val="24"/>
        </w:rPr>
      </w:pPr>
    </w:p>
    <w:p w:rsidR="008617FD" w:rsidRPr="00872553" w:rsidRDefault="008617FD" w:rsidP="008617FD">
      <w:pPr>
        <w:spacing w:after="0" w:line="240" w:lineRule="auto"/>
        <w:ind w:firstLine="709"/>
        <w:jc w:val="both"/>
        <w:rPr>
          <w:rFonts w:ascii="Times New Roman" w:hAnsi="Times New Roman" w:cs="Times New Roman"/>
          <w:sz w:val="24"/>
          <w:szCs w:val="24"/>
        </w:rPr>
      </w:pPr>
    </w:p>
    <w:p w:rsidR="008617FD" w:rsidRPr="00872553" w:rsidRDefault="008617FD" w:rsidP="008617FD">
      <w:pPr>
        <w:spacing w:after="0" w:line="240" w:lineRule="auto"/>
        <w:ind w:firstLine="709"/>
        <w:jc w:val="both"/>
        <w:rPr>
          <w:rFonts w:ascii="Times New Roman" w:hAnsi="Times New Roman" w:cs="Times New Roman"/>
          <w:sz w:val="24"/>
          <w:szCs w:val="24"/>
        </w:rPr>
      </w:pPr>
    </w:p>
    <w:p w:rsidR="008617FD" w:rsidRPr="00872553" w:rsidRDefault="008617FD" w:rsidP="008617FD">
      <w:pPr>
        <w:spacing w:after="0" w:line="240" w:lineRule="auto"/>
        <w:ind w:firstLine="709"/>
        <w:jc w:val="both"/>
        <w:rPr>
          <w:rFonts w:ascii="Times New Roman" w:hAnsi="Times New Roman" w:cs="Times New Roman"/>
          <w:sz w:val="24"/>
          <w:szCs w:val="24"/>
        </w:rPr>
      </w:pPr>
    </w:p>
    <w:p w:rsidR="008617FD" w:rsidRPr="00872553" w:rsidRDefault="008617FD" w:rsidP="008617FD">
      <w:pPr>
        <w:spacing w:after="0" w:line="240" w:lineRule="auto"/>
        <w:ind w:firstLine="709"/>
        <w:jc w:val="both"/>
        <w:rPr>
          <w:rFonts w:ascii="Times New Roman" w:hAnsi="Times New Roman" w:cs="Times New Roman"/>
          <w:sz w:val="24"/>
          <w:szCs w:val="24"/>
        </w:rPr>
      </w:pPr>
    </w:p>
    <w:p w:rsidR="008617FD" w:rsidRPr="00872553" w:rsidRDefault="008617FD" w:rsidP="008617FD">
      <w:pPr>
        <w:spacing w:after="0" w:line="240" w:lineRule="auto"/>
        <w:ind w:firstLine="709"/>
        <w:jc w:val="both"/>
        <w:rPr>
          <w:rFonts w:ascii="Times New Roman" w:hAnsi="Times New Roman" w:cs="Times New Roman"/>
          <w:sz w:val="24"/>
          <w:szCs w:val="24"/>
        </w:rPr>
      </w:pPr>
    </w:p>
    <w:p w:rsidR="00DC59A9" w:rsidRDefault="00DC59A9" w:rsidP="008617FD">
      <w:pPr>
        <w:spacing w:after="0" w:line="240" w:lineRule="auto"/>
        <w:ind w:firstLine="709"/>
        <w:jc w:val="center"/>
        <w:rPr>
          <w:rFonts w:ascii="Times New Roman" w:hAnsi="Times New Roman" w:cs="Times New Roman"/>
          <w:b/>
          <w:color w:val="000000"/>
          <w:sz w:val="24"/>
          <w:szCs w:val="24"/>
        </w:rPr>
      </w:pPr>
    </w:p>
    <w:p w:rsidR="00DC59A9" w:rsidRPr="00DC59A9" w:rsidRDefault="00DC59A9" w:rsidP="008617FD">
      <w:pPr>
        <w:spacing w:after="0" w:line="240" w:lineRule="auto"/>
        <w:ind w:firstLine="709"/>
        <w:jc w:val="center"/>
        <w:rPr>
          <w:rFonts w:ascii="Times New Roman" w:hAnsi="Times New Roman" w:cs="Times New Roman"/>
          <w:b/>
          <w:color w:val="FF0000"/>
          <w:sz w:val="24"/>
          <w:szCs w:val="24"/>
        </w:rPr>
      </w:pPr>
    </w:p>
    <w:p w:rsidR="005D4E7A" w:rsidRDefault="008617FD" w:rsidP="005D4E7A">
      <w:pPr>
        <w:spacing w:after="0" w:line="240" w:lineRule="auto"/>
        <w:jc w:val="center"/>
        <w:rPr>
          <w:rFonts w:ascii="Times New Roman" w:hAnsi="Times New Roman" w:cs="Times New Roman"/>
          <w:b/>
          <w:sz w:val="24"/>
          <w:szCs w:val="24"/>
        </w:rPr>
      </w:pPr>
      <w:r w:rsidRPr="005D4E7A">
        <w:rPr>
          <w:rFonts w:ascii="Times New Roman" w:hAnsi="Times New Roman" w:cs="Times New Roman"/>
          <w:b/>
          <w:sz w:val="24"/>
          <w:szCs w:val="24"/>
        </w:rPr>
        <w:t xml:space="preserve">Развитие внутреннего и въездного туризма в Российской Федерации. </w:t>
      </w:r>
    </w:p>
    <w:p w:rsidR="008617FD" w:rsidRPr="005D4E7A" w:rsidRDefault="008617FD" w:rsidP="005D4E7A">
      <w:pPr>
        <w:spacing w:after="0" w:line="240" w:lineRule="auto"/>
        <w:jc w:val="center"/>
        <w:rPr>
          <w:rFonts w:ascii="Times New Roman" w:hAnsi="Times New Roman" w:cs="Times New Roman"/>
          <w:b/>
          <w:sz w:val="24"/>
          <w:szCs w:val="24"/>
        </w:rPr>
      </w:pPr>
      <w:r w:rsidRPr="005D4E7A">
        <w:rPr>
          <w:rFonts w:ascii="Times New Roman" w:hAnsi="Times New Roman" w:cs="Times New Roman"/>
          <w:b/>
          <w:sz w:val="24"/>
          <w:szCs w:val="24"/>
        </w:rPr>
        <w:t>Туристические кластеры: проблемы и перспективы</w:t>
      </w:r>
      <w:r w:rsidR="005B4464" w:rsidRPr="005D4E7A">
        <w:rPr>
          <w:rFonts w:ascii="Times New Roman" w:hAnsi="Times New Roman" w:cs="Times New Roman"/>
          <w:b/>
          <w:sz w:val="24"/>
          <w:szCs w:val="24"/>
        </w:rPr>
        <w:t xml:space="preserve"> практической реализации</w:t>
      </w:r>
    </w:p>
    <w:p w:rsidR="00DC59A9" w:rsidRDefault="00DC59A9" w:rsidP="008617FD">
      <w:pPr>
        <w:spacing w:after="0" w:line="240" w:lineRule="auto"/>
        <w:ind w:firstLine="709"/>
        <w:jc w:val="center"/>
        <w:rPr>
          <w:rFonts w:ascii="Times New Roman" w:hAnsi="Times New Roman" w:cs="Times New Roman"/>
          <w:sz w:val="24"/>
          <w:szCs w:val="24"/>
        </w:rPr>
      </w:pPr>
    </w:p>
    <w:p w:rsidR="00DC59A9" w:rsidRDefault="00DC59A9" w:rsidP="008617FD">
      <w:pPr>
        <w:spacing w:after="0" w:line="240" w:lineRule="auto"/>
        <w:ind w:firstLine="709"/>
        <w:jc w:val="center"/>
        <w:rPr>
          <w:rFonts w:ascii="Times New Roman" w:hAnsi="Times New Roman" w:cs="Times New Roman"/>
          <w:sz w:val="24"/>
          <w:szCs w:val="24"/>
        </w:rPr>
      </w:pPr>
    </w:p>
    <w:p w:rsidR="008617FD" w:rsidRPr="00872553" w:rsidRDefault="008617FD" w:rsidP="008617FD">
      <w:pPr>
        <w:spacing w:after="0" w:line="240" w:lineRule="auto"/>
        <w:ind w:firstLine="709"/>
        <w:jc w:val="center"/>
        <w:rPr>
          <w:rFonts w:ascii="Times New Roman" w:hAnsi="Times New Roman" w:cs="Times New Roman"/>
          <w:sz w:val="24"/>
          <w:szCs w:val="24"/>
        </w:rPr>
      </w:pPr>
      <w:r w:rsidRPr="00872553">
        <w:rPr>
          <w:rFonts w:ascii="Times New Roman" w:hAnsi="Times New Roman" w:cs="Times New Roman"/>
          <w:sz w:val="24"/>
          <w:szCs w:val="24"/>
        </w:rPr>
        <w:t>Научно–исследовательская работа</w:t>
      </w:r>
    </w:p>
    <w:p w:rsidR="00336B7F" w:rsidRPr="00E40668" w:rsidRDefault="00336B7F" w:rsidP="00336B7F">
      <w:pPr>
        <w:spacing w:after="0" w:line="240" w:lineRule="auto"/>
        <w:jc w:val="center"/>
        <w:rPr>
          <w:rFonts w:ascii="Times New Roman" w:hAnsi="Times New Roman" w:cs="Times New Roman"/>
          <w:sz w:val="24"/>
          <w:szCs w:val="24"/>
        </w:rPr>
      </w:pPr>
    </w:p>
    <w:p w:rsidR="00336B7F" w:rsidRDefault="00336B7F" w:rsidP="00336B7F">
      <w:pPr>
        <w:spacing w:after="0" w:line="240" w:lineRule="auto"/>
        <w:jc w:val="center"/>
        <w:rPr>
          <w:rFonts w:ascii="Times New Roman" w:hAnsi="Times New Roman" w:cs="Times New Roman"/>
          <w:sz w:val="24"/>
          <w:szCs w:val="24"/>
        </w:rPr>
      </w:pPr>
    </w:p>
    <w:p w:rsidR="00B55DD2" w:rsidRDefault="00B55DD2" w:rsidP="00336B7F">
      <w:pPr>
        <w:spacing w:after="0" w:line="240" w:lineRule="auto"/>
        <w:jc w:val="center"/>
        <w:rPr>
          <w:rFonts w:ascii="Times New Roman" w:hAnsi="Times New Roman" w:cs="Times New Roman"/>
          <w:sz w:val="24"/>
          <w:szCs w:val="24"/>
        </w:rPr>
      </w:pPr>
    </w:p>
    <w:p w:rsidR="00B55DD2" w:rsidRDefault="00B55DD2" w:rsidP="00336B7F">
      <w:pPr>
        <w:spacing w:after="0" w:line="240" w:lineRule="auto"/>
        <w:jc w:val="center"/>
        <w:rPr>
          <w:rFonts w:ascii="Times New Roman" w:hAnsi="Times New Roman" w:cs="Times New Roman"/>
          <w:sz w:val="24"/>
          <w:szCs w:val="24"/>
        </w:rPr>
      </w:pPr>
    </w:p>
    <w:p w:rsidR="00B55DD2" w:rsidRDefault="00B55DD2" w:rsidP="00336B7F">
      <w:pPr>
        <w:spacing w:after="0" w:line="240" w:lineRule="auto"/>
        <w:jc w:val="center"/>
        <w:rPr>
          <w:rFonts w:ascii="Times New Roman" w:hAnsi="Times New Roman" w:cs="Times New Roman"/>
          <w:sz w:val="24"/>
          <w:szCs w:val="24"/>
        </w:rPr>
      </w:pPr>
    </w:p>
    <w:p w:rsidR="00B55DD2" w:rsidRDefault="00B55DD2" w:rsidP="00336B7F">
      <w:pPr>
        <w:spacing w:after="0" w:line="240" w:lineRule="auto"/>
        <w:jc w:val="center"/>
        <w:rPr>
          <w:rFonts w:ascii="Times New Roman" w:hAnsi="Times New Roman" w:cs="Times New Roman"/>
          <w:sz w:val="24"/>
          <w:szCs w:val="24"/>
        </w:rPr>
      </w:pPr>
    </w:p>
    <w:p w:rsidR="00B55DD2" w:rsidRDefault="00B55DD2" w:rsidP="00336B7F">
      <w:pPr>
        <w:spacing w:after="0" w:line="240" w:lineRule="auto"/>
        <w:jc w:val="center"/>
        <w:rPr>
          <w:rFonts w:ascii="Times New Roman" w:hAnsi="Times New Roman" w:cs="Times New Roman"/>
          <w:sz w:val="24"/>
          <w:szCs w:val="24"/>
        </w:rPr>
      </w:pPr>
    </w:p>
    <w:p w:rsidR="00B55DD2" w:rsidRDefault="00B55DD2" w:rsidP="00336B7F">
      <w:pPr>
        <w:spacing w:after="0" w:line="240" w:lineRule="auto"/>
        <w:jc w:val="center"/>
        <w:rPr>
          <w:rFonts w:ascii="Times New Roman" w:hAnsi="Times New Roman" w:cs="Times New Roman"/>
          <w:sz w:val="24"/>
          <w:szCs w:val="24"/>
        </w:rPr>
      </w:pPr>
    </w:p>
    <w:p w:rsidR="00B55DD2" w:rsidRDefault="00B55DD2" w:rsidP="00336B7F">
      <w:pPr>
        <w:spacing w:after="0" w:line="240" w:lineRule="auto"/>
        <w:jc w:val="center"/>
        <w:rPr>
          <w:rFonts w:ascii="Times New Roman" w:hAnsi="Times New Roman" w:cs="Times New Roman"/>
          <w:sz w:val="24"/>
          <w:szCs w:val="24"/>
        </w:rPr>
      </w:pPr>
    </w:p>
    <w:p w:rsidR="00B55DD2" w:rsidRDefault="00B55DD2" w:rsidP="00336B7F">
      <w:pPr>
        <w:spacing w:after="0" w:line="240" w:lineRule="auto"/>
        <w:jc w:val="center"/>
        <w:rPr>
          <w:rFonts w:ascii="Times New Roman" w:hAnsi="Times New Roman" w:cs="Times New Roman"/>
          <w:sz w:val="24"/>
          <w:szCs w:val="24"/>
        </w:rPr>
      </w:pPr>
    </w:p>
    <w:p w:rsidR="00B55DD2" w:rsidRDefault="00B55DD2" w:rsidP="00336B7F">
      <w:pPr>
        <w:spacing w:after="0" w:line="240" w:lineRule="auto"/>
        <w:jc w:val="center"/>
        <w:rPr>
          <w:rFonts w:ascii="Times New Roman" w:hAnsi="Times New Roman" w:cs="Times New Roman"/>
          <w:sz w:val="24"/>
          <w:szCs w:val="24"/>
        </w:rPr>
      </w:pPr>
    </w:p>
    <w:p w:rsidR="00B55DD2" w:rsidRDefault="00B55DD2" w:rsidP="00336B7F">
      <w:pPr>
        <w:spacing w:after="0" w:line="240" w:lineRule="auto"/>
        <w:jc w:val="center"/>
        <w:rPr>
          <w:rFonts w:ascii="Times New Roman" w:hAnsi="Times New Roman" w:cs="Times New Roman"/>
          <w:sz w:val="24"/>
          <w:szCs w:val="24"/>
        </w:rPr>
      </w:pPr>
    </w:p>
    <w:p w:rsidR="00B55DD2" w:rsidRDefault="00B55DD2" w:rsidP="00336B7F">
      <w:pPr>
        <w:spacing w:after="0" w:line="240" w:lineRule="auto"/>
        <w:jc w:val="center"/>
        <w:rPr>
          <w:rFonts w:ascii="Times New Roman" w:hAnsi="Times New Roman" w:cs="Times New Roman"/>
          <w:sz w:val="24"/>
          <w:szCs w:val="24"/>
        </w:rPr>
      </w:pPr>
    </w:p>
    <w:p w:rsidR="00B55DD2" w:rsidRDefault="00B55DD2" w:rsidP="00336B7F">
      <w:pPr>
        <w:spacing w:after="0" w:line="240" w:lineRule="auto"/>
        <w:jc w:val="center"/>
        <w:rPr>
          <w:rFonts w:ascii="Times New Roman" w:hAnsi="Times New Roman" w:cs="Times New Roman"/>
          <w:sz w:val="24"/>
          <w:szCs w:val="24"/>
        </w:rPr>
      </w:pPr>
    </w:p>
    <w:p w:rsidR="00336B7F" w:rsidRPr="00E40668" w:rsidRDefault="008617FD" w:rsidP="00336B7F">
      <w:pPr>
        <w:spacing w:after="0" w:line="240" w:lineRule="auto"/>
        <w:ind w:left="5245"/>
        <w:rPr>
          <w:rFonts w:ascii="Times New Roman" w:hAnsi="Times New Roman" w:cs="Times New Roman"/>
          <w:sz w:val="24"/>
          <w:szCs w:val="24"/>
        </w:rPr>
      </w:pPr>
      <w:r>
        <w:rPr>
          <w:rFonts w:ascii="Times New Roman" w:hAnsi="Times New Roman" w:cs="Times New Roman"/>
          <w:sz w:val="24"/>
          <w:szCs w:val="24"/>
        </w:rPr>
        <w:t xml:space="preserve">Автор: </w:t>
      </w:r>
      <w:r w:rsidR="00B55DD2">
        <w:rPr>
          <w:rFonts w:ascii="Times New Roman" w:hAnsi="Times New Roman" w:cs="Times New Roman"/>
          <w:sz w:val="24"/>
          <w:szCs w:val="24"/>
        </w:rPr>
        <w:t>Шевцова Ви</w:t>
      </w:r>
      <w:r>
        <w:rPr>
          <w:rFonts w:ascii="Times New Roman" w:hAnsi="Times New Roman" w:cs="Times New Roman"/>
          <w:sz w:val="24"/>
          <w:szCs w:val="24"/>
        </w:rPr>
        <w:t>ктория Владимировна, студентка 3</w:t>
      </w:r>
      <w:r w:rsidR="00336B7F" w:rsidRPr="00E40668">
        <w:rPr>
          <w:rFonts w:ascii="Times New Roman" w:hAnsi="Times New Roman" w:cs="Times New Roman"/>
          <w:sz w:val="24"/>
          <w:szCs w:val="24"/>
        </w:rPr>
        <w:t xml:space="preserve"> курс</w:t>
      </w:r>
      <w:r w:rsidR="00905CA6">
        <w:rPr>
          <w:rFonts w:ascii="Times New Roman" w:hAnsi="Times New Roman" w:cs="Times New Roman"/>
          <w:sz w:val="24"/>
          <w:szCs w:val="24"/>
        </w:rPr>
        <w:t xml:space="preserve">а </w:t>
      </w:r>
      <w:r w:rsidR="004C1BB5">
        <w:rPr>
          <w:rFonts w:ascii="Times New Roman" w:hAnsi="Times New Roman" w:cs="Times New Roman"/>
          <w:sz w:val="24"/>
          <w:szCs w:val="24"/>
        </w:rPr>
        <w:t>(направление «Дизайн</w:t>
      </w:r>
      <w:r w:rsidR="00336B7F" w:rsidRPr="00E40668">
        <w:rPr>
          <w:rFonts w:ascii="Times New Roman" w:hAnsi="Times New Roman" w:cs="Times New Roman"/>
          <w:sz w:val="24"/>
          <w:szCs w:val="24"/>
        </w:rPr>
        <w:t>»)</w:t>
      </w:r>
    </w:p>
    <w:p w:rsidR="00336B7F" w:rsidRPr="00E40668" w:rsidRDefault="00336B7F" w:rsidP="00336B7F">
      <w:pPr>
        <w:spacing w:after="0" w:line="240" w:lineRule="auto"/>
        <w:ind w:left="5245"/>
        <w:rPr>
          <w:rFonts w:ascii="Times New Roman" w:hAnsi="Times New Roman" w:cs="Times New Roman"/>
          <w:sz w:val="24"/>
          <w:szCs w:val="24"/>
        </w:rPr>
      </w:pPr>
      <w:r w:rsidRPr="00E40668">
        <w:rPr>
          <w:rFonts w:ascii="Times New Roman" w:hAnsi="Times New Roman" w:cs="Times New Roman"/>
          <w:sz w:val="24"/>
          <w:szCs w:val="24"/>
        </w:rPr>
        <w:t>Научный руководитель: Нагорная М.С., к.и.н</w:t>
      </w:r>
      <w:r w:rsidR="00DC59A9">
        <w:rPr>
          <w:rFonts w:ascii="Times New Roman" w:hAnsi="Times New Roman" w:cs="Times New Roman"/>
          <w:sz w:val="24"/>
          <w:szCs w:val="24"/>
        </w:rPr>
        <w:t>, доцент кафедры Юриспруденции и гуманитарных дисциплин</w:t>
      </w:r>
    </w:p>
    <w:p w:rsidR="00336B7F" w:rsidRPr="00E40668" w:rsidRDefault="00336B7F" w:rsidP="00336B7F">
      <w:pPr>
        <w:spacing w:after="0" w:line="240" w:lineRule="auto"/>
        <w:jc w:val="right"/>
        <w:rPr>
          <w:rFonts w:ascii="Times New Roman" w:hAnsi="Times New Roman" w:cs="Times New Roman"/>
          <w:sz w:val="24"/>
          <w:szCs w:val="24"/>
        </w:rPr>
      </w:pPr>
    </w:p>
    <w:p w:rsidR="00336B7F" w:rsidRPr="00E40668" w:rsidRDefault="00336B7F" w:rsidP="00336B7F">
      <w:pPr>
        <w:tabs>
          <w:tab w:val="left" w:pos="1740"/>
        </w:tabs>
        <w:spacing w:after="0" w:line="240" w:lineRule="auto"/>
        <w:rPr>
          <w:rFonts w:ascii="Times New Roman" w:hAnsi="Times New Roman" w:cs="Times New Roman"/>
          <w:sz w:val="24"/>
          <w:szCs w:val="24"/>
        </w:rPr>
      </w:pPr>
    </w:p>
    <w:p w:rsidR="00336B7F" w:rsidRPr="00E40668" w:rsidRDefault="00336B7F" w:rsidP="00336B7F">
      <w:pPr>
        <w:tabs>
          <w:tab w:val="left" w:pos="1740"/>
        </w:tabs>
        <w:spacing w:after="0" w:line="240" w:lineRule="auto"/>
        <w:rPr>
          <w:rFonts w:ascii="Times New Roman" w:hAnsi="Times New Roman" w:cs="Times New Roman"/>
          <w:sz w:val="24"/>
          <w:szCs w:val="24"/>
        </w:rPr>
      </w:pPr>
    </w:p>
    <w:p w:rsidR="00336B7F" w:rsidRPr="00E40668" w:rsidRDefault="00336B7F" w:rsidP="00336B7F">
      <w:pPr>
        <w:tabs>
          <w:tab w:val="left" w:pos="1740"/>
        </w:tabs>
        <w:spacing w:after="0" w:line="240" w:lineRule="auto"/>
        <w:rPr>
          <w:rFonts w:ascii="Times New Roman" w:hAnsi="Times New Roman" w:cs="Times New Roman"/>
          <w:sz w:val="24"/>
          <w:szCs w:val="24"/>
        </w:rPr>
      </w:pPr>
    </w:p>
    <w:p w:rsidR="00336B7F" w:rsidRDefault="00336B7F" w:rsidP="00336B7F">
      <w:pPr>
        <w:tabs>
          <w:tab w:val="left" w:pos="1740"/>
        </w:tabs>
        <w:spacing w:after="0" w:line="240" w:lineRule="auto"/>
        <w:rPr>
          <w:rFonts w:ascii="Times New Roman" w:hAnsi="Times New Roman" w:cs="Times New Roman"/>
          <w:sz w:val="24"/>
          <w:szCs w:val="24"/>
        </w:rPr>
      </w:pPr>
    </w:p>
    <w:p w:rsidR="008D7855" w:rsidRDefault="008D7855" w:rsidP="00336B7F">
      <w:pPr>
        <w:tabs>
          <w:tab w:val="left" w:pos="1740"/>
        </w:tabs>
        <w:spacing w:after="0" w:line="240" w:lineRule="auto"/>
        <w:rPr>
          <w:rFonts w:ascii="Times New Roman" w:hAnsi="Times New Roman" w:cs="Times New Roman"/>
          <w:sz w:val="24"/>
          <w:szCs w:val="24"/>
        </w:rPr>
      </w:pPr>
    </w:p>
    <w:p w:rsidR="008D7855" w:rsidRDefault="008D7855" w:rsidP="00336B7F">
      <w:pPr>
        <w:tabs>
          <w:tab w:val="left" w:pos="1740"/>
        </w:tabs>
        <w:spacing w:after="0" w:line="240" w:lineRule="auto"/>
        <w:rPr>
          <w:rFonts w:ascii="Times New Roman" w:hAnsi="Times New Roman" w:cs="Times New Roman"/>
          <w:sz w:val="24"/>
          <w:szCs w:val="24"/>
        </w:rPr>
      </w:pPr>
    </w:p>
    <w:p w:rsidR="008D7855" w:rsidRDefault="008D7855" w:rsidP="00336B7F">
      <w:pPr>
        <w:tabs>
          <w:tab w:val="left" w:pos="1740"/>
        </w:tabs>
        <w:spacing w:after="0" w:line="240" w:lineRule="auto"/>
        <w:rPr>
          <w:rFonts w:ascii="Times New Roman" w:hAnsi="Times New Roman" w:cs="Times New Roman"/>
          <w:sz w:val="24"/>
          <w:szCs w:val="24"/>
        </w:rPr>
      </w:pPr>
    </w:p>
    <w:p w:rsidR="008D7855" w:rsidRDefault="008D7855" w:rsidP="00336B7F">
      <w:pPr>
        <w:tabs>
          <w:tab w:val="left" w:pos="1740"/>
        </w:tabs>
        <w:spacing w:after="0" w:line="240" w:lineRule="auto"/>
        <w:rPr>
          <w:rFonts w:ascii="Times New Roman" w:hAnsi="Times New Roman" w:cs="Times New Roman"/>
          <w:sz w:val="24"/>
          <w:szCs w:val="24"/>
        </w:rPr>
      </w:pPr>
    </w:p>
    <w:p w:rsidR="008D7855" w:rsidRDefault="008D7855" w:rsidP="00336B7F">
      <w:pPr>
        <w:tabs>
          <w:tab w:val="left" w:pos="1740"/>
        </w:tabs>
        <w:spacing w:after="0" w:line="240" w:lineRule="auto"/>
        <w:rPr>
          <w:rFonts w:ascii="Times New Roman" w:hAnsi="Times New Roman" w:cs="Times New Roman"/>
          <w:sz w:val="24"/>
          <w:szCs w:val="24"/>
        </w:rPr>
      </w:pPr>
    </w:p>
    <w:p w:rsidR="008D7855" w:rsidRDefault="008D7855" w:rsidP="00336B7F">
      <w:pPr>
        <w:tabs>
          <w:tab w:val="left" w:pos="1740"/>
        </w:tabs>
        <w:spacing w:after="0" w:line="240" w:lineRule="auto"/>
        <w:rPr>
          <w:rFonts w:ascii="Times New Roman" w:hAnsi="Times New Roman" w:cs="Times New Roman"/>
          <w:sz w:val="24"/>
          <w:szCs w:val="24"/>
        </w:rPr>
      </w:pPr>
    </w:p>
    <w:p w:rsidR="008D7855" w:rsidRDefault="008D7855" w:rsidP="00336B7F">
      <w:pPr>
        <w:tabs>
          <w:tab w:val="left" w:pos="1740"/>
        </w:tabs>
        <w:spacing w:after="0" w:line="240" w:lineRule="auto"/>
        <w:rPr>
          <w:rFonts w:ascii="Times New Roman" w:hAnsi="Times New Roman" w:cs="Times New Roman"/>
          <w:sz w:val="24"/>
          <w:szCs w:val="24"/>
        </w:rPr>
      </w:pPr>
    </w:p>
    <w:p w:rsidR="008D7855" w:rsidRDefault="008D7855" w:rsidP="00336B7F">
      <w:pPr>
        <w:tabs>
          <w:tab w:val="left" w:pos="1740"/>
        </w:tabs>
        <w:spacing w:after="0" w:line="240" w:lineRule="auto"/>
        <w:rPr>
          <w:rFonts w:ascii="Times New Roman" w:hAnsi="Times New Roman" w:cs="Times New Roman"/>
          <w:sz w:val="24"/>
          <w:szCs w:val="24"/>
        </w:rPr>
      </w:pPr>
    </w:p>
    <w:p w:rsidR="008617FD" w:rsidRDefault="008617FD" w:rsidP="00336B7F">
      <w:pPr>
        <w:tabs>
          <w:tab w:val="left" w:pos="1740"/>
        </w:tabs>
        <w:spacing w:after="0" w:line="240" w:lineRule="auto"/>
        <w:rPr>
          <w:rFonts w:ascii="Times New Roman" w:hAnsi="Times New Roman" w:cs="Times New Roman"/>
          <w:sz w:val="24"/>
          <w:szCs w:val="24"/>
        </w:rPr>
      </w:pPr>
    </w:p>
    <w:p w:rsidR="00336B7F" w:rsidRPr="00E40668" w:rsidRDefault="00336B7F" w:rsidP="00336B7F">
      <w:pPr>
        <w:tabs>
          <w:tab w:val="left" w:pos="1740"/>
        </w:tabs>
        <w:spacing w:after="0" w:line="240" w:lineRule="auto"/>
        <w:rPr>
          <w:rFonts w:ascii="Times New Roman" w:hAnsi="Times New Roman" w:cs="Times New Roman"/>
          <w:sz w:val="24"/>
          <w:szCs w:val="24"/>
        </w:rPr>
      </w:pPr>
    </w:p>
    <w:p w:rsidR="00336B7F" w:rsidRPr="00E40668" w:rsidRDefault="008617FD" w:rsidP="00336B7F">
      <w:pPr>
        <w:tabs>
          <w:tab w:val="left" w:pos="17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Челябинск, 2019</w:t>
      </w:r>
      <w:r w:rsidR="00336B7F" w:rsidRPr="00E40668">
        <w:rPr>
          <w:rFonts w:ascii="Times New Roman" w:hAnsi="Times New Roman" w:cs="Times New Roman"/>
          <w:sz w:val="24"/>
          <w:szCs w:val="24"/>
        </w:rPr>
        <w:br w:type="page"/>
      </w:r>
    </w:p>
    <w:sdt>
      <w:sdtPr>
        <w:rPr>
          <w:rFonts w:ascii="Times New Roman" w:eastAsiaTheme="minorHAnsi" w:hAnsi="Times New Roman" w:cs="Times New Roman"/>
          <w:b w:val="0"/>
          <w:bCs w:val="0"/>
          <w:color w:val="auto"/>
          <w:sz w:val="24"/>
          <w:szCs w:val="24"/>
          <w:lang w:eastAsia="en-US"/>
        </w:rPr>
        <w:id w:val="-208107867"/>
      </w:sdtPr>
      <w:sdtEndPr>
        <w:rPr>
          <w:rFonts w:eastAsiaTheme="minorEastAsia"/>
          <w:lang w:eastAsia="ru-RU"/>
        </w:rPr>
      </w:sdtEndPr>
      <w:sdtContent>
        <w:p w:rsidR="00336B7F" w:rsidRPr="00D66247" w:rsidRDefault="00336B7F" w:rsidP="00D66247">
          <w:pPr>
            <w:pStyle w:val="a6"/>
            <w:spacing w:before="0" w:line="240" w:lineRule="auto"/>
            <w:ind w:firstLine="709"/>
            <w:jc w:val="center"/>
            <w:rPr>
              <w:rFonts w:ascii="Times New Roman" w:hAnsi="Times New Roman" w:cs="Times New Roman"/>
              <w:b w:val="0"/>
              <w:color w:val="auto"/>
              <w:sz w:val="24"/>
              <w:szCs w:val="24"/>
            </w:rPr>
          </w:pPr>
          <w:r w:rsidRPr="00D66247">
            <w:rPr>
              <w:rFonts w:ascii="Times New Roman" w:hAnsi="Times New Roman" w:cs="Times New Roman"/>
              <w:b w:val="0"/>
              <w:color w:val="auto"/>
              <w:sz w:val="24"/>
              <w:szCs w:val="24"/>
            </w:rPr>
            <w:t>Оглавление</w:t>
          </w:r>
        </w:p>
        <w:p w:rsidR="00336B7F" w:rsidRPr="00D66247" w:rsidRDefault="00336B7F" w:rsidP="00D66247">
          <w:pPr>
            <w:spacing w:after="0" w:line="240" w:lineRule="auto"/>
            <w:rPr>
              <w:rFonts w:ascii="Times New Roman" w:hAnsi="Times New Roman" w:cs="Times New Roman"/>
              <w:sz w:val="24"/>
              <w:szCs w:val="24"/>
            </w:rPr>
          </w:pPr>
        </w:p>
        <w:p w:rsidR="00336B7F" w:rsidRPr="00D66247" w:rsidRDefault="00D94720" w:rsidP="00D66247">
          <w:pPr>
            <w:pStyle w:val="11"/>
            <w:tabs>
              <w:tab w:val="right" w:leader="dot" w:pos="9628"/>
            </w:tabs>
            <w:spacing w:after="0" w:line="240" w:lineRule="auto"/>
            <w:rPr>
              <w:rFonts w:ascii="Times New Roman" w:hAnsi="Times New Roman" w:cs="Times New Roman"/>
              <w:noProof/>
              <w:sz w:val="24"/>
              <w:szCs w:val="24"/>
            </w:rPr>
          </w:pPr>
          <w:r w:rsidRPr="00D66247">
            <w:rPr>
              <w:rFonts w:ascii="Times New Roman" w:hAnsi="Times New Roman" w:cs="Times New Roman"/>
              <w:sz w:val="24"/>
              <w:szCs w:val="24"/>
            </w:rPr>
            <w:fldChar w:fldCharType="begin"/>
          </w:r>
          <w:r w:rsidR="00336B7F" w:rsidRPr="00D66247">
            <w:rPr>
              <w:rFonts w:ascii="Times New Roman" w:hAnsi="Times New Roman" w:cs="Times New Roman"/>
              <w:sz w:val="24"/>
              <w:szCs w:val="24"/>
            </w:rPr>
            <w:instrText xml:space="preserve"> TOC \o "1-3" \h \z \u </w:instrText>
          </w:r>
          <w:r w:rsidRPr="00D66247">
            <w:rPr>
              <w:rFonts w:ascii="Times New Roman" w:hAnsi="Times New Roman" w:cs="Times New Roman"/>
              <w:sz w:val="24"/>
              <w:szCs w:val="24"/>
            </w:rPr>
            <w:fldChar w:fldCharType="separate"/>
          </w:r>
          <w:hyperlink w:anchor="_Toc476691971" w:history="1">
            <w:r w:rsidR="00336B7F" w:rsidRPr="00D66247">
              <w:rPr>
                <w:rStyle w:val="a5"/>
                <w:rFonts w:ascii="Times New Roman" w:hAnsi="Times New Roman" w:cs="Times New Roman"/>
                <w:noProof/>
                <w:sz w:val="24"/>
                <w:szCs w:val="24"/>
              </w:rPr>
              <w:t>Введение</w:t>
            </w:r>
            <w:r w:rsidR="00336B7F" w:rsidRPr="00D66247">
              <w:rPr>
                <w:rFonts w:ascii="Times New Roman" w:hAnsi="Times New Roman" w:cs="Times New Roman"/>
                <w:noProof/>
                <w:webHidden/>
                <w:sz w:val="24"/>
                <w:szCs w:val="24"/>
              </w:rPr>
              <w:tab/>
            </w:r>
          </w:hyperlink>
          <w:r w:rsidR="004E4726" w:rsidRPr="00D66247">
            <w:rPr>
              <w:rFonts w:ascii="Times New Roman" w:hAnsi="Times New Roman" w:cs="Times New Roman"/>
              <w:sz w:val="24"/>
              <w:szCs w:val="24"/>
            </w:rPr>
            <w:t>3</w:t>
          </w:r>
        </w:p>
        <w:p w:rsidR="00336B7F" w:rsidRPr="00D66247" w:rsidRDefault="00D94720" w:rsidP="00D66247">
          <w:pPr>
            <w:tabs>
              <w:tab w:val="left" w:pos="1740"/>
            </w:tabs>
            <w:spacing w:after="0" w:line="240" w:lineRule="auto"/>
            <w:rPr>
              <w:rFonts w:ascii="Times New Roman" w:hAnsi="Times New Roman" w:cs="Times New Roman"/>
              <w:sz w:val="24"/>
              <w:szCs w:val="24"/>
            </w:rPr>
          </w:pPr>
          <w:hyperlink w:anchor="_Toc476691972" w:history="1">
            <w:r w:rsidR="00336B7F" w:rsidRPr="00D66247">
              <w:rPr>
                <w:rStyle w:val="a5"/>
                <w:rFonts w:ascii="Times New Roman" w:hAnsi="Times New Roman" w:cs="Times New Roman"/>
                <w:noProof/>
                <w:sz w:val="24"/>
                <w:szCs w:val="24"/>
              </w:rPr>
              <w:t>1.</w:t>
            </w:r>
            <w:r w:rsidR="00336B7F" w:rsidRPr="00D66247">
              <w:rPr>
                <w:rFonts w:ascii="Times New Roman" w:hAnsi="Times New Roman" w:cs="Times New Roman"/>
                <w:color w:val="000000" w:themeColor="text1"/>
                <w:sz w:val="24"/>
                <w:szCs w:val="24"/>
                <w:shd w:val="clear" w:color="auto" w:fill="FFFFFF"/>
              </w:rPr>
              <w:t>Зару</w:t>
            </w:r>
            <w:r w:rsidR="00F32E27" w:rsidRPr="00D66247">
              <w:rPr>
                <w:rFonts w:ascii="Times New Roman" w:hAnsi="Times New Roman" w:cs="Times New Roman"/>
                <w:color w:val="000000" w:themeColor="text1"/>
                <w:sz w:val="24"/>
                <w:szCs w:val="24"/>
                <w:shd w:val="clear" w:color="auto" w:fill="FFFFFF"/>
              </w:rPr>
              <w:t xml:space="preserve">бежный опыт кластерной модели </w:t>
            </w:r>
            <w:r w:rsidR="003269E1" w:rsidRPr="00D66247">
              <w:rPr>
                <w:rFonts w:ascii="Times New Roman" w:hAnsi="Times New Roman" w:cs="Times New Roman"/>
                <w:color w:val="000000" w:themeColor="text1"/>
                <w:sz w:val="24"/>
                <w:szCs w:val="24"/>
                <w:shd w:val="clear" w:color="auto" w:fill="FFFFFF"/>
              </w:rPr>
              <w:t>управления в сфере туризма…</w:t>
            </w:r>
            <w:r w:rsidR="001C4BE3" w:rsidRPr="00D66247">
              <w:rPr>
                <w:rFonts w:ascii="Times New Roman" w:hAnsi="Times New Roman" w:cs="Times New Roman"/>
                <w:color w:val="000000" w:themeColor="text1"/>
                <w:sz w:val="24"/>
                <w:szCs w:val="24"/>
                <w:shd w:val="clear" w:color="auto" w:fill="FFFFFF"/>
              </w:rPr>
              <w:t>..</w:t>
            </w:r>
            <w:r w:rsidR="00D66247">
              <w:rPr>
                <w:rFonts w:ascii="Times New Roman" w:hAnsi="Times New Roman" w:cs="Times New Roman"/>
                <w:color w:val="000000" w:themeColor="text1"/>
                <w:sz w:val="24"/>
                <w:szCs w:val="24"/>
                <w:shd w:val="clear" w:color="auto" w:fill="FFFFFF"/>
              </w:rPr>
              <w:t>…</w:t>
            </w:r>
            <w:r w:rsidR="00DC59A9" w:rsidRPr="00D66247">
              <w:rPr>
                <w:rFonts w:ascii="Times New Roman" w:hAnsi="Times New Roman" w:cs="Times New Roman"/>
                <w:color w:val="000000" w:themeColor="text1"/>
                <w:sz w:val="24"/>
                <w:szCs w:val="24"/>
                <w:shd w:val="clear" w:color="auto" w:fill="FFFFFF"/>
              </w:rPr>
              <w:t>…</w:t>
            </w:r>
            <w:r w:rsidR="00D66247">
              <w:rPr>
                <w:rFonts w:ascii="Times New Roman" w:hAnsi="Times New Roman" w:cs="Times New Roman"/>
                <w:color w:val="000000" w:themeColor="text1"/>
                <w:sz w:val="24"/>
                <w:szCs w:val="24"/>
                <w:shd w:val="clear" w:color="auto" w:fill="FFFFFF"/>
              </w:rPr>
              <w:t>………...</w:t>
            </w:r>
            <w:r w:rsidR="00DC59A9" w:rsidRPr="00D66247">
              <w:rPr>
                <w:rFonts w:ascii="Times New Roman" w:hAnsi="Times New Roman" w:cs="Times New Roman"/>
                <w:color w:val="000000" w:themeColor="text1"/>
                <w:sz w:val="24"/>
                <w:szCs w:val="24"/>
                <w:shd w:val="clear" w:color="auto" w:fill="FFFFFF"/>
              </w:rPr>
              <w:t>…</w:t>
            </w:r>
            <w:r w:rsidR="00C40D53" w:rsidRPr="00D66247">
              <w:rPr>
                <w:rFonts w:ascii="Times New Roman" w:hAnsi="Times New Roman" w:cs="Times New Roman"/>
                <w:color w:val="000000" w:themeColor="text1"/>
                <w:sz w:val="24"/>
                <w:szCs w:val="24"/>
                <w:shd w:val="clear" w:color="auto" w:fill="FFFFFF"/>
              </w:rPr>
              <w:t xml:space="preserve">.  </w:t>
            </w:r>
          </w:hyperlink>
          <w:r w:rsidR="00C40D53" w:rsidRPr="00D66247">
            <w:rPr>
              <w:rFonts w:ascii="Times New Roman" w:hAnsi="Times New Roman" w:cs="Times New Roman"/>
              <w:sz w:val="24"/>
              <w:szCs w:val="24"/>
            </w:rPr>
            <w:t xml:space="preserve">     </w:t>
          </w:r>
          <w:r w:rsidR="00C40D53" w:rsidRPr="00D66247">
            <w:rPr>
              <w:rFonts w:ascii="Times New Roman" w:hAnsi="Times New Roman" w:cs="Times New Roman"/>
              <w:noProof/>
              <w:sz w:val="24"/>
              <w:szCs w:val="24"/>
            </w:rPr>
            <w:t>5</w:t>
          </w:r>
        </w:p>
        <w:p w:rsidR="00336B7F" w:rsidRPr="00D66247" w:rsidRDefault="00336B7F" w:rsidP="00D66247">
          <w:pPr>
            <w:spacing w:after="0" w:line="240" w:lineRule="auto"/>
            <w:rPr>
              <w:rFonts w:ascii="Times New Roman" w:hAnsi="Times New Roman" w:cs="Times New Roman"/>
              <w:color w:val="000000" w:themeColor="text1"/>
              <w:sz w:val="24"/>
              <w:szCs w:val="24"/>
            </w:rPr>
          </w:pPr>
          <w:r w:rsidRPr="00D66247">
            <w:rPr>
              <w:rFonts w:ascii="Times New Roman" w:hAnsi="Times New Roman" w:cs="Times New Roman"/>
              <w:noProof/>
              <w:sz w:val="24"/>
              <w:szCs w:val="24"/>
            </w:rPr>
            <w:t>2</w:t>
          </w:r>
          <w:r w:rsidR="001C4BE3" w:rsidRPr="00D66247">
            <w:rPr>
              <w:rFonts w:ascii="Times New Roman" w:hAnsi="Times New Roman" w:cs="Times New Roman"/>
              <w:noProof/>
              <w:sz w:val="24"/>
              <w:szCs w:val="24"/>
            </w:rPr>
            <w:t xml:space="preserve">.Внутрений и въездной туризм в РФ: </w:t>
          </w:r>
          <w:r w:rsidR="00DC59A9" w:rsidRPr="00D66247">
            <w:rPr>
              <w:rFonts w:ascii="Times New Roman" w:hAnsi="Times New Roman" w:cs="Times New Roman"/>
              <w:noProof/>
              <w:sz w:val="24"/>
              <w:szCs w:val="24"/>
            </w:rPr>
            <w:t>к</w:t>
          </w:r>
          <w:r w:rsidR="001C4BE3" w:rsidRPr="00D66247">
            <w:rPr>
              <w:rFonts w:ascii="Times New Roman" w:hAnsi="Times New Roman" w:cs="Times New Roman"/>
              <w:noProof/>
              <w:sz w:val="24"/>
              <w:szCs w:val="24"/>
            </w:rPr>
            <w:t>ластерная</w:t>
          </w:r>
          <w:r w:rsidR="00D66247">
            <w:rPr>
              <w:rFonts w:ascii="Times New Roman" w:hAnsi="Times New Roman" w:cs="Times New Roman"/>
              <w:noProof/>
              <w:sz w:val="24"/>
              <w:szCs w:val="24"/>
            </w:rPr>
            <w:t xml:space="preserve"> региональная модель управления</w:t>
          </w:r>
          <w:r w:rsidR="00DC59A9" w:rsidRPr="00D66247">
            <w:rPr>
              <w:rFonts w:ascii="Times New Roman" w:hAnsi="Times New Roman" w:cs="Times New Roman"/>
              <w:noProof/>
              <w:sz w:val="24"/>
              <w:szCs w:val="24"/>
            </w:rPr>
            <w:t>…</w:t>
          </w:r>
          <w:r w:rsidR="00D66247">
            <w:rPr>
              <w:rFonts w:ascii="Times New Roman" w:hAnsi="Times New Roman" w:cs="Times New Roman"/>
              <w:noProof/>
              <w:sz w:val="24"/>
              <w:szCs w:val="24"/>
            </w:rPr>
            <w:t>…..</w:t>
          </w:r>
          <w:r w:rsidR="00DC59A9" w:rsidRPr="00D66247">
            <w:rPr>
              <w:rFonts w:ascii="Times New Roman" w:hAnsi="Times New Roman" w:cs="Times New Roman"/>
              <w:noProof/>
              <w:sz w:val="24"/>
              <w:szCs w:val="24"/>
            </w:rPr>
            <w:t>...</w:t>
          </w:r>
          <w:r w:rsidR="001C4BE3" w:rsidRPr="00D66247">
            <w:rPr>
              <w:rFonts w:ascii="Times New Roman" w:hAnsi="Times New Roman" w:cs="Times New Roman"/>
              <w:color w:val="000000" w:themeColor="text1"/>
              <w:sz w:val="24"/>
              <w:szCs w:val="24"/>
            </w:rPr>
            <w:t>.</w:t>
          </w:r>
          <w:r w:rsidR="00482277" w:rsidRPr="00D66247">
            <w:rPr>
              <w:rFonts w:ascii="Times New Roman" w:hAnsi="Times New Roman" w:cs="Times New Roman"/>
              <w:color w:val="000000" w:themeColor="text1"/>
              <w:sz w:val="24"/>
              <w:szCs w:val="24"/>
            </w:rPr>
            <w:t>12</w:t>
          </w:r>
        </w:p>
        <w:p w:rsidR="00336B7F" w:rsidRPr="00D66247" w:rsidRDefault="00D94720" w:rsidP="00D66247">
          <w:pPr>
            <w:pStyle w:val="11"/>
            <w:tabs>
              <w:tab w:val="right" w:leader="dot" w:pos="9628"/>
            </w:tabs>
            <w:spacing w:after="0" w:line="240" w:lineRule="auto"/>
            <w:rPr>
              <w:rFonts w:ascii="Times New Roman" w:hAnsi="Times New Roman" w:cs="Times New Roman"/>
              <w:noProof/>
              <w:sz w:val="24"/>
              <w:szCs w:val="24"/>
            </w:rPr>
          </w:pPr>
          <w:hyperlink w:anchor="_Toc476691980" w:history="1">
            <w:r w:rsidR="00336B7F" w:rsidRPr="00D66247">
              <w:rPr>
                <w:rStyle w:val="a5"/>
                <w:rFonts w:ascii="Times New Roman" w:hAnsi="Times New Roman" w:cs="Times New Roman"/>
                <w:noProof/>
                <w:sz w:val="24"/>
                <w:szCs w:val="24"/>
              </w:rPr>
              <w:t>Заключение</w:t>
            </w:r>
            <w:r w:rsidR="00336B7F" w:rsidRPr="00D66247">
              <w:rPr>
                <w:rFonts w:ascii="Times New Roman" w:hAnsi="Times New Roman" w:cs="Times New Roman"/>
                <w:noProof/>
                <w:webHidden/>
                <w:sz w:val="24"/>
                <w:szCs w:val="24"/>
              </w:rPr>
              <w:tab/>
            </w:r>
          </w:hyperlink>
          <w:r w:rsidR="00482277" w:rsidRPr="00D66247">
            <w:rPr>
              <w:rFonts w:ascii="Times New Roman" w:hAnsi="Times New Roman" w:cs="Times New Roman"/>
              <w:sz w:val="24"/>
              <w:szCs w:val="24"/>
            </w:rPr>
            <w:t>18</w:t>
          </w:r>
        </w:p>
        <w:p w:rsidR="00336B7F" w:rsidRPr="00D66247" w:rsidRDefault="00D94720" w:rsidP="00D66247">
          <w:pPr>
            <w:pStyle w:val="11"/>
            <w:tabs>
              <w:tab w:val="right" w:leader="dot" w:pos="9628"/>
            </w:tabs>
            <w:spacing w:after="0" w:line="240" w:lineRule="auto"/>
            <w:rPr>
              <w:rFonts w:ascii="Times New Roman" w:eastAsiaTheme="minorEastAsia" w:hAnsi="Times New Roman" w:cs="Times New Roman"/>
              <w:noProof/>
              <w:sz w:val="24"/>
              <w:szCs w:val="24"/>
              <w:lang w:eastAsia="ru-RU"/>
            </w:rPr>
          </w:pPr>
          <w:hyperlink w:anchor="_Toc476691981" w:history="1">
            <w:r w:rsidR="00336B7F" w:rsidRPr="00D66247">
              <w:rPr>
                <w:rStyle w:val="a5"/>
                <w:rFonts w:ascii="Times New Roman" w:hAnsi="Times New Roman" w:cs="Times New Roman"/>
                <w:noProof/>
                <w:sz w:val="24"/>
                <w:szCs w:val="24"/>
              </w:rPr>
              <w:t>Список литературы</w:t>
            </w:r>
            <w:r w:rsidR="00336B7F" w:rsidRPr="00D66247">
              <w:rPr>
                <w:rFonts w:ascii="Times New Roman" w:hAnsi="Times New Roman" w:cs="Times New Roman"/>
                <w:noProof/>
                <w:webHidden/>
                <w:sz w:val="24"/>
                <w:szCs w:val="24"/>
              </w:rPr>
              <w:tab/>
            </w:r>
          </w:hyperlink>
          <w:r w:rsidR="00C40D53" w:rsidRPr="00D66247">
            <w:rPr>
              <w:rFonts w:ascii="Times New Roman" w:hAnsi="Times New Roman" w:cs="Times New Roman"/>
              <w:sz w:val="24"/>
              <w:szCs w:val="24"/>
            </w:rPr>
            <w:t>21</w:t>
          </w:r>
        </w:p>
        <w:p w:rsidR="00336B7F" w:rsidRPr="00D66247" w:rsidRDefault="00D94720" w:rsidP="00D66247">
          <w:pPr>
            <w:spacing w:after="0" w:line="240" w:lineRule="auto"/>
            <w:jc w:val="both"/>
            <w:rPr>
              <w:rFonts w:ascii="Times New Roman" w:hAnsi="Times New Roman" w:cs="Times New Roman"/>
              <w:sz w:val="24"/>
              <w:szCs w:val="24"/>
            </w:rPr>
          </w:pPr>
          <w:r w:rsidRPr="00D66247">
            <w:rPr>
              <w:rFonts w:ascii="Times New Roman" w:hAnsi="Times New Roman" w:cs="Times New Roman"/>
              <w:b/>
              <w:bCs/>
              <w:sz w:val="24"/>
              <w:szCs w:val="24"/>
            </w:rPr>
            <w:fldChar w:fldCharType="end"/>
          </w:r>
        </w:p>
      </w:sdtContent>
    </w:sdt>
    <w:p w:rsidR="00336B7F" w:rsidRPr="00D66247" w:rsidRDefault="00336B7F" w:rsidP="00D66247">
      <w:pPr>
        <w:spacing w:after="0" w:line="240" w:lineRule="auto"/>
        <w:ind w:firstLine="709"/>
        <w:jc w:val="both"/>
        <w:rPr>
          <w:rFonts w:ascii="Times New Roman" w:hAnsi="Times New Roman" w:cs="Times New Roman"/>
          <w:b/>
          <w:color w:val="000000" w:themeColor="text1"/>
          <w:sz w:val="24"/>
          <w:szCs w:val="24"/>
        </w:rPr>
      </w:pPr>
    </w:p>
    <w:p w:rsidR="00336B7F" w:rsidRPr="00D66247" w:rsidRDefault="00207E85" w:rsidP="00D66247">
      <w:pPr>
        <w:tabs>
          <w:tab w:val="left" w:pos="6090"/>
        </w:tabs>
        <w:spacing w:after="0" w:line="240" w:lineRule="auto"/>
        <w:ind w:firstLine="709"/>
        <w:jc w:val="both"/>
        <w:rPr>
          <w:rFonts w:ascii="Times New Roman" w:hAnsi="Times New Roman" w:cs="Times New Roman"/>
          <w:b/>
          <w:color w:val="000000" w:themeColor="text1"/>
          <w:sz w:val="24"/>
          <w:szCs w:val="24"/>
        </w:rPr>
      </w:pPr>
      <w:r w:rsidRPr="00D66247">
        <w:rPr>
          <w:rFonts w:ascii="Times New Roman" w:hAnsi="Times New Roman" w:cs="Times New Roman"/>
          <w:b/>
          <w:color w:val="000000" w:themeColor="text1"/>
          <w:sz w:val="24"/>
          <w:szCs w:val="24"/>
        </w:rPr>
        <w:tab/>
      </w:r>
    </w:p>
    <w:p w:rsidR="00336B7F" w:rsidRPr="00D66247" w:rsidRDefault="00336B7F" w:rsidP="00D66247">
      <w:pPr>
        <w:spacing w:after="0" w:line="240" w:lineRule="auto"/>
        <w:ind w:firstLine="709"/>
        <w:jc w:val="both"/>
        <w:rPr>
          <w:rFonts w:ascii="Times New Roman" w:hAnsi="Times New Roman" w:cs="Times New Roman"/>
          <w:b/>
          <w:color w:val="000000" w:themeColor="text1"/>
          <w:sz w:val="24"/>
          <w:szCs w:val="24"/>
        </w:rPr>
      </w:pPr>
    </w:p>
    <w:p w:rsidR="00336B7F" w:rsidRPr="00D66247" w:rsidRDefault="00336B7F" w:rsidP="00D66247">
      <w:pPr>
        <w:spacing w:after="0" w:line="240" w:lineRule="auto"/>
        <w:ind w:firstLine="709"/>
        <w:jc w:val="both"/>
        <w:rPr>
          <w:rFonts w:ascii="Times New Roman" w:hAnsi="Times New Roman" w:cs="Times New Roman"/>
          <w:b/>
          <w:color w:val="000000" w:themeColor="text1"/>
          <w:sz w:val="24"/>
          <w:szCs w:val="24"/>
        </w:rPr>
      </w:pPr>
    </w:p>
    <w:p w:rsidR="00336B7F" w:rsidRPr="00D66247" w:rsidRDefault="00336B7F" w:rsidP="00D66247">
      <w:pPr>
        <w:spacing w:after="0" w:line="240" w:lineRule="auto"/>
        <w:ind w:firstLine="709"/>
        <w:jc w:val="both"/>
        <w:rPr>
          <w:rFonts w:ascii="Times New Roman" w:hAnsi="Times New Roman" w:cs="Times New Roman"/>
          <w:b/>
          <w:color w:val="000000" w:themeColor="text1"/>
          <w:sz w:val="24"/>
          <w:szCs w:val="24"/>
        </w:rPr>
      </w:pPr>
    </w:p>
    <w:p w:rsidR="00336B7F" w:rsidRPr="00D66247" w:rsidRDefault="00336B7F" w:rsidP="00D66247">
      <w:pPr>
        <w:spacing w:after="0" w:line="240" w:lineRule="auto"/>
        <w:ind w:firstLine="709"/>
        <w:jc w:val="both"/>
        <w:rPr>
          <w:rFonts w:ascii="Times New Roman" w:hAnsi="Times New Roman" w:cs="Times New Roman"/>
          <w:b/>
          <w:color w:val="000000" w:themeColor="text1"/>
          <w:sz w:val="24"/>
          <w:szCs w:val="24"/>
        </w:rPr>
      </w:pPr>
    </w:p>
    <w:p w:rsidR="00336B7F" w:rsidRPr="00D66247" w:rsidRDefault="00336B7F" w:rsidP="00D66247">
      <w:pPr>
        <w:spacing w:after="0" w:line="240" w:lineRule="auto"/>
        <w:ind w:firstLine="709"/>
        <w:jc w:val="both"/>
        <w:rPr>
          <w:rFonts w:ascii="Times New Roman" w:hAnsi="Times New Roman" w:cs="Times New Roman"/>
          <w:b/>
          <w:color w:val="000000" w:themeColor="text1"/>
          <w:sz w:val="24"/>
          <w:szCs w:val="24"/>
        </w:rPr>
      </w:pPr>
    </w:p>
    <w:p w:rsidR="00336B7F" w:rsidRPr="00D66247" w:rsidRDefault="00336B7F" w:rsidP="00D66247">
      <w:pPr>
        <w:spacing w:after="0" w:line="240" w:lineRule="auto"/>
        <w:ind w:firstLine="709"/>
        <w:jc w:val="both"/>
        <w:rPr>
          <w:rFonts w:ascii="Times New Roman" w:hAnsi="Times New Roman" w:cs="Times New Roman"/>
          <w:b/>
          <w:color w:val="000000" w:themeColor="text1"/>
          <w:sz w:val="24"/>
          <w:szCs w:val="24"/>
        </w:rPr>
      </w:pPr>
    </w:p>
    <w:p w:rsidR="00336B7F" w:rsidRPr="00D66247" w:rsidRDefault="00336B7F" w:rsidP="00D66247">
      <w:pPr>
        <w:spacing w:after="0" w:line="240" w:lineRule="auto"/>
        <w:ind w:firstLine="709"/>
        <w:jc w:val="both"/>
        <w:rPr>
          <w:rFonts w:ascii="Times New Roman" w:hAnsi="Times New Roman" w:cs="Times New Roman"/>
          <w:b/>
          <w:color w:val="000000" w:themeColor="text1"/>
          <w:sz w:val="24"/>
          <w:szCs w:val="24"/>
        </w:rPr>
      </w:pPr>
    </w:p>
    <w:p w:rsidR="00336B7F" w:rsidRPr="00D66247" w:rsidRDefault="00336B7F" w:rsidP="00D66247">
      <w:pPr>
        <w:spacing w:after="0" w:line="240" w:lineRule="auto"/>
        <w:ind w:firstLine="709"/>
        <w:jc w:val="both"/>
        <w:rPr>
          <w:rFonts w:ascii="Times New Roman" w:hAnsi="Times New Roman" w:cs="Times New Roman"/>
          <w:b/>
          <w:color w:val="000000" w:themeColor="text1"/>
          <w:sz w:val="24"/>
          <w:szCs w:val="24"/>
        </w:rPr>
      </w:pPr>
    </w:p>
    <w:p w:rsidR="00336B7F" w:rsidRPr="00D66247" w:rsidRDefault="00336B7F" w:rsidP="00D66247">
      <w:pPr>
        <w:spacing w:after="0" w:line="240" w:lineRule="auto"/>
        <w:ind w:firstLine="709"/>
        <w:jc w:val="both"/>
        <w:rPr>
          <w:rFonts w:ascii="Times New Roman" w:hAnsi="Times New Roman" w:cs="Times New Roman"/>
          <w:b/>
          <w:color w:val="000000" w:themeColor="text1"/>
          <w:sz w:val="24"/>
          <w:szCs w:val="24"/>
        </w:rPr>
      </w:pPr>
    </w:p>
    <w:p w:rsidR="00336B7F" w:rsidRPr="00D66247" w:rsidRDefault="00336B7F" w:rsidP="00D66247">
      <w:pPr>
        <w:spacing w:after="0" w:line="240" w:lineRule="auto"/>
        <w:ind w:firstLine="709"/>
        <w:jc w:val="both"/>
        <w:rPr>
          <w:rFonts w:ascii="Times New Roman" w:hAnsi="Times New Roman" w:cs="Times New Roman"/>
          <w:b/>
          <w:color w:val="000000" w:themeColor="text1"/>
          <w:sz w:val="24"/>
          <w:szCs w:val="24"/>
        </w:rPr>
      </w:pPr>
    </w:p>
    <w:p w:rsidR="00336B7F" w:rsidRPr="00D66247" w:rsidRDefault="00336B7F" w:rsidP="00D66247">
      <w:pPr>
        <w:spacing w:after="0" w:line="240" w:lineRule="auto"/>
        <w:ind w:firstLine="709"/>
        <w:jc w:val="both"/>
        <w:rPr>
          <w:rFonts w:ascii="Times New Roman" w:hAnsi="Times New Roman" w:cs="Times New Roman"/>
          <w:b/>
          <w:color w:val="000000" w:themeColor="text1"/>
          <w:sz w:val="24"/>
          <w:szCs w:val="24"/>
        </w:rPr>
      </w:pPr>
    </w:p>
    <w:p w:rsidR="00336B7F" w:rsidRPr="00D66247" w:rsidRDefault="00336B7F" w:rsidP="00D66247">
      <w:pPr>
        <w:spacing w:after="0" w:line="240" w:lineRule="auto"/>
        <w:ind w:firstLine="709"/>
        <w:jc w:val="both"/>
        <w:rPr>
          <w:rFonts w:ascii="Times New Roman" w:hAnsi="Times New Roman" w:cs="Times New Roman"/>
          <w:b/>
          <w:color w:val="000000" w:themeColor="text1"/>
          <w:sz w:val="24"/>
          <w:szCs w:val="24"/>
        </w:rPr>
      </w:pPr>
    </w:p>
    <w:p w:rsidR="00336B7F" w:rsidRPr="00D66247" w:rsidRDefault="00336B7F" w:rsidP="00D66247">
      <w:pPr>
        <w:spacing w:after="0" w:line="240" w:lineRule="auto"/>
        <w:ind w:firstLine="709"/>
        <w:jc w:val="both"/>
        <w:rPr>
          <w:rFonts w:ascii="Times New Roman" w:hAnsi="Times New Roman" w:cs="Times New Roman"/>
          <w:b/>
          <w:color w:val="000000" w:themeColor="text1"/>
          <w:sz w:val="24"/>
          <w:szCs w:val="24"/>
        </w:rPr>
      </w:pPr>
    </w:p>
    <w:p w:rsidR="00336B7F" w:rsidRPr="00D66247" w:rsidRDefault="00336B7F" w:rsidP="00D66247">
      <w:pPr>
        <w:spacing w:after="0" w:line="240" w:lineRule="auto"/>
        <w:ind w:firstLine="709"/>
        <w:jc w:val="both"/>
        <w:rPr>
          <w:rFonts w:ascii="Times New Roman" w:hAnsi="Times New Roman" w:cs="Times New Roman"/>
          <w:b/>
          <w:color w:val="000000" w:themeColor="text1"/>
          <w:sz w:val="24"/>
          <w:szCs w:val="24"/>
        </w:rPr>
      </w:pPr>
    </w:p>
    <w:p w:rsidR="00336B7F" w:rsidRPr="00D66247" w:rsidRDefault="00336B7F" w:rsidP="00D66247">
      <w:pPr>
        <w:spacing w:after="0" w:line="240" w:lineRule="auto"/>
        <w:ind w:firstLine="709"/>
        <w:jc w:val="both"/>
        <w:rPr>
          <w:rFonts w:ascii="Times New Roman" w:hAnsi="Times New Roman" w:cs="Times New Roman"/>
          <w:b/>
          <w:color w:val="000000" w:themeColor="text1"/>
          <w:sz w:val="24"/>
          <w:szCs w:val="24"/>
        </w:rPr>
      </w:pPr>
    </w:p>
    <w:p w:rsidR="00336B7F" w:rsidRPr="00D66247" w:rsidRDefault="00336B7F" w:rsidP="00D66247">
      <w:pPr>
        <w:spacing w:after="0" w:line="240" w:lineRule="auto"/>
        <w:ind w:firstLine="709"/>
        <w:jc w:val="both"/>
        <w:rPr>
          <w:rFonts w:ascii="Times New Roman" w:hAnsi="Times New Roman" w:cs="Times New Roman"/>
          <w:b/>
          <w:color w:val="000000" w:themeColor="text1"/>
          <w:sz w:val="24"/>
          <w:szCs w:val="24"/>
        </w:rPr>
      </w:pPr>
    </w:p>
    <w:p w:rsidR="00336B7F" w:rsidRPr="00D66247" w:rsidRDefault="00336B7F" w:rsidP="00D66247">
      <w:pPr>
        <w:spacing w:after="0" w:line="240" w:lineRule="auto"/>
        <w:ind w:firstLine="709"/>
        <w:jc w:val="both"/>
        <w:rPr>
          <w:rFonts w:ascii="Times New Roman" w:hAnsi="Times New Roman" w:cs="Times New Roman"/>
          <w:b/>
          <w:color w:val="000000" w:themeColor="text1"/>
          <w:sz w:val="24"/>
          <w:szCs w:val="24"/>
        </w:rPr>
      </w:pPr>
    </w:p>
    <w:p w:rsidR="00336B7F" w:rsidRPr="00D66247" w:rsidRDefault="00336B7F" w:rsidP="00D66247">
      <w:pPr>
        <w:spacing w:after="0" w:line="240" w:lineRule="auto"/>
        <w:ind w:firstLine="709"/>
        <w:jc w:val="both"/>
        <w:rPr>
          <w:rFonts w:ascii="Times New Roman" w:hAnsi="Times New Roman" w:cs="Times New Roman"/>
          <w:b/>
          <w:color w:val="000000" w:themeColor="text1"/>
          <w:sz w:val="24"/>
          <w:szCs w:val="24"/>
        </w:rPr>
      </w:pPr>
    </w:p>
    <w:p w:rsidR="00336B7F" w:rsidRPr="00D66247" w:rsidRDefault="00336B7F" w:rsidP="00D66247">
      <w:pPr>
        <w:spacing w:after="0" w:line="240" w:lineRule="auto"/>
        <w:ind w:firstLine="709"/>
        <w:jc w:val="both"/>
        <w:rPr>
          <w:rFonts w:ascii="Times New Roman" w:hAnsi="Times New Roman" w:cs="Times New Roman"/>
          <w:b/>
          <w:color w:val="000000" w:themeColor="text1"/>
          <w:sz w:val="24"/>
          <w:szCs w:val="24"/>
        </w:rPr>
      </w:pPr>
    </w:p>
    <w:p w:rsidR="00207E85" w:rsidRDefault="00207E85" w:rsidP="00D66247">
      <w:pPr>
        <w:spacing w:after="0" w:line="240" w:lineRule="auto"/>
        <w:ind w:firstLine="709"/>
        <w:jc w:val="both"/>
        <w:rPr>
          <w:rFonts w:ascii="Times New Roman" w:hAnsi="Times New Roman" w:cs="Times New Roman"/>
          <w:b/>
          <w:color w:val="000000" w:themeColor="text1"/>
          <w:sz w:val="24"/>
          <w:szCs w:val="24"/>
        </w:rPr>
      </w:pPr>
    </w:p>
    <w:p w:rsidR="00D66247" w:rsidRDefault="00D66247" w:rsidP="00D66247">
      <w:pPr>
        <w:spacing w:after="0" w:line="240" w:lineRule="auto"/>
        <w:ind w:firstLine="709"/>
        <w:jc w:val="both"/>
        <w:rPr>
          <w:rFonts w:ascii="Times New Roman" w:hAnsi="Times New Roman" w:cs="Times New Roman"/>
          <w:b/>
          <w:color w:val="000000" w:themeColor="text1"/>
          <w:sz w:val="24"/>
          <w:szCs w:val="24"/>
        </w:rPr>
      </w:pPr>
    </w:p>
    <w:p w:rsidR="00D66247" w:rsidRDefault="00D66247" w:rsidP="00D66247">
      <w:pPr>
        <w:spacing w:after="0" w:line="240" w:lineRule="auto"/>
        <w:ind w:firstLine="709"/>
        <w:jc w:val="both"/>
        <w:rPr>
          <w:rFonts w:ascii="Times New Roman" w:hAnsi="Times New Roman" w:cs="Times New Roman"/>
          <w:b/>
          <w:color w:val="000000" w:themeColor="text1"/>
          <w:sz w:val="24"/>
          <w:szCs w:val="24"/>
        </w:rPr>
      </w:pPr>
    </w:p>
    <w:p w:rsidR="00D66247" w:rsidRDefault="00D66247" w:rsidP="00D66247">
      <w:pPr>
        <w:spacing w:after="0" w:line="240" w:lineRule="auto"/>
        <w:ind w:firstLine="709"/>
        <w:jc w:val="both"/>
        <w:rPr>
          <w:rFonts w:ascii="Times New Roman" w:hAnsi="Times New Roman" w:cs="Times New Roman"/>
          <w:b/>
          <w:color w:val="000000" w:themeColor="text1"/>
          <w:sz w:val="24"/>
          <w:szCs w:val="24"/>
        </w:rPr>
      </w:pPr>
    </w:p>
    <w:p w:rsidR="00D66247" w:rsidRDefault="00D66247" w:rsidP="00D66247">
      <w:pPr>
        <w:spacing w:after="0" w:line="240" w:lineRule="auto"/>
        <w:ind w:firstLine="709"/>
        <w:jc w:val="both"/>
        <w:rPr>
          <w:rFonts w:ascii="Times New Roman" w:hAnsi="Times New Roman" w:cs="Times New Roman"/>
          <w:b/>
          <w:color w:val="000000" w:themeColor="text1"/>
          <w:sz w:val="24"/>
          <w:szCs w:val="24"/>
        </w:rPr>
      </w:pPr>
    </w:p>
    <w:p w:rsidR="00D66247" w:rsidRDefault="00D66247" w:rsidP="00D66247">
      <w:pPr>
        <w:spacing w:after="0" w:line="240" w:lineRule="auto"/>
        <w:ind w:firstLine="709"/>
        <w:jc w:val="both"/>
        <w:rPr>
          <w:rFonts w:ascii="Times New Roman" w:hAnsi="Times New Roman" w:cs="Times New Roman"/>
          <w:b/>
          <w:color w:val="000000" w:themeColor="text1"/>
          <w:sz w:val="24"/>
          <w:szCs w:val="24"/>
        </w:rPr>
      </w:pPr>
    </w:p>
    <w:p w:rsidR="00D66247" w:rsidRDefault="00D66247" w:rsidP="00D66247">
      <w:pPr>
        <w:spacing w:after="0" w:line="240" w:lineRule="auto"/>
        <w:ind w:firstLine="709"/>
        <w:jc w:val="both"/>
        <w:rPr>
          <w:rFonts w:ascii="Times New Roman" w:hAnsi="Times New Roman" w:cs="Times New Roman"/>
          <w:b/>
          <w:color w:val="000000" w:themeColor="text1"/>
          <w:sz w:val="24"/>
          <w:szCs w:val="24"/>
        </w:rPr>
      </w:pPr>
    </w:p>
    <w:p w:rsidR="00D66247" w:rsidRDefault="00D66247" w:rsidP="00D66247">
      <w:pPr>
        <w:spacing w:after="0" w:line="240" w:lineRule="auto"/>
        <w:ind w:firstLine="709"/>
        <w:jc w:val="both"/>
        <w:rPr>
          <w:rFonts w:ascii="Times New Roman" w:hAnsi="Times New Roman" w:cs="Times New Roman"/>
          <w:b/>
          <w:color w:val="000000" w:themeColor="text1"/>
          <w:sz w:val="24"/>
          <w:szCs w:val="24"/>
        </w:rPr>
      </w:pPr>
    </w:p>
    <w:p w:rsidR="00D66247" w:rsidRDefault="00D66247" w:rsidP="00D66247">
      <w:pPr>
        <w:spacing w:after="0" w:line="240" w:lineRule="auto"/>
        <w:ind w:firstLine="709"/>
        <w:jc w:val="both"/>
        <w:rPr>
          <w:rFonts w:ascii="Times New Roman" w:hAnsi="Times New Roman" w:cs="Times New Roman"/>
          <w:b/>
          <w:color w:val="000000" w:themeColor="text1"/>
          <w:sz w:val="24"/>
          <w:szCs w:val="24"/>
        </w:rPr>
      </w:pPr>
    </w:p>
    <w:p w:rsidR="00D66247" w:rsidRDefault="00D66247" w:rsidP="00D66247">
      <w:pPr>
        <w:spacing w:after="0" w:line="240" w:lineRule="auto"/>
        <w:ind w:firstLine="709"/>
        <w:jc w:val="both"/>
        <w:rPr>
          <w:rFonts w:ascii="Times New Roman" w:hAnsi="Times New Roman" w:cs="Times New Roman"/>
          <w:b/>
          <w:color w:val="000000" w:themeColor="text1"/>
          <w:sz w:val="24"/>
          <w:szCs w:val="24"/>
        </w:rPr>
      </w:pPr>
    </w:p>
    <w:p w:rsidR="00D66247" w:rsidRDefault="00D66247" w:rsidP="00D66247">
      <w:pPr>
        <w:spacing w:after="0" w:line="240" w:lineRule="auto"/>
        <w:ind w:firstLine="709"/>
        <w:jc w:val="both"/>
        <w:rPr>
          <w:rFonts w:ascii="Times New Roman" w:hAnsi="Times New Roman" w:cs="Times New Roman"/>
          <w:b/>
          <w:color w:val="000000" w:themeColor="text1"/>
          <w:sz w:val="24"/>
          <w:szCs w:val="24"/>
        </w:rPr>
      </w:pPr>
    </w:p>
    <w:p w:rsidR="00D66247" w:rsidRDefault="00D66247" w:rsidP="00D66247">
      <w:pPr>
        <w:spacing w:after="0" w:line="240" w:lineRule="auto"/>
        <w:ind w:firstLine="709"/>
        <w:jc w:val="both"/>
        <w:rPr>
          <w:rFonts w:ascii="Times New Roman" w:hAnsi="Times New Roman" w:cs="Times New Roman"/>
          <w:b/>
          <w:color w:val="000000" w:themeColor="text1"/>
          <w:sz w:val="24"/>
          <w:szCs w:val="24"/>
        </w:rPr>
      </w:pPr>
    </w:p>
    <w:p w:rsidR="00D66247" w:rsidRDefault="00D66247" w:rsidP="00D66247">
      <w:pPr>
        <w:spacing w:after="0" w:line="240" w:lineRule="auto"/>
        <w:ind w:firstLine="709"/>
        <w:jc w:val="both"/>
        <w:rPr>
          <w:rFonts w:ascii="Times New Roman" w:hAnsi="Times New Roman" w:cs="Times New Roman"/>
          <w:b/>
          <w:color w:val="000000" w:themeColor="text1"/>
          <w:sz w:val="24"/>
          <w:szCs w:val="24"/>
        </w:rPr>
      </w:pPr>
    </w:p>
    <w:p w:rsidR="00D66247" w:rsidRDefault="00D66247" w:rsidP="00D66247">
      <w:pPr>
        <w:spacing w:after="0" w:line="240" w:lineRule="auto"/>
        <w:ind w:firstLine="709"/>
        <w:jc w:val="both"/>
        <w:rPr>
          <w:rFonts w:ascii="Times New Roman" w:hAnsi="Times New Roman" w:cs="Times New Roman"/>
          <w:b/>
          <w:color w:val="000000" w:themeColor="text1"/>
          <w:sz w:val="24"/>
          <w:szCs w:val="24"/>
        </w:rPr>
      </w:pPr>
    </w:p>
    <w:p w:rsidR="00D66247" w:rsidRDefault="00D66247" w:rsidP="00D66247">
      <w:pPr>
        <w:spacing w:after="0" w:line="240" w:lineRule="auto"/>
        <w:ind w:firstLine="709"/>
        <w:jc w:val="both"/>
        <w:rPr>
          <w:rFonts w:ascii="Times New Roman" w:hAnsi="Times New Roman" w:cs="Times New Roman"/>
          <w:b/>
          <w:color w:val="000000" w:themeColor="text1"/>
          <w:sz w:val="24"/>
          <w:szCs w:val="24"/>
        </w:rPr>
      </w:pPr>
    </w:p>
    <w:p w:rsidR="00D66247" w:rsidRDefault="00D66247" w:rsidP="00D66247">
      <w:pPr>
        <w:spacing w:after="0" w:line="240" w:lineRule="auto"/>
        <w:ind w:firstLine="709"/>
        <w:jc w:val="both"/>
        <w:rPr>
          <w:rFonts w:ascii="Times New Roman" w:hAnsi="Times New Roman" w:cs="Times New Roman"/>
          <w:b/>
          <w:color w:val="000000" w:themeColor="text1"/>
          <w:sz w:val="24"/>
          <w:szCs w:val="24"/>
        </w:rPr>
      </w:pPr>
    </w:p>
    <w:p w:rsidR="00D66247" w:rsidRDefault="00D66247" w:rsidP="00D66247">
      <w:pPr>
        <w:spacing w:after="0" w:line="240" w:lineRule="auto"/>
        <w:ind w:firstLine="709"/>
        <w:jc w:val="both"/>
        <w:rPr>
          <w:rFonts w:ascii="Times New Roman" w:hAnsi="Times New Roman" w:cs="Times New Roman"/>
          <w:b/>
          <w:color w:val="000000" w:themeColor="text1"/>
          <w:sz w:val="24"/>
          <w:szCs w:val="24"/>
        </w:rPr>
      </w:pPr>
    </w:p>
    <w:p w:rsidR="00D66247" w:rsidRDefault="00D66247" w:rsidP="00D66247">
      <w:pPr>
        <w:spacing w:after="0" w:line="240" w:lineRule="auto"/>
        <w:ind w:firstLine="709"/>
        <w:jc w:val="both"/>
        <w:rPr>
          <w:rFonts w:ascii="Times New Roman" w:hAnsi="Times New Roman" w:cs="Times New Roman"/>
          <w:b/>
          <w:color w:val="000000" w:themeColor="text1"/>
          <w:sz w:val="24"/>
          <w:szCs w:val="24"/>
        </w:rPr>
      </w:pPr>
    </w:p>
    <w:p w:rsidR="00D66247" w:rsidRDefault="00D66247" w:rsidP="00D66247">
      <w:pPr>
        <w:spacing w:after="0" w:line="240" w:lineRule="auto"/>
        <w:ind w:firstLine="709"/>
        <w:jc w:val="both"/>
        <w:rPr>
          <w:rFonts w:ascii="Times New Roman" w:hAnsi="Times New Roman" w:cs="Times New Roman"/>
          <w:b/>
          <w:color w:val="000000" w:themeColor="text1"/>
          <w:sz w:val="24"/>
          <w:szCs w:val="24"/>
        </w:rPr>
      </w:pPr>
    </w:p>
    <w:p w:rsidR="00D66247" w:rsidRPr="00D66247" w:rsidRDefault="00D66247" w:rsidP="00D66247">
      <w:pPr>
        <w:spacing w:after="0" w:line="240" w:lineRule="auto"/>
        <w:ind w:firstLine="709"/>
        <w:jc w:val="both"/>
        <w:rPr>
          <w:rFonts w:ascii="Times New Roman" w:hAnsi="Times New Roman" w:cs="Times New Roman"/>
          <w:b/>
          <w:color w:val="000000" w:themeColor="text1"/>
          <w:sz w:val="24"/>
          <w:szCs w:val="24"/>
        </w:rPr>
      </w:pPr>
    </w:p>
    <w:p w:rsidR="00207E85" w:rsidRDefault="00207E85" w:rsidP="00D66247">
      <w:pPr>
        <w:spacing w:after="0" w:line="240" w:lineRule="auto"/>
        <w:ind w:firstLine="709"/>
        <w:jc w:val="both"/>
        <w:rPr>
          <w:rFonts w:ascii="Times New Roman" w:hAnsi="Times New Roman" w:cs="Times New Roman"/>
          <w:b/>
          <w:color w:val="000000" w:themeColor="text1"/>
          <w:sz w:val="24"/>
          <w:szCs w:val="24"/>
        </w:rPr>
      </w:pPr>
    </w:p>
    <w:p w:rsidR="007A71E7" w:rsidRDefault="007A71E7" w:rsidP="00D66247">
      <w:pPr>
        <w:spacing w:after="0" w:line="240" w:lineRule="auto"/>
        <w:ind w:firstLine="709"/>
        <w:jc w:val="both"/>
        <w:rPr>
          <w:rFonts w:ascii="Times New Roman" w:hAnsi="Times New Roman" w:cs="Times New Roman"/>
          <w:b/>
          <w:color w:val="000000" w:themeColor="text1"/>
          <w:sz w:val="24"/>
          <w:szCs w:val="24"/>
        </w:rPr>
      </w:pPr>
    </w:p>
    <w:p w:rsidR="007A71E7" w:rsidRPr="00D66247" w:rsidRDefault="007A71E7" w:rsidP="00D66247">
      <w:pPr>
        <w:spacing w:after="0" w:line="240" w:lineRule="auto"/>
        <w:ind w:firstLine="709"/>
        <w:jc w:val="both"/>
        <w:rPr>
          <w:rFonts w:ascii="Times New Roman" w:hAnsi="Times New Roman" w:cs="Times New Roman"/>
          <w:b/>
          <w:color w:val="000000" w:themeColor="text1"/>
          <w:sz w:val="24"/>
          <w:szCs w:val="24"/>
        </w:rPr>
      </w:pPr>
    </w:p>
    <w:p w:rsidR="008617FD" w:rsidRPr="00D66247" w:rsidRDefault="008617FD" w:rsidP="00D66247">
      <w:pPr>
        <w:spacing w:after="0" w:line="240" w:lineRule="auto"/>
        <w:ind w:firstLine="709"/>
        <w:jc w:val="center"/>
        <w:rPr>
          <w:rFonts w:ascii="Times New Roman" w:hAnsi="Times New Roman" w:cs="Times New Roman"/>
          <w:color w:val="000000" w:themeColor="text1"/>
          <w:sz w:val="24"/>
          <w:szCs w:val="24"/>
        </w:rPr>
      </w:pPr>
      <w:r w:rsidRPr="00D66247">
        <w:rPr>
          <w:rFonts w:ascii="Times New Roman" w:hAnsi="Times New Roman" w:cs="Times New Roman"/>
          <w:color w:val="000000" w:themeColor="text1"/>
          <w:sz w:val="24"/>
          <w:szCs w:val="24"/>
        </w:rPr>
        <w:lastRenderedPageBreak/>
        <w:t>Введение</w:t>
      </w:r>
    </w:p>
    <w:p w:rsidR="008617FD" w:rsidRPr="00D66247" w:rsidRDefault="008617FD" w:rsidP="00D66247">
      <w:pPr>
        <w:spacing w:after="0" w:line="240" w:lineRule="auto"/>
        <w:ind w:firstLine="709"/>
        <w:jc w:val="both"/>
        <w:rPr>
          <w:rFonts w:ascii="Times New Roman" w:hAnsi="Times New Roman" w:cs="Times New Roman"/>
          <w:color w:val="000000" w:themeColor="text1"/>
          <w:sz w:val="24"/>
          <w:szCs w:val="24"/>
        </w:rPr>
      </w:pPr>
    </w:p>
    <w:p w:rsidR="00FA1DBD" w:rsidRPr="00D66247" w:rsidRDefault="008617FD" w:rsidP="00D66247">
      <w:pPr>
        <w:spacing w:after="0" w:line="240" w:lineRule="auto"/>
        <w:ind w:firstLine="709"/>
        <w:jc w:val="both"/>
        <w:rPr>
          <w:rFonts w:ascii="Times New Roman" w:hAnsi="Times New Roman" w:cs="Times New Roman"/>
          <w:sz w:val="24"/>
          <w:szCs w:val="24"/>
        </w:rPr>
      </w:pPr>
      <w:r w:rsidRPr="00D66247">
        <w:rPr>
          <w:rFonts w:ascii="Times New Roman" w:hAnsi="Times New Roman" w:cs="Times New Roman"/>
          <w:b/>
          <w:sz w:val="24"/>
          <w:szCs w:val="24"/>
        </w:rPr>
        <w:t xml:space="preserve">Актуальность. </w:t>
      </w:r>
      <w:r w:rsidR="00FA1DBD" w:rsidRPr="00D66247">
        <w:rPr>
          <w:rFonts w:ascii="Times New Roman" w:hAnsi="Times New Roman" w:cs="Times New Roman"/>
          <w:sz w:val="24"/>
          <w:szCs w:val="24"/>
        </w:rPr>
        <w:t xml:space="preserve">В современном мире туризм представляет собой один из наиболее динамично растущих секторов мировой экономики. </w:t>
      </w:r>
      <w:r w:rsidR="00593011" w:rsidRPr="00D66247">
        <w:rPr>
          <w:rFonts w:ascii="Times New Roman" w:hAnsi="Times New Roman" w:cs="Times New Roman"/>
          <w:color w:val="000000" w:themeColor="text1"/>
          <w:sz w:val="24"/>
          <w:szCs w:val="24"/>
        </w:rPr>
        <w:t>В совместном открытом письме Всемирной туристической организации (UNWTO, специализированное учреждение Организации Объединенных Наций, основной целью которой является пропаганда и развитие ответственного, устойчивого и общедоступного туризма</w:t>
      </w:r>
      <w:r w:rsidR="00593011" w:rsidRPr="00D66247">
        <w:rPr>
          <w:rFonts w:ascii="Times New Roman" w:hAnsi="Times New Roman" w:cs="Times New Roman"/>
          <w:color w:val="000000"/>
          <w:sz w:val="24"/>
          <w:szCs w:val="24"/>
        </w:rPr>
        <w:t xml:space="preserve">) и Всемирного совета по туризму и путешествиям (WTTC) главам государств и правительств обращается внимание на важность туризма и путешествий как движущей силы экономического роста и развития государств. </w:t>
      </w:r>
      <w:r w:rsidR="00FA1DBD" w:rsidRPr="00D66247">
        <w:rPr>
          <w:rFonts w:ascii="Times New Roman" w:hAnsi="Times New Roman" w:cs="Times New Roman"/>
          <w:sz w:val="24"/>
          <w:szCs w:val="24"/>
        </w:rPr>
        <w:t>Несмотря на то, что вклад туризма в ВВП составляет от 3% до 5% во всем мире, туризм обеспечивает от 7% до 8% всех рабочих мест, и на его долю приходится до 30% мирового экспорта услуг</w:t>
      </w:r>
      <w:r w:rsidR="00FA1DBD" w:rsidRPr="00D66247">
        <w:rPr>
          <w:rStyle w:val="a7"/>
          <w:rFonts w:ascii="Times New Roman" w:hAnsi="Times New Roman"/>
          <w:sz w:val="24"/>
          <w:szCs w:val="24"/>
        </w:rPr>
        <w:footnoteReference w:id="2"/>
      </w:r>
      <w:r w:rsidR="00FA1DBD" w:rsidRPr="00D66247">
        <w:rPr>
          <w:rFonts w:ascii="Times New Roman" w:hAnsi="Times New Roman" w:cs="Times New Roman"/>
          <w:sz w:val="24"/>
          <w:szCs w:val="24"/>
        </w:rPr>
        <w:t>. Эксперты WTTC провели исследование по вкладу туризма в экономику государств: самым «туризмозависимым» направлением в мире являются Мальдивы: здесь доля туристической отрасли в ВПП страны по итогам 2017 г. составила 39,6%. Для сравнения: вклад туризма в ВВП Великобритании оценивается в 3,7%, в США этот показатель еще ниже – 2,6%. Россия входит в ТОП</w:t>
      </w:r>
      <w:r w:rsidR="00FA1DBD" w:rsidRPr="00D66247">
        <w:rPr>
          <w:rFonts w:ascii="Times New Roman" w:hAnsi="Times New Roman" w:cs="Times New Roman"/>
          <w:sz w:val="24"/>
          <w:szCs w:val="24"/>
          <w:shd w:val="clear" w:color="auto" w:fill="FFFFFF"/>
        </w:rPr>
        <w:t>–</w:t>
      </w:r>
      <w:r w:rsidR="00FA1DBD" w:rsidRPr="00D66247">
        <w:rPr>
          <w:rFonts w:ascii="Times New Roman" w:hAnsi="Times New Roman" w:cs="Times New Roman"/>
          <w:sz w:val="24"/>
          <w:szCs w:val="24"/>
        </w:rPr>
        <w:t>10 низко зависимых от туризма стран с седьмым местом, пропустив «вперед» только Конго, Папуа Новую Гвинею, Узбекистан, Молдову, Суринам и Габон.</w:t>
      </w:r>
    </w:p>
    <w:p w:rsidR="00FA1DBD" w:rsidRPr="00D66247" w:rsidRDefault="00FA1DBD" w:rsidP="00D66247">
      <w:pPr>
        <w:spacing w:after="0" w:line="240" w:lineRule="auto"/>
        <w:ind w:firstLine="709"/>
        <w:jc w:val="both"/>
        <w:rPr>
          <w:rStyle w:val="word"/>
          <w:rFonts w:ascii="Times New Roman" w:hAnsi="Times New Roman" w:cs="Times New Roman"/>
          <w:b/>
          <w:color w:val="FF0000"/>
          <w:sz w:val="24"/>
          <w:szCs w:val="24"/>
        </w:rPr>
      </w:pPr>
      <w:r w:rsidRPr="00D66247">
        <w:rPr>
          <w:rFonts w:ascii="Times New Roman" w:hAnsi="Times New Roman" w:cs="Times New Roman"/>
          <w:color w:val="000000"/>
          <w:sz w:val="24"/>
          <w:szCs w:val="24"/>
        </w:rPr>
        <w:t>Общий вклад туризма в ВВП России в 2017 году</w:t>
      </w:r>
      <w:r w:rsidRPr="00D66247">
        <w:rPr>
          <w:rStyle w:val="a7"/>
          <w:rFonts w:ascii="Times New Roman" w:hAnsi="Times New Roman"/>
          <w:color w:val="000000"/>
          <w:sz w:val="24"/>
          <w:szCs w:val="24"/>
        </w:rPr>
        <w:footnoteReference w:id="3"/>
      </w:r>
      <w:r w:rsidRPr="00D66247">
        <w:rPr>
          <w:rFonts w:ascii="Times New Roman" w:hAnsi="Times New Roman" w:cs="Times New Roman"/>
          <w:color w:val="000000"/>
          <w:sz w:val="24"/>
          <w:szCs w:val="24"/>
        </w:rPr>
        <w:t xml:space="preserve"> составил 4,4 трлн рублей (4,8% от общего объема ВВП). По прогнозам, к 2028 году он достигнет 6 трлн рублей (5,7%). Прямой вклад туризма в ВВП в 2017 году составил 1,1 трлн рублей (1,2%), к 2018-2028 гг. он достигнет 1,6 трлн рублей (1,5%).</w:t>
      </w:r>
    </w:p>
    <w:p w:rsidR="00FA1DBD" w:rsidRPr="00D66247" w:rsidRDefault="00FA1DBD" w:rsidP="00D66247">
      <w:pPr>
        <w:spacing w:after="0" w:line="240" w:lineRule="auto"/>
        <w:ind w:firstLine="709"/>
        <w:jc w:val="both"/>
        <w:rPr>
          <w:rFonts w:ascii="Times New Roman" w:hAnsi="Times New Roman" w:cs="Times New Roman"/>
          <w:color w:val="000000"/>
          <w:sz w:val="24"/>
          <w:szCs w:val="24"/>
          <w:shd w:val="clear" w:color="auto" w:fill="FFFFFF"/>
        </w:rPr>
      </w:pPr>
      <w:r w:rsidRPr="00D66247">
        <w:rPr>
          <w:rFonts w:ascii="Times New Roman" w:hAnsi="Times New Roman" w:cs="Times New Roman"/>
          <w:color w:val="000000"/>
          <w:sz w:val="24"/>
          <w:szCs w:val="24"/>
        </w:rPr>
        <w:t xml:space="preserve">Меняются формы и методы организации путешествий, возникают новые виды туризма, разрабатываются и создаются условия устойчивого развития туризма. </w:t>
      </w:r>
      <w:r w:rsidRPr="00D66247">
        <w:rPr>
          <w:rFonts w:ascii="Times New Roman" w:hAnsi="Times New Roman" w:cs="Times New Roman"/>
          <w:color w:val="000000"/>
          <w:sz w:val="24"/>
          <w:szCs w:val="24"/>
          <w:shd w:val="clear" w:color="auto" w:fill="FFFFFF"/>
        </w:rPr>
        <w:t>Развитие туризма стимулирует так же развитие и других отраслей национальной экономики, транспортной, гостиничной, индустрии общественного питания и др., способствует сохранению историко-культурного и природного наследия.</w:t>
      </w:r>
    </w:p>
    <w:p w:rsidR="00FA1DBD" w:rsidRPr="00D66247" w:rsidRDefault="00FA1DBD" w:rsidP="00D66247">
      <w:pPr>
        <w:spacing w:after="0" w:line="240" w:lineRule="auto"/>
        <w:ind w:firstLine="709"/>
        <w:jc w:val="both"/>
        <w:rPr>
          <w:rFonts w:ascii="Times New Roman" w:hAnsi="Times New Roman" w:cs="Times New Roman"/>
          <w:sz w:val="24"/>
          <w:szCs w:val="24"/>
        </w:rPr>
      </w:pPr>
      <w:r w:rsidRPr="00D66247">
        <w:rPr>
          <w:rFonts w:ascii="Times New Roman" w:eastAsia="Times New Roman" w:hAnsi="Times New Roman" w:cs="Times New Roman"/>
          <w:sz w:val="24"/>
          <w:szCs w:val="24"/>
          <w:shd w:val="clear" w:color="auto" w:fill="FFFFFF"/>
        </w:rPr>
        <w:t xml:space="preserve">Действенным механизмом развития сферы туризма </w:t>
      </w:r>
      <w:r w:rsidR="00593011" w:rsidRPr="00D66247">
        <w:rPr>
          <w:rFonts w:ascii="Times New Roman" w:eastAsia="Times New Roman" w:hAnsi="Times New Roman" w:cs="Times New Roman"/>
          <w:sz w:val="24"/>
          <w:szCs w:val="24"/>
          <w:shd w:val="clear" w:color="auto" w:fill="FFFFFF"/>
        </w:rPr>
        <w:t xml:space="preserve">за рубежом </w:t>
      </w:r>
      <w:r w:rsidRPr="00D66247">
        <w:rPr>
          <w:rFonts w:ascii="Times New Roman" w:eastAsia="Times New Roman" w:hAnsi="Times New Roman" w:cs="Times New Roman"/>
          <w:sz w:val="24"/>
          <w:szCs w:val="24"/>
          <w:shd w:val="clear" w:color="auto" w:fill="FFFFFF"/>
        </w:rPr>
        <w:t>является создание туристско-рекреационных кластеров (далее – ТРК</w:t>
      </w:r>
      <w:r w:rsidR="00593011" w:rsidRPr="00D66247">
        <w:rPr>
          <w:rFonts w:ascii="Times New Roman" w:eastAsia="Times New Roman" w:hAnsi="Times New Roman" w:cs="Times New Roman"/>
          <w:sz w:val="24"/>
          <w:szCs w:val="24"/>
          <w:shd w:val="clear" w:color="auto" w:fill="FFFFFF"/>
        </w:rPr>
        <w:t>, либо туристический кластер, далее – ТК</w:t>
      </w:r>
      <w:r w:rsidRPr="00D66247">
        <w:rPr>
          <w:rFonts w:ascii="Times New Roman" w:eastAsia="Times New Roman" w:hAnsi="Times New Roman" w:cs="Times New Roman"/>
          <w:sz w:val="24"/>
          <w:szCs w:val="24"/>
          <w:shd w:val="clear" w:color="auto" w:fill="FFFFFF"/>
        </w:rPr>
        <w:t xml:space="preserve">). </w:t>
      </w:r>
      <w:r w:rsidRPr="00D66247">
        <w:rPr>
          <w:rFonts w:ascii="Times New Roman" w:hAnsi="Times New Roman" w:cs="Times New Roman"/>
          <w:sz w:val="24"/>
          <w:szCs w:val="24"/>
        </w:rPr>
        <w:t xml:space="preserve">В настоящее время термин «кластер» является одним из наиболее часто употребляемых при обсуждении перспектив развития отечественной экономики, кластерный подход рассматривается в качестве одной из парадигм формирования экономической политики на государственном и региональном уровнях.  </w:t>
      </w:r>
    </w:p>
    <w:p w:rsidR="004259AD" w:rsidRPr="00D66247" w:rsidRDefault="004259AD" w:rsidP="00D66247">
      <w:pPr>
        <w:spacing w:after="0" w:line="240" w:lineRule="auto"/>
        <w:ind w:firstLine="709"/>
        <w:jc w:val="both"/>
        <w:rPr>
          <w:rStyle w:val="word"/>
          <w:rFonts w:ascii="Times New Roman" w:hAnsi="Times New Roman" w:cs="Times New Roman"/>
          <w:b/>
          <w:color w:val="FF0000"/>
          <w:sz w:val="24"/>
          <w:szCs w:val="24"/>
        </w:rPr>
      </w:pPr>
      <w:r w:rsidRPr="00D66247">
        <w:rPr>
          <w:rFonts w:ascii="Times New Roman" w:hAnsi="Times New Roman" w:cs="Times New Roman"/>
          <w:sz w:val="24"/>
          <w:szCs w:val="24"/>
        </w:rPr>
        <w:t>Вышесказанное обуславливает актуальность данной работы.</w:t>
      </w:r>
    </w:p>
    <w:p w:rsidR="008617FD" w:rsidRPr="00D66247" w:rsidRDefault="008617FD" w:rsidP="00D66247">
      <w:pPr>
        <w:spacing w:after="0" w:line="240" w:lineRule="auto"/>
        <w:ind w:firstLine="709"/>
        <w:jc w:val="both"/>
        <w:rPr>
          <w:rStyle w:val="word"/>
          <w:rFonts w:ascii="Times New Roman" w:hAnsi="Times New Roman" w:cs="Times New Roman"/>
          <w:color w:val="000000" w:themeColor="text1"/>
          <w:sz w:val="24"/>
          <w:szCs w:val="24"/>
        </w:rPr>
      </w:pPr>
      <w:r w:rsidRPr="00D66247">
        <w:rPr>
          <w:rStyle w:val="word"/>
          <w:rFonts w:ascii="Times New Roman" w:hAnsi="Times New Roman" w:cs="Times New Roman"/>
          <w:b/>
          <w:color w:val="000000" w:themeColor="text1"/>
          <w:sz w:val="24"/>
          <w:szCs w:val="24"/>
        </w:rPr>
        <w:t xml:space="preserve">Объектом </w:t>
      </w:r>
      <w:r w:rsidRPr="00D66247">
        <w:rPr>
          <w:rStyle w:val="word"/>
          <w:rFonts w:ascii="Times New Roman" w:hAnsi="Times New Roman" w:cs="Times New Roman"/>
          <w:color w:val="000000" w:themeColor="text1"/>
          <w:sz w:val="24"/>
          <w:szCs w:val="24"/>
        </w:rPr>
        <w:t xml:space="preserve">исследования является </w:t>
      </w:r>
      <w:r w:rsidRPr="00D66247">
        <w:rPr>
          <w:rFonts w:ascii="Times New Roman" w:hAnsi="Times New Roman" w:cs="Times New Roman"/>
          <w:color w:val="000000" w:themeColor="text1"/>
          <w:sz w:val="24"/>
          <w:szCs w:val="24"/>
          <w:shd w:val="clear" w:color="auto" w:fill="FFFFFF"/>
        </w:rPr>
        <w:t>туристско-</w:t>
      </w:r>
      <w:r w:rsidR="005B4464" w:rsidRPr="00D66247">
        <w:rPr>
          <w:rFonts w:ascii="Times New Roman" w:hAnsi="Times New Roman" w:cs="Times New Roman"/>
          <w:color w:val="000000" w:themeColor="text1"/>
          <w:sz w:val="24"/>
          <w:szCs w:val="24"/>
          <w:shd w:val="clear" w:color="auto" w:fill="FFFFFF"/>
        </w:rPr>
        <w:t>рекреационный</w:t>
      </w:r>
      <w:r w:rsidRPr="00D66247">
        <w:rPr>
          <w:rFonts w:ascii="Times New Roman" w:hAnsi="Times New Roman" w:cs="Times New Roman"/>
          <w:color w:val="000000" w:themeColor="text1"/>
          <w:sz w:val="24"/>
          <w:szCs w:val="24"/>
          <w:shd w:val="clear" w:color="auto" w:fill="FFFFFF"/>
        </w:rPr>
        <w:t xml:space="preserve"> кластер </w:t>
      </w:r>
      <w:r w:rsidR="005B4464" w:rsidRPr="00D66247">
        <w:rPr>
          <w:rFonts w:ascii="Times New Roman" w:hAnsi="Times New Roman" w:cs="Times New Roman"/>
          <w:color w:val="000000" w:themeColor="text1"/>
          <w:sz w:val="24"/>
          <w:szCs w:val="24"/>
          <w:shd w:val="clear" w:color="auto" w:fill="FFFFFF"/>
        </w:rPr>
        <w:t>как механизм</w:t>
      </w:r>
      <w:r w:rsidR="00580BE7" w:rsidRPr="00D66247">
        <w:rPr>
          <w:rFonts w:ascii="Times New Roman" w:hAnsi="Times New Roman" w:cs="Times New Roman"/>
          <w:color w:val="000000" w:themeColor="text1"/>
          <w:sz w:val="24"/>
          <w:szCs w:val="24"/>
          <w:shd w:val="clear" w:color="auto" w:fill="FFFFFF"/>
        </w:rPr>
        <w:t xml:space="preserve"> </w:t>
      </w:r>
      <w:r w:rsidR="005B4464" w:rsidRPr="00D66247">
        <w:rPr>
          <w:rFonts w:ascii="Times New Roman" w:hAnsi="Times New Roman" w:cs="Times New Roman"/>
          <w:color w:val="000000" w:themeColor="text1"/>
          <w:sz w:val="24"/>
          <w:szCs w:val="24"/>
          <w:shd w:val="clear" w:color="auto" w:fill="FFFFFF"/>
        </w:rPr>
        <w:t>развития туристического сектора экономики</w:t>
      </w:r>
      <w:r w:rsidRPr="00D66247">
        <w:rPr>
          <w:rFonts w:ascii="Times New Roman" w:hAnsi="Times New Roman" w:cs="Times New Roman"/>
          <w:color w:val="000000" w:themeColor="text1"/>
          <w:sz w:val="24"/>
          <w:szCs w:val="24"/>
          <w:shd w:val="clear" w:color="auto" w:fill="FFFFFF"/>
        </w:rPr>
        <w:t>.</w:t>
      </w:r>
    </w:p>
    <w:p w:rsidR="008617FD" w:rsidRPr="00D66247" w:rsidRDefault="008617FD" w:rsidP="00D66247">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D66247">
        <w:rPr>
          <w:rStyle w:val="word"/>
          <w:rFonts w:ascii="Times New Roman" w:hAnsi="Times New Roman" w:cs="Times New Roman"/>
          <w:b/>
          <w:color w:val="000000" w:themeColor="text1"/>
          <w:sz w:val="24"/>
          <w:szCs w:val="24"/>
        </w:rPr>
        <w:t xml:space="preserve">Предмет </w:t>
      </w:r>
      <w:r w:rsidRPr="00D66247">
        <w:rPr>
          <w:rFonts w:ascii="Times New Roman" w:hAnsi="Times New Roman" w:cs="Times New Roman"/>
          <w:color w:val="000000" w:themeColor="text1"/>
          <w:sz w:val="24"/>
          <w:szCs w:val="24"/>
          <w:shd w:val="clear" w:color="auto" w:fill="FFFFFF"/>
        </w:rPr>
        <w:t xml:space="preserve">– нормативные, институциональные и финансовые аспекты практической реализации </w:t>
      </w:r>
      <w:r w:rsidR="004A0FDA" w:rsidRPr="00D66247">
        <w:rPr>
          <w:rFonts w:ascii="Times New Roman" w:hAnsi="Times New Roman" w:cs="Times New Roman"/>
          <w:color w:val="000000" w:themeColor="text1"/>
          <w:sz w:val="24"/>
          <w:szCs w:val="24"/>
          <w:shd w:val="clear" w:color="auto" w:fill="FFFFFF"/>
        </w:rPr>
        <w:t>кластерного подхода</w:t>
      </w:r>
      <w:r w:rsidRPr="00D66247">
        <w:rPr>
          <w:rFonts w:ascii="Times New Roman" w:hAnsi="Times New Roman" w:cs="Times New Roman"/>
          <w:color w:val="000000" w:themeColor="text1"/>
          <w:sz w:val="24"/>
          <w:szCs w:val="24"/>
          <w:shd w:val="clear" w:color="auto" w:fill="FFFFFF"/>
        </w:rPr>
        <w:t xml:space="preserve"> в сфере туризма и культуры в России и за рубежом</w:t>
      </w:r>
      <w:r w:rsidRPr="00D66247">
        <w:rPr>
          <w:rStyle w:val="apple-converted-space"/>
          <w:rFonts w:ascii="Times New Roman" w:hAnsi="Times New Roman" w:cs="Times New Roman"/>
          <w:color w:val="000000" w:themeColor="text1"/>
          <w:sz w:val="24"/>
          <w:szCs w:val="24"/>
          <w:shd w:val="clear" w:color="auto" w:fill="FFFFFF"/>
        </w:rPr>
        <w:t>.</w:t>
      </w:r>
    </w:p>
    <w:p w:rsidR="008617FD" w:rsidRPr="00D66247" w:rsidRDefault="008617FD" w:rsidP="00D66247">
      <w:pPr>
        <w:spacing w:after="0" w:line="240" w:lineRule="auto"/>
        <w:ind w:firstLine="709"/>
        <w:jc w:val="both"/>
        <w:rPr>
          <w:rStyle w:val="word"/>
          <w:rFonts w:ascii="Times New Roman" w:hAnsi="Times New Roman" w:cs="Times New Roman"/>
          <w:color w:val="000000" w:themeColor="text1"/>
          <w:sz w:val="24"/>
          <w:szCs w:val="24"/>
        </w:rPr>
      </w:pPr>
      <w:r w:rsidRPr="00D66247">
        <w:rPr>
          <w:rStyle w:val="word"/>
          <w:rFonts w:ascii="Times New Roman" w:hAnsi="Times New Roman" w:cs="Times New Roman"/>
          <w:b/>
          <w:color w:val="000000" w:themeColor="text1"/>
          <w:sz w:val="24"/>
          <w:szCs w:val="24"/>
        </w:rPr>
        <w:t xml:space="preserve">Цель работы </w:t>
      </w:r>
      <w:r w:rsidRPr="00D66247">
        <w:rPr>
          <w:rFonts w:ascii="Times New Roman" w:hAnsi="Times New Roman" w:cs="Times New Roman"/>
          <w:color w:val="000000" w:themeColor="text1"/>
          <w:sz w:val="24"/>
          <w:szCs w:val="24"/>
          <w:shd w:val="clear" w:color="auto" w:fill="FFFFFF"/>
        </w:rPr>
        <w:t xml:space="preserve">– рассмотреть возможности </w:t>
      </w:r>
      <w:r w:rsidR="004A0FDA" w:rsidRPr="00D66247">
        <w:rPr>
          <w:rFonts w:ascii="Times New Roman" w:hAnsi="Times New Roman" w:cs="Times New Roman"/>
          <w:color w:val="000000" w:themeColor="text1"/>
          <w:sz w:val="24"/>
          <w:szCs w:val="24"/>
          <w:shd w:val="clear" w:color="auto" w:fill="FFFFFF"/>
        </w:rPr>
        <w:t>кластерного подхода</w:t>
      </w:r>
      <w:r w:rsidRPr="00D66247">
        <w:rPr>
          <w:rFonts w:ascii="Times New Roman" w:hAnsi="Times New Roman" w:cs="Times New Roman"/>
          <w:color w:val="000000" w:themeColor="text1"/>
          <w:sz w:val="24"/>
          <w:szCs w:val="24"/>
          <w:shd w:val="clear" w:color="auto" w:fill="FFFFFF"/>
        </w:rPr>
        <w:t xml:space="preserve"> в сфере туризма, выявить проблемы практической реализации в РФ</w:t>
      </w:r>
      <w:r w:rsidR="004A0FDA" w:rsidRPr="00D66247">
        <w:rPr>
          <w:rFonts w:ascii="Times New Roman" w:hAnsi="Times New Roman" w:cs="Times New Roman"/>
          <w:color w:val="000000" w:themeColor="text1"/>
          <w:sz w:val="24"/>
          <w:szCs w:val="24"/>
          <w:shd w:val="clear" w:color="auto" w:fill="FFFFFF"/>
        </w:rPr>
        <w:t>, дать предварительные рекомендации по его развитию</w:t>
      </w:r>
      <w:r w:rsidRPr="00D66247">
        <w:rPr>
          <w:rStyle w:val="word"/>
          <w:rFonts w:ascii="Times New Roman" w:hAnsi="Times New Roman" w:cs="Times New Roman"/>
          <w:color w:val="000000" w:themeColor="text1"/>
          <w:sz w:val="24"/>
          <w:szCs w:val="24"/>
        </w:rPr>
        <w:t>.</w:t>
      </w:r>
    </w:p>
    <w:p w:rsidR="008617FD" w:rsidRPr="00D66247" w:rsidRDefault="008617FD" w:rsidP="00D66247">
      <w:pPr>
        <w:spacing w:after="0" w:line="240" w:lineRule="auto"/>
        <w:ind w:firstLine="709"/>
        <w:jc w:val="both"/>
        <w:rPr>
          <w:rFonts w:ascii="Times New Roman" w:hAnsi="Times New Roman" w:cs="Times New Roman"/>
          <w:color w:val="000000" w:themeColor="text1"/>
          <w:sz w:val="24"/>
          <w:szCs w:val="24"/>
        </w:rPr>
      </w:pPr>
      <w:r w:rsidRPr="00D66247">
        <w:rPr>
          <w:rStyle w:val="word"/>
          <w:rFonts w:ascii="Times New Roman" w:hAnsi="Times New Roman" w:cs="Times New Roman"/>
          <w:color w:val="000000" w:themeColor="text1"/>
          <w:sz w:val="24"/>
          <w:szCs w:val="24"/>
        </w:rPr>
        <w:t>Конкретизируя цель</w:t>
      </w:r>
      <w:r w:rsidRPr="00D66247">
        <w:rPr>
          <w:rFonts w:ascii="Times New Roman" w:hAnsi="Times New Roman" w:cs="Times New Roman"/>
          <w:color w:val="000000" w:themeColor="text1"/>
          <w:sz w:val="24"/>
          <w:szCs w:val="24"/>
          <w:shd w:val="clear" w:color="auto" w:fill="FFFFFF"/>
        </w:rPr>
        <w:t xml:space="preserve">, </w:t>
      </w:r>
      <w:r w:rsidRPr="00D66247">
        <w:rPr>
          <w:rStyle w:val="word"/>
          <w:rFonts w:ascii="Times New Roman" w:hAnsi="Times New Roman" w:cs="Times New Roman"/>
          <w:color w:val="000000" w:themeColor="text1"/>
          <w:sz w:val="24"/>
          <w:szCs w:val="24"/>
        </w:rPr>
        <w:t xml:space="preserve">в работе ставятся и решаются следующие </w:t>
      </w:r>
      <w:r w:rsidRPr="00D66247">
        <w:rPr>
          <w:rStyle w:val="word"/>
          <w:rFonts w:ascii="Times New Roman" w:hAnsi="Times New Roman" w:cs="Times New Roman"/>
          <w:b/>
          <w:color w:val="000000" w:themeColor="text1"/>
          <w:sz w:val="24"/>
          <w:szCs w:val="24"/>
        </w:rPr>
        <w:t>задачи</w:t>
      </w:r>
      <w:r w:rsidRPr="00D66247">
        <w:rPr>
          <w:rFonts w:ascii="Times New Roman" w:hAnsi="Times New Roman" w:cs="Times New Roman"/>
          <w:b/>
          <w:color w:val="000000" w:themeColor="text1"/>
          <w:sz w:val="24"/>
          <w:szCs w:val="24"/>
          <w:shd w:val="clear" w:color="auto" w:fill="FFFFFF"/>
        </w:rPr>
        <w:t>:</w:t>
      </w:r>
    </w:p>
    <w:p w:rsidR="008617FD" w:rsidRPr="00D66247" w:rsidRDefault="008617FD" w:rsidP="00D66247">
      <w:pPr>
        <w:pStyle w:val="a3"/>
        <w:numPr>
          <w:ilvl w:val="0"/>
          <w:numId w:val="1"/>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shd w:val="clear" w:color="auto" w:fill="FFFFFF"/>
        </w:rPr>
        <w:t>проанализировать</w:t>
      </w:r>
      <w:r w:rsidR="009369CF" w:rsidRPr="00D66247">
        <w:rPr>
          <w:rFonts w:ascii="Times New Roman" w:hAnsi="Times New Roman" w:cs="Times New Roman"/>
          <w:color w:val="000000" w:themeColor="text1"/>
          <w:sz w:val="24"/>
          <w:szCs w:val="24"/>
          <w:shd w:val="clear" w:color="auto" w:fill="FFFFFF"/>
        </w:rPr>
        <w:t xml:space="preserve"> институциональные и</w:t>
      </w:r>
      <w:r w:rsidRPr="00D66247">
        <w:rPr>
          <w:rFonts w:ascii="Times New Roman" w:hAnsi="Times New Roman" w:cs="Times New Roman"/>
          <w:color w:val="000000" w:themeColor="text1"/>
          <w:sz w:val="24"/>
          <w:szCs w:val="24"/>
          <w:shd w:val="clear" w:color="auto" w:fill="FFFFFF"/>
        </w:rPr>
        <w:t xml:space="preserve"> правовые основы </w:t>
      </w:r>
      <w:r w:rsidR="004A0FDA" w:rsidRPr="00D66247">
        <w:rPr>
          <w:rFonts w:ascii="Times New Roman" w:hAnsi="Times New Roman" w:cs="Times New Roman"/>
          <w:color w:val="000000" w:themeColor="text1"/>
          <w:sz w:val="24"/>
          <w:szCs w:val="24"/>
          <w:shd w:val="clear" w:color="auto" w:fill="FFFFFF"/>
        </w:rPr>
        <w:t xml:space="preserve">функционирования </w:t>
      </w:r>
      <w:r w:rsidRPr="00D66247">
        <w:rPr>
          <w:rFonts w:ascii="Times New Roman" w:hAnsi="Times New Roman" w:cs="Times New Roman"/>
          <w:color w:val="000000" w:themeColor="text1"/>
          <w:sz w:val="24"/>
          <w:szCs w:val="24"/>
          <w:shd w:val="clear" w:color="auto" w:fill="FFFFFF"/>
        </w:rPr>
        <w:t>ТРК;</w:t>
      </w:r>
    </w:p>
    <w:p w:rsidR="008617FD" w:rsidRPr="00D66247" w:rsidRDefault="008617FD" w:rsidP="00D66247">
      <w:pPr>
        <w:pStyle w:val="a3"/>
        <w:numPr>
          <w:ilvl w:val="0"/>
          <w:numId w:val="1"/>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shd w:val="clear" w:color="auto" w:fill="FFFFFF"/>
        </w:rPr>
        <w:t xml:space="preserve">изучить зарубежный опыт </w:t>
      </w:r>
      <w:r w:rsidR="004A0FDA" w:rsidRPr="00D66247">
        <w:rPr>
          <w:rFonts w:ascii="Times New Roman" w:hAnsi="Times New Roman" w:cs="Times New Roman"/>
          <w:color w:val="000000" w:themeColor="text1"/>
          <w:sz w:val="24"/>
          <w:szCs w:val="24"/>
          <w:shd w:val="clear" w:color="auto" w:fill="FFFFFF"/>
        </w:rPr>
        <w:t xml:space="preserve">деятельности </w:t>
      </w:r>
      <w:r w:rsidRPr="00D66247">
        <w:rPr>
          <w:rFonts w:ascii="Times New Roman" w:hAnsi="Times New Roman" w:cs="Times New Roman"/>
          <w:color w:val="000000" w:themeColor="text1"/>
          <w:sz w:val="24"/>
          <w:szCs w:val="24"/>
          <w:shd w:val="clear" w:color="auto" w:fill="FFFFFF"/>
        </w:rPr>
        <w:t>турист</w:t>
      </w:r>
      <w:r w:rsidR="005B4464" w:rsidRPr="00D66247">
        <w:rPr>
          <w:rFonts w:ascii="Times New Roman" w:hAnsi="Times New Roman" w:cs="Times New Roman"/>
          <w:color w:val="000000" w:themeColor="text1"/>
          <w:sz w:val="24"/>
          <w:szCs w:val="24"/>
          <w:shd w:val="clear" w:color="auto" w:fill="FFFFFF"/>
        </w:rPr>
        <w:t>ических к</w:t>
      </w:r>
      <w:r w:rsidRPr="00D66247">
        <w:rPr>
          <w:rFonts w:ascii="Times New Roman" w:hAnsi="Times New Roman" w:cs="Times New Roman"/>
          <w:color w:val="000000" w:themeColor="text1"/>
          <w:sz w:val="24"/>
          <w:szCs w:val="24"/>
          <w:shd w:val="clear" w:color="auto" w:fill="FFFFFF"/>
        </w:rPr>
        <w:t>ластеров;</w:t>
      </w:r>
    </w:p>
    <w:p w:rsidR="009369CF" w:rsidRPr="00D66247" w:rsidRDefault="008617FD" w:rsidP="00D66247">
      <w:pPr>
        <w:pStyle w:val="a3"/>
        <w:numPr>
          <w:ilvl w:val="0"/>
          <w:numId w:val="1"/>
        </w:numPr>
        <w:spacing w:after="0" w:line="240" w:lineRule="auto"/>
        <w:ind w:left="0" w:firstLine="709"/>
        <w:jc w:val="both"/>
        <w:rPr>
          <w:rStyle w:val="a4"/>
          <w:rFonts w:ascii="Times New Roman" w:hAnsi="Times New Roman" w:cs="Times New Roman"/>
          <w:b w:val="0"/>
          <w:bCs w:val="0"/>
          <w:color w:val="000000" w:themeColor="text1"/>
          <w:sz w:val="24"/>
          <w:szCs w:val="24"/>
          <w:shd w:val="clear" w:color="auto" w:fill="FFFFFF"/>
        </w:rPr>
      </w:pPr>
      <w:r w:rsidRPr="00D66247">
        <w:rPr>
          <w:rStyle w:val="a4"/>
          <w:rFonts w:ascii="Times New Roman" w:hAnsi="Times New Roman" w:cs="Times New Roman"/>
          <w:b w:val="0"/>
          <w:color w:val="000000" w:themeColor="text1"/>
          <w:sz w:val="24"/>
          <w:szCs w:val="24"/>
        </w:rPr>
        <w:lastRenderedPageBreak/>
        <w:t xml:space="preserve">показать реализацию </w:t>
      </w:r>
      <w:r w:rsidR="009369CF" w:rsidRPr="00D66247">
        <w:rPr>
          <w:rStyle w:val="a4"/>
          <w:rFonts w:ascii="Times New Roman" w:hAnsi="Times New Roman" w:cs="Times New Roman"/>
          <w:b w:val="0"/>
          <w:color w:val="000000" w:themeColor="text1"/>
          <w:sz w:val="24"/>
          <w:szCs w:val="24"/>
        </w:rPr>
        <w:t>кластерного подхода</w:t>
      </w:r>
      <w:r w:rsidRPr="00D66247">
        <w:rPr>
          <w:rStyle w:val="a4"/>
          <w:rFonts w:ascii="Times New Roman" w:hAnsi="Times New Roman" w:cs="Times New Roman"/>
          <w:b w:val="0"/>
          <w:color w:val="000000" w:themeColor="text1"/>
          <w:sz w:val="24"/>
          <w:szCs w:val="24"/>
        </w:rPr>
        <w:t xml:space="preserve"> в сфере туризма в Российской Федерации, </w:t>
      </w:r>
    </w:p>
    <w:p w:rsidR="008617FD" w:rsidRPr="00D66247" w:rsidRDefault="008617FD" w:rsidP="00D66247">
      <w:pPr>
        <w:pStyle w:val="a3"/>
        <w:numPr>
          <w:ilvl w:val="0"/>
          <w:numId w:val="1"/>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shd w:val="clear" w:color="auto" w:fill="FFFFFF"/>
        </w:rPr>
        <w:t xml:space="preserve">выявить проблемы деятельности </w:t>
      </w:r>
      <w:r w:rsidR="009369CF" w:rsidRPr="00D66247">
        <w:rPr>
          <w:rFonts w:ascii="Times New Roman" w:hAnsi="Times New Roman" w:cs="Times New Roman"/>
          <w:color w:val="000000" w:themeColor="text1"/>
          <w:sz w:val="24"/>
          <w:szCs w:val="24"/>
          <w:shd w:val="clear" w:color="auto" w:fill="FFFFFF"/>
        </w:rPr>
        <w:t xml:space="preserve">ТРК – </w:t>
      </w:r>
      <w:r w:rsidR="004A0FDA" w:rsidRPr="00D66247">
        <w:rPr>
          <w:rFonts w:ascii="Times New Roman" w:hAnsi="Times New Roman" w:cs="Times New Roman"/>
          <w:color w:val="000000" w:themeColor="text1"/>
          <w:sz w:val="24"/>
          <w:szCs w:val="24"/>
        </w:rPr>
        <w:t>особых экономических зон</w:t>
      </w:r>
      <w:r w:rsidR="009369CF" w:rsidRPr="00D66247">
        <w:rPr>
          <w:rFonts w:ascii="Times New Roman" w:hAnsi="Times New Roman" w:cs="Times New Roman"/>
          <w:color w:val="000000" w:themeColor="text1"/>
          <w:sz w:val="24"/>
          <w:szCs w:val="24"/>
        </w:rPr>
        <w:t xml:space="preserve"> РФ</w:t>
      </w:r>
      <w:r w:rsidRPr="00D66247">
        <w:rPr>
          <w:rFonts w:ascii="Times New Roman" w:hAnsi="Times New Roman" w:cs="Times New Roman"/>
          <w:color w:val="000000" w:themeColor="text1"/>
          <w:sz w:val="24"/>
          <w:szCs w:val="24"/>
          <w:shd w:val="clear" w:color="auto" w:fill="FFFFFF"/>
        </w:rPr>
        <w:t>;</w:t>
      </w:r>
    </w:p>
    <w:p w:rsidR="004A0FDA" w:rsidRPr="00D66247" w:rsidRDefault="004A0FDA" w:rsidP="00D66247">
      <w:pPr>
        <w:pStyle w:val="a3"/>
        <w:numPr>
          <w:ilvl w:val="0"/>
          <w:numId w:val="1"/>
        </w:numPr>
        <w:spacing w:after="0" w:line="240" w:lineRule="auto"/>
        <w:ind w:left="0" w:firstLine="709"/>
        <w:jc w:val="both"/>
        <w:rPr>
          <w:rStyle w:val="word"/>
          <w:rFonts w:ascii="Times New Roman" w:hAnsi="Times New Roman" w:cs="Times New Roman"/>
          <w:color w:val="000000" w:themeColor="text1"/>
          <w:sz w:val="24"/>
          <w:szCs w:val="24"/>
        </w:rPr>
      </w:pPr>
      <w:r w:rsidRPr="00D66247">
        <w:rPr>
          <w:rFonts w:ascii="Times New Roman" w:hAnsi="Times New Roman" w:cs="Times New Roman"/>
          <w:color w:val="000000" w:themeColor="text1"/>
          <w:sz w:val="24"/>
          <w:szCs w:val="24"/>
          <w:shd w:val="clear" w:color="auto" w:fill="FFFFFF"/>
        </w:rPr>
        <w:t>дать предварительные рекомендации для дальнейшего развития кластерного подхода в сфере туризма</w:t>
      </w:r>
      <w:r w:rsidRPr="00D66247">
        <w:rPr>
          <w:rStyle w:val="word"/>
          <w:rFonts w:ascii="Times New Roman" w:hAnsi="Times New Roman" w:cs="Times New Roman"/>
          <w:color w:val="000000" w:themeColor="text1"/>
          <w:sz w:val="24"/>
          <w:szCs w:val="24"/>
        </w:rPr>
        <w:t>.</w:t>
      </w:r>
    </w:p>
    <w:p w:rsidR="008617FD" w:rsidRPr="00D66247" w:rsidRDefault="008617FD" w:rsidP="00D66247">
      <w:pPr>
        <w:spacing w:after="0" w:line="240" w:lineRule="auto"/>
        <w:ind w:firstLine="709"/>
        <w:jc w:val="both"/>
        <w:rPr>
          <w:rFonts w:ascii="Times New Roman" w:hAnsi="Times New Roman" w:cs="Times New Roman"/>
          <w:color w:val="000000" w:themeColor="text1"/>
          <w:sz w:val="24"/>
          <w:szCs w:val="24"/>
          <w:shd w:val="clear" w:color="auto" w:fill="FFFFFF"/>
        </w:rPr>
      </w:pPr>
      <w:r w:rsidRPr="00D66247">
        <w:rPr>
          <w:rStyle w:val="word"/>
          <w:rFonts w:ascii="Times New Roman" w:hAnsi="Times New Roman" w:cs="Times New Roman"/>
          <w:b/>
          <w:color w:val="000000" w:themeColor="text1"/>
          <w:sz w:val="24"/>
          <w:szCs w:val="24"/>
        </w:rPr>
        <w:t>Методы исследования</w:t>
      </w:r>
      <w:r w:rsidRPr="00D66247">
        <w:rPr>
          <w:rFonts w:ascii="Times New Roman" w:hAnsi="Times New Roman" w:cs="Times New Roman"/>
          <w:color w:val="000000" w:themeColor="text1"/>
          <w:sz w:val="24"/>
          <w:szCs w:val="24"/>
          <w:shd w:val="clear" w:color="auto" w:fill="FFFFFF"/>
        </w:rPr>
        <w:t xml:space="preserve">: </w:t>
      </w:r>
      <w:r w:rsidRPr="00D66247">
        <w:rPr>
          <w:rStyle w:val="word"/>
          <w:rFonts w:ascii="Times New Roman" w:hAnsi="Times New Roman" w:cs="Times New Roman"/>
          <w:color w:val="000000" w:themeColor="text1"/>
          <w:sz w:val="24"/>
          <w:szCs w:val="24"/>
        </w:rPr>
        <w:t>исторический</w:t>
      </w:r>
      <w:r w:rsidRPr="00D66247">
        <w:rPr>
          <w:rFonts w:ascii="Times New Roman" w:hAnsi="Times New Roman" w:cs="Times New Roman"/>
          <w:color w:val="000000" w:themeColor="text1"/>
          <w:sz w:val="24"/>
          <w:szCs w:val="24"/>
          <w:shd w:val="clear" w:color="auto" w:fill="FFFFFF"/>
        </w:rPr>
        <w:t xml:space="preserve">, </w:t>
      </w:r>
      <w:r w:rsidRPr="00D66247">
        <w:rPr>
          <w:rStyle w:val="word"/>
          <w:rFonts w:ascii="Times New Roman" w:hAnsi="Times New Roman" w:cs="Times New Roman"/>
          <w:color w:val="000000" w:themeColor="text1"/>
          <w:sz w:val="24"/>
          <w:szCs w:val="24"/>
        </w:rPr>
        <w:t>типологический</w:t>
      </w:r>
      <w:r w:rsidRPr="00D66247">
        <w:rPr>
          <w:rFonts w:ascii="Times New Roman" w:hAnsi="Times New Roman" w:cs="Times New Roman"/>
          <w:color w:val="000000" w:themeColor="text1"/>
          <w:sz w:val="24"/>
          <w:szCs w:val="24"/>
          <w:shd w:val="clear" w:color="auto" w:fill="FFFFFF"/>
        </w:rPr>
        <w:t xml:space="preserve">, </w:t>
      </w:r>
      <w:r w:rsidRPr="00D66247">
        <w:rPr>
          <w:rStyle w:val="word"/>
          <w:rFonts w:ascii="Times New Roman" w:hAnsi="Times New Roman" w:cs="Times New Roman"/>
          <w:color w:val="000000" w:themeColor="text1"/>
          <w:sz w:val="24"/>
          <w:szCs w:val="24"/>
        </w:rPr>
        <w:t>сравнительный</w:t>
      </w:r>
      <w:r w:rsidRPr="00D66247">
        <w:rPr>
          <w:rFonts w:ascii="Times New Roman" w:hAnsi="Times New Roman" w:cs="Times New Roman"/>
          <w:color w:val="000000" w:themeColor="text1"/>
          <w:sz w:val="24"/>
          <w:szCs w:val="24"/>
          <w:shd w:val="clear" w:color="auto" w:fill="FFFFFF"/>
        </w:rPr>
        <w:t xml:space="preserve">, </w:t>
      </w:r>
      <w:r w:rsidRPr="00D66247">
        <w:rPr>
          <w:rStyle w:val="word"/>
          <w:rFonts w:ascii="Times New Roman" w:hAnsi="Times New Roman" w:cs="Times New Roman"/>
          <w:color w:val="000000" w:themeColor="text1"/>
          <w:sz w:val="24"/>
          <w:szCs w:val="24"/>
        </w:rPr>
        <w:t xml:space="preserve">источниковедческий, </w:t>
      </w:r>
      <w:r w:rsidR="005B4464" w:rsidRPr="00D66247">
        <w:rPr>
          <w:rStyle w:val="word"/>
          <w:rFonts w:ascii="Times New Roman" w:hAnsi="Times New Roman" w:cs="Times New Roman"/>
          <w:color w:val="000000" w:themeColor="text1"/>
          <w:sz w:val="24"/>
          <w:szCs w:val="24"/>
        </w:rPr>
        <w:t xml:space="preserve">статистический, </w:t>
      </w:r>
      <w:r w:rsidRPr="00D66247">
        <w:rPr>
          <w:rFonts w:ascii="Times New Roman" w:hAnsi="Times New Roman" w:cs="Times New Roman"/>
          <w:color w:val="000000" w:themeColor="text1"/>
          <w:sz w:val="24"/>
          <w:szCs w:val="24"/>
        </w:rPr>
        <w:t>приемы межстранового анализа, экспертные суждения</w:t>
      </w:r>
      <w:r w:rsidRPr="00D66247">
        <w:rPr>
          <w:rFonts w:ascii="Times New Roman" w:hAnsi="Times New Roman" w:cs="Times New Roman"/>
          <w:color w:val="000000" w:themeColor="text1"/>
          <w:sz w:val="24"/>
          <w:szCs w:val="24"/>
          <w:shd w:val="clear" w:color="auto" w:fill="FFFFFF"/>
        </w:rPr>
        <w:t>.</w:t>
      </w:r>
    </w:p>
    <w:p w:rsidR="004259AD" w:rsidRPr="00D66247" w:rsidRDefault="00593011" w:rsidP="00D66247">
      <w:pPr>
        <w:spacing w:after="0" w:line="240" w:lineRule="auto"/>
        <w:ind w:firstLine="709"/>
        <w:jc w:val="both"/>
        <w:rPr>
          <w:rFonts w:ascii="Times New Roman" w:hAnsi="Times New Roman" w:cs="Times New Roman"/>
          <w:bCs/>
          <w:color w:val="000000" w:themeColor="text1"/>
          <w:sz w:val="24"/>
          <w:szCs w:val="24"/>
        </w:rPr>
      </w:pPr>
      <w:r w:rsidRPr="00D66247">
        <w:rPr>
          <w:rFonts w:ascii="Times New Roman" w:hAnsi="Times New Roman" w:cs="Times New Roman"/>
          <w:b/>
          <w:color w:val="000000" w:themeColor="text1"/>
          <w:sz w:val="24"/>
          <w:szCs w:val="24"/>
          <w:shd w:val="clear" w:color="auto" w:fill="FFFFFF"/>
        </w:rPr>
        <w:t>Источниковая база</w:t>
      </w:r>
      <w:r w:rsidR="009C236F" w:rsidRPr="00D66247">
        <w:rPr>
          <w:rFonts w:ascii="Times New Roman" w:hAnsi="Times New Roman" w:cs="Times New Roman"/>
          <w:b/>
          <w:color w:val="000000" w:themeColor="text1"/>
          <w:sz w:val="24"/>
          <w:szCs w:val="24"/>
          <w:shd w:val="clear" w:color="auto" w:fill="FFFFFF"/>
        </w:rPr>
        <w:t>.</w:t>
      </w:r>
      <w:r w:rsidR="009C236F" w:rsidRPr="00D66247">
        <w:rPr>
          <w:rFonts w:ascii="Times New Roman" w:eastAsia="Times New Roman" w:hAnsi="Times New Roman" w:cs="Times New Roman"/>
          <w:sz w:val="24"/>
          <w:szCs w:val="24"/>
        </w:rPr>
        <w:t xml:space="preserve"> При написании данной научно-исследовательской работы использовалась общая, специальная литература, данные научных журналов, публикации по теме в СМИ, интернет-ресурсы. Нормативную основу исследования составляют нормативно-правовые акты, в т.ч. </w:t>
      </w:r>
      <w:r w:rsidR="004259AD" w:rsidRPr="00D66247">
        <w:rPr>
          <w:rFonts w:ascii="Times New Roman" w:eastAsia="Times New Roman" w:hAnsi="Times New Roman" w:cs="Times New Roman"/>
          <w:color w:val="000000" w:themeColor="text1"/>
          <w:sz w:val="24"/>
          <w:szCs w:val="24"/>
        </w:rPr>
        <w:t>Федеральный закон от 24.11.1996 N 132-ФЗ</w:t>
      </w:r>
      <w:r w:rsidR="00CE7FF6" w:rsidRPr="00D66247">
        <w:rPr>
          <w:rFonts w:ascii="Times New Roman" w:eastAsia="Times New Roman" w:hAnsi="Times New Roman" w:cs="Times New Roman"/>
          <w:color w:val="000000" w:themeColor="text1"/>
          <w:sz w:val="24"/>
          <w:szCs w:val="24"/>
        </w:rPr>
        <w:t xml:space="preserve"> </w:t>
      </w:r>
      <w:r w:rsidR="004259AD" w:rsidRPr="00D66247">
        <w:rPr>
          <w:rFonts w:ascii="Times New Roman" w:hAnsi="Times New Roman" w:cs="Times New Roman"/>
          <w:color w:val="000000" w:themeColor="text1"/>
          <w:sz w:val="24"/>
          <w:szCs w:val="24"/>
        </w:rPr>
        <w:t>«</w:t>
      </w:r>
      <w:r w:rsidR="004259AD" w:rsidRPr="00D66247">
        <w:rPr>
          <w:rFonts w:ascii="Times New Roman" w:eastAsia="Times New Roman" w:hAnsi="Times New Roman" w:cs="Times New Roman"/>
          <w:color w:val="000000" w:themeColor="text1"/>
          <w:sz w:val="24"/>
          <w:szCs w:val="24"/>
        </w:rPr>
        <w:t>Об основах туристской деятельности в Российской Федерации»,</w:t>
      </w:r>
      <w:r w:rsidR="00CE7FF6" w:rsidRPr="00D66247">
        <w:rPr>
          <w:rFonts w:ascii="Times New Roman" w:eastAsia="Times New Roman" w:hAnsi="Times New Roman" w:cs="Times New Roman"/>
          <w:color w:val="000000" w:themeColor="text1"/>
          <w:sz w:val="24"/>
          <w:szCs w:val="24"/>
        </w:rPr>
        <w:t xml:space="preserve"> </w:t>
      </w:r>
      <w:r w:rsidR="009C236F" w:rsidRPr="00D66247">
        <w:rPr>
          <w:rFonts w:ascii="Times New Roman" w:hAnsi="Times New Roman" w:cs="Times New Roman"/>
          <w:color w:val="000000" w:themeColor="text1"/>
          <w:sz w:val="24"/>
          <w:szCs w:val="24"/>
        </w:rPr>
        <w:t xml:space="preserve">Постановление Правительства Российской Федерации от 2 августа 2011 г. № 644 «О </w:t>
      </w:r>
      <w:r w:rsidR="009C236F" w:rsidRPr="00D66247">
        <w:rPr>
          <w:rFonts w:ascii="Times New Roman" w:hAnsi="Times New Roman" w:cs="Times New Roman"/>
          <w:bCs/>
          <w:color w:val="000000" w:themeColor="text1"/>
          <w:sz w:val="24"/>
          <w:szCs w:val="24"/>
        </w:rPr>
        <w:t xml:space="preserve">федеральной целевой программе «Развитие внутреннего и въездного туризма в Российской Федерации (2011-2018 гг.)»», </w:t>
      </w:r>
      <w:r w:rsidR="00CE7FF6" w:rsidRPr="00D66247">
        <w:rPr>
          <w:rFonts w:ascii="Times New Roman" w:hAnsi="Times New Roman" w:cs="Times New Roman"/>
          <w:color w:val="000000" w:themeColor="text1"/>
          <w:sz w:val="24"/>
          <w:szCs w:val="24"/>
        </w:rPr>
        <w:t xml:space="preserve">Распоряжения Правительства РФ «Об утверждении Концепции федеральной целевой программы «Развитие внутреннего и въездного туризма в Российской Федерации (2019 - 2025 годы)»», </w:t>
      </w:r>
      <w:r w:rsidR="00CE7FF6" w:rsidRPr="00D66247">
        <w:rPr>
          <w:rFonts w:ascii="Times New Roman" w:hAnsi="Times New Roman" w:cs="Times New Roman"/>
          <w:color w:val="000000" w:themeColor="text1"/>
          <w:sz w:val="24"/>
          <w:szCs w:val="24"/>
          <w:shd w:val="clear" w:color="auto" w:fill="FFFFFF"/>
        </w:rPr>
        <w:t>Распоряжение Правительства РФ от 31.05.2014 № 941-р (ред. от 26.10.2016) «Об утверждении Стратегии развития туризма в Российской Федерации на период до 2020 года»».</w:t>
      </w:r>
      <w:r w:rsidR="00CE7FF6" w:rsidRPr="00D66247">
        <w:rPr>
          <w:rFonts w:ascii="Times New Roman" w:hAnsi="Times New Roman" w:cs="Times New Roman"/>
          <w:bCs/>
          <w:color w:val="000000" w:themeColor="text1"/>
          <w:sz w:val="24"/>
          <w:szCs w:val="24"/>
        </w:rPr>
        <w:t xml:space="preserve"> Статистические данные Министерства культуры Российской Федерации и Федерального агентства по туризму «Ростуризм».</w:t>
      </w:r>
    </w:p>
    <w:p w:rsidR="009C236F" w:rsidRPr="00D66247" w:rsidRDefault="00593011" w:rsidP="00D66247">
      <w:pPr>
        <w:spacing w:after="0" w:line="240" w:lineRule="auto"/>
        <w:ind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b/>
          <w:color w:val="000000" w:themeColor="text1"/>
          <w:sz w:val="24"/>
          <w:szCs w:val="24"/>
          <w:shd w:val="clear" w:color="auto" w:fill="FFFFFF"/>
        </w:rPr>
        <w:t>Структура работы</w:t>
      </w:r>
      <w:r w:rsidR="009C236F" w:rsidRPr="00D66247">
        <w:rPr>
          <w:rFonts w:ascii="Times New Roman" w:hAnsi="Times New Roman" w:cs="Times New Roman"/>
          <w:color w:val="000000" w:themeColor="text1"/>
          <w:sz w:val="24"/>
          <w:szCs w:val="24"/>
          <w:shd w:val="clear" w:color="auto" w:fill="FFFFFF"/>
        </w:rPr>
        <w:t xml:space="preserve">. </w:t>
      </w:r>
      <w:r w:rsidR="009C236F" w:rsidRPr="00D66247">
        <w:rPr>
          <w:rFonts w:ascii="Times New Roman" w:hAnsi="Times New Roman" w:cs="Times New Roman"/>
          <w:color w:val="000000" w:themeColor="text1"/>
          <w:sz w:val="24"/>
          <w:szCs w:val="24"/>
        </w:rPr>
        <w:t xml:space="preserve">Данное исследование состоит из введения, двух глав, заключения, списка литературы. Во введении обосновывается актуальность, определяются объект и предмет исследования, ставятся цель и задачи, описывается методология работы. В первой главе «Зарубежный опыт кластерной модели управления в сфере туризма» анализируется зарубежный опыт кластерной модели управления в сфере туризма; анализируется специфика </w:t>
      </w:r>
      <w:r w:rsidR="009C236F" w:rsidRPr="00D66247">
        <w:rPr>
          <w:rFonts w:ascii="Times New Roman" w:hAnsi="Times New Roman" w:cs="Times New Roman"/>
          <w:color w:val="000000" w:themeColor="text1"/>
          <w:sz w:val="24"/>
          <w:szCs w:val="24"/>
          <w:shd w:val="clear" w:color="auto" w:fill="FFFFFF"/>
        </w:rPr>
        <w:t xml:space="preserve">основных туристических регионов кластерного развития в мире: Североамериканского, Европейского и Азиатского; приведены примеры наиболее успешно действующих ТК; показана роль государства в процессе формирования туристско-рекреационных особых экономических зон и их развития, доказывается, что наиболее успешно становление ТК происходит в тесном, стратегическом альянсе с частным бизнесом; рассмотрены тенденции развития ТК в условиях глобализации. </w:t>
      </w:r>
      <w:r w:rsidR="009C236F" w:rsidRPr="00D66247">
        <w:rPr>
          <w:rFonts w:ascii="Times New Roman" w:hAnsi="Times New Roman" w:cs="Times New Roman"/>
          <w:color w:val="000000" w:themeColor="text1"/>
          <w:sz w:val="24"/>
          <w:szCs w:val="24"/>
        </w:rPr>
        <w:t>Во второй главе «Внутренний и въездной туризм в РФ: Кластерная региональная модель управления</w:t>
      </w:r>
      <w:r w:rsidR="009C236F" w:rsidRPr="00D66247">
        <w:rPr>
          <w:rStyle w:val="word"/>
          <w:rFonts w:ascii="Times New Roman" w:hAnsi="Times New Roman" w:cs="Times New Roman"/>
          <w:color w:val="000000" w:themeColor="text1"/>
          <w:sz w:val="24"/>
          <w:szCs w:val="24"/>
        </w:rPr>
        <w:t>» рассматривается туристско-рекреационный кластер как эффективный механизм развития внутреннего и въездного туризма, анализируется передовой отечественный опыт создания и деятельности ТРК, выделяются положительные эффекты и риски.</w:t>
      </w:r>
      <w:r w:rsidR="00CE7FF6" w:rsidRPr="00D66247">
        <w:rPr>
          <w:rStyle w:val="word"/>
          <w:rFonts w:ascii="Times New Roman" w:hAnsi="Times New Roman" w:cs="Times New Roman"/>
          <w:color w:val="000000" w:themeColor="text1"/>
          <w:sz w:val="24"/>
          <w:szCs w:val="24"/>
        </w:rPr>
        <w:t xml:space="preserve"> </w:t>
      </w:r>
      <w:r w:rsidR="004259AD" w:rsidRPr="00D66247">
        <w:rPr>
          <w:rStyle w:val="word"/>
          <w:rFonts w:ascii="Times New Roman" w:hAnsi="Times New Roman" w:cs="Times New Roman"/>
          <w:color w:val="000000" w:themeColor="text1"/>
          <w:sz w:val="24"/>
          <w:szCs w:val="24"/>
        </w:rPr>
        <w:t>В заключении подводятся итоги, делаются выводы, предлагаются предварительные рекомендации по реализации кластерного подхо</w:t>
      </w:r>
      <w:r w:rsidR="00E935C1" w:rsidRPr="00D66247">
        <w:rPr>
          <w:rStyle w:val="word"/>
          <w:rFonts w:ascii="Times New Roman" w:hAnsi="Times New Roman" w:cs="Times New Roman"/>
          <w:color w:val="000000" w:themeColor="text1"/>
          <w:sz w:val="24"/>
          <w:szCs w:val="24"/>
        </w:rPr>
        <w:t xml:space="preserve">да в сфере туризма в регионах. </w:t>
      </w:r>
      <w:r w:rsidR="004259AD" w:rsidRPr="00D66247">
        <w:rPr>
          <w:rStyle w:val="word"/>
          <w:rFonts w:ascii="Times New Roman" w:hAnsi="Times New Roman" w:cs="Times New Roman"/>
          <w:color w:val="000000" w:themeColor="text1"/>
          <w:sz w:val="24"/>
          <w:szCs w:val="24"/>
        </w:rPr>
        <w:t>Библиографический список состоит из 22 источников.</w:t>
      </w:r>
    </w:p>
    <w:p w:rsidR="00593011" w:rsidRPr="00D66247" w:rsidRDefault="00593011" w:rsidP="00D66247">
      <w:pPr>
        <w:spacing w:after="0" w:line="240" w:lineRule="auto"/>
        <w:ind w:firstLine="709"/>
        <w:jc w:val="both"/>
        <w:rPr>
          <w:rFonts w:ascii="Times New Roman" w:hAnsi="Times New Roman" w:cs="Times New Roman"/>
          <w:color w:val="000000" w:themeColor="text1"/>
          <w:sz w:val="24"/>
          <w:szCs w:val="24"/>
          <w:shd w:val="clear" w:color="auto" w:fill="FFFFFF"/>
        </w:rPr>
      </w:pPr>
    </w:p>
    <w:p w:rsidR="008617FD" w:rsidRPr="00D66247" w:rsidRDefault="008617FD" w:rsidP="00D66247">
      <w:pPr>
        <w:spacing w:after="0" w:line="240" w:lineRule="auto"/>
        <w:ind w:firstLine="709"/>
        <w:jc w:val="both"/>
        <w:rPr>
          <w:rFonts w:ascii="Times New Roman" w:hAnsi="Times New Roman" w:cs="Times New Roman"/>
          <w:color w:val="000000" w:themeColor="text1"/>
          <w:sz w:val="24"/>
          <w:szCs w:val="24"/>
        </w:rPr>
      </w:pPr>
    </w:p>
    <w:p w:rsidR="008617FD" w:rsidRPr="00D66247" w:rsidRDefault="008617FD" w:rsidP="00D66247">
      <w:pPr>
        <w:spacing w:after="0" w:line="240" w:lineRule="auto"/>
        <w:ind w:firstLine="709"/>
        <w:jc w:val="both"/>
        <w:rPr>
          <w:rFonts w:ascii="Times New Roman" w:hAnsi="Times New Roman" w:cs="Times New Roman"/>
          <w:color w:val="000000" w:themeColor="text1"/>
          <w:sz w:val="24"/>
          <w:szCs w:val="24"/>
        </w:rPr>
      </w:pPr>
    </w:p>
    <w:p w:rsidR="00593011" w:rsidRPr="00D66247" w:rsidRDefault="00593011" w:rsidP="00D66247">
      <w:pPr>
        <w:pStyle w:val="a3"/>
        <w:tabs>
          <w:tab w:val="left" w:pos="0"/>
        </w:tabs>
        <w:spacing w:after="0" w:line="240" w:lineRule="auto"/>
        <w:ind w:left="0" w:firstLine="709"/>
        <w:jc w:val="center"/>
        <w:rPr>
          <w:rFonts w:ascii="Times New Roman" w:hAnsi="Times New Roman" w:cs="Times New Roman"/>
          <w:color w:val="000000" w:themeColor="text1"/>
          <w:sz w:val="24"/>
          <w:szCs w:val="24"/>
        </w:rPr>
      </w:pPr>
    </w:p>
    <w:p w:rsidR="00593011" w:rsidRPr="00D66247" w:rsidRDefault="00593011" w:rsidP="00D66247">
      <w:pPr>
        <w:pStyle w:val="a3"/>
        <w:tabs>
          <w:tab w:val="left" w:pos="0"/>
        </w:tabs>
        <w:spacing w:after="0" w:line="240" w:lineRule="auto"/>
        <w:ind w:left="0" w:firstLine="709"/>
        <w:jc w:val="center"/>
        <w:rPr>
          <w:rFonts w:ascii="Times New Roman" w:hAnsi="Times New Roman" w:cs="Times New Roman"/>
          <w:color w:val="000000" w:themeColor="text1"/>
          <w:sz w:val="24"/>
          <w:szCs w:val="24"/>
        </w:rPr>
      </w:pPr>
    </w:p>
    <w:p w:rsidR="00593011" w:rsidRPr="00D66247" w:rsidRDefault="00593011" w:rsidP="00D66247">
      <w:pPr>
        <w:pStyle w:val="a3"/>
        <w:tabs>
          <w:tab w:val="left" w:pos="0"/>
        </w:tabs>
        <w:spacing w:after="0" w:line="240" w:lineRule="auto"/>
        <w:ind w:left="0" w:firstLine="709"/>
        <w:jc w:val="center"/>
        <w:rPr>
          <w:rFonts w:ascii="Times New Roman" w:hAnsi="Times New Roman" w:cs="Times New Roman"/>
          <w:color w:val="000000" w:themeColor="text1"/>
          <w:sz w:val="24"/>
          <w:szCs w:val="24"/>
        </w:rPr>
      </w:pPr>
    </w:p>
    <w:p w:rsidR="00593011" w:rsidRPr="00D66247" w:rsidRDefault="00593011" w:rsidP="00D66247">
      <w:pPr>
        <w:pStyle w:val="a3"/>
        <w:tabs>
          <w:tab w:val="left" w:pos="0"/>
        </w:tabs>
        <w:spacing w:after="0" w:line="240" w:lineRule="auto"/>
        <w:ind w:left="0" w:firstLine="709"/>
        <w:jc w:val="center"/>
        <w:rPr>
          <w:rFonts w:ascii="Times New Roman" w:hAnsi="Times New Roman" w:cs="Times New Roman"/>
          <w:color w:val="000000" w:themeColor="text1"/>
          <w:sz w:val="24"/>
          <w:szCs w:val="24"/>
        </w:rPr>
      </w:pPr>
    </w:p>
    <w:p w:rsidR="00593011" w:rsidRPr="00D66247" w:rsidRDefault="00593011" w:rsidP="00D66247">
      <w:pPr>
        <w:pStyle w:val="a3"/>
        <w:tabs>
          <w:tab w:val="left" w:pos="0"/>
        </w:tabs>
        <w:spacing w:after="0" w:line="240" w:lineRule="auto"/>
        <w:ind w:left="0" w:firstLine="709"/>
        <w:jc w:val="center"/>
        <w:rPr>
          <w:rFonts w:ascii="Times New Roman" w:hAnsi="Times New Roman" w:cs="Times New Roman"/>
          <w:color w:val="000000" w:themeColor="text1"/>
          <w:sz w:val="24"/>
          <w:szCs w:val="24"/>
        </w:rPr>
      </w:pPr>
    </w:p>
    <w:p w:rsidR="00593011" w:rsidRPr="00D66247" w:rsidRDefault="00593011" w:rsidP="00D66247">
      <w:pPr>
        <w:pStyle w:val="a3"/>
        <w:tabs>
          <w:tab w:val="left" w:pos="0"/>
        </w:tabs>
        <w:spacing w:after="0" w:line="240" w:lineRule="auto"/>
        <w:ind w:left="0" w:firstLine="709"/>
        <w:jc w:val="center"/>
        <w:rPr>
          <w:rFonts w:ascii="Times New Roman" w:hAnsi="Times New Roman" w:cs="Times New Roman"/>
          <w:color w:val="000000" w:themeColor="text1"/>
          <w:sz w:val="24"/>
          <w:szCs w:val="24"/>
        </w:rPr>
      </w:pPr>
    </w:p>
    <w:p w:rsidR="00593011" w:rsidRPr="00D66247" w:rsidRDefault="00593011" w:rsidP="00D66247">
      <w:pPr>
        <w:pStyle w:val="a3"/>
        <w:tabs>
          <w:tab w:val="left" w:pos="0"/>
        </w:tabs>
        <w:spacing w:after="0" w:line="240" w:lineRule="auto"/>
        <w:ind w:left="0" w:firstLine="709"/>
        <w:jc w:val="center"/>
        <w:rPr>
          <w:rFonts w:ascii="Times New Roman" w:hAnsi="Times New Roman" w:cs="Times New Roman"/>
          <w:color w:val="000000" w:themeColor="text1"/>
          <w:sz w:val="24"/>
          <w:szCs w:val="24"/>
        </w:rPr>
      </w:pPr>
    </w:p>
    <w:p w:rsidR="00593011" w:rsidRPr="00D66247" w:rsidRDefault="00593011" w:rsidP="00D66247">
      <w:pPr>
        <w:pStyle w:val="a3"/>
        <w:tabs>
          <w:tab w:val="left" w:pos="0"/>
        </w:tabs>
        <w:spacing w:after="0" w:line="240" w:lineRule="auto"/>
        <w:ind w:left="0" w:firstLine="709"/>
        <w:jc w:val="center"/>
        <w:rPr>
          <w:rFonts w:ascii="Times New Roman" w:hAnsi="Times New Roman" w:cs="Times New Roman"/>
          <w:color w:val="000000" w:themeColor="text1"/>
          <w:sz w:val="24"/>
          <w:szCs w:val="24"/>
        </w:rPr>
      </w:pPr>
    </w:p>
    <w:p w:rsidR="0090410C" w:rsidRPr="00D66247" w:rsidRDefault="0090410C" w:rsidP="00D66247">
      <w:pPr>
        <w:pStyle w:val="a3"/>
        <w:tabs>
          <w:tab w:val="left" w:pos="0"/>
        </w:tabs>
        <w:spacing w:after="0" w:line="240" w:lineRule="auto"/>
        <w:ind w:left="0" w:firstLine="709"/>
        <w:rPr>
          <w:rFonts w:ascii="Times New Roman" w:hAnsi="Times New Roman" w:cs="Times New Roman"/>
          <w:color w:val="000000" w:themeColor="text1"/>
          <w:sz w:val="24"/>
          <w:szCs w:val="24"/>
        </w:rPr>
      </w:pPr>
    </w:p>
    <w:p w:rsidR="00CE7FF6" w:rsidRPr="00D66247" w:rsidRDefault="00CE7FF6" w:rsidP="00D66247">
      <w:pPr>
        <w:pStyle w:val="a3"/>
        <w:tabs>
          <w:tab w:val="left" w:pos="0"/>
        </w:tabs>
        <w:spacing w:after="0" w:line="240" w:lineRule="auto"/>
        <w:ind w:left="0" w:firstLine="709"/>
        <w:rPr>
          <w:rFonts w:ascii="Times New Roman" w:hAnsi="Times New Roman" w:cs="Times New Roman"/>
          <w:color w:val="000000" w:themeColor="text1"/>
          <w:sz w:val="24"/>
          <w:szCs w:val="24"/>
        </w:rPr>
      </w:pPr>
    </w:p>
    <w:p w:rsidR="008617FD" w:rsidRPr="00D66247" w:rsidRDefault="008617FD" w:rsidP="00D66247">
      <w:pPr>
        <w:pStyle w:val="a3"/>
        <w:numPr>
          <w:ilvl w:val="0"/>
          <w:numId w:val="9"/>
        </w:numPr>
        <w:tabs>
          <w:tab w:val="left" w:pos="0"/>
        </w:tabs>
        <w:spacing w:after="0" w:line="240" w:lineRule="auto"/>
        <w:ind w:left="0" w:firstLine="709"/>
        <w:jc w:val="center"/>
        <w:rPr>
          <w:rFonts w:ascii="Times New Roman" w:hAnsi="Times New Roman" w:cs="Times New Roman"/>
          <w:color w:val="000000"/>
          <w:sz w:val="24"/>
          <w:szCs w:val="24"/>
          <w:shd w:val="clear" w:color="auto" w:fill="FFFFFF"/>
        </w:rPr>
      </w:pPr>
      <w:r w:rsidRPr="00D66247">
        <w:rPr>
          <w:rFonts w:ascii="Times New Roman" w:hAnsi="Times New Roman" w:cs="Times New Roman"/>
          <w:color w:val="000000" w:themeColor="text1"/>
          <w:sz w:val="24"/>
          <w:szCs w:val="24"/>
        </w:rPr>
        <w:lastRenderedPageBreak/>
        <w:t>Зарубежный опыт кластерной модели управления в сфере туризма</w:t>
      </w:r>
    </w:p>
    <w:p w:rsidR="008617FD" w:rsidRPr="00D66247" w:rsidRDefault="008617FD" w:rsidP="00D66247">
      <w:pPr>
        <w:tabs>
          <w:tab w:val="left" w:pos="0"/>
        </w:tabs>
        <w:spacing w:after="0" w:line="240" w:lineRule="auto"/>
        <w:ind w:firstLine="709"/>
        <w:jc w:val="both"/>
        <w:rPr>
          <w:rFonts w:ascii="Times New Roman" w:hAnsi="Times New Roman" w:cs="Times New Roman"/>
          <w:color w:val="000000"/>
          <w:sz w:val="24"/>
          <w:szCs w:val="24"/>
          <w:shd w:val="clear" w:color="auto" w:fill="FFFFFF"/>
        </w:rPr>
      </w:pPr>
    </w:p>
    <w:p w:rsidR="008617FD" w:rsidRPr="00D66247" w:rsidRDefault="008617FD" w:rsidP="00D66247">
      <w:pPr>
        <w:shd w:val="clear" w:color="auto" w:fill="FFFFFF"/>
        <w:spacing w:after="0" w:line="240" w:lineRule="auto"/>
        <w:ind w:firstLine="709"/>
        <w:jc w:val="both"/>
        <w:rPr>
          <w:rFonts w:ascii="Times New Roman" w:hAnsi="Times New Roman" w:cs="Times New Roman"/>
          <w:color w:val="000000"/>
          <w:sz w:val="24"/>
          <w:szCs w:val="24"/>
        </w:rPr>
      </w:pPr>
      <w:r w:rsidRPr="00D66247">
        <w:rPr>
          <w:rFonts w:ascii="Times New Roman" w:hAnsi="Times New Roman" w:cs="Times New Roman"/>
          <w:color w:val="000000" w:themeColor="text1"/>
          <w:sz w:val="24"/>
          <w:szCs w:val="24"/>
        </w:rPr>
        <w:t>По статистическим данным платформы «Мировой атлас данных Knoema»</w:t>
      </w:r>
      <w:r w:rsidRPr="00D66247">
        <w:rPr>
          <w:rStyle w:val="a7"/>
          <w:rFonts w:ascii="Times New Roman" w:eastAsia="Times New Roman" w:hAnsi="Times New Roman"/>
          <w:color w:val="000000" w:themeColor="text1"/>
          <w:sz w:val="24"/>
          <w:szCs w:val="24"/>
        </w:rPr>
        <w:footnoteReference w:id="4"/>
      </w:r>
      <w:r w:rsidRPr="00D66247">
        <w:rPr>
          <w:rFonts w:ascii="Times New Roman" w:hAnsi="Times New Roman" w:cs="Times New Roman"/>
          <w:color w:val="000000" w:themeColor="text1"/>
          <w:sz w:val="24"/>
          <w:szCs w:val="24"/>
        </w:rPr>
        <w:t xml:space="preserve"> в современном мире туризм является наиболее динамично развивающейся отраслью мировой экономики. </w:t>
      </w:r>
      <w:r w:rsidRPr="00D66247">
        <w:rPr>
          <w:rFonts w:ascii="Times New Roman" w:hAnsi="Times New Roman" w:cs="Times New Roman"/>
          <w:color w:val="000000"/>
          <w:sz w:val="24"/>
          <w:szCs w:val="24"/>
        </w:rPr>
        <w:t>Вклад туризма в ВВП составляет от 3% до 5% во всем мире, туризм обеспечивает от 7% до 8% всех рабочих мест, и на его долю приходится до 30% мирового экспорта услуг</w:t>
      </w:r>
      <w:r w:rsidRPr="00D66247">
        <w:rPr>
          <w:rStyle w:val="a7"/>
          <w:rFonts w:ascii="Times New Roman" w:hAnsi="Times New Roman"/>
          <w:color w:val="000000"/>
          <w:sz w:val="24"/>
          <w:szCs w:val="24"/>
        </w:rPr>
        <w:footnoteReference w:id="5"/>
      </w:r>
      <w:r w:rsidRPr="00D66247">
        <w:rPr>
          <w:rFonts w:ascii="Times New Roman" w:hAnsi="Times New Roman" w:cs="Times New Roman"/>
          <w:color w:val="000000"/>
          <w:sz w:val="24"/>
          <w:szCs w:val="24"/>
        </w:rPr>
        <w:t xml:space="preserve">. </w:t>
      </w:r>
    </w:p>
    <w:p w:rsidR="008617FD" w:rsidRPr="00D66247" w:rsidRDefault="008617FD" w:rsidP="00D66247">
      <w:pPr>
        <w:shd w:val="clear" w:color="auto" w:fill="FFFFFF"/>
        <w:spacing w:after="0" w:line="240" w:lineRule="auto"/>
        <w:ind w:firstLine="709"/>
        <w:jc w:val="both"/>
        <w:rPr>
          <w:rFonts w:ascii="Times New Roman" w:hAnsi="Times New Roman" w:cs="Times New Roman"/>
          <w:color w:val="000000" w:themeColor="text1"/>
          <w:sz w:val="24"/>
          <w:szCs w:val="24"/>
        </w:rPr>
      </w:pPr>
      <w:r w:rsidRPr="00D66247">
        <w:rPr>
          <w:rFonts w:ascii="Times New Roman" w:hAnsi="Times New Roman" w:cs="Times New Roman"/>
          <w:sz w:val="24"/>
          <w:szCs w:val="24"/>
        </w:rPr>
        <w:t xml:space="preserve">Эффективным механизмом развития внутреннего и въездного туризма за рубежом является туристический кластер (ТК). </w:t>
      </w:r>
      <w:r w:rsidRPr="00D66247">
        <w:rPr>
          <w:rFonts w:ascii="Times New Roman" w:hAnsi="Times New Roman" w:cs="Times New Roman"/>
          <w:color w:val="000000" w:themeColor="text1"/>
          <w:sz w:val="24"/>
          <w:szCs w:val="24"/>
        </w:rPr>
        <w:t>Понятие «кластер» впервые дал профессор Гарвардской школы бизнеса М. Портер: «это сконцентрированные по географическому признаку группы взаимосвязанных компаний, специализированных поставщиков, поставщиков услуг, а также связанных с их деятельностью организаций (университетов, агентств, торговых объединений и др.) в определенных областях, конкурирующих, но ведущих совместную деятельность и обладающих наиболее развитыми детерминантами конкурентоспособности»</w:t>
      </w:r>
      <w:r w:rsidRPr="00D66247">
        <w:rPr>
          <w:rStyle w:val="a7"/>
          <w:rFonts w:ascii="Times New Roman" w:hAnsi="Times New Roman"/>
          <w:color w:val="000000" w:themeColor="text1"/>
          <w:sz w:val="24"/>
          <w:szCs w:val="24"/>
        </w:rPr>
        <w:footnoteReference w:id="6"/>
      </w:r>
      <w:r w:rsidRPr="00D66247">
        <w:rPr>
          <w:rFonts w:ascii="Times New Roman" w:hAnsi="Times New Roman" w:cs="Times New Roman"/>
          <w:color w:val="000000" w:themeColor="text1"/>
          <w:sz w:val="24"/>
          <w:szCs w:val="24"/>
        </w:rPr>
        <w:t>.</w:t>
      </w:r>
    </w:p>
    <w:p w:rsidR="008617FD" w:rsidRPr="00D66247" w:rsidRDefault="008617FD" w:rsidP="00D66247">
      <w:pPr>
        <w:pStyle w:val="aa"/>
        <w:shd w:val="clear" w:color="auto" w:fill="FFFFFF"/>
        <w:spacing w:before="0" w:beforeAutospacing="0" w:after="0" w:afterAutospacing="0"/>
        <w:ind w:right="0" w:firstLine="709"/>
        <w:textAlignment w:val="baseline"/>
        <w:rPr>
          <w:color w:val="000000" w:themeColor="text1"/>
        </w:rPr>
      </w:pPr>
      <w:r w:rsidRPr="00D66247">
        <w:rPr>
          <w:color w:val="000000" w:themeColor="text1"/>
        </w:rPr>
        <w:t>В современных условиях глобализации кластеры являются эффективным инструментом повышения конкурентоспособности не только на уровне предприятий, отраслей, регионов, но и государств в целом. К настоящему времени, по оценке экспертов</w:t>
      </w:r>
      <w:r w:rsidRPr="00D66247">
        <w:rPr>
          <w:rStyle w:val="a7"/>
          <w:color w:val="000000" w:themeColor="text1"/>
        </w:rPr>
        <w:footnoteReference w:id="7"/>
      </w:r>
      <w:r w:rsidRPr="00D66247">
        <w:rPr>
          <w:color w:val="000000" w:themeColor="text1"/>
        </w:rPr>
        <w:t>, кластеризацией охвачено около 50% экономик ведущих стран мира, например, в ЕС насчитывается свыше 2 тыс. кластеров, в которых занято 38% трудовых ресурсов, полностью охвачены кластеризацией датская, финская, норвежская и шведская промышленность, в США в рамках кластеров работает более половины предприятий, а доля ВВП, производимого в них, превысила 60%.</w:t>
      </w:r>
    </w:p>
    <w:p w:rsidR="008617FD" w:rsidRPr="00D66247" w:rsidRDefault="008617FD" w:rsidP="00D66247">
      <w:pPr>
        <w:pStyle w:val="aa"/>
        <w:shd w:val="clear" w:color="auto" w:fill="FFFFFF"/>
        <w:spacing w:before="0" w:beforeAutospacing="0" w:after="0" w:afterAutospacing="0"/>
        <w:ind w:right="0" w:firstLine="709"/>
        <w:textAlignment w:val="baseline"/>
        <w:rPr>
          <w:color w:val="FF0000"/>
        </w:rPr>
      </w:pPr>
      <w:r w:rsidRPr="00D66247">
        <w:rPr>
          <w:color w:val="000000" w:themeColor="text1"/>
        </w:rPr>
        <w:t>Индустрия туризма имеет ряд специфических особенностей, придающих актуальность кластерному подходу в развитии сферы отдыха и путешествий: широта межотраслевых связей, фрагментарная структура, преобладание малого и среднего бизнеса, нематериальный характер туристического продукта и др.</w:t>
      </w:r>
    </w:p>
    <w:p w:rsidR="008617FD" w:rsidRPr="00D66247" w:rsidRDefault="008617FD" w:rsidP="00D66247">
      <w:pPr>
        <w:pStyle w:val="aa"/>
        <w:spacing w:before="0" w:beforeAutospacing="0" w:after="0" w:afterAutospacing="0"/>
        <w:ind w:right="0" w:firstLine="709"/>
        <w:textAlignment w:val="baseline"/>
        <w:rPr>
          <w:color w:val="000000" w:themeColor="text1"/>
        </w:rPr>
      </w:pPr>
      <w:r w:rsidRPr="00D66247">
        <w:rPr>
          <w:color w:val="000000" w:themeColor="text1"/>
        </w:rPr>
        <w:t>Можно выделить эффективно действующие туристические кластеры в рамках целых государств (Камбоджа, Шотландия, Сингапур), специализированные туристические кластеры уже внутри самой страны (винодельни и гастрономия Франции, Испании, Греции), ТК внутри региона (Сардиния, Каталония), отдельного города (Барселона), а также сформированные вокруг уникального туристического объекта (биосферный заповедник в Сан-Паулу, долина бабочек на Родосе). В последние десятилетия стали популярны различные туристические кластеры, сформированные на основе маркетинговых направляющих: спортивный туризм (Альпы), шопинг-туризм (Милан, Андорра), бизнес-туризм (Люксембург), конгрессный туризм (Римини), учебный туризм (Уэльс). На международном уровне примерами успешных туристических кластеров могут служить ТК Средиземного и Адриатического морей, Карибского бассейна; горнолыжная индустрия Альпийского региона.</w:t>
      </w:r>
    </w:p>
    <w:p w:rsidR="008617FD" w:rsidRPr="00D66247" w:rsidRDefault="008617FD"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В основу данной классификации мировых кластерных систем положены следующие факторы: обособленное развитие в течение длительного периода; устоявшаяся специфика в традициях развития экономики; уровень обеспеченности стратегически важными природными ресурсами; емкость национальных рынков; роль политического фактора в функционировании государства.</w:t>
      </w:r>
    </w:p>
    <w:p w:rsidR="008617FD" w:rsidRPr="00D66247" w:rsidRDefault="008617FD" w:rsidP="00D66247">
      <w:pPr>
        <w:spacing w:after="0" w:line="240" w:lineRule="auto"/>
        <w:ind w:firstLine="709"/>
        <w:jc w:val="both"/>
        <w:rPr>
          <w:rFonts w:ascii="Times New Roman" w:hAnsi="Times New Roman" w:cs="Times New Roman"/>
          <w:color w:val="000000"/>
          <w:sz w:val="24"/>
          <w:szCs w:val="24"/>
          <w:shd w:val="clear" w:color="auto" w:fill="FFFFFF"/>
        </w:rPr>
      </w:pPr>
      <w:r w:rsidRPr="00D66247">
        <w:rPr>
          <w:rFonts w:ascii="Times New Roman" w:hAnsi="Times New Roman" w:cs="Times New Roman"/>
          <w:color w:val="000000"/>
          <w:sz w:val="24"/>
          <w:szCs w:val="24"/>
          <w:shd w:val="clear" w:color="auto" w:fill="FFFFFF"/>
        </w:rPr>
        <w:t xml:space="preserve">На основе анализа данных мы видим, что кластеры, в основном, образуются и функционируют на принципах государственно-частного партнерства </w:t>
      </w:r>
      <w:r w:rsidRPr="00D66247">
        <w:rPr>
          <w:rFonts w:ascii="Times New Roman" w:hAnsi="Times New Roman" w:cs="Times New Roman"/>
          <w:color w:val="000000"/>
          <w:sz w:val="24"/>
          <w:szCs w:val="24"/>
        </w:rPr>
        <w:t>(ГЧП)</w:t>
      </w:r>
      <w:r w:rsidRPr="00D66247">
        <w:rPr>
          <w:rFonts w:ascii="Times New Roman" w:hAnsi="Times New Roman" w:cs="Times New Roman"/>
          <w:color w:val="000000"/>
          <w:sz w:val="24"/>
          <w:szCs w:val="24"/>
          <w:shd w:val="clear" w:color="auto" w:fill="FFFFFF"/>
        </w:rPr>
        <w:t xml:space="preserve">. </w:t>
      </w:r>
      <w:r w:rsidRPr="00D66247">
        <w:rPr>
          <w:rFonts w:ascii="Times New Roman" w:hAnsi="Times New Roman" w:cs="Times New Roman"/>
          <w:color w:val="000000"/>
          <w:sz w:val="24"/>
          <w:szCs w:val="24"/>
        </w:rPr>
        <w:t xml:space="preserve">В западной </w:t>
      </w:r>
      <w:r w:rsidRPr="00D66247">
        <w:rPr>
          <w:rFonts w:ascii="Times New Roman" w:hAnsi="Times New Roman" w:cs="Times New Roman"/>
          <w:color w:val="000000"/>
          <w:sz w:val="24"/>
          <w:szCs w:val="24"/>
        </w:rPr>
        <w:lastRenderedPageBreak/>
        <w:t xml:space="preserve">практике «Public-PrivatePartnership» (PPP) </w:t>
      </w:r>
      <w:r w:rsidRPr="00D66247">
        <w:rPr>
          <w:rFonts w:ascii="Times New Roman" w:hAnsi="Times New Roman" w:cs="Times New Roman"/>
          <w:sz w:val="24"/>
          <w:szCs w:val="24"/>
          <w:shd w:val="clear" w:color="auto" w:fill="FFFFFF"/>
        </w:rPr>
        <w:t xml:space="preserve">– </w:t>
      </w:r>
      <w:r w:rsidRPr="00D66247">
        <w:rPr>
          <w:rFonts w:ascii="Times New Roman" w:hAnsi="Times New Roman" w:cs="Times New Roman"/>
          <w:color w:val="000000"/>
          <w:sz w:val="24"/>
          <w:szCs w:val="24"/>
        </w:rPr>
        <w:t>инструмент привлечения бизнеса к выполнению государственных и муниципальных задач, связанных с предоставлением публичных услуг, развитием общественной инфраструктуры, осуществлением крупных и сложных проектов развития технологий. Общее понимание PPP основывается на Декларации тысячелетия ООН</w:t>
      </w:r>
      <w:r w:rsidRPr="00D66247">
        <w:rPr>
          <w:rStyle w:val="a7"/>
          <w:rFonts w:ascii="Times New Roman" w:hAnsi="Times New Roman"/>
          <w:color w:val="000000"/>
          <w:sz w:val="24"/>
          <w:szCs w:val="24"/>
        </w:rPr>
        <w:footnoteReference w:id="8"/>
      </w:r>
      <w:r w:rsidRPr="00D66247">
        <w:rPr>
          <w:rFonts w:ascii="Times New Roman" w:hAnsi="Times New Roman" w:cs="Times New Roman"/>
          <w:color w:val="000000"/>
          <w:sz w:val="24"/>
          <w:szCs w:val="24"/>
        </w:rPr>
        <w:t xml:space="preserve">, в соответствии с которой цель ГЧП – реализация общественно-значимых проектов: финансирование, строительство, модернизация, управление, эксплуатация инфраструктурных объектов и оказание социальных услуг. </w:t>
      </w:r>
      <w:r w:rsidRPr="00D66247">
        <w:rPr>
          <w:rFonts w:ascii="Times New Roman" w:hAnsi="Times New Roman" w:cs="Times New Roman"/>
          <w:color w:val="000000"/>
          <w:sz w:val="24"/>
          <w:szCs w:val="24"/>
          <w:shd w:val="clear" w:color="auto" w:fill="FFFFFF"/>
        </w:rPr>
        <w:t>Существуют разные формы, модели и механизмы взаимодействия государственного и частного секторов, доказавшие эффективность на практике, например, государство способствует развитию кластерных инициатив на местах путем создания платформы для диалога участников кластера, повышения квалификации местной рабочей силы посредством реализации программ переподготовки кадров, создания бренда региона для привлечения отечественных и иностранных туристов и др. </w:t>
      </w:r>
    </w:p>
    <w:p w:rsidR="008617FD" w:rsidRPr="00D66247" w:rsidRDefault="008617FD" w:rsidP="00D66247">
      <w:pPr>
        <w:pStyle w:val="aa"/>
        <w:shd w:val="clear" w:color="auto" w:fill="FFFFFF"/>
        <w:spacing w:before="0" w:beforeAutospacing="0" w:after="0" w:afterAutospacing="0"/>
        <w:ind w:right="0" w:firstLine="709"/>
      </w:pPr>
      <w:r w:rsidRPr="00D66247">
        <w:rPr>
          <w:color w:val="000000" w:themeColor="text1"/>
        </w:rPr>
        <w:t xml:space="preserve">Мы считаем необходимым проанализировать, </w:t>
      </w:r>
      <w:r w:rsidRPr="00D66247">
        <w:t>ориентируясь на данные UNWTO</w:t>
      </w:r>
      <w:r w:rsidRPr="00D66247">
        <w:rPr>
          <w:rStyle w:val="a7"/>
          <w:color w:val="000000" w:themeColor="text1"/>
        </w:rPr>
        <w:footnoteReference w:id="9"/>
      </w:r>
      <w:r w:rsidRPr="00D66247">
        <w:rPr>
          <w:color w:val="000000"/>
          <w:shd w:val="clear" w:color="auto" w:fill="FFFFFF"/>
        </w:rPr>
        <w:t xml:space="preserve">, </w:t>
      </w:r>
      <w:r w:rsidRPr="00D66247">
        <w:rPr>
          <w:color w:val="000000" w:themeColor="text1"/>
        </w:rPr>
        <w:t xml:space="preserve">специфику деятельности ряда туристических кластеров, т.к. </w:t>
      </w:r>
      <w:r w:rsidRPr="00D66247">
        <w:t>позитивный зарубежный опыт, несомненно, может быть полезен и для России. Безусловно, прямое копирование зарубежных аналогов не представляется возможным из-за отечественной специфики, но тем не менее органы государственной власти и местного самоуправления Российской Федерации в рамках реализации кластерной политики могут адаптировать наиболее эффективные методы и подходы, которые уже положительно зарекомендовали себя за рубежом.</w:t>
      </w:r>
    </w:p>
    <w:p w:rsidR="008617FD" w:rsidRPr="00D66247" w:rsidRDefault="008617FD" w:rsidP="00D66247">
      <w:pPr>
        <w:shd w:val="clear" w:color="auto" w:fill="FFFFFF"/>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Специалисты выделяют три основных «центра» кластерного развития в мире: Североамериканский, Европейский и Азиатский регионы.</w:t>
      </w:r>
    </w:p>
    <w:p w:rsidR="008617FD" w:rsidRPr="00D66247" w:rsidRDefault="008617FD" w:rsidP="00D66247">
      <w:pPr>
        <w:spacing w:after="0" w:line="240" w:lineRule="auto"/>
        <w:ind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sz w:val="24"/>
          <w:szCs w:val="24"/>
        </w:rPr>
        <w:t xml:space="preserve">Примером эффективно действующего североамериканского туристического кластера может служить тематический кластер винного туризма, сложившийся в Долине Напа (штат Калифорния, США) </w:t>
      </w:r>
      <w:r w:rsidRPr="00D66247">
        <w:rPr>
          <w:rFonts w:ascii="Times New Roman" w:hAnsi="Times New Roman" w:cs="Times New Roman"/>
          <w:sz w:val="24"/>
          <w:szCs w:val="24"/>
          <w:shd w:val="clear" w:color="auto" w:fill="FFFFFF"/>
        </w:rPr>
        <w:t xml:space="preserve">– </w:t>
      </w:r>
      <w:r w:rsidRPr="00D66247">
        <w:rPr>
          <w:rFonts w:ascii="Times New Roman" w:hAnsi="Times New Roman" w:cs="Times New Roman"/>
          <w:color w:val="000000"/>
          <w:sz w:val="24"/>
          <w:szCs w:val="24"/>
          <w:shd w:val="clear" w:color="auto" w:fill="FFFFFF"/>
        </w:rPr>
        <w:t xml:space="preserve">главном винодельческом районе страны, </w:t>
      </w:r>
      <w:r w:rsidRPr="00D66247">
        <w:rPr>
          <w:rFonts w:ascii="Times New Roman" w:hAnsi="Times New Roman" w:cs="Times New Roman"/>
          <w:color w:val="000000" w:themeColor="text1"/>
          <w:sz w:val="24"/>
          <w:szCs w:val="24"/>
          <w:shd w:val="clear" w:color="auto" w:fill="FFFFFF"/>
        </w:rPr>
        <w:t>е</w:t>
      </w:r>
      <w:r w:rsidRPr="00D66247">
        <w:rPr>
          <w:rFonts w:ascii="Times New Roman" w:hAnsi="Times New Roman" w:cs="Times New Roman"/>
          <w:color w:val="000000" w:themeColor="text1"/>
          <w:sz w:val="24"/>
          <w:szCs w:val="24"/>
        </w:rPr>
        <w:t xml:space="preserve">жегодно в нем регистрируется до 5 млн человек, общая площадь кластера составляет 14 гектаров </w:t>
      </w:r>
      <w:r w:rsidRPr="00D66247">
        <w:rPr>
          <w:rFonts w:ascii="Times New Roman" w:hAnsi="Times New Roman" w:cs="Times New Roman"/>
          <w:sz w:val="24"/>
          <w:szCs w:val="24"/>
        </w:rPr>
        <w:t>(рис.1)</w:t>
      </w:r>
      <w:r w:rsidRPr="00D66247">
        <w:rPr>
          <w:rFonts w:ascii="Times New Roman" w:hAnsi="Times New Roman" w:cs="Times New Roman"/>
          <w:color w:val="000000" w:themeColor="text1"/>
          <w:sz w:val="24"/>
          <w:szCs w:val="24"/>
        </w:rPr>
        <w:t>.</w:t>
      </w:r>
      <w:r w:rsidRPr="00D66247">
        <w:rPr>
          <w:rFonts w:ascii="Times New Roman" w:hAnsi="Times New Roman" w:cs="Times New Roman"/>
          <w:color w:val="000000"/>
          <w:sz w:val="24"/>
          <w:szCs w:val="24"/>
          <w:shd w:val="clear" w:color="auto" w:fill="FFFFFF"/>
        </w:rPr>
        <w:t xml:space="preserve"> ТК здесь начал развиваться на рубеже 1970-1980 гг., </w:t>
      </w:r>
      <w:r w:rsidRPr="00D66247">
        <w:rPr>
          <w:rFonts w:ascii="Times New Roman" w:hAnsi="Times New Roman" w:cs="Times New Roman"/>
          <w:sz w:val="24"/>
          <w:szCs w:val="24"/>
        </w:rPr>
        <w:t xml:space="preserve">автор идеи американский предприниматель Р. Мондави, соединил последние американские достижения в области технологии, менеджмента и маркетинга с европейским искусством и традициями виноделия, изменил отношения между виноградарями и винными заводами. </w:t>
      </w:r>
      <w:r w:rsidRPr="00D66247">
        <w:rPr>
          <w:rFonts w:ascii="Times New Roman" w:hAnsi="Times New Roman" w:cs="Times New Roman"/>
          <w:color w:val="000000"/>
          <w:sz w:val="24"/>
          <w:szCs w:val="24"/>
          <w:shd w:val="clear" w:color="auto" w:fill="FFFFFF"/>
        </w:rPr>
        <w:t xml:space="preserve">Большое значение для формирования данного туристического кластера сыграл опыт успешной кооперации виноделов, которые начиная с 1960-х г., обменивались методами выращивания </w:t>
      </w:r>
      <w:r w:rsidRPr="00D66247">
        <w:rPr>
          <w:rFonts w:ascii="Times New Roman" w:hAnsi="Times New Roman" w:cs="Times New Roman"/>
          <w:color w:val="000000" w:themeColor="text1"/>
          <w:sz w:val="24"/>
          <w:szCs w:val="24"/>
          <w:shd w:val="clear" w:color="auto" w:fill="FFFFFF"/>
        </w:rPr>
        <w:t>винограда, участвовали в совместной маркетинговой деятельности, именно их консолидация позволила достичь конкурентоспособности кластера.</w:t>
      </w:r>
    </w:p>
    <w:p w:rsidR="008617FD" w:rsidRPr="00D66247" w:rsidRDefault="008617FD" w:rsidP="00D66247">
      <w:pPr>
        <w:spacing w:after="0" w:line="240" w:lineRule="auto"/>
        <w:ind w:firstLine="709"/>
        <w:jc w:val="both"/>
        <w:rPr>
          <w:rFonts w:ascii="Times New Roman" w:hAnsi="Times New Roman" w:cs="Times New Roman"/>
          <w:color w:val="000000" w:themeColor="text1"/>
          <w:sz w:val="24"/>
          <w:szCs w:val="24"/>
          <w:shd w:val="clear" w:color="auto" w:fill="FFFFFF"/>
        </w:rPr>
      </w:pPr>
    </w:p>
    <w:p w:rsidR="005D4E7A" w:rsidRPr="00D66247" w:rsidRDefault="008617FD" w:rsidP="00D66247">
      <w:pPr>
        <w:shd w:val="clear" w:color="auto" w:fill="FFFFFF"/>
        <w:spacing w:after="0" w:line="240" w:lineRule="auto"/>
        <w:ind w:firstLine="709"/>
        <w:jc w:val="center"/>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noProof/>
          <w:sz w:val="24"/>
          <w:szCs w:val="24"/>
        </w:rPr>
        <w:drawing>
          <wp:inline distT="0" distB="0" distL="0" distR="0">
            <wp:extent cx="3095625" cy="1792051"/>
            <wp:effectExtent l="19050" t="0" r="9525" b="0"/>
            <wp:docPr id="11" name="Рисунок 11" descr="ÐÐ°ÑÑÐ¸Ð½ÐºÐ¸ Ð¿Ð¾ Ð·Ð°Ð¿ÑÐ¾ÑÑ Ð´Ð¾Ð»Ð¸Ð½Ð° Ð½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Ð¾Ð»Ð¸Ð½Ð° Ð½Ð°Ð¿Ð°"/>
                    <pic:cNvPicPr>
                      <a:picLocks noChangeAspect="1" noChangeArrowheads="1"/>
                    </pic:cNvPicPr>
                  </pic:nvPicPr>
                  <pic:blipFill>
                    <a:blip r:embed="rId8" cstate="print"/>
                    <a:srcRect/>
                    <a:stretch>
                      <a:fillRect/>
                    </a:stretch>
                  </pic:blipFill>
                  <pic:spPr bwMode="auto">
                    <a:xfrm>
                      <a:off x="0" y="0"/>
                      <a:ext cx="3110698" cy="1800777"/>
                    </a:xfrm>
                    <a:prstGeom prst="rect">
                      <a:avLst/>
                    </a:prstGeom>
                    <a:noFill/>
                    <a:ln w="9525">
                      <a:noFill/>
                      <a:miter lim="800000"/>
                      <a:headEnd/>
                      <a:tailEnd/>
                    </a:ln>
                  </pic:spPr>
                </pic:pic>
              </a:graphicData>
            </a:graphic>
          </wp:inline>
        </w:drawing>
      </w:r>
    </w:p>
    <w:p w:rsidR="005D4E7A" w:rsidRPr="00D66247" w:rsidRDefault="008617FD" w:rsidP="00D66247">
      <w:pPr>
        <w:shd w:val="clear" w:color="auto" w:fill="FFFFFF"/>
        <w:spacing w:after="0" w:line="240" w:lineRule="auto"/>
        <w:ind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shd w:val="clear" w:color="auto" w:fill="FFFFFF"/>
        </w:rPr>
        <w:t>Рисунок 1. ТК в Долине Напа</w:t>
      </w:r>
    </w:p>
    <w:p w:rsidR="008617FD" w:rsidRPr="00D66247" w:rsidRDefault="008617FD" w:rsidP="00D66247">
      <w:pPr>
        <w:shd w:val="clear" w:color="auto" w:fill="FFFFFF"/>
        <w:spacing w:after="0" w:line="240" w:lineRule="auto"/>
        <w:ind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sz w:val="24"/>
          <w:szCs w:val="24"/>
          <w:shd w:val="clear" w:color="auto" w:fill="FFFFFF"/>
        </w:rPr>
        <w:lastRenderedPageBreak/>
        <w:t xml:space="preserve">На основе анализа материалов </w:t>
      </w:r>
      <w:r w:rsidRPr="00D66247">
        <w:rPr>
          <w:rFonts w:ascii="Times New Roman" w:hAnsi="Times New Roman" w:cs="Times New Roman"/>
          <w:sz w:val="24"/>
          <w:szCs w:val="24"/>
        </w:rPr>
        <w:t>UNWTO</w:t>
      </w:r>
      <w:r w:rsidRPr="00D66247">
        <w:rPr>
          <w:rFonts w:ascii="Times New Roman" w:hAnsi="Times New Roman" w:cs="Times New Roman"/>
          <w:sz w:val="24"/>
          <w:szCs w:val="24"/>
          <w:shd w:val="clear" w:color="auto" w:fill="FFFFFF"/>
        </w:rPr>
        <w:t xml:space="preserve"> можно выделить специфику ТК Североамериканского сектора: кластерное развитие официально не формулируется и не оформляется в виде государственных документов; </w:t>
      </w:r>
      <w:r w:rsidRPr="00D66247">
        <w:rPr>
          <w:rFonts w:ascii="Times New Roman" w:hAnsi="Times New Roman" w:cs="Times New Roman"/>
          <w:sz w:val="24"/>
          <w:szCs w:val="24"/>
        </w:rPr>
        <w:t>ТК активно участвуют в глобальной конкуренции, приоритетами считаются инновационные подходы, деятельность основана на принципах партнерства.</w:t>
      </w:r>
    </w:p>
    <w:p w:rsidR="008617FD" w:rsidRPr="00D66247" w:rsidRDefault="008617FD" w:rsidP="00D66247">
      <w:pPr>
        <w:shd w:val="clear" w:color="auto" w:fill="FFFFFF"/>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 xml:space="preserve">Европейский туристический регион имеет множество примеров успешной деятельности туристических кластеров. Например, действующий еще с 1950-х гг. тематический </w:t>
      </w:r>
      <w:r w:rsidRPr="00D66247">
        <w:rPr>
          <w:rFonts w:ascii="Times New Roman" w:hAnsi="Times New Roman" w:cs="Times New Roman"/>
          <w:color w:val="000000" w:themeColor="text1"/>
          <w:sz w:val="24"/>
          <w:szCs w:val="24"/>
          <w:shd w:val="clear" w:color="auto" w:fill="FFFFFF"/>
        </w:rPr>
        <w:t xml:space="preserve">ТК Финляндии RovaniemiSantaClausVillage («Официальная резиденция Санта-Клауса»), включающий дом </w:t>
      </w:r>
      <w:r w:rsidRPr="00D66247">
        <w:rPr>
          <w:rFonts w:ascii="Times New Roman" w:hAnsi="Times New Roman" w:cs="Times New Roman"/>
          <w:sz w:val="24"/>
          <w:szCs w:val="24"/>
          <w:shd w:val="clear" w:color="auto" w:fill="FFFFFF"/>
        </w:rPr>
        <w:t>волшебника, расположенную в 8 км вотчину Йоулупукки в Лапландии, почту Санта Клауса, горнолыжную зону, гостиничный сектор и др. Ежегодно ТК принимает около полумиллиона туристов, большая часть которых – иностранные гости. Особенностью данного кластера является его полная принадлежность государству.</w:t>
      </w:r>
    </w:p>
    <w:p w:rsidR="008617FD" w:rsidRPr="00D66247" w:rsidRDefault="008617FD" w:rsidP="00D66247">
      <w:pPr>
        <w:shd w:val="clear" w:color="auto" w:fill="FFFFFF"/>
        <w:spacing w:after="0" w:line="240" w:lineRule="auto"/>
        <w:ind w:firstLine="709"/>
        <w:jc w:val="both"/>
        <w:rPr>
          <w:rFonts w:ascii="Times New Roman" w:hAnsi="Times New Roman" w:cs="Times New Roman"/>
          <w:color w:val="000000" w:themeColor="text1"/>
          <w:sz w:val="24"/>
          <w:szCs w:val="24"/>
          <w:shd w:val="clear" w:color="auto" w:fill="FFFFFF"/>
        </w:rPr>
      </w:pPr>
    </w:p>
    <w:p w:rsidR="005D4E7A" w:rsidRPr="00D66247" w:rsidRDefault="008617FD" w:rsidP="00D66247">
      <w:pPr>
        <w:shd w:val="clear" w:color="auto" w:fill="FFFFFF"/>
        <w:spacing w:after="0" w:line="240" w:lineRule="auto"/>
        <w:ind w:firstLine="709"/>
        <w:jc w:val="center"/>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noProof/>
          <w:color w:val="000000" w:themeColor="text1"/>
          <w:sz w:val="24"/>
          <w:szCs w:val="24"/>
          <w:shd w:val="clear" w:color="auto" w:fill="FFFFFF"/>
        </w:rPr>
        <w:drawing>
          <wp:inline distT="0" distB="0" distL="0" distR="0">
            <wp:extent cx="3829050" cy="2497228"/>
            <wp:effectExtent l="19050" t="0" r="0" b="0"/>
            <wp:docPr id="12" name="Рисунок 12"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Безымянный.png"/>
                    <pic:cNvPicPr>
                      <a:picLocks noChangeAspect="1" noChangeArrowheads="1"/>
                    </pic:cNvPicPr>
                  </pic:nvPicPr>
                  <pic:blipFill>
                    <a:blip r:embed="rId9" cstate="print"/>
                    <a:srcRect/>
                    <a:stretch>
                      <a:fillRect/>
                    </a:stretch>
                  </pic:blipFill>
                  <pic:spPr bwMode="auto">
                    <a:xfrm>
                      <a:off x="0" y="0"/>
                      <a:ext cx="3833544" cy="2500159"/>
                    </a:xfrm>
                    <a:prstGeom prst="rect">
                      <a:avLst/>
                    </a:prstGeom>
                    <a:noFill/>
                    <a:ln w="9525">
                      <a:noFill/>
                      <a:miter lim="800000"/>
                      <a:headEnd/>
                      <a:tailEnd/>
                    </a:ln>
                  </pic:spPr>
                </pic:pic>
              </a:graphicData>
            </a:graphic>
          </wp:inline>
        </w:drawing>
      </w:r>
    </w:p>
    <w:p w:rsidR="008617FD" w:rsidRPr="00D66247" w:rsidRDefault="008617FD" w:rsidP="00D66247">
      <w:pPr>
        <w:shd w:val="clear" w:color="auto" w:fill="FFFFFF"/>
        <w:spacing w:after="0" w:line="240" w:lineRule="auto"/>
        <w:ind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shd w:val="clear" w:color="auto" w:fill="FFFFFF"/>
        </w:rPr>
        <w:t>Рисунок 2. Инфо-карта</w:t>
      </w:r>
      <w:r w:rsidR="00E935C1" w:rsidRPr="00D66247">
        <w:rPr>
          <w:rFonts w:ascii="Times New Roman" w:hAnsi="Times New Roman" w:cs="Times New Roman"/>
          <w:color w:val="000000" w:themeColor="text1"/>
          <w:sz w:val="24"/>
          <w:szCs w:val="24"/>
          <w:shd w:val="clear" w:color="auto" w:fill="FFFFFF"/>
        </w:rPr>
        <w:t xml:space="preserve"> </w:t>
      </w:r>
      <w:r w:rsidRPr="00D66247">
        <w:rPr>
          <w:rFonts w:ascii="Times New Roman" w:hAnsi="Times New Roman" w:cs="Times New Roman"/>
          <w:color w:val="000000" w:themeColor="text1"/>
          <w:sz w:val="24"/>
          <w:szCs w:val="24"/>
          <w:shd w:val="clear" w:color="auto" w:fill="FFFFFF"/>
        </w:rPr>
        <w:t>ТК</w:t>
      </w:r>
      <w:r w:rsidR="00E935C1" w:rsidRPr="00D66247">
        <w:rPr>
          <w:rFonts w:ascii="Times New Roman" w:hAnsi="Times New Roman" w:cs="Times New Roman"/>
          <w:color w:val="000000" w:themeColor="text1"/>
          <w:sz w:val="24"/>
          <w:szCs w:val="24"/>
          <w:shd w:val="clear" w:color="auto" w:fill="FFFFFF"/>
        </w:rPr>
        <w:t xml:space="preserve"> </w:t>
      </w:r>
      <w:r w:rsidRPr="00D66247">
        <w:rPr>
          <w:rFonts w:ascii="Times New Roman" w:hAnsi="Times New Roman" w:cs="Times New Roman"/>
          <w:color w:val="000000" w:themeColor="text1"/>
          <w:sz w:val="24"/>
          <w:szCs w:val="24"/>
          <w:shd w:val="clear" w:color="auto" w:fill="FFFFFF"/>
          <w:lang w:val="en-US"/>
        </w:rPr>
        <w:t>RovaniemiSantaClausVillage</w:t>
      </w:r>
    </w:p>
    <w:p w:rsidR="005D4E7A" w:rsidRPr="00D66247" w:rsidRDefault="005D4E7A" w:rsidP="00D66247">
      <w:pPr>
        <w:spacing w:after="0" w:line="240" w:lineRule="auto"/>
        <w:ind w:firstLine="709"/>
        <w:jc w:val="both"/>
        <w:rPr>
          <w:rFonts w:ascii="Times New Roman" w:hAnsi="Times New Roman" w:cs="Times New Roman"/>
          <w:sz w:val="24"/>
          <w:szCs w:val="24"/>
          <w:shd w:val="clear" w:color="auto" w:fill="FFFFFF"/>
        </w:rPr>
      </w:pPr>
    </w:p>
    <w:p w:rsidR="008617FD" w:rsidRPr="00D66247" w:rsidRDefault="008617FD"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 xml:space="preserve">Интересной спецификой обладает туристический кластер Норвегии </w:t>
      </w:r>
      <w:r w:rsidRPr="00D66247">
        <w:rPr>
          <w:rFonts w:ascii="Times New Roman" w:hAnsi="Times New Roman" w:cs="Times New Roman"/>
          <w:color w:val="000000" w:themeColor="text1"/>
          <w:sz w:val="24"/>
          <w:szCs w:val="24"/>
        </w:rPr>
        <w:t xml:space="preserve">– </w:t>
      </w:r>
      <w:r w:rsidRPr="00D66247">
        <w:rPr>
          <w:rFonts w:ascii="Times New Roman" w:hAnsi="Times New Roman" w:cs="Times New Roman"/>
          <w:color w:val="222222"/>
          <w:sz w:val="24"/>
          <w:szCs w:val="24"/>
        </w:rPr>
        <w:t xml:space="preserve">полярный </w:t>
      </w:r>
      <w:r w:rsidRPr="00D66247">
        <w:rPr>
          <w:rFonts w:ascii="Times New Roman" w:hAnsi="Times New Roman" w:cs="Times New Roman"/>
          <w:sz w:val="24"/>
          <w:szCs w:val="24"/>
          <w:shd w:val="clear" w:color="auto" w:fill="FFFFFF"/>
        </w:rPr>
        <w:t>архипелаг Шпицберген (Svalbard</w:t>
      </w:r>
      <w:r w:rsidRPr="00D66247">
        <w:rPr>
          <w:rFonts w:ascii="Times New Roman" w:hAnsi="Times New Roman" w:cs="Times New Roman"/>
          <w:color w:val="000000" w:themeColor="text1"/>
          <w:sz w:val="24"/>
          <w:szCs w:val="24"/>
          <w:shd w:val="clear" w:color="auto" w:fill="FFFFFF"/>
        </w:rPr>
        <w:t xml:space="preserve">). </w:t>
      </w:r>
      <w:r w:rsidRPr="00D66247">
        <w:rPr>
          <w:rFonts w:ascii="Times New Roman" w:hAnsi="Times New Roman" w:cs="Times New Roman"/>
          <w:color w:val="000000" w:themeColor="text1"/>
          <w:sz w:val="24"/>
          <w:szCs w:val="24"/>
        </w:rPr>
        <w:t xml:space="preserve">Основными хозяйствующими субъектами демилитаризованной зоны являются Норвегия и Россия, на Шпицбергене два официальных языка: норвежский и русский, и для его посещения гражданам России виза не нужна. В туристическом кластере созданы национальные парки (рис.3.), </w:t>
      </w:r>
      <w:r w:rsidRPr="00D66247">
        <w:rPr>
          <w:rFonts w:ascii="Times New Roman" w:hAnsi="Times New Roman" w:cs="Times New Roman"/>
          <w:color w:val="000000" w:themeColor="text1"/>
          <w:sz w:val="24"/>
          <w:szCs w:val="24"/>
          <w:shd w:val="clear" w:color="auto" w:fill="FFFFFF"/>
        </w:rPr>
        <w:t>в состав входит 16 поставщиков туристических продуктов, около 20 туроператоров, 13 отелей, 10 ресторанов и 8 круизных судоходных компаний, объединённых в ассоциацию AssociationforArcticExpeditionCruiseOperators (AECO).</w:t>
      </w:r>
    </w:p>
    <w:p w:rsidR="008617FD" w:rsidRPr="00D66247" w:rsidRDefault="008617FD" w:rsidP="00D66247">
      <w:pPr>
        <w:spacing w:after="0" w:line="240" w:lineRule="auto"/>
        <w:ind w:firstLine="709"/>
        <w:jc w:val="center"/>
        <w:rPr>
          <w:rFonts w:ascii="Times New Roman" w:hAnsi="Times New Roman" w:cs="Times New Roman"/>
          <w:color w:val="FF0000"/>
          <w:sz w:val="24"/>
          <w:szCs w:val="24"/>
          <w:shd w:val="clear" w:color="auto" w:fill="FFFFFF"/>
        </w:rPr>
      </w:pPr>
      <w:r w:rsidRPr="00D66247">
        <w:rPr>
          <w:rFonts w:ascii="Times New Roman" w:hAnsi="Times New Roman" w:cs="Times New Roman"/>
          <w:noProof/>
          <w:color w:val="0000FF"/>
          <w:sz w:val="24"/>
          <w:szCs w:val="24"/>
        </w:rPr>
        <w:drawing>
          <wp:inline distT="0" distB="0" distL="0" distR="0">
            <wp:extent cx="2019300" cy="2157633"/>
            <wp:effectExtent l="19050" t="0" r="0" b="0"/>
            <wp:docPr id="13" name="Рисунок 13" descr="https://upload.wikimedia.org/wikipedia/commons/thumb/a/a1/Nasjonalparker_Svalbard.JPG/220px-Nasjonalparker_Svalbard.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1/Nasjonalparker_Svalbard.JPG/220px-Nasjonalparker_Svalbard.JPG">
                      <a:hlinkClick r:id="rId10"/>
                    </pic:cNvPr>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19300" cy="2157633"/>
                    </a:xfrm>
                    <a:prstGeom prst="rect">
                      <a:avLst/>
                    </a:prstGeom>
                    <a:noFill/>
                    <a:ln>
                      <a:noFill/>
                    </a:ln>
                  </pic:spPr>
                </pic:pic>
              </a:graphicData>
            </a:graphic>
          </wp:inline>
        </w:drawing>
      </w:r>
    </w:p>
    <w:p w:rsidR="008617FD" w:rsidRPr="00D66247" w:rsidRDefault="008617FD" w:rsidP="00D66247">
      <w:pPr>
        <w:spacing w:after="0" w:line="240" w:lineRule="auto"/>
        <w:ind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rPr>
        <w:t xml:space="preserve">Рисунок 3. Национальные парки Шпицбергена (1 – Сёр-Шпицберген; 2 – </w:t>
      </w:r>
      <w:r w:rsidRPr="00D66247">
        <w:rPr>
          <w:rFonts w:ascii="Times New Roman" w:hAnsi="Times New Roman" w:cs="Times New Roman"/>
          <w:bCs/>
          <w:color w:val="000000" w:themeColor="text1"/>
          <w:sz w:val="24"/>
          <w:szCs w:val="24"/>
          <w:shd w:val="clear" w:color="auto" w:fill="FFFFFF"/>
        </w:rPr>
        <w:t xml:space="preserve">Норденшёльд Ланд; 3 </w:t>
      </w:r>
      <w:r w:rsidRPr="00D66247">
        <w:rPr>
          <w:rFonts w:ascii="Times New Roman" w:hAnsi="Times New Roman" w:cs="Times New Roman"/>
          <w:color w:val="000000" w:themeColor="text1"/>
          <w:sz w:val="24"/>
          <w:szCs w:val="24"/>
        </w:rPr>
        <w:t xml:space="preserve">– </w:t>
      </w:r>
      <w:r w:rsidRPr="00D66247">
        <w:rPr>
          <w:rFonts w:ascii="Times New Roman" w:hAnsi="Times New Roman" w:cs="Times New Roman"/>
          <w:bCs/>
          <w:color w:val="000000" w:themeColor="text1"/>
          <w:sz w:val="24"/>
          <w:szCs w:val="24"/>
          <w:shd w:val="clear" w:color="auto" w:fill="FFFFFF"/>
        </w:rPr>
        <w:t xml:space="preserve">Сассен-Бюнсов Ланд; 4 </w:t>
      </w:r>
      <w:r w:rsidRPr="00D66247">
        <w:rPr>
          <w:rFonts w:ascii="Times New Roman" w:hAnsi="Times New Roman" w:cs="Times New Roman"/>
          <w:color w:val="000000" w:themeColor="text1"/>
          <w:sz w:val="24"/>
          <w:szCs w:val="24"/>
        </w:rPr>
        <w:t xml:space="preserve">– </w:t>
      </w:r>
      <w:r w:rsidRPr="00D66247">
        <w:rPr>
          <w:rFonts w:ascii="Times New Roman" w:hAnsi="Times New Roman" w:cs="Times New Roman"/>
          <w:bCs/>
          <w:color w:val="000000" w:themeColor="text1"/>
          <w:sz w:val="24"/>
          <w:szCs w:val="24"/>
          <w:shd w:val="clear" w:color="auto" w:fill="FFFFFF"/>
        </w:rPr>
        <w:t xml:space="preserve">НордреИсфьорден; 5 </w:t>
      </w:r>
      <w:r w:rsidRPr="00D66247">
        <w:rPr>
          <w:rFonts w:ascii="Times New Roman" w:hAnsi="Times New Roman" w:cs="Times New Roman"/>
          <w:color w:val="000000" w:themeColor="text1"/>
          <w:sz w:val="24"/>
          <w:szCs w:val="24"/>
        </w:rPr>
        <w:t xml:space="preserve">– </w:t>
      </w:r>
      <w:r w:rsidRPr="00D66247">
        <w:rPr>
          <w:rFonts w:ascii="Times New Roman" w:hAnsi="Times New Roman" w:cs="Times New Roman"/>
          <w:bCs/>
          <w:color w:val="000000" w:themeColor="text1"/>
          <w:sz w:val="24"/>
          <w:szCs w:val="24"/>
          <w:shd w:val="clear" w:color="auto" w:fill="FFFFFF"/>
        </w:rPr>
        <w:t xml:space="preserve">Форланнет; 6 </w:t>
      </w:r>
      <w:r w:rsidRPr="00D66247">
        <w:rPr>
          <w:rFonts w:ascii="Times New Roman" w:hAnsi="Times New Roman" w:cs="Times New Roman"/>
          <w:color w:val="000000" w:themeColor="text1"/>
          <w:sz w:val="24"/>
          <w:szCs w:val="24"/>
        </w:rPr>
        <w:t xml:space="preserve">– </w:t>
      </w:r>
      <w:r w:rsidRPr="00D66247">
        <w:rPr>
          <w:rFonts w:ascii="Times New Roman" w:hAnsi="Times New Roman" w:cs="Times New Roman"/>
          <w:bCs/>
          <w:color w:val="000000" w:themeColor="text1"/>
          <w:sz w:val="24"/>
          <w:szCs w:val="24"/>
          <w:shd w:val="clear" w:color="auto" w:fill="FFFFFF"/>
        </w:rPr>
        <w:t xml:space="preserve">Индре-Вийдефьорден; 7 </w:t>
      </w:r>
      <w:r w:rsidRPr="00D66247">
        <w:rPr>
          <w:rFonts w:ascii="Times New Roman" w:hAnsi="Times New Roman" w:cs="Times New Roman"/>
          <w:color w:val="000000" w:themeColor="text1"/>
          <w:sz w:val="24"/>
          <w:szCs w:val="24"/>
        </w:rPr>
        <w:t xml:space="preserve">– </w:t>
      </w:r>
      <w:r w:rsidRPr="00D66247">
        <w:rPr>
          <w:rFonts w:ascii="Times New Roman" w:hAnsi="Times New Roman" w:cs="Times New Roman"/>
          <w:bCs/>
          <w:color w:val="000000" w:themeColor="text1"/>
          <w:sz w:val="24"/>
          <w:szCs w:val="24"/>
          <w:shd w:val="clear" w:color="auto" w:fill="FFFFFF"/>
        </w:rPr>
        <w:t>Нурвест-Шпицберген)</w:t>
      </w:r>
    </w:p>
    <w:p w:rsidR="008617FD" w:rsidRPr="00D66247" w:rsidRDefault="008617FD" w:rsidP="00D66247">
      <w:pPr>
        <w:spacing w:after="0" w:line="240" w:lineRule="auto"/>
        <w:ind w:firstLine="709"/>
        <w:jc w:val="both"/>
        <w:rPr>
          <w:rFonts w:ascii="Times New Roman" w:hAnsi="Times New Roman" w:cs="Times New Roman"/>
          <w:color w:val="000000" w:themeColor="text1"/>
          <w:sz w:val="24"/>
          <w:szCs w:val="24"/>
        </w:rPr>
      </w:pPr>
      <w:r w:rsidRPr="00D66247">
        <w:rPr>
          <w:rFonts w:ascii="Times New Roman" w:hAnsi="Times New Roman" w:cs="Times New Roman"/>
          <w:sz w:val="24"/>
          <w:szCs w:val="24"/>
          <w:shd w:val="clear" w:color="auto" w:fill="FFFFFF"/>
        </w:rPr>
        <w:lastRenderedPageBreak/>
        <w:t xml:space="preserve">К Европейскому туристическому макрорегиону специалисты относят и Турцию, </w:t>
      </w:r>
      <w:r w:rsidRPr="00D66247">
        <w:rPr>
          <w:rFonts w:ascii="Times New Roman" w:hAnsi="Times New Roman" w:cs="Times New Roman"/>
          <w:color w:val="000000" w:themeColor="text1"/>
          <w:sz w:val="24"/>
          <w:szCs w:val="24"/>
        </w:rPr>
        <w:t>в которой существует 7 эффективно функционирующих туристических кластеров: Султанахмет, Кушадасы, Мармарис, Фетхие, Таксим, Каппадокия и Анталия. Все ТК, кроме Султанахмета и Каппадокии, сформированы на базе пляжного туризма на основе системы комплексного обсаживания «</w:t>
      </w:r>
      <w:r w:rsidRPr="00D66247">
        <w:rPr>
          <w:rFonts w:ascii="Times New Roman" w:hAnsi="Times New Roman" w:cs="Times New Roman"/>
          <w:color w:val="000000" w:themeColor="text1"/>
          <w:sz w:val="24"/>
          <w:szCs w:val="24"/>
          <w:lang w:val="en-US"/>
        </w:rPr>
        <w:t>A</w:t>
      </w:r>
      <w:r w:rsidRPr="00D66247">
        <w:rPr>
          <w:rFonts w:ascii="Times New Roman" w:hAnsi="Times New Roman" w:cs="Times New Roman"/>
          <w:color w:val="000000" w:themeColor="text1"/>
          <w:sz w:val="24"/>
          <w:szCs w:val="24"/>
        </w:rPr>
        <w:t>llinclusive», которая стала маркетинговой составляющей стратегии управления национальным турпродуктом.</w:t>
      </w:r>
    </w:p>
    <w:p w:rsidR="008617FD" w:rsidRPr="00D66247" w:rsidRDefault="008617FD" w:rsidP="00D66247">
      <w:pPr>
        <w:spacing w:after="0" w:line="240" w:lineRule="auto"/>
        <w:ind w:firstLine="709"/>
        <w:jc w:val="both"/>
        <w:rPr>
          <w:rFonts w:ascii="Times New Roman" w:hAnsi="Times New Roman" w:cs="Times New Roman"/>
          <w:color w:val="000000" w:themeColor="text1"/>
          <w:sz w:val="24"/>
          <w:szCs w:val="24"/>
        </w:rPr>
      </w:pPr>
    </w:p>
    <w:p w:rsidR="008617FD" w:rsidRPr="00D66247" w:rsidRDefault="008617FD" w:rsidP="00D66247">
      <w:pPr>
        <w:shd w:val="clear" w:color="auto" w:fill="FFFFFF"/>
        <w:spacing w:after="0" w:line="240" w:lineRule="auto"/>
        <w:ind w:firstLine="709"/>
        <w:jc w:val="center"/>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noProof/>
          <w:color w:val="000000" w:themeColor="text1"/>
          <w:sz w:val="24"/>
          <w:szCs w:val="24"/>
          <w:shd w:val="clear" w:color="auto" w:fill="FFFFFF"/>
        </w:rPr>
        <w:drawing>
          <wp:inline distT="0" distB="0" distL="0" distR="0">
            <wp:extent cx="2270926" cy="2668658"/>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37834" t="10987" r="24913" b="11411"/>
                    <a:stretch>
                      <a:fillRect/>
                    </a:stretch>
                  </pic:blipFill>
                  <pic:spPr bwMode="auto">
                    <a:xfrm>
                      <a:off x="0" y="0"/>
                      <a:ext cx="2271633" cy="2669488"/>
                    </a:xfrm>
                    <a:prstGeom prst="rect">
                      <a:avLst/>
                    </a:prstGeom>
                    <a:noFill/>
                    <a:ln w="9525">
                      <a:noFill/>
                      <a:miter lim="800000"/>
                      <a:headEnd/>
                      <a:tailEnd/>
                    </a:ln>
                  </pic:spPr>
                </pic:pic>
              </a:graphicData>
            </a:graphic>
          </wp:inline>
        </w:drawing>
      </w:r>
    </w:p>
    <w:p w:rsidR="008617FD" w:rsidRPr="00D66247" w:rsidRDefault="008617FD" w:rsidP="00D66247">
      <w:pPr>
        <w:shd w:val="clear" w:color="auto" w:fill="FFFFFF"/>
        <w:spacing w:after="0" w:line="240" w:lineRule="auto"/>
        <w:ind w:firstLine="709"/>
        <w:jc w:val="both"/>
        <w:rPr>
          <w:rFonts w:ascii="Times New Roman" w:hAnsi="Times New Roman" w:cs="Times New Roman"/>
          <w:color w:val="000000" w:themeColor="text1"/>
          <w:sz w:val="24"/>
          <w:szCs w:val="24"/>
        </w:rPr>
      </w:pPr>
      <w:r w:rsidRPr="00D66247">
        <w:rPr>
          <w:rFonts w:ascii="Times New Roman" w:hAnsi="Times New Roman" w:cs="Times New Roman"/>
          <w:color w:val="000000" w:themeColor="text1"/>
          <w:sz w:val="24"/>
          <w:szCs w:val="24"/>
          <w:shd w:val="clear" w:color="auto" w:fill="FFFFFF"/>
        </w:rPr>
        <w:t xml:space="preserve">Рисунок 4. </w:t>
      </w:r>
      <w:r w:rsidRPr="00D66247">
        <w:rPr>
          <w:rFonts w:ascii="Times New Roman" w:hAnsi="Times New Roman" w:cs="Times New Roman"/>
          <w:color w:val="000000" w:themeColor="text1"/>
          <w:sz w:val="24"/>
          <w:szCs w:val="24"/>
        </w:rPr>
        <w:t>Туристические кластеры: Султанахмет, Кушадасы, Мармарис, Фетхие, Таксим.</w:t>
      </w:r>
    </w:p>
    <w:p w:rsidR="008617FD" w:rsidRPr="00D66247" w:rsidRDefault="008617FD" w:rsidP="00D66247">
      <w:pPr>
        <w:shd w:val="clear" w:color="auto" w:fill="FFFFFF"/>
        <w:spacing w:after="0" w:line="240" w:lineRule="auto"/>
        <w:ind w:firstLine="709"/>
        <w:jc w:val="both"/>
        <w:rPr>
          <w:rFonts w:ascii="Times New Roman" w:hAnsi="Times New Roman" w:cs="Times New Roman"/>
          <w:color w:val="000000" w:themeColor="text1"/>
          <w:sz w:val="24"/>
          <w:szCs w:val="24"/>
        </w:rPr>
      </w:pPr>
    </w:p>
    <w:p w:rsidR="008617FD" w:rsidRPr="00D66247" w:rsidRDefault="008617FD" w:rsidP="00D66247">
      <w:pPr>
        <w:shd w:val="clear" w:color="auto" w:fill="FFFFFF"/>
        <w:spacing w:after="0" w:line="240" w:lineRule="auto"/>
        <w:ind w:firstLine="709"/>
        <w:jc w:val="center"/>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noProof/>
          <w:sz w:val="24"/>
          <w:szCs w:val="24"/>
        </w:rPr>
        <w:drawing>
          <wp:inline distT="0" distB="0" distL="0" distR="0">
            <wp:extent cx="1924216" cy="1661822"/>
            <wp:effectExtent l="19050" t="0" r="0" b="0"/>
            <wp:docPr id="7" name="Рисунок 7" descr="ÐÐ°Ð¿Ð¿Ð°Ð´Ð¾ÐºÐ¸Ñ Ð½Ð° ÐºÐ°ÑÑÐµ Ð¢ÑÑ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Ð¿Ð¿Ð°Ð´Ð¾ÐºÐ¸Ñ Ð½Ð° ÐºÐ°ÑÑÐµ Ð¢ÑÑÑÐ¸Ð¸"/>
                    <pic:cNvPicPr>
                      <a:picLocks noChangeAspect="1" noChangeArrowheads="1"/>
                    </pic:cNvPicPr>
                  </pic:nvPicPr>
                  <pic:blipFill>
                    <a:blip r:embed="rId13"/>
                    <a:srcRect l="11816" r="36761"/>
                    <a:stretch>
                      <a:fillRect/>
                    </a:stretch>
                  </pic:blipFill>
                  <pic:spPr bwMode="auto">
                    <a:xfrm>
                      <a:off x="0" y="0"/>
                      <a:ext cx="1924216" cy="1661822"/>
                    </a:xfrm>
                    <a:prstGeom prst="rect">
                      <a:avLst/>
                    </a:prstGeom>
                    <a:noFill/>
                    <a:ln w="9525">
                      <a:noFill/>
                      <a:miter lim="800000"/>
                      <a:headEnd/>
                      <a:tailEnd/>
                    </a:ln>
                  </pic:spPr>
                </pic:pic>
              </a:graphicData>
            </a:graphic>
          </wp:inline>
        </w:drawing>
      </w:r>
      <w:r w:rsidRPr="00D66247">
        <w:rPr>
          <w:rFonts w:ascii="Times New Roman" w:hAnsi="Times New Roman" w:cs="Times New Roman"/>
          <w:noProof/>
          <w:color w:val="000000" w:themeColor="text1"/>
          <w:sz w:val="24"/>
          <w:szCs w:val="24"/>
          <w:shd w:val="clear" w:color="auto" w:fill="FFFFFF"/>
        </w:rPr>
        <w:drawing>
          <wp:inline distT="0" distB="0" distL="0" distR="0">
            <wp:extent cx="2231169" cy="1658072"/>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37961" t="10538" r="14346" b="26457"/>
                    <a:stretch>
                      <a:fillRect/>
                    </a:stretch>
                  </pic:blipFill>
                  <pic:spPr bwMode="auto">
                    <a:xfrm>
                      <a:off x="0" y="0"/>
                      <a:ext cx="2231170" cy="1658073"/>
                    </a:xfrm>
                    <a:prstGeom prst="rect">
                      <a:avLst/>
                    </a:prstGeom>
                    <a:noFill/>
                    <a:ln w="9525">
                      <a:noFill/>
                      <a:miter lim="800000"/>
                      <a:headEnd/>
                      <a:tailEnd/>
                    </a:ln>
                  </pic:spPr>
                </pic:pic>
              </a:graphicData>
            </a:graphic>
          </wp:inline>
        </w:drawing>
      </w:r>
    </w:p>
    <w:p w:rsidR="008617FD" w:rsidRPr="00D66247" w:rsidRDefault="008617FD" w:rsidP="00D66247">
      <w:pPr>
        <w:shd w:val="clear" w:color="auto" w:fill="FFFFFF"/>
        <w:spacing w:after="0" w:line="240" w:lineRule="auto"/>
        <w:ind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shd w:val="clear" w:color="auto" w:fill="FFFFFF"/>
        </w:rPr>
        <w:t>Рисунок 5. Туристические кластеры: Каппадокия и Анталия.</w:t>
      </w:r>
    </w:p>
    <w:p w:rsidR="00357E8E" w:rsidRPr="00D66247" w:rsidRDefault="00357E8E" w:rsidP="00D66247">
      <w:pPr>
        <w:shd w:val="clear" w:color="auto" w:fill="FFFFFF"/>
        <w:spacing w:after="0" w:line="240" w:lineRule="auto"/>
        <w:ind w:firstLine="709"/>
        <w:jc w:val="both"/>
        <w:rPr>
          <w:rFonts w:ascii="Times New Roman" w:hAnsi="Times New Roman" w:cs="Times New Roman"/>
          <w:color w:val="000000" w:themeColor="text1"/>
          <w:sz w:val="24"/>
          <w:szCs w:val="24"/>
          <w:shd w:val="clear" w:color="auto" w:fill="FFFFFF"/>
        </w:rPr>
      </w:pPr>
    </w:p>
    <w:p w:rsidR="008617FD" w:rsidRPr="00D66247" w:rsidRDefault="008617FD"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Спецификой кластеров Европейского туристического региона являются исторически сформированное позитивное отношение граждан к центральной власти, которая обладает достаточно большой степенью влияния на развитие экономики в целом и туризма, в частности; активное внедрение принципа государственно-частного партнёрства, где государство тесно взаимодействует с предпринимателями, но без прямого проникновения в структуры крупных частных предприятий.</w:t>
      </w:r>
    </w:p>
    <w:p w:rsidR="008617FD" w:rsidRPr="00D66247" w:rsidRDefault="008617FD" w:rsidP="00D66247">
      <w:pPr>
        <w:spacing w:after="0" w:line="240" w:lineRule="auto"/>
        <w:ind w:firstLine="709"/>
        <w:jc w:val="both"/>
        <w:rPr>
          <w:rFonts w:ascii="Times New Roman" w:hAnsi="Times New Roman" w:cs="Times New Roman"/>
          <w:color w:val="333333"/>
          <w:sz w:val="24"/>
          <w:szCs w:val="24"/>
        </w:rPr>
      </w:pPr>
      <w:r w:rsidRPr="00D66247">
        <w:rPr>
          <w:rFonts w:ascii="Times New Roman" w:hAnsi="Times New Roman" w:cs="Times New Roman"/>
          <w:sz w:val="24"/>
          <w:szCs w:val="24"/>
          <w:shd w:val="clear" w:color="auto" w:fill="FFFFFF"/>
        </w:rPr>
        <w:t xml:space="preserve">Особый тип развития кластеров представлен в Азиатском туристическом регионе, имеющим чисто азиатские специфические особенности, при активном использовании позитивного опыта европейского региона – активность государственного начала в отношении развития кластерных инициатив. Азиатские страны вынуждены более активно бороться за уже </w:t>
      </w:r>
      <w:r w:rsidRPr="00D66247">
        <w:rPr>
          <w:rFonts w:ascii="Times New Roman" w:hAnsi="Times New Roman" w:cs="Times New Roman"/>
          <w:color w:val="000000" w:themeColor="text1"/>
          <w:sz w:val="24"/>
          <w:szCs w:val="24"/>
          <w:shd w:val="clear" w:color="auto" w:fill="FFFFFF"/>
        </w:rPr>
        <w:t xml:space="preserve">занятые «ниши» на мировом рынке туризма при динамичном развитии конкурентоспособных кластеров. </w:t>
      </w:r>
      <w:r w:rsidRPr="00D66247">
        <w:rPr>
          <w:rFonts w:ascii="Times New Roman" w:hAnsi="Times New Roman" w:cs="Times New Roman"/>
          <w:color w:val="000000" w:themeColor="text1"/>
          <w:sz w:val="24"/>
          <w:szCs w:val="24"/>
        </w:rPr>
        <w:t xml:space="preserve">Китай, например, при организации ТК ориентируется на оздоровительную составляющую, Тайланд и Индия </w:t>
      </w:r>
      <w:r w:rsidRPr="00D66247">
        <w:rPr>
          <w:rFonts w:ascii="Times New Roman" w:eastAsia="Times New Roman" w:hAnsi="Times New Roman" w:cs="Times New Roman"/>
          <w:color w:val="000000" w:themeColor="text1"/>
          <w:sz w:val="24"/>
          <w:szCs w:val="24"/>
        </w:rPr>
        <w:t>–</w:t>
      </w:r>
      <w:r w:rsidRPr="00D66247">
        <w:rPr>
          <w:rFonts w:ascii="Times New Roman" w:hAnsi="Times New Roman" w:cs="Times New Roman"/>
          <w:color w:val="000000" w:themeColor="text1"/>
          <w:sz w:val="24"/>
          <w:szCs w:val="24"/>
        </w:rPr>
        <w:t xml:space="preserve"> на культурно-историческую. В Японии при активном участии государства более полувека реализуется программа комплексного развития кластеров. Наиболее эффективно действующим является ориентирующийся в том </w:t>
      </w:r>
      <w:r w:rsidRPr="00D66247">
        <w:rPr>
          <w:rFonts w:ascii="Times New Roman" w:hAnsi="Times New Roman" w:cs="Times New Roman"/>
          <w:color w:val="000000" w:themeColor="text1"/>
          <w:sz w:val="24"/>
          <w:szCs w:val="24"/>
        </w:rPr>
        <w:lastRenderedPageBreak/>
        <w:t>числе и на туризм японский кластер в Китакюсю (рис.6), где сконцентрированы предприятия самых разных отраслей, среди которых и новейшие высокотехнологичные направления: биоинформатика, робототехника, биопроизводство, наноматериалы, экологически чистая энергия. Сегодня с парком Китакюсю в рамках деятельности местного Фонда развития прикладной науки и технологии сотрудничают более 10 университетов и научно-исследовательских институтов Японии и Великобритании (Крэнфилдский университет).</w:t>
      </w:r>
    </w:p>
    <w:p w:rsidR="008617FD" w:rsidRPr="00D66247" w:rsidRDefault="008617FD" w:rsidP="00D66247">
      <w:pPr>
        <w:spacing w:after="0" w:line="240" w:lineRule="auto"/>
        <w:ind w:firstLine="709"/>
        <w:jc w:val="both"/>
        <w:rPr>
          <w:rFonts w:ascii="Times New Roman" w:hAnsi="Times New Roman" w:cs="Times New Roman"/>
          <w:sz w:val="24"/>
          <w:szCs w:val="24"/>
          <w:shd w:val="clear" w:color="auto" w:fill="FFFFFF"/>
        </w:rPr>
      </w:pPr>
    </w:p>
    <w:p w:rsidR="008617FD" w:rsidRPr="00D66247" w:rsidRDefault="008617FD" w:rsidP="00D66247">
      <w:pPr>
        <w:spacing w:after="0" w:line="240" w:lineRule="auto"/>
        <w:ind w:firstLine="709"/>
        <w:jc w:val="center"/>
        <w:rPr>
          <w:rFonts w:ascii="Times New Roman" w:hAnsi="Times New Roman" w:cs="Times New Roman"/>
          <w:sz w:val="24"/>
          <w:szCs w:val="24"/>
          <w:shd w:val="clear" w:color="auto" w:fill="FFFFFF"/>
        </w:rPr>
      </w:pPr>
      <w:r w:rsidRPr="00D66247">
        <w:rPr>
          <w:rFonts w:ascii="Times New Roman" w:hAnsi="Times New Roman" w:cs="Times New Roman"/>
          <w:noProof/>
          <w:sz w:val="24"/>
          <w:szCs w:val="24"/>
          <w:shd w:val="clear" w:color="auto" w:fill="FFFFFF"/>
        </w:rPr>
        <w:drawing>
          <wp:inline distT="0" distB="0" distL="0" distR="0">
            <wp:extent cx="2652588" cy="2727297"/>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38298" t="11211" r="19609" b="11883"/>
                    <a:stretch>
                      <a:fillRect/>
                    </a:stretch>
                  </pic:blipFill>
                  <pic:spPr bwMode="auto">
                    <a:xfrm>
                      <a:off x="0" y="0"/>
                      <a:ext cx="2652588" cy="2727297"/>
                    </a:xfrm>
                    <a:prstGeom prst="rect">
                      <a:avLst/>
                    </a:prstGeom>
                    <a:noFill/>
                    <a:ln w="9525">
                      <a:noFill/>
                      <a:miter lim="800000"/>
                      <a:headEnd/>
                      <a:tailEnd/>
                    </a:ln>
                  </pic:spPr>
                </pic:pic>
              </a:graphicData>
            </a:graphic>
          </wp:inline>
        </w:drawing>
      </w:r>
    </w:p>
    <w:p w:rsidR="008617FD" w:rsidRPr="00D66247" w:rsidRDefault="008617FD"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Рисунок 6. Н</w:t>
      </w:r>
      <w:r w:rsidRPr="00D66247">
        <w:rPr>
          <w:rFonts w:ascii="Times New Roman" w:hAnsi="Times New Roman" w:cs="Times New Roman"/>
          <w:color w:val="000000" w:themeColor="text1"/>
          <w:sz w:val="24"/>
          <w:szCs w:val="24"/>
        </w:rPr>
        <w:t>аучно-исследовательский парк ТК Китакюсю</w:t>
      </w:r>
    </w:p>
    <w:p w:rsidR="004259AD" w:rsidRPr="00D66247" w:rsidRDefault="004259AD" w:rsidP="00D66247">
      <w:pPr>
        <w:spacing w:after="0" w:line="240" w:lineRule="auto"/>
        <w:ind w:firstLine="709"/>
        <w:jc w:val="both"/>
        <w:rPr>
          <w:rFonts w:ascii="Times New Roman" w:hAnsi="Times New Roman" w:cs="Times New Roman"/>
          <w:sz w:val="24"/>
          <w:szCs w:val="24"/>
          <w:shd w:val="clear" w:color="auto" w:fill="FFFFFF"/>
        </w:rPr>
      </w:pPr>
    </w:p>
    <w:p w:rsidR="008617FD" w:rsidRPr="00D66247" w:rsidRDefault="008617FD" w:rsidP="00D66247">
      <w:pPr>
        <w:spacing w:after="0" w:line="240" w:lineRule="auto"/>
        <w:ind w:firstLine="709"/>
        <w:jc w:val="both"/>
        <w:rPr>
          <w:rFonts w:ascii="Times New Roman" w:hAnsi="Times New Roman" w:cs="Times New Roman"/>
          <w:color w:val="000000" w:themeColor="text1"/>
          <w:sz w:val="24"/>
          <w:szCs w:val="24"/>
        </w:rPr>
      </w:pPr>
      <w:r w:rsidRPr="00D66247">
        <w:rPr>
          <w:rFonts w:ascii="Times New Roman" w:hAnsi="Times New Roman" w:cs="Times New Roman"/>
          <w:sz w:val="24"/>
          <w:szCs w:val="24"/>
          <w:shd w:val="clear" w:color="auto" w:fill="FFFFFF"/>
        </w:rPr>
        <w:t xml:space="preserve">Кластерное развитие туризма в последние десятилетия происходит и в других туристических регионах, например, </w:t>
      </w:r>
      <w:r w:rsidRPr="00D66247">
        <w:rPr>
          <w:rFonts w:ascii="Times New Roman" w:hAnsi="Times New Roman" w:cs="Times New Roman"/>
          <w:color w:val="000000" w:themeColor="text1"/>
          <w:sz w:val="24"/>
          <w:szCs w:val="24"/>
        </w:rPr>
        <w:t>показателен опыт ЮАР</w:t>
      </w:r>
      <w:r w:rsidRPr="00D66247">
        <w:rPr>
          <w:rStyle w:val="a7"/>
          <w:rFonts w:ascii="Times New Roman" w:hAnsi="Times New Roman"/>
          <w:color w:val="000000" w:themeColor="text1"/>
          <w:sz w:val="24"/>
          <w:szCs w:val="24"/>
        </w:rPr>
        <w:footnoteReference w:id="10"/>
      </w:r>
      <w:r w:rsidRPr="00D66247">
        <w:rPr>
          <w:rFonts w:ascii="Times New Roman" w:hAnsi="Times New Roman" w:cs="Times New Roman"/>
          <w:color w:val="000000" w:themeColor="text1"/>
          <w:sz w:val="24"/>
          <w:szCs w:val="24"/>
        </w:rPr>
        <w:t xml:space="preserve">, где органы государственной власти и местного самоуправления реализуют кластерную политику в сфере туризма. Содействие институциональному развитию ТК посредством привлечения международной консалтинговой фирмы (консорциум ТСС, объединивший специализированные фирмы из ЮАР, Новой Зеландии и США) и создания специализированной Управляющей группы в составе представителей органов власти, бизнеса и трудовых коллективов привело к образованию эффективно действующих одного национального, двух тематических и четырех локальных туристических кластеров. </w:t>
      </w:r>
      <w:r w:rsidRPr="00D66247">
        <w:rPr>
          <w:rFonts w:ascii="Times New Roman" w:hAnsi="Times New Roman" w:cs="Times New Roman"/>
          <w:sz w:val="24"/>
          <w:szCs w:val="24"/>
          <w:shd w:val="clear" w:color="auto" w:fill="FFFFFF"/>
        </w:rPr>
        <w:t>Р</w:t>
      </w:r>
      <w:r w:rsidRPr="00D66247">
        <w:rPr>
          <w:rFonts w:ascii="Times New Roman" w:hAnsi="Times New Roman" w:cs="Times New Roman"/>
          <w:color w:val="000000" w:themeColor="text1"/>
          <w:sz w:val="24"/>
          <w:szCs w:val="24"/>
        </w:rPr>
        <w:t xml:space="preserve">азвитие механизмов поддержки кластерных проектов включает в себя содействие модернизации турпродуктов, их продвижению на рынке, привлечению инвестиций, обеспечение безопасности. На наш взгляд, именно благодаря кластерному подходу, ЮАР превратилась в перспективное туристическое направление, был задан вектор развития индустрии туризма как важного источника финансовых поступлений и генератора рабочих мест. Спецификой мы считаем полное финансирование кластерной модели из средств государственного бюджета на первоначальном этапе. </w:t>
      </w:r>
    </w:p>
    <w:p w:rsidR="008617FD" w:rsidRPr="00D66247" w:rsidRDefault="008617FD" w:rsidP="00D66247">
      <w:pPr>
        <w:pStyle w:val="aa"/>
        <w:shd w:val="clear" w:color="auto" w:fill="FFFFFF"/>
        <w:spacing w:before="0" w:beforeAutospacing="0" w:after="0" w:afterAutospacing="0"/>
        <w:ind w:right="0" w:firstLine="709"/>
      </w:pPr>
      <w:r w:rsidRPr="00D66247">
        <w:rPr>
          <w:shd w:val="clear" w:color="auto" w:fill="FFFFFF"/>
        </w:rPr>
        <w:t xml:space="preserve">В современных условиях глобализации и активного международного сотрудничества </w:t>
      </w:r>
      <w:r w:rsidRPr="00D66247">
        <w:t xml:space="preserve">в последнее время </w:t>
      </w:r>
      <w:r w:rsidRPr="00D66247">
        <w:rPr>
          <w:shd w:val="clear" w:color="auto" w:fill="FFFFFF"/>
        </w:rPr>
        <w:t xml:space="preserve">просматривается тенденция создания </w:t>
      </w:r>
      <w:r w:rsidRPr="00D66247">
        <w:t>межгосударственных туристических кластеров</w:t>
      </w:r>
      <w:r w:rsidRPr="00D66247">
        <w:rPr>
          <w:shd w:val="clear" w:color="auto" w:fill="FFFFFF"/>
        </w:rPr>
        <w:t xml:space="preserve">. </w:t>
      </w:r>
      <w:r w:rsidRPr="00D66247">
        <w:t xml:space="preserve">О создании трансграничных туристических кластеров объявили Македония и Ямайка, Шри-Ланка и Казахстан, Хорватия и Словения. </w:t>
      </w:r>
      <w:r w:rsidRPr="00D66247">
        <w:rPr>
          <w:shd w:val="clear" w:color="auto" w:fill="FFFFFF"/>
        </w:rPr>
        <w:t xml:space="preserve">Большой популярностью пользуется, созданный при активном участии </w:t>
      </w:r>
      <w:r w:rsidRPr="00D66247">
        <w:t xml:space="preserve">Торгово-промышленной палаты РФ </w:t>
      </w:r>
      <w:r w:rsidRPr="00D66247">
        <w:rPr>
          <w:shd w:val="clear" w:color="auto" w:fill="FFFFFF"/>
        </w:rPr>
        <w:t>в 2016 г. культурно-исторический оздоровительно-медицинский туристический комплекс «Русский городок»</w:t>
      </w:r>
      <w:r w:rsidR="00357E8E" w:rsidRPr="00D66247">
        <w:rPr>
          <w:shd w:val="clear" w:color="auto" w:fill="FFFFFF"/>
        </w:rPr>
        <w:t xml:space="preserve"> (рис.7)</w:t>
      </w:r>
      <w:r w:rsidRPr="00D66247">
        <w:rPr>
          <w:shd w:val="clear" w:color="auto" w:fill="FFFFFF"/>
        </w:rPr>
        <w:t xml:space="preserve"> на территории Китая</w:t>
      </w:r>
      <w:r w:rsidRPr="00D66247">
        <w:rPr>
          <w:rStyle w:val="a7"/>
          <w:shd w:val="clear" w:color="auto" w:fill="FFFFFF"/>
        </w:rPr>
        <w:footnoteReference w:id="11"/>
      </w:r>
      <w:r w:rsidRPr="00D66247">
        <w:rPr>
          <w:shd w:val="clear" w:color="auto" w:fill="FFFFFF"/>
        </w:rPr>
        <w:t xml:space="preserve">. В расположенный на </w:t>
      </w:r>
      <w:r w:rsidRPr="00D66247">
        <w:t xml:space="preserve">территории мегаполиса Далянь </w:t>
      </w:r>
      <w:r w:rsidRPr="00D66247">
        <w:lastRenderedPageBreak/>
        <w:t>(провинция Ляонин, район Люйшунькоу, бывшая военно-морская база вооруженных сил Российской Империи, а позднее Советского Союза Порт-Артур) туристический кластер входят медицинский центр, клиника для граждан с ограниченными возможностями, многофункциональный центр культурного обмена, школа искусств и культуры, деловой и торгово-развлекательный комплексы, яхт-клуб и поля для гольфа, музей героев Русско-Японской войны, памятник Юрию Гагарину</w:t>
      </w:r>
      <w:r w:rsidR="00357E8E" w:rsidRPr="00D66247">
        <w:t xml:space="preserve"> (рис. 8)</w:t>
      </w:r>
      <w:r w:rsidRPr="00D66247">
        <w:t>, жилые дома.</w:t>
      </w:r>
    </w:p>
    <w:p w:rsidR="008617FD" w:rsidRPr="00D66247" w:rsidRDefault="008617FD" w:rsidP="00D66247">
      <w:pPr>
        <w:pStyle w:val="aa"/>
        <w:shd w:val="clear" w:color="auto" w:fill="FFFFFF"/>
        <w:spacing w:before="0" w:beforeAutospacing="0" w:after="0" w:afterAutospacing="0"/>
        <w:ind w:right="0" w:firstLine="709"/>
      </w:pPr>
    </w:p>
    <w:p w:rsidR="008617FD" w:rsidRPr="00D66247" w:rsidRDefault="008617FD" w:rsidP="00D66247">
      <w:pPr>
        <w:pStyle w:val="aa"/>
        <w:shd w:val="clear" w:color="auto" w:fill="FFFFFF"/>
        <w:spacing w:before="0" w:beforeAutospacing="0" w:after="0" w:afterAutospacing="0"/>
        <w:ind w:right="0" w:firstLine="709"/>
        <w:jc w:val="center"/>
        <w:rPr>
          <w:noProof/>
        </w:rPr>
      </w:pPr>
      <w:r w:rsidRPr="00D66247">
        <w:rPr>
          <w:noProof/>
          <w:color w:val="000000"/>
        </w:rPr>
        <w:drawing>
          <wp:inline distT="0" distB="0" distL="0" distR="0">
            <wp:extent cx="2619375" cy="1473398"/>
            <wp:effectExtent l="0" t="0" r="0" b="0"/>
            <wp:docPr id="16" name="Рисунок 16" descr="https://eastern-asia.tpprf.ru/upload/iblock/92f/92fbc46267150ec29af7cb713f53537d.jpg">
              <a:hlinkClick xmlns:a="http://schemas.openxmlformats.org/drawingml/2006/main" r:id="rId16" tgtFrame="&quot;_blank&quot;"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astern-asia.tpprf.ru/upload/iblock/92f/92fbc46267150ec29af7cb713f53537d.jpg">
                      <a:hlinkClick r:id="rId16" tgtFrame="&quot;_blank&quot;" tooltip="&quot;Увеличить&quot;"/>
                    </pic:cNvPr>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28523" cy="1478544"/>
                    </a:xfrm>
                    <a:prstGeom prst="rect">
                      <a:avLst/>
                    </a:prstGeom>
                    <a:noFill/>
                    <a:ln>
                      <a:noFill/>
                    </a:ln>
                  </pic:spPr>
                </pic:pic>
              </a:graphicData>
            </a:graphic>
          </wp:inline>
        </w:drawing>
      </w:r>
      <w:r w:rsidR="00816883" w:rsidRPr="00D66247">
        <w:rPr>
          <w:noProof/>
        </w:rPr>
        <w:t xml:space="preserve"> </w:t>
      </w:r>
      <w:r w:rsidRPr="00D66247">
        <w:rPr>
          <w:noProof/>
        </w:rPr>
        <w:drawing>
          <wp:inline distT="0" distB="0" distL="0" distR="0">
            <wp:extent cx="2628900" cy="1477538"/>
            <wp:effectExtent l="0" t="0" r="0" b="0"/>
            <wp:docPr id="9" name="Рисунок 9" descr="&quot;Русский городок&quot; в г. Люйшенкоу Фото: Татьяна МИТЮ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ot;Русский городок&quot; в г. Люйшенкоу Фото: Татьяна МИТЮСОВА"/>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47309" cy="1487885"/>
                    </a:xfrm>
                    <a:prstGeom prst="rect">
                      <a:avLst/>
                    </a:prstGeom>
                    <a:noFill/>
                    <a:ln>
                      <a:noFill/>
                    </a:ln>
                  </pic:spPr>
                </pic:pic>
              </a:graphicData>
            </a:graphic>
          </wp:inline>
        </w:drawing>
      </w:r>
    </w:p>
    <w:p w:rsidR="008617FD" w:rsidRPr="00D66247" w:rsidRDefault="008617FD"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Рисунок 7. Культурно-исторический оздоровительно-медицинский туристический комплекс «Русский городок»</w:t>
      </w:r>
    </w:p>
    <w:p w:rsidR="008617FD" w:rsidRPr="00D66247" w:rsidRDefault="008617FD" w:rsidP="00D66247">
      <w:pPr>
        <w:spacing w:after="0" w:line="240" w:lineRule="auto"/>
        <w:ind w:firstLine="709"/>
        <w:jc w:val="both"/>
        <w:rPr>
          <w:rFonts w:ascii="Times New Roman" w:hAnsi="Times New Roman" w:cs="Times New Roman"/>
          <w:sz w:val="24"/>
          <w:szCs w:val="24"/>
          <w:shd w:val="clear" w:color="auto" w:fill="FFFFFF"/>
        </w:rPr>
      </w:pPr>
    </w:p>
    <w:p w:rsidR="008617FD" w:rsidRPr="00D66247" w:rsidRDefault="008617FD" w:rsidP="00D66247">
      <w:pPr>
        <w:spacing w:after="0" w:line="240" w:lineRule="auto"/>
        <w:ind w:firstLine="709"/>
        <w:jc w:val="center"/>
        <w:rPr>
          <w:rFonts w:ascii="Times New Roman" w:hAnsi="Times New Roman" w:cs="Times New Roman"/>
          <w:noProof/>
          <w:sz w:val="24"/>
          <w:szCs w:val="24"/>
        </w:rPr>
      </w:pPr>
      <w:r w:rsidRPr="00D66247">
        <w:rPr>
          <w:rFonts w:ascii="Times New Roman" w:hAnsi="Times New Roman" w:cs="Times New Roman"/>
          <w:noProof/>
          <w:sz w:val="24"/>
          <w:szCs w:val="24"/>
        </w:rPr>
        <w:drawing>
          <wp:inline distT="0" distB="0" distL="0" distR="0">
            <wp:extent cx="2505942" cy="1837690"/>
            <wp:effectExtent l="0" t="0" r="0" b="0"/>
            <wp:docPr id="17" name="Рисунок 17" descr="В Китае установили памятник Гагарину Фото: Татьяна МИТЮ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 Китае установили памятник Гагарину Фото: Татьяна МИТЮСОВА"/>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22703" cy="1849981"/>
                    </a:xfrm>
                    <a:prstGeom prst="rect">
                      <a:avLst/>
                    </a:prstGeom>
                    <a:noFill/>
                    <a:ln>
                      <a:noFill/>
                    </a:ln>
                  </pic:spPr>
                </pic:pic>
              </a:graphicData>
            </a:graphic>
          </wp:inline>
        </w:drawing>
      </w:r>
      <w:r w:rsidR="00816883" w:rsidRPr="00D66247">
        <w:rPr>
          <w:rFonts w:ascii="Times New Roman" w:hAnsi="Times New Roman" w:cs="Times New Roman"/>
          <w:noProof/>
          <w:sz w:val="24"/>
          <w:szCs w:val="24"/>
        </w:rPr>
        <w:t xml:space="preserve"> </w:t>
      </w:r>
      <w:r w:rsidRPr="00D66247">
        <w:rPr>
          <w:rFonts w:ascii="Times New Roman" w:hAnsi="Times New Roman" w:cs="Times New Roman"/>
          <w:noProof/>
          <w:sz w:val="24"/>
          <w:szCs w:val="24"/>
        </w:rPr>
        <w:drawing>
          <wp:inline distT="0" distB="0" distL="0" distR="0">
            <wp:extent cx="2717869" cy="1847144"/>
            <wp:effectExtent l="0" t="0" r="0" b="0"/>
            <wp:docPr id="8" name="Рисунок 8" descr="Музей китайско-советской победы над японскими захватчиками Фото: Татьяна МИТЮ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узей китайско-советской победы над японскими захватчиками Фото: Татьяна МИТЮСОВА"/>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24641" cy="1851746"/>
                    </a:xfrm>
                    <a:prstGeom prst="rect">
                      <a:avLst/>
                    </a:prstGeom>
                    <a:noFill/>
                    <a:ln>
                      <a:noFill/>
                    </a:ln>
                  </pic:spPr>
                </pic:pic>
              </a:graphicData>
            </a:graphic>
          </wp:inline>
        </w:drawing>
      </w:r>
    </w:p>
    <w:p w:rsidR="008617FD" w:rsidRPr="00D66247" w:rsidRDefault="008617FD"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noProof/>
          <w:sz w:val="24"/>
          <w:szCs w:val="24"/>
        </w:rPr>
        <w:t>Рисунок 8. Бюст Ю.Гагарина и музей геро</w:t>
      </w:r>
      <w:r w:rsidR="00DC06CA" w:rsidRPr="00D66247">
        <w:rPr>
          <w:rFonts w:ascii="Times New Roman" w:hAnsi="Times New Roman" w:cs="Times New Roman"/>
          <w:noProof/>
          <w:sz w:val="24"/>
          <w:szCs w:val="24"/>
        </w:rPr>
        <w:t>е</w:t>
      </w:r>
      <w:r w:rsidRPr="00D66247">
        <w:rPr>
          <w:rFonts w:ascii="Times New Roman" w:hAnsi="Times New Roman" w:cs="Times New Roman"/>
          <w:noProof/>
          <w:sz w:val="24"/>
          <w:szCs w:val="24"/>
        </w:rPr>
        <w:t xml:space="preserve">в Русско-Японской войны в ТК </w:t>
      </w:r>
      <w:r w:rsidRPr="00D66247">
        <w:rPr>
          <w:rFonts w:ascii="Times New Roman" w:hAnsi="Times New Roman" w:cs="Times New Roman"/>
          <w:sz w:val="24"/>
          <w:szCs w:val="24"/>
          <w:shd w:val="clear" w:color="auto" w:fill="FFFFFF"/>
        </w:rPr>
        <w:t>«Русский городок»</w:t>
      </w:r>
    </w:p>
    <w:p w:rsidR="004259AD" w:rsidRPr="00D66247" w:rsidRDefault="004259AD" w:rsidP="00D66247">
      <w:pPr>
        <w:pStyle w:val="aa"/>
        <w:spacing w:before="0" w:beforeAutospacing="0" w:after="0" w:afterAutospacing="0"/>
        <w:ind w:right="0" w:firstLine="709"/>
        <w:rPr>
          <w:color w:val="000000" w:themeColor="text1"/>
        </w:rPr>
      </w:pPr>
    </w:p>
    <w:p w:rsidR="008617FD" w:rsidRPr="00D66247" w:rsidRDefault="008617FD" w:rsidP="00D66247">
      <w:pPr>
        <w:pStyle w:val="aa"/>
        <w:spacing w:before="0" w:beforeAutospacing="0" w:after="0" w:afterAutospacing="0"/>
        <w:ind w:right="0" w:firstLine="709"/>
        <w:rPr>
          <w:shd w:val="clear" w:color="auto" w:fill="FFFFFF"/>
        </w:rPr>
      </w:pPr>
      <w:r w:rsidRPr="00D66247">
        <w:rPr>
          <w:color w:val="000000" w:themeColor="text1"/>
        </w:rPr>
        <w:t xml:space="preserve">Таким образом, на основе анализа зарубежного опыта функционирования туристических кластеров мы видим, что, </w:t>
      </w:r>
      <w:r w:rsidRPr="00D66247">
        <w:rPr>
          <w:shd w:val="clear" w:color="auto" w:fill="FFFFFF"/>
        </w:rPr>
        <w:t xml:space="preserve">успешный ТК базируется в первую очередь на основе историко-культурных и природных достопримечательностях территории, формирующих основной туристический поток, другие ресурсы региона позволяют привлечь дополнительные потоки туристов и увеличить длительность их пребывания. Ядром кластера чаще всего является крупная компания, привлекающая в ТК частные предприятия, организующие пребывание туриста: турагентства, ресторанные и гостиничные комплексы, транспортные компании и др. Спецификой туристических макрорегионов является роль государства в организации и функционировании ТК. </w:t>
      </w:r>
    </w:p>
    <w:p w:rsidR="008617FD" w:rsidRPr="00D66247" w:rsidRDefault="008617FD" w:rsidP="00D66247">
      <w:pPr>
        <w:pStyle w:val="aa"/>
        <w:spacing w:before="0" w:beforeAutospacing="0" w:after="0" w:afterAutospacing="0"/>
        <w:ind w:right="0" w:firstLine="709"/>
      </w:pPr>
      <w:r w:rsidRPr="00D66247">
        <w:t xml:space="preserve">Кластерный подход позволяет развивать различные виды туризма, анализируя статистические данные, мы видим, что большинство зарубежных ТК специализируется на лечебно-оздоровительном, деловом, спортивном, круизном и культурно-познавательном. </w:t>
      </w:r>
    </w:p>
    <w:p w:rsidR="008617FD" w:rsidRPr="00D66247" w:rsidRDefault="008617FD"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Ключевыми факторами успеха туристического кластера, по мнению специалистов, являются наличие уникальной ценности региона (существующей или созданной), формирование бренда на её основе, соответствие уровня сервиса и инфраструктуры требованиям ключевых туристических потоков, использование всех имеющихся ресурсов и оказание дополнительных услуг для увеличения времени пребывания туриста в регионе.</w:t>
      </w:r>
    </w:p>
    <w:p w:rsidR="008617FD" w:rsidRPr="00D66247" w:rsidRDefault="008617FD"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 xml:space="preserve">Развитие ТК, на наш взгляд, должно прежде всего учитывать какого типа туристические потоки необходимо и возможно привлечь в регион, например, для внутреннего туризма сервис имеет невысокое значение, приоритет отдается цене и развитию </w:t>
      </w:r>
      <w:r w:rsidRPr="00D66247">
        <w:rPr>
          <w:rFonts w:ascii="Times New Roman" w:hAnsi="Times New Roman" w:cs="Times New Roman"/>
          <w:sz w:val="24"/>
          <w:szCs w:val="24"/>
          <w:shd w:val="clear" w:color="auto" w:fill="FFFFFF"/>
        </w:rPr>
        <w:lastRenderedPageBreak/>
        <w:t>транспортной системы; для делового туризма наоборот принципиальным является именно сервис–размещение и уровень комфорта; для въездного туризма важны сервис, трансфер и цена, наличие якорных туристических элементов. За счет последних необходимо привлекать внимание к другим туристическим объектам и маршрутам; развивать другие виды туризма (сельский, активный, событийный и др.). Смещение акцента с культурно-познавательного туризма на активный, позволит привлечь клиентов с более высоким уровнем доходов.</w:t>
      </w:r>
    </w:p>
    <w:p w:rsidR="008617FD" w:rsidRPr="00D66247" w:rsidRDefault="008617FD"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Для успешного развития туристического кластера, естественно необходима активная поддержка на государственном уровне: финансирование, развитие партнёрства со странами-поставщиками туристов, пересмотр налоговой политики для инвесторов и др.</w:t>
      </w:r>
    </w:p>
    <w:p w:rsidR="008617FD" w:rsidRPr="00D66247" w:rsidRDefault="008617FD" w:rsidP="00D66247">
      <w:pPr>
        <w:spacing w:after="0" w:line="240" w:lineRule="auto"/>
        <w:ind w:firstLine="709"/>
        <w:jc w:val="both"/>
        <w:rPr>
          <w:rFonts w:ascii="Times New Roman" w:hAnsi="Times New Roman" w:cs="Times New Roman"/>
          <w:sz w:val="24"/>
          <w:szCs w:val="24"/>
        </w:rPr>
      </w:pPr>
      <w:r w:rsidRPr="00D66247">
        <w:rPr>
          <w:rFonts w:ascii="Times New Roman" w:hAnsi="Times New Roman" w:cs="Times New Roman"/>
          <w:color w:val="000000" w:themeColor="text1"/>
          <w:sz w:val="24"/>
          <w:szCs w:val="24"/>
        </w:rPr>
        <w:t xml:space="preserve">Таким образом мы видим, что туристические кластеры – один из эффективных механизмов продвижения наиболее динамично развивающейся отрасли мировой экономики – туристско-рекреационной. </w:t>
      </w:r>
      <w:r w:rsidRPr="00D66247">
        <w:rPr>
          <w:rFonts w:ascii="Times New Roman" w:hAnsi="Times New Roman" w:cs="Times New Roman"/>
          <w:sz w:val="24"/>
          <w:szCs w:val="24"/>
        </w:rPr>
        <w:t>Зарубежный опыт создания и функционирования туристических кластеров заслуживает внимания, обобщения и творческого применения в российских условиях.</w:t>
      </w:r>
    </w:p>
    <w:p w:rsidR="00DC59A9" w:rsidRPr="00D66247" w:rsidRDefault="00DC59A9" w:rsidP="00D66247">
      <w:pPr>
        <w:autoSpaceDE w:val="0"/>
        <w:autoSpaceDN w:val="0"/>
        <w:adjustRightInd w:val="0"/>
        <w:spacing w:after="0" w:line="240" w:lineRule="auto"/>
        <w:ind w:firstLine="709"/>
        <w:jc w:val="both"/>
        <w:rPr>
          <w:rFonts w:ascii="Times New Roman" w:hAnsi="Times New Roman" w:cs="Times New Roman"/>
          <w:sz w:val="24"/>
          <w:szCs w:val="24"/>
        </w:rPr>
      </w:pPr>
    </w:p>
    <w:p w:rsidR="00DC59A9" w:rsidRPr="00D66247" w:rsidRDefault="00DC59A9" w:rsidP="00D66247">
      <w:pPr>
        <w:autoSpaceDE w:val="0"/>
        <w:autoSpaceDN w:val="0"/>
        <w:adjustRightInd w:val="0"/>
        <w:spacing w:after="0" w:line="240" w:lineRule="auto"/>
        <w:ind w:firstLine="709"/>
        <w:jc w:val="center"/>
        <w:rPr>
          <w:rFonts w:ascii="Times New Roman" w:hAnsi="Times New Roman" w:cs="Times New Roman"/>
          <w:sz w:val="24"/>
          <w:szCs w:val="24"/>
        </w:rPr>
      </w:pPr>
    </w:p>
    <w:p w:rsidR="00DC59A9" w:rsidRPr="00D66247" w:rsidRDefault="00DC59A9" w:rsidP="00D66247">
      <w:pPr>
        <w:autoSpaceDE w:val="0"/>
        <w:autoSpaceDN w:val="0"/>
        <w:adjustRightInd w:val="0"/>
        <w:spacing w:after="0" w:line="240" w:lineRule="auto"/>
        <w:ind w:firstLine="709"/>
        <w:jc w:val="center"/>
        <w:rPr>
          <w:rFonts w:ascii="Times New Roman" w:hAnsi="Times New Roman" w:cs="Times New Roman"/>
          <w:sz w:val="24"/>
          <w:szCs w:val="24"/>
        </w:rPr>
      </w:pPr>
    </w:p>
    <w:p w:rsidR="00DC59A9" w:rsidRPr="00D66247" w:rsidRDefault="00DC59A9" w:rsidP="00D66247">
      <w:pPr>
        <w:autoSpaceDE w:val="0"/>
        <w:autoSpaceDN w:val="0"/>
        <w:adjustRightInd w:val="0"/>
        <w:spacing w:after="0" w:line="240" w:lineRule="auto"/>
        <w:ind w:firstLine="709"/>
        <w:jc w:val="center"/>
        <w:rPr>
          <w:rFonts w:ascii="Times New Roman" w:hAnsi="Times New Roman" w:cs="Times New Roman"/>
          <w:sz w:val="24"/>
          <w:szCs w:val="24"/>
        </w:rPr>
      </w:pPr>
    </w:p>
    <w:p w:rsidR="00DC59A9" w:rsidRPr="00D66247" w:rsidRDefault="00DC59A9" w:rsidP="00D66247">
      <w:pPr>
        <w:autoSpaceDE w:val="0"/>
        <w:autoSpaceDN w:val="0"/>
        <w:adjustRightInd w:val="0"/>
        <w:spacing w:after="0" w:line="240" w:lineRule="auto"/>
        <w:ind w:firstLine="709"/>
        <w:jc w:val="center"/>
        <w:rPr>
          <w:rFonts w:ascii="Times New Roman" w:hAnsi="Times New Roman" w:cs="Times New Roman"/>
          <w:sz w:val="24"/>
          <w:szCs w:val="24"/>
        </w:rPr>
      </w:pPr>
    </w:p>
    <w:p w:rsidR="00DC59A9" w:rsidRPr="00D66247" w:rsidRDefault="00DC59A9" w:rsidP="00D66247">
      <w:pPr>
        <w:autoSpaceDE w:val="0"/>
        <w:autoSpaceDN w:val="0"/>
        <w:adjustRightInd w:val="0"/>
        <w:spacing w:after="0" w:line="240" w:lineRule="auto"/>
        <w:ind w:firstLine="709"/>
        <w:jc w:val="center"/>
        <w:rPr>
          <w:rFonts w:ascii="Times New Roman" w:hAnsi="Times New Roman" w:cs="Times New Roman"/>
          <w:sz w:val="24"/>
          <w:szCs w:val="24"/>
        </w:rPr>
      </w:pPr>
    </w:p>
    <w:p w:rsidR="00DC59A9" w:rsidRPr="00D66247" w:rsidRDefault="00DC59A9" w:rsidP="00D66247">
      <w:pPr>
        <w:autoSpaceDE w:val="0"/>
        <w:autoSpaceDN w:val="0"/>
        <w:adjustRightInd w:val="0"/>
        <w:spacing w:after="0" w:line="240" w:lineRule="auto"/>
        <w:ind w:firstLine="709"/>
        <w:jc w:val="center"/>
        <w:rPr>
          <w:rFonts w:ascii="Times New Roman" w:hAnsi="Times New Roman" w:cs="Times New Roman"/>
          <w:sz w:val="24"/>
          <w:szCs w:val="24"/>
        </w:rPr>
      </w:pPr>
    </w:p>
    <w:p w:rsidR="00DC59A9" w:rsidRPr="00D66247" w:rsidRDefault="00DC59A9" w:rsidP="00D66247">
      <w:pPr>
        <w:autoSpaceDE w:val="0"/>
        <w:autoSpaceDN w:val="0"/>
        <w:adjustRightInd w:val="0"/>
        <w:spacing w:after="0" w:line="240" w:lineRule="auto"/>
        <w:ind w:firstLine="709"/>
        <w:jc w:val="center"/>
        <w:rPr>
          <w:rFonts w:ascii="Times New Roman" w:hAnsi="Times New Roman" w:cs="Times New Roman"/>
          <w:sz w:val="24"/>
          <w:szCs w:val="24"/>
        </w:rPr>
      </w:pPr>
    </w:p>
    <w:p w:rsidR="00DC59A9" w:rsidRPr="00D66247" w:rsidRDefault="00DC59A9" w:rsidP="00D66247">
      <w:pPr>
        <w:autoSpaceDE w:val="0"/>
        <w:autoSpaceDN w:val="0"/>
        <w:adjustRightInd w:val="0"/>
        <w:spacing w:after="0" w:line="240" w:lineRule="auto"/>
        <w:ind w:firstLine="709"/>
        <w:jc w:val="center"/>
        <w:rPr>
          <w:rFonts w:ascii="Times New Roman" w:hAnsi="Times New Roman" w:cs="Times New Roman"/>
          <w:sz w:val="24"/>
          <w:szCs w:val="24"/>
        </w:rPr>
      </w:pPr>
    </w:p>
    <w:p w:rsidR="00DC59A9" w:rsidRPr="00D66247" w:rsidRDefault="00DC59A9" w:rsidP="00D66247">
      <w:pPr>
        <w:autoSpaceDE w:val="0"/>
        <w:autoSpaceDN w:val="0"/>
        <w:adjustRightInd w:val="0"/>
        <w:spacing w:after="0" w:line="240" w:lineRule="auto"/>
        <w:ind w:firstLine="709"/>
        <w:jc w:val="center"/>
        <w:rPr>
          <w:rFonts w:ascii="Times New Roman" w:hAnsi="Times New Roman" w:cs="Times New Roman"/>
          <w:sz w:val="24"/>
          <w:szCs w:val="24"/>
        </w:rPr>
      </w:pPr>
    </w:p>
    <w:p w:rsidR="00DC59A9" w:rsidRPr="00D66247" w:rsidRDefault="00DC59A9" w:rsidP="00D66247">
      <w:pPr>
        <w:autoSpaceDE w:val="0"/>
        <w:autoSpaceDN w:val="0"/>
        <w:adjustRightInd w:val="0"/>
        <w:spacing w:after="0" w:line="240" w:lineRule="auto"/>
        <w:ind w:firstLine="709"/>
        <w:jc w:val="center"/>
        <w:rPr>
          <w:rFonts w:ascii="Times New Roman" w:hAnsi="Times New Roman" w:cs="Times New Roman"/>
          <w:sz w:val="24"/>
          <w:szCs w:val="24"/>
        </w:rPr>
      </w:pPr>
    </w:p>
    <w:p w:rsidR="00DC59A9" w:rsidRPr="00D66247" w:rsidRDefault="00DC59A9" w:rsidP="00D66247">
      <w:pPr>
        <w:autoSpaceDE w:val="0"/>
        <w:autoSpaceDN w:val="0"/>
        <w:adjustRightInd w:val="0"/>
        <w:spacing w:after="0" w:line="240" w:lineRule="auto"/>
        <w:ind w:firstLine="709"/>
        <w:jc w:val="center"/>
        <w:rPr>
          <w:rFonts w:ascii="Times New Roman" w:hAnsi="Times New Roman" w:cs="Times New Roman"/>
          <w:sz w:val="24"/>
          <w:szCs w:val="24"/>
        </w:rPr>
      </w:pPr>
    </w:p>
    <w:p w:rsidR="00DC59A9" w:rsidRPr="00D66247" w:rsidRDefault="00DC59A9" w:rsidP="00D66247">
      <w:pPr>
        <w:autoSpaceDE w:val="0"/>
        <w:autoSpaceDN w:val="0"/>
        <w:adjustRightInd w:val="0"/>
        <w:spacing w:after="0" w:line="240" w:lineRule="auto"/>
        <w:ind w:firstLine="709"/>
        <w:jc w:val="center"/>
        <w:rPr>
          <w:rFonts w:ascii="Times New Roman" w:hAnsi="Times New Roman" w:cs="Times New Roman"/>
          <w:sz w:val="24"/>
          <w:szCs w:val="24"/>
        </w:rPr>
      </w:pPr>
    </w:p>
    <w:p w:rsidR="00DC59A9" w:rsidRPr="00D66247" w:rsidRDefault="00DC59A9" w:rsidP="00D66247">
      <w:pPr>
        <w:autoSpaceDE w:val="0"/>
        <w:autoSpaceDN w:val="0"/>
        <w:adjustRightInd w:val="0"/>
        <w:spacing w:after="0" w:line="240" w:lineRule="auto"/>
        <w:ind w:firstLine="709"/>
        <w:jc w:val="center"/>
        <w:rPr>
          <w:rFonts w:ascii="Times New Roman" w:hAnsi="Times New Roman" w:cs="Times New Roman"/>
          <w:sz w:val="24"/>
          <w:szCs w:val="24"/>
        </w:rPr>
      </w:pPr>
    </w:p>
    <w:p w:rsidR="00DC59A9" w:rsidRPr="00D66247" w:rsidRDefault="00DC59A9" w:rsidP="00D66247">
      <w:pPr>
        <w:autoSpaceDE w:val="0"/>
        <w:autoSpaceDN w:val="0"/>
        <w:adjustRightInd w:val="0"/>
        <w:spacing w:after="0" w:line="240" w:lineRule="auto"/>
        <w:ind w:firstLine="709"/>
        <w:jc w:val="center"/>
        <w:rPr>
          <w:rFonts w:ascii="Times New Roman" w:hAnsi="Times New Roman" w:cs="Times New Roman"/>
          <w:sz w:val="24"/>
          <w:szCs w:val="24"/>
        </w:rPr>
      </w:pPr>
    </w:p>
    <w:p w:rsidR="00DC59A9" w:rsidRPr="00D66247" w:rsidRDefault="00DC59A9" w:rsidP="00D66247">
      <w:pPr>
        <w:autoSpaceDE w:val="0"/>
        <w:autoSpaceDN w:val="0"/>
        <w:adjustRightInd w:val="0"/>
        <w:spacing w:after="0" w:line="240" w:lineRule="auto"/>
        <w:ind w:firstLine="709"/>
        <w:jc w:val="center"/>
        <w:rPr>
          <w:rFonts w:ascii="Times New Roman" w:hAnsi="Times New Roman" w:cs="Times New Roman"/>
          <w:sz w:val="24"/>
          <w:szCs w:val="24"/>
        </w:rPr>
      </w:pPr>
    </w:p>
    <w:p w:rsidR="00DC59A9" w:rsidRPr="00D66247" w:rsidRDefault="00DC59A9" w:rsidP="00D66247">
      <w:pPr>
        <w:autoSpaceDE w:val="0"/>
        <w:autoSpaceDN w:val="0"/>
        <w:adjustRightInd w:val="0"/>
        <w:spacing w:after="0" w:line="240" w:lineRule="auto"/>
        <w:ind w:firstLine="709"/>
        <w:jc w:val="center"/>
        <w:rPr>
          <w:rFonts w:ascii="Times New Roman" w:hAnsi="Times New Roman" w:cs="Times New Roman"/>
          <w:sz w:val="24"/>
          <w:szCs w:val="24"/>
        </w:rPr>
      </w:pPr>
    </w:p>
    <w:p w:rsidR="00DC59A9" w:rsidRPr="00D66247" w:rsidRDefault="00DC59A9" w:rsidP="00D66247">
      <w:pPr>
        <w:autoSpaceDE w:val="0"/>
        <w:autoSpaceDN w:val="0"/>
        <w:adjustRightInd w:val="0"/>
        <w:spacing w:after="0" w:line="240" w:lineRule="auto"/>
        <w:ind w:firstLine="709"/>
        <w:jc w:val="center"/>
        <w:rPr>
          <w:rFonts w:ascii="Times New Roman" w:hAnsi="Times New Roman" w:cs="Times New Roman"/>
          <w:sz w:val="24"/>
          <w:szCs w:val="24"/>
        </w:rPr>
      </w:pPr>
    </w:p>
    <w:p w:rsidR="00DC59A9" w:rsidRPr="00D66247" w:rsidRDefault="00DC59A9" w:rsidP="00D66247">
      <w:pPr>
        <w:autoSpaceDE w:val="0"/>
        <w:autoSpaceDN w:val="0"/>
        <w:adjustRightInd w:val="0"/>
        <w:spacing w:after="0" w:line="240" w:lineRule="auto"/>
        <w:ind w:firstLine="709"/>
        <w:jc w:val="center"/>
        <w:rPr>
          <w:rFonts w:ascii="Times New Roman" w:hAnsi="Times New Roman" w:cs="Times New Roman"/>
          <w:sz w:val="24"/>
          <w:szCs w:val="24"/>
        </w:rPr>
      </w:pPr>
    </w:p>
    <w:p w:rsidR="00DC59A9" w:rsidRPr="00D66247" w:rsidRDefault="00DC59A9" w:rsidP="00D66247">
      <w:pPr>
        <w:autoSpaceDE w:val="0"/>
        <w:autoSpaceDN w:val="0"/>
        <w:adjustRightInd w:val="0"/>
        <w:spacing w:after="0" w:line="240" w:lineRule="auto"/>
        <w:ind w:firstLine="709"/>
        <w:jc w:val="center"/>
        <w:rPr>
          <w:rFonts w:ascii="Times New Roman" w:hAnsi="Times New Roman" w:cs="Times New Roman"/>
          <w:sz w:val="24"/>
          <w:szCs w:val="24"/>
        </w:rPr>
      </w:pPr>
    </w:p>
    <w:p w:rsidR="00DC59A9" w:rsidRPr="00D66247" w:rsidRDefault="00DC59A9" w:rsidP="00D66247">
      <w:pPr>
        <w:autoSpaceDE w:val="0"/>
        <w:autoSpaceDN w:val="0"/>
        <w:adjustRightInd w:val="0"/>
        <w:spacing w:after="0" w:line="240" w:lineRule="auto"/>
        <w:ind w:firstLine="709"/>
        <w:jc w:val="center"/>
        <w:rPr>
          <w:rFonts w:ascii="Times New Roman" w:hAnsi="Times New Roman" w:cs="Times New Roman"/>
          <w:sz w:val="24"/>
          <w:szCs w:val="24"/>
        </w:rPr>
      </w:pPr>
    </w:p>
    <w:p w:rsidR="00357E8E" w:rsidRPr="00D66247" w:rsidRDefault="00357E8E" w:rsidP="00D66247">
      <w:pPr>
        <w:autoSpaceDE w:val="0"/>
        <w:autoSpaceDN w:val="0"/>
        <w:adjustRightInd w:val="0"/>
        <w:spacing w:after="0" w:line="240" w:lineRule="auto"/>
        <w:ind w:firstLine="709"/>
        <w:jc w:val="center"/>
        <w:rPr>
          <w:rFonts w:ascii="Times New Roman" w:hAnsi="Times New Roman" w:cs="Times New Roman"/>
          <w:sz w:val="24"/>
          <w:szCs w:val="24"/>
        </w:rPr>
      </w:pPr>
    </w:p>
    <w:p w:rsidR="00357E8E" w:rsidRPr="00D66247" w:rsidRDefault="00357E8E" w:rsidP="00D66247">
      <w:pPr>
        <w:autoSpaceDE w:val="0"/>
        <w:autoSpaceDN w:val="0"/>
        <w:adjustRightInd w:val="0"/>
        <w:spacing w:after="0" w:line="240" w:lineRule="auto"/>
        <w:ind w:firstLine="709"/>
        <w:jc w:val="center"/>
        <w:rPr>
          <w:rFonts w:ascii="Times New Roman" w:hAnsi="Times New Roman" w:cs="Times New Roman"/>
          <w:sz w:val="24"/>
          <w:szCs w:val="24"/>
        </w:rPr>
      </w:pPr>
    </w:p>
    <w:p w:rsidR="00357E8E" w:rsidRPr="00D66247" w:rsidRDefault="00357E8E" w:rsidP="00D66247">
      <w:pPr>
        <w:autoSpaceDE w:val="0"/>
        <w:autoSpaceDN w:val="0"/>
        <w:adjustRightInd w:val="0"/>
        <w:spacing w:after="0" w:line="240" w:lineRule="auto"/>
        <w:ind w:firstLine="709"/>
        <w:jc w:val="center"/>
        <w:rPr>
          <w:rFonts w:ascii="Times New Roman" w:hAnsi="Times New Roman" w:cs="Times New Roman"/>
          <w:sz w:val="24"/>
          <w:szCs w:val="24"/>
        </w:rPr>
      </w:pPr>
    </w:p>
    <w:p w:rsidR="00357E8E" w:rsidRPr="00D66247" w:rsidRDefault="00357E8E" w:rsidP="00D66247">
      <w:pPr>
        <w:autoSpaceDE w:val="0"/>
        <w:autoSpaceDN w:val="0"/>
        <w:adjustRightInd w:val="0"/>
        <w:spacing w:after="0" w:line="240" w:lineRule="auto"/>
        <w:ind w:firstLine="709"/>
        <w:jc w:val="center"/>
        <w:rPr>
          <w:rFonts w:ascii="Times New Roman" w:hAnsi="Times New Roman" w:cs="Times New Roman"/>
          <w:sz w:val="24"/>
          <w:szCs w:val="24"/>
        </w:rPr>
      </w:pPr>
    </w:p>
    <w:p w:rsidR="00357E8E" w:rsidRPr="00D66247" w:rsidRDefault="00357E8E" w:rsidP="00D66247">
      <w:pPr>
        <w:autoSpaceDE w:val="0"/>
        <w:autoSpaceDN w:val="0"/>
        <w:adjustRightInd w:val="0"/>
        <w:spacing w:after="0" w:line="240" w:lineRule="auto"/>
        <w:ind w:firstLine="709"/>
        <w:jc w:val="center"/>
        <w:rPr>
          <w:rFonts w:ascii="Times New Roman" w:hAnsi="Times New Roman" w:cs="Times New Roman"/>
          <w:sz w:val="24"/>
          <w:szCs w:val="24"/>
        </w:rPr>
      </w:pPr>
    </w:p>
    <w:p w:rsidR="00357E8E" w:rsidRPr="00D66247" w:rsidRDefault="00357E8E" w:rsidP="00D66247">
      <w:pPr>
        <w:autoSpaceDE w:val="0"/>
        <w:autoSpaceDN w:val="0"/>
        <w:adjustRightInd w:val="0"/>
        <w:spacing w:after="0" w:line="240" w:lineRule="auto"/>
        <w:ind w:firstLine="709"/>
        <w:jc w:val="center"/>
        <w:rPr>
          <w:rFonts w:ascii="Times New Roman" w:hAnsi="Times New Roman" w:cs="Times New Roman"/>
          <w:sz w:val="24"/>
          <w:szCs w:val="24"/>
        </w:rPr>
      </w:pPr>
    </w:p>
    <w:p w:rsidR="00357E8E" w:rsidRPr="00D66247" w:rsidRDefault="00357E8E" w:rsidP="00D66247">
      <w:pPr>
        <w:autoSpaceDE w:val="0"/>
        <w:autoSpaceDN w:val="0"/>
        <w:adjustRightInd w:val="0"/>
        <w:spacing w:after="0" w:line="240" w:lineRule="auto"/>
        <w:ind w:firstLine="709"/>
        <w:jc w:val="center"/>
        <w:rPr>
          <w:rFonts w:ascii="Times New Roman" w:hAnsi="Times New Roman" w:cs="Times New Roman"/>
          <w:sz w:val="24"/>
          <w:szCs w:val="24"/>
        </w:rPr>
      </w:pPr>
    </w:p>
    <w:p w:rsidR="00357E8E" w:rsidRPr="00D66247" w:rsidRDefault="00357E8E" w:rsidP="00D66247">
      <w:pPr>
        <w:autoSpaceDE w:val="0"/>
        <w:autoSpaceDN w:val="0"/>
        <w:adjustRightInd w:val="0"/>
        <w:spacing w:after="0" w:line="240" w:lineRule="auto"/>
        <w:ind w:firstLine="709"/>
        <w:jc w:val="center"/>
        <w:rPr>
          <w:rFonts w:ascii="Times New Roman" w:hAnsi="Times New Roman" w:cs="Times New Roman"/>
          <w:sz w:val="24"/>
          <w:szCs w:val="24"/>
        </w:rPr>
      </w:pPr>
    </w:p>
    <w:p w:rsidR="00357E8E" w:rsidRPr="00D66247" w:rsidRDefault="00357E8E" w:rsidP="00D66247">
      <w:pPr>
        <w:autoSpaceDE w:val="0"/>
        <w:autoSpaceDN w:val="0"/>
        <w:adjustRightInd w:val="0"/>
        <w:spacing w:after="0" w:line="240" w:lineRule="auto"/>
        <w:ind w:firstLine="709"/>
        <w:jc w:val="center"/>
        <w:rPr>
          <w:rFonts w:ascii="Times New Roman" w:hAnsi="Times New Roman" w:cs="Times New Roman"/>
          <w:sz w:val="24"/>
          <w:szCs w:val="24"/>
        </w:rPr>
      </w:pPr>
    </w:p>
    <w:p w:rsidR="00357E8E" w:rsidRPr="00D66247" w:rsidRDefault="00357E8E" w:rsidP="00D66247">
      <w:pPr>
        <w:autoSpaceDE w:val="0"/>
        <w:autoSpaceDN w:val="0"/>
        <w:adjustRightInd w:val="0"/>
        <w:spacing w:after="0" w:line="240" w:lineRule="auto"/>
        <w:ind w:firstLine="709"/>
        <w:jc w:val="center"/>
        <w:rPr>
          <w:rFonts w:ascii="Times New Roman" w:hAnsi="Times New Roman" w:cs="Times New Roman"/>
          <w:sz w:val="24"/>
          <w:szCs w:val="24"/>
        </w:rPr>
      </w:pPr>
    </w:p>
    <w:p w:rsidR="00357E8E" w:rsidRPr="00D66247" w:rsidRDefault="00357E8E" w:rsidP="00D66247">
      <w:pPr>
        <w:autoSpaceDE w:val="0"/>
        <w:autoSpaceDN w:val="0"/>
        <w:adjustRightInd w:val="0"/>
        <w:spacing w:after="0" w:line="240" w:lineRule="auto"/>
        <w:ind w:firstLine="709"/>
        <w:jc w:val="center"/>
        <w:rPr>
          <w:rFonts w:ascii="Times New Roman" w:hAnsi="Times New Roman" w:cs="Times New Roman"/>
          <w:sz w:val="24"/>
          <w:szCs w:val="24"/>
        </w:rPr>
      </w:pPr>
    </w:p>
    <w:p w:rsidR="00357E8E" w:rsidRPr="00D66247" w:rsidRDefault="00357E8E" w:rsidP="00D66247">
      <w:pPr>
        <w:autoSpaceDE w:val="0"/>
        <w:autoSpaceDN w:val="0"/>
        <w:adjustRightInd w:val="0"/>
        <w:spacing w:after="0" w:line="240" w:lineRule="auto"/>
        <w:ind w:firstLine="709"/>
        <w:jc w:val="center"/>
        <w:rPr>
          <w:rFonts w:ascii="Times New Roman" w:hAnsi="Times New Roman" w:cs="Times New Roman"/>
          <w:sz w:val="24"/>
          <w:szCs w:val="24"/>
        </w:rPr>
      </w:pPr>
    </w:p>
    <w:p w:rsidR="00357E8E" w:rsidRPr="00D66247" w:rsidRDefault="00357E8E" w:rsidP="00D66247">
      <w:pPr>
        <w:autoSpaceDE w:val="0"/>
        <w:autoSpaceDN w:val="0"/>
        <w:adjustRightInd w:val="0"/>
        <w:spacing w:after="0" w:line="240" w:lineRule="auto"/>
        <w:ind w:firstLine="709"/>
        <w:jc w:val="center"/>
        <w:rPr>
          <w:rFonts w:ascii="Times New Roman" w:hAnsi="Times New Roman" w:cs="Times New Roman"/>
          <w:sz w:val="24"/>
          <w:szCs w:val="24"/>
        </w:rPr>
      </w:pPr>
    </w:p>
    <w:p w:rsidR="00357E8E" w:rsidRPr="00D66247" w:rsidRDefault="00357E8E" w:rsidP="00D66247">
      <w:pPr>
        <w:autoSpaceDE w:val="0"/>
        <w:autoSpaceDN w:val="0"/>
        <w:adjustRightInd w:val="0"/>
        <w:spacing w:after="0" w:line="240" w:lineRule="auto"/>
        <w:ind w:firstLine="709"/>
        <w:jc w:val="center"/>
        <w:rPr>
          <w:rFonts w:ascii="Times New Roman" w:hAnsi="Times New Roman" w:cs="Times New Roman"/>
          <w:sz w:val="24"/>
          <w:szCs w:val="24"/>
        </w:rPr>
      </w:pPr>
    </w:p>
    <w:p w:rsidR="00357E8E" w:rsidRPr="00D66247" w:rsidRDefault="00357E8E" w:rsidP="00D66247">
      <w:pPr>
        <w:autoSpaceDE w:val="0"/>
        <w:autoSpaceDN w:val="0"/>
        <w:adjustRightInd w:val="0"/>
        <w:spacing w:after="0" w:line="240" w:lineRule="auto"/>
        <w:ind w:firstLine="709"/>
        <w:jc w:val="center"/>
        <w:rPr>
          <w:rFonts w:ascii="Times New Roman" w:hAnsi="Times New Roman" w:cs="Times New Roman"/>
          <w:sz w:val="24"/>
          <w:szCs w:val="24"/>
        </w:rPr>
      </w:pPr>
    </w:p>
    <w:p w:rsidR="00357E8E" w:rsidRPr="00D66247" w:rsidRDefault="00357E8E" w:rsidP="00D66247">
      <w:pPr>
        <w:autoSpaceDE w:val="0"/>
        <w:autoSpaceDN w:val="0"/>
        <w:adjustRightInd w:val="0"/>
        <w:spacing w:after="0" w:line="240" w:lineRule="auto"/>
        <w:ind w:firstLine="709"/>
        <w:jc w:val="center"/>
        <w:rPr>
          <w:rFonts w:ascii="Times New Roman" w:hAnsi="Times New Roman" w:cs="Times New Roman"/>
          <w:sz w:val="24"/>
          <w:szCs w:val="24"/>
        </w:rPr>
      </w:pPr>
    </w:p>
    <w:p w:rsidR="008617FD" w:rsidRPr="00D66247" w:rsidRDefault="008617FD" w:rsidP="00D66247">
      <w:pPr>
        <w:pStyle w:val="a3"/>
        <w:numPr>
          <w:ilvl w:val="0"/>
          <w:numId w:val="9"/>
        </w:numPr>
        <w:autoSpaceDE w:val="0"/>
        <w:autoSpaceDN w:val="0"/>
        <w:adjustRightInd w:val="0"/>
        <w:spacing w:after="0" w:line="240" w:lineRule="auto"/>
        <w:ind w:left="0" w:firstLine="709"/>
        <w:jc w:val="center"/>
        <w:rPr>
          <w:rFonts w:ascii="Times New Roman" w:hAnsi="Times New Roman" w:cs="Times New Roman"/>
          <w:color w:val="000000" w:themeColor="text1"/>
          <w:sz w:val="24"/>
          <w:szCs w:val="24"/>
        </w:rPr>
      </w:pPr>
      <w:r w:rsidRPr="00D66247">
        <w:rPr>
          <w:rFonts w:ascii="Times New Roman" w:hAnsi="Times New Roman" w:cs="Times New Roman"/>
          <w:sz w:val="24"/>
          <w:szCs w:val="24"/>
        </w:rPr>
        <w:lastRenderedPageBreak/>
        <w:t>Внутренний и въездной туризм в РФ: Кластерная региональная модель управления</w:t>
      </w:r>
    </w:p>
    <w:p w:rsidR="008617FD" w:rsidRPr="00D66247" w:rsidRDefault="008617FD" w:rsidP="00D66247">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8617FD" w:rsidRPr="00D66247" w:rsidRDefault="008617FD"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Сфера туризма признана «экономическим феноменом столетия», являясь одной из ведущих и наиболее динамичных отраслей мировой экономики. Во многих странах туризм играет значительную роль в формировании валового внутреннего продукта, создании дополнительных рабочих мест и обеспечении занятости населения, активизации внешнеторгового баланса. Туризм оказывает огромное влияние на ключевые отрасли экономики: транспорт и связь, строительство, гостиничный бизнес, сельское хозяйство, производство товаров народного потребления и др., выступая своеобразным катализатором социально-экономического развития как отдельных регионов, так и государства в целом. В свою очередь, на развитие туризма воздействуют различные факторы: демографический, природно-географический, социально-экономический, исторический, религиозный и политико-правовой. Значение туризма как источника валютных поступлений, расширения международных контактов, обеспечения занятости населения постоянно растет.</w:t>
      </w:r>
    </w:p>
    <w:p w:rsidR="008617FD" w:rsidRPr="00D66247" w:rsidRDefault="008617FD" w:rsidP="00D66247">
      <w:pPr>
        <w:pStyle w:val="aa"/>
        <w:shd w:val="clear" w:color="auto" w:fill="FFFFFF"/>
        <w:spacing w:before="0" w:beforeAutospacing="0" w:after="0" w:afterAutospacing="0"/>
        <w:ind w:right="0" w:firstLine="709"/>
      </w:pPr>
      <w:r w:rsidRPr="00D66247">
        <w:t xml:space="preserve">Согласно последнему исследованию UNWTO 2017 г. характеризовался резким увеличением расходов на туризм в России после нескольких лет снижения этих трат. </w:t>
      </w:r>
      <w:r w:rsidRPr="00D66247">
        <w:rPr>
          <w:shd w:val="clear" w:color="auto" w:fill="FFFFFF"/>
        </w:rPr>
        <w:t>Общий вклад туризма в ВВП России в 2017 г. составил 4,4 трлн. рублей (4,8% от общего объема ВВП), по прогнозам, к 2028 г. он должен достигнуть 6 трлн. рублей (5,7%)</w:t>
      </w:r>
      <w:r w:rsidRPr="00D66247">
        <w:rPr>
          <w:rStyle w:val="a7"/>
          <w:shd w:val="clear" w:color="auto" w:fill="FFFFFF"/>
        </w:rPr>
        <w:footnoteReference w:id="12"/>
      </w:r>
      <w:r w:rsidRPr="00D66247">
        <w:rPr>
          <w:shd w:val="clear" w:color="auto" w:fill="FFFFFF"/>
        </w:rPr>
        <w:t xml:space="preserve">. </w:t>
      </w:r>
      <w:r w:rsidRPr="00D66247">
        <w:t>Внутренний туристический поток с 2012 по 2017 гг. в России увеличился на 63%, с 35 до 55 млн. поездок</w:t>
      </w:r>
      <w:r w:rsidRPr="00D66247">
        <w:rPr>
          <w:rStyle w:val="a7"/>
        </w:rPr>
        <w:footnoteReference w:id="13"/>
      </w:r>
      <w:r w:rsidRPr="00D66247">
        <w:t>.Относительно доли России в международном туристском потоке следует отметить, что с января по июнь 2018 г. число въездных туристских поездок иностранных граждан в Россию составил 10920,64 тыс.</w:t>
      </w:r>
      <w:r w:rsidRPr="00D66247">
        <w:rPr>
          <w:rStyle w:val="a7"/>
        </w:rPr>
        <w:footnoteReference w:id="14"/>
      </w:r>
      <w:r w:rsidRPr="00D66247">
        <w:t>, в 2015 г. – 26852 тыс., 2016 г. – 24571тыс., 2017 г. – 24390 тыс</w:t>
      </w:r>
      <w:r w:rsidRPr="00D66247">
        <w:rPr>
          <w:rStyle w:val="a7"/>
        </w:rPr>
        <w:footnoteReference w:id="15"/>
      </w:r>
      <w:r w:rsidRPr="00D66247">
        <w:t>.</w:t>
      </w:r>
    </w:p>
    <w:p w:rsidR="008617FD" w:rsidRPr="00D66247" w:rsidRDefault="008617FD" w:rsidP="00D66247">
      <w:pPr>
        <w:spacing w:after="0" w:line="240" w:lineRule="auto"/>
        <w:ind w:firstLine="709"/>
        <w:jc w:val="both"/>
        <w:rPr>
          <w:rFonts w:ascii="Times New Roman" w:hAnsi="Times New Roman" w:cs="Times New Roman"/>
          <w:sz w:val="24"/>
          <w:szCs w:val="24"/>
        </w:rPr>
      </w:pPr>
      <w:r w:rsidRPr="00D66247">
        <w:rPr>
          <w:rFonts w:ascii="Times New Roman" w:eastAsia="Times New Roman" w:hAnsi="Times New Roman" w:cs="Times New Roman"/>
          <w:sz w:val="24"/>
          <w:szCs w:val="24"/>
          <w:shd w:val="clear" w:color="auto" w:fill="FFFFFF"/>
        </w:rPr>
        <w:t xml:space="preserve">Действенным механизмом развития сферы туризма является создание туристско-рекреационных кластеров (далее – ТРК). </w:t>
      </w:r>
      <w:r w:rsidRPr="00D66247">
        <w:rPr>
          <w:rFonts w:ascii="Times New Roman" w:hAnsi="Times New Roman" w:cs="Times New Roman"/>
          <w:sz w:val="24"/>
          <w:szCs w:val="24"/>
        </w:rPr>
        <w:t xml:space="preserve">В настоящее время термин «кластер» является одним из наиболее часто употребляемых при обсуждении перспектив развития отечественной экономики, кластерный подход рассматривается в качестве одной из парадигм формирования экономической политики на государственном и региональном уровнях.  Сейчас в законодательстве отсутствует определение понятия «туристический кластер». Поэтому планируется внести изменения в Федеральный закон от 22.07.2005 № 116-ФЗ «Об особых экономических зонах в Российской Федерации» и включить в него определения понятий «туристический кластер» и «управляющая компания туристического кластера». Под туристическим кластером предлагается понимать совокупность туристско-рекреационных особых экономических зон, созданных на основании решения Правительства РФ и расположенных на территории одного или нескольких участков субъектов РФ и муниципальных образований, а под управляющей компанией туристического кластера </w:t>
      </w:r>
      <w:r w:rsidRPr="00D66247">
        <w:rPr>
          <w:rFonts w:ascii="Times New Roman" w:eastAsia="Times New Roman" w:hAnsi="Times New Roman" w:cs="Times New Roman"/>
          <w:sz w:val="24"/>
          <w:szCs w:val="24"/>
          <w:shd w:val="clear" w:color="auto" w:fill="FFFFFF"/>
        </w:rPr>
        <w:t xml:space="preserve">– </w:t>
      </w:r>
      <w:r w:rsidRPr="00D66247">
        <w:rPr>
          <w:rFonts w:ascii="Times New Roman" w:hAnsi="Times New Roman" w:cs="Times New Roman"/>
          <w:sz w:val="24"/>
          <w:szCs w:val="24"/>
        </w:rPr>
        <w:t>юридическое лицо в форме ОАО, учрежденное на основе принципов</w:t>
      </w:r>
      <w:r w:rsidRPr="00D66247">
        <w:rPr>
          <w:rFonts w:ascii="Times New Roman" w:hAnsi="Times New Roman" w:cs="Times New Roman"/>
          <w:b/>
          <w:sz w:val="24"/>
          <w:szCs w:val="24"/>
        </w:rPr>
        <w:t> </w:t>
      </w:r>
      <w:r w:rsidRPr="00D66247">
        <w:rPr>
          <w:rStyle w:val="a4"/>
          <w:rFonts w:ascii="Times New Roman" w:hAnsi="Times New Roman" w:cs="Times New Roman"/>
          <w:b w:val="0"/>
          <w:sz w:val="24"/>
          <w:szCs w:val="24"/>
        </w:rPr>
        <w:t>государственно-частного партнерства</w:t>
      </w:r>
      <w:r w:rsidRPr="00D66247">
        <w:rPr>
          <w:rFonts w:ascii="Times New Roman" w:hAnsi="Times New Roman" w:cs="Times New Roman"/>
          <w:b/>
          <w:sz w:val="24"/>
          <w:szCs w:val="24"/>
        </w:rPr>
        <w:t>,</w:t>
      </w:r>
      <w:r w:rsidRPr="00D66247">
        <w:rPr>
          <w:rFonts w:ascii="Times New Roman" w:hAnsi="Times New Roman" w:cs="Times New Roman"/>
          <w:sz w:val="24"/>
          <w:szCs w:val="24"/>
        </w:rPr>
        <w:t xml:space="preserve"> которому по решению Правительства РФ могут быть переданы отдельные полномочия по управлению туристско-рекреационными особыми экономическими зонами, входящими в туристический кластер</w:t>
      </w:r>
      <w:r w:rsidRPr="00D66247">
        <w:rPr>
          <w:rStyle w:val="a7"/>
          <w:rFonts w:ascii="Times New Roman" w:hAnsi="Times New Roman"/>
          <w:sz w:val="24"/>
          <w:szCs w:val="24"/>
        </w:rPr>
        <w:footnoteReference w:id="16"/>
      </w:r>
      <w:r w:rsidRPr="00D66247">
        <w:rPr>
          <w:rFonts w:ascii="Times New Roman" w:hAnsi="Times New Roman" w:cs="Times New Roman"/>
          <w:sz w:val="24"/>
          <w:szCs w:val="24"/>
        </w:rPr>
        <w:t>.</w:t>
      </w:r>
    </w:p>
    <w:p w:rsidR="008617FD" w:rsidRPr="00D66247" w:rsidRDefault="008617FD" w:rsidP="00D66247">
      <w:pPr>
        <w:pStyle w:val="aa"/>
        <w:shd w:val="clear" w:color="auto" w:fill="FFFFFF"/>
        <w:spacing w:before="0" w:beforeAutospacing="0" w:after="0" w:afterAutospacing="0"/>
        <w:ind w:right="0" w:firstLine="709"/>
        <w:rPr>
          <w:color w:val="FF0000"/>
        </w:rPr>
      </w:pPr>
      <w:r w:rsidRPr="00D66247">
        <w:lastRenderedPageBreak/>
        <w:t>Зарубежный опыт создания и функционирования туристских кластеров заслуживает внимания, обобщения и творческого применения в российских условиях.</w:t>
      </w:r>
    </w:p>
    <w:p w:rsidR="008617FD" w:rsidRPr="00D66247" w:rsidRDefault="008617FD" w:rsidP="00D66247">
      <w:pPr>
        <w:spacing w:after="0" w:line="240" w:lineRule="auto"/>
        <w:ind w:firstLine="709"/>
        <w:jc w:val="both"/>
        <w:rPr>
          <w:rFonts w:ascii="Times New Roman" w:hAnsi="Times New Roman" w:cs="Times New Roman"/>
          <w:sz w:val="24"/>
          <w:szCs w:val="24"/>
        </w:rPr>
      </w:pPr>
      <w:r w:rsidRPr="00D66247">
        <w:rPr>
          <w:rFonts w:ascii="Times New Roman" w:hAnsi="Times New Roman" w:cs="Times New Roman"/>
          <w:sz w:val="24"/>
          <w:szCs w:val="24"/>
        </w:rPr>
        <w:t>На современном этапе развития отечественной туристской отрасли кластерный подход начал активно применяться с десятых гг. ХХ</w:t>
      </w:r>
      <w:r w:rsidRPr="00D66247">
        <w:rPr>
          <w:rFonts w:ascii="Times New Roman" w:hAnsi="Times New Roman" w:cs="Times New Roman"/>
          <w:sz w:val="24"/>
          <w:szCs w:val="24"/>
          <w:lang w:val="en-US"/>
        </w:rPr>
        <w:t>I</w:t>
      </w:r>
      <w:r w:rsidRPr="00D66247">
        <w:rPr>
          <w:rFonts w:ascii="Times New Roman" w:hAnsi="Times New Roman" w:cs="Times New Roman"/>
          <w:sz w:val="24"/>
          <w:szCs w:val="24"/>
        </w:rPr>
        <w:t xml:space="preserve"> в., проанализируем наиболее яркие и перспективные направления деятельности по кластеризации региональных индустрий туризма в субъектах РФ.</w:t>
      </w:r>
    </w:p>
    <w:p w:rsidR="008617FD" w:rsidRPr="00D66247" w:rsidRDefault="008617FD" w:rsidP="00D66247">
      <w:pPr>
        <w:spacing w:after="0" w:line="240" w:lineRule="auto"/>
        <w:ind w:firstLine="709"/>
        <w:jc w:val="both"/>
        <w:rPr>
          <w:rFonts w:ascii="Times New Roman" w:hAnsi="Times New Roman" w:cs="Times New Roman"/>
          <w:sz w:val="24"/>
          <w:szCs w:val="24"/>
        </w:rPr>
      </w:pPr>
      <w:r w:rsidRPr="00D66247">
        <w:rPr>
          <w:rFonts w:ascii="Times New Roman" w:hAnsi="Times New Roman" w:cs="Times New Roman"/>
          <w:sz w:val="24"/>
          <w:szCs w:val="24"/>
        </w:rPr>
        <w:t xml:space="preserve">Развитием туризма в Российской Федерации занимается специально созданное федеральное агентство </w:t>
      </w:r>
      <w:r w:rsidRPr="00D66247">
        <w:rPr>
          <w:rFonts w:ascii="Times New Roman" w:eastAsia="Times New Roman" w:hAnsi="Times New Roman" w:cs="Times New Roman"/>
          <w:sz w:val="24"/>
          <w:szCs w:val="24"/>
          <w:shd w:val="clear" w:color="auto" w:fill="FFFFFF"/>
        </w:rPr>
        <w:t xml:space="preserve">Ростуризм, подведомственное Министерству экономического развития Российской Федерации. </w:t>
      </w:r>
      <w:r w:rsidRPr="00D66247">
        <w:rPr>
          <w:rFonts w:ascii="Times New Roman" w:hAnsi="Times New Roman" w:cs="Times New Roman"/>
          <w:sz w:val="24"/>
          <w:szCs w:val="24"/>
          <w:shd w:val="clear" w:color="auto" w:fill="FFFFFF"/>
        </w:rPr>
        <w:t xml:space="preserve">Руководитель Федерального агентства по туризму </w:t>
      </w:r>
      <w:r w:rsidRPr="00D66247">
        <w:rPr>
          <w:rFonts w:ascii="Times New Roman" w:hAnsi="Times New Roman" w:cs="Times New Roman"/>
          <w:bCs/>
          <w:sz w:val="24"/>
          <w:szCs w:val="24"/>
          <w:shd w:val="clear" w:color="auto" w:fill="FFFFFF"/>
        </w:rPr>
        <w:t xml:space="preserve">О.П.   Сафонов </w:t>
      </w:r>
      <w:r w:rsidRPr="00D66247">
        <w:rPr>
          <w:rFonts w:ascii="Times New Roman" w:hAnsi="Times New Roman" w:cs="Times New Roman"/>
          <w:sz w:val="24"/>
          <w:szCs w:val="24"/>
        </w:rPr>
        <w:t>отметил, что важным условием развития туризма в России является «повышение эффективности законодательного регулирования отрасли»</w:t>
      </w:r>
      <w:r w:rsidRPr="00D66247">
        <w:rPr>
          <w:rStyle w:val="a7"/>
          <w:rFonts w:ascii="Times New Roman" w:hAnsi="Times New Roman"/>
          <w:sz w:val="24"/>
          <w:szCs w:val="24"/>
        </w:rPr>
        <w:footnoteReference w:id="17"/>
      </w:r>
      <w:r w:rsidRPr="00D66247">
        <w:rPr>
          <w:rFonts w:ascii="Times New Roman" w:hAnsi="Times New Roman" w:cs="Times New Roman"/>
          <w:sz w:val="24"/>
          <w:szCs w:val="24"/>
        </w:rPr>
        <w:t xml:space="preserve">. </w:t>
      </w:r>
      <w:r w:rsidRPr="00D66247">
        <w:rPr>
          <w:rFonts w:ascii="Times New Roman" w:eastAsia="Times New Roman" w:hAnsi="Times New Roman" w:cs="Times New Roman"/>
          <w:sz w:val="24"/>
          <w:szCs w:val="24"/>
          <w:shd w:val="clear" w:color="auto" w:fill="FFFFFF"/>
        </w:rPr>
        <w:t xml:space="preserve">Основополагающими нормативно-правовыми актами, регулирующими развитие туристической отрасли являются </w:t>
      </w:r>
      <w:r w:rsidRPr="00D66247">
        <w:rPr>
          <w:rFonts w:ascii="Times New Roman" w:eastAsia="Times New Roman" w:hAnsi="Times New Roman" w:cs="Times New Roman"/>
          <w:sz w:val="24"/>
          <w:szCs w:val="24"/>
        </w:rPr>
        <w:t>Федеральный закон от 24.11.1996 № 132-ФЗ</w:t>
      </w:r>
      <w:r w:rsidR="00AD5A75" w:rsidRPr="00D66247">
        <w:rPr>
          <w:rFonts w:ascii="Times New Roman" w:eastAsia="Times New Roman" w:hAnsi="Times New Roman" w:cs="Times New Roman"/>
          <w:sz w:val="24"/>
          <w:szCs w:val="24"/>
        </w:rPr>
        <w:t xml:space="preserve"> </w:t>
      </w:r>
      <w:r w:rsidRPr="00D66247">
        <w:rPr>
          <w:rFonts w:ascii="Times New Roman" w:eastAsia="Times New Roman" w:hAnsi="Times New Roman" w:cs="Times New Roman"/>
          <w:sz w:val="24"/>
          <w:szCs w:val="24"/>
        </w:rPr>
        <w:t>«Об основах туристской деятельности в Российской Федерации»</w:t>
      </w:r>
      <w:r w:rsidRPr="00D66247">
        <w:rPr>
          <w:rStyle w:val="a7"/>
          <w:rFonts w:ascii="Times New Roman" w:eastAsia="Times New Roman" w:hAnsi="Times New Roman"/>
          <w:sz w:val="24"/>
          <w:szCs w:val="24"/>
        </w:rPr>
        <w:footnoteReference w:id="18"/>
      </w:r>
      <w:r w:rsidRPr="00D66247">
        <w:rPr>
          <w:rFonts w:ascii="Times New Roman" w:eastAsia="Times New Roman" w:hAnsi="Times New Roman" w:cs="Times New Roman"/>
          <w:sz w:val="24"/>
          <w:szCs w:val="24"/>
        </w:rPr>
        <w:t xml:space="preserve">, </w:t>
      </w:r>
      <w:r w:rsidRPr="00D66247">
        <w:rPr>
          <w:rFonts w:ascii="Times New Roman" w:hAnsi="Times New Roman" w:cs="Times New Roman"/>
          <w:sz w:val="24"/>
          <w:szCs w:val="24"/>
        </w:rPr>
        <w:t>Стратегия развития туризма в Российской Федерации на период до 2020 г, утвержденным распоряжением Правительства Российской Федерации от 11.11.2014 № 2246-р</w:t>
      </w:r>
      <w:r w:rsidRPr="00D66247">
        <w:rPr>
          <w:rStyle w:val="a7"/>
          <w:rFonts w:ascii="Times New Roman" w:hAnsi="Times New Roman"/>
          <w:sz w:val="24"/>
          <w:szCs w:val="24"/>
        </w:rPr>
        <w:footnoteReference w:id="19"/>
      </w:r>
      <w:r w:rsidRPr="00D66247">
        <w:rPr>
          <w:rFonts w:ascii="Times New Roman" w:eastAsia="Times New Roman" w:hAnsi="Times New Roman" w:cs="Times New Roman"/>
          <w:sz w:val="24"/>
          <w:szCs w:val="24"/>
        </w:rPr>
        <w:t>,</w:t>
      </w:r>
      <w:r w:rsidRPr="00D66247">
        <w:rPr>
          <w:rFonts w:ascii="Times New Roman" w:hAnsi="Times New Roman" w:cs="Times New Roman"/>
          <w:sz w:val="24"/>
          <w:szCs w:val="24"/>
        </w:rPr>
        <w:t xml:space="preserve"> Постановление Правительства Российской Федерации от 2.08.2011 № 644 «О </w:t>
      </w:r>
      <w:r w:rsidRPr="00D66247">
        <w:rPr>
          <w:rFonts w:ascii="Times New Roman" w:hAnsi="Times New Roman" w:cs="Times New Roman"/>
          <w:bCs/>
          <w:sz w:val="24"/>
          <w:szCs w:val="24"/>
        </w:rPr>
        <w:t>федеральной целевой программе «Развитие внутреннего и въездного туризма в Российской Федерации (2011-2018 гг.)»</w:t>
      </w:r>
      <w:r w:rsidRPr="00D66247">
        <w:rPr>
          <w:rStyle w:val="a7"/>
          <w:rFonts w:ascii="Times New Roman" w:hAnsi="Times New Roman"/>
          <w:bCs/>
          <w:sz w:val="24"/>
          <w:szCs w:val="24"/>
        </w:rPr>
        <w:footnoteReference w:id="20"/>
      </w:r>
      <w:r w:rsidRPr="00D66247">
        <w:rPr>
          <w:rFonts w:ascii="Times New Roman" w:hAnsi="Times New Roman" w:cs="Times New Roman"/>
          <w:bCs/>
          <w:sz w:val="24"/>
          <w:szCs w:val="24"/>
        </w:rPr>
        <w:t xml:space="preserve"> (далее – ФЦП 2011-2018), </w:t>
      </w:r>
      <w:r w:rsidRPr="00D66247">
        <w:rPr>
          <w:rFonts w:ascii="Times New Roman" w:eastAsia="Times New Roman" w:hAnsi="Times New Roman" w:cs="Times New Roman"/>
          <w:sz w:val="24"/>
          <w:szCs w:val="24"/>
        </w:rPr>
        <w:t>Распоряжение Правительства РФ от 05.05.2018 № 872-р</w:t>
      </w:r>
      <w:r w:rsidRPr="00D66247">
        <w:rPr>
          <w:rFonts w:ascii="Times New Roman" w:hAnsi="Times New Roman" w:cs="Times New Roman"/>
          <w:sz w:val="24"/>
          <w:szCs w:val="24"/>
        </w:rPr>
        <w:t xml:space="preserve"> «Об утверждении Концепции федеральной целевой программы "Развитие внутреннего и въездного туризма в Российской Федерации (2019-2025 гг.)"»</w:t>
      </w:r>
      <w:r w:rsidRPr="00D66247">
        <w:rPr>
          <w:rStyle w:val="a7"/>
          <w:rFonts w:ascii="Times New Roman" w:hAnsi="Times New Roman"/>
          <w:sz w:val="24"/>
          <w:szCs w:val="24"/>
        </w:rPr>
        <w:footnoteReference w:id="21"/>
      </w:r>
      <w:r w:rsidRPr="00D66247">
        <w:rPr>
          <w:rFonts w:ascii="Times New Roman" w:eastAsia="Times New Roman" w:hAnsi="Times New Roman" w:cs="Times New Roman"/>
          <w:sz w:val="24"/>
          <w:szCs w:val="24"/>
        </w:rPr>
        <w:t xml:space="preserve"> и др.</w:t>
      </w:r>
    </w:p>
    <w:p w:rsidR="008617FD" w:rsidRPr="00D66247" w:rsidRDefault="008617FD" w:rsidP="00D66247">
      <w:pPr>
        <w:pStyle w:val="formattext"/>
        <w:shd w:val="clear" w:color="auto" w:fill="FFFFFF"/>
        <w:spacing w:before="0" w:beforeAutospacing="0" w:after="0" w:afterAutospacing="0"/>
        <w:ind w:firstLine="709"/>
        <w:jc w:val="both"/>
        <w:textAlignment w:val="baseline"/>
      </w:pPr>
      <w:r w:rsidRPr="00D66247">
        <w:t xml:space="preserve">Объем финансирования ФЦП на </w:t>
      </w:r>
      <w:r w:rsidRPr="00D66247">
        <w:rPr>
          <w:bCs/>
        </w:rPr>
        <w:t xml:space="preserve">2011-2018 гг. в ценах </w:t>
      </w:r>
      <w:r w:rsidRPr="00D66247">
        <w:t xml:space="preserve">соответствующих лет составляет 120,7 млрд руб., также финансирование развития туристической отрасли частично заложено в государственной программе Российской Федерации «Развитие культуры и туризма» на </w:t>
      </w:r>
      <w:r w:rsidRPr="00D66247">
        <w:rPr>
          <w:caps/>
        </w:rPr>
        <w:t xml:space="preserve">2013-2020 </w:t>
      </w:r>
      <w:r w:rsidRPr="00D66247">
        <w:t>гг.</w:t>
      </w:r>
      <w:r w:rsidRPr="00D66247">
        <w:rPr>
          <w:rStyle w:val="a7"/>
        </w:rPr>
        <w:footnoteReference w:id="22"/>
      </w:r>
      <w:r w:rsidRPr="00D66247">
        <w:rPr>
          <w:shd w:val="clear" w:color="auto" w:fill="FFFFFF"/>
        </w:rPr>
        <w:t xml:space="preserve">– </w:t>
      </w:r>
      <w:r w:rsidRPr="00D66247">
        <w:t>847 млрд руб. На развитие ТРК в ФЦП2011</w:t>
      </w:r>
      <w:r w:rsidRPr="00D66247">
        <w:rPr>
          <w:shd w:val="clear" w:color="auto" w:fill="FFFFFF"/>
        </w:rPr>
        <w:t>-</w:t>
      </w:r>
      <w:r w:rsidRPr="00D66247">
        <w:t xml:space="preserve">2018заложено средств федерального бюджета </w:t>
      </w:r>
      <w:r w:rsidRPr="00D66247">
        <w:rPr>
          <w:shd w:val="clear" w:color="auto" w:fill="FFFFFF"/>
        </w:rPr>
        <w:t>–</w:t>
      </w:r>
      <w:r w:rsidRPr="00D66247">
        <w:t xml:space="preserve"> 26,7 млрд руб. (22,1%), из них: капитальные вложения </w:t>
      </w:r>
      <w:r w:rsidRPr="00D66247">
        <w:rPr>
          <w:shd w:val="clear" w:color="auto" w:fill="FFFFFF"/>
        </w:rPr>
        <w:t>–</w:t>
      </w:r>
      <w:r w:rsidRPr="00D66247">
        <w:t xml:space="preserve"> 24,5 млрд руб.; прочие нужды </w:t>
      </w:r>
      <w:r w:rsidRPr="00D66247">
        <w:rPr>
          <w:shd w:val="clear" w:color="auto" w:fill="FFFFFF"/>
        </w:rPr>
        <w:t>–</w:t>
      </w:r>
      <w:r w:rsidRPr="00D66247">
        <w:t xml:space="preserve"> 2,2 млрд руб.; за счет средств консолидированных бюджетов субъектов Российской Федерации </w:t>
      </w:r>
      <w:r w:rsidRPr="00D66247">
        <w:rPr>
          <w:shd w:val="clear" w:color="auto" w:fill="FFFFFF"/>
        </w:rPr>
        <w:t xml:space="preserve">– </w:t>
      </w:r>
      <w:r w:rsidRPr="00D66247">
        <w:t xml:space="preserve">8,4 млрд руб. (7%); за счет средств внебюджетных источников </w:t>
      </w:r>
      <w:r w:rsidRPr="00D66247">
        <w:rPr>
          <w:shd w:val="clear" w:color="auto" w:fill="FFFFFF"/>
        </w:rPr>
        <w:t>–</w:t>
      </w:r>
      <w:r w:rsidRPr="00D66247">
        <w:t xml:space="preserve"> 85,6 млрд руб. (70,9%). </w:t>
      </w:r>
      <w:r w:rsidRPr="00D66247">
        <w:rPr>
          <w:spacing w:val="2"/>
        </w:rPr>
        <w:t xml:space="preserve">В ФЦП 2019-2025 гг. </w:t>
      </w:r>
      <w:r w:rsidRPr="00D66247">
        <w:t>предельный (прогнозный) объем финансирования за счет средств федерального бюджета составляет 235,68 млрд. рублей.</w:t>
      </w:r>
    </w:p>
    <w:p w:rsidR="008617FD" w:rsidRPr="00D66247" w:rsidRDefault="008617FD" w:rsidP="00D66247">
      <w:pPr>
        <w:pStyle w:val="1"/>
        <w:shd w:val="clear" w:color="auto" w:fill="FFFFFF"/>
        <w:spacing w:before="0" w:line="240" w:lineRule="auto"/>
        <w:ind w:firstLine="709"/>
        <w:jc w:val="both"/>
        <w:rPr>
          <w:rFonts w:ascii="Times New Roman" w:hAnsi="Times New Roman" w:cs="Times New Roman"/>
          <w:b/>
          <w:color w:val="000000" w:themeColor="text1"/>
          <w:sz w:val="24"/>
          <w:szCs w:val="24"/>
        </w:rPr>
      </w:pPr>
      <w:r w:rsidRPr="00D66247">
        <w:rPr>
          <w:rFonts w:ascii="Times New Roman" w:hAnsi="Times New Roman" w:cs="Times New Roman"/>
          <w:color w:val="000000" w:themeColor="text1"/>
          <w:sz w:val="24"/>
          <w:szCs w:val="24"/>
        </w:rPr>
        <w:t>На сегодняшний день в Российской Федерации в рамках ФЦП 2011</w:t>
      </w:r>
      <w:r w:rsidRPr="00D66247">
        <w:rPr>
          <w:rFonts w:ascii="Times New Roman" w:hAnsi="Times New Roman" w:cs="Times New Roman"/>
          <w:color w:val="000000" w:themeColor="text1"/>
          <w:sz w:val="24"/>
          <w:szCs w:val="24"/>
          <w:shd w:val="clear" w:color="auto" w:fill="FFFFFF"/>
        </w:rPr>
        <w:t>-</w:t>
      </w:r>
      <w:r w:rsidRPr="00D66247">
        <w:rPr>
          <w:rFonts w:ascii="Times New Roman" w:hAnsi="Times New Roman" w:cs="Times New Roman"/>
          <w:color w:val="000000" w:themeColor="text1"/>
          <w:sz w:val="24"/>
          <w:szCs w:val="24"/>
        </w:rPr>
        <w:t>2018 реализованы и/или реализуются 63 проекта по созданию туристско-рекреационных кластеров. Нами была составлена авторская таблица «Туристско-рекреационные кластеры России».</w:t>
      </w:r>
    </w:p>
    <w:p w:rsidR="008617FD" w:rsidRPr="00D66247" w:rsidRDefault="008617FD" w:rsidP="00D66247">
      <w:pPr>
        <w:spacing w:after="0" w:line="240" w:lineRule="auto"/>
        <w:ind w:firstLine="709"/>
        <w:jc w:val="both"/>
        <w:rPr>
          <w:rFonts w:ascii="Times New Roman" w:hAnsi="Times New Roman" w:cs="Times New Roman"/>
          <w:sz w:val="24"/>
          <w:szCs w:val="24"/>
        </w:rPr>
      </w:pPr>
    </w:p>
    <w:p w:rsidR="008617FD" w:rsidRPr="00D66247" w:rsidRDefault="008617FD" w:rsidP="00D66247">
      <w:pPr>
        <w:spacing w:after="0" w:line="240" w:lineRule="auto"/>
        <w:ind w:firstLine="709"/>
        <w:jc w:val="both"/>
        <w:rPr>
          <w:rFonts w:ascii="Times New Roman" w:hAnsi="Times New Roman" w:cs="Times New Roman"/>
          <w:sz w:val="24"/>
          <w:szCs w:val="24"/>
        </w:rPr>
      </w:pPr>
      <w:r w:rsidRPr="00D66247">
        <w:rPr>
          <w:rFonts w:ascii="Times New Roman" w:hAnsi="Times New Roman" w:cs="Times New Roman"/>
          <w:sz w:val="24"/>
          <w:szCs w:val="24"/>
        </w:rPr>
        <w:t>Таблица 1. Туристско-рекреационные кластеры России</w:t>
      </w:r>
    </w:p>
    <w:tbl>
      <w:tblPr>
        <w:tblStyle w:val="af7"/>
        <w:tblW w:w="10031" w:type="dxa"/>
        <w:tblLayout w:type="fixed"/>
        <w:tblLook w:val="04A0"/>
      </w:tblPr>
      <w:tblGrid>
        <w:gridCol w:w="1101"/>
        <w:gridCol w:w="1275"/>
        <w:gridCol w:w="1560"/>
        <w:gridCol w:w="2270"/>
        <w:gridCol w:w="850"/>
        <w:gridCol w:w="1419"/>
        <w:gridCol w:w="1556"/>
      </w:tblGrid>
      <w:tr w:rsidR="008617FD" w:rsidRPr="00D66247" w:rsidTr="00582AB5">
        <w:trPr>
          <w:trHeight w:val="960"/>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17FD" w:rsidRPr="00D66247" w:rsidRDefault="008617FD" w:rsidP="00D66247">
            <w:pPr>
              <w:ind w:firstLine="709"/>
              <w:jc w:val="both"/>
              <w:rPr>
                <w:rFonts w:ascii="Times New Roman" w:eastAsia="Times New Roman" w:hAnsi="Times New Roman" w:cs="Times New Roman"/>
                <w:sz w:val="24"/>
                <w:szCs w:val="24"/>
              </w:rPr>
            </w:pPr>
            <w:r w:rsidRPr="00D66247">
              <w:rPr>
                <w:rFonts w:ascii="Times New Roman" w:eastAsia="Times New Roman" w:hAnsi="Times New Roman" w:cs="Times New Roman"/>
                <w:sz w:val="24"/>
                <w:szCs w:val="24"/>
              </w:rPr>
              <w:lastRenderedPageBreak/>
              <w:t>Субъект РФ</w:t>
            </w:r>
          </w:p>
          <w:p w:rsidR="008617FD" w:rsidRPr="00D66247" w:rsidRDefault="008617FD" w:rsidP="00D66247">
            <w:pPr>
              <w:ind w:firstLine="709"/>
              <w:jc w:val="both"/>
              <w:rPr>
                <w:rFonts w:ascii="Times New Roman" w:eastAsia="Times New Roman" w:hAnsi="Times New Roman" w:cs="Times New Roman"/>
                <w:sz w:val="24"/>
                <w:szCs w:val="24"/>
                <w:shd w:val="clear" w:color="auto" w:fill="FFFFFF"/>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17FD" w:rsidRPr="00D66247" w:rsidRDefault="008617FD" w:rsidP="00D66247">
            <w:pPr>
              <w:ind w:firstLine="709"/>
              <w:jc w:val="both"/>
              <w:rPr>
                <w:rFonts w:ascii="Times New Roman" w:eastAsia="Times New Roman" w:hAnsi="Times New Roman" w:cs="Times New Roman"/>
                <w:bCs/>
                <w:iCs/>
                <w:sz w:val="24"/>
                <w:szCs w:val="24"/>
                <w:shd w:val="clear" w:color="auto" w:fill="FFFFFF"/>
              </w:rPr>
            </w:pPr>
            <w:r w:rsidRPr="00D66247">
              <w:rPr>
                <w:rFonts w:ascii="Times New Roman" w:eastAsia="Times New Roman" w:hAnsi="Times New Roman" w:cs="Times New Roman"/>
                <w:bCs/>
                <w:iCs/>
                <w:sz w:val="24"/>
                <w:szCs w:val="24"/>
                <w:shd w:val="clear" w:color="auto" w:fill="FFFFFF"/>
              </w:rPr>
              <w:t xml:space="preserve">ТРК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17FD" w:rsidRPr="00D66247" w:rsidRDefault="008617FD" w:rsidP="00D66247">
            <w:pPr>
              <w:ind w:firstLine="709"/>
              <w:jc w:val="both"/>
              <w:rPr>
                <w:rFonts w:ascii="Times New Roman" w:eastAsia="Times New Roman" w:hAnsi="Times New Roman" w:cs="Times New Roman"/>
                <w:sz w:val="24"/>
                <w:szCs w:val="24"/>
              </w:rPr>
            </w:pPr>
            <w:r w:rsidRPr="00D66247">
              <w:rPr>
                <w:rFonts w:ascii="Times New Roman" w:eastAsia="Times New Roman" w:hAnsi="Times New Roman" w:cs="Times New Roman"/>
                <w:sz w:val="24"/>
                <w:szCs w:val="24"/>
              </w:rPr>
              <w:t>Сроки реализации</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17FD" w:rsidRPr="00D66247" w:rsidRDefault="008617FD" w:rsidP="00D66247">
            <w:pPr>
              <w:ind w:firstLine="709"/>
              <w:jc w:val="both"/>
              <w:rPr>
                <w:rFonts w:ascii="Times New Roman" w:eastAsia="Times New Roman" w:hAnsi="Times New Roman" w:cs="Times New Roman"/>
                <w:sz w:val="24"/>
                <w:szCs w:val="24"/>
              </w:rPr>
            </w:pPr>
            <w:r w:rsidRPr="00D66247">
              <w:rPr>
                <w:rFonts w:ascii="Times New Roman" w:eastAsia="Times New Roman" w:hAnsi="Times New Roman" w:cs="Times New Roman"/>
                <w:sz w:val="24"/>
                <w:szCs w:val="24"/>
              </w:rPr>
              <w:t>Финансирование/софинансирование (млн руб)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17FD" w:rsidRPr="00D66247" w:rsidRDefault="008617FD" w:rsidP="00D66247">
            <w:pPr>
              <w:ind w:firstLine="709"/>
              <w:jc w:val="both"/>
              <w:rPr>
                <w:rFonts w:ascii="Times New Roman" w:eastAsia="Times New Roman" w:hAnsi="Times New Roman" w:cs="Times New Roman"/>
                <w:bCs/>
                <w:sz w:val="24"/>
                <w:szCs w:val="24"/>
                <w:shd w:val="clear" w:color="auto" w:fill="FFFFFF"/>
              </w:rPr>
            </w:pPr>
            <w:r w:rsidRPr="00D66247">
              <w:rPr>
                <w:rFonts w:ascii="Times New Roman" w:eastAsia="Times New Roman" w:hAnsi="Times New Roman" w:cs="Times New Roman"/>
                <w:bCs/>
                <w:sz w:val="24"/>
                <w:szCs w:val="24"/>
                <w:shd w:val="clear" w:color="auto" w:fill="FFFFFF"/>
              </w:rPr>
              <w:t>Цель ТРК</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17FD" w:rsidRPr="00D66247" w:rsidRDefault="008617FD" w:rsidP="00D66247">
            <w:pPr>
              <w:ind w:firstLine="709"/>
              <w:jc w:val="both"/>
              <w:rPr>
                <w:rFonts w:ascii="Times New Roman" w:eastAsia="Times New Roman" w:hAnsi="Times New Roman" w:cs="Times New Roman"/>
                <w:sz w:val="24"/>
                <w:szCs w:val="24"/>
                <w:shd w:val="clear" w:color="auto" w:fill="FFFFFF"/>
              </w:rPr>
            </w:pPr>
            <w:r w:rsidRPr="00D66247">
              <w:rPr>
                <w:rFonts w:ascii="Times New Roman" w:eastAsia="Times New Roman" w:hAnsi="Times New Roman" w:cs="Times New Roman"/>
                <w:sz w:val="24"/>
                <w:szCs w:val="24"/>
              </w:rPr>
              <w:t>Прогнозируемые результаты</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17FD" w:rsidRPr="00D66247" w:rsidRDefault="008617FD" w:rsidP="00D66247">
            <w:pPr>
              <w:ind w:firstLine="709"/>
              <w:jc w:val="both"/>
              <w:rPr>
                <w:rFonts w:ascii="Times New Roman" w:eastAsia="Times New Roman" w:hAnsi="Times New Roman" w:cs="Times New Roman"/>
                <w:sz w:val="24"/>
                <w:szCs w:val="24"/>
              </w:rPr>
            </w:pPr>
            <w:r w:rsidRPr="00D66247">
              <w:rPr>
                <w:rFonts w:ascii="Times New Roman" w:eastAsia="Times New Roman" w:hAnsi="Times New Roman" w:cs="Times New Roman"/>
                <w:sz w:val="24"/>
                <w:szCs w:val="24"/>
              </w:rPr>
              <w:t>Примечания</w:t>
            </w:r>
          </w:p>
          <w:p w:rsidR="008617FD" w:rsidRPr="00D66247" w:rsidRDefault="008617FD" w:rsidP="00D66247">
            <w:pPr>
              <w:ind w:firstLine="709"/>
              <w:jc w:val="both"/>
              <w:rPr>
                <w:rFonts w:ascii="Times New Roman" w:eastAsia="Times New Roman" w:hAnsi="Times New Roman" w:cs="Times New Roman"/>
                <w:sz w:val="24"/>
                <w:szCs w:val="24"/>
                <w:shd w:val="clear" w:color="auto" w:fill="FFFFFF"/>
              </w:rPr>
            </w:pPr>
          </w:p>
        </w:tc>
      </w:tr>
    </w:tbl>
    <w:p w:rsidR="008617FD" w:rsidRPr="00D66247" w:rsidRDefault="008617FD" w:rsidP="00D66247">
      <w:pPr>
        <w:spacing w:after="0" w:line="240" w:lineRule="auto"/>
        <w:ind w:firstLine="709"/>
        <w:jc w:val="both"/>
        <w:rPr>
          <w:rFonts w:ascii="Times New Roman" w:hAnsi="Times New Roman" w:cs="Times New Roman"/>
          <w:sz w:val="24"/>
          <w:szCs w:val="24"/>
        </w:rPr>
      </w:pPr>
    </w:p>
    <w:p w:rsidR="008617FD" w:rsidRPr="00D66247" w:rsidRDefault="008617FD" w:rsidP="00D66247">
      <w:pPr>
        <w:spacing w:after="0" w:line="240" w:lineRule="auto"/>
        <w:ind w:firstLine="709"/>
        <w:jc w:val="both"/>
        <w:rPr>
          <w:rFonts w:ascii="Times New Roman" w:eastAsia="Times New Roman" w:hAnsi="Times New Roman" w:cs="Times New Roman"/>
          <w:sz w:val="24"/>
          <w:szCs w:val="24"/>
          <w:shd w:val="clear" w:color="auto" w:fill="FFFFFF"/>
        </w:rPr>
      </w:pPr>
      <w:r w:rsidRPr="00D66247">
        <w:rPr>
          <w:rFonts w:ascii="Times New Roman" w:hAnsi="Times New Roman" w:cs="Times New Roman"/>
          <w:sz w:val="24"/>
          <w:szCs w:val="24"/>
        </w:rPr>
        <w:t xml:space="preserve">Проанализировав собранные данные, мы можем сделать следующие выводы: из 85 субъектов Российской Федерации, ТРК созданы/создаются в 41 регионе, к сожалению, ряд регионов не смотря на культурно-исторические и природные условия не включились в программу создания ТРК, к «аутсайдерам» относятся </w:t>
      </w:r>
      <w:r w:rsidRPr="00D66247">
        <w:rPr>
          <w:rFonts w:ascii="Times New Roman" w:hAnsi="Times New Roman" w:cs="Times New Roman"/>
          <w:sz w:val="24"/>
          <w:szCs w:val="24"/>
          <w:shd w:val="clear" w:color="auto" w:fill="FFFFFF"/>
        </w:rPr>
        <w:t xml:space="preserve">Республики Башкортостан, </w:t>
      </w:r>
      <w:r w:rsidRPr="00D66247">
        <w:rPr>
          <w:rFonts w:ascii="Times New Roman" w:hAnsi="Times New Roman" w:cs="Times New Roman"/>
          <w:sz w:val="24"/>
          <w:szCs w:val="24"/>
        </w:rPr>
        <w:t>Карачаево-Черкесская</w:t>
      </w:r>
      <w:r w:rsidRPr="00D66247">
        <w:rPr>
          <w:rFonts w:ascii="Times New Roman" w:hAnsi="Times New Roman" w:cs="Times New Roman"/>
          <w:sz w:val="24"/>
          <w:szCs w:val="24"/>
          <w:shd w:val="clear" w:color="auto" w:fill="FFFFFF"/>
        </w:rPr>
        <w:t xml:space="preserve">, Карелия, Крым, Мордовия, Северная Осетия – Алания, Татарстан, Удмуртская, Хакасия, Камчатский, Красноярский, Пермский, Приморский, Ставропольский края, Астраханская, Белгородская, Брянская, Владимирская, Воронежская, Иркутская, Калининградская, Кемеровская, Кировская, Костромская, Курганская, Курская, Ленинградская, Магаданская, Московская, Мурманская, Омская, Ростовская, Саратовская, Сахалинская, Смоленская, Тверская, Тульская, Тюменская, Ульяновская, Челябинская области. </w:t>
      </w:r>
      <w:r w:rsidRPr="00D66247">
        <w:rPr>
          <w:rFonts w:ascii="Times New Roman" w:hAnsi="Times New Roman" w:cs="Times New Roman"/>
          <w:sz w:val="24"/>
          <w:szCs w:val="24"/>
        </w:rPr>
        <w:t xml:space="preserve">На наш взгляд, развитие ТРК – это эффективный механизм развития регионов, возможность получить целевые средства из федерального бюджета и привлечь к развитию экономики, социальной и культурной сферы субъекта РФ, частных инвесторов в рамках государственно-частного партнёрства. </w:t>
      </w:r>
      <w:r w:rsidRPr="00D66247">
        <w:rPr>
          <w:rFonts w:ascii="Times New Roman" w:hAnsi="Times New Roman" w:cs="Times New Roman"/>
          <w:sz w:val="24"/>
          <w:szCs w:val="24"/>
          <w:shd w:val="clear" w:color="auto" w:fill="FFFFFF"/>
        </w:rPr>
        <w:t>Наряду с развитием инфраструктуры туризма, совершенствованием системы подготовки кадров и проведением взвешенной и эффективной рекламной политики, кластерный подход позволяет активизировать деятельность региональных предприятий различных отраслей экономики для удовлетворения растущих потребностей в качественных туристских услугах при увеличении региональных туристских потоков.</w:t>
      </w:r>
    </w:p>
    <w:p w:rsidR="008617FD" w:rsidRPr="00D66247" w:rsidRDefault="008617FD" w:rsidP="00D66247">
      <w:pPr>
        <w:spacing w:after="0" w:line="240" w:lineRule="auto"/>
        <w:ind w:firstLine="709"/>
        <w:jc w:val="center"/>
        <w:rPr>
          <w:rFonts w:ascii="Times New Roman" w:hAnsi="Times New Roman" w:cs="Times New Roman"/>
          <w:b/>
          <w:bCs/>
          <w:sz w:val="24"/>
          <w:szCs w:val="24"/>
        </w:rPr>
      </w:pPr>
      <w:r w:rsidRPr="00D66247">
        <w:rPr>
          <w:rFonts w:ascii="Times New Roman" w:hAnsi="Times New Roman" w:cs="Times New Roman"/>
          <w:noProof/>
          <w:sz w:val="24"/>
          <w:szCs w:val="24"/>
        </w:rPr>
        <w:drawing>
          <wp:inline distT="0" distB="0" distL="0" distR="0">
            <wp:extent cx="4476750" cy="25383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482304" cy="2541505"/>
                    </a:xfrm>
                    <a:prstGeom prst="rect">
                      <a:avLst/>
                    </a:prstGeom>
                    <a:noFill/>
                    <a:ln w="9525">
                      <a:noFill/>
                      <a:miter lim="800000"/>
                      <a:headEnd/>
                      <a:tailEnd/>
                    </a:ln>
                  </pic:spPr>
                </pic:pic>
              </a:graphicData>
            </a:graphic>
          </wp:inline>
        </w:drawing>
      </w:r>
    </w:p>
    <w:p w:rsidR="008617FD" w:rsidRPr="00D66247" w:rsidRDefault="00C54128" w:rsidP="00D66247">
      <w:pPr>
        <w:spacing w:after="0" w:line="240" w:lineRule="auto"/>
        <w:ind w:firstLine="709"/>
        <w:jc w:val="both"/>
        <w:rPr>
          <w:rFonts w:ascii="Times New Roman" w:hAnsi="Times New Roman" w:cs="Times New Roman"/>
          <w:bCs/>
          <w:sz w:val="24"/>
          <w:szCs w:val="24"/>
        </w:rPr>
      </w:pPr>
      <w:r w:rsidRPr="00D66247">
        <w:rPr>
          <w:rFonts w:ascii="Times New Roman" w:hAnsi="Times New Roman" w:cs="Times New Roman"/>
          <w:bCs/>
          <w:sz w:val="24"/>
          <w:szCs w:val="24"/>
        </w:rPr>
        <w:t>Рисунок 9</w:t>
      </w:r>
      <w:r w:rsidR="008617FD" w:rsidRPr="00D66247">
        <w:rPr>
          <w:rFonts w:ascii="Times New Roman" w:hAnsi="Times New Roman" w:cs="Times New Roman"/>
          <w:bCs/>
          <w:sz w:val="24"/>
          <w:szCs w:val="24"/>
        </w:rPr>
        <w:t>. Туристско-рекреационные кластеры России</w:t>
      </w:r>
      <w:r w:rsidR="008617FD" w:rsidRPr="00D66247">
        <w:rPr>
          <w:rStyle w:val="a7"/>
          <w:rFonts w:ascii="Times New Roman" w:hAnsi="Times New Roman"/>
          <w:bCs/>
          <w:caps/>
          <w:sz w:val="24"/>
          <w:szCs w:val="24"/>
        </w:rPr>
        <w:footnoteReference w:id="23"/>
      </w:r>
    </w:p>
    <w:p w:rsidR="004259AD" w:rsidRPr="00D66247" w:rsidRDefault="004259AD" w:rsidP="00D66247">
      <w:pPr>
        <w:spacing w:after="0" w:line="240" w:lineRule="auto"/>
        <w:ind w:firstLine="709"/>
        <w:jc w:val="both"/>
        <w:rPr>
          <w:rFonts w:ascii="Times New Roman" w:hAnsi="Times New Roman" w:cs="Times New Roman"/>
          <w:sz w:val="24"/>
          <w:szCs w:val="24"/>
        </w:rPr>
      </w:pPr>
    </w:p>
    <w:p w:rsidR="008617FD" w:rsidRPr="00D66247" w:rsidRDefault="008617FD" w:rsidP="00D66247">
      <w:pPr>
        <w:spacing w:after="0" w:line="240" w:lineRule="auto"/>
        <w:ind w:firstLine="709"/>
        <w:jc w:val="both"/>
        <w:rPr>
          <w:rFonts w:ascii="Times New Roman" w:hAnsi="Times New Roman" w:cs="Times New Roman"/>
          <w:sz w:val="24"/>
          <w:szCs w:val="24"/>
        </w:rPr>
      </w:pPr>
      <w:r w:rsidRPr="00D66247">
        <w:rPr>
          <w:rFonts w:ascii="Times New Roman" w:hAnsi="Times New Roman" w:cs="Times New Roman"/>
          <w:sz w:val="24"/>
          <w:szCs w:val="24"/>
        </w:rPr>
        <w:t xml:space="preserve">Анализируя карту на предмет расположения туристических кластеров, мы видим, что в ряде субъектов РФ реализуется сразу несколько проектов создания ТРК, </w:t>
      </w:r>
      <w:r w:rsidRPr="00D66247">
        <w:rPr>
          <w:rFonts w:ascii="Times New Roman" w:hAnsi="Times New Roman" w:cs="Times New Roman"/>
          <w:sz w:val="24"/>
          <w:szCs w:val="24"/>
          <w:shd w:val="clear" w:color="auto" w:fill="FFFFFF"/>
        </w:rPr>
        <w:t xml:space="preserve">например, в </w:t>
      </w:r>
      <w:r w:rsidRPr="00D66247">
        <w:rPr>
          <w:rFonts w:ascii="Times New Roman" w:hAnsi="Times New Roman" w:cs="Times New Roman"/>
          <w:sz w:val="24"/>
          <w:szCs w:val="24"/>
        </w:rPr>
        <w:t>Адыгее это</w:t>
      </w:r>
      <w:r w:rsidRPr="00D66247">
        <w:rPr>
          <w:rFonts w:ascii="Times New Roman" w:hAnsi="Times New Roman" w:cs="Times New Roman"/>
          <w:sz w:val="24"/>
          <w:szCs w:val="24"/>
          <w:shd w:val="clear" w:color="auto" w:fill="FFFFFF"/>
        </w:rPr>
        <w:t>парк «Джэнэт» и «Ворота Лаго-Наки», в Марий Эл</w:t>
      </w:r>
      <w:r w:rsidRPr="00D66247">
        <w:rPr>
          <w:rFonts w:ascii="Times New Roman" w:eastAsia="Times New Roman" w:hAnsi="Times New Roman" w:cs="Times New Roman"/>
          <w:bCs/>
          <w:iCs/>
          <w:sz w:val="24"/>
          <w:szCs w:val="24"/>
          <w:shd w:val="clear" w:color="auto" w:fill="FFFFFF"/>
        </w:rPr>
        <w:t>–</w:t>
      </w:r>
      <w:r w:rsidRPr="00D66247">
        <w:rPr>
          <w:rFonts w:ascii="Times New Roman" w:hAnsi="Times New Roman" w:cs="Times New Roman"/>
          <w:sz w:val="24"/>
          <w:szCs w:val="24"/>
          <w:shd w:val="clear" w:color="auto" w:fill="FFFFFF"/>
        </w:rPr>
        <w:t xml:space="preserve"> «Волгыдо» и «Царь-град», в Алтайском крае </w:t>
      </w:r>
      <w:r w:rsidRPr="00D66247">
        <w:rPr>
          <w:rFonts w:ascii="Times New Roman" w:eastAsia="Times New Roman" w:hAnsi="Times New Roman" w:cs="Times New Roman"/>
          <w:bCs/>
          <w:iCs/>
          <w:sz w:val="24"/>
          <w:szCs w:val="24"/>
          <w:shd w:val="clear" w:color="auto" w:fill="FFFFFF"/>
        </w:rPr>
        <w:t xml:space="preserve">– «Барнаул – горнозаводской город», «Белокуриха», «ЗОЛОТЫЕ ВОРОТА», </w:t>
      </w:r>
      <w:r w:rsidRPr="00D66247">
        <w:rPr>
          <w:rFonts w:ascii="Times New Roman" w:hAnsi="Times New Roman" w:cs="Times New Roman"/>
          <w:sz w:val="24"/>
          <w:szCs w:val="24"/>
        </w:rPr>
        <w:t>но наличие «белых пятен» на карте, на наш взгляд, серьёзно осложняет создание единых туристических маршрутов, например, для автомобильного туризма.</w:t>
      </w:r>
    </w:p>
    <w:p w:rsidR="008617FD" w:rsidRPr="00D66247" w:rsidRDefault="008617FD" w:rsidP="00D66247">
      <w:pPr>
        <w:spacing w:after="0" w:line="240" w:lineRule="auto"/>
        <w:ind w:firstLine="709"/>
        <w:jc w:val="both"/>
        <w:rPr>
          <w:rFonts w:ascii="Times New Roman" w:hAnsi="Times New Roman" w:cs="Times New Roman"/>
          <w:sz w:val="24"/>
          <w:szCs w:val="24"/>
        </w:rPr>
      </w:pPr>
      <w:r w:rsidRPr="00D66247">
        <w:rPr>
          <w:rFonts w:ascii="Times New Roman" w:hAnsi="Times New Roman" w:cs="Times New Roman"/>
          <w:sz w:val="24"/>
          <w:szCs w:val="24"/>
        </w:rPr>
        <w:t xml:space="preserve">В силу специфики регионов при анализе данных прослеживается определенная направленность, например, </w:t>
      </w:r>
      <w:r w:rsidRPr="00D66247">
        <w:rPr>
          <w:rFonts w:ascii="Times New Roman" w:hAnsi="Times New Roman" w:cs="Times New Roman"/>
          <w:sz w:val="24"/>
          <w:szCs w:val="24"/>
          <w:shd w:val="clear" w:color="auto" w:fill="FFFFFF"/>
        </w:rPr>
        <w:t>Бурятия специализируется на автотуризме (</w:t>
      </w:r>
      <w:r w:rsidRPr="00D66247">
        <w:rPr>
          <w:rFonts w:ascii="Times New Roman" w:eastAsia="Times New Roman" w:hAnsi="Times New Roman" w:cs="Times New Roman"/>
          <w:bCs/>
          <w:iCs/>
          <w:sz w:val="24"/>
          <w:szCs w:val="24"/>
          <w:shd w:val="clear" w:color="auto" w:fill="FFFFFF"/>
        </w:rPr>
        <w:t xml:space="preserve">автотуристские </w:t>
      </w:r>
      <w:r w:rsidRPr="00D66247">
        <w:rPr>
          <w:rFonts w:ascii="Times New Roman" w:eastAsia="Times New Roman" w:hAnsi="Times New Roman" w:cs="Times New Roman"/>
          <w:bCs/>
          <w:iCs/>
          <w:sz w:val="24"/>
          <w:szCs w:val="24"/>
          <w:shd w:val="clear" w:color="auto" w:fill="FFFFFF"/>
        </w:rPr>
        <w:lastRenderedPageBreak/>
        <w:t xml:space="preserve">кластеры «Байкальский», «Кяхта», «Тункинская долина»), </w:t>
      </w:r>
      <w:r w:rsidRPr="00D66247">
        <w:rPr>
          <w:rFonts w:ascii="Times New Roman" w:hAnsi="Times New Roman" w:cs="Times New Roman"/>
          <w:sz w:val="24"/>
          <w:szCs w:val="24"/>
          <w:shd w:val="clear" w:color="auto" w:fill="FFFFFF"/>
        </w:rPr>
        <w:t xml:space="preserve">Дагестан </w:t>
      </w:r>
      <w:r w:rsidRPr="00D66247">
        <w:rPr>
          <w:rFonts w:ascii="Times New Roman" w:hAnsi="Times New Roman" w:cs="Times New Roman"/>
          <w:sz w:val="24"/>
          <w:szCs w:val="24"/>
        </w:rPr>
        <w:t xml:space="preserve">– </w:t>
      </w:r>
      <w:r w:rsidRPr="00D66247">
        <w:rPr>
          <w:rFonts w:ascii="Times New Roman" w:hAnsi="Times New Roman" w:cs="Times New Roman"/>
          <w:sz w:val="24"/>
          <w:szCs w:val="24"/>
          <w:shd w:val="clear" w:color="auto" w:fill="FFFFFF"/>
        </w:rPr>
        <w:t>на пляжном (</w:t>
      </w:r>
      <w:r w:rsidRPr="00D66247">
        <w:rPr>
          <w:rFonts w:ascii="Times New Roman" w:eastAsia="Times New Roman" w:hAnsi="Times New Roman" w:cs="Times New Roman"/>
          <w:bCs/>
          <w:iCs/>
          <w:sz w:val="24"/>
          <w:szCs w:val="24"/>
          <w:shd w:val="clear" w:color="auto" w:fill="FFFFFF"/>
        </w:rPr>
        <w:t>ТРК</w:t>
      </w:r>
      <w:r w:rsidRPr="00D66247">
        <w:rPr>
          <w:rFonts w:ascii="Times New Roman" w:hAnsi="Times New Roman" w:cs="Times New Roman"/>
          <w:sz w:val="24"/>
          <w:szCs w:val="24"/>
          <w:shd w:val="clear" w:color="auto" w:fill="FFFFFF"/>
        </w:rPr>
        <w:t xml:space="preserve"> «Золотые пески» и «Золотые дюны») и оздоровительном туризме (ТРК «Бальнеологическая туристская база «Живой родник», «Оздоровительный комплекс «Алмаг»).</w:t>
      </w:r>
    </w:p>
    <w:p w:rsidR="008617FD" w:rsidRPr="00D66247" w:rsidRDefault="008617FD"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rPr>
        <w:t>По срокам реализации, в основном все ТРК укладываются в рамки ФЦП2011</w:t>
      </w:r>
      <w:r w:rsidRPr="00D66247">
        <w:rPr>
          <w:rFonts w:ascii="Times New Roman" w:hAnsi="Times New Roman" w:cs="Times New Roman"/>
          <w:sz w:val="24"/>
          <w:szCs w:val="24"/>
          <w:shd w:val="clear" w:color="auto" w:fill="FFFFFF"/>
        </w:rPr>
        <w:t>-</w:t>
      </w:r>
      <w:r w:rsidRPr="00D66247">
        <w:rPr>
          <w:rFonts w:ascii="Times New Roman" w:hAnsi="Times New Roman" w:cs="Times New Roman"/>
          <w:sz w:val="24"/>
          <w:szCs w:val="24"/>
        </w:rPr>
        <w:t xml:space="preserve">2018. Из 63 кластеров краткосрочных проектов – 13, долгосрочных – 50, но необходимо учитывать, что статистические данные представлены в рамках отчетности регионов Федеральному агентству по использованию средств государственного бюджета. Анализируя, же сайты регионов мы видим, что большинство субъектов РФ планирует продолжать развитие и модернизацию своих ТРК и в дальнейшем, привлекая средства частных инвесторов и выделяя финансы из регионального и муниципального бюджетов. </w:t>
      </w:r>
    </w:p>
    <w:p w:rsidR="008617FD" w:rsidRPr="00D66247" w:rsidRDefault="008617FD"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Анализируя общее финансирование проектов создания ТРК, мы видим, что в среднем стоимость проекта составляет бо</w:t>
      </w:r>
      <w:r w:rsidR="00316F97" w:rsidRPr="00D66247">
        <w:rPr>
          <w:rFonts w:ascii="Times New Roman" w:hAnsi="Times New Roman" w:cs="Times New Roman"/>
          <w:sz w:val="24"/>
          <w:szCs w:val="24"/>
          <w:shd w:val="clear" w:color="auto" w:fill="FFFFFF"/>
        </w:rPr>
        <w:t>лее 2-х млрд руб, есть проекты-</w:t>
      </w:r>
      <w:r w:rsidRPr="00D66247">
        <w:rPr>
          <w:rFonts w:ascii="Times New Roman" w:hAnsi="Times New Roman" w:cs="Times New Roman"/>
          <w:sz w:val="24"/>
          <w:szCs w:val="24"/>
          <w:shd w:val="clear" w:color="auto" w:fill="FFFFFF"/>
        </w:rPr>
        <w:t xml:space="preserve">«малыши»: </w:t>
      </w:r>
      <w:r w:rsidRPr="00D66247">
        <w:rPr>
          <w:rFonts w:ascii="Times New Roman" w:hAnsi="Times New Roman" w:cs="Times New Roman"/>
          <w:sz w:val="24"/>
          <w:szCs w:val="24"/>
        </w:rPr>
        <w:t xml:space="preserve">ТРК «Северная мозаика» в </w:t>
      </w:r>
      <w:r w:rsidRPr="00D66247">
        <w:rPr>
          <w:rFonts w:ascii="Times New Roman" w:hAnsi="Times New Roman" w:cs="Times New Roman"/>
          <w:sz w:val="24"/>
          <w:szCs w:val="24"/>
          <w:shd w:val="clear" w:color="auto" w:fill="FFFFFF"/>
        </w:rPr>
        <w:t>Саха (Якутия) и ТРК «Насон-город»</w:t>
      </w:r>
      <w:r w:rsidRPr="00D66247">
        <w:rPr>
          <w:rFonts w:ascii="Times New Roman" w:hAnsi="Times New Roman" w:cs="Times New Roman"/>
          <w:sz w:val="24"/>
          <w:szCs w:val="24"/>
        </w:rPr>
        <w:t xml:space="preserve"> в </w:t>
      </w:r>
      <w:r w:rsidRPr="00D66247">
        <w:rPr>
          <w:rFonts w:ascii="Times New Roman" w:hAnsi="Times New Roman" w:cs="Times New Roman"/>
          <w:sz w:val="24"/>
          <w:szCs w:val="24"/>
          <w:shd w:val="clear" w:color="auto" w:fill="FFFFFF"/>
        </w:rPr>
        <w:t>Вологодской области</w:t>
      </w:r>
      <w:r w:rsidRPr="00D66247">
        <w:rPr>
          <w:rFonts w:ascii="Times New Roman" w:hAnsi="Times New Roman" w:cs="Times New Roman"/>
          <w:sz w:val="24"/>
          <w:szCs w:val="24"/>
        </w:rPr>
        <w:t>– стоимость программ составляет 294,0 млн руб</w:t>
      </w:r>
      <w:r w:rsidRPr="00D66247">
        <w:rPr>
          <w:rFonts w:ascii="Times New Roman" w:hAnsi="Times New Roman" w:cs="Times New Roman"/>
          <w:sz w:val="24"/>
          <w:szCs w:val="24"/>
          <w:shd w:val="clear" w:color="auto" w:fill="FFFFFF"/>
        </w:rPr>
        <w:t xml:space="preserve">, есть достаточно глобальные: </w:t>
      </w:r>
      <w:r w:rsidRPr="00D66247">
        <w:rPr>
          <w:rFonts w:ascii="Times New Roman" w:hAnsi="Times New Roman" w:cs="Times New Roman"/>
          <w:sz w:val="24"/>
          <w:szCs w:val="24"/>
        </w:rPr>
        <w:t xml:space="preserve">ТРК «АМУР» в </w:t>
      </w:r>
      <w:r w:rsidRPr="00D66247">
        <w:rPr>
          <w:rFonts w:ascii="Times New Roman" w:hAnsi="Times New Roman" w:cs="Times New Roman"/>
          <w:sz w:val="24"/>
          <w:szCs w:val="24"/>
          <w:shd w:val="clear" w:color="auto" w:fill="FFFFFF"/>
        </w:rPr>
        <w:t xml:space="preserve">Амурской области – </w:t>
      </w:r>
      <w:r w:rsidRPr="00D66247">
        <w:rPr>
          <w:rFonts w:ascii="Times New Roman" w:hAnsi="Times New Roman" w:cs="Times New Roman"/>
          <w:sz w:val="24"/>
          <w:szCs w:val="24"/>
        </w:rPr>
        <w:t xml:space="preserve">общая стоимость реализации 20,2 млрд руб. и ТРК </w:t>
      </w:r>
      <w:r w:rsidRPr="00D66247">
        <w:rPr>
          <w:rFonts w:ascii="Times New Roman" w:hAnsi="Times New Roman" w:cs="Times New Roman"/>
          <w:sz w:val="24"/>
          <w:szCs w:val="24"/>
          <w:shd w:val="clear" w:color="auto" w:fill="FFFFFF"/>
        </w:rPr>
        <w:t xml:space="preserve">«Жигулевская жемчужина» в Самарской области – общая стоимость реализации 167,19 млн руб. По последним двум ТРК мы видим, что «львиную» долю средств составляют внебюджетные источники, например, «Амур» </w:t>
      </w:r>
      <w:r w:rsidRPr="00D66247">
        <w:rPr>
          <w:rFonts w:ascii="Times New Roman" w:hAnsi="Times New Roman" w:cs="Times New Roman"/>
          <w:sz w:val="24"/>
          <w:szCs w:val="24"/>
        </w:rPr>
        <w:t xml:space="preserve">– 88% внебюджетных средств, </w:t>
      </w:r>
      <w:r w:rsidRPr="00D66247">
        <w:rPr>
          <w:rFonts w:ascii="Times New Roman" w:hAnsi="Times New Roman" w:cs="Times New Roman"/>
          <w:sz w:val="24"/>
          <w:szCs w:val="24"/>
          <w:shd w:val="clear" w:color="auto" w:fill="FFFFFF"/>
        </w:rPr>
        <w:t xml:space="preserve">«Жигулевская жемчужина» </w:t>
      </w:r>
      <w:r w:rsidRPr="00D66247">
        <w:rPr>
          <w:rFonts w:ascii="Times New Roman" w:hAnsi="Times New Roman" w:cs="Times New Roman"/>
          <w:sz w:val="24"/>
          <w:szCs w:val="24"/>
        </w:rPr>
        <w:t>– 83% внебюджетных средств.</w:t>
      </w:r>
    </w:p>
    <w:p w:rsidR="008617FD" w:rsidRPr="00D66247" w:rsidRDefault="008617FD" w:rsidP="00D66247">
      <w:pPr>
        <w:pStyle w:val="aa"/>
        <w:spacing w:before="0" w:beforeAutospacing="0" w:after="0" w:afterAutospacing="0"/>
        <w:ind w:right="0" w:firstLine="709"/>
      </w:pPr>
      <w:r w:rsidRPr="00D66247">
        <w:rPr>
          <w:shd w:val="clear" w:color="auto" w:fill="FFFFFF"/>
        </w:rPr>
        <w:t>Основная форма реализации всех ТРК это новое строительство зданий, сооружений, обеспечивающей инфраструктуры, исключением являются Забайкальский край (</w:t>
      </w:r>
      <w:r w:rsidRPr="00D66247">
        <w:rPr>
          <w:bCs/>
          <w:iCs/>
          <w:shd w:val="clear" w:color="auto" w:fill="FFFFFF"/>
        </w:rPr>
        <w:t xml:space="preserve">ТРК «Нерчинск исторический»), </w:t>
      </w:r>
      <w:r w:rsidRPr="00D66247">
        <w:rPr>
          <w:shd w:val="clear" w:color="auto" w:fill="FFFFFF"/>
        </w:rPr>
        <w:t xml:space="preserve">Архангельская область (ТРК «Беломорский» и «Котлас-Сольвычегодск») и др., в них сочетаются строительство новых зданий и реставрация/реконструкция культурно-исторических объектов. </w:t>
      </w:r>
      <w:r w:rsidRPr="00D66247">
        <w:t>Несмотря на немногочисленность данных проектов мы считаем необходимым проанализировать более подробно один из них, т.к., на наш взгляд, положительный опыт реставрации памятников историко-культурного наследия и создания на их базе ТРК позволит не только сохранить уникальные объекты, но и привлечь туристов и финансовые потоки в регион.</w:t>
      </w:r>
    </w:p>
    <w:p w:rsidR="008617FD" w:rsidRPr="00D66247" w:rsidRDefault="008617FD" w:rsidP="00D66247">
      <w:pPr>
        <w:pStyle w:val="Default"/>
        <w:ind w:right="0" w:firstLine="709"/>
        <w:rPr>
          <w:color w:val="auto"/>
        </w:rPr>
      </w:pPr>
      <w:r w:rsidRPr="00D66247">
        <w:rPr>
          <w:rFonts w:eastAsia="Times New Roman"/>
          <w:color w:val="auto"/>
          <w:shd w:val="clear" w:color="auto" w:fill="FFFFFF"/>
        </w:rPr>
        <w:t xml:space="preserve">ТРК </w:t>
      </w:r>
      <w:r w:rsidRPr="00D66247">
        <w:rPr>
          <w:bCs/>
          <w:color w:val="auto"/>
        </w:rPr>
        <w:t xml:space="preserve">«Финно-угорский этнокультурный парк» в республике Коми создан в </w:t>
      </w:r>
      <w:r w:rsidRPr="00D66247">
        <w:rPr>
          <w:color w:val="auto"/>
        </w:rPr>
        <w:t xml:space="preserve">«Девственных лесах Коми» – первом российском объекте, </w:t>
      </w:r>
      <w:r w:rsidRPr="00D66247">
        <w:rPr>
          <w:bCs/>
          <w:color w:val="auto"/>
        </w:rPr>
        <w:t xml:space="preserve">включенном в Список </w:t>
      </w:r>
      <w:r w:rsidRPr="00D66247">
        <w:rPr>
          <w:color w:val="auto"/>
        </w:rPr>
        <w:t>Всемирного наследия ЮНЕСКО.</w:t>
      </w:r>
    </w:p>
    <w:p w:rsidR="008617FD" w:rsidRPr="00D66247" w:rsidRDefault="008617FD" w:rsidP="00D66247">
      <w:pPr>
        <w:pStyle w:val="Default"/>
        <w:ind w:right="0" w:firstLine="709"/>
        <w:jc w:val="center"/>
        <w:rPr>
          <w:rFonts w:eastAsia="Times New Roman"/>
          <w:color w:val="auto"/>
          <w:shd w:val="clear" w:color="auto" w:fill="FFFFFF"/>
        </w:rPr>
      </w:pPr>
      <w:r w:rsidRPr="00D66247">
        <w:rPr>
          <w:rFonts w:eastAsia="Times New Roman"/>
          <w:noProof/>
          <w:color w:val="auto"/>
          <w:shd w:val="clear" w:color="auto" w:fill="FFFFFF"/>
          <w:lang w:eastAsia="ru-RU"/>
        </w:rPr>
        <w:drawing>
          <wp:inline distT="0" distB="0" distL="0" distR="0">
            <wp:extent cx="5048762" cy="2752725"/>
            <wp:effectExtent l="19050" t="0" r="0" b="0"/>
            <wp:docPr id="2" name="Рисунок 3"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pic:cNvPicPr>
                      <a:picLocks noChangeAspect="1" noChangeArrowheads="1"/>
                    </pic:cNvPicPr>
                  </pic:nvPicPr>
                  <pic:blipFill>
                    <a:blip r:embed="rId22"/>
                    <a:srcRect b="9579"/>
                    <a:stretch>
                      <a:fillRect/>
                    </a:stretch>
                  </pic:blipFill>
                  <pic:spPr bwMode="auto">
                    <a:xfrm>
                      <a:off x="0" y="0"/>
                      <a:ext cx="5067363" cy="2762867"/>
                    </a:xfrm>
                    <a:prstGeom prst="rect">
                      <a:avLst/>
                    </a:prstGeom>
                    <a:noFill/>
                    <a:ln w="9525">
                      <a:noFill/>
                      <a:miter lim="800000"/>
                      <a:headEnd/>
                      <a:tailEnd/>
                    </a:ln>
                  </pic:spPr>
                </pic:pic>
              </a:graphicData>
            </a:graphic>
          </wp:inline>
        </w:drawing>
      </w:r>
    </w:p>
    <w:p w:rsidR="008617FD" w:rsidRPr="00D66247" w:rsidRDefault="008617FD"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Рисунок</w:t>
      </w:r>
      <w:r w:rsidR="00C54128" w:rsidRPr="00D66247">
        <w:rPr>
          <w:rFonts w:ascii="Times New Roman" w:hAnsi="Times New Roman" w:cs="Times New Roman"/>
          <w:sz w:val="24"/>
          <w:szCs w:val="24"/>
          <w:shd w:val="clear" w:color="auto" w:fill="FFFFFF"/>
        </w:rPr>
        <w:t xml:space="preserve"> 10</w:t>
      </w:r>
      <w:r w:rsidRPr="00D66247">
        <w:rPr>
          <w:rFonts w:ascii="Times New Roman" w:hAnsi="Times New Roman" w:cs="Times New Roman"/>
          <w:sz w:val="24"/>
          <w:szCs w:val="24"/>
          <w:shd w:val="clear" w:color="auto" w:fill="FFFFFF"/>
        </w:rPr>
        <w:t>. Финно-угорский этнокультурный парк</w:t>
      </w:r>
    </w:p>
    <w:p w:rsidR="00357E8E" w:rsidRPr="00D66247" w:rsidRDefault="00357E8E" w:rsidP="00D66247">
      <w:pPr>
        <w:spacing w:after="0" w:line="240" w:lineRule="auto"/>
        <w:ind w:firstLine="709"/>
        <w:jc w:val="both"/>
        <w:rPr>
          <w:rFonts w:ascii="Times New Roman" w:hAnsi="Times New Roman" w:cs="Times New Roman"/>
          <w:sz w:val="24"/>
          <w:szCs w:val="24"/>
          <w:shd w:val="clear" w:color="auto" w:fill="FFFFFF"/>
        </w:rPr>
      </w:pPr>
    </w:p>
    <w:p w:rsidR="008617FD" w:rsidRPr="00D66247" w:rsidRDefault="008617FD" w:rsidP="00D66247">
      <w:pPr>
        <w:autoSpaceDE w:val="0"/>
        <w:autoSpaceDN w:val="0"/>
        <w:adjustRightInd w:val="0"/>
        <w:spacing w:after="0" w:line="240" w:lineRule="auto"/>
        <w:ind w:firstLine="709"/>
        <w:jc w:val="both"/>
        <w:rPr>
          <w:rFonts w:ascii="Times New Roman" w:hAnsi="Times New Roman" w:cs="Times New Roman"/>
          <w:sz w:val="24"/>
          <w:szCs w:val="24"/>
        </w:rPr>
      </w:pPr>
      <w:r w:rsidRPr="00D66247">
        <w:rPr>
          <w:rFonts w:ascii="Times New Roman" w:hAnsi="Times New Roman" w:cs="Times New Roman"/>
          <w:sz w:val="24"/>
          <w:szCs w:val="24"/>
        </w:rPr>
        <w:t xml:space="preserve">Опираясь на уникальные природные и историко-культурные ресурсы: пласт глин с фрагментами скелетов ихтиозавров и плезиозавров юрского периода, знаменитый источник Двенадцати Апостолов, природно-лечебный Можжевеловый пруд, памятник национальной </w:t>
      </w:r>
      <w:r w:rsidRPr="00D66247">
        <w:rPr>
          <w:rFonts w:ascii="Times New Roman" w:hAnsi="Times New Roman" w:cs="Times New Roman"/>
          <w:sz w:val="24"/>
          <w:szCs w:val="24"/>
        </w:rPr>
        <w:lastRenderedPageBreak/>
        <w:t xml:space="preserve">истории, культуры и археологии сакрального, исторического Коми </w:t>
      </w:r>
      <w:r w:rsidRPr="00D66247">
        <w:rPr>
          <w:rFonts w:ascii="Times New Roman" w:hAnsi="Times New Roman" w:cs="Times New Roman"/>
          <w:bCs/>
          <w:sz w:val="24"/>
          <w:szCs w:val="24"/>
        </w:rPr>
        <w:t xml:space="preserve">села Ыб – </w:t>
      </w:r>
      <w:r w:rsidRPr="00D66247">
        <w:rPr>
          <w:rFonts w:ascii="Times New Roman" w:hAnsi="Times New Roman" w:cs="Times New Roman"/>
          <w:sz w:val="24"/>
          <w:szCs w:val="24"/>
        </w:rPr>
        <w:t xml:space="preserve">самое старое поселение Республики Коми, городище 14 века, могильники 5-6 вв., а также богатую мифологию и фольклор финно-угорского народа Коми и русских старообрядцев в рамках ТРК  сформирована </w:t>
      </w:r>
      <w:r w:rsidRPr="00D66247">
        <w:rPr>
          <w:rFonts w:ascii="Times New Roman" w:hAnsi="Times New Roman" w:cs="Times New Roman"/>
          <w:bCs/>
          <w:sz w:val="24"/>
          <w:szCs w:val="24"/>
        </w:rPr>
        <w:t xml:space="preserve">гостевая этнодеревня «Парма», включающая в себя </w:t>
      </w:r>
      <w:r w:rsidRPr="00D66247">
        <w:rPr>
          <w:rFonts w:ascii="Times New Roman" w:hAnsi="Times New Roman" w:cs="Times New Roman"/>
          <w:sz w:val="24"/>
          <w:szCs w:val="24"/>
        </w:rPr>
        <w:t>аутентичные избы и хозяйственные постройки из разных районов Республики Коми, шесть подворий сельских поселений – грездов.</w:t>
      </w:r>
    </w:p>
    <w:p w:rsidR="008617FD" w:rsidRPr="00D66247" w:rsidRDefault="008617FD" w:rsidP="00D66247">
      <w:pPr>
        <w:autoSpaceDE w:val="0"/>
        <w:autoSpaceDN w:val="0"/>
        <w:adjustRightInd w:val="0"/>
        <w:spacing w:after="0" w:line="240" w:lineRule="auto"/>
        <w:ind w:firstLine="709"/>
        <w:jc w:val="both"/>
        <w:rPr>
          <w:rFonts w:ascii="Times New Roman" w:hAnsi="Times New Roman" w:cs="Times New Roman"/>
          <w:sz w:val="24"/>
          <w:szCs w:val="24"/>
        </w:rPr>
      </w:pPr>
    </w:p>
    <w:p w:rsidR="008617FD" w:rsidRPr="00D66247" w:rsidRDefault="008617FD" w:rsidP="00D66247">
      <w:pPr>
        <w:autoSpaceDE w:val="0"/>
        <w:autoSpaceDN w:val="0"/>
        <w:adjustRightInd w:val="0"/>
        <w:spacing w:after="0" w:line="240" w:lineRule="auto"/>
        <w:ind w:firstLine="709"/>
        <w:jc w:val="center"/>
        <w:rPr>
          <w:rFonts w:ascii="Times New Roman" w:hAnsi="Times New Roman" w:cs="Times New Roman"/>
          <w:noProof/>
          <w:sz w:val="24"/>
          <w:szCs w:val="24"/>
        </w:rPr>
      </w:pPr>
      <w:r w:rsidRPr="00D66247">
        <w:rPr>
          <w:rFonts w:ascii="Times New Roman" w:hAnsi="Times New Roman" w:cs="Times New Roman"/>
          <w:noProof/>
          <w:sz w:val="24"/>
          <w:szCs w:val="24"/>
        </w:rPr>
        <w:drawing>
          <wp:inline distT="0" distB="0" distL="0" distR="0">
            <wp:extent cx="3314700" cy="1198155"/>
            <wp:effectExtent l="0" t="0" r="0" b="0"/>
            <wp:docPr id="3" name="Рисунок 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
                    <pic:cNvPicPr>
                      <a:picLocks noChangeAspect="1" noChangeArrowheads="1"/>
                    </pic:cNvPicPr>
                  </pic:nvPicPr>
                  <pic:blipFill rotWithShape="1">
                    <a:blip r:embed="rId23"/>
                    <a:srcRect r="38990"/>
                    <a:stretch/>
                  </pic:blipFill>
                  <pic:spPr bwMode="auto">
                    <a:xfrm>
                      <a:off x="0" y="0"/>
                      <a:ext cx="3343118" cy="120842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r w:rsidR="00816883" w:rsidRPr="00D66247">
        <w:rPr>
          <w:rFonts w:ascii="Times New Roman" w:hAnsi="Times New Roman" w:cs="Times New Roman"/>
          <w:noProof/>
          <w:sz w:val="24"/>
          <w:szCs w:val="24"/>
        </w:rPr>
        <w:t xml:space="preserve"> </w:t>
      </w:r>
      <w:r w:rsidRPr="00D66247">
        <w:rPr>
          <w:rFonts w:ascii="Times New Roman" w:hAnsi="Times New Roman" w:cs="Times New Roman"/>
          <w:noProof/>
          <w:sz w:val="24"/>
          <w:szCs w:val="24"/>
        </w:rPr>
        <w:drawing>
          <wp:inline distT="0" distB="0" distL="0" distR="0">
            <wp:extent cx="1784985" cy="1198155"/>
            <wp:effectExtent l="0" t="0" r="0" b="0"/>
            <wp:docPr id="326" name="Рисунок 32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
                    <pic:cNvPicPr>
                      <a:picLocks noChangeAspect="1" noChangeArrowheads="1"/>
                    </pic:cNvPicPr>
                  </pic:nvPicPr>
                  <pic:blipFill rotWithShape="1">
                    <a:blip r:embed="rId23"/>
                    <a:srcRect l="67146"/>
                    <a:stretch/>
                  </pic:blipFill>
                  <pic:spPr bwMode="auto">
                    <a:xfrm>
                      <a:off x="0" y="0"/>
                      <a:ext cx="1800288" cy="120842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8617FD" w:rsidRPr="00D66247" w:rsidRDefault="00C54128" w:rsidP="00D66247">
      <w:pPr>
        <w:spacing w:after="0" w:line="240" w:lineRule="auto"/>
        <w:ind w:firstLine="709"/>
        <w:jc w:val="both"/>
        <w:rPr>
          <w:rFonts w:ascii="Times New Roman" w:hAnsi="Times New Roman" w:cs="Times New Roman"/>
          <w:bCs/>
          <w:sz w:val="24"/>
          <w:szCs w:val="24"/>
        </w:rPr>
      </w:pPr>
      <w:r w:rsidRPr="00D66247">
        <w:rPr>
          <w:rFonts w:ascii="Times New Roman" w:hAnsi="Times New Roman" w:cs="Times New Roman"/>
          <w:sz w:val="24"/>
          <w:szCs w:val="24"/>
          <w:shd w:val="clear" w:color="auto" w:fill="FFFFFF"/>
        </w:rPr>
        <w:t>Рисунок 11</w:t>
      </w:r>
      <w:r w:rsidR="008617FD" w:rsidRPr="00D66247">
        <w:rPr>
          <w:rFonts w:ascii="Times New Roman" w:hAnsi="Times New Roman" w:cs="Times New Roman"/>
          <w:sz w:val="24"/>
          <w:szCs w:val="24"/>
          <w:shd w:val="clear" w:color="auto" w:fill="FFFFFF"/>
        </w:rPr>
        <w:t>.</w:t>
      </w:r>
      <w:r w:rsidR="008617FD" w:rsidRPr="00D66247">
        <w:rPr>
          <w:rFonts w:ascii="Times New Roman" w:hAnsi="Times New Roman" w:cs="Times New Roman"/>
          <w:bCs/>
          <w:sz w:val="24"/>
          <w:szCs w:val="24"/>
        </w:rPr>
        <w:t>Гостевая этнодеревня «Парма»</w:t>
      </w:r>
    </w:p>
    <w:p w:rsidR="008617FD" w:rsidRPr="00D66247" w:rsidRDefault="008617FD"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 xml:space="preserve">В ТРК органично включён Серафимовский женский монастырь. </w:t>
      </w:r>
    </w:p>
    <w:p w:rsidR="008617FD" w:rsidRPr="00D66247" w:rsidRDefault="008617FD" w:rsidP="00D66247">
      <w:pPr>
        <w:spacing w:after="0" w:line="240" w:lineRule="auto"/>
        <w:ind w:firstLine="709"/>
        <w:jc w:val="both"/>
        <w:rPr>
          <w:rFonts w:ascii="Times New Roman" w:hAnsi="Times New Roman" w:cs="Times New Roman"/>
          <w:sz w:val="24"/>
          <w:szCs w:val="24"/>
          <w:shd w:val="clear" w:color="auto" w:fill="FFFFFF"/>
        </w:rPr>
      </w:pPr>
    </w:p>
    <w:p w:rsidR="008617FD" w:rsidRPr="00D66247" w:rsidRDefault="008617FD" w:rsidP="00D66247">
      <w:pPr>
        <w:spacing w:after="0" w:line="240" w:lineRule="auto"/>
        <w:ind w:firstLine="709"/>
        <w:jc w:val="center"/>
        <w:rPr>
          <w:rFonts w:ascii="Times New Roman" w:hAnsi="Times New Roman" w:cs="Times New Roman"/>
          <w:sz w:val="24"/>
          <w:szCs w:val="24"/>
          <w:shd w:val="clear" w:color="auto" w:fill="FFFFFF"/>
        </w:rPr>
      </w:pPr>
      <w:r w:rsidRPr="00D66247">
        <w:rPr>
          <w:rFonts w:ascii="Times New Roman" w:hAnsi="Times New Roman" w:cs="Times New Roman"/>
          <w:noProof/>
          <w:sz w:val="24"/>
          <w:szCs w:val="24"/>
        </w:rPr>
        <w:drawing>
          <wp:inline distT="0" distB="0" distL="0" distR="0">
            <wp:extent cx="1173480" cy="1759585"/>
            <wp:effectExtent l="19050" t="0" r="7620" b="0"/>
            <wp:docPr id="4" name="Рисунок 4" descr="https://pics.livejournal.com/sykt24/pic/0007gq4a/s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pics.livejournal.com/sykt24/pic/0007gq4a/s640x480"/>
                    <pic:cNvPicPr>
                      <a:picLocks noChangeAspect="1" noChangeArrowheads="1"/>
                    </pic:cNvPicPr>
                  </pic:nvPicPr>
                  <pic:blipFill>
                    <a:blip r:embed="rId24"/>
                    <a:srcRect/>
                    <a:stretch>
                      <a:fillRect/>
                    </a:stretch>
                  </pic:blipFill>
                  <pic:spPr bwMode="auto">
                    <a:xfrm>
                      <a:off x="0" y="0"/>
                      <a:ext cx="1173480" cy="1759585"/>
                    </a:xfrm>
                    <a:prstGeom prst="rect">
                      <a:avLst/>
                    </a:prstGeom>
                    <a:noFill/>
                    <a:ln w="9525">
                      <a:noFill/>
                      <a:miter lim="800000"/>
                      <a:headEnd/>
                      <a:tailEnd/>
                    </a:ln>
                  </pic:spPr>
                </pic:pic>
              </a:graphicData>
            </a:graphic>
          </wp:inline>
        </w:drawing>
      </w:r>
      <w:r w:rsidRPr="00D66247">
        <w:rPr>
          <w:rFonts w:ascii="Times New Roman" w:hAnsi="Times New Roman" w:cs="Times New Roman"/>
          <w:noProof/>
          <w:sz w:val="24"/>
          <w:szCs w:val="24"/>
        </w:rPr>
        <w:drawing>
          <wp:inline distT="0" distB="0" distL="0" distR="0">
            <wp:extent cx="2630805" cy="1751330"/>
            <wp:effectExtent l="19050" t="0" r="0" b="0"/>
            <wp:docPr id="5" name="Рисунок 5" descr="Ð­ÐºÑÐºÑÑÑÐ¸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ºÑÐºÑÑÑÐ¸Ð¸ "/>
                    <pic:cNvPicPr>
                      <a:picLocks noChangeAspect="1" noChangeArrowheads="1"/>
                    </pic:cNvPicPr>
                  </pic:nvPicPr>
                  <pic:blipFill>
                    <a:blip r:embed="rId25"/>
                    <a:srcRect/>
                    <a:stretch>
                      <a:fillRect/>
                    </a:stretch>
                  </pic:blipFill>
                  <pic:spPr bwMode="auto">
                    <a:xfrm>
                      <a:off x="0" y="0"/>
                      <a:ext cx="2630805" cy="1751330"/>
                    </a:xfrm>
                    <a:prstGeom prst="rect">
                      <a:avLst/>
                    </a:prstGeom>
                    <a:noFill/>
                    <a:ln w="9525">
                      <a:noFill/>
                      <a:miter lim="800000"/>
                      <a:headEnd/>
                      <a:tailEnd/>
                    </a:ln>
                  </pic:spPr>
                </pic:pic>
              </a:graphicData>
            </a:graphic>
          </wp:inline>
        </w:drawing>
      </w:r>
      <w:r w:rsidRPr="00D66247">
        <w:rPr>
          <w:rFonts w:ascii="Times New Roman" w:hAnsi="Times New Roman" w:cs="Times New Roman"/>
          <w:noProof/>
          <w:sz w:val="24"/>
          <w:szCs w:val="24"/>
        </w:rPr>
        <w:drawing>
          <wp:inline distT="0" distB="0" distL="0" distR="0">
            <wp:extent cx="1173480" cy="1759585"/>
            <wp:effectExtent l="19050" t="0" r="7620" b="0"/>
            <wp:docPr id="6" name="Рисунок 1" descr="https://pics.livejournal.com/sykt24/pic/0007f5gc/s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ics.livejournal.com/sykt24/pic/0007f5gc/s640x480"/>
                    <pic:cNvPicPr>
                      <a:picLocks noChangeAspect="1" noChangeArrowheads="1"/>
                    </pic:cNvPicPr>
                  </pic:nvPicPr>
                  <pic:blipFill>
                    <a:blip r:embed="rId26"/>
                    <a:srcRect/>
                    <a:stretch>
                      <a:fillRect/>
                    </a:stretch>
                  </pic:blipFill>
                  <pic:spPr bwMode="auto">
                    <a:xfrm>
                      <a:off x="0" y="0"/>
                      <a:ext cx="1173480" cy="1759585"/>
                    </a:xfrm>
                    <a:prstGeom prst="rect">
                      <a:avLst/>
                    </a:prstGeom>
                    <a:noFill/>
                    <a:ln w="9525">
                      <a:noFill/>
                      <a:miter lim="800000"/>
                      <a:headEnd/>
                      <a:tailEnd/>
                    </a:ln>
                  </pic:spPr>
                </pic:pic>
              </a:graphicData>
            </a:graphic>
          </wp:inline>
        </w:drawing>
      </w:r>
    </w:p>
    <w:p w:rsidR="008617FD" w:rsidRPr="00D66247" w:rsidRDefault="00C54128" w:rsidP="00D66247">
      <w:pPr>
        <w:spacing w:after="0" w:line="240" w:lineRule="auto"/>
        <w:ind w:firstLine="709"/>
        <w:jc w:val="both"/>
        <w:rPr>
          <w:rFonts w:ascii="Times New Roman" w:hAnsi="Times New Roman" w:cs="Times New Roman"/>
          <w:bCs/>
          <w:sz w:val="24"/>
          <w:szCs w:val="24"/>
          <w:shd w:val="clear" w:color="auto" w:fill="FFFFFF"/>
        </w:rPr>
      </w:pPr>
      <w:r w:rsidRPr="00D66247">
        <w:rPr>
          <w:rFonts w:ascii="Times New Roman" w:hAnsi="Times New Roman" w:cs="Times New Roman"/>
          <w:sz w:val="24"/>
          <w:szCs w:val="24"/>
          <w:shd w:val="clear" w:color="auto" w:fill="FFFFFF"/>
        </w:rPr>
        <w:t>Рисунок 12</w:t>
      </w:r>
      <w:r w:rsidR="008617FD" w:rsidRPr="00D66247">
        <w:rPr>
          <w:rFonts w:ascii="Times New Roman" w:hAnsi="Times New Roman" w:cs="Times New Roman"/>
          <w:sz w:val="24"/>
          <w:szCs w:val="24"/>
          <w:shd w:val="clear" w:color="auto" w:fill="FFFFFF"/>
        </w:rPr>
        <w:t xml:space="preserve">. </w:t>
      </w:r>
      <w:r w:rsidR="008617FD" w:rsidRPr="00D66247">
        <w:rPr>
          <w:rFonts w:ascii="Times New Roman" w:hAnsi="Times New Roman" w:cs="Times New Roman"/>
          <w:bCs/>
          <w:sz w:val="24"/>
          <w:szCs w:val="24"/>
          <w:shd w:val="clear" w:color="auto" w:fill="FFFFFF"/>
        </w:rPr>
        <w:t>Серафимовский женский монастырь с. Ыб</w:t>
      </w:r>
    </w:p>
    <w:p w:rsidR="00357E8E" w:rsidRPr="00D66247" w:rsidRDefault="00357E8E" w:rsidP="00D66247">
      <w:pPr>
        <w:spacing w:after="0" w:line="240" w:lineRule="auto"/>
        <w:ind w:firstLine="709"/>
        <w:jc w:val="both"/>
        <w:rPr>
          <w:rFonts w:ascii="Times New Roman" w:hAnsi="Times New Roman" w:cs="Times New Roman"/>
          <w:sz w:val="24"/>
          <w:szCs w:val="24"/>
          <w:shd w:val="clear" w:color="auto" w:fill="FFFFFF"/>
        </w:rPr>
      </w:pPr>
    </w:p>
    <w:p w:rsidR="008617FD" w:rsidRPr="00D66247" w:rsidRDefault="008617FD" w:rsidP="00D66247">
      <w:pPr>
        <w:autoSpaceDE w:val="0"/>
        <w:autoSpaceDN w:val="0"/>
        <w:adjustRightInd w:val="0"/>
        <w:spacing w:after="0" w:line="240" w:lineRule="auto"/>
        <w:ind w:firstLine="709"/>
        <w:jc w:val="both"/>
        <w:rPr>
          <w:rFonts w:ascii="Times New Roman" w:hAnsi="Times New Roman" w:cs="Times New Roman"/>
          <w:sz w:val="24"/>
          <w:szCs w:val="24"/>
        </w:rPr>
      </w:pPr>
      <w:r w:rsidRPr="00D66247">
        <w:rPr>
          <w:rFonts w:ascii="Times New Roman" w:eastAsia="Times New Roman" w:hAnsi="Times New Roman" w:cs="Times New Roman"/>
          <w:bCs/>
          <w:iCs/>
          <w:sz w:val="24"/>
          <w:szCs w:val="24"/>
          <w:shd w:val="clear" w:color="auto" w:fill="FFFFFF"/>
        </w:rPr>
        <w:t xml:space="preserve">Анализируя ожидаемые результаты создания ТРК, мы видим, что проекты носят долгосрочный эффект, например, </w:t>
      </w:r>
      <w:r w:rsidRPr="00D66247">
        <w:rPr>
          <w:rFonts w:ascii="Times New Roman" w:hAnsi="Times New Roman" w:cs="Times New Roman"/>
          <w:sz w:val="24"/>
          <w:szCs w:val="24"/>
          <w:shd w:val="clear" w:color="auto" w:fill="FFFFFF"/>
        </w:rPr>
        <w:t xml:space="preserve">«Финно-угорский этнокультурный парк», позволит к 2025 г. создать 1500 новых рабочих мест, </w:t>
      </w:r>
      <w:r w:rsidRPr="00D66247">
        <w:rPr>
          <w:rFonts w:ascii="Times New Roman" w:hAnsi="Times New Roman" w:cs="Times New Roman"/>
          <w:sz w:val="24"/>
          <w:szCs w:val="24"/>
        </w:rPr>
        <w:t>увеличить приток посетителей в республику на 300 тыс. человек, а объем туристских услуг на территории региона на 1050 млн руб. в год, объем услуг в смежных секторах – на 140 млн руб. в год, налоговых поступлений в бюджеты всех уровней от оказания туристских услуг до 50 млн. руб.</w:t>
      </w:r>
    </w:p>
    <w:p w:rsidR="008617FD" w:rsidRPr="00D66247" w:rsidRDefault="008617FD"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rPr>
        <w:t xml:space="preserve">Сфера туризма – это достаточно рискованный сектор экономики, прибыль от создания ТРК носит отложенный характер, </w:t>
      </w:r>
      <w:r w:rsidRPr="00D66247">
        <w:rPr>
          <w:rFonts w:ascii="Times New Roman" w:eastAsia="Times New Roman" w:hAnsi="Times New Roman" w:cs="Times New Roman"/>
          <w:bCs/>
          <w:iCs/>
          <w:sz w:val="24"/>
          <w:szCs w:val="24"/>
          <w:shd w:val="clear" w:color="auto" w:fill="FFFFFF"/>
        </w:rPr>
        <w:t xml:space="preserve">анализируя собранные нами данные мы видим, достаточно длительный срок окупаемости созданных объектов, однако, мультипликативный эффект, на наш взгляд, перевешивает все риски, например, </w:t>
      </w:r>
      <w:r w:rsidRPr="00D66247">
        <w:rPr>
          <w:rFonts w:ascii="Times New Roman" w:hAnsi="Times New Roman" w:cs="Times New Roman"/>
          <w:sz w:val="24"/>
          <w:szCs w:val="24"/>
          <w:shd w:val="clear" w:color="auto" w:fill="FFFFFF"/>
        </w:rPr>
        <w:t xml:space="preserve">в Чеченской республике </w:t>
      </w:r>
      <w:r w:rsidRPr="00D66247">
        <w:rPr>
          <w:rFonts w:ascii="Times New Roman" w:hAnsi="Times New Roman" w:cs="Times New Roman"/>
          <w:sz w:val="24"/>
          <w:szCs w:val="24"/>
        </w:rPr>
        <w:t xml:space="preserve">ТРК «Кезеной-Ам» позволит </w:t>
      </w:r>
      <w:r w:rsidRPr="00D66247">
        <w:rPr>
          <w:rFonts w:ascii="Times New Roman" w:eastAsia="Times New Roman" w:hAnsi="Times New Roman" w:cs="Times New Roman"/>
          <w:bCs/>
          <w:sz w:val="24"/>
          <w:szCs w:val="24"/>
          <w:shd w:val="clear" w:color="auto" w:fill="FFFFFF"/>
        </w:rPr>
        <w:t xml:space="preserve">увеличить ежегодный туристский поток в 5 раз, объем туристских услуг на 844,98 млн руб. (с 117 млн руб. в 2012 г. до 961,98 млн руб. в 2018 г.), объем услуг гостиниц на 304,2 млн  руб. (с 14,5 млн руб. в 2012 г. до 318,70 млн руб. в 2018 г.), создать множество новых рабочих мест. В </w:t>
      </w:r>
      <w:r w:rsidRPr="00D66247">
        <w:rPr>
          <w:rFonts w:ascii="Times New Roman" w:hAnsi="Times New Roman" w:cs="Times New Roman"/>
          <w:sz w:val="24"/>
          <w:szCs w:val="24"/>
          <w:shd w:val="clear" w:color="auto" w:fill="FFFFFF"/>
        </w:rPr>
        <w:t xml:space="preserve">Оренбургской области </w:t>
      </w:r>
      <w:r w:rsidRPr="00D66247">
        <w:rPr>
          <w:rFonts w:ascii="Times New Roman" w:eastAsia="Times New Roman" w:hAnsi="Times New Roman" w:cs="Times New Roman"/>
          <w:bCs/>
          <w:sz w:val="24"/>
          <w:szCs w:val="24"/>
          <w:shd w:val="clear" w:color="auto" w:fill="FFFFFF"/>
        </w:rPr>
        <w:t xml:space="preserve">за счет реализации проекта </w:t>
      </w:r>
      <w:r w:rsidRPr="00D66247">
        <w:rPr>
          <w:rFonts w:ascii="Times New Roman" w:eastAsia="Times New Roman" w:hAnsi="Times New Roman" w:cs="Times New Roman"/>
          <w:bCs/>
          <w:iCs/>
          <w:sz w:val="24"/>
          <w:szCs w:val="24"/>
          <w:shd w:val="clear" w:color="auto" w:fill="FFFFFF"/>
        </w:rPr>
        <w:t xml:space="preserve">ТРК «Соленые озера» турпоток увеличится </w:t>
      </w:r>
      <w:r w:rsidRPr="00D66247">
        <w:rPr>
          <w:rFonts w:ascii="Times New Roman" w:eastAsia="Times New Roman" w:hAnsi="Times New Roman" w:cs="Times New Roman"/>
          <w:bCs/>
          <w:sz w:val="24"/>
          <w:szCs w:val="24"/>
          <w:shd w:val="clear" w:color="auto" w:fill="FFFFFF"/>
        </w:rPr>
        <w:t>в 1,7 раза – с 225 тыс. до 380 тыс. человек в год</w:t>
      </w:r>
      <w:r w:rsidRPr="00D66247">
        <w:rPr>
          <w:rFonts w:ascii="Times New Roman" w:hAnsi="Times New Roman" w:cs="Times New Roman"/>
          <w:sz w:val="24"/>
          <w:szCs w:val="24"/>
          <w:shd w:val="clear" w:color="auto" w:fill="FFFFFF"/>
        </w:rPr>
        <w:t xml:space="preserve">, </w:t>
      </w:r>
      <w:r w:rsidRPr="00D66247">
        <w:rPr>
          <w:rFonts w:ascii="Times New Roman" w:hAnsi="Times New Roman" w:cs="Times New Roman"/>
          <w:bCs/>
          <w:sz w:val="24"/>
          <w:szCs w:val="24"/>
          <w:shd w:val="clear" w:color="auto" w:fill="FFFFFF"/>
        </w:rPr>
        <w:t xml:space="preserve">объем туристских услуг на 507,6 млн руб. (с 210 млн руб. в 2012 г. до 717,6 млн руб. в 2018 г.), объема услуг гостиниц и аналогичных средств размещения на 2402,9 млн руб.  </w:t>
      </w:r>
      <w:r w:rsidRPr="00D66247">
        <w:rPr>
          <w:rFonts w:ascii="Times New Roman" w:hAnsi="Times New Roman" w:cs="Times New Roman"/>
          <w:bCs/>
          <w:sz w:val="24"/>
          <w:szCs w:val="24"/>
          <w:shd w:val="clear" w:color="auto" w:fill="FFFFFF"/>
        </w:rPr>
        <w:br/>
        <w:t>(с 420 млн руб. в 2012 г. до 2 822,9 млн руб. в 2018 г.),количество дополнительных созданных рабочих мест до1600.</w:t>
      </w:r>
    </w:p>
    <w:p w:rsidR="008617FD" w:rsidRPr="00D66247" w:rsidRDefault="008617FD"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 xml:space="preserve">При анализе данных мы столкнулись с </w:t>
      </w:r>
      <w:r w:rsidR="00DC59A9" w:rsidRPr="00D66247">
        <w:rPr>
          <w:rFonts w:ascii="Times New Roman" w:hAnsi="Times New Roman" w:cs="Times New Roman"/>
          <w:sz w:val="24"/>
          <w:szCs w:val="24"/>
          <w:shd w:val="clear" w:color="auto" w:fill="FFFFFF"/>
        </w:rPr>
        <w:t xml:space="preserve">определенными </w:t>
      </w:r>
      <w:r w:rsidRPr="00D66247">
        <w:rPr>
          <w:rFonts w:ascii="Times New Roman" w:hAnsi="Times New Roman" w:cs="Times New Roman"/>
          <w:sz w:val="24"/>
          <w:szCs w:val="24"/>
          <w:shd w:val="clear" w:color="auto" w:fill="FFFFFF"/>
        </w:rPr>
        <w:t>трудностями</w:t>
      </w:r>
      <w:r w:rsidRPr="00D66247">
        <w:rPr>
          <w:rFonts w:ascii="Times New Roman" w:hAnsi="Times New Roman" w:cs="Times New Roman"/>
          <w:sz w:val="24"/>
          <w:szCs w:val="24"/>
        </w:rPr>
        <w:t xml:space="preserve">– </w:t>
      </w:r>
      <w:r w:rsidRPr="00D66247">
        <w:rPr>
          <w:rFonts w:ascii="Times New Roman" w:hAnsi="Times New Roman" w:cs="Times New Roman"/>
          <w:sz w:val="24"/>
          <w:szCs w:val="24"/>
          <w:shd w:val="clear" w:color="auto" w:fill="FFFFFF"/>
        </w:rPr>
        <w:t>большинство регионов при заполнении заявок и отчетных документов используют общие фразы «</w:t>
      </w:r>
      <w:r w:rsidRPr="00D66247">
        <w:rPr>
          <w:rFonts w:ascii="Times New Roman" w:eastAsia="Times New Roman" w:hAnsi="Times New Roman" w:cs="Times New Roman"/>
          <w:bCs/>
          <w:sz w:val="24"/>
          <w:szCs w:val="24"/>
          <w:shd w:val="clear" w:color="auto" w:fill="FFFFFF"/>
        </w:rPr>
        <w:t xml:space="preserve">создание в регионе современной туристской инфраструктуры, расширение возможностей </w:t>
      </w:r>
      <w:r w:rsidRPr="00D66247">
        <w:rPr>
          <w:rFonts w:ascii="Times New Roman" w:eastAsia="Times New Roman" w:hAnsi="Times New Roman" w:cs="Times New Roman"/>
          <w:bCs/>
          <w:sz w:val="24"/>
          <w:szCs w:val="24"/>
          <w:shd w:val="clear" w:color="auto" w:fill="FFFFFF"/>
        </w:rPr>
        <w:lastRenderedPageBreak/>
        <w:t>рекреационного туризма, повышение конкурентоспособности территории на туристском рынке</w:t>
      </w:r>
      <w:r w:rsidRPr="00D66247">
        <w:rPr>
          <w:rFonts w:ascii="Times New Roman" w:hAnsi="Times New Roman" w:cs="Times New Roman"/>
          <w:sz w:val="24"/>
          <w:szCs w:val="24"/>
          <w:shd w:val="clear" w:color="auto" w:fill="FFFFFF"/>
        </w:rPr>
        <w:t>», зачастую не раскрывающие специфики собственных ТРК.</w:t>
      </w:r>
    </w:p>
    <w:p w:rsidR="008617FD" w:rsidRPr="00D66247" w:rsidRDefault="008617FD" w:rsidP="00D66247">
      <w:pPr>
        <w:spacing w:after="0" w:line="240" w:lineRule="auto"/>
        <w:ind w:firstLine="709"/>
        <w:jc w:val="both"/>
        <w:rPr>
          <w:rFonts w:ascii="Times New Roman" w:eastAsia="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 xml:space="preserve">Кластерный подход позволяет развивать различные виды туризма, </w:t>
      </w:r>
      <w:r w:rsidRPr="00D66247">
        <w:rPr>
          <w:rFonts w:ascii="Times New Roman" w:hAnsi="Times New Roman" w:cs="Times New Roman"/>
          <w:sz w:val="24"/>
          <w:szCs w:val="24"/>
        </w:rPr>
        <w:t>анализируя статистические данные, мы видим, что большинство ТРК специализир</w:t>
      </w:r>
      <w:r w:rsidRPr="00D66247">
        <w:rPr>
          <w:rFonts w:ascii="Times New Roman" w:hAnsi="Times New Roman" w:cs="Times New Roman"/>
          <w:color w:val="000000" w:themeColor="text1"/>
          <w:sz w:val="24"/>
          <w:szCs w:val="24"/>
        </w:rPr>
        <w:t xml:space="preserve">уется на </w:t>
      </w:r>
      <w:hyperlink r:id="rId27" w:history="1">
        <w:r w:rsidRPr="00D66247">
          <w:rPr>
            <w:rStyle w:val="a5"/>
            <w:rFonts w:ascii="Times New Roman" w:hAnsi="Times New Roman" w:cs="Times New Roman"/>
            <w:color w:val="000000" w:themeColor="text1"/>
            <w:sz w:val="24"/>
            <w:szCs w:val="24"/>
            <w:u w:val="none"/>
          </w:rPr>
          <w:t>лечебно-оздоровительном,</w:t>
        </w:r>
      </w:hyperlink>
      <w:r w:rsidRPr="00D66247">
        <w:rPr>
          <w:rFonts w:ascii="Times New Roman" w:hAnsi="Times New Roman" w:cs="Times New Roman"/>
          <w:sz w:val="24"/>
          <w:szCs w:val="24"/>
        </w:rPr>
        <w:t xml:space="preserve"> деловом, спортивном, круизном и культурно-познавательном. Основываясь на данных социологических исследований, мы считаем, что востребованными будут и остальные виды туризма: сельский, событийный, гастрономический, экологический и образовательный</w:t>
      </w:r>
      <w:r w:rsidRPr="00D66247">
        <w:rPr>
          <w:rFonts w:ascii="Times New Roman" w:eastAsia="Times New Roman" w:hAnsi="Times New Roman" w:cs="Times New Roman"/>
          <w:sz w:val="24"/>
          <w:szCs w:val="24"/>
          <w:shd w:val="clear" w:color="auto" w:fill="FFFFFF"/>
        </w:rPr>
        <w:t xml:space="preserve"> и в рамках реализации ФЦП 2019</w:t>
      </w:r>
      <w:r w:rsidRPr="00D66247">
        <w:rPr>
          <w:rFonts w:ascii="Times New Roman" w:hAnsi="Times New Roman" w:cs="Times New Roman"/>
          <w:sz w:val="24"/>
          <w:szCs w:val="24"/>
          <w:shd w:val="clear" w:color="auto" w:fill="FFFFFF"/>
        </w:rPr>
        <w:t>-</w:t>
      </w:r>
      <w:r w:rsidRPr="00D66247">
        <w:rPr>
          <w:rFonts w:ascii="Times New Roman" w:eastAsia="Times New Roman" w:hAnsi="Times New Roman" w:cs="Times New Roman"/>
          <w:sz w:val="24"/>
          <w:szCs w:val="24"/>
          <w:shd w:val="clear" w:color="auto" w:fill="FFFFFF"/>
        </w:rPr>
        <w:t>2025 будут созданы специализированные ТРК различных направлений, отражающие запросы населения. В ближайшее время, например, жителям и гостям России предложат религиозный туризм</w:t>
      </w:r>
      <w:r w:rsidRPr="00D66247">
        <w:rPr>
          <w:rFonts w:ascii="Times New Roman" w:eastAsia="Times New Roman" w:hAnsi="Times New Roman" w:cs="Times New Roman"/>
          <w:sz w:val="24"/>
          <w:szCs w:val="24"/>
        </w:rPr>
        <w:t xml:space="preserve">, </w:t>
      </w:r>
      <w:r w:rsidRPr="00D66247">
        <w:rPr>
          <w:rFonts w:ascii="Times New Roman" w:eastAsia="Times New Roman" w:hAnsi="Times New Roman" w:cs="Times New Roman"/>
          <w:sz w:val="24"/>
          <w:szCs w:val="24"/>
          <w:shd w:val="clear" w:color="auto" w:fill="FFFFFF"/>
        </w:rPr>
        <w:t>соглашение о сотрудничестве в вопросах развития религиозного и паломнического туризма подписано Ростуризмом с Патриаршим советом по культуре</w:t>
      </w:r>
      <w:r w:rsidRPr="00D66247">
        <w:rPr>
          <w:rStyle w:val="a7"/>
          <w:rFonts w:ascii="Times New Roman" w:eastAsia="Times New Roman" w:hAnsi="Times New Roman"/>
          <w:sz w:val="24"/>
          <w:szCs w:val="24"/>
          <w:shd w:val="clear" w:color="auto" w:fill="FFFFFF"/>
        </w:rPr>
        <w:footnoteReference w:id="24"/>
      </w:r>
      <w:r w:rsidRPr="00D66247">
        <w:rPr>
          <w:rFonts w:ascii="Times New Roman" w:eastAsia="Times New Roman" w:hAnsi="Times New Roman" w:cs="Times New Roman"/>
          <w:sz w:val="24"/>
          <w:szCs w:val="24"/>
          <w:shd w:val="clear" w:color="auto" w:fill="FFFFFF"/>
        </w:rPr>
        <w:t>.</w:t>
      </w:r>
    </w:p>
    <w:p w:rsidR="008617FD" w:rsidRPr="00D66247" w:rsidRDefault="008617FD" w:rsidP="00D66247">
      <w:pPr>
        <w:spacing w:after="0" w:line="240" w:lineRule="auto"/>
        <w:ind w:firstLine="709"/>
        <w:jc w:val="both"/>
        <w:rPr>
          <w:rFonts w:ascii="Times New Roman" w:eastAsia="Times New Roman" w:hAnsi="Times New Roman" w:cs="Times New Roman"/>
          <w:bCs/>
          <w:sz w:val="24"/>
          <w:szCs w:val="24"/>
          <w:shd w:val="clear" w:color="auto" w:fill="FFFFFF"/>
        </w:rPr>
      </w:pPr>
      <w:r w:rsidRPr="00D66247">
        <w:rPr>
          <w:rFonts w:ascii="Times New Roman" w:hAnsi="Times New Roman" w:cs="Times New Roman"/>
          <w:sz w:val="24"/>
          <w:szCs w:val="24"/>
          <w:shd w:val="clear" w:color="auto" w:fill="FFFFFF"/>
        </w:rPr>
        <w:t xml:space="preserve">Таким образом, мы видим, что ТРК – эффективный механизм </w:t>
      </w:r>
      <w:r w:rsidRPr="00D66247">
        <w:rPr>
          <w:rFonts w:ascii="Times New Roman" w:eastAsia="Times New Roman" w:hAnsi="Times New Roman" w:cs="Times New Roman"/>
          <w:sz w:val="24"/>
          <w:szCs w:val="24"/>
          <w:shd w:val="clear" w:color="auto" w:fill="FFFFFF"/>
        </w:rPr>
        <w:t xml:space="preserve">развития </w:t>
      </w:r>
      <w:r w:rsidRPr="00D66247">
        <w:rPr>
          <w:rFonts w:ascii="Times New Roman" w:hAnsi="Times New Roman" w:cs="Times New Roman"/>
          <w:sz w:val="24"/>
          <w:szCs w:val="24"/>
          <w:shd w:val="clear" w:color="auto" w:fill="FFFFFF"/>
        </w:rPr>
        <w:t xml:space="preserve">внутреннего и въездного туризма в Российской Федерации, обладающий </w:t>
      </w:r>
      <w:r w:rsidRPr="00D66247">
        <w:rPr>
          <w:rFonts w:ascii="Times New Roman" w:eastAsia="Times New Roman" w:hAnsi="Times New Roman" w:cs="Times New Roman"/>
          <w:bCs/>
          <w:sz w:val="24"/>
          <w:szCs w:val="24"/>
          <w:shd w:val="clear" w:color="auto" w:fill="FFFFFF"/>
        </w:rPr>
        <w:t xml:space="preserve">синергетическим эффектом системного развития как конкретного региона, так и России в целом на основе получения кластерных эффектов в экономике и социальной сферах. </w:t>
      </w:r>
    </w:p>
    <w:p w:rsidR="008617FD" w:rsidRPr="00D66247" w:rsidRDefault="008617FD"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Создание и деятельность ТРК, на наш взгляд, позволяет:</w:t>
      </w:r>
    </w:p>
    <w:p w:rsidR="008617FD" w:rsidRPr="00D66247" w:rsidRDefault="008617FD" w:rsidP="00D66247">
      <w:pPr>
        <w:spacing w:after="0" w:line="240" w:lineRule="auto"/>
        <w:ind w:firstLine="709"/>
        <w:jc w:val="both"/>
        <w:rPr>
          <w:rFonts w:ascii="Times New Roman" w:eastAsia="Times New Roman" w:hAnsi="Times New Roman" w:cs="Times New Roman"/>
          <w:bCs/>
          <w:sz w:val="24"/>
          <w:szCs w:val="24"/>
          <w:shd w:val="clear" w:color="auto" w:fill="FFFFFF"/>
        </w:rPr>
      </w:pPr>
      <w:r w:rsidRPr="00D66247">
        <w:rPr>
          <w:rFonts w:ascii="Times New Roman" w:eastAsia="Times New Roman" w:hAnsi="Times New Roman" w:cs="Times New Roman"/>
          <w:bCs/>
          <w:sz w:val="24"/>
          <w:szCs w:val="24"/>
          <w:shd w:val="clear" w:color="auto" w:fill="FFFFFF"/>
        </w:rPr>
        <w:t>- создать условия для ускоренного развития отрасли туризма в регионе, сформировать современный комплекс объектов туристской инфраструктуры в регионах,</w:t>
      </w:r>
      <w:r w:rsidRPr="00D66247">
        <w:rPr>
          <w:rFonts w:ascii="Times New Roman" w:hAnsi="Times New Roman" w:cs="Times New Roman"/>
          <w:sz w:val="24"/>
          <w:szCs w:val="24"/>
        </w:rPr>
        <w:t xml:space="preserve"> удовлетворяющих потребностям российских и иностранных граждан в качественных туристских услугах, увеличить турпоток</w:t>
      </w:r>
      <w:r w:rsidRPr="00D66247">
        <w:rPr>
          <w:rFonts w:ascii="Times New Roman" w:eastAsia="Times New Roman" w:hAnsi="Times New Roman" w:cs="Times New Roman"/>
          <w:bCs/>
          <w:sz w:val="24"/>
          <w:szCs w:val="24"/>
          <w:shd w:val="clear" w:color="auto" w:fill="FFFFFF"/>
        </w:rPr>
        <w:t>;</w:t>
      </w:r>
    </w:p>
    <w:p w:rsidR="008617FD" w:rsidRPr="00D66247" w:rsidRDefault="008617FD" w:rsidP="00D66247">
      <w:pPr>
        <w:spacing w:after="0" w:line="240" w:lineRule="auto"/>
        <w:ind w:firstLine="709"/>
        <w:jc w:val="both"/>
        <w:rPr>
          <w:rFonts w:ascii="Times New Roman" w:eastAsia="Times New Roman" w:hAnsi="Times New Roman" w:cs="Times New Roman"/>
          <w:bCs/>
          <w:sz w:val="24"/>
          <w:szCs w:val="24"/>
          <w:shd w:val="clear" w:color="auto" w:fill="FFFFFF"/>
        </w:rPr>
      </w:pPr>
      <w:r w:rsidRPr="00D66247">
        <w:rPr>
          <w:rFonts w:ascii="Times New Roman" w:eastAsia="Times New Roman" w:hAnsi="Times New Roman" w:cs="Times New Roman"/>
          <w:bCs/>
          <w:sz w:val="24"/>
          <w:szCs w:val="24"/>
          <w:shd w:val="clear" w:color="auto" w:fill="FFFFFF"/>
        </w:rPr>
        <w:t>- наиболее полно реализовать уникальный туристский потенциал территорий, имиджевое продвижение субъектов РФ;</w:t>
      </w:r>
    </w:p>
    <w:p w:rsidR="008617FD" w:rsidRPr="00D66247" w:rsidRDefault="008617FD" w:rsidP="00D66247">
      <w:pPr>
        <w:spacing w:after="0" w:line="240" w:lineRule="auto"/>
        <w:ind w:firstLine="709"/>
        <w:jc w:val="both"/>
        <w:rPr>
          <w:rFonts w:ascii="Times New Roman" w:eastAsia="Times New Roman" w:hAnsi="Times New Roman" w:cs="Times New Roman"/>
          <w:bCs/>
          <w:sz w:val="24"/>
          <w:szCs w:val="24"/>
          <w:shd w:val="clear" w:color="auto" w:fill="FFFFFF"/>
        </w:rPr>
      </w:pPr>
      <w:r w:rsidRPr="00D66247">
        <w:rPr>
          <w:rFonts w:ascii="Times New Roman" w:eastAsia="Times New Roman" w:hAnsi="Times New Roman" w:cs="Times New Roman"/>
          <w:bCs/>
          <w:sz w:val="24"/>
          <w:szCs w:val="24"/>
          <w:shd w:val="clear" w:color="auto" w:fill="FFFFFF"/>
        </w:rPr>
        <w:t>- привлечь в сферу туризма значительные инвестиции;</w:t>
      </w:r>
    </w:p>
    <w:p w:rsidR="008617FD" w:rsidRPr="00D66247" w:rsidRDefault="008617FD" w:rsidP="00D66247">
      <w:pPr>
        <w:spacing w:after="0" w:line="240" w:lineRule="auto"/>
        <w:ind w:firstLine="709"/>
        <w:jc w:val="both"/>
        <w:rPr>
          <w:rFonts w:ascii="Times New Roman" w:eastAsia="Times New Roman" w:hAnsi="Times New Roman" w:cs="Times New Roman"/>
          <w:bCs/>
          <w:sz w:val="24"/>
          <w:szCs w:val="24"/>
          <w:shd w:val="clear" w:color="auto" w:fill="FFFFFF"/>
        </w:rPr>
      </w:pPr>
      <w:r w:rsidRPr="00D66247">
        <w:rPr>
          <w:rFonts w:ascii="Times New Roman" w:eastAsia="Times New Roman" w:hAnsi="Times New Roman" w:cs="Times New Roman"/>
          <w:bCs/>
          <w:sz w:val="24"/>
          <w:szCs w:val="24"/>
          <w:shd w:val="clear" w:color="auto" w:fill="FFFFFF"/>
        </w:rPr>
        <w:t>- создать множество новых рабочих мест;</w:t>
      </w:r>
    </w:p>
    <w:p w:rsidR="008617FD" w:rsidRPr="00D66247" w:rsidRDefault="008617FD" w:rsidP="00D66247">
      <w:pPr>
        <w:spacing w:after="0" w:line="240" w:lineRule="auto"/>
        <w:ind w:firstLine="709"/>
        <w:jc w:val="both"/>
        <w:rPr>
          <w:rFonts w:ascii="Times New Roman" w:hAnsi="Times New Roman" w:cs="Times New Roman"/>
          <w:sz w:val="24"/>
          <w:szCs w:val="24"/>
        </w:rPr>
      </w:pPr>
      <w:r w:rsidRPr="00D66247">
        <w:rPr>
          <w:rFonts w:ascii="Times New Roman" w:eastAsia="Times New Roman" w:hAnsi="Times New Roman" w:cs="Times New Roman"/>
          <w:bCs/>
          <w:sz w:val="24"/>
          <w:szCs w:val="24"/>
          <w:shd w:val="clear" w:color="auto" w:fill="FFFFFF"/>
        </w:rPr>
        <w:t xml:space="preserve">- увеличить </w:t>
      </w:r>
      <w:r w:rsidRPr="00D66247">
        <w:rPr>
          <w:rFonts w:ascii="Times New Roman" w:hAnsi="Times New Roman" w:cs="Times New Roman"/>
          <w:sz w:val="24"/>
          <w:szCs w:val="24"/>
        </w:rPr>
        <w:t>налоговые поступления в бюджеты всех уровней;</w:t>
      </w:r>
    </w:p>
    <w:p w:rsidR="008617FD" w:rsidRPr="00D66247" w:rsidRDefault="008617FD" w:rsidP="00D66247">
      <w:pPr>
        <w:spacing w:after="0" w:line="240" w:lineRule="auto"/>
        <w:ind w:firstLine="709"/>
        <w:jc w:val="both"/>
        <w:rPr>
          <w:rFonts w:ascii="Times New Roman" w:eastAsia="Times New Roman" w:hAnsi="Times New Roman" w:cs="Times New Roman"/>
          <w:bCs/>
          <w:sz w:val="24"/>
          <w:szCs w:val="24"/>
          <w:shd w:val="clear" w:color="auto" w:fill="FFFFFF"/>
        </w:rPr>
      </w:pPr>
      <w:r w:rsidRPr="00D66247">
        <w:rPr>
          <w:rFonts w:ascii="Times New Roman" w:eastAsia="Times New Roman" w:hAnsi="Times New Roman" w:cs="Times New Roman"/>
          <w:bCs/>
          <w:sz w:val="24"/>
          <w:szCs w:val="24"/>
          <w:shd w:val="clear" w:color="auto" w:fill="FFFFFF"/>
        </w:rPr>
        <w:t>- реставрировать и расширить потенциал объектов культурно-исторического наследия, находящихся под угрозой исчезновения, вовлечь их в хозяйственный оборот, сделать точкой роста развития региона, активизировав вокруг них развитие малого и среднего бизнеса;</w:t>
      </w:r>
    </w:p>
    <w:p w:rsidR="008617FD" w:rsidRPr="00D66247" w:rsidRDefault="008617FD" w:rsidP="00D66247">
      <w:pPr>
        <w:spacing w:after="0" w:line="240" w:lineRule="auto"/>
        <w:ind w:firstLine="709"/>
        <w:jc w:val="both"/>
        <w:rPr>
          <w:rFonts w:ascii="Times New Roman" w:eastAsia="Times New Roman" w:hAnsi="Times New Roman" w:cs="Times New Roman"/>
          <w:bCs/>
          <w:sz w:val="24"/>
          <w:szCs w:val="24"/>
          <w:shd w:val="clear" w:color="auto" w:fill="FFFFFF"/>
        </w:rPr>
      </w:pPr>
      <w:r w:rsidRPr="00D66247">
        <w:rPr>
          <w:rFonts w:ascii="Times New Roman" w:eastAsia="Times New Roman" w:hAnsi="Times New Roman" w:cs="Times New Roman"/>
          <w:bCs/>
          <w:sz w:val="24"/>
          <w:szCs w:val="24"/>
          <w:shd w:val="clear" w:color="auto" w:fill="FFFFFF"/>
        </w:rPr>
        <w:t>- повысить эффективность работы предприятий и организаций, входящих в кластер, стимулировать инновации.</w:t>
      </w:r>
    </w:p>
    <w:p w:rsidR="008617FD" w:rsidRPr="00D66247" w:rsidRDefault="008617FD" w:rsidP="00D66247">
      <w:pPr>
        <w:spacing w:after="0" w:line="240" w:lineRule="auto"/>
        <w:ind w:firstLine="709"/>
        <w:jc w:val="both"/>
        <w:rPr>
          <w:rFonts w:ascii="Times New Roman" w:eastAsia="Times New Roman" w:hAnsi="Times New Roman" w:cs="Times New Roman"/>
          <w:bCs/>
          <w:iCs/>
          <w:sz w:val="24"/>
          <w:szCs w:val="24"/>
          <w:shd w:val="clear" w:color="auto" w:fill="FFFFFF"/>
        </w:rPr>
      </w:pPr>
      <w:r w:rsidRPr="00D66247">
        <w:rPr>
          <w:rFonts w:ascii="Times New Roman" w:hAnsi="Times New Roman" w:cs="Times New Roman"/>
          <w:sz w:val="24"/>
          <w:szCs w:val="24"/>
        </w:rPr>
        <w:t xml:space="preserve">Финансирование региональных ТРК из государственного бюджета позволяет оказать содействие субъектам Российской Федерации в разработке и продвижении туристских брендов России, регионов и отдельных туристских продуктов, сформировать имидж России как страны, благоприятной для туризма, привлечь в экономику и социальную сферу значительные частные инвестиции. </w:t>
      </w:r>
      <w:r w:rsidRPr="00D66247">
        <w:rPr>
          <w:rFonts w:ascii="Times New Roman" w:hAnsi="Times New Roman" w:cs="Times New Roman"/>
          <w:sz w:val="24"/>
          <w:szCs w:val="24"/>
          <w:shd w:val="clear" w:color="auto" w:fill="FFFFFF"/>
        </w:rPr>
        <w:t>Реализация проектов, на наш взгляд, несомненно окажет мультипликативный эффект для целого ряда отраслей экономики субъектов РФ, выступит локомотивом для социально-экономического развития России в целом.</w:t>
      </w:r>
    </w:p>
    <w:p w:rsidR="008617FD" w:rsidRPr="00D66247" w:rsidRDefault="008617FD" w:rsidP="00D66247">
      <w:pPr>
        <w:spacing w:after="0" w:line="240" w:lineRule="auto"/>
        <w:ind w:firstLine="709"/>
        <w:jc w:val="both"/>
        <w:rPr>
          <w:rFonts w:ascii="Times New Roman" w:hAnsi="Times New Roman" w:cs="Times New Roman"/>
          <w:sz w:val="24"/>
          <w:szCs w:val="24"/>
        </w:rPr>
      </w:pPr>
    </w:p>
    <w:p w:rsidR="008617FD" w:rsidRPr="00D66247" w:rsidRDefault="008617FD" w:rsidP="00D66247">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8617FD" w:rsidRPr="00D66247" w:rsidRDefault="008617FD" w:rsidP="00D66247">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8617FD" w:rsidRPr="00D66247" w:rsidRDefault="008617FD" w:rsidP="00D66247">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8617FD" w:rsidRPr="00D66247" w:rsidRDefault="008617FD" w:rsidP="00D66247">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8617FD" w:rsidRPr="00D66247" w:rsidRDefault="008617FD" w:rsidP="00D66247">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8617FD" w:rsidRPr="00D66247" w:rsidRDefault="008617FD" w:rsidP="00D66247">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4259AD" w:rsidRPr="00D66247" w:rsidRDefault="004259AD" w:rsidP="00D66247">
      <w:pPr>
        <w:spacing w:after="0" w:line="240" w:lineRule="auto"/>
        <w:ind w:firstLine="709"/>
        <w:rPr>
          <w:rFonts w:ascii="Times New Roman" w:hAnsi="Times New Roman" w:cs="Times New Roman"/>
          <w:color w:val="000000" w:themeColor="text1"/>
          <w:sz w:val="24"/>
          <w:szCs w:val="24"/>
        </w:rPr>
      </w:pPr>
    </w:p>
    <w:p w:rsidR="00D30A11" w:rsidRDefault="00D30A11" w:rsidP="00D66247">
      <w:pPr>
        <w:spacing w:after="0" w:line="240" w:lineRule="auto"/>
        <w:ind w:firstLine="709"/>
        <w:rPr>
          <w:rFonts w:ascii="Times New Roman" w:hAnsi="Times New Roman" w:cs="Times New Roman"/>
          <w:color w:val="000000"/>
          <w:sz w:val="24"/>
          <w:szCs w:val="24"/>
          <w:shd w:val="clear" w:color="auto" w:fill="FFFFFF"/>
        </w:rPr>
      </w:pPr>
    </w:p>
    <w:p w:rsidR="00D66247" w:rsidRDefault="00D66247" w:rsidP="00D66247">
      <w:pPr>
        <w:spacing w:after="0" w:line="240" w:lineRule="auto"/>
        <w:ind w:firstLine="709"/>
        <w:rPr>
          <w:rFonts w:ascii="Times New Roman" w:hAnsi="Times New Roman" w:cs="Times New Roman"/>
          <w:color w:val="000000"/>
          <w:sz w:val="24"/>
          <w:szCs w:val="24"/>
          <w:shd w:val="clear" w:color="auto" w:fill="FFFFFF"/>
        </w:rPr>
      </w:pPr>
    </w:p>
    <w:p w:rsidR="00357E8E" w:rsidRPr="00D66247" w:rsidRDefault="00357E8E" w:rsidP="00D66247">
      <w:pPr>
        <w:spacing w:after="0" w:line="240" w:lineRule="auto"/>
        <w:ind w:firstLine="709"/>
        <w:rPr>
          <w:rFonts w:ascii="Times New Roman" w:hAnsi="Times New Roman" w:cs="Times New Roman"/>
          <w:color w:val="000000"/>
          <w:sz w:val="24"/>
          <w:szCs w:val="24"/>
          <w:shd w:val="clear" w:color="auto" w:fill="FFFFFF"/>
        </w:rPr>
      </w:pPr>
    </w:p>
    <w:p w:rsidR="008617FD" w:rsidRPr="00D66247" w:rsidRDefault="008617FD" w:rsidP="00D66247">
      <w:pPr>
        <w:spacing w:after="0" w:line="240" w:lineRule="auto"/>
        <w:ind w:firstLine="709"/>
        <w:jc w:val="center"/>
        <w:rPr>
          <w:rFonts w:ascii="Times New Roman" w:hAnsi="Times New Roman" w:cs="Times New Roman"/>
          <w:color w:val="000000"/>
          <w:sz w:val="24"/>
          <w:szCs w:val="24"/>
          <w:shd w:val="clear" w:color="auto" w:fill="FFFFFF"/>
        </w:rPr>
      </w:pPr>
      <w:r w:rsidRPr="00D66247">
        <w:rPr>
          <w:rFonts w:ascii="Times New Roman" w:hAnsi="Times New Roman" w:cs="Times New Roman"/>
          <w:color w:val="000000"/>
          <w:sz w:val="24"/>
          <w:szCs w:val="24"/>
          <w:shd w:val="clear" w:color="auto" w:fill="FFFFFF"/>
        </w:rPr>
        <w:lastRenderedPageBreak/>
        <w:t>Заключение</w:t>
      </w:r>
    </w:p>
    <w:p w:rsidR="00816883" w:rsidRPr="00D66247" w:rsidRDefault="00816883" w:rsidP="00D66247">
      <w:pPr>
        <w:spacing w:after="0" w:line="240" w:lineRule="auto"/>
        <w:ind w:firstLine="709"/>
        <w:jc w:val="center"/>
        <w:rPr>
          <w:rFonts w:ascii="Times New Roman" w:hAnsi="Times New Roman" w:cs="Times New Roman"/>
          <w:color w:val="000000"/>
          <w:sz w:val="24"/>
          <w:szCs w:val="24"/>
          <w:shd w:val="clear" w:color="auto" w:fill="FFFFFF"/>
        </w:rPr>
      </w:pPr>
    </w:p>
    <w:p w:rsidR="005D4E7A" w:rsidRPr="00D66247" w:rsidRDefault="005D4E7A"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В сов</w:t>
      </w:r>
      <w:r w:rsidR="00D30A11" w:rsidRPr="00D66247">
        <w:rPr>
          <w:rFonts w:ascii="Times New Roman" w:hAnsi="Times New Roman" w:cs="Times New Roman"/>
          <w:sz w:val="24"/>
          <w:szCs w:val="24"/>
          <w:shd w:val="clear" w:color="auto" w:fill="FFFFFF"/>
        </w:rPr>
        <w:t xml:space="preserve">ременных условиях глобализации, </w:t>
      </w:r>
      <w:r w:rsidRPr="00D66247">
        <w:rPr>
          <w:rFonts w:ascii="Times New Roman" w:hAnsi="Times New Roman" w:cs="Times New Roman"/>
          <w:sz w:val="24"/>
          <w:szCs w:val="24"/>
          <w:shd w:val="clear" w:color="auto" w:fill="FFFFFF"/>
        </w:rPr>
        <w:t>социально-экономического и культурного развития государств сфера туризма является одной из ведущих и наиболее динамичных отраслей мировой экономики, играет значительную роль в формировании валового внутреннего продукта, создании дополнительных рабочих мест и обеспечении занятости населения, активизации внешнеторгового баланса, оказывает значительное влияние на ключевые отрасли экономики государств: транспорт и связь, строительство, гостиничный бизнес, сельское хозяйство, производство товаров народного потребления и др., выступая своеобразным катализатором социально-экономического развития как отдельных регионов, так и государства в целом. В свою очередь, на развитие туризма воздействуют различные факторы: демографический, природно-географический, социально-экономический, исторический, религиозный и политико-правовой. Значение туризма как источника валютных поступлений, расширения международных контактов, обеспечения занятости населения постоянно растет.</w:t>
      </w:r>
    </w:p>
    <w:p w:rsidR="005D4E7A" w:rsidRPr="00D66247" w:rsidRDefault="005D4E7A" w:rsidP="00D66247">
      <w:pPr>
        <w:spacing w:after="0" w:line="240" w:lineRule="auto"/>
        <w:ind w:firstLine="709"/>
        <w:jc w:val="both"/>
        <w:rPr>
          <w:rFonts w:ascii="Times New Roman" w:hAnsi="Times New Roman" w:cs="Times New Roman"/>
          <w:sz w:val="24"/>
          <w:szCs w:val="24"/>
        </w:rPr>
      </w:pPr>
      <w:r w:rsidRPr="00D66247">
        <w:rPr>
          <w:rFonts w:ascii="Times New Roman" w:hAnsi="Times New Roman" w:cs="Times New Roman"/>
          <w:sz w:val="24"/>
          <w:szCs w:val="24"/>
        </w:rPr>
        <w:t xml:space="preserve">Анализируя зарубежный опыт создания и функционирования </w:t>
      </w:r>
      <w:r w:rsidRPr="00D66247">
        <w:rPr>
          <w:rFonts w:ascii="Times New Roman" w:hAnsi="Times New Roman" w:cs="Times New Roman"/>
          <w:color w:val="000000" w:themeColor="text1"/>
          <w:sz w:val="24"/>
          <w:szCs w:val="24"/>
        </w:rPr>
        <w:t>туристических кластеров</w:t>
      </w:r>
      <w:r w:rsidRPr="00D66247">
        <w:rPr>
          <w:rFonts w:ascii="Times New Roman" w:hAnsi="Times New Roman" w:cs="Times New Roman"/>
          <w:sz w:val="24"/>
          <w:szCs w:val="24"/>
        </w:rPr>
        <w:t>, мы видим, что ТК</w:t>
      </w:r>
      <w:r w:rsidRPr="00D66247">
        <w:rPr>
          <w:rFonts w:ascii="Times New Roman" w:hAnsi="Times New Roman" w:cs="Times New Roman"/>
          <w:color w:val="000000" w:themeColor="text1"/>
          <w:sz w:val="24"/>
          <w:szCs w:val="24"/>
        </w:rPr>
        <w:t xml:space="preserve"> –</w:t>
      </w:r>
      <w:r w:rsidR="00D30A11" w:rsidRPr="00D66247">
        <w:rPr>
          <w:rFonts w:ascii="Times New Roman" w:hAnsi="Times New Roman" w:cs="Times New Roman"/>
          <w:color w:val="000000" w:themeColor="text1"/>
          <w:sz w:val="24"/>
          <w:szCs w:val="24"/>
        </w:rPr>
        <w:t xml:space="preserve"> </w:t>
      </w:r>
      <w:r w:rsidRPr="00D66247">
        <w:rPr>
          <w:rFonts w:ascii="Times New Roman" w:hAnsi="Times New Roman" w:cs="Times New Roman"/>
          <w:color w:val="000000" w:themeColor="text1"/>
          <w:sz w:val="24"/>
          <w:szCs w:val="24"/>
        </w:rPr>
        <w:t xml:space="preserve">один из наиболее </w:t>
      </w:r>
      <w:r w:rsidRPr="00D66247">
        <w:rPr>
          <w:rFonts w:ascii="Times New Roman" w:hAnsi="Times New Roman" w:cs="Times New Roman"/>
          <w:sz w:val="24"/>
          <w:szCs w:val="24"/>
          <w:shd w:val="clear" w:color="auto" w:fill="FFFFFF"/>
        </w:rPr>
        <w:t>действенных механизмов</w:t>
      </w:r>
      <w:r w:rsidR="00357E8E" w:rsidRPr="00D66247">
        <w:rPr>
          <w:rFonts w:ascii="Times New Roman" w:hAnsi="Times New Roman" w:cs="Times New Roman"/>
          <w:sz w:val="24"/>
          <w:szCs w:val="24"/>
          <w:shd w:val="clear" w:color="auto" w:fill="FFFFFF"/>
        </w:rPr>
        <w:t xml:space="preserve"> </w:t>
      </w:r>
      <w:r w:rsidRPr="00D66247">
        <w:rPr>
          <w:rFonts w:ascii="Times New Roman" w:hAnsi="Times New Roman" w:cs="Times New Roman"/>
          <w:sz w:val="24"/>
          <w:szCs w:val="24"/>
          <w:shd w:val="clear" w:color="auto" w:fill="FFFFFF"/>
        </w:rPr>
        <w:t xml:space="preserve">развития внутреннего и въездного туризма, обладающий </w:t>
      </w:r>
      <w:r w:rsidRPr="00D66247">
        <w:rPr>
          <w:rFonts w:ascii="Times New Roman" w:eastAsia="Times New Roman" w:hAnsi="Times New Roman" w:cs="Times New Roman"/>
          <w:bCs/>
          <w:sz w:val="24"/>
          <w:szCs w:val="24"/>
          <w:shd w:val="clear" w:color="auto" w:fill="FFFFFF"/>
        </w:rPr>
        <w:t xml:space="preserve">синергетическим эффектом системного развития как конкретного региона, так и государств в целом на основе получения кластерных результатов в экономике и социальной сферах. </w:t>
      </w:r>
      <w:r w:rsidRPr="00D66247">
        <w:rPr>
          <w:rFonts w:ascii="Times New Roman" w:hAnsi="Times New Roman" w:cs="Times New Roman"/>
          <w:sz w:val="24"/>
          <w:szCs w:val="24"/>
        </w:rPr>
        <w:t>Позитивный зарубежный опыт, несомненно, заслуживает внимания, обобщения и творческого применения в российских условиях.</w:t>
      </w:r>
    </w:p>
    <w:p w:rsidR="005D4E7A" w:rsidRPr="00D66247" w:rsidRDefault="005D4E7A" w:rsidP="00D66247">
      <w:pPr>
        <w:spacing w:after="0" w:line="240" w:lineRule="auto"/>
        <w:ind w:firstLine="709"/>
        <w:jc w:val="both"/>
        <w:rPr>
          <w:rFonts w:ascii="Times New Roman" w:hAnsi="Times New Roman" w:cs="Times New Roman"/>
          <w:sz w:val="24"/>
          <w:szCs w:val="24"/>
        </w:rPr>
      </w:pPr>
      <w:r w:rsidRPr="00D66247">
        <w:rPr>
          <w:rFonts w:ascii="Times New Roman" w:hAnsi="Times New Roman" w:cs="Times New Roman"/>
          <w:sz w:val="24"/>
          <w:szCs w:val="24"/>
        </w:rPr>
        <w:t xml:space="preserve">На современном этапе развития отечественной туристской отрасли активно идёт процесс кластеризации региональных индустрий туризма в субъектах РФ в рамках </w:t>
      </w:r>
      <w:r w:rsidRPr="00D66247">
        <w:rPr>
          <w:rFonts w:ascii="Times New Roman" w:hAnsi="Times New Roman" w:cs="Times New Roman"/>
          <w:bCs/>
          <w:sz w:val="24"/>
          <w:szCs w:val="24"/>
        </w:rPr>
        <w:t>федеральной целевой программы «Развитие внутреннего и въездного туризма в Российской Федерации»</w:t>
      </w:r>
      <w:r w:rsidRPr="00D66247">
        <w:rPr>
          <w:rFonts w:ascii="Times New Roman" w:hAnsi="Times New Roman" w:cs="Times New Roman"/>
          <w:sz w:val="24"/>
          <w:szCs w:val="24"/>
        </w:rPr>
        <w:t>.</w:t>
      </w:r>
      <w:r w:rsidRPr="00D66247">
        <w:rPr>
          <w:rFonts w:ascii="Times New Roman" w:hAnsi="Times New Roman" w:cs="Times New Roman"/>
          <w:color w:val="000000" w:themeColor="text1"/>
          <w:sz w:val="24"/>
          <w:szCs w:val="24"/>
        </w:rPr>
        <w:t>На сегодняшний день в Российской Федерации в рамках ФЦП реализованы/реализуются 63 проекта по созданию туристско-рекреационных кластеров.</w:t>
      </w:r>
      <w:r w:rsidR="00357E8E" w:rsidRPr="00D66247">
        <w:rPr>
          <w:rFonts w:ascii="Times New Roman" w:hAnsi="Times New Roman" w:cs="Times New Roman"/>
          <w:color w:val="000000" w:themeColor="text1"/>
          <w:sz w:val="24"/>
          <w:szCs w:val="24"/>
        </w:rPr>
        <w:t xml:space="preserve"> </w:t>
      </w:r>
      <w:r w:rsidRPr="00D66247">
        <w:rPr>
          <w:rFonts w:ascii="Times New Roman" w:hAnsi="Times New Roman" w:cs="Times New Roman"/>
          <w:sz w:val="24"/>
          <w:szCs w:val="24"/>
        </w:rPr>
        <w:t>ТРК созданы/создаются в 41 регионе, к сожалению, ряд регионов не смотря на культурно-исторические и природные условия не включились в программу создания ТРК, наличие «белых пятен» на карте, на наш взгляд, серьёзно осложняет создание единых туристических маршрутов, например, для автомобильного туризма.</w:t>
      </w:r>
    </w:p>
    <w:p w:rsidR="005D4E7A" w:rsidRPr="00D66247" w:rsidRDefault="005D4E7A" w:rsidP="00D66247">
      <w:pPr>
        <w:spacing w:after="0" w:line="240" w:lineRule="auto"/>
        <w:ind w:firstLine="709"/>
        <w:jc w:val="both"/>
        <w:rPr>
          <w:rFonts w:ascii="Times New Roman" w:hAnsi="Times New Roman" w:cs="Times New Roman"/>
          <w:sz w:val="24"/>
          <w:szCs w:val="24"/>
        </w:rPr>
      </w:pPr>
      <w:r w:rsidRPr="00D66247">
        <w:rPr>
          <w:rFonts w:ascii="Times New Roman" w:hAnsi="Times New Roman" w:cs="Times New Roman"/>
          <w:sz w:val="24"/>
          <w:szCs w:val="24"/>
        </w:rPr>
        <w:t>В силу специфики регионов при анализе данных прослеживается определенная направленность ТРК: лечебно-оздоровительный, деловой, спортивный, круизный и культурно-познавательный. Основываясь на данных социологических исследований, мы считаем, что востребованными будут и остальные виды туризма: сельский, событийный, гастрономический, экологический и образовательный</w:t>
      </w:r>
    </w:p>
    <w:p w:rsidR="005D4E7A" w:rsidRPr="00D66247" w:rsidRDefault="005D4E7A" w:rsidP="00D66247">
      <w:pPr>
        <w:pStyle w:val="aa"/>
        <w:spacing w:before="0" w:beforeAutospacing="0" w:after="0" w:afterAutospacing="0"/>
        <w:ind w:right="0" w:firstLine="709"/>
      </w:pPr>
      <w:r w:rsidRPr="00D66247">
        <w:rPr>
          <w:shd w:val="clear" w:color="auto" w:fill="FFFFFF"/>
        </w:rPr>
        <w:t>Основная форма реализации всех ТРК это новое строительство зданий, сооружений, обеспечивающей инфраструктуры,</w:t>
      </w:r>
      <w:r w:rsidR="00357E8E" w:rsidRPr="00D66247">
        <w:rPr>
          <w:shd w:val="clear" w:color="auto" w:fill="FFFFFF"/>
        </w:rPr>
        <w:t xml:space="preserve"> </w:t>
      </w:r>
      <w:r w:rsidRPr="00D66247">
        <w:rPr>
          <w:shd w:val="clear" w:color="auto" w:fill="FFFFFF"/>
        </w:rPr>
        <w:t xml:space="preserve">реставрация/реконструкция культурно-исторических объектов, что </w:t>
      </w:r>
      <w:r w:rsidRPr="00D66247">
        <w:t>позволяет не только сохранить уникальные объекты, но и привлечь туристов и финансовые потоки в регион.</w:t>
      </w:r>
    </w:p>
    <w:p w:rsidR="005D4E7A" w:rsidRPr="00D66247" w:rsidRDefault="005D4E7A" w:rsidP="00D66247">
      <w:pPr>
        <w:autoSpaceDE w:val="0"/>
        <w:autoSpaceDN w:val="0"/>
        <w:adjustRightInd w:val="0"/>
        <w:spacing w:after="0" w:line="240" w:lineRule="auto"/>
        <w:ind w:firstLine="709"/>
        <w:jc w:val="both"/>
        <w:rPr>
          <w:rFonts w:ascii="Times New Roman" w:hAnsi="Times New Roman" w:cs="Times New Roman"/>
          <w:sz w:val="24"/>
          <w:szCs w:val="24"/>
        </w:rPr>
      </w:pPr>
      <w:r w:rsidRPr="00D66247">
        <w:rPr>
          <w:rFonts w:ascii="Times New Roman" w:eastAsia="Times New Roman" w:hAnsi="Times New Roman" w:cs="Times New Roman"/>
          <w:bCs/>
          <w:iCs/>
          <w:sz w:val="24"/>
          <w:szCs w:val="24"/>
          <w:shd w:val="clear" w:color="auto" w:fill="FFFFFF"/>
        </w:rPr>
        <w:t>Анализируя ожидаемые результаты создания ТРК, мы видим, что проекты носят долгосрочный эффект, позволяют</w:t>
      </w:r>
      <w:r w:rsidRPr="00D66247">
        <w:rPr>
          <w:rFonts w:ascii="Times New Roman" w:hAnsi="Times New Roman" w:cs="Times New Roman"/>
          <w:sz w:val="24"/>
          <w:szCs w:val="24"/>
          <w:shd w:val="clear" w:color="auto" w:fill="FFFFFF"/>
        </w:rPr>
        <w:t xml:space="preserve"> создать значительное количество новых рабочих мест, </w:t>
      </w:r>
      <w:r w:rsidRPr="00D66247">
        <w:rPr>
          <w:rFonts w:ascii="Times New Roman" w:hAnsi="Times New Roman" w:cs="Times New Roman"/>
          <w:sz w:val="24"/>
          <w:szCs w:val="24"/>
        </w:rPr>
        <w:t>увеличить приток посетителей в регионы и объем туристских услуг, а также объем услуг в смежных секторах и налоговые поступления в бюджеты всех уровней от оказания туристских услуг.</w:t>
      </w:r>
    </w:p>
    <w:p w:rsidR="005D4E7A" w:rsidRPr="00D66247" w:rsidRDefault="005D4E7A"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 xml:space="preserve">При анализе данных мы столкнулись с определенными трудностями </w:t>
      </w:r>
      <w:r w:rsidRPr="00D66247">
        <w:rPr>
          <w:rFonts w:ascii="Times New Roman" w:hAnsi="Times New Roman" w:cs="Times New Roman"/>
          <w:sz w:val="24"/>
          <w:szCs w:val="24"/>
        </w:rPr>
        <w:t xml:space="preserve">– </w:t>
      </w:r>
      <w:r w:rsidRPr="00D66247">
        <w:rPr>
          <w:rFonts w:ascii="Times New Roman" w:hAnsi="Times New Roman" w:cs="Times New Roman"/>
          <w:sz w:val="24"/>
          <w:szCs w:val="24"/>
          <w:shd w:val="clear" w:color="auto" w:fill="FFFFFF"/>
        </w:rPr>
        <w:t>большинство регионов при заполнении заявок и отчетных документов используют общие фразы «</w:t>
      </w:r>
      <w:r w:rsidRPr="00D66247">
        <w:rPr>
          <w:rFonts w:ascii="Times New Roman" w:eastAsia="Times New Roman" w:hAnsi="Times New Roman" w:cs="Times New Roman"/>
          <w:bCs/>
          <w:sz w:val="24"/>
          <w:szCs w:val="24"/>
          <w:shd w:val="clear" w:color="auto" w:fill="FFFFFF"/>
        </w:rPr>
        <w:t>создание в регионе современной туристской инфраструктуры, расширение возможностей рекреационного туризма, повышение конкурентоспособности территории на туристском рынке</w:t>
      </w:r>
      <w:r w:rsidRPr="00D66247">
        <w:rPr>
          <w:rFonts w:ascii="Times New Roman" w:hAnsi="Times New Roman" w:cs="Times New Roman"/>
          <w:sz w:val="24"/>
          <w:szCs w:val="24"/>
          <w:shd w:val="clear" w:color="auto" w:fill="FFFFFF"/>
        </w:rPr>
        <w:t>», зачастую не раскрывающие специфики собственных ТРК.</w:t>
      </w:r>
    </w:p>
    <w:p w:rsidR="005D4E7A" w:rsidRPr="00D66247" w:rsidRDefault="005D4E7A"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Создание и деятельность ТРК, на наш взгляд, позволяет:</w:t>
      </w:r>
    </w:p>
    <w:p w:rsidR="005D4E7A" w:rsidRPr="00D66247" w:rsidRDefault="005D4E7A" w:rsidP="00D66247">
      <w:pPr>
        <w:spacing w:after="0" w:line="240" w:lineRule="auto"/>
        <w:ind w:firstLine="709"/>
        <w:jc w:val="both"/>
        <w:rPr>
          <w:rFonts w:ascii="Times New Roman" w:hAnsi="Times New Roman" w:cs="Times New Roman"/>
          <w:color w:val="000000"/>
          <w:sz w:val="24"/>
          <w:szCs w:val="24"/>
          <w:shd w:val="clear" w:color="auto" w:fill="FFFFFF"/>
        </w:rPr>
      </w:pPr>
      <w:r w:rsidRPr="00D66247">
        <w:rPr>
          <w:rFonts w:ascii="Times New Roman" w:eastAsia="Times New Roman" w:hAnsi="Times New Roman" w:cs="Times New Roman"/>
          <w:bCs/>
          <w:sz w:val="24"/>
          <w:szCs w:val="24"/>
          <w:shd w:val="clear" w:color="auto" w:fill="FFFFFF"/>
        </w:rPr>
        <w:t>- создать условия для ускоренного развития отрасли туризма в регионе, сформировать современный комплекс объектов туристской инфраструктуры в регионах,</w:t>
      </w:r>
      <w:r w:rsidRPr="00D66247">
        <w:rPr>
          <w:rFonts w:ascii="Times New Roman" w:hAnsi="Times New Roman" w:cs="Times New Roman"/>
          <w:sz w:val="24"/>
          <w:szCs w:val="24"/>
        </w:rPr>
        <w:t xml:space="preserve"> удовлетворяющих </w:t>
      </w:r>
      <w:r w:rsidRPr="00D66247">
        <w:rPr>
          <w:rFonts w:ascii="Times New Roman" w:hAnsi="Times New Roman" w:cs="Times New Roman"/>
          <w:sz w:val="24"/>
          <w:szCs w:val="24"/>
        </w:rPr>
        <w:lastRenderedPageBreak/>
        <w:t>потребностям российских и иностранных граждан в качественных туристских услугах, увеличить турпоток и</w:t>
      </w:r>
      <w:r w:rsidR="00357E8E" w:rsidRPr="00D66247">
        <w:rPr>
          <w:rFonts w:ascii="Times New Roman" w:hAnsi="Times New Roman" w:cs="Times New Roman"/>
          <w:sz w:val="24"/>
          <w:szCs w:val="24"/>
        </w:rPr>
        <w:t xml:space="preserve"> </w:t>
      </w:r>
      <w:r w:rsidRPr="00D66247">
        <w:rPr>
          <w:rFonts w:ascii="Times New Roman" w:hAnsi="Times New Roman" w:cs="Times New Roman"/>
          <w:sz w:val="24"/>
          <w:szCs w:val="24"/>
          <w:shd w:val="clear" w:color="auto" w:fill="FFFFFF"/>
        </w:rPr>
        <w:t>длительность пребывания туристов в регионе;</w:t>
      </w:r>
    </w:p>
    <w:p w:rsidR="005D4E7A" w:rsidRPr="00D66247" w:rsidRDefault="005D4E7A" w:rsidP="00D66247">
      <w:pPr>
        <w:spacing w:after="0" w:line="240" w:lineRule="auto"/>
        <w:ind w:firstLine="709"/>
        <w:jc w:val="both"/>
        <w:rPr>
          <w:rFonts w:ascii="Times New Roman" w:eastAsia="Times New Roman" w:hAnsi="Times New Roman" w:cs="Times New Roman"/>
          <w:bCs/>
          <w:sz w:val="24"/>
          <w:szCs w:val="24"/>
          <w:shd w:val="clear" w:color="auto" w:fill="FFFFFF"/>
        </w:rPr>
      </w:pPr>
      <w:r w:rsidRPr="00D66247">
        <w:rPr>
          <w:rFonts w:ascii="Times New Roman" w:eastAsia="Times New Roman" w:hAnsi="Times New Roman" w:cs="Times New Roman"/>
          <w:bCs/>
          <w:sz w:val="24"/>
          <w:szCs w:val="24"/>
          <w:shd w:val="clear" w:color="auto" w:fill="FFFFFF"/>
        </w:rPr>
        <w:t>- наиболее полно реализовать уникальный туристский потенциал территорий, имиджевое продвижение субъектов РФ;</w:t>
      </w:r>
    </w:p>
    <w:p w:rsidR="005D4E7A" w:rsidRPr="00D66247" w:rsidRDefault="005D4E7A" w:rsidP="00D66247">
      <w:pPr>
        <w:spacing w:after="0" w:line="240" w:lineRule="auto"/>
        <w:ind w:firstLine="709"/>
        <w:jc w:val="both"/>
        <w:rPr>
          <w:rFonts w:ascii="Times New Roman" w:eastAsia="Times New Roman" w:hAnsi="Times New Roman" w:cs="Times New Roman"/>
          <w:bCs/>
          <w:sz w:val="24"/>
          <w:szCs w:val="24"/>
          <w:shd w:val="clear" w:color="auto" w:fill="FFFFFF"/>
        </w:rPr>
      </w:pPr>
      <w:r w:rsidRPr="00D66247">
        <w:rPr>
          <w:rFonts w:ascii="Times New Roman" w:eastAsia="Times New Roman" w:hAnsi="Times New Roman" w:cs="Times New Roman"/>
          <w:bCs/>
          <w:sz w:val="24"/>
          <w:szCs w:val="24"/>
          <w:shd w:val="clear" w:color="auto" w:fill="FFFFFF"/>
        </w:rPr>
        <w:t>- привлечь в сферу туризма значительные инвестиции;</w:t>
      </w:r>
    </w:p>
    <w:p w:rsidR="005D4E7A" w:rsidRPr="00D66247" w:rsidRDefault="005D4E7A" w:rsidP="00D66247">
      <w:pPr>
        <w:spacing w:after="0" w:line="240" w:lineRule="auto"/>
        <w:ind w:firstLine="709"/>
        <w:jc w:val="both"/>
        <w:rPr>
          <w:rFonts w:ascii="Times New Roman" w:eastAsia="Times New Roman" w:hAnsi="Times New Roman" w:cs="Times New Roman"/>
          <w:bCs/>
          <w:sz w:val="24"/>
          <w:szCs w:val="24"/>
          <w:shd w:val="clear" w:color="auto" w:fill="FFFFFF"/>
        </w:rPr>
      </w:pPr>
      <w:r w:rsidRPr="00D66247">
        <w:rPr>
          <w:rFonts w:ascii="Times New Roman" w:eastAsia="Times New Roman" w:hAnsi="Times New Roman" w:cs="Times New Roman"/>
          <w:bCs/>
          <w:sz w:val="24"/>
          <w:szCs w:val="24"/>
          <w:shd w:val="clear" w:color="auto" w:fill="FFFFFF"/>
        </w:rPr>
        <w:t>- создать множество новых рабочих мест;</w:t>
      </w:r>
    </w:p>
    <w:p w:rsidR="005D4E7A" w:rsidRPr="00D66247" w:rsidRDefault="005D4E7A" w:rsidP="00D66247">
      <w:pPr>
        <w:spacing w:after="0" w:line="240" w:lineRule="auto"/>
        <w:ind w:firstLine="709"/>
        <w:jc w:val="both"/>
        <w:rPr>
          <w:rFonts w:ascii="Times New Roman" w:hAnsi="Times New Roman" w:cs="Times New Roman"/>
          <w:sz w:val="24"/>
          <w:szCs w:val="24"/>
        </w:rPr>
      </w:pPr>
      <w:r w:rsidRPr="00D66247">
        <w:rPr>
          <w:rFonts w:ascii="Times New Roman" w:eastAsia="Times New Roman" w:hAnsi="Times New Roman" w:cs="Times New Roman"/>
          <w:bCs/>
          <w:sz w:val="24"/>
          <w:szCs w:val="24"/>
          <w:shd w:val="clear" w:color="auto" w:fill="FFFFFF"/>
        </w:rPr>
        <w:t xml:space="preserve">- увеличить </w:t>
      </w:r>
      <w:r w:rsidRPr="00D66247">
        <w:rPr>
          <w:rFonts w:ascii="Times New Roman" w:hAnsi="Times New Roman" w:cs="Times New Roman"/>
          <w:sz w:val="24"/>
          <w:szCs w:val="24"/>
        </w:rPr>
        <w:t>налоговые поступления в бюджеты всех уровней;</w:t>
      </w:r>
    </w:p>
    <w:p w:rsidR="005D4E7A" w:rsidRPr="00D66247" w:rsidRDefault="005D4E7A" w:rsidP="00D66247">
      <w:pPr>
        <w:spacing w:after="0" w:line="240" w:lineRule="auto"/>
        <w:ind w:firstLine="709"/>
        <w:jc w:val="both"/>
        <w:rPr>
          <w:rFonts w:ascii="Times New Roman" w:eastAsia="Times New Roman" w:hAnsi="Times New Roman" w:cs="Times New Roman"/>
          <w:bCs/>
          <w:sz w:val="24"/>
          <w:szCs w:val="24"/>
          <w:shd w:val="clear" w:color="auto" w:fill="FFFFFF"/>
        </w:rPr>
      </w:pPr>
      <w:r w:rsidRPr="00D66247">
        <w:rPr>
          <w:rFonts w:ascii="Times New Roman" w:eastAsia="Times New Roman" w:hAnsi="Times New Roman" w:cs="Times New Roman"/>
          <w:bCs/>
          <w:sz w:val="24"/>
          <w:szCs w:val="24"/>
          <w:shd w:val="clear" w:color="auto" w:fill="FFFFFF"/>
        </w:rPr>
        <w:t xml:space="preserve">- сохранить </w:t>
      </w:r>
      <w:r w:rsidRPr="00D66247">
        <w:rPr>
          <w:rFonts w:ascii="Times New Roman" w:hAnsi="Times New Roman" w:cs="Times New Roman"/>
          <w:sz w:val="24"/>
          <w:szCs w:val="24"/>
          <w:shd w:val="clear" w:color="auto" w:fill="FFFFFF"/>
        </w:rPr>
        <w:t>природные достопримечательности территории,</w:t>
      </w:r>
      <w:r w:rsidRPr="00D66247">
        <w:rPr>
          <w:rFonts w:ascii="Times New Roman" w:eastAsia="Times New Roman" w:hAnsi="Times New Roman" w:cs="Times New Roman"/>
          <w:bCs/>
          <w:sz w:val="24"/>
          <w:szCs w:val="24"/>
          <w:shd w:val="clear" w:color="auto" w:fill="FFFFFF"/>
        </w:rPr>
        <w:t xml:space="preserve"> реставрировать и расширить потенциал объектов культурно-исторического наследия, находящихся под угрозой исчезновения, вовлечь их в хозяйственный оборот, сделать точкой роста развития региона, активизировав вокруг них развитие малого и среднего бизнеса;</w:t>
      </w:r>
    </w:p>
    <w:p w:rsidR="005D4E7A" w:rsidRPr="00D66247" w:rsidRDefault="005D4E7A" w:rsidP="00D66247">
      <w:pPr>
        <w:spacing w:after="0" w:line="240" w:lineRule="auto"/>
        <w:ind w:firstLine="709"/>
        <w:jc w:val="both"/>
        <w:rPr>
          <w:rFonts w:ascii="Times New Roman" w:eastAsia="Times New Roman" w:hAnsi="Times New Roman" w:cs="Times New Roman"/>
          <w:bCs/>
          <w:sz w:val="24"/>
          <w:szCs w:val="24"/>
          <w:shd w:val="clear" w:color="auto" w:fill="FFFFFF"/>
        </w:rPr>
      </w:pPr>
      <w:r w:rsidRPr="00D66247">
        <w:rPr>
          <w:rFonts w:ascii="Times New Roman" w:eastAsia="Times New Roman" w:hAnsi="Times New Roman" w:cs="Times New Roman"/>
          <w:bCs/>
          <w:sz w:val="24"/>
          <w:szCs w:val="24"/>
          <w:shd w:val="clear" w:color="auto" w:fill="FFFFFF"/>
        </w:rPr>
        <w:t>- повысить эффективность работы предприятий и организаций, входящих в кластер, стимулировать инновации и др.</w:t>
      </w:r>
    </w:p>
    <w:p w:rsidR="005D4E7A" w:rsidRPr="00D66247" w:rsidRDefault="005D4E7A" w:rsidP="00D66247">
      <w:pPr>
        <w:pStyle w:val="aa"/>
        <w:spacing w:before="0" w:beforeAutospacing="0" w:after="0" w:afterAutospacing="0"/>
        <w:ind w:right="0" w:firstLine="709"/>
        <w:rPr>
          <w:bCs/>
          <w:iCs/>
          <w:shd w:val="clear" w:color="auto" w:fill="FFFFFF"/>
        </w:rPr>
      </w:pPr>
      <w:r w:rsidRPr="00D66247">
        <w:t xml:space="preserve">Сфера туризма – это достаточно рискованный сектор экономики, прибыль от создания ТРК носит отложенный характер, </w:t>
      </w:r>
      <w:r w:rsidRPr="00D66247">
        <w:rPr>
          <w:bCs/>
          <w:iCs/>
          <w:shd w:val="clear" w:color="auto" w:fill="FFFFFF"/>
        </w:rPr>
        <w:t>анализируя собранные нами данные мы видим, достаточно длительный срок окупаемости созданных объектов, однако, мультипликативный эффект, на наш взгляд, перевешивает все риски,</w:t>
      </w:r>
    </w:p>
    <w:p w:rsidR="005D4E7A" w:rsidRPr="00D66247" w:rsidRDefault="005D4E7A"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 xml:space="preserve">Мы разработали </w:t>
      </w:r>
      <w:r w:rsidRPr="00D66247">
        <w:rPr>
          <w:rFonts w:ascii="Times New Roman" w:hAnsi="Times New Roman" w:cs="Times New Roman"/>
          <w:i/>
          <w:sz w:val="24"/>
          <w:szCs w:val="24"/>
          <w:shd w:val="clear" w:color="auto" w:fill="FFFFFF"/>
        </w:rPr>
        <w:t>предварительные рекомендации</w:t>
      </w:r>
      <w:r w:rsidRPr="00D66247">
        <w:rPr>
          <w:rFonts w:ascii="Times New Roman" w:hAnsi="Times New Roman" w:cs="Times New Roman"/>
          <w:sz w:val="24"/>
          <w:szCs w:val="24"/>
          <w:shd w:val="clear" w:color="auto" w:fill="FFFFFF"/>
        </w:rPr>
        <w:t xml:space="preserve"> по созданию ТРК в регионах.</w:t>
      </w:r>
    </w:p>
    <w:p w:rsidR="005D4E7A" w:rsidRPr="00D66247" w:rsidRDefault="005D4E7A"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color w:val="000000" w:themeColor="text1"/>
          <w:sz w:val="24"/>
          <w:szCs w:val="24"/>
        </w:rPr>
        <w:t>Органам государственной власти субъектов РФ необходимо задать вектор развития индустрии туризма региона как важного источника финансовых поступлений и генератора рабочих мест, включиться в Федеральную целевую программу «</w:t>
      </w:r>
      <w:r w:rsidRPr="00D66247">
        <w:rPr>
          <w:rFonts w:ascii="Times New Roman" w:eastAsia="Times New Roman" w:hAnsi="Times New Roman" w:cs="Times New Roman"/>
          <w:color w:val="000000" w:themeColor="text1"/>
          <w:sz w:val="24"/>
          <w:szCs w:val="24"/>
        </w:rPr>
        <w:t>Об основах туристской деятельности в Российской Федерации» и получить финансирование из государственного бюджета.</w:t>
      </w:r>
    </w:p>
    <w:p w:rsidR="005D4E7A" w:rsidRPr="00D66247" w:rsidRDefault="005D4E7A"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Для формирования проекта создания и развития туристско-рекреационного кластера, прежде всего нужно</w:t>
      </w:r>
      <w:r w:rsidR="00BD1B12" w:rsidRPr="00D66247">
        <w:rPr>
          <w:rFonts w:ascii="Times New Roman" w:hAnsi="Times New Roman" w:cs="Times New Roman"/>
          <w:sz w:val="24"/>
          <w:szCs w:val="24"/>
          <w:shd w:val="clear" w:color="auto" w:fill="FFFFFF"/>
        </w:rPr>
        <w:t xml:space="preserve"> </w:t>
      </w:r>
      <w:r w:rsidRPr="00D66247">
        <w:rPr>
          <w:rFonts w:ascii="Times New Roman" w:hAnsi="Times New Roman" w:cs="Times New Roman"/>
          <w:sz w:val="24"/>
          <w:szCs w:val="24"/>
          <w:shd w:val="clear" w:color="auto" w:fill="FFFFFF"/>
        </w:rPr>
        <w:t>учитывать какого типа туристические потоки необходимо и возможно привлечь в регион, например, для внутреннего туризма сервис имеет невысокое значение, приоритет отдается цене и развитию транспортной системы; для делового туризма наоборот принципиальным является именно сервис–размещение и уровень комфорта; для въездного туризма важны сервис, трансфер и цена, наличие якорных туристических элементов.</w:t>
      </w:r>
    </w:p>
    <w:p w:rsidR="005D4E7A" w:rsidRPr="00D66247" w:rsidRDefault="005D4E7A"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Необходимо, на наш взгляд, привлекать внимание за счет памятников историко-культурного и природного наследия к другим туристическим объектам и маршрутам; развивать другие виды туризма (сельский, активный, событийный, гастрономический, образовательный, религиозный и др.), например, смещение акцента с культурно-познавательного туризма на активный, позволит привлечь клиентов с более высоким уровнем доходов</w:t>
      </w:r>
      <w:r w:rsidR="00BD1B12" w:rsidRPr="00D66247">
        <w:rPr>
          <w:rFonts w:ascii="Times New Roman" w:hAnsi="Times New Roman" w:cs="Times New Roman"/>
          <w:sz w:val="24"/>
          <w:szCs w:val="24"/>
          <w:shd w:val="clear" w:color="auto" w:fill="FFFFFF"/>
        </w:rPr>
        <w:t xml:space="preserve"> </w:t>
      </w:r>
      <w:r w:rsidRPr="00D66247">
        <w:rPr>
          <w:rFonts w:ascii="Times New Roman" w:hAnsi="Times New Roman" w:cs="Times New Roman"/>
          <w:sz w:val="24"/>
          <w:szCs w:val="24"/>
          <w:shd w:val="clear" w:color="auto" w:fill="FFFFFF"/>
        </w:rPr>
        <w:t>и увеличить время пребывания туриста в регионе.</w:t>
      </w:r>
    </w:p>
    <w:p w:rsidR="005D4E7A" w:rsidRPr="00D66247" w:rsidRDefault="005D4E7A"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Для успешного развития туристического кластера, естественно необходима активная поддержка на государственном уровне: финансирование, развитие партнёрства со странами-поставщиками туристов, пересмотр налоговой политики для инвесторов и др.</w:t>
      </w:r>
    </w:p>
    <w:p w:rsidR="005D4E7A" w:rsidRPr="00D66247" w:rsidRDefault="005D4E7A"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color w:val="000000" w:themeColor="text1"/>
          <w:sz w:val="24"/>
          <w:szCs w:val="24"/>
        </w:rPr>
        <w:t>Правительству РФ необходимо рассмотреть возможность</w:t>
      </w:r>
      <w:r w:rsidR="00BD1B12" w:rsidRPr="00D66247">
        <w:rPr>
          <w:rFonts w:ascii="Times New Roman" w:hAnsi="Times New Roman" w:cs="Times New Roman"/>
          <w:color w:val="000000" w:themeColor="text1"/>
          <w:sz w:val="24"/>
          <w:szCs w:val="24"/>
        </w:rPr>
        <w:t xml:space="preserve"> </w:t>
      </w:r>
      <w:r w:rsidRPr="00D66247">
        <w:rPr>
          <w:rFonts w:ascii="Times New Roman" w:hAnsi="Times New Roman" w:cs="Times New Roman"/>
          <w:sz w:val="24"/>
          <w:szCs w:val="24"/>
          <w:shd w:val="clear" w:color="auto" w:fill="FFFFFF"/>
        </w:rPr>
        <w:t xml:space="preserve">в современных условиях глобализации и активного международного сотрудничества создания </w:t>
      </w:r>
      <w:r w:rsidRPr="00D66247">
        <w:rPr>
          <w:rFonts w:ascii="Times New Roman" w:hAnsi="Times New Roman" w:cs="Times New Roman"/>
          <w:sz w:val="24"/>
          <w:szCs w:val="24"/>
        </w:rPr>
        <w:t>межгосударственных туристических кластеров</w:t>
      </w:r>
      <w:r w:rsidRPr="00D66247">
        <w:rPr>
          <w:rFonts w:ascii="Times New Roman" w:hAnsi="Times New Roman" w:cs="Times New Roman"/>
          <w:sz w:val="24"/>
          <w:szCs w:val="24"/>
          <w:shd w:val="clear" w:color="auto" w:fill="FFFFFF"/>
        </w:rPr>
        <w:t>.</w:t>
      </w:r>
    </w:p>
    <w:p w:rsidR="005D4E7A" w:rsidRPr="00D66247" w:rsidRDefault="005D4E7A" w:rsidP="00D66247">
      <w:pPr>
        <w:spacing w:after="0" w:line="240" w:lineRule="auto"/>
        <w:ind w:firstLine="709"/>
        <w:jc w:val="both"/>
        <w:rPr>
          <w:rFonts w:ascii="Times New Roman" w:hAnsi="Times New Roman" w:cs="Times New Roman"/>
          <w:color w:val="000000" w:themeColor="text1"/>
          <w:sz w:val="24"/>
          <w:szCs w:val="24"/>
        </w:rPr>
      </w:pPr>
      <w:r w:rsidRPr="00D66247">
        <w:rPr>
          <w:rFonts w:ascii="Times New Roman" w:hAnsi="Times New Roman" w:cs="Times New Roman"/>
          <w:sz w:val="24"/>
          <w:szCs w:val="24"/>
          <w:shd w:val="clear" w:color="auto" w:fill="FFFFFF"/>
        </w:rPr>
        <w:t xml:space="preserve">Усилить </w:t>
      </w:r>
      <w:r w:rsidRPr="00D66247">
        <w:rPr>
          <w:rFonts w:ascii="Times New Roman" w:hAnsi="Times New Roman" w:cs="Times New Roman"/>
          <w:color w:val="000000" w:themeColor="text1"/>
          <w:sz w:val="24"/>
          <w:szCs w:val="24"/>
        </w:rPr>
        <w:t>активную роль государственных органов субъектов РФ и органов местного самоуправления по</w:t>
      </w:r>
      <w:r w:rsidR="00BD1B12" w:rsidRPr="00D66247">
        <w:rPr>
          <w:rFonts w:ascii="Times New Roman" w:hAnsi="Times New Roman" w:cs="Times New Roman"/>
          <w:color w:val="000000" w:themeColor="text1"/>
          <w:sz w:val="24"/>
          <w:szCs w:val="24"/>
        </w:rPr>
        <w:t xml:space="preserve"> </w:t>
      </w:r>
      <w:r w:rsidRPr="00D66247">
        <w:rPr>
          <w:rFonts w:ascii="Times New Roman" w:hAnsi="Times New Roman" w:cs="Times New Roman"/>
          <w:color w:val="000000" w:themeColor="text1"/>
          <w:sz w:val="24"/>
          <w:szCs w:val="24"/>
        </w:rPr>
        <w:t xml:space="preserve">консолидации представителей органов власти, бизнеса, общественности с целью содействия модернизации турпродуктов, их продвижению на рынке, привлечению инвестиций, в т.ч. иностранных, обеспечения безопасности. </w:t>
      </w:r>
    </w:p>
    <w:p w:rsidR="005D4E7A" w:rsidRPr="00D66247" w:rsidRDefault="005D4E7A" w:rsidP="00D66247">
      <w:pPr>
        <w:spacing w:after="0" w:line="240" w:lineRule="auto"/>
        <w:ind w:firstLine="709"/>
        <w:jc w:val="both"/>
        <w:rPr>
          <w:rFonts w:ascii="Times New Roman" w:hAnsi="Times New Roman" w:cs="Times New Roman"/>
          <w:sz w:val="24"/>
          <w:szCs w:val="24"/>
          <w:shd w:val="clear" w:color="auto" w:fill="FFFFFF"/>
        </w:rPr>
      </w:pPr>
      <w:r w:rsidRPr="00D66247">
        <w:rPr>
          <w:rFonts w:ascii="Times New Roman" w:hAnsi="Times New Roman" w:cs="Times New Roman"/>
          <w:sz w:val="24"/>
          <w:szCs w:val="24"/>
          <w:shd w:val="clear" w:color="auto" w:fill="FFFFFF"/>
        </w:rPr>
        <w:t>Исполнительным органам власти субъектов РФ нужно уделить достаточное внимание формированию</w:t>
      </w:r>
      <w:r w:rsidR="00BD1B12" w:rsidRPr="00D66247">
        <w:rPr>
          <w:rFonts w:ascii="Times New Roman" w:hAnsi="Times New Roman" w:cs="Times New Roman"/>
          <w:sz w:val="24"/>
          <w:szCs w:val="24"/>
          <w:shd w:val="clear" w:color="auto" w:fill="FFFFFF"/>
        </w:rPr>
        <w:t xml:space="preserve"> </w:t>
      </w:r>
      <w:r w:rsidRPr="00D66247">
        <w:rPr>
          <w:rFonts w:ascii="Times New Roman" w:hAnsi="Times New Roman" w:cs="Times New Roman"/>
          <w:sz w:val="24"/>
          <w:szCs w:val="24"/>
          <w:shd w:val="clear" w:color="auto" w:fill="FFFFFF"/>
        </w:rPr>
        <w:t>туристического бренда</w:t>
      </w:r>
      <w:r w:rsidR="00BD1B12" w:rsidRPr="00D66247">
        <w:rPr>
          <w:rFonts w:ascii="Times New Roman" w:hAnsi="Times New Roman" w:cs="Times New Roman"/>
          <w:sz w:val="24"/>
          <w:szCs w:val="24"/>
          <w:shd w:val="clear" w:color="auto" w:fill="FFFFFF"/>
        </w:rPr>
        <w:t xml:space="preserve"> </w:t>
      </w:r>
      <w:r w:rsidRPr="00D66247">
        <w:rPr>
          <w:rFonts w:ascii="Times New Roman" w:hAnsi="Times New Roman" w:cs="Times New Roman"/>
          <w:sz w:val="24"/>
          <w:szCs w:val="24"/>
          <w:shd w:val="clear" w:color="auto" w:fill="FFFFFF"/>
        </w:rPr>
        <w:t>территории и в соответствии требованиями ключевых туристических потоков, используя все имеющиеся ресурсы</w:t>
      </w:r>
      <w:r w:rsidR="00BD1B12" w:rsidRPr="00D66247">
        <w:rPr>
          <w:rFonts w:ascii="Times New Roman" w:hAnsi="Times New Roman" w:cs="Times New Roman"/>
          <w:sz w:val="24"/>
          <w:szCs w:val="24"/>
          <w:shd w:val="clear" w:color="auto" w:fill="FFFFFF"/>
        </w:rPr>
        <w:t xml:space="preserve"> </w:t>
      </w:r>
      <w:r w:rsidRPr="00D66247">
        <w:rPr>
          <w:rFonts w:ascii="Times New Roman" w:hAnsi="Times New Roman" w:cs="Times New Roman"/>
          <w:sz w:val="24"/>
          <w:szCs w:val="24"/>
          <w:shd w:val="clear" w:color="auto" w:fill="FFFFFF"/>
        </w:rPr>
        <w:t>достичь необходимого уровня сервиса и инфраструктуры и оказания дополнительных услуг.</w:t>
      </w:r>
    </w:p>
    <w:p w:rsidR="005D4E7A" w:rsidRPr="00D66247" w:rsidRDefault="005D4E7A" w:rsidP="00D66247">
      <w:pPr>
        <w:spacing w:after="0" w:line="240" w:lineRule="auto"/>
        <w:ind w:firstLine="709"/>
        <w:jc w:val="both"/>
        <w:rPr>
          <w:rFonts w:ascii="Times New Roman" w:eastAsia="Times New Roman" w:hAnsi="Times New Roman" w:cs="Times New Roman"/>
          <w:sz w:val="24"/>
          <w:szCs w:val="24"/>
          <w:shd w:val="clear" w:color="auto" w:fill="FFFFFF"/>
        </w:rPr>
      </w:pPr>
      <w:bookmarkStart w:id="0" w:name="_GoBack"/>
      <w:bookmarkEnd w:id="0"/>
      <w:r w:rsidRPr="00D66247">
        <w:rPr>
          <w:rFonts w:ascii="Times New Roman" w:hAnsi="Times New Roman" w:cs="Times New Roman"/>
          <w:sz w:val="24"/>
          <w:szCs w:val="24"/>
        </w:rPr>
        <w:t xml:space="preserve">Таким образом мы видим, что ТРК – это эффективный механизм развития регионов, возможность получить целевые средства из федерального бюджета и привлечь к развитию экономики, социальной и культурной сферы субъекта РФ, частных инвесторов в рамках </w:t>
      </w:r>
      <w:r w:rsidRPr="00D66247">
        <w:rPr>
          <w:rFonts w:ascii="Times New Roman" w:hAnsi="Times New Roman" w:cs="Times New Roman"/>
          <w:sz w:val="24"/>
          <w:szCs w:val="24"/>
        </w:rPr>
        <w:lastRenderedPageBreak/>
        <w:t xml:space="preserve">государственно-частного партнёрства. </w:t>
      </w:r>
      <w:r w:rsidRPr="00D66247">
        <w:rPr>
          <w:rFonts w:ascii="Times New Roman" w:hAnsi="Times New Roman" w:cs="Times New Roman"/>
          <w:sz w:val="24"/>
          <w:szCs w:val="24"/>
          <w:shd w:val="clear" w:color="auto" w:fill="FFFFFF"/>
        </w:rPr>
        <w:t>Наряду с развитием инфраструктуры туризма, совершенствованием системы подготовки кадров и проведением взвешенной и эффективной рекламной политики, кластерный подход позволяет активизировать деятельность региональных предприятий различных отраслей экономики для удовлетворения растущих потребностей в качественных туристских услугах при увеличении региональных туристских потоков.</w:t>
      </w:r>
    </w:p>
    <w:p w:rsidR="005D4E7A" w:rsidRPr="00D66247" w:rsidRDefault="005D4E7A" w:rsidP="00D66247">
      <w:pPr>
        <w:spacing w:after="0" w:line="240" w:lineRule="auto"/>
        <w:ind w:firstLine="709"/>
        <w:jc w:val="both"/>
        <w:rPr>
          <w:rFonts w:ascii="Times New Roman" w:hAnsi="Times New Roman" w:cs="Times New Roman"/>
          <w:sz w:val="24"/>
          <w:szCs w:val="24"/>
        </w:rPr>
      </w:pPr>
      <w:r w:rsidRPr="00D66247">
        <w:rPr>
          <w:rFonts w:ascii="Times New Roman" w:hAnsi="Times New Roman" w:cs="Times New Roman"/>
          <w:sz w:val="24"/>
          <w:szCs w:val="24"/>
        </w:rPr>
        <w:t xml:space="preserve">Финансирование региональных ТРК из государственного бюджета позволяет оказать содействие субъектам Российской Федерации в разработке и продвижении туристских брендов России, регионов и отдельных туристских продуктов, сформировать имидж России как страны, благоприятной для туризма, привлечь в экономику и социальную сферу значительные частные инвестиции. </w:t>
      </w:r>
    </w:p>
    <w:p w:rsidR="005D4E7A" w:rsidRPr="00D66247" w:rsidRDefault="005D4E7A" w:rsidP="00D66247">
      <w:pPr>
        <w:spacing w:after="0" w:line="240" w:lineRule="auto"/>
        <w:ind w:firstLine="709"/>
        <w:jc w:val="both"/>
        <w:rPr>
          <w:rFonts w:ascii="Times New Roman" w:eastAsia="Times New Roman" w:hAnsi="Times New Roman" w:cs="Times New Roman"/>
          <w:bCs/>
          <w:iCs/>
          <w:sz w:val="24"/>
          <w:szCs w:val="24"/>
          <w:shd w:val="clear" w:color="auto" w:fill="FFFFFF"/>
        </w:rPr>
      </w:pPr>
      <w:r w:rsidRPr="00D66247">
        <w:rPr>
          <w:rFonts w:ascii="Times New Roman" w:hAnsi="Times New Roman" w:cs="Times New Roman"/>
          <w:sz w:val="24"/>
          <w:szCs w:val="24"/>
          <w:shd w:val="clear" w:color="auto" w:fill="FFFFFF"/>
        </w:rPr>
        <w:t>Реализация проектов ТРК, на наш взгляд, несомненно окажет мультипликативный эффект для целого ряда отраслей экономики субъектов РФ, выступит локомотивом для социально-экономического развития России в целом.</w:t>
      </w:r>
    </w:p>
    <w:p w:rsidR="008617FD" w:rsidRPr="00D66247" w:rsidRDefault="008617FD" w:rsidP="00D66247">
      <w:pPr>
        <w:spacing w:after="0" w:line="240" w:lineRule="auto"/>
        <w:ind w:firstLine="709"/>
        <w:jc w:val="center"/>
        <w:rPr>
          <w:rFonts w:ascii="Times New Roman" w:hAnsi="Times New Roman" w:cs="Times New Roman"/>
          <w:color w:val="000000"/>
          <w:sz w:val="24"/>
          <w:szCs w:val="24"/>
          <w:shd w:val="clear" w:color="auto" w:fill="FFFFFF"/>
        </w:rPr>
      </w:pPr>
    </w:p>
    <w:p w:rsidR="008617FD" w:rsidRPr="00D66247" w:rsidRDefault="008617FD" w:rsidP="00D66247">
      <w:pPr>
        <w:spacing w:after="0" w:line="240" w:lineRule="auto"/>
        <w:ind w:firstLine="709"/>
        <w:jc w:val="center"/>
        <w:rPr>
          <w:rFonts w:ascii="Times New Roman" w:hAnsi="Times New Roman" w:cs="Times New Roman"/>
          <w:color w:val="000000"/>
          <w:sz w:val="24"/>
          <w:szCs w:val="24"/>
          <w:shd w:val="clear" w:color="auto" w:fill="FFFFFF"/>
        </w:rPr>
      </w:pPr>
    </w:p>
    <w:p w:rsidR="008617FD" w:rsidRPr="00D66247" w:rsidRDefault="008617FD" w:rsidP="00D66247">
      <w:pPr>
        <w:spacing w:after="0" w:line="240" w:lineRule="auto"/>
        <w:ind w:firstLine="709"/>
        <w:jc w:val="center"/>
        <w:rPr>
          <w:rFonts w:ascii="Times New Roman" w:hAnsi="Times New Roman" w:cs="Times New Roman"/>
          <w:color w:val="000000"/>
          <w:sz w:val="24"/>
          <w:szCs w:val="24"/>
          <w:shd w:val="clear" w:color="auto" w:fill="FFFFFF"/>
        </w:rPr>
      </w:pPr>
    </w:p>
    <w:p w:rsidR="008617FD" w:rsidRPr="00D66247" w:rsidRDefault="008617FD" w:rsidP="00D66247">
      <w:pPr>
        <w:spacing w:after="0" w:line="240" w:lineRule="auto"/>
        <w:ind w:firstLine="709"/>
        <w:jc w:val="center"/>
        <w:rPr>
          <w:rFonts w:ascii="Times New Roman" w:hAnsi="Times New Roman" w:cs="Times New Roman"/>
          <w:color w:val="000000"/>
          <w:sz w:val="24"/>
          <w:szCs w:val="24"/>
          <w:shd w:val="clear" w:color="auto" w:fill="FFFFFF"/>
        </w:rPr>
      </w:pPr>
    </w:p>
    <w:p w:rsidR="008617FD" w:rsidRPr="00D66247" w:rsidRDefault="008617FD" w:rsidP="00D66247">
      <w:pPr>
        <w:spacing w:after="0" w:line="240" w:lineRule="auto"/>
        <w:ind w:firstLine="709"/>
        <w:jc w:val="center"/>
        <w:rPr>
          <w:rFonts w:ascii="Times New Roman" w:hAnsi="Times New Roman" w:cs="Times New Roman"/>
          <w:color w:val="000000"/>
          <w:sz w:val="24"/>
          <w:szCs w:val="24"/>
          <w:shd w:val="clear" w:color="auto" w:fill="FFFFFF"/>
        </w:rPr>
      </w:pPr>
    </w:p>
    <w:p w:rsidR="008617FD" w:rsidRPr="00D66247" w:rsidRDefault="008617FD" w:rsidP="00D66247">
      <w:pPr>
        <w:spacing w:after="0" w:line="240" w:lineRule="auto"/>
        <w:ind w:firstLine="709"/>
        <w:jc w:val="center"/>
        <w:rPr>
          <w:rFonts w:ascii="Times New Roman" w:hAnsi="Times New Roman" w:cs="Times New Roman"/>
          <w:color w:val="000000"/>
          <w:sz w:val="24"/>
          <w:szCs w:val="24"/>
          <w:shd w:val="clear" w:color="auto" w:fill="FFFFFF"/>
        </w:rPr>
      </w:pPr>
    </w:p>
    <w:p w:rsidR="008617FD" w:rsidRPr="00D66247" w:rsidRDefault="008617FD" w:rsidP="00D66247">
      <w:pPr>
        <w:spacing w:after="0" w:line="240" w:lineRule="auto"/>
        <w:ind w:firstLine="709"/>
        <w:jc w:val="center"/>
        <w:rPr>
          <w:rFonts w:ascii="Times New Roman" w:hAnsi="Times New Roman" w:cs="Times New Roman"/>
          <w:color w:val="000000"/>
          <w:sz w:val="24"/>
          <w:szCs w:val="24"/>
          <w:shd w:val="clear" w:color="auto" w:fill="FFFFFF"/>
        </w:rPr>
      </w:pPr>
    </w:p>
    <w:p w:rsidR="008617FD" w:rsidRPr="00D66247" w:rsidRDefault="008617FD" w:rsidP="00D66247">
      <w:pPr>
        <w:spacing w:after="0" w:line="240" w:lineRule="auto"/>
        <w:ind w:firstLine="709"/>
        <w:jc w:val="center"/>
        <w:rPr>
          <w:rFonts w:ascii="Times New Roman" w:hAnsi="Times New Roman" w:cs="Times New Roman"/>
          <w:color w:val="000000"/>
          <w:sz w:val="24"/>
          <w:szCs w:val="24"/>
          <w:shd w:val="clear" w:color="auto" w:fill="FFFFFF"/>
        </w:rPr>
      </w:pPr>
    </w:p>
    <w:p w:rsidR="008617FD" w:rsidRPr="00D66247" w:rsidRDefault="008617FD" w:rsidP="00D66247">
      <w:pPr>
        <w:spacing w:after="0" w:line="240" w:lineRule="auto"/>
        <w:ind w:firstLine="709"/>
        <w:jc w:val="center"/>
        <w:rPr>
          <w:rFonts w:ascii="Times New Roman" w:hAnsi="Times New Roman" w:cs="Times New Roman"/>
          <w:color w:val="000000"/>
          <w:sz w:val="24"/>
          <w:szCs w:val="24"/>
          <w:shd w:val="clear" w:color="auto" w:fill="FFFFFF"/>
        </w:rPr>
      </w:pPr>
    </w:p>
    <w:p w:rsidR="008617FD" w:rsidRPr="00D66247" w:rsidRDefault="008617FD" w:rsidP="00D66247">
      <w:pPr>
        <w:spacing w:after="0" w:line="240" w:lineRule="auto"/>
        <w:ind w:firstLine="709"/>
        <w:jc w:val="center"/>
        <w:rPr>
          <w:rFonts w:ascii="Times New Roman" w:hAnsi="Times New Roman" w:cs="Times New Roman"/>
          <w:color w:val="000000"/>
          <w:sz w:val="24"/>
          <w:szCs w:val="24"/>
          <w:shd w:val="clear" w:color="auto" w:fill="FFFFFF"/>
        </w:rPr>
      </w:pPr>
    </w:p>
    <w:p w:rsidR="008617FD" w:rsidRPr="00D66247" w:rsidRDefault="008617FD" w:rsidP="00D66247">
      <w:pPr>
        <w:spacing w:after="0" w:line="240" w:lineRule="auto"/>
        <w:ind w:firstLine="709"/>
        <w:jc w:val="center"/>
        <w:rPr>
          <w:rFonts w:ascii="Times New Roman" w:hAnsi="Times New Roman" w:cs="Times New Roman"/>
          <w:color w:val="000000"/>
          <w:sz w:val="24"/>
          <w:szCs w:val="24"/>
          <w:shd w:val="clear" w:color="auto" w:fill="FFFFFF"/>
        </w:rPr>
      </w:pPr>
    </w:p>
    <w:p w:rsidR="008617FD" w:rsidRPr="00D66247" w:rsidRDefault="008617FD" w:rsidP="00D66247">
      <w:pPr>
        <w:spacing w:after="0" w:line="240" w:lineRule="auto"/>
        <w:ind w:firstLine="709"/>
        <w:jc w:val="center"/>
        <w:rPr>
          <w:rFonts w:ascii="Times New Roman" w:hAnsi="Times New Roman" w:cs="Times New Roman"/>
          <w:color w:val="000000"/>
          <w:sz w:val="24"/>
          <w:szCs w:val="24"/>
          <w:shd w:val="clear" w:color="auto" w:fill="FFFFFF"/>
        </w:rPr>
      </w:pPr>
    </w:p>
    <w:p w:rsidR="00F33941" w:rsidRPr="00D66247" w:rsidRDefault="00F33941" w:rsidP="00D66247">
      <w:pPr>
        <w:spacing w:after="0" w:line="240" w:lineRule="auto"/>
        <w:ind w:firstLine="709"/>
        <w:jc w:val="center"/>
        <w:rPr>
          <w:rFonts w:ascii="Times New Roman" w:hAnsi="Times New Roman" w:cs="Times New Roman"/>
          <w:color w:val="000000"/>
          <w:sz w:val="24"/>
          <w:szCs w:val="24"/>
          <w:shd w:val="clear" w:color="auto" w:fill="FFFFFF"/>
        </w:rPr>
      </w:pPr>
    </w:p>
    <w:p w:rsidR="00F33941" w:rsidRPr="00D66247" w:rsidRDefault="00F33941" w:rsidP="00D66247">
      <w:pPr>
        <w:spacing w:after="0" w:line="240" w:lineRule="auto"/>
        <w:ind w:firstLine="709"/>
        <w:jc w:val="center"/>
        <w:rPr>
          <w:rFonts w:ascii="Times New Roman" w:hAnsi="Times New Roman" w:cs="Times New Roman"/>
          <w:color w:val="000000"/>
          <w:sz w:val="24"/>
          <w:szCs w:val="24"/>
          <w:shd w:val="clear" w:color="auto" w:fill="FFFFFF"/>
        </w:rPr>
      </w:pPr>
    </w:p>
    <w:p w:rsidR="00F33941" w:rsidRPr="00D66247" w:rsidRDefault="00F33941" w:rsidP="00D66247">
      <w:pPr>
        <w:spacing w:after="0" w:line="240" w:lineRule="auto"/>
        <w:ind w:firstLine="709"/>
        <w:jc w:val="center"/>
        <w:rPr>
          <w:rFonts w:ascii="Times New Roman" w:hAnsi="Times New Roman" w:cs="Times New Roman"/>
          <w:color w:val="000000"/>
          <w:sz w:val="24"/>
          <w:szCs w:val="24"/>
          <w:shd w:val="clear" w:color="auto" w:fill="FFFFFF"/>
        </w:rPr>
      </w:pPr>
    </w:p>
    <w:p w:rsidR="00F33941" w:rsidRPr="00D66247" w:rsidRDefault="00F33941" w:rsidP="00D66247">
      <w:pPr>
        <w:spacing w:after="0" w:line="240" w:lineRule="auto"/>
        <w:ind w:firstLine="709"/>
        <w:jc w:val="center"/>
        <w:rPr>
          <w:rFonts w:ascii="Times New Roman" w:hAnsi="Times New Roman" w:cs="Times New Roman"/>
          <w:color w:val="000000"/>
          <w:sz w:val="24"/>
          <w:szCs w:val="24"/>
          <w:shd w:val="clear" w:color="auto" w:fill="FFFFFF"/>
        </w:rPr>
      </w:pPr>
    </w:p>
    <w:p w:rsidR="00F33941" w:rsidRPr="00D66247" w:rsidRDefault="00F33941" w:rsidP="00D66247">
      <w:pPr>
        <w:spacing w:after="0" w:line="240" w:lineRule="auto"/>
        <w:ind w:firstLine="709"/>
        <w:jc w:val="center"/>
        <w:rPr>
          <w:rFonts w:ascii="Times New Roman" w:hAnsi="Times New Roman" w:cs="Times New Roman"/>
          <w:color w:val="000000"/>
          <w:sz w:val="24"/>
          <w:szCs w:val="24"/>
          <w:shd w:val="clear" w:color="auto" w:fill="FFFFFF"/>
        </w:rPr>
      </w:pPr>
    </w:p>
    <w:p w:rsidR="00F33941" w:rsidRPr="00D66247" w:rsidRDefault="00F33941" w:rsidP="00D66247">
      <w:pPr>
        <w:spacing w:after="0" w:line="240" w:lineRule="auto"/>
        <w:ind w:firstLine="709"/>
        <w:jc w:val="center"/>
        <w:rPr>
          <w:rFonts w:ascii="Times New Roman" w:hAnsi="Times New Roman" w:cs="Times New Roman"/>
          <w:color w:val="000000"/>
          <w:sz w:val="24"/>
          <w:szCs w:val="24"/>
          <w:shd w:val="clear" w:color="auto" w:fill="FFFFFF"/>
        </w:rPr>
      </w:pPr>
    </w:p>
    <w:p w:rsidR="00F33941" w:rsidRPr="00D66247" w:rsidRDefault="00F33941" w:rsidP="00D66247">
      <w:pPr>
        <w:spacing w:after="0" w:line="240" w:lineRule="auto"/>
        <w:ind w:firstLine="709"/>
        <w:jc w:val="center"/>
        <w:rPr>
          <w:rFonts w:ascii="Times New Roman" w:hAnsi="Times New Roman" w:cs="Times New Roman"/>
          <w:color w:val="000000"/>
          <w:sz w:val="24"/>
          <w:szCs w:val="24"/>
          <w:shd w:val="clear" w:color="auto" w:fill="FFFFFF"/>
        </w:rPr>
      </w:pPr>
    </w:p>
    <w:p w:rsidR="00F33941" w:rsidRPr="00D66247" w:rsidRDefault="00F33941" w:rsidP="00D66247">
      <w:pPr>
        <w:spacing w:after="0" w:line="240" w:lineRule="auto"/>
        <w:ind w:firstLine="709"/>
        <w:jc w:val="center"/>
        <w:rPr>
          <w:rFonts w:ascii="Times New Roman" w:hAnsi="Times New Roman" w:cs="Times New Roman"/>
          <w:color w:val="000000"/>
          <w:sz w:val="24"/>
          <w:szCs w:val="24"/>
          <w:shd w:val="clear" w:color="auto" w:fill="FFFFFF"/>
        </w:rPr>
      </w:pPr>
    </w:p>
    <w:p w:rsidR="00F33941" w:rsidRPr="00D66247" w:rsidRDefault="00F33941" w:rsidP="00D66247">
      <w:pPr>
        <w:spacing w:after="0" w:line="240" w:lineRule="auto"/>
        <w:ind w:firstLine="709"/>
        <w:jc w:val="center"/>
        <w:rPr>
          <w:rFonts w:ascii="Times New Roman" w:hAnsi="Times New Roman" w:cs="Times New Roman"/>
          <w:color w:val="000000"/>
          <w:sz w:val="24"/>
          <w:szCs w:val="24"/>
          <w:shd w:val="clear" w:color="auto" w:fill="FFFFFF"/>
        </w:rPr>
      </w:pPr>
    </w:p>
    <w:p w:rsidR="00F33941" w:rsidRPr="00D66247" w:rsidRDefault="00F33941" w:rsidP="00D66247">
      <w:pPr>
        <w:spacing w:after="0" w:line="240" w:lineRule="auto"/>
        <w:ind w:firstLine="709"/>
        <w:jc w:val="center"/>
        <w:rPr>
          <w:rFonts w:ascii="Times New Roman" w:hAnsi="Times New Roman" w:cs="Times New Roman"/>
          <w:color w:val="000000"/>
          <w:sz w:val="24"/>
          <w:szCs w:val="24"/>
          <w:shd w:val="clear" w:color="auto" w:fill="FFFFFF"/>
        </w:rPr>
      </w:pPr>
    </w:p>
    <w:p w:rsidR="00F33941" w:rsidRPr="00D66247" w:rsidRDefault="00F33941" w:rsidP="00D66247">
      <w:pPr>
        <w:spacing w:after="0" w:line="240" w:lineRule="auto"/>
        <w:ind w:firstLine="709"/>
        <w:jc w:val="center"/>
        <w:rPr>
          <w:rFonts w:ascii="Times New Roman" w:hAnsi="Times New Roman" w:cs="Times New Roman"/>
          <w:color w:val="000000"/>
          <w:sz w:val="24"/>
          <w:szCs w:val="24"/>
          <w:shd w:val="clear" w:color="auto" w:fill="FFFFFF"/>
        </w:rPr>
      </w:pPr>
    </w:p>
    <w:p w:rsidR="00F33941" w:rsidRPr="00D66247" w:rsidRDefault="00F33941" w:rsidP="00D66247">
      <w:pPr>
        <w:spacing w:after="0" w:line="240" w:lineRule="auto"/>
        <w:ind w:firstLine="709"/>
        <w:jc w:val="center"/>
        <w:rPr>
          <w:rFonts w:ascii="Times New Roman" w:hAnsi="Times New Roman" w:cs="Times New Roman"/>
          <w:color w:val="000000"/>
          <w:sz w:val="24"/>
          <w:szCs w:val="24"/>
          <w:shd w:val="clear" w:color="auto" w:fill="FFFFFF"/>
        </w:rPr>
      </w:pPr>
    </w:p>
    <w:p w:rsidR="00F33941" w:rsidRPr="00D66247" w:rsidRDefault="00F33941" w:rsidP="00D66247">
      <w:pPr>
        <w:spacing w:after="0" w:line="240" w:lineRule="auto"/>
        <w:ind w:firstLine="709"/>
        <w:jc w:val="center"/>
        <w:rPr>
          <w:rFonts w:ascii="Times New Roman" w:hAnsi="Times New Roman" w:cs="Times New Roman"/>
          <w:color w:val="000000"/>
          <w:sz w:val="24"/>
          <w:szCs w:val="24"/>
          <w:shd w:val="clear" w:color="auto" w:fill="FFFFFF"/>
        </w:rPr>
      </w:pPr>
    </w:p>
    <w:p w:rsidR="00F33941" w:rsidRPr="00D66247" w:rsidRDefault="00F33941" w:rsidP="00D66247">
      <w:pPr>
        <w:spacing w:after="0" w:line="240" w:lineRule="auto"/>
        <w:ind w:firstLine="709"/>
        <w:jc w:val="center"/>
        <w:rPr>
          <w:rFonts w:ascii="Times New Roman" w:hAnsi="Times New Roman" w:cs="Times New Roman"/>
          <w:color w:val="000000"/>
          <w:sz w:val="24"/>
          <w:szCs w:val="24"/>
          <w:shd w:val="clear" w:color="auto" w:fill="FFFFFF"/>
        </w:rPr>
      </w:pPr>
    </w:p>
    <w:p w:rsidR="00F33941" w:rsidRPr="00D66247" w:rsidRDefault="00F33941" w:rsidP="00D66247">
      <w:pPr>
        <w:spacing w:after="0" w:line="240" w:lineRule="auto"/>
        <w:ind w:firstLine="709"/>
        <w:jc w:val="center"/>
        <w:rPr>
          <w:rFonts w:ascii="Times New Roman" w:hAnsi="Times New Roman" w:cs="Times New Roman"/>
          <w:color w:val="000000"/>
          <w:sz w:val="24"/>
          <w:szCs w:val="24"/>
          <w:shd w:val="clear" w:color="auto" w:fill="FFFFFF"/>
        </w:rPr>
      </w:pPr>
    </w:p>
    <w:p w:rsidR="00F33941" w:rsidRDefault="00F33941" w:rsidP="00D66247">
      <w:pPr>
        <w:spacing w:after="0" w:line="240" w:lineRule="auto"/>
        <w:ind w:firstLine="709"/>
        <w:jc w:val="center"/>
        <w:rPr>
          <w:rFonts w:ascii="Times New Roman" w:hAnsi="Times New Roman" w:cs="Times New Roman"/>
          <w:color w:val="000000"/>
          <w:sz w:val="24"/>
          <w:szCs w:val="24"/>
          <w:shd w:val="clear" w:color="auto" w:fill="FFFFFF"/>
        </w:rPr>
      </w:pPr>
    </w:p>
    <w:p w:rsidR="0090410C" w:rsidRDefault="0090410C" w:rsidP="00D66247">
      <w:pPr>
        <w:spacing w:after="0" w:line="240" w:lineRule="auto"/>
        <w:ind w:firstLine="709"/>
        <w:jc w:val="center"/>
        <w:rPr>
          <w:rFonts w:ascii="Times New Roman" w:hAnsi="Times New Roman" w:cs="Times New Roman"/>
          <w:color w:val="000000"/>
          <w:sz w:val="24"/>
          <w:szCs w:val="24"/>
          <w:shd w:val="clear" w:color="auto" w:fill="FFFFFF"/>
        </w:rPr>
      </w:pPr>
    </w:p>
    <w:p w:rsidR="0090410C" w:rsidRDefault="0090410C" w:rsidP="00D66247">
      <w:pPr>
        <w:spacing w:after="0" w:line="240" w:lineRule="auto"/>
        <w:ind w:firstLine="709"/>
        <w:jc w:val="center"/>
        <w:rPr>
          <w:rFonts w:ascii="Times New Roman" w:hAnsi="Times New Roman" w:cs="Times New Roman"/>
          <w:color w:val="000000"/>
          <w:sz w:val="24"/>
          <w:szCs w:val="24"/>
          <w:shd w:val="clear" w:color="auto" w:fill="FFFFFF"/>
        </w:rPr>
      </w:pPr>
    </w:p>
    <w:p w:rsidR="0090410C" w:rsidRDefault="0090410C" w:rsidP="00D66247">
      <w:pPr>
        <w:spacing w:after="0" w:line="240" w:lineRule="auto"/>
        <w:ind w:firstLine="709"/>
        <w:jc w:val="center"/>
        <w:rPr>
          <w:rFonts w:ascii="Times New Roman" w:hAnsi="Times New Roman" w:cs="Times New Roman"/>
          <w:color w:val="000000"/>
          <w:sz w:val="24"/>
          <w:szCs w:val="24"/>
          <w:shd w:val="clear" w:color="auto" w:fill="FFFFFF"/>
        </w:rPr>
      </w:pPr>
    </w:p>
    <w:p w:rsidR="0090410C" w:rsidRDefault="0090410C" w:rsidP="00D66247">
      <w:pPr>
        <w:spacing w:after="0" w:line="240" w:lineRule="auto"/>
        <w:ind w:firstLine="709"/>
        <w:jc w:val="center"/>
        <w:rPr>
          <w:rFonts w:ascii="Times New Roman" w:hAnsi="Times New Roman" w:cs="Times New Roman"/>
          <w:color w:val="000000"/>
          <w:sz w:val="24"/>
          <w:szCs w:val="24"/>
          <w:shd w:val="clear" w:color="auto" w:fill="FFFFFF"/>
        </w:rPr>
      </w:pPr>
    </w:p>
    <w:p w:rsidR="0090410C" w:rsidRDefault="0090410C" w:rsidP="00D66247">
      <w:pPr>
        <w:spacing w:after="0" w:line="240" w:lineRule="auto"/>
        <w:ind w:firstLine="709"/>
        <w:jc w:val="center"/>
        <w:rPr>
          <w:rFonts w:ascii="Times New Roman" w:hAnsi="Times New Roman" w:cs="Times New Roman"/>
          <w:color w:val="000000"/>
          <w:sz w:val="24"/>
          <w:szCs w:val="24"/>
          <w:shd w:val="clear" w:color="auto" w:fill="FFFFFF"/>
        </w:rPr>
      </w:pPr>
    </w:p>
    <w:p w:rsidR="0090410C" w:rsidRDefault="0090410C" w:rsidP="00D66247">
      <w:pPr>
        <w:spacing w:after="0" w:line="240" w:lineRule="auto"/>
        <w:ind w:firstLine="709"/>
        <w:jc w:val="center"/>
        <w:rPr>
          <w:rFonts w:ascii="Times New Roman" w:hAnsi="Times New Roman" w:cs="Times New Roman"/>
          <w:color w:val="000000"/>
          <w:sz w:val="24"/>
          <w:szCs w:val="24"/>
          <w:shd w:val="clear" w:color="auto" w:fill="FFFFFF"/>
        </w:rPr>
      </w:pPr>
    </w:p>
    <w:p w:rsidR="0090410C" w:rsidRDefault="0090410C" w:rsidP="00D66247">
      <w:pPr>
        <w:spacing w:after="0" w:line="240" w:lineRule="auto"/>
        <w:ind w:firstLine="709"/>
        <w:jc w:val="center"/>
        <w:rPr>
          <w:rFonts w:ascii="Times New Roman" w:hAnsi="Times New Roman" w:cs="Times New Roman"/>
          <w:color w:val="000000"/>
          <w:sz w:val="24"/>
          <w:szCs w:val="24"/>
          <w:shd w:val="clear" w:color="auto" w:fill="FFFFFF"/>
        </w:rPr>
      </w:pPr>
    </w:p>
    <w:p w:rsidR="0090410C" w:rsidRDefault="0090410C" w:rsidP="00D66247">
      <w:pPr>
        <w:spacing w:after="0" w:line="240" w:lineRule="auto"/>
        <w:ind w:firstLine="709"/>
        <w:jc w:val="center"/>
        <w:rPr>
          <w:rFonts w:ascii="Times New Roman" w:hAnsi="Times New Roman" w:cs="Times New Roman"/>
          <w:color w:val="000000"/>
          <w:sz w:val="24"/>
          <w:szCs w:val="24"/>
          <w:shd w:val="clear" w:color="auto" w:fill="FFFFFF"/>
        </w:rPr>
      </w:pPr>
    </w:p>
    <w:p w:rsidR="0090410C" w:rsidRPr="00D66247" w:rsidRDefault="0090410C" w:rsidP="00D66247">
      <w:pPr>
        <w:spacing w:after="0" w:line="240" w:lineRule="auto"/>
        <w:ind w:firstLine="709"/>
        <w:jc w:val="center"/>
        <w:rPr>
          <w:rFonts w:ascii="Times New Roman" w:hAnsi="Times New Roman" w:cs="Times New Roman"/>
          <w:color w:val="000000"/>
          <w:sz w:val="24"/>
          <w:szCs w:val="24"/>
          <w:shd w:val="clear" w:color="auto" w:fill="FFFFFF"/>
        </w:rPr>
      </w:pPr>
    </w:p>
    <w:p w:rsidR="00816883" w:rsidRPr="00D66247" w:rsidRDefault="00816883" w:rsidP="00D66247">
      <w:pPr>
        <w:spacing w:after="0" w:line="240" w:lineRule="auto"/>
        <w:ind w:firstLine="709"/>
        <w:jc w:val="center"/>
        <w:rPr>
          <w:rFonts w:ascii="Times New Roman" w:hAnsi="Times New Roman" w:cs="Times New Roman"/>
          <w:color w:val="000000"/>
          <w:sz w:val="24"/>
          <w:szCs w:val="24"/>
          <w:shd w:val="clear" w:color="auto" w:fill="FFFFFF"/>
        </w:rPr>
      </w:pPr>
    </w:p>
    <w:p w:rsidR="008617FD" w:rsidRPr="00D66247" w:rsidRDefault="008617FD" w:rsidP="00D66247">
      <w:pPr>
        <w:spacing w:after="0" w:line="240" w:lineRule="auto"/>
        <w:ind w:firstLine="709"/>
        <w:jc w:val="center"/>
        <w:rPr>
          <w:rFonts w:ascii="Times New Roman" w:hAnsi="Times New Roman" w:cs="Times New Roman"/>
          <w:color w:val="000000"/>
          <w:sz w:val="24"/>
          <w:szCs w:val="24"/>
          <w:shd w:val="clear" w:color="auto" w:fill="FFFFFF"/>
        </w:rPr>
      </w:pPr>
      <w:r w:rsidRPr="00D66247">
        <w:rPr>
          <w:rFonts w:ascii="Times New Roman" w:hAnsi="Times New Roman" w:cs="Times New Roman"/>
          <w:color w:val="000000"/>
          <w:sz w:val="24"/>
          <w:szCs w:val="24"/>
          <w:shd w:val="clear" w:color="auto" w:fill="FFFFFF"/>
        </w:rPr>
        <w:lastRenderedPageBreak/>
        <w:t>Список литературы</w:t>
      </w:r>
    </w:p>
    <w:p w:rsidR="00EA2268" w:rsidRPr="00D66247" w:rsidRDefault="00EA2268" w:rsidP="00D66247">
      <w:pPr>
        <w:spacing w:after="0" w:line="240" w:lineRule="auto"/>
        <w:ind w:firstLine="709"/>
        <w:jc w:val="both"/>
        <w:rPr>
          <w:rFonts w:ascii="Times New Roman" w:hAnsi="Times New Roman" w:cs="Times New Roman"/>
          <w:color w:val="000000" w:themeColor="text1"/>
          <w:sz w:val="24"/>
          <w:szCs w:val="24"/>
          <w:shd w:val="clear" w:color="auto" w:fill="FFFFFF"/>
        </w:rPr>
      </w:pPr>
    </w:p>
    <w:p w:rsidR="00DC59A9" w:rsidRPr="00D66247" w:rsidRDefault="00DC59A9" w:rsidP="00D66247">
      <w:pPr>
        <w:pStyle w:val="a3"/>
        <w:numPr>
          <w:ilvl w:val="0"/>
          <w:numId w:val="8"/>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lang w:val="en-US"/>
        </w:rPr>
        <w:t>UNWTO</w:t>
      </w:r>
      <w:r w:rsidRPr="00D66247">
        <w:rPr>
          <w:rFonts w:ascii="Times New Roman" w:hAnsi="Times New Roman" w:cs="Times New Roman"/>
          <w:color w:val="000000" w:themeColor="text1"/>
          <w:sz w:val="24"/>
          <w:szCs w:val="24"/>
        </w:rPr>
        <w:t>/</w:t>
      </w:r>
      <w:r w:rsidRPr="00D66247">
        <w:rPr>
          <w:rFonts w:ascii="Times New Roman" w:hAnsi="Times New Roman" w:cs="Times New Roman"/>
          <w:color w:val="000000" w:themeColor="text1"/>
          <w:sz w:val="24"/>
          <w:szCs w:val="24"/>
          <w:lang w:val="en-US"/>
        </w:rPr>
        <w:t>WTTCOpenLetteronTraveland</w:t>
      </w:r>
      <w:r w:rsidRPr="00D66247">
        <w:rPr>
          <w:rFonts w:ascii="Times New Roman" w:hAnsi="Times New Roman" w:cs="Times New Roman"/>
          <w:color w:val="000000" w:themeColor="text1"/>
          <w:sz w:val="24"/>
          <w:szCs w:val="24"/>
        </w:rPr>
        <w:t xml:space="preserve"> // </w:t>
      </w:r>
      <w:r w:rsidRPr="00D66247">
        <w:rPr>
          <w:rFonts w:ascii="Times New Roman" w:hAnsi="Times New Roman" w:cs="Times New Roman"/>
          <w:color w:val="000000" w:themeColor="text1"/>
          <w:sz w:val="24"/>
          <w:szCs w:val="24"/>
          <w:lang w:val="en-US"/>
        </w:rPr>
        <w:t>TourismWorldTourismOrganization</w:t>
      </w:r>
      <w:r w:rsidRPr="00D66247">
        <w:rPr>
          <w:rFonts w:ascii="Times New Roman" w:hAnsi="Times New Roman" w:cs="Times New Roman"/>
          <w:color w:val="000000" w:themeColor="text1"/>
          <w:sz w:val="24"/>
          <w:szCs w:val="24"/>
        </w:rPr>
        <w:t xml:space="preserve"> // [Электронныйресурс] / </w:t>
      </w:r>
      <w:r w:rsidRPr="00D66247">
        <w:rPr>
          <w:rFonts w:ascii="Times New Roman" w:hAnsi="Times New Roman" w:cs="Times New Roman"/>
          <w:color w:val="000000" w:themeColor="text1"/>
          <w:sz w:val="24"/>
          <w:szCs w:val="24"/>
          <w:lang w:val="en-US"/>
        </w:rPr>
        <w:t>URL</w:t>
      </w:r>
      <w:r w:rsidRPr="00D66247">
        <w:rPr>
          <w:rFonts w:ascii="Times New Roman" w:hAnsi="Times New Roman" w:cs="Times New Roman"/>
          <w:color w:val="000000" w:themeColor="text1"/>
          <w:sz w:val="24"/>
          <w:szCs w:val="24"/>
        </w:rPr>
        <w:t xml:space="preserve">:  </w:t>
      </w:r>
      <w:r w:rsidRPr="00D66247">
        <w:rPr>
          <w:rFonts w:ascii="Times New Roman" w:hAnsi="Times New Roman" w:cs="Times New Roman"/>
          <w:color w:val="000000" w:themeColor="text1"/>
          <w:sz w:val="24"/>
          <w:szCs w:val="24"/>
          <w:lang w:val="en-US"/>
        </w:rPr>
        <w:t>http</w:t>
      </w:r>
      <w:r w:rsidRPr="00D66247">
        <w:rPr>
          <w:rFonts w:ascii="Times New Roman" w:hAnsi="Times New Roman" w:cs="Times New Roman"/>
          <w:color w:val="000000" w:themeColor="text1"/>
          <w:sz w:val="24"/>
          <w:szCs w:val="24"/>
        </w:rPr>
        <w:t xml:space="preserve">:// </w:t>
      </w:r>
      <w:r w:rsidRPr="00D66247">
        <w:rPr>
          <w:rFonts w:ascii="Times New Roman" w:hAnsi="Times New Roman" w:cs="Times New Roman"/>
          <w:color w:val="000000" w:themeColor="text1"/>
          <w:sz w:val="24"/>
          <w:szCs w:val="24"/>
          <w:lang w:val="en-US"/>
        </w:rPr>
        <w:t>openletter</w:t>
      </w:r>
      <w:r w:rsidRPr="00D66247">
        <w:rPr>
          <w:rFonts w:ascii="Times New Roman" w:hAnsi="Times New Roman" w:cs="Times New Roman"/>
          <w:color w:val="000000" w:themeColor="text1"/>
          <w:sz w:val="24"/>
          <w:szCs w:val="24"/>
        </w:rPr>
        <w:t>.</w:t>
      </w:r>
      <w:r w:rsidRPr="00D66247">
        <w:rPr>
          <w:rFonts w:ascii="Times New Roman" w:hAnsi="Times New Roman" w:cs="Times New Roman"/>
          <w:color w:val="000000" w:themeColor="text1"/>
          <w:sz w:val="24"/>
          <w:szCs w:val="24"/>
          <w:lang w:val="en-US"/>
        </w:rPr>
        <w:t>unwto</w:t>
      </w:r>
      <w:r w:rsidRPr="00D66247">
        <w:rPr>
          <w:rFonts w:ascii="Times New Roman" w:hAnsi="Times New Roman" w:cs="Times New Roman"/>
          <w:color w:val="000000" w:themeColor="text1"/>
          <w:sz w:val="24"/>
          <w:szCs w:val="24"/>
        </w:rPr>
        <w:t>.</w:t>
      </w:r>
      <w:r w:rsidRPr="00D66247">
        <w:rPr>
          <w:rFonts w:ascii="Times New Roman" w:hAnsi="Times New Roman" w:cs="Times New Roman"/>
          <w:color w:val="000000" w:themeColor="text1"/>
          <w:sz w:val="24"/>
          <w:szCs w:val="24"/>
          <w:lang w:val="en-US"/>
        </w:rPr>
        <w:t>org</w:t>
      </w:r>
      <w:r w:rsidRPr="00D66247">
        <w:rPr>
          <w:rFonts w:ascii="Times New Roman" w:hAnsi="Times New Roman" w:cs="Times New Roman"/>
          <w:color w:val="000000" w:themeColor="text1"/>
          <w:sz w:val="24"/>
          <w:szCs w:val="24"/>
        </w:rPr>
        <w:t xml:space="preserve">  (датаобращения 7.10.2018)</w:t>
      </w:r>
    </w:p>
    <w:p w:rsidR="00DC59A9" w:rsidRPr="00D66247" w:rsidRDefault="00DC59A9" w:rsidP="00D66247">
      <w:pPr>
        <w:pStyle w:val="a3"/>
        <w:numPr>
          <w:ilvl w:val="0"/>
          <w:numId w:val="8"/>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rPr>
        <w:t xml:space="preserve">Александрова А.Ю. Кластерные принципы организации туристского пространства (мировой опыт) // [Электронный ресурс] / </w:t>
      </w:r>
      <w:r w:rsidRPr="00D66247">
        <w:rPr>
          <w:rFonts w:ascii="Times New Roman" w:hAnsi="Times New Roman" w:cs="Times New Roman"/>
          <w:color w:val="000000" w:themeColor="text1"/>
          <w:sz w:val="24"/>
          <w:szCs w:val="24"/>
          <w:lang w:val="en-US"/>
        </w:rPr>
        <w:t>URL</w:t>
      </w:r>
      <w:r w:rsidRPr="00D66247">
        <w:rPr>
          <w:rFonts w:ascii="Times New Roman" w:hAnsi="Times New Roman" w:cs="Times New Roman"/>
          <w:color w:val="000000" w:themeColor="text1"/>
          <w:sz w:val="24"/>
          <w:szCs w:val="24"/>
        </w:rPr>
        <w:t xml:space="preserve">: </w:t>
      </w:r>
      <w:hyperlink r:id="rId28" w:history="1">
        <w:r w:rsidRPr="00D66247">
          <w:rPr>
            <w:rStyle w:val="a5"/>
            <w:rFonts w:ascii="Times New Roman" w:hAnsi="Times New Roman" w:cs="Times New Roman"/>
            <w:color w:val="000000" w:themeColor="text1"/>
            <w:sz w:val="24"/>
            <w:szCs w:val="24"/>
            <w:u w:val="none"/>
          </w:rPr>
          <w:t>http://resources.krc.karelia.ru/krc/doc/publ2011/rol_turism/rol_turism_027-32.pdf</w:t>
        </w:r>
      </w:hyperlink>
      <w:r w:rsidRPr="00D66247">
        <w:rPr>
          <w:rFonts w:ascii="Times New Roman" w:hAnsi="Times New Roman" w:cs="Times New Roman"/>
          <w:color w:val="000000" w:themeColor="text1"/>
          <w:sz w:val="24"/>
          <w:szCs w:val="24"/>
        </w:rPr>
        <w:t xml:space="preserve"> (дата обращения 26.01.2019)</w:t>
      </w:r>
    </w:p>
    <w:p w:rsidR="00DC59A9" w:rsidRPr="00D66247" w:rsidRDefault="00DC59A9" w:rsidP="00D66247">
      <w:pPr>
        <w:pStyle w:val="a3"/>
        <w:numPr>
          <w:ilvl w:val="0"/>
          <w:numId w:val="8"/>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shd w:val="clear" w:color="auto" w:fill="FFFFFF"/>
        </w:rPr>
        <w:t>Власкин Г.А, Ленчук Е.Б. Кластерный подход в стратегии инновационного развития зарубежных стран</w:t>
      </w:r>
      <w:r w:rsidRPr="00D66247">
        <w:rPr>
          <w:rFonts w:ascii="Times New Roman" w:hAnsi="Times New Roman" w:cs="Times New Roman"/>
          <w:color w:val="000000" w:themeColor="text1"/>
          <w:sz w:val="24"/>
          <w:szCs w:val="24"/>
        </w:rPr>
        <w:t xml:space="preserve">// [Электронный ресурс] / </w:t>
      </w:r>
      <w:r w:rsidRPr="00D66247">
        <w:rPr>
          <w:rFonts w:ascii="Times New Roman" w:hAnsi="Times New Roman" w:cs="Times New Roman"/>
          <w:color w:val="000000" w:themeColor="text1"/>
          <w:sz w:val="24"/>
          <w:szCs w:val="24"/>
          <w:lang w:val="en-US"/>
        </w:rPr>
        <w:t>URL</w:t>
      </w:r>
      <w:r w:rsidRPr="00D66247">
        <w:rPr>
          <w:rFonts w:ascii="Times New Roman" w:hAnsi="Times New Roman" w:cs="Times New Roman"/>
          <w:color w:val="000000" w:themeColor="text1"/>
          <w:sz w:val="24"/>
          <w:szCs w:val="24"/>
          <w:shd w:val="clear" w:color="auto" w:fill="FFFFFF"/>
        </w:rPr>
        <w:t>: </w:t>
      </w:r>
      <w:hyperlink r:id="rId29" w:history="1">
        <w:r w:rsidRPr="00D66247">
          <w:rPr>
            <w:rStyle w:val="a5"/>
            <w:rFonts w:ascii="Times New Roman" w:hAnsi="Times New Roman" w:cs="Times New Roman"/>
            <w:color w:val="000000" w:themeColor="text1"/>
            <w:sz w:val="24"/>
            <w:szCs w:val="24"/>
            <w:u w:val="none"/>
            <w:bdr w:val="none" w:sz="0" w:space="0" w:color="auto" w:frame="1"/>
            <w:shd w:val="clear" w:color="auto" w:fill="FFFFFF"/>
          </w:rPr>
          <w:t>http://institutiones.com/strategies/1928</w:t>
        </w:r>
      </w:hyperlink>
      <w:r w:rsidRPr="00D66247">
        <w:rPr>
          <w:rFonts w:ascii="Times New Roman" w:hAnsi="Times New Roman" w:cs="Times New Roman"/>
          <w:color w:val="000000" w:themeColor="text1"/>
          <w:sz w:val="24"/>
          <w:szCs w:val="24"/>
        </w:rPr>
        <w:t xml:space="preserve"> (дата обращения 14.01.2019)</w:t>
      </w:r>
    </w:p>
    <w:p w:rsidR="00DC59A9" w:rsidRPr="00D66247" w:rsidRDefault="00DC59A9" w:rsidP="00D66247">
      <w:pPr>
        <w:pStyle w:val="a3"/>
        <w:numPr>
          <w:ilvl w:val="0"/>
          <w:numId w:val="8"/>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shd w:val="clear" w:color="auto" w:fill="FFFFFF"/>
        </w:rPr>
        <w:t xml:space="preserve">Въезд </w:t>
      </w:r>
      <w:r w:rsidRPr="00D66247">
        <w:rPr>
          <w:rFonts w:ascii="Times New Roman" w:eastAsia="Times New Roman" w:hAnsi="Times New Roman" w:cs="Times New Roman"/>
          <w:color w:val="000000" w:themeColor="text1"/>
          <w:sz w:val="24"/>
          <w:szCs w:val="24"/>
          <w:shd w:val="clear" w:color="auto" w:fill="FFFFFF"/>
        </w:rPr>
        <w:t xml:space="preserve">– </w:t>
      </w:r>
      <w:r w:rsidRPr="00D66247">
        <w:rPr>
          <w:rFonts w:ascii="Times New Roman" w:hAnsi="Times New Roman" w:cs="Times New Roman"/>
          <w:color w:val="000000" w:themeColor="text1"/>
          <w:sz w:val="24"/>
          <w:szCs w:val="24"/>
          <w:shd w:val="clear" w:color="auto" w:fill="FFFFFF"/>
        </w:rPr>
        <w:t xml:space="preserve">выезд 2018 (Росстат) </w:t>
      </w:r>
      <w:r w:rsidRPr="00D66247">
        <w:rPr>
          <w:rFonts w:ascii="Times New Roman" w:hAnsi="Times New Roman" w:cs="Times New Roman"/>
          <w:color w:val="000000" w:themeColor="text1"/>
          <w:sz w:val="24"/>
          <w:szCs w:val="24"/>
        </w:rPr>
        <w:t xml:space="preserve">// Ростуризм // [Электронный ресурс] / URL: </w:t>
      </w:r>
      <w:hyperlink r:id="rId30" w:history="1">
        <w:r w:rsidRPr="00D66247">
          <w:rPr>
            <w:rStyle w:val="a5"/>
            <w:rFonts w:ascii="Times New Roman" w:hAnsi="Times New Roman" w:cs="Times New Roman"/>
            <w:color w:val="000000" w:themeColor="text1"/>
            <w:sz w:val="24"/>
            <w:szCs w:val="24"/>
            <w:u w:val="none"/>
          </w:rPr>
          <w:t>https://www.russiatourism.ru/contents/statistika/statisticheskie-dannye-po-rf-2018/</w:t>
        </w:r>
      </w:hyperlink>
      <w:r w:rsidRPr="00D66247">
        <w:rPr>
          <w:rFonts w:ascii="Times New Roman" w:hAnsi="Times New Roman" w:cs="Times New Roman"/>
          <w:color w:val="000000" w:themeColor="text1"/>
          <w:sz w:val="24"/>
          <w:szCs w:val="24"/>
        </w:rPr>
        <w:t xml:space="preserve"> (дата обращения 20.10.2018)</w:t>
      </w:r>
    </w:p>
    <w:p w:rsidR="00DC59A9" w:rsidRPr="00D66247" w:rsidRDefault="00DC59A9" w:rsidP="00D66247">
      <w:pPr>
        <w:pStyle w:val="a3"/>
        <w:numPr>
          <w:ilvl w:val="0"/>
          <w:numId w:val="8"/>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rPr>
        <w:t xml:space="preserve">Годовой отчет – 2017 // Министерство культуры Российской Федерации // [Электронный ресурс] / URL: </w:t>
      </w:r>
      <w:hyperlink r:id="rId31" w:history="1">
        <w:r w:rsidRPr="00D66247">
          <w:rPr>
            <w:rStyle w:val="a5"/>
            <w:rFonts w:ascii="Times New Roman" w:hAnsi="Times New Roman" w:cs="Times New Roman"/>
            <w:color w:val="000000" w:themeColor="text1"/>
            <w:sz w:val="24"/>
            <w:szCs w:val="24"/>
            <w:u w:val="none"/>
          </w:rPr>
          <w:t>https://www.mkrf.ru/activities/reports/</w:t>
        </w:r>
      </w:hyperlink>
      <w:r w:rsidRPr="00D66247">
        <w:rPr>
          <w:rFonts w:ascii="Times New Roman" w:hAnsi="Times New Roman" w:cs="Times New Roman"/>
          <w:color w:val="000000" w:themeColor="text1"/>
          <w:sz w:val="24"/>
          <w:szCs w:val="24"/>
        </w:rPr>
        <w:t xml:space="preserve"> (дата обращения 5.10.2018)</w:t>
      </w:r>
    </w:p>
    <w:p w:rsidR="00DC59A9" w:rsidRPr="00D66247" w:rsidRDefault="00DC59A9" w:rsidP="00D66247">
      <w:pPr>
        <w:pStyle w:val="a3"/>
        <w:numPr>
          <w:ilvl w:val="0"/>
          <w:numId w:val="8"/>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rPr>
        <w:t>Государственная программа Российской Федерации «Развитие культуры и туризма» на 2</w:t>
      </w:r>
      <w:r w:rsidRPr="00D66247">
        <w:rPr>
          <w:rFonts w:ascii="Times New Roman" w:hAnsi="Times New Roman" w:cs="Times New Roman"/>
          <w:caps/>
          <w:color w:val="000000" w:themeColor="text1"/>
          <w:sz w:val="24"/>
          <w:szCs w:val="24"/>
        </w:rPr>
        <w:t xml:space="preserve">013 - 2020 ГОДЫ </w:t>
      </w:r>
      <w:r w:rsidRPr="00D66247">
        <w:rPr>
          <w:rFonts w:ascii="Times New Roman" w:hAnsi="Times New Roman" w:cs="Times New Roman"/>
          <w:color w:val="000000" w:themeColor="text1"/>
          <w:sz w:val="24"/>
          <w:szCs w:val="24"/>
        </w:rPr>
        <w:t xml:space="preserve">// // [Электронный ресурс] / URL: </w:t>
      </w:r>
      <w:hyperlink r:id="rId32" w:history="1">
        <w:r w:rsidRPr="00D66247">
          <w:rPr>
            <w:rStyle w:val="a5"/>
            <w:rFonts w:ascii="Times New Roman" w:hAnsi="Times New Roman" w:cs="Times New Roman"/>
            <w:color w:val="000000" w:themeColor="text1"/>
            <w:sz w:val="24"/>
            <w:szCs w:val="24"/>
            <w:u w:val="none"/>
          </w:rPr>
          <w:t>https://www.russiatourism.ru/content/2/section/26/detail/27/</w:t>
        </w:r>
      </w:hyperlink>
      <w:r w:rsidRPr="00D66247">
        <w:rPr>
          <w:rFonts w:ascii="Times New Roman" w:hAnsi="Times New Roman" w:cs="Times New Roman"/>
          <w:color w:val="000000" w:themeColor="text1"/>
          <w:sz w:val="24"/>
          <w:szCs w:val="24"/>
        </w:rPr>
        <w:t xml:space="preserve"> (дата обращения 14.10.2018)</w:t>
      </w:r>
    </w:p>
    <w:p w:rsidR="00DC59A9" w:rsidRPr="00D66247" w:rsidRDefault="00DC59A9" w:rsidP="00D66247">
      <w:pPr>
        <w:pStyle w:val="a3"/>
        <w:numPr>
          <w:ilvl w:val="0"/>
          <w:numId w:val="8"/>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rPr>
        <w:t xml:space="preserve">Декларация тысячелетия ООН // [Электронный ресурс] / </w:t>
      </w:r>
      <w:hyperlink r:id="rId33" w:history="1">
        <w:r w:rsidRPr="00D66247">
          <w:rPr>
            <w:rFonts w:ascii="Times New Roman" w:hAnsi="Times New Roman" w:cs="Times New Roman"/>
            <w:color w:val="000000" w:themeColor="text1"/>
            <w:sz w:val="24"/>
            <w:szCs w:val="24"/>
          </w:rPr>
          <w:t>URL:http://www.un.org/ru/documents/decl_conv/declarations/summitdecl.shtml</w:t>
        </w:r>
      </w:hyperlink>
      <w:r w:rsidRPr="00D66247">
        <w:rPr>
          <w:rFonts w:ascii="Times New Roman" w:hAnsi="Times New Roman" w:cs="Times New Roman"/>
          <w:color w:val="000000" w:themeColor="text1"/>
          <w:sz w:val="24"/>
          <w:szCs w:val="24"/>
        </w:rPr>
        <w:t xml:space="preserve"> (дата обращения 26.01.2019) </w:t>
      </w:r>
    </w:p>
    <w:p w:rsidR="00DC59A9" w:rsidRPr="00D66247" w:rsidRDefault="00DC59A9" w:rsidP="00D66247">
      <w:pPr>
        <w:pStyle w:val="a3"/>
        <w:numPr>
          <w:ilvl w:val="0"/>
          <w:numId w:val="8"/>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rPr>
        <w:t>Барометр международного туризма ЮНВТО // Статистическое приложение // [Электронный ресурс] / URL: http://mf.rmat.ru/wyswyg/file/2018%20news/UNWTO_Barom18_01_January_Statistical_Annex_ru.pdf (дата обращения 20.01.2019)</w:t>
      </w:r>
    </w:p>
    <w:p w:rsidR="00DC59A9" w:rsidRPr="00D66247" w:rsidRDefault="00DC59A9" w:rsidP="00D66247">
      <w:pPr>
        <w:pStyle w:val="a3"/>
        <w:numPr>
          <w:ilvl w:val="0"/>
          <w:numId w:val="8"/>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rPr>
        <w:t xml:space="preserve">Делегация ТПП РФ поддержала открытие культурно-исторического и оздоровительного комплекса «Русский городок» в Китае / Торгово-промышленная палата Российской Федерации // [Электронный ресурс] / </w:t>
      </w:r>
      <w:r w:rsidRPr="00D66247">
        <w:rPr>
          <w:rFonts w:ascii="Times New Roman" w:hAnsi="Times New Roman" w:cs="Times New Roman"/>
          <w:color w:val="000000" w:themeColor="text1"/>
          <w:sz w:val="24"/>
          <w:szCs w:val="24"/>
          <w:lang w:val="en-US"/>
        </w:rPr>
        <w:t>URL</w:t>
      </w:r>
      <w:r w:rsidRPr="00D66247">
        <w:rPr>
          <w:rFonts w:ascii="Times New Roman" w:hAnsi="Times New Roman" w:cs="Times New Roman"/>
          <w:color w:val="000000" w:themeColor="text1"/>
          <w:sz w:val="24"/>
          <w:szCs w:val="24"/>
        </w:rPr>
        <w:t xml:space="preserve">: </w:t>
      </w:r>
      <w:hyperlink r:id="rId34" w:history="1">
        <w:r w:rsidRPr="00D66247">
          <w:rPr>
            <w:rStyle w:val="a5"/>
            <w:rFonts w:ascii="Times New Roman" w:hAnsi="Times New Roman" w:cs="Times New Roman"/>
            <w:color w:val="000000" w:themeColor="text1"/>
            <w:sz w:val="24"/>
            <w:szCs w:val="24"/>
            <w:u w:val="none"/>
          </w:rPr>
          <w:t>https://tpprf.ru/ru/interaction/committee/komrealty/news/158729/</w:t>
        </w:r>
      </w:hyperlink>
      <w:r w:rsidRPr="00D66247">
        <w:rPr>
          <w:rFonts w:ascii="Times New Roman" w:hAnsi="Times New Roman" w:cs="Times New Roman"/>
          <w:color w:val="000000" w:themeColor="text1"/>
          <w:sz w:val="24"/>
          <w:szCs w:val="24"/>
        </w:rPr>
        <w:t xml:space="preserve"> (дата обращения 27.12.2018)</w:t>
      </w:r>
    </w:p>
    <w:p w:rsidR="00DC59A9" w:rsidRPr="00D66247" w:rsidRDefault="00DC59A9" w:rsidP="00D66247">
      <w:pPr>
        <w:pStyle w:val="a3"/>
        <w:numPr>
          <w:ilvl w:val="0"/>
          <w:numId w:val="8"/>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rPr>
        <w:t xml:space="preserve">Культура России – 2017: факты и цифры//Министерство культуры Российской Федерации. [Электронный ресурс]. – URL: </w:t>
      </w:r>
      <w:hyperlink r:id="rId35" w:history="1">
        <w:r w:rsidRPr="00D66247">
          <w:rPr>
            <w:rStyle w:val="a5"/>
            <w:rFonts w:ascii="Times New Roman" w:hAnsi="Times New Roman" w:cs="Times New Roman"/>
            <w:color w:val="000000" w:themeColor="text1"/>
            <w:sz w:val="24"/>
            <w:szCs w:val="24"/>
            <w:u w:val="none"/>
          </w:rPr>
          <w:t>https://www.mkrf.ru/activities/reports/</w:t>
        </w:r>
      </w:hyperlink>
    </w:p>
    <w:p w:rsidR="00DC59A9" w:rsidRPr="00D66247" w:rsidRDefault="00DC59A9" w:rsidP="00D66247">
      <w:pPr>
        <w:pStyle w:val="a3"/>
        <w:numPr>
          <w:ilvl w:val="0"/>
          <w:numId w:val="8"/>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rPr>
        <w:t xml:space="preserve">Мировой Атлас Данных// [Электронный ресурс] / </w:t>
      </w:r>
      <w:r w:rsidRPr="00D66247">
        <w:rPr>
          <w:rFonts w:ascii="Times New Roman" w:hAnsi="Times New Roman" w:cs="Times New Roman"/>
          <w:color w:val="000000" w:themeColor="text1"/>
          <w:sz w:val="24"/>
          <w:szCs w:val="24"/>
          <w:lang w:val="en-US"/>
        </w:rPr>
        <w:t>URL</w:t>
      </w:r>
      <w:r w:rsidRPr="00D66247">
        <w:rPr>
          <w:rFonts w:ascii="Times New Roman" w:hAnsi="Times New Roman" w:cs="Times New Roman"/>
          <w:color w:val="000000" w:themeColor="text1"/>
          <w:sz w:val="24"/>
          <w:szCs w:val="24"/>
        </w:rPr>
        <w:t xml:space="preserve">: </w:t>
      </w:r>
      <w:hyperlink r:id="rId36" w:history="1">
        <w:r w:rsidRPr="00D66247">
          <w:rPr>
            <w:rStyle w:val="a5"/>
            <w:rFonts w:ascii="Times New Roman" w:hAnsi="Times New Roman" w:cs="Times New Roman"/>
            <w:color w:val="000000" w:themeColor="text1"/>
            <w:sz w:val="24"/>
            <w:szCs w:val="24"/>
            <w:u w:val="none"/>
          </w:rPr>
          <w:t>https://knoema.ru/atlas/topics/Туризм</w:t>
        </w:r>
      </w:hyperlink>
      <w:r w:rsidRPr="00D66247">
        <w:rPr>
          <w:rFonts w:ascii="Times New Roman" w:hAnsi="Times New Roman" w:cs="Times New Roman"/>
          <w:color w:val="000000" w:themeColor="text1"/>
          <w:sz w:val="24"/>
          <w:szCs w:val="24"/>
        </w:rPr>
        <w:t xml:space="preserve"> (дата обращения 14.01.2019)</w:t>
      </w:r>
    </w:p>
    <w:p w:rsidR="00DC59A9" w:rsidRPr="00D66247" w:rsidRDefault="00DC59A9" w:rsidP="00D66247">
      <w:pPr>
        <w:pStyle w:val="a3"/>
        <w:numPr>
          <w:ilvl w:val="0"/>
          <w:numId w:val="8"/>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rPr>
        <w:t xml:space="preserve">О </w:t>
      </w:r>
      <w:r w:rsidRPr="00D66247">
        <w:rPr>
          <w:rFonts w:ascii="Times New Roman" w:hAnsi="Times New Roman" w:cs="Times New Roman"/>
          <w:bCs/>
          <w:color w:val="000000" w:themeColor="text1"/>
          <w:sz w:val="24"/>
          <w:szCs w:val="24"/>
        </w:rPr>
        <w:t xml:space="preserve">федеральной целевой программе «Развитие внутреннего и въездного туризма в Российской Федерации (2011-2018 гг.)» // </w:t>
      </w:r>
      <w:r w:rsidRPr="00D66247">
        <w:rPr>
          <w:rFonts w:ascii="Times New Roman" w:hAnsi="Times New Roman" w:cs="Times New Roman"/>
          <w:color w:val="000000" w:themeColor="text1"/>
          <w:sz w:val="24"/>
          <w:szCs w:val="24"/>
        </w:rPr>
        <w:t xml:space="preserve">Постановление Правительства Российской Федерации от 2 августа 2011 г. № 644 // [Электронный ресурс] / URL: </w:t>
      </w:r>
      <w:hyperlink r:id="rId37" w:history="1">
        <w:r w:rsidRPr="00D66247">
          <w:rPr>
            <w:rStyle w:val="a5"/>
            <w:rFonts w:ascii="Times New Roman" w:hAnsi="Times New Roman" w:cs="Times New Roman"/>
            <w:color w:val="000000" w:themeColor="text1"/>
            <w:sz w:val="24"/>
            <w:szCs w:val="24"/>
            <w:u w:val="none"/>
          </w:rPr>
          <w:t>http://www.consultant.ru/document/cons_doc_LAW_118424/5c35948bc6a4cab25917e88b3c476c0110f7194b/</w:t>
        </w:r>
      </w:hyperlink>
      <w:r w:rsidRPr="00D66247">
        <w:rPr>
          <w:rFonts w:ascii="Times New Roman" w:hAnsi="Times New Roman" w:cs="Times New Roman"/>
          <w:color w:val="000000" w:themeColor="text1"/>
          <w:sz w:val="24"/>
          <w:szCs w:val="24"/>
        </w:rPr>
        <w:t xml:space="preserve"> (дата обращения 13.10.2018)</w:t>
      </w:r>
    </w:p>
    <w:p w:rsidR="00DC59A9" w:rsidRPr="00D66247" w:rsidRDefault="00DC59A9" w:rsidP="00D66247">
      <w:pPr>
        <w:pStyle w:val="a3"/>
        <w:numPr>
          <w:ilvl w:val="0"/>
          <w:numId w:val="8"/>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eastAsia="Times New Roman" w:hAnsi="Times New Roman" w:cs="Times New Roman"/>
          <w:color w:val="000000" w:themeColor="text1"/>
          <w:sz w:val="24"/>
          <w:szCs w:val="24"/>
        </w:rPr>
        <w:t>Об основах туристской деятельности в Российской Федерации // Федеральный закон от 24.11.1996 N 132-ФЗ</w:t>
      </w:r>
      <w:r w:rsidRPr="00D66247">
        <w:rPr>
          <w:rFonts w:ascii="Times New Roman" w:hAnsi="Times New Roman" w:cs="Times New Roman"/>
          <w:color w:val="000000" w:themeColor="text1"/>
          <w:sz w:val="24"/>
          <w:szCs w:val="24"/>
        </w:rPr>
        <w:t xml:space="preserve"> // [Электронный ресурс] / URL: </w:t>
      </w:r>
      <w:hyperlink r:id="rId38" w:anchor="03288082119404061" w:history="1">
        <w:r w:rsidR="00711B0A" w:rsidRPr="00D66247">
          <w:rPr>
            <w:rStyle w:val="a5"/>
            <w:rFonts w:ascii="Times New Roman" w:hAnsi="Times New Roman" w:cs="Times New Roman"/>
            <w:sz w:val="24"/>
            <w:szCs w:val="24"/>
          </w:rPr>
          <w:t>http://www.consultant.ru/cons/cgi/online.cgi?req=docе&amp;base=LAW&amp;n=296147&amp;fld=134&amp;dst=1000000001,0&amp;rnd=0.3499901116588038#03288082119404061</w:t>
        </w:r>
      </w:hyperlink>
      <w:r w:rsidRPr="00D66247">
        <w:rPr>
          <w:rFonts w:ascii="Times New Roman" w:hAnsi="Times New Roman" w:cs="Times New Roman"/>
          <w:color w:val="000000" w:themeColor="text1"/>
          <w:sz w:val="24"/>
          <w:szCs w:val="24"/>
        </w:rPr>
        <w:t xml:space="preserve"> (дата обращения 14.10.2018)</w:t>
      </w:r>
    </w:p>
    <w:p w:rsidR="00DC59A9" w:rsidRPr="00D66247" w:rsidRDefault="00DC59A9" w:rsidP="00D66247">
      <w:pPr>
        <w:pStyle w:val="a3"/>
        <w:numPr>
          <w:ilvl w:val="0"/>
          <w:numId w:val="8"/>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rPr>
        <w:t xml:space="preserve">Об утверждении Концепции федеральной целевой программы «Развитие внутреннего и въездного туризма в Российской Федерации (2019 - 2025 годы)» // Распоряжения Правительства РФ // [Электронный ресурс] / URL: </w:t>
      </w:r>
      <w:hyperlink r:id="rId39" w:anchor="06479436523578572" w:history="1">
        <w:r w:rsidRPr="00D66247">
          <w:rPr>
            <w:rStyle w:val="a5"/>
            <w:rFonts w:ascii="Times New Roman" w:hAnsi="Times New Roman" w:cs="Times New Roman"/>
            <w:color w:val="000000" w:themeColor="text1"/>
            <w:sz w:val="24"/>
            <w:szCs w:val="24"/>
            <w:u w:val="none"/>
          </w:rPr>
          <w:t>http://www.consultant.ru/cons/cgi/online.cgi?req=doc&amp;base=PNPA&amp;n=29444#06479436523578572</w:t>
        </w:r>
      </w:hyperlink>
      <w:r w:rsidRPr="00D66247">
        <w:rPr>
          <w:rFonts w:ascii="Times New Roman" w:hAnsi="Times New Roman" w:cs="Times New Roman"/>
          <w:color w:val="000000" w:themeColor="text1"/>
          <w:sz w:val="24"/>
          <w:szCs w:val="24"/>
        </w:rPr>
        <w:t xml:space="preserve"> (дата обращения 14.10.2018)</w:t>
      </w:r>
    </w:p>
    <w:p w:rsidR="00DC59A9" w:rsidRPr="00D66247" w:rsidRDefault="00DC59A9" w:rsidP="00D66247">
      <w:pPr>
        <w:pStyle w:val="a3"/>
        <w:numPr>
          <w:ilvl w:val="0"/>
          <w:numId w:val="8"/>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shd w:val="clear" w:color="auto" w:fill="FFFFFF"/>
        </w:rPr>
        <w:t xml:space="preserve">Об утверждении Стратегии развития туризма в Российской Федерации на период до 2020 года //Распоряжение Правительства РФ от 31.05.2014 № 941-р (ред. от </w:t>
      </w:r>
      <w:r w:rsidRPr="00D66247">
        <w:rPr>
          <w:rFonts w:ascii="Times New Roman" w:hAnsi="Times New Roman" w:cs="Times New Roman"/>
          <w:color w:val="000000" w:themeColor="text1"/>
          <w:sz w:val="24"/>
          <w:szCs w:val="24"/>
          <w:shd w:val="clear" w:color="auto" w:fill="FFFFFF"/>
        </w:rPr>
        <w:lastRenderedPageBreak/>
        <w:t xml:space="preserve">26.10.2016) // [Электронный ресурс] / URL: </w:t>
      </w:r>
      <w:hyperlink r:id="rId40" w:history="1">
        <w:r w:rsidRPr="00D66247">
          <w:rPr>
            <w:rStyle w:val="a5"/>
            <w:rFonts w:ascii="Times New Roman" w:hAnsi="Times New Roman" w:cs="Times New Roman"/>
            <w:color w:val="000000" w:themeColor="text1"/>
            <w:sz w:val="24"/>
            <w:szCs w:val="24"/>
            <w:u w:val="none"/>
            <w:shd w:val="clear" w:color="auto" w:fill="FFFFFF"/>
          </w:rPr>
          <w:t>http://www.consultant.ru/document/cons_doc_LAW_164146/</w:t>
        </w:r>
      </w:hyperlink>
      <w:r w:rsidRPr="00D66247">
        <w:rPr>
          <w:rFonts w:ascii="Times New Roman" w:hAnsi="Times New Roman" w:cs="Times New Roman"/>
          <w:color w:val="000000" w:themeColor="text1"/>
          <w:sz w:val="24"/>
          <w:szCs w:val="24"/>
          <w:shd w:val="clear" w:color="auto" w:fill="FFFFFF"/>
        </w:rPr>
        <w:t xml:space="preserve"> (дата обращения 14.10.2018)</w:t>
      </w:r>
    </w:p>
    <w:p w:rsidR="00DC59A9" w:rsidRPr="00D66247" w:rsidRDefault="00DC59A9" w:rsidP="00D66247">
      <w:pPr>
        <w:pStyle w:val="a3"/>
        <w:numPr>
          <w:ilvl w:val="0"/>
          <w:numId w:val="8"/>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rPr>
        <w:t>Опубликованы рейтинг и антирейтинг стран мира</w:t>
      </w:r>
      <w:r w:rsidRPr="00D66247">
        <w:rPr>
          <w:rFonts w:ascii="Times New Roman" w:hAnsi="Times New Roman" w:cs="Times New Roman"/>
          <w:color w:val="000000" w:themeColor="text1"/>
          <w:sz w:val="24"/>
          <w:szCs w:val="24"/>
          <w:shd w:val="clear" w:color="auto" w:fill="FFFFFF"/>
        </w:rPr>
        <w:t>// Ассоциация Туроператоров</w:t>
      </w:r>
      <w:r w:rsidRPr="00D66247">
        <w:rPr>
          <w:rFonts w:ascii="Times New Roman" w:hAnsi="Times New Roman" w:cs="Times New Roman"/>
          <w:color w:val="000000" w:themeColor="text1"/>
          <w:sz w:val="24"/>
          <w:szCs w:val="24"/>
        </w:rPr>
        <w:t xml:space="preserve"> // [Электронный ресурс] / URL: </w:t>
      </w:r>
      <w:hyperlink r:id="rId41" w:history="1">
        <w:r w:rsidRPr="00D66247">
          <w:rPr>
            <w:rStyle w:val="a5"/>
            <w:rFonts w:ascii="Times New Roman" w:hAnsi="Times New Roman" w:cs="Times New Roman"/>
            <w:color w:val="000000" w:themeColor="text1"/>
            <w:sz w:val="24"/>
            <w:szCs w:val="24"/>
            <w:u w:val="none"/>
            <w:lang w:val="en-US"/>
          </w:rPr>
          <w:t>http</w:t>
        </w:r>
        <w:r w:rsidRPr="00D66247">
          <w:rPr>
            <w:rStyle w:val="a5"/>
            <w:rFonts w:ascii="Times New Roman" w:hAnsi="Times New Roman" w:cs="Times New Roman"/>
            <w:color w:val="000000" w:themeColor="text1"/>
            <w:sz w:val="24"/>
            <w:szCs w:val="24"/>
            <w:u w:val="none"/>
          </w:rPr>
          <w:t>://</w:t>
        </w:r>
        <w:r w:rsidRPr="00D66247">
          <w:rPr>
            <w:rStyle w:val="a5"/>
            <w:rFonts w:ascii="Times New Roman" w:hAnsi="Times New Roman" w:cs="Times New Roman"/>
            <w:color w:val="000000" w:themeColor="text1"/>
            <w:sz w:val="24"/>
            <w:szCs w:val="24"/>
            <w:u w:val="none"/>
            <w:lang w:val="en-US"/>
          </w:rPr>
          <w:t>www</w:t>
        </w:r>
        <w:r w:rsidRPr="00D66247">
          <w:rPr>
            <w:rStyle w:val="a5"/>
            <w:rFonts w:ascii="Times New Roman" w:hAnsi="Times New Roman" w:cs="Times New Roman"/>
            <w:color w:val="000000" w:themeColor="text1"/>
            <w:sz w:val="24"/>
            <w:szCs w:val="24"/>
            <w:u w:val="none"/>
          </w:rPr>
          <w:t>.</w:t>
        </w:r>
        <w:r w:rsidRPr="00D66247">
          <w:rPr>
            <w:rStyle w:val="a5"/>
            <w:rFonts w:ascii="Times New Roman" w:hAnsi="Times New Roman" w:cs="Times New Roman"/>
            <w:color w:val="000000" w:themeColor="text1"/>
            <w:sz w:val="24"/>
            <w:szCs w:val="24"/>
            <w:u w:val="none"/>
            <w:lang w:val="en-US"/>
          </w:rPr>
          <w:t>atorus</w:t>
        </w:r>
        <w:r w:rsidRPr="00D66247">
          <w:rPr>
            <w:rStyle w:val="a5"/>
            <w:rFonts w:ascii="Times New Roman" w:hAnsi="Times New Roman" w:cs="Times New Roman"/>
            <w:color w:val="000000" w:themeColor="text1"/>
            <w:sz w:val="24"/>
            <w:szCs w:val="24"/>
            <w:u w:val="none"/>
          </w:rPr>
          <w:t>.</w:t>
        </w:r>
        <w:r w:rsidRPr="00D66247">
          <w:rPr>
            <w:rStyle w:val="a5"/>
            <w:rFonts w:ascii="Times New Roman" w:hAnsi="Times New Roman" w:cs="Times New Roman"/>
            <w:color w:val="000000" w:themeColor="text1"/>
            <w:sz w:val="24"/>
            <w:szCs w:val="24"/>
            <w:u w:val="none"/>
            <w:lang w:val="en-US"/>
          </w:rPr>
          <w:t>ru</w:t>
        </w:r>
        <w:r w:rsidRPr="00D66247">
          <w:rPr>
            <w:rStyle w:val="a5"/>
            <w:rFonts w:ascii="Times New Roman" w:hAnsi="Times New Roman" w:cs="Times New Roman"/>
            <w:color w:val="000000" w:themeColor="text1"/>
            <w:sz w:val="24"/>
            <w:szCs w:val="24"/>
            <w:u w:val="none"/>
          </w:rPr>
          <w:t>/</w:t>
        </w:r>
        <w:r w:rsidRPr="00D66247">
          <w:rPr>
            <w:rStyle w:val="a5"/>
            <w:rFonts w:ascii="Times New Roman" w:hAnsi="Times New Roman" w:cs="Times New Roman"/>
            <w:color w:val="000000" w:themeColor="text1"/>
            <w:sz w:val="24"/>
            <w:szCs w:val="24"/>
            <w:u w:val="none"/>
            <w:lang w:val="en-US"/>
          </w:rPr>
          <w:t>news</w:t>
        </w:r>
        <w:r w:rsidRPr="00D66247">
          <w:rPr>
            <w:rStyle w:val="a5"/>
            <w:rFonts w:ascii="Times New Roman" w:hAnsi="Times New Roman" w:cs="Times New Roman"/>
            <w:color w:val="000000" w:themeColor="text1"/>
            <w:sz w:val="24"/>
            <w:szCs w:val="24"/>
            <w:u w:val="none"/>
          </w:rPr>
          <w:t>/</w:t>
        </w:r>
        <w:r w:rsidRPr="00D66247">
          <w:rPr>
            <w:rStyle w:val="a5"/>
            <w:rFonts w:ascii="Times New Roman" w:hAnsi="Times New Roman" w:cs="Times New Roman"/>
            <w:color w:val="000000" w:themeColor="text1"/>
            <w:sz w:val="24"/>
            <w:szCs w:val="24"/>
            <w:u w:val="none"/>
            <w:lang w:val="en-US"/>
          </w:rPr>
          <w:t>press</w:t>
        </w:r>
        <w:r w:rsidRPr="00D66247">
          <w:rPr>
            <w:rStyle w:val="a5"/>
            <w:rFonts w:ascii="Times New Roman" w:hAnsi="Times New Roman" w:cs="Times New Roman"/>
            <w:color w:val="000000" w:themeColor="text1"/>
            <w:sz w:val="24"/>
            <w:szCs w:val="24"/>
            <w:u w:val="none"/>
          </w:rPr>
          <w:t>-</w:t>
        </w:r>
        <w:r w:rsidRPr="00D66247">
          <w:rPr>
            <w:rStyle w:val="a5"/>
            <w:rFonts w:ascii="Times New Roman" w:hAnsi="Times New Roman" w:cs="Times New Roman"/>
            <w:color w:val="000000" w:themeColor="text1"/>
            <w:sz w:val="24"/>
            <w:szCs w:val="24"/>
            <w:u w:val="none"/>
            <w:lang w:val="en-US"/>
          </w:rPr>
          <w:t>centre</w:t>
        </w:r>
        <w:r w:rsidRPr="00D66247">
          <w:rPr>
            <w:rStyle w:val="a5"/>
            <w:rFonts w:ascii="Times New Roman" w:hAnsi="Times New Roman" w:cs="Times New Roman"/>
            <w:color w:val="000000" w:themeColor="text1"/>
            <w:sz w:val="24"/>
            <w:szCs w:val="24"/>
            <w:u w:val="none"/>
          </w:rPr>
          <w:t>/</w:t>
        </w:r>
        <w:r w:rsidRPr="00D66247">
          <w:rPr>
            <w:rStyle w:val="a5"/>
            <w:rFonts w:ascii="Times New Roman" w:hAnsi="Times New Roman" w:cs="Times New Roman"/>
            <w:color w:val="000000" w:themeColor="text1"/>
            <w:sz w:val="24"/>
            <w:szCs w:val="24"/>
            <w:u w:val="none"/>
            <w:lang w:val="en-US"/>
          </w:rPr>
          <w:t>new</w:t>
        </w:r>
        <w:r w:rsidRPr="00D66247">
          <w:rPr>
            <w:rStyle w:val="a5"/>
            <w:rFonts w:ascii="Times New Roman" w:hAnsi="Times New Roman" w:cs="Times New Roman"/>
            <w:color w:val="000000" w:themeColor="text1"/>
            <w:sz w:val="24"/>
            <w:szCs w:val="24"/>
            <w:u w:val="none"/>
          </w:rPr>
          <w:t>/42788.</w:t>
        </w:r>
        <w:r w:rsidRPr="00D66247">
          <w:rPr>
            <w:rStyle w:val="a5"/>
            <w:rFonts w:ascii="Times New Roman" w:hAnsi="Times New Roman" w:cs="Times New Roman"/>
            <w:color w:val="000000" w:themeColor="text1"/>
            <w:sz w:val="24"/>
            <w:szCs w:val="24"/>
            <w:u w:val="none"/>
            <w:lang w:val="en-US"/>
          </w:rPr>
          <w:t>html</w:t>
        </w:r>
      </w:hyperlink>
      <w:r w:rsidRPr="00D66247">
        <w:rPr>
          <w:rFonts w:ascii="Times New Roman" w:hAnsi="Times New Roman" w:cs="Times New Roman"/>
          <w:color w:val="000000" w:themeColor="text1"/>
          <w:sz w:val="24"/>
          <w:szCs w:val="24"/>
        </w:rPr>
        <w:t>(дата обращения 14.10.2018)</w:t>
      </w:r>
    </w:p>
    <w:p w:rsidR="00DC59A9" w:rsidRPr="00D66247" w:rsidRDefault="00DC59A9" w:rsidP="00D66247">
      <w:pPr>
        <w:pStyle w:val="a3"/>
        <w:numPr>
          <w:ilvl w:val="0"/>
          <w:numId w:val="8"/>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eastAsia="Times New Roman" w:hAnsi="Times New Roman" w:cs="Times New Roman"/>
          <w:color w:val="000000" w:themeColor="text1"/>
          <w:sz w:val="24"/>
          <w:szCs w:val="24"/>
        </w:rPr>
        <w:t>Портер М. Конкуренция. – М.: Вильямс. 2010. – С. 237-238.</w:t>
      </w:r>
    </w:p>
    <w:p w:rsidR="00DC59A9" w:rsidRPr="00D66247" w:rsidRDefault="00DC59A9" w:rsidP="00D66247">
      <w:pPr>
        <w:pStyle w:val="a3"/>
        <w:numPr>
          <w:ilvl w:val="0"/>
          <w:numId w:val="8"/>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rPr>
        <w:t xml:space="preserve">Регионы России – карта туристических кластеров // </w:t>
      </w:r>
      <w:r w:rsidRPr="00D66247">
        <w:rPr>
          <w:rFonts w:ascii="Times New Roman" w:hAnsi="Times New Roman" w:cs="Times New Roman"/>
          <w:color w:val="000000" w:themeColor="text1"/>
          <w:sz w:val="24"/>
          <w:szCs w:val="24"/>
          <w:shd w:val="clear" w:color="auto" w:fill="FFFFFF"/>
        </w:rPr>
        <w:t xml:space="preserve">Туристские кластеры России </w:t>
      </w:r>
      <w:r w:rsidRPr="00D66247">
        <w:rPr>
          <w:rFonts w:ascii="Times New Roman" w:hAnsi="Times New Roman" w:cs="Times New Roman"/>
          <w:color w:val="000000" w:themeColor="text1"/>
          <w:sz w:val="24"/>
          <w:szCs w:val="24"/>
        </w:rPr>
        <w:t xml:space="preserve">// [Электронный ресурс] / URL: </w:t>
      </w:r>
      <w:hyperlink r:id="rId42" w:history="1">
        <w:r w:rsidRPr="00D66247">
          <w:rPr>
            <w:rStyle w:val="a5"/>
            <w:rFonts w:ascii="Times New Roman" w:hAnsi="Times New Roman" w:cs="Times New Roman"/>
            <w:color w:val="000000" w:themeColor="text1"/>
            <w:sz w:val="24"/>
            <w:szCs w:val="24"/>
            <w:u w:val="none"/>
            <w:lang w:val="en-US"/>
          </w:rPr>
          <w:t>https</w:t>
        </w:r>
        <w:r w:rsidRPr="00D66247">
          <w:rPr>
            <w:rStyle w:val="a5"/>
            <w:rFonts w:ascii="Times New Roman" w:hAnsi="Times New Roman" w:cs="Times New Roman"/>
            <w:color w:val="000000" w:themeColor="text1"/>
            <w:sz w:val="24"/>
            <w:szCs w:val="24"/>
            <w:u w:val="none"/>
          </w:rPr>
          <w:t>://</w:t>
        </w:r>
        <w:r w:rsidRPr="00D66247">
          <w:rPr>
            <w:rStyle w:val="a5"/>
            <w:rFonts w:ascii="Times New Roman" w:hAnsi="Times New Roman" w:cs="Times New Roman"/>
            <w:color w:val="000000" w:themeColor="text1"/>
            <w:sz w:val="24"/>
            <w:szCs w:val="24"/>
            <w:u w:val="none"/>
            <w:lang w:val="en-US"/>
          </w:rPr>
          <w:t>yandex</w:t>
        </w:r>
        <w:r w:rsidRPr="00D66247">
          <w:rPr>
            <w:rStyle w:val="a5"/>
            <w:rFonts w:ascii="Times New Roman" w:hAnsi="Times New Roman" w:cs="Times New Roman"/>
            <w:color w:val="000000" w:themeColor="text1"/>
            <w:sz w:val="24"/>
            <w:szCs w:val="24"/>
            <w:u w:val="none"/>
          </w:rPr>
          <w:t>.</w:t>
        </w:r>
        <w:r w:rsidRPr="00D66247">
          <w:rPr>
            <w:rStyle w:val="a5"/>
            <w:rFonts w:ascii="Times New Roman" w:hAnsi="Times New Roman" w:cs="Times New Roman"/>
            <w:color w:val="000000" w:themeColor="text1"/>
            <w:sz w:val="24"/>
            <w:szCs w:val="24"/>
            <w:u w:val="none"/>
            <w:lang w:val="en-US"/>
          </w:rPr>
          <w:t>ru</w:t>
        </w:r>
        <w:r w:rsidRPr="00D66247">
          <w:rPr>
            <w:rStyle w:val="a5"/>
            <w:rFonts w:ascii="Times New Roman" w:hAnsi="Times New Roman" w:cs="Times New Roman"/>
            <w:color w:val="000000" w:themeColor="text1"/>
            <w:sz w:val="24"/>
            <w:szCs w:val="24"/>
            <w:u w:val="none"/>
          </w:rPr>
          <w:t>/</w:t>
        </w:r>
        <w:r w:rsidRPr="00D66247">
          <w:rPr>
            <w:rStyle w:val="a5"/>
            <w:rFonts w:ascii="Times New Roman" w:hAnsi="Times New Roman" w:cs="Times New Roman"/>
            <w:color w:val="000000" w:themeColor="text1"/>
            <w:sz w:val="24"/>
            <w:szCs w:val="24"/>
            <w:u w:val="none"/>
            <w:lang w:val="en-US"/>
          </w:rPr>
          <w:t>maps</w:t>
        </w:r>
        <w:r w:rsidRPr="00D66247">
          <w:rPr>
            <w:rStyle w:val="a5"/>
            <w:rFonts w:ascii="Times New Roman" w:hAnsi="Times New Roman" w:cs="Times New Roman"/>
            <w:color w:val="000000" w:themeColor="text1"/>
            <w:sz w:val="24"/>
            <w:szCs w:val="24"/>
            <w:u w:val="none"/>
          </w:rPr>
          <w:t>/?</w:t>
        </w:r>
        <w:r w:rsidRPr="00D66247">
          <w:rPr>
            <w:rStyle w:val="a5"/>
            <w:rFonts w:ascii="Times New Roman" w:hAnsi="Times New Roman" w:cs="Times New Roman"/>
            <w:color w:val="000000" w:themeColor="text1"/>
            <w:sz w:val="24"/>
            <w:szCs w:val="24"/>
            <w:u w:val="none"/>
            <w:lang w:val="en-US"/>
          </w:rPr>
          <w:t>um</w:t>
        </w:r>
        <w:r w:rsidRPr="00D66247">
          <w:rPr>
            <w:rStyle w:val="a5"/>
            <w:rFonts w:ascii="Times New Roman" w:hAnsi="Times New Roman" w:cs="Times New Roman"/>
            <w:color w:val="000000" w:themeColor="text1"/>
            <w:sz w:val="24"/>
            <w:szCs w:val="24"/>
            <w:u w:val="none"/>
          </w:rPr>
          <w:t>=</w:t>
        </w:r>
        <w:r w:rsidRPr="00D66247">
          <w:rPr>
            <w:rStyle w:val="a5"/>
            <w:rFonts w:ascii="Times New Roman" w:hAnsi="Times New Roman" w:cs="Times New Roman"/>
            <w:color w:val="000000" w:themeColor="text1"/>
            <w:sz w:val="24"/>
            <w:szCs w:val="24"/>
            <w:u w:val="none"/>
            <w:lang w:val="en-US"/>
          </w:rPr>
          <w:t>gv</w:t>
        </w:r>
        <w:r w:rsidRPr="00D66247">
          <w:rPr>
            <w:rStyle w:val="a5"/>
            <w:rFonts w:ascii="Times New Roman" w:hAnsi="Times New Roman" w:cs="Times New Roman"/>
            <w:color w:val="000000" w:themeColor="text1"/>
            <w:sz w:val="24"/>
            <w:szCs w:val="24"/>
            <w:u w:val="none"/>
          </w:rPr>
          <w:t>42</w:t>
        </w:r>
        <w:r w:rsidRPr="00D66247">
          <w:rPr>
            <w:rStyle w:val="a5"/>
            <w:rFonts w:ascii="Times New Roman" w:hAnsi="Times New Roman" w:cs="Times New Roman"/>
            <w:color w:val="000000" w:themeColor="text1"/>
            <w:sz w:val="24"/>
            <w:szCs w:val="24"/>
            <w:u w:val="none"/>
            <w:lang w:val="en-US"/>
          </w:rPr>
          <w:t>Fl</w:t>
        </w:r>
        <w:r w:rsidRPr="00D66247">
          <w:rPr>
            <w:rStyle w:val="a5"/>
            <w:rFonts w:ascii="Times New Roman" w:hAnsi="Times New Roman" w:cs="Times New Roman"/>
            <w:color w:val="000000" w:themeColor="text1"/>
            <w:sz w:val="24"/>
            <w:szCs w:val="24"/>
            <w:u w:val="none"/>
          </w:rPr>
          <w:t>3</w:t>
        </w:r>
        <w:r w:rsidRPr="00D66247">
          <w:rPr>
            <w:rStyle w:val="a5"/>
            <w:rFonts w:ascii="Times New Roman" w:hAnsi="Times New Roman" w:cs="Times New Roman"/>
            <w:color w:val="000000" w:themeColor="text1"/>
            <w:sz w:val="24"/>
            <w:szCs w:val="24"/>
            <w:u w:val="none"/>
            <w:lang w:val="en-US"/>
          </w:rPr>
          <w:t>KCkA</w:t>
        </w:r>
        <w:r w:rsidRPr="00D66247">
          <w:rPr>
            <w:rStyle w:val="a5"/>
            <w:rFonts w:ascii="Times New Roman" w:hAnsi="Times New Roman" w:cs="Times New Roman"/>
            <w:color w:val="000000" w:themeColor="text1"/>
            <w:sz w:val="24"/>
            <w:szCs w:val="24"/>
            <w:u w:val="none"/>
          </w:rPr>
          <w:t>4</w:t>
        </w:r>
        <w:r w:rsidRPr="00D66247">
          <w:rPr>
            <w:rStyle w:val="a5"/>
            <w:rFonts w:ascii="Times New Roman" w:hAnsi="Times New Roman" w:cs="Times New Roman"/>
            <w:color w:val="000000" w:themeColor="text1"/>
            <w:sz w:val="24"/>
            <w:szCs w:val="24"/>
            <w:u w:val="none"/>
            <w:lang w:val="en-US"/>
          </w:rPr>
          <w:t>KkPE</w:t>
        </w:r>
        <w:r w:rsidRPr="00D66247">
          <w:rPr>
            <w:rStyle w:val="a5"/>
            <w:rFonts w:ascii="Times New Roman" w:hAnsi="Times New Roman" w:cs="Times New Roman"/>
            <w:color w:val="000000" w:themeColor="text1"/>
            <w:sz w:val="24"/>
            <w:szCs w:val="24"/>
            <w:u w:val="none"/>
          </w:rPr>
          <w:t>0</w:t>
        </w:r>
        <w:r w:rsidRPr="00D66247">
          <w:rPr>
            <w:rStyle w:val="a5"/>
            <w:rFonts w:ascii="Times New Roman" w:hAnsi="Times New Roman" w:cs="Times New Roman"/>
            <w:color w:val="000000" w:themeColor="text1"/>
            <w:sz w:val="24"/>
            <w:szCs w:val="24"/>
            <w:u w:val="none"/>
            <w:lang w:val="en-US"/>
          </w:rPr>
          <w:t>ardbjirbwFgweU</w:t>
        </w:r>
        <w:r w:rsidRPr="00D66247">
          <w:rPr>
            <w:rStyle w:val="a5"/>
            <w:rFonts w:ascii="Times New Roman" w:hAnsi="Times New Roman" w:cs="Times New Roman"/>
            <w:color w:val="000000" w:themeColor="text1"/>
            <w:sz w:val="24"/>
            <w:szCs w:val="24"/>
            <w:u w:val="none"/>
          </w:rPr>
          <w:t>&amp;</w:t>
        </w:r>
        <w:r w:rsidRPr="00D66247">
          <w:rPr>
            <w:rStyle w:val="a5"/>
            <w:rFonts w:ascii="Times New Roman" w:hAnsi="Times New Roman" w:cs="Times New Roman"/>
            <w:color w:val="000000" w:themeColor="text1"/>
            <w:sz w:val="24"/>
            <w:szCs w:val="24"/>
            <w:u w:val="none"/>
            <w:lang w:val="en-US"/>
          </w:rPr>
          <w:t>l</w:t>
        </w:r>
        <w:r w:rsidRPr="00D66247">
          <w:rPr>
            <w:rStyle w:val="a5"/>
            <w:rFonts w:ascii="Times New Roman" w:hAnsi="Times New Roman" w:cs="Times New Roman"/>
            <w:color w:val="000000" w:themeColor="text1"/>
            <w:sz w:val="24"/>
            <w:szCs w:val="24"/>
            <w:u w:val="none"/>
          </w:rPr>
          <w:t>=</w:t>
        </w:r>
        <w:r w:rsidRPr="00D66247">
          <w:rPr>
            <w:rStyle w:val="a5"/>
            <w:rFonts w:ascii="Times New Roman" w:hAnsi="Times New Roman" w:cs="Times New Roman"/>
            <w:color w:val="000000" w:themeColor="text1"/>
            <w:sz w:val="24"/>
            <w:szCs w:val="24"/>
            <w:u w:val="none"/>
            <w:lang w:val="en-US"/>
          </w:rPr>
          <w:t>map</w:t>
        </w:r>
        <w:r w:rsidRPr="00D66247">
          <w:rPr>
            <w:rStyle w:val="a5"/>
            <w:rFonts w:ascii="Times New Roman" w:hAnsi="Times New Roman" w:cs="Times New Roman"/>
            <w:color w:val="000000" w:themeColor="text1"/>
            <w:sz w:val="24"/>
            <w:szCs w:val="24"/>
            <w:u w:val="none"/>
          </w:rPr>
          <w:t>&amp;</w:t>
        </w:r>
        <w:r w:rsidRPr="00D66247">
          <w:rPr>
            <w:rStyle w:val="a5"/>
            <w:rFonts w:ascii="Times New Roman" w:hAnsi="Times New Roman" w:cs="Times New Roman"/>
            <w:color w:val="000000" w:themeColor="text1"/>
            <w:sz w:val="24"/>
            <w:szCs w:val="24"/>
            <w:u w:val="none"/>
            <w:lang w:val="en-US"/>
          </w:rPr>
          <w:t>mode</w:t>
        </w:r>
        <w:r w:rsidRPr="00D66247">
          <w:rPr>
            <w:rStyle w:val="a5"/>
            <w:rFonts w:ascii="Times New Roman" w:hAnsi="Times New Roman" w:cs="Times New Roman"/>
            <w:color w:val="000000" w:themeColor="text1"/>
            <w:sz w:val="24"/>
            <w:szCs w:val="24"/>
            <w:u w:val="none"/>
          </w:rPr>
          <w:t>=</w:t>
        </w:r>
        <w:r w:rsidRPr="00D66247">
          <w:rPr>
            <w:rStyle w:val="a5"/>
            <w:rFonts w:ascii="Times New Roman" w:hAnsi="Times New Roman" w:cs="Times New Roman"/>
            <w:color w:val="000000" w:themeColor="text1"/>
            <w:sz w:val="24"/>
            <w:szCs w:val="24"/>
            <w:u w:val="none"/>
            <w:lang w:val="en-US"/>
          </w:rPr>
          <w:t>usermaps</w:t>
        </w:r>
        <w:r w:rsidRPr="00D66247">
          <w:rPr>
            <w:rStyle w:val="a5"/>
            <w:rFonts w:ascii="Times New Roman" w:hAnsi="Times New Roman" w:cs="Times New Roman"/>
            <w:color w:val="000000" w:themeColor="text1"/>
            <w:sz w:val="24"/>
            <w:szCs w:val="24"/>
            <w:u w:val="none"/>
          </w:rPr>
          <w:t>&amp;</w:t>
        </w:r>
        <w:r w:rsidRPr="00D66247">
          <w:rPr>
            <w:rStyle w:val="a5"/>
            <w:rFonts w:ascii="Times New Roman" w:hAnsi="Times New Roman" w:cs="Times New Roman"/>
            <w:color w:val="000000" w:themeColor="text1"/>
            <w:sz w:val="24"/>
            <w:szCs w:val="24"/>
            <w:u w:val="none"/>
            <w:lang w:val="en-US"/>
          </w:rPr>
          <w:t>ll</w:t>
        </w:r>
        <w:r w:rsidRPr="00D66247">
          <w:rPr>
            <w:rStyle w:val="a5"/>
            <w:rFonts w:ascii="Times New Roman" w:hAnsi="Times New Roman" w:cs="Times New Roman"/>
            <w:color w:val="000000" w:themeColor="text1"/>
            <w:sz w:val="24"/>
            <w:szCs w:val="24"/>
            <w:u w:val="none"/>
          </w:rPr>
          <w:t>=81.695338%2</w:t>
        </w:r>
        <w:r w:rsidRPr="00D66247">
          <w:rPr>
            <w:rStyle w:val="a5"/>
            <w:rFonts w:ascii="Times New Roman" w:hAnsi="Times New Roman" w:cs="Times New Roman"/>
            <w:color w:val="000000" w:themeColor="text1"/>
            <w:sz w:val="24"/>
            <w:szCs w:val="24"/>
            <w:u w:val="none"/>
            <w:lang w:val="en-US"/>
          </w:rPr>
          <w:t>C</w:t>
        </w:r>
        <w:r w:rsidRPr="00D66247">
          <w:rPr>
            <w:rStyle w:val="a5"/>
            <w:rFonts w:ascii="Times New Roman" w:hAnsi="Times New Roman" w:cs="Times New Roman"/>
            <w:color w:val="000000" w:themeColor="text1"/>
            <w:sz w:val="24"/>
            <w:szCs w:val="24"/>
            <w:u w:val="none"/>
          </w:rPr>
          <w:t>52.967612&amp;</w:t>
        </w:r>
        <w:r w:rsidRPr="00D66247">
          <w:rPr>
            <w:rStyle w:val="a5"/>
            <w:rFonts w:ascii="Times New Roman" w:hAnsi="Times New Roman" w:cs="Times New Roman"/>
            <w:color w:val="000000" w:themeColor="text1"/>
            <w:sz w:val="24"/>
            <w:szCs w:val="24"/>
            <w:u w:val="none"/>
            <w:lang w:val="en-US"/>
          </w:rPr>
          <w:t>z</w:t>
        </w:r>
        <w:r w:rsidRPr="00D66247">
          <w:rPr>
            <w:rStyle w:val="a5"/>
            <w:rFonts w:ascii="Times New Roman" w:hAnsi="Times New Roman" w:cs="Times New Roman"/>
            <w:color w:val="000000" w:themeColor="text1"/>
            <w:sz w:val="24"/>
            <w:szCs w:val="24"/>
            <w:u w:val="none"/>
          </w:rPr>
          <w:t>=3</w:t>
        </w:r>
      </w:hyperlink>
      <w:r w:rsidRPr="00D66247">
        <w:rPr>
          <w:rFonts w:ascii="Times New Roman" w:hAnsi="Times New Roman" w:cs="Times New Roman"/>
          <w:color w:val="000000" w:themeColor="text1"/>
          <w:sz w:val="24"/>
          <w:szCs w:val="24"/>
        </w:rPr>
        <w:t>(дата обращения 12.10.2018)</w:t>
      </w:r>
    </w:p>
    <w:p w:rsidR="00DC59A9" w:rsidRPr="00D66247" w:rsidRDefault="00DC59A9" w:rsidP="00D66247">
      <w:pPr>
        <w:pStyle w:val="a3"/>
        <w:numPr>
          <w:ilvl w:val="0"/>
          <w:numId w:val="8"/>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rPr>
        <w:t xml:space="preserve">Россия в цифрах // Федеральная служба государственной статистики // [Электронный ресурс] / URL: </w:t>
      </w:r>
      <w:hyperlink r:id="rId43" w:history="1">
        <w:r w:rsidRPr="00D66247">
          <w:rPr>
            <w:rStyle w:val="a5"/>
            <w:rFonts w:ascii="Times New Roman" w:hAnsi="Times New Roman" w:cs="Times New Roman"/>
            <w:color w:val="000000" w:themeColor="text1"/>
            <w:sz w:val="24"/>
            <w:szCs w:val="24"/>
            <w:u w:val="none"/>
          </w:rPr>
          <w:t>http://www.gks.ru/wps/wcm/connect/rosstat_main/rosstat/ru/statistics/publications/catalog/doc_1135075100641</w:t>
        </w:r>
      </w:hyperlink>
      <w:r w:rsidRPr="00D66247">
        <w:rPr>
          <w:rFonts w:ascii="Times New Roman" w:hAnsi="Times New Roman" w:cs="Times New Roman"/>
          <w:color w:val="000000" w:themeColor="text1"/>
          <w:sz w:val="24"/>
          <w:szCs w:val="24"/>
        </w:rPr>
        <w:t xml:space="preserve"> (дата обращения 7.10.2018)</w:t>
      </w:r>
    </w:p>
    <w:p w:rsidR="00DC59A9" w:rsidRPr="00D66247" w:rsidRDefault="00DC59A9" w:rsidP="00D66247">
      <w:pPr>
        <w:pStyle w:val="a3"/>
        <w:numPr>
          <w:ilvl w:val="0"/>
          <w:numId w:val="8"/>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rPr>
        <w:t xml:space="preserve">Ростуризм: вклад туризма в ВВП РФ // </w:t>
      </w:r>
      <w:r w:rsidRPr="00D66247">
        <w:rPr>
          <w:rFonts w:ascii="Times New Roman" w:hAnsi="Times New Roman" w:cs="Times New Roman"/>
          <w:color w:val="000000" w:themeColor="text1"/>
          <w:sz w:val="24"/>
          <w:szCs w:val="24"/>
          <w:shd w:val="clear" w:color="auto" w:fill="FFFFFF"/>
        </w:rPr>
        <w:t>Информационное агентство «ТАСС»</w:t>
      </w:r>
      <w:r w:rsidRPr="00D66247">
        <w:rPr>
          <w:rFonts w:ascii="Times New Roman" w:hAnsi="Times New Roman" w:cs="Times New Roman"/>
          <w:color w:val="000000" w:themeColor="text1"/>
          <w:sz w:val="24"/>
          <w:szCs w:val="24"/>
        </w:rPr>
        <w:t xml:space="preserve"> // [Электронный ресурс] / URL: </w:t>
      </w:r>
      <w:r w:rsidRPr="00D66247">
        <w:rPr>
          <w:rFonts w:ascii="Times New Roman" w:hAnsi="Times New Roman" w:cs="Times New Roman"/>
          <w:color w:val="000000" w:themeColor="text1"/>
          <w:sz w:val="24"/>
          <w:szCs w:val="24"/>
          <w:lang w:val="en-US"/>
        </w:rPr>
        <w:t>https</w:t>
      </w:r>
      <w:r w:rsidRPr="00D66247">
        <w:rPr>
          <w:rFonts w:ascii="Times New Roman" w:hAnsi="Times New Roman" w:cs="Times New Roman"/>
          <w:color w:val="000000" w:themeColor="text1"/>
          <w:sz w:val="24"/>
          <w:szCs w:val="24"/>
        </w:rPr>
        <w:t>://</w:t>
      </w:r>
      <w:r w:rsidRPr="00D66247">
        <w:rPr>
          <w:rFonts w:ascii="Times New Roman" w:hAnsi="Times New Roman" w:cs="Times New Roman"/>
          <w:color w:val="000000" w:themeColor="text1"/>
          <w:sz w:val="24"/>
          <w:szCs w:val="24"/>
          <w:lang w:val="en-US"/>
        </w:rPr>
        <w:t>tass</w:t>
      </w:r>
      <w:r w:rsidRPr="00D66247">
        <w:rPr>
          <w:rFonts w:ascii="Times New Roman" w:hAnsi="Times New Roman" w:cs="Times New Roman"/>
          <w:color w:val="000000" w:themeColor="text1"/>
          <w:sz w:val="24"/>
          <w:szCs w:val="24"/>
        </w:rPr>
        <w:t>.</w:t>
      </w:r>
      <w:r w:rsidRPr="00D66247">
        <w:rPr>
          <w:rFonts w:ascii="Times New Roman" w:hAnsi="Times New Roman" w:cs="Times New Roman"/>
          <w:color w:val="000000" w:themeColor="text1"/>
          <w:sz w:val="24"/>
          <w:szCs w:val="24"/>
          <w:lang w:val="en-US"/>
        </w:rPr>
        <w:t>ru</w:t>
      </w:r>
      <w:r w:rsidRPr="00D66247">
        <w:rPr>
          <w:rFonts w:ascii="Times New Roman" w:hAnsi="Times New Roman" w:cs="Times New Roman"/>
          <w:color w:val="000000" w:themeColor="text1"/>
          <w:sz w:val="24"/>
          <w:szCs w:val="24"/>
        </w:rPr>
        <w:t>/</w:t>
      </w:r>
      <w:r w:rsidRPr="00D66247">
        <w:rPr>
          <w:rFonts w:ascii="Times New Roman" w:hAnsi="Times New Roman" w:cs="Times New Roman"/>
          <w:color w:val="000000" w:themeColor="text1"/>
          <w:sz w:val="24"/>
          <w:szCs w:val="24"/>
          <w:lang w:val="en-US"/>
        </w:rPr>
        <w:t>ekonomika</w:t>
      </w:r>
      <w:r w:rsidRPr="00D66247">
        <w:rPr>
          <w:rFonts w:ascii="Times New Roman" w:hAnsi="Times New Roman" w:cs="Times New Roman"/>
          <w:color w:val="000000" w:themeColor="text1"/>
          <w:sz w:val="24"/>
          <w:szCs w:val="24"/>
        </w:rPr>
        <w:t>/5011061 (дата обращения 11.10.2018)</w:t>
      </w:r>
    </w:p>
    <w:p w:rsidR="00DC59A9" w:rsidRPr="00D66247" w:rsidRDefault="00DC59A9" w:rsidP="00D66247">
      <w:pPr>
        <w:pStyle w:val="a3"/>
        <w:numPr>
          <w:ilvl w:val="0"/>
          <w:numId w:val="8"/>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shd w:val="clear" w:color="auto" w:fill="FFFFFF"/>
        </w:rPr>
        <w:t xml:space="preserve">Соглашение между Ростуризмом и РПЦ </w:t>
      </w:r>
      <w:r w:rsidRPr="00D66247">
        <w:rPr>
          <w:rFonts w:ascii="Times New Roman" w:hAnsi="Times New Roman" w:cs="Times New Roman"/>
          <w:color w:val="000000" w:themeColor="text1"/>
          <w:sz w:val="24"/>
          <w:szCs w:val="24"/>
        </w:rPr>
        <w:t xml:space="preserve">// </w:t>
      </w:r>
      <w:hyperlink r:id="rId44" w:history="1">
        <w:r w:rsidRPr="00D66247">
          <w:rPr>
            <w:rStyle w:val="a5"/>
            <w:rFonts w:ascii="Times New Roman" w:hAnsi="Times New Roman" w:cs="Times New Roman"/>
            <w:color w:val="000000" w:themeColor="text1"/>
            <w:sz w:val="24"/>
            <w:szCs w:val="24"/>
            <w:u w:val="none"/>
            <w:bdr w:val="none" w:sz="0" w:space="0" w:color="auto" w:frame="1"/>
          </w:rPr>
          <w:t>Информационное агенство REGNUM</w:t>
        </w:r>
      </w:hyperlink>
      <w:r w:rsidRPr="00D66247">
        <w:rPr>
          <w:rFonts w:ascii="Times New Roman" w:hAnsi="Times New Roman" w:cs="Times New Roman"/>
          <w:color w:val="000000" w:themeColor="text1"/>
          <w:sz w:val="24"/>
          <w:szCs w:val="24"/>
        </w:rPr>
        <w:t xml:space="preserve">// [Электронный ресурс] / URL: </w:t>
      </w:r>
      <w:hyperlink r:id="rId45" w:history="1">
        <w:r w:rsidRPr="00D66247">
          <w:rPr>
            <w:rStyle w:val="a5"/>
            <w:rFonts w:ascii="Times New Roman" w:hAnsi="Times New Roman" w:cs="Times New Roman"/>
            <w:color w:val="000000" w:themeColor="text1"/>
            <w:sz w:val="24"/>
            <w:szCs w:val="24"/>
            <w:u w:val="none"/>
          </w:rPr>
          <w:t>https://regnum.ru/news/economy/2363153.html</w:t>
        </w:r>
      </w:hyperlink>
      <w:r w:rsidRPr="00D66247">
        <w:rPr>
          <w:rFonts w:ascii="Times New Roman" w:hAnsi="Times New Roman" w:cs="Times New Roman"/>
          <w:color w:val="000000" w:themeColor="text1"/>
          <w:sz w:val="24"/>
          <w:szCs w:val="24"/>
        </w:rPr>
        <w:t xml:space="preserve"> (дата обращения 23.10.2018)</w:t>
      </w:r>
    </w:p>
    <w:p w:rsidR="00DC59A9" w:rsidRPr="00D66247" w:rsidRDefault="00DC59A9" w:rsidP="00D66247">
      <w:pPr>
        <w:pStyle w:val="a3"/>
        <w:numPr>
          <w:ilvl w:val="0"/>
          <w:numId w:val="8"/>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D66247">
        <w:rPr>
          <w:rFonts w:ascii="Times New Roman" w:hAnsi="Times New Roman" w:cs="Times New Roman"/>
          <w:color w:val="000000" w:themeColor="text1"/>
          <w:sz w:val="24"/>
          <w:szCs w:val="24"/>
        </w:rPr>
        <w:t>Экономика и жизнь. У туристических кластеров появится определение // Национальный центр государственно-частного партнерства // [Электронный ресурс] / URL: http://pppcenter.ru/29/novosti/events/u-turisticheskikh-klasterov-poyavitsya-opredelenie-ehkonomika-i-zhizn.html (дата обращения 15.10.2018)</w:t>
      </w:r>
    </w:p>
    <w:p w:rsidR="00F33941" w:rsidRPr="00D66247" w:rsidRDefault="00F33941" w:rsidP="00D66247">
      <w:pPr>
        <w:spacing w:after="0" w:line="240" w:lineRule="auto"/>
        <w:ind w:firstLine="709"/>
        <w:jc w:val="center"/>
        <w:rPr>
          <w:rFonts w:ascii="Times New Roman" w:hAnsi="Times New Roman" w:cs="Times New Roman"/>
          <w:color w:val="000000"/>
          <w:sz w:val="24"/>
          <w:szCs w:val="24"/>
          <w:shd w:val="clear" w:color="auto" w:fill="FFFFFF"/>
        </w:rPr>
      </w:pPr>
    </w:p>
    <w:p w:rsidR="00F33941" w:rsidRPr="00D2149A" w:rsidRDefault="00F33941" w:rsidP="008617FD">
      <w:pPr>
        <w:spacing w:after="0" w:line="240" w:lineRule="auto"/>
        <w:ind w:firstLine="709"/>
        <w:jc w:val="center"/>
        <w:rPr>
          <w:rFonts w:ascii="Times New Roman" w:hAnsi="Times New Roman" w:cs="Times New Roman"/>
          <w:color w:val="000000"/>
          <w:sz w:val="24"/>
          <w:szCs w:val="24"/>
          <w:shd w:val="clear" w:color="auto" w:fill="FFFFFF"/>
        </w:rPr>
      </w:pPr>
    </w:p>
    <w:p w:rsidR="00F33941" w:rsidRPr="00D2149A" w:rsidRDefault="00F33941" w:rsidP="008617FD">
      <w:pPr>
        <w:spacing w:after="0" w:line="240" w:lineRule="auto"/>
        <w:ind w:firstLine="709"/>
        <w:jc w:val="center"/>
        <w:rPr>
          <w:rFonts w:ascii="Times New Roman" w:hAnsi="Times New Roman" w:cs="Times New Roman"/>
          <w:color w:val="000000"/>
          <w:sz w:val="24"/>
          <w:szCs w:val="24"/>
          <w:shd w:val="clear" w:color="auto" w:fill="FFFFFF"/>
        </w:rPr>
      </w:pPr>
    </w:p>
    <w:p w:rsidR="00F33941" w:rsidRPr="00D2149A" w:rsidRDefault="00F33941" w:rsidP="008617FD">
      <w:pPr>
        <w:spacing w:after="0" w:line="240" w:lineRule="auto"/>
        <w:ind w:firstLine="709"/>
        <w:jc w:val="center"/>
        <w:rPr>
          <w:rFonts w:ascii="Times New Roman" w:hAnsi="Times New Roman" w:cs="Times New Roman"/>
          <w:color w:val="000000"/>
          <w:sz w:val="24"/>
          <w:szCs w:val="24"/>
          <w:shd w:val="clear" w:color="auto" w:fill="FFFFFF"/>
        </w:rPr>
      </w:pPr>
    </w:p>
    <w:p w:rsidR="00F33941" w:rsidRPr="00D2149A" w:rsidRDefault="00F33941" w:rsidP="008617FD">
      <w:pPr>
        <w:spacing w:after="0" w:line="240" w:lineRule="auto"/>
        <w:ind w:firstLine="709"/>
        <w:jc w:val="center"/>
        <w:rPr>
          <w:rFonts w:ascii="Times New Roman" w:hAnsi="Times New Roman" w:cs="Times New Roman"/>
          <w:color w:val="000000"/>
          <w:sz w:val="24"/>
          <w:szCs w:val="24"/>
          <w:shd w:val="clear" w:color="auto" w:fill="FFFFFF"/>
        </w:rPr>
      </w:pPr>
    </w:p>
    <w:p w:rsidR="00F33941" w:rsidRPr="00D2149A" w:rsidRDefault="00F33941" w:rsidP="008617FD">
      <w:pPr>
        <w:spacing w:after="0" w:line="240" w:lineRule="auto"/>
        <w:ind w:firstLine="709"/>
        <w:jc w:val="center"/>
        <w:rPr>
          <w:rFonts w:ascii="Times New Roman" w:hAnsi="Times New Roman" w:cs="Times New Roman"/>
          <w:color w:val="000000"/>
          <w:sz w:val="24"/>
          <w:szCs w:val="24"/>
          <w:shd w:val="clear" w:color="auto" w:fill="FFFFFF"/>
        </w:rPr>
      </w:pPr>
    </w:p>
    <w:p w:rsidR="00F33941" w:rsidRPr="00D2149A" w:rsidRDefault="00F33941" w:rsidP="008617FD">
      <w:pPr>
        <w:spacing w:after="0" w:line="240" w:lineRule="auto"/>
        <w:ind w:firstLine="709"/>
        <w:jc w:val="center"/>
        <w:rPr>
          <w:rFonts w:ascii="Times New Roman" w:hAnsi="Times New Roman" w:cs="Times New Roman"/>
          <w:color w:val="000000"/>
          <w:sz w:val="24"/>
          <w:szCs w:val="24"/>
          <w:shd w:val="clear" w:color="auto" w:fill="FFFFFF"/>
        </w:rPr>
      </w:pPr>
    </w:p>
    <w:p w:rsidR="008617FD" w:rsidRPr="00872553" w:rsidRDefault="008617FD" w:rsidP="008617FD">
      <w:pPr>
        <w:spacing w:after="0" w:line="240" w:lineRule="auto"/>
        <w:ind w:firstLine="709"/>
        <w:jc w:val="center"/>
        <w:rPr>
          <w:rFonts w:ascii="Times New Roman" w:hAnsi="Times New Roman" w:cs="Times New Roman"/>
          <w:color w:val="000000"/>
          <w:sz w:val="24"/>
          <w:szCs w:val="24"/>
          <w:shd w:val="clear" w:color="auto" w:fill="FFFFFF"/>
        </w:rPr>
      </w:pPr>
    </w:p>
    <w:p w:rsidR="008617FD" w:rsidRPr="00F33941" w:rsidRDefault="008617FD" w:rsidP="008617FD">
      <w:pPr>
        <w:spacing w:after="0" w:line="240" w:lineRule="auto"/>
        <w:ind w:firstLine="709"/>
        <w:jc w:val="both"/>
        <w:rPr>
          <w:rFonts w:ascii="Times New Roman" w:hAnsi="Times New Roman" w:cs="Times New Roman"/>
          <w:b/>
          <w:color w:val="000000" w:themeColor="text1"/>
          <w:sz w:val="24"/>
          <w:szCs w:val="24"/>
        </w:rPr>
      </w:pPr>
    </w:p>
    <w:p w:rsidR="00227124" w:rsidRPr="00F33941" w:rsidRDefault="00227124" w:rsidP="00336B7F">
      <w:pPr>
        <w:spacing w:after="0" w:line="240" w:lineRule="auto"/>
        <w:ind w:firstLine="709"/>
        <w:jc w:val="both"/>
        <w:rPr>
          <w:rFonts w:ascii="Times New Roman" w:hAnsi="Times New Roman" w:cs="Times New Roman"/>
          <w:b/>
          <w:color w:val="000000" w:themeColor="text1"/>
          <w:sz w:val="24"/>
          <w:szCs w:val="24"/>
        </w:rPr>
      </w:pPr>
    </w:p>
    <w:sectPr w:rsidR="00227124" w:rsidRPr="00F33941" w:rsidSect="0090410C">
      <w:footerReference w:type="default" r:id="rId46"/>
      <w:footnotePr>
        <w:numRestart w:val="eachPage"/>
      </w:footnotePr>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7A47" w:rsidRDefault="00BC7A47" w:rsidP="00336B7F">
      <w:pPr>
        <w:spacing w:after="0" w:line="240" w:lineRule="auto"/>
      </w:pPr>
      <w:r>
        <w:separator/>
      </w:r>
    </w:p>
  </w:endnote>
  <w:endnote w:type="continuationSeparator" w:id="1">
    <w:p w:rsidR="00BC7A47" w:rsidRDefault="00BC7A47" w:rsidP="00336B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04758"/>
    </w:sdtPr>
    <w:sdtEndPr>
      <w:rPr>
        <w:sz w:val="18"/>
        <w:szCs w:val="18"/>
      </w:rPr>
    </w:sdtEndPr>
    <w:sdtContent>
      <w:p w:rsidR="00593011" w:rsidRPr="00DC59A9" w:rsidRDefault="00D94720">
        <w:pPr>
          <w:pStyle w:val="af5"/>
          <w:jc w:val="right"/>
          <w:rPr>
            <w:sz w:val="18"/>
            <w:szCs w:val="18"/>
          </w:rPr>
        </w:pPr>
        <w:r w:rsidRPr="00DC59A9">
          <w:rPr>
            <w:noProof/>
            <w:sz w:val="18"/>
            <w:szCs w:val="18"/>
          </w:rPr>
          <w:fldChar w:fldCharType="begin"/>
        </w:r>
        <w:r w:rsidR="00593011" w:rsidRPr="00DC59A9">
          <w:rPr>
            <w:noProof/>
            <w:sz w:val="18"/>
            <w:szCs w:val="18"/>
          </w:rPr>
          <w:instrText xml:space="preserve"> PAGE   \* MERGEFORMAT </w:instrText>
        </w:r>
        <w:r w:rsidRPr="00DC59A9">
          <w:rPr>
            <w:noProof/>
            <w:sz w:val="18"/>
            <w:szCs w:val="18"/>
          </w:rPr>
          <w:fldChar w:fldCharType="separate"/>
        </w:r>
        <w:r w:rsidR="007A71E7">
          <w:rPr>
            <w:noProof/>
            <w:sz w:val="18"/>
            <w:szCs w:val="18"/>
          </w:rPr>
          <w:t>17</w:t>
        </w:r>
        <w:r w:rsidRPr="00DC59A9">
          <w:rPr>
            <w:noProof/>
            <w:sz w:val="18"/>
            <w:szCs w:val="18"/>
          </w:rPr>
          <w:fldChar w:fldCharType="end"/>
        </w:r>
      </w:p>
    </w:sdtContent>
  </w:sdt>
  <w:p w:rsidR="00593011" w:rsidRDefault="00593011">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7A47" w:rsidRDefault="00BC7A47" w:rsidP="00336B7F">
      <w:pPr>
        <w:spacing w:after="0" w:line="240" w:lineRule="auto"/>
      </w:pPr>
      <w:r>
        <w:separator/>
      </w:r>
    </w:p>
  </w:footnote>
  <w:footnote w:type="continuationSeparator" w:id="1">
    <w:p w:rsidR="00BC7A47" w:rsidRDefault="00BC7A47" w:rsidP="00336B7F">
      <w:pPr>
        <w:spacing w:after="0" w:line="240" w:lineRule="auto"/>
      </w:pPr>
      <w:r>
        <w:continuationSeparator/>
      </w:r>
    </w:p>
  </w:footnote>
  <w:footnote w:id="2">
    <w:p w:rsidR="00593011" w:rsidRPr="00580BE7" w:rsidRDefault="00593011" w:rsidP="00580BE7">
      <w:pPr>
        <w:pStyle w:val="a8"/>
        <w:ind w:right="0"/>
        <w:rPr>
          <w:rFonts w:ascii="Times New Roman" w:eastAsiaTheme="minorEastAsia" w:hAnsi="Times New Roman"/>
          <w:color w:val="000000" w:themeColor="text1"/>
          <w:sz w:val="19"/>
          <w:szCs w:val="19"/>
          <w:lang w:val="en-US"/>
        </w:rPr>
      </w:pPr>
      <w:r w:rsidRPr="00580BE7">
        <w:rPr>
          <w:rStyle w:val="a7"/>
          <w:rFonts w:ascii="Times New Roman" w:hAnsi="Times New Roman"/>
          <w:color w:val="000000" w:themeColor="text1"/>
          <w:sz w:val="19"/>
          <w:szCs w:val="19"/>
        </w:rPr>
        <w:footnoteRef/>
      </w:r>
      <w:r w:rsidRPr="00580BE7">
        <w:rPr>
          <w:rFonts w:ascii="Times New Roman" w:hAnsi="Times New Roman"/>
          <w:color w:val="000000" w:themeColor="text1"/>
          <w:sz w:val="19"/>
          <w:szCs w:val="19"/>
          <w:lang w:val="en-US"/>
        </w:rPr>
        <w:t>UNWTO/WTTC Open Letter on Travel and // Tourism World Tourism Organization // [</w:t>
      </w:r>
      <w:r w:rsidRPr="00580BE7">
        <w:rPr>
          <w:rFonts w:ascii="Times New Roman" w:hAnsi="Times New Roman"/>
          <w:color w:val="000000" w:themeColor="text1"/>
          <w:sz w:val="19"/>
          <w:szCs w:val="19"/>
        </w:rPr>
        <w:t>Электронный</w:t>
      </w:r>
      <w:r w:rsidR="00580BE7" w:rsidRPr="00580BE7">
        <w:rPr>
          <w:rFonts w:ascii="Times New Roman" w:hAnsi="Times New Roman"/>
          <w:color w:val="000000" w:themeColor="text1"/>
          <w:sz w:val="19"/>
          <w:szCs w:val="19"/>
          <w:lang w:val="en-US"/>
        </w:rPr>
        <w:t xml:space="preserve"> </w:t>
      </w:r>
      <w:r w:rsidRPr="00580BE7">
        <w:rPr>
          <w:rFonts w:ascii="Times New Roman" w:hAnsi="Times New Roman"/>
          <w:color w:val="000000" w:themeColor="text1"/>
          <w:sz w:val="19"/>
          <w:szCs w:val="19"/>
        </w:rPr>
        <w:t>ресурс</w:t>
      </w:r>
      <w:r w:rsidRPr="00580BE7">
        <w:rPr>
          <w:rFonts w:ascii="Times New Roman" w:hAnsi="Times New Roman"/>
          <w:color w:val="000000" w:themeColor="text1"/>
          <w:sz w:val="19"/>
          <w:szCs w:val="19"/>
          <w:lang w:val="en-US"/>
        </w:rPr>
        <w:t>] / URL:  http:// openletter.unwto.org  (</w:t>
      </w:r>
      <w:r w:rsidRPr="00580BE7">
        <w:rPr>
          <w:rFonts w:ascii="Times New Roman" w:hAnsi="Times New Roman"/>
          <w:color w:val="000000" w:themeColor="text1"/>
          <w:sz w:val="19"/>
          <w:szCs w:val="19"/>
        </w:rPr>
        <w:t>дата</w:t>
      </w:r>
      <w:r w:rsidR="00580BE7" w:rsidRPr="00580BE7">
        <w:rPr>
          <w:rFonts w:ascii="Times New Roman" w:hAnsi="Times New Roman"/>
          <w:color w:val="000000" w:themeColor="text1"/>
          <w:sz w:val="19"/>
          <w:szCs w:val="19"/>
          <w:lang w:val="en-US"/>
        </w:rPr>
        <w:t xml:space="preserve"> </w:t>
      </w:r>
      <w:r w:rsidRPr="00580BE7">
        <w:rPr>
          <w:rFonts w:ascii="Times New Roman" w:hAnsi="Times New Roman"/>
          <w:color w:val="000000" w:themeColor="text1"/>
          <w:sz w:val="19"/>
          <w:szCs w:val="19"/>
        </w:rPr>
        <w:t>обращения</w:t>
      </w:r>
      <w:r w:rsidRPr="00580BE7">
        <w:rPr>
          <w:rFonts w:ascii="Times New Roman" w:hAnsi="Times New Roman"/>
          <w:color w:val="000000" w:themeColor="text1"/>
          <w:sz w:val="19"/>
          <w:szCs w:val="19"/>
          <w:lang w:val="en-US"/>
        </w:rPr>
        <w:t xml:space="preserve"> 7.10.2018)</w:t>
      </w:r>
    </w:p>
  </w:footnote>
  <w:footnote w:id="3">
    <w:p w:rsidR="00593011" w:rsidRPr="00580BE7" w:rsidRDefault="00593011" w:rsidP="00580BE7">
      <w:pPr>
        <w:pStyle w:val="a8"/>
        <w:ind w:right="0"/>
        <w:rPr>
          <w:rFonts w:ascii="Times New Roman" w:hAnsi="Times New Roman"/>
          <w:sz w:val="19"/>
          <w:szCs w:val="19"/>
        </w:rPr>
      </w:pPr>
      <w:r w:rsidRPr="00580BE7">
        <w:rPr>
          <w:rStyle w:val="a7"/>
          <w:rFonts w:ascii="Times New Roman" w:hAnsi="Times New Roman"/>
          <w:sz w:val="19"/>
          <w:szCs w:val="19"/>
        </w:rPr>
        <w:footnoteRef/>
      </w:r>
      <w:r w:rsidRPr="00580BE7">
        <w:rPr>
          <w:rFonts w:ascii="Times New Roman" w:hAnsi="Times New Roman"/>
          <w:color w:val="000000"/>
          <w:sz w:val="19"/>
          <w:szCs w:val="19"/>
        </w:rPr>
        <w:t xml:space="preserve">Данные за 2018 год на момент написания работы Федеральной службой государственной статистики  не представлены, т.к. квартальные отчеты не пересматривались и не соответствуют годовым итогам, их актуализация будет осуществлена Росстатом в марте 2019 г. // Информация о пересмотре динамического ряда </w:t>
      </w:r>
      <w:r w:rsidRPr="00580BE7">
        <w:rPr>
          <w:rFonts w:ascii="Times New Roman" w:hAnsi="Times New Roman"/>
          <w:color w:val="000000" w:themeColor="text1"/>
          <w:sz w:val="19"/>
          <w:szCs w:val="19"/>
        </w:rPr>
        <w:t xml:space="preserve">[Электронный ресурс] / </w:t>
      </w:r>
      <w:r w:rsidRPr="00580BE7">
        <w:rPr>
          <w:rFonts w:ascii="Times New Roman" w:hAnsi="Times New Roman"/>
          <w:color w:val="000000" w:themeColor="text1"/>
          <w:sz w:val="19"/>
          <w:szCs w:val="19"/>
          <w:lang w:val="en-US"/>
        </w:rPr>
        <w:t>URL</w:t>
      </w:r>
      <w:r w:rsidRPr="00580BE7">
        <w:rPr>
          <w:rFonts w:ascii="Times New Roman" w:hAnsi="Times New Roman"/>
          <w:color w:val="000000" w:themeColor="text1"/>
          <w:sz w:val="19"/>
          <w:szCs w:val="19"/>
        </w:rPr>
        <w:t xml:space="preserve">:  </w:t>
      </w:r>
      <w:hyperlink r:id="rId1" w:history="1">
        <w:r w:rsidRPr="00580BE7">
          <w:rPr>
            <w:rStyle w:val="a5"/>
            <w:rFonts w:ascii="Times New Roman" w:hAnsi="Times New Roman"/>
            <w:sz w:val="19"/>
            <w:szCs w:val="19"/>
          </w:rPr>
          <w:t>http://www.gks.ru/wps/wcm/connect/rosstat_main/rosstat/ru/statistics/accounts/#</w:t>
        </w:r>
      </w:hyperlink>
    </w:p>
  </w:footnote>
  <w:footnote w:id="4">
    <w:p w:rsidR="00593011" w:rsidRPr="00580BE7" w:rsidRDefault="00593011" w:rsidP="00580BE7">
      <w:pPr>
        <w:pStyle w:val="a8"/>
        <w:ind w:right="0"/>
        <w:rPr>
          <w:rFonts w:ascii="Times New Roman" w:hAnsi="Times New Roman"/>
          <w:color w:val="000000" w:themeColor="text1"/>
          <w:sz w:val="19"/>
          <w:szCs w:val="19"/>
        </w:rPr>
      </w:pPr>
      <w:r w:rsidRPr="00580BE7">
        <w:rPr>
          <w:rStyle w:val="a7"/>
          <w:rFonts w:ascii="Times New Roman" w:hAnsi="Times New Roman"/>
          <w:color w:val="000000" w:themeColor="text1"/>
          <w:sz w:val="19"/>
          <w:szCs w:val="19"/>
        </w:rPr>
        <w:footnoteRef/>
      </w:r>
      <w:r w:rsidRPr="00580BE7">
        <w:rPr>
          <w:rFonts w:ascii="Times New Roman" w:hAnsi="Times New Roman"/>
          <w:color w:val="000000" w:themeColor="text1"/>
          <w:sz w:val="19"/>
          <w:szCs w:val="19"/>
        </w:rPr>
        <w:t xml:space="preserve"> Мировой Атлас Данных// [Электронный ресурс] / </w:t>
      </w:r>
      <w:r w:rsidRPr="00580BE7">
        <w:rPr>
          <w:rFonts w:ascii="Times New Roman" w:hAnsi="Times New Roman"/>
          <w:color w:val="000000" w:themeColor="text1"/>
          <w:sz w:val="19"/>
          <w:szCs w:val="19"/>
          <w:lang w:val="en-US"/>
        </w:rPr>
        <w:t>URL</w:t>
      </w:r>
      <w:r w:rsidRPr="00580BE7">
        <w:rPr>
          <w:rFonts w:ascii="Times New Roman" w:hAnsi="Times New Roman"/>
          <w:color w:val="000000" w:themeColor="text1"/>
          <w:sz w:val="19"/>
          <w:szCs w:val="19"/>
        </w:rPr>
        <w:t xml:space="preserve">: </w:t>
      </w:r>
      <w:hyperlink r:id="rId2" w:history="1">
        <w:r w:rsidRPr="00580BE7">
          <w:rPr>
            <w:rStyle w:val="a5"/>
            <w:rFonts w:ascii="Times New Roman" w:hAnsi="Times New Roman"/>
            <w:color w:val="000000" w:themeColor="text1"/>
            <w:sz w:val="19"/>
            <w:szCs w:val="19"/>
            <w:u w:val="none"/>
          </w:rPr>
          <w:t>https://knoema.ru/atlas/topics/Туризм</w:t>
        </w:r>
      </w:hyperlink>
      <w:r w:rsidRPr="00580BE7">
        <w:rPr>
          <w:rFonts w:ascii="Times New Roman" w:hAnsi="Times New Roman"/>
          <w:color w:val="000000" w:themeColor="text1"/>
          <w:sz w:val="19"/>
          <w:szCs w:val="19"/>
        </w:rPr>
        <w:t xml:space="preserve"> (дата обращения 14.01.2019)</w:t>
      </w:r>
    </w:p>
  </w:footnote>
  <w:footnote w:id="5">
    <w:p w:rsidR="00593011" w:rsidRPr="00580BE7" w:rsidRDefault="00593011" w:rsidP="00580BE7">
      <w:pPr>
        <w:pStyle w:val="a8"/>
        <w:ind w:right="0"/>
        <w:rPr>
          <w:rFonts w:ascii="Times New Roman" w:hAnsi="Times New Roman"/>
          <w:color w:val="000000" w:themeColor="text1"/>
          <w:sz w:val="19"/>
          <w:szCs w:val="19"/>
          <w:lang w:val="en-US"/>
        </w:rPr>
      </w:pPr>
      <w:r w:rsidRPr="00580BE7">
        <w:rPr>
          <w:rStyle w:val="a7"/>
          <w:rFonts w:ascii="Times New Roman" w:hAnsi="Times New Roman"/>
          <w:color w:val="000000" w:themeColor="text1"/>
          <w:sz w:val="19"/>
          <w:szCs w:val="19"/>
        </w:rPr>
        <w:footnoteRef/>
      </w:r>
      <w:r w:rsidRPr="00580BE7">
        <w:rPr>
          <w:rFonts w:ascii="Times New Roman" w:hAnsi="Times New Roman"/>
          <w:color w:val="000000" w:themeColor="text1"/>
          <w:sz w:val="19"/>
          <w:szCs w:val="19"/>
          <w:lang w:val="en-US"/>
        </w:rPr>
        <w:t xml:space="preserve"> UNWTO/WTTC Open Letter on Travel and // Tourism World Tourism Organization // [</w:t>
      </w:r>
      <w:r w:rsidRPr="00580BE7">
        <w:rPr>
          <w:rFonts w:ascii="Times New Roman" w:hAnsi="Times New Roman"/>
          <w:color w:val="000000" w:themeColor="text1"/>
          <w:sz w:val="19"/>
          <w:szCs w:val="19"/>
        </w:rPr>
        <w:t>Электронный</w:t>
      </w:r>
      <w:r w:rsidR="00357E8E" w:rsidRPr="00357E8E">
        <w:rPr>
          <w:rFonts w:ascii="Times New Roman" w:hAnsi="Times New Roman"/>
          <w:color w:val="000000" w:themeColor="text1"/>
          <w:sz w:val="19"/>
          <w:szCs w:val="19"/>
          <w:lang w:val="en-US"/>
        </w:rPr>
        <w:t xml:space="preserve"> </w:t>
      </w:r>
      <w:r w:rsidRPr="00580BE7">
        <w:rPr>
          <w:rFonts w:ascii="Times New Roman" w:hAnsi="Times New Roman"/>
          <w:color w:val="000000" w:themeColor="text1"/>
          <w:sz w:val="19"/>
          <w:szCs w:val="19"/>
        </w:rPr>
        <w:t>ресурс</w:t>
      </w:r>
      <w:r w:rsidRPr="00580BE7">
        <w:rPr>
          <w:rFonts w:ascii="Times New Roman" w:hAnsi="Times New Roman"/>
          <w:color w:val="000000" w:themeColor="text1"/>
          <w:sz w:val="19"/>
          <w:szCs w:val="19"/>
          <w:lang w:val="en-US"/>
        </w:rPr>
        <w:t>] / URL: http:// openletter.unwto.org (</w:t>
      </w:r>
      <w:r w:rsidRPr="00580BE7">
        <w:rPr>
          <w:rFonts w:ascii="Times New Roman" w:hAnsi="Times New Roman"/>
          <w:color w:val="000000" w:themeColor="text1"/>
          <w:sz w:val="19"/>
          <w:szCs w:val="19"/>
        </w:rPr>
        <w:t>дата</w:t>
      </w:r>
      <w:r w:rsidR="00357E8E" w:rsidRPr="00357E8E">
        <w:rPr>
          <w:rFonts w:ascii="Times New Roman" w:hAnsi="Times New Roman"/>
          <w:color w:val="000000" w:themeColor="text1"/>
          <w:sz w:val="19"/>
          <w:szCs w:val="19"/>
          <w:lang w:val="en-US"/>
        </w:rPr>
        <w:t xml:space="preserve"> </w:t>
      </w:r>
      <w:r w:rsidRPr="00580BE7">
        <w:rPr>
          <w:rFonts w:ascii="Times New Roman" w:hAnsi="Times New Roman"/>
          <w:color w:val="000000" w:themeColor="text1"/>
          <w:sz w:val="19"/>
          <w:szCs w:val="19"/>
        </w:rPr>
        <w:t>обращения</w:t>
      </w:r>
      <w:r w:rsidRPr="00580BE7">
        <w:rPr>
          <w:rFonts w:ascii="Times New Roman" w:hAnsi="Times New Roman"/>
          <w:color w:val="000000" w:themeColor="text1"/>
          <w:sz w:val="19"/>
          <w:szCs w:val="19"/>
          <w:lang w:val="en-US"/>
        </w:rPr>
        <w:t xml:space="preserve"> 17.12.2018)</w:t>
      </w:r>
    </w:p>
  </w:footnote>
  <w:footnote w:id="6">
    <w:p w:rsidR="00593011" w:rsidRPr="00580BE7" w:rsidRDefault="00593011" w:rsidP="00580BE7">
      <w:pPr>
        <w:shd w:val="clear" w:color="auto" w:fill="FFFFFF"/>
        <w:spacing w:after="0" w:line="240" w:lineRule="auto"/>
        <w:jc w:val="both"/>
        <w:textAlignment w:val="baseline"/>
        <w:rPr>
          <w:rFonts w:ascii="Times New Roman" w:eastAsia="Times New Roman" w:hAnsi="Times New Roman" w:cs="Times New Roman"/>
          <w:color w:val="000000" w:themeColor="text1"/>
          <w:sz w:val="19"/>
          <w:szCs w:val="19"/>
        </w:rPr>
      </w:pPr>
      <w:r w:rsidRPr="00580BE7">
        <w:rPr>
          <w:rStyle w:val="a7"/>
          <w:rFonts w:ascii="Times New Roman" w:hAnsi="Times New Roman"/>
          <w:color w:val="000000" w:themeColor="text1"/>
          <w:sz w:val="19"/>
          <w:szCs w:val="19"/>
        </w:rPr>
        <w:footnoteRef/>
      </w:r>
      <w:r w:rsidRPr="00580BE7">
        <w:rPr>
          <w:rFonts w:ascii="Times New Roman" w:eastAsia="Times New Roman" w:hAnsi="Times New Roman" w:cs="Times New Roman"/>
          <w:color w:val="000000" w:themeColor="text1"/>
          <w:sz w:val="19"/>
          <w:szCs w:val="19"/>
        </w:rPr>
        <w:t xml:space="preserve"> Портер М. Конкуренция. – М.: Вильямс. 2010. – С. 237-238. </w:t>
      </w:r>
    </w:p>
  </w:footnote>
  <w:footnote w:id="7">
    <w:p w:rsidR="00593011" w:rsidRPr="00580BE7" w:rsidRDefault="00593011" w:rsidP="00580BE7">
      <w:pPr>
        <w:pStyle w:val="a8"/>
        <w:ind w:right="0"/>
        <w:rPr>
          <w:rFonts w:ascii="Times New Roman" w:hAnsi="Times New Roman"/>
          <w:color w:val="000000" w:themeColor="text1"/>
          <w:sz w:val="19"/>
          <w:szCs w:val="19"/>
        </w:rPr>
      </w:pPr>
      <w:r w:rsidRPr="00580BE7">
        <w:rPr>
          <w:rStyle w:val="a7"/>
          <w:rFonts w:ascii="Times New Roman" w:hAnsi="Times New Roman"/>
          <w:color w:val="000000" w:themeColor="text1"/>
          <w:sz w:val="19"/>
          <w:szCs w:val="19"/>
        </w:rPr>
        <w:footnoteRef/>
      </w:r>
      <w:r w:rsidRPr="00580BE7">
        <w:rPr>
          <w:rFonts w:ascii="Times New Roman" w:hAnsi="Times New Roman"/>
          <w:color w:val="000000" w:themeColor="text1"/>
          <w:sz w:val="19"/>
          <w:szCs w:val="19"/>
          <w:shd w:val="clear" w:color="auto" w:fill="FFFFFF"/>
        </w:rPr>
        <w:t>Власкин Г.А, Ленчук Е.Б. Кластерный подход в стратегии инновационного развития зарубежных стран</w:t>
      </w:r>
      <w:r w:rsidRPr="00580BE7">
        <w:rPr>
          <w:rFonts w:ascii="Times New Roman" w:hAnsi="Times New Roman"/>
          <w:color w:val="000000" w:themeColor="text1"/>
          <w:sz w:val="19"/>
          <w:szCs w:val="19"/>
        </w:rPr>
        <w:t xml:space="preserve">// [Электронный ресурс] / </w:t>
      </w:r>
      <w:r w:rsidRPr="00580BE7">
        <w:rPr>
          <w:rFonts w:ascii="Times New Roman" w:hAnsi="Times New Roman"/>
          <w:color w:val="000000" w:themeColor="text1"/>
          <w:sz w:val="19"/>
          <w:szCs w:val="19"/>
          <w:lang w:val="en-US"/>
        </w:rPr>
        <w:t>URL</w:t>
      </w:r>
      <w:r w:rsidRPr="00580BE7">
        <w:rPr>
          <w:rFonts w:ascii="Times New Roman" w:hAnsi="Times New Roman"/>
          <w:color w:val="000000" w:themeColor="text1"/>
          <w:sz w:val="19"/>
          <w:szCs w:val="19"/>
          <w:shd w:val="clear" w:color="auto" w:fill="FFFFFF"/>
        </w:rPr>
        <w:t>: </w:t>
      </w:r>
      <w:hyperlink r:id="rId3" w:history="1">
        <w:r w:rsidRPr="00580BE7">
          <w:rPr>
            <w:rStyle w:val="a5"/>
            <w:rFonts w:ascii="Times New Roman" w:hAnsi="Times New Roman"/>
            <w:color w:val="000000" w:themeColor="text1"/>
            <w:sz w:val="19"/>
            <w:szCs w:val="19"/>
            <w:u w:val="none"/>
            <w:bdr w:val="none" w:sz="0" w:space="0" w:color="auto" w:frame="1"/>
            <w:shd w:val="clear" w:color="auto" w:fill="FFFFFF"/>
          </w:rPr>
          <w:t>http://institutiones.com/strategies/1928</w:t>
        </w:r>
      </w:hyperlink>
      <w:r w:rsidRPr="00580BE7">
        <w:rPr>
          <w:rFonts w:ascii="Times New Roman" w:hAnsi="Times New Roman"/>
          <w:color w:val="000000" w:themeColor="text1"/>
          <w:sz w:val="19"/>
          <w:szCs w:val="19"/>
        </w:rPr>
        <w:t xml:space="preserve"> (дата обращения 14.01.2019)</w:t>
      </w:r>
    </w:p>
  </w:footnote>
  <w:footnote w:id="8">
    <w:p w:rsidR="00593011" w:rsidRPr="00580BE7" w:rsidRDefault="00593011" w:rsidP="00580BE7">
      <w:pPr>
        <w:pStyle w:val="a8"/>
        <w:ind w:right="0"/>
        <w:rPr>
          <w:rFonts w:ascii="Times New Roman" w:hAnsi="Times New Roman"/>
          <w:color w:val="000000" w:themeColor="text1"/>
          <w:sz w:val="19"/>
          <w:szCs w:val="19"/>
        </w:rPr>
      </w:pPr>
      <w:r w:rsidRPr="00580BE7">
        <w:rPr>
          <w:rStyle w:val="a7"/>
          <w:rFonts w:ascii="Times New Roman" w:hAnsi="Times New Roman"/>
          <w:color w:val="000000" w:themeColor="text1"/>
          <w:sz w:val="19"/>
          <w:szCs w:val="19"/>
        </w:rPr>
        <w:footnoteRef/>
      </w:r>
      <w:r w:rsidRPr="00580BE7">
        <w:rPr>
          <w:rFonts w:ascii="Times New Roman" w:hAnsi="Times New Roman"/>
          <w:color w:val="000000" w:themeColor="text1"/>
          <w:sz w:val="19"/>
          <w:szCs w:val="19"/>
        </w:rPr>
        <w:t xml:space="preserve">Декларация тысячелетия ООН // [Электронный ресурс] / </w:t>
      </w:r>
      <w:r w:rsidRPr="00580BE7">
        <w:rPr>
          <w:rFonts w:ascii="Times New Roman" w:hAnsi="Times New Roman"/>
          <w:color w:val="000000" w:themeColor="text1"/>
          <w:sz w:val="19"/>
          <w:szCs w:val="19"/>
          <w:lang w:val="en-US"/>
        </w:rPr>
        <w:t>URL</w:t>
      </w:r>
      <w:r w:rsidRPr="00580BE7">
        <w:rPr>
          <w:rFonts w:ascii="Times New Roman" w:hAnsi="Times New Roman"/>
          <w:color w:val="000000" w:themeColor="text1"/>
          <w:sz w:val="19"/>
          <w:szCs w:val="19"/>
        </w:rPr>
        <w:t>: http://www.un.org/ru/documents/decl_conv/declarations/summitdecl.shtml (дата обращения 26.01.2019)</w:t>
      </w:r>
    </w:p>
  </w:footnote>
  <w:footnote w:id="9">
    <w:p w:rsidR="00593011" w:rsidRPr="00580BE7" w:rsidRDefault="00593011" w:rsidP="00580BE7">
      <w:pPr>
        <w:pStyle w:val="a8"/>
        <w:ind w:right="0"/>
        <w:rPr>
          <w:rFonts w:ascii="Times New Roman" w:hAnsi="Times New Roman"/>
          <w:color w:val="000000" w:themeColor="text1"/>
          <w:sz w:val="19"/>
          <w:szCs w:val="19"/>
        </w:rPr>
      </w:pPr>
      <w:r w:rsidRPr="00580BE7">
        <w:rPr>
          <w:rStyle w:val="a7"/>
          <w:rFonts w:ascii="Times New Roman" w:hAnsi="Times New Roman"/>
          <w:color w:val="000000" w:themeColor="text1"/>
          <w:sz w:val="19"/>
          <w:szCs w:val="19"/>
        </w:rPr>
        <w:footnoteRef/>
      </w:r>
      <w:r w:rsidRPr="00580BE7">
        <w:rPr>
          <w:rFonts w:ascii="Times New Roman" w:hAnsi="Times New Roman"/>
          <w:color w:val="000000" w:themeColor="text1"/>
          <w:sz w:val="19"/>
          <w:szCs w:val="19"/>
        </w:rPr>
        <w:t xml:space="preserve">Барометр международного туризма ЮНВТО // Статистическое приложение // [Электронный ресурс] / </w:t>
      </w:r>
      <w:r w:rsidRPr="00580BE7">
        <w:rPr>
          <w:rFonts w:ascii="Times New Roman" w:hAnsi="Times New Roman"/>
          <w:color w:val="000000" w:themeColor="text1"/>
          <w:sz w:val="19"/>
          <w:szCs w:val="19"/>
          <w:lang w:val="en-US"/>
        </w:rPr>
        <w:t>URL</w:t>
      </w:r>
      <w:r w:rsidRPr="00580BE7">
        <w:rPr>
          <w:rFonts w:ascii="Times New Roman" w:hAnsi="Times New Roman"/>
          <w:color w:val="000000" w:themeColor="text1"/>
          <w:sz w:val="19"/>
          <w:szCs w:val="19"/>
        </w:rPr>
        <w:t xml:space="preserve">: </w:t>
      </w:r>
      <w:hyperlink r:id="rId4" w:history="1">
        <w:r w:rsidRPr="00580BE7">
          <w:rPr>
            <w:rStyle w:val="a5"/>
            <w:rFonts w:ascii="Times New Roman" w:hAnsi="Times New Roman"/>
            <w:color w:val="000000" w:themeColor="text1"/>
            <w:sz w:val="19"/>
            <w:szCs w:val="19"/>
            <w:u w:val="none"/>
          </w:rPr>
          <w:t>http://mf.rmat.ru/wyswyg/file/2018%20news/UNWTO_Barom18_01_January_Statistical_Annex_ru.pdf</w:t>
        </w:r>
      </w:hyperlink>
      <w:r w:rsidRPr="00580BE7">
        <w:rPr>
          <w:rFonts w:ascii="Times New Roman" w:hAnsi="Times New Roman"/>
          <w:color w:val="000000" w:themeColor="text1"/>
          <w:sz w:val="19"/>
          <w:szCs w:val="19"/>
        </w:rPr>
        <w:t xml:space="preserve"> (дата обращения 20.01.2019)</w:t>
      </w:r>
    </w:p>
  </w:footnote>
  <w:footnote w:id="10">
    <w:p w:rsidR="00593011" w:rsidRPr="00580BE7" w:rsidRDefault="00593011" w:rsidP="00580BE7">
      <w:pPr>
        <w:pStyle w:val="a8"/>
        <w:ind w:right="0"/>
        <w:rPr>
          <w:rFonts w:ascii="Times New Roman" w:hAnsi="Times New Roman"/>
          <w:color w:val="000000" w:themeColor="text1"/>
          <w:sz w:val="19"/>
          <w:szCs w:val="19"/>
        </w:rPr>
      </w:pPr>
      <w:r w:rsidRPr="00580BE7">
        <w:rPr>
          <w:rStyle w:val="a7"/>
          <w:rFonts w:ascii="Times New Roman" w:hAnsi="Times New Roman"/>
          <w:color w:val="000000" w:themeColor="text1"/>
          <w:sz w:val="19"/>
          <w:szCs w:val="19"/>
        </w:rPr>
        <w:footnoteRef/>
      </w:r>
      <w:r w:rsidRPr="00580BE7">
        <w:rPr>
          <w:rFonts w:ascii="Times New Roman" w:hAnsi="Times New Roman"/>
          <w:color w:val="000000" w:themeColor="text1"/>
          <w:sz w:val="19"/>
          <w:szCs w:val="19"/>
        </w:rPr>
        <w:t xml:space="preserve">Александрова А.Ю. Кластерные принципы организации туристского пространства (мировой опыт) // [Электронный ресурс] / </w:t>
      </w:r>
      <w:r w:rsidRPr="00580BE7">
        <w:rPr>
          <w:rFonts w:ascii="Times New Roman" w:hAnsi="Times New Roman"/>
          <w:color w:val="000000" w:themeColor="text1"/>
          <w:sz w:val="19"/>
          <w:szCs w:val="19"/>
          <w:lang w:val="en-US"/>
        </w:rPr>
        <w:t>URL</w:t>
      </w:r>
      <w:r w:rsidRPr="00580BE7">
        <w:rPr>
          <w:rFonts w:ascii="Times New Roman" w:hAnsi="Times New Roman"/>
          <w:color w:val="000000" w:themeColor="text1"/>
          <w:sz w:val="19"/>
          <w:szCs w:val="19"/>
        </w:rPr>
        <w:t xml:space="preserve">: </w:t>
      </w:r>
      <w:hyperlink r:id="rId5" w:history="1">
        <w:r w:rsidRPr="00580BE7">
          <w:rPr>
            <w:rStyle w:val="a5"/>
            <w:rFonts w:ascii="Times New Roman" w:hAnsi="Times New Roman"/>
            <w:color w:val="000000" w:themeColor="text1"/>
            <w:sz w:val="19"/>
            <w:szCs w:val="19"/>
            <w:u w:val="none"/>
          </w:rPr>
          <w:t>http://resources.krc.karelia.ru/krc/doc/publ2011/rol_turism/rol_turism_027-32.pdf</w:t>
        </w:r>
      </w:hyperlink>
      <w:r w:rsidRPr="00580BE7">
        <w:rPr>
          <w:rFonts w:ascii="Times New Roman" w:hAnsi="Times New Roman"/>
          <w:color w:val="000000" w:themeColor="text1"/>
          <w:sz w:val="19"/>
          <w:szCs w:val="19"/>
        </w:rPr>
        <w:t xml:space="preserve"> (дата обращения 26.01.2019)</w:t>
      </w:r>
    </w:p>
  </w:footnote>
  <w:footnote w:id="11">
    <w:p w:rsidR="00593011" w:rsidRPr="00580BE7" w:rsidRDefault="00593011" w:rsidP="00580BE7">
      <w:pPr>
        <w:pStyle w:val="1"/>
        <w:shd w:val="clear" w:color="auto" w:fill="FFFFFF"/>
        <w:spacing w:before="0" w:line="240" w:lineRule="auto"/>
        <w:jc w:val="both"/>
        <w:textAlignment w:val="baseline"/>
        <w:rPr>
          <w:rFonts w:ascii="Times New Roman" w:hAnsi="Times New Roman" w:cs="Times New Roman"/>
          <w:bCs/>
          <w:color w:val="000000" w:themeColor="text1"/>
          <w:sz w:val="19"/>
          <w:szCs w:val="19"/>
        </w:rPr>
      </w:pPr>
      <w:r w:rsidRPr="00580BE7">
        <w:rPr>
          <w:rStyle w:val="a7"/>
          <w:rFonts w:ascii="Times New Roman" w:hAnsi="Times New Roman"/>
          <w:color w:val="000000" w:themeColor="text1"/>
          <w:sz w:val="19"/>
          <w:szCs w:val="19"/>
        </w:rPr>
        <w:footnoteRef/>
      </w:r>
      <w:r w:rsidRPr="00580BE7">
        <w:rPr>
          <w:rFonts w:ascii="Times New Roman" w:hAnsi="Times New Roman" w:cs="Times New Roman"/>
          <w:color w:val="000000" w:themeColor="text1"/>
          <w:sz w:val="19"/>
          <w:szCs w:val="19"/>
        </w:rPr>
        <w:t xml:space="preserve"> Делегация ТПП РФ поддержала открытие культурно-исторического и оздоровительного комплекса «Русский городок» в Китае / Торгово-промышленная палата Российской Федерации // [Электронный ресурс] / </w:t>
      </w:r>
      <w:r w:rsidRPr="00580BE7">
        <w:rPr>
          <w:rFonts w:ascii="Times New Roman" w:hAnsi="Times New Roman" w:cs="Times New Roman"/>
          <w:color w:val="000000" w:themeColor="text1"/>
          <w:sz w:val="19"/>
          <w:szCs w:val="19"/>
          <w:lang w:val="en-US"/>
        </w:rPr>
        <w:t>URL</w:t>
      </w:r>
      <w:r w:rsidRPr="00580BE7">
        <w:rPr>
          <w:rFonts w:ascii="Times New Roman" w:hAnsi="Times New Roman" w:cs="Times New Roman"/>
          <w:color w:val="000000" w:themeColor="text1"/>
          <w:sz w:val="19"/>
          <w:szCs w:val="19"/>
        </w:rPr>
        <w:t xml:space="preserve">: </w:t>
      </w:r>
      <w:hyperlink r:id="rId6" w:history="1">
        <w:r w:rsidRPr="00580BE7">
          <w:rPr>
            <w:rStyle w:val="a5"/>
            <w:rFonts w:ascii="Times New Roman" w:hAnsi="Times New Roman" w:cs="Times New Roman"/>
            <w:color w:val="000000" w:themeColor="text1"/>
            <w:sz w:val="19"/>
            <w:szCs w:val="19"/>
            <w:u w:val="none"/>
          </w:rPr>
          <w:t>https://tpprf.ru/ru/interaction/committee/komrealty/news/158729/</w:t>
        </w:r>
      </w:hyperlink>
      <w:r w:rsidRPr="00580BE7">
        <w:rPr>
          <w:rFonts w:ascii="Times New Roman" w:hAnsi="Times New Roman" w:cs="Times New Roman"/>
          <w:color w:val="000000" w:themeColor="text1"/>
          <w:sz w:val="19"/>
          <w:szCs w:val="19"/>
        </w:rPr>
        <w:t xml:space="preserve"> (дата обращения 27.12.2018)</w:t>
      </w:r>
    </w:p>
  </w:footnote>
  <w:footnote w:id="12">
    <w:p w:rsidR="00593011" w:rsidRPr="00580BE7" w:rsidRDefault="00593011" w:rsidP="00580BE7">
      <w:pPr>
        <w:pStyle w:val="1"/>
        <w:shd w:val="clear" w:color="auto" w:fill="FFFFFF"/>
        <w:spacing w:before="0" w:line="240" w:lineRule="auto"/>
        <w:jc w:val="both"/>
        <w:rPr>
          <w:rFonts w:ascii="Times New Roman" w:hAnsi="Times New Roman" w:cs="Times New Roman"/>
          <w:bCs/>
          <w:color w:val="000000" w:themeColor="text1"/>
          <w:sz w:val="19"/>
          <w:szCs w:val="19"/>
        </w:rPr>
      </w:pPr>
      <w:r w:rsidRPr="00580BE7">
        <w:rPr>
          <w:rStyle w:val="a7"/>
          <w:rFonts w:ascii="Times New Roman" w:hAnsi="Times New Roman"/>
          <w:color w:val="000000" w:themeColor="text1"/>
          <w:sz w:val="19"/>
          <w:szCs w:val="19"/>
        </w:rPr>
        <w:footnoteRef/>
      </w:r>
      <w:r w:rsidRPr="00580BE7">
        <w:rPr>
          <w:rFonts w:ascii="Times New Roman" w:hAnsi="Times New Roman" w:cs="Times New Roman"/>
          <w:color w:val="000000" w:themeColor="text1"/>
          <w:sz w:val="19"/>
          <w:szCs w:val="19"/>
        </w:rPr>
        <w:t xml:space="preserve"> Опубликованы рейтинг и антирейтинг стран мира</w:t>
      </w:r>
      <w:r w:rsidRPr="00580BE7">
        <w:rPr>
          <w:rFonts w:ascii="Times New Roman" w:hAnsi="Times New Roman" w:cs="Times New Roman"/>
          <w:color w:val="000000" w:themeColor="text1"/>
          <w:sz w:val="19"/>
          <w:szCs w:val="19"/>
          <w:shd w:val="clear" w:color="auto" w:fill="FFFFFF"/>
        </w:rPr>
        <w:t>// Ассоциация Туроператоров</w:t>
      </w:r>
      <w:r w:rsidRPr="00580BE7">
        <w:rPr>
          <w:rFonts w:ascii="Times New Roman" w:hAnsi="Times New Roman" w:cs="Times New Roman"/>
          <w:color w:val="000000" w:themeColor="text1"/>
          <w:sz w:val="19"/>
          <w:szCs w:val="19"/>
        </w:rPr>
        <w:t xml:space="preserve"> // [Электронный ресурс] / URL: </w:t>
      </w:r>
      <w:hyperlink r:id="rId7" w:history="1">
        <w:r w:rsidRPr="00580BE7">
          <w:rPr>
            <w:rStyle w:val="a5"/>
            <w:rFonts w:ascii="Times New Roman" w:hAnsi="Times New Roman" w:cs="Times New Roman"/>
            <w:color w:val="000000" w:themeColor="text1"/>
            <w:sz w:val="19"/>
            <w:szCs w:val="19"/>
            <w:u w:val="none"/>
            <w:lang w:val="en-US"/>
          </w:rPr>
          <w:t>http</w:t>
        </w:r>
        <w:r w:rsidRPr="00580BE7">
          <w:rPr>
            <w:rStyle w:val="a5"/>
            <w:rFonts w:ascii="Times New Roman" w:hAnsi="Times New Roman" w:cs="Times New Roman"/>
            <w:color w:val="000000" w:themeColor="text1"/>
            <w:sz w:val="19"/>
            <w:szCs w:val="19"/>
            <w:u w:val="none"/>
          </w:rPr>
          <w:t>://</w:t>
        </w:r>
        <w:r w:rsidRPr="00580BE7">
          <w:rPr>
            <w:rStyle w:val="a5"/>
            <w:rFonts w:ascii="Times New Roman" w:hAnsi="Times New Roman" w:cs="Times New Roman"/>
            <w:color w:val="000000" w:themeColor="text1"/>
            <w:sz w:val="19"/>
            <w:szCs w:val="19"/>
            <w:u w:val="none"/>
            <w:lang w:val="en-US"/>
          </w:rPr>
          <w:t>www</w:t>
        </w:r>
        <w:r w:rsidRPr="00580BE7">
          <w:rPr>
            <w:rStyle w:val="a5"/>
            <w:rFonts w:ascii="Times New Roman" w:hAnsi="Times New Roman" w:cs="Times New Roman"/>
            <w:color w:val="000000" w:themeColor="text1"/>
            <w:sz w:val="19"/>
            <w:szCs w:val="19"/>
            <w:u w:val="none"/>
          </w:rPr>
          <w:t>.</w:t>
        </w:r>
        <w:r w:rsidRPr="00580BE7">
          <w:rPr>
            <w:rStyle w:val="a5"/>
            <w:rFonts w:ascii="Times New Roman" w:hAnsi="Times New Roman" w:cs="Times New Roman"/>
            <w:color w:val="000000" w:themeColor="text1"/>
            <w:sz w:val="19"/>
            <w:szCs w:val="19"/>
            <w:u w:val="none"/>
            <w:lang w:val="en-US"/>
          </w:rPr>
          <w:t>atorus</w:t>
        </w:r>
        <w:r w:rsidRPr="00580BE7">
          <w:rPr>
            <w:rStyle w:val="a5"/>
            <w:rFonts w:ascii="Times New Roman" w:hAnsi="Times New Roman" w:cs="Times New Roman"/>
            <w:color w:val="000000" w:themeColor="text1"/>
            <w:sz w:val="19"/>
            <w:szCs w:val="19"/>
            <w:u w:val="none"/>
          </w:rPr>
          <w:t>.</w:t>
        </w:r>
        <w:r w:rsidRPr="00580BE7">
          <w:rPr>
            <w:rStyle w:val="a5"/>
            <w:rFonts w:ascii="Times New Roman" w:hAnsi="Times New Roman" w:cs="Times New Roman"/>
            <w:color w:val="000000" w:themeColor="text1"/>
            <w:sz w:val="19"/>
            <w:szCs w:val="19"/>
            <w:u w:val="none"/>
            <w:lang w:val="en-US"/>
          </w:rPr>
          <w:t>ru</w:t>
        </w:r>
        <w:r w:rsidRPr="00580BE7">
          <w:rPr>
            <w:rStyle w:val="a5"/>
            <w:rFonts w:ascii="Times New Roman" w:hAnsi="Times New Roman" w:cs="Times New Roman"/>
            <w:color w:val="000000" w:themeColor="text1"/>
            <w:sz w:val="19"/>
            <w:szCs w:val="19"/>
            <w:u w:val="none"/>
          </w:rPr>
          <w:t>/</w:t>
        </w:r>
        <w:r w:rsidRPr="00580BE7">
          <w:rPr>
            <w:rStyle w:val="a5"/>
            <w:rFonts w:ascii="Times New Roman" w:hAnsi="Times New Roman" w:cs="Times New Roman"/>
            <w:color w:val="000000" w:themeColor="text1"/>
            <w:sz w:val="19"/>
            <w:szCs w:val="19"/>
            <w:u w:val="none"/>
            <w:lang w:val="en-US"/>
          </w:rPr>
          <w:t>news</w:t>
        </w:r>
        <w:r w:rsidRPr="00580BE7">
          <w:rPr>
            <w:rStyle w:val="a5"/>
            <w:rFonts w:ascii="Times New Roman" w:hAnsi="Times New Roman" w:cs="Times New Roman"/>
            <w:color w:val="000000" w:themeColor="text1"/>
            <w:sz w:val="19"/>
            <w:szCs w:val="19"/>
            <w:u w:val="none"/>
          </w:rPr>
          <w:t>/</w:t>
        </w:r>
        <w:r w:rsidRPr="00580BE7">
          <w:rPr>
            <w:rStyle w:val="a5"/>
            <w:rFonts w:ascii="Times New Roman" w:hAnsi="Times New Roman" w:cs="Times New Roman"/>
            <w:color w:val="000000" w:themeColor="text1"/>
            <w:sz w:val="19"/>
            <w:szCs w:val="19"/>
            <w:u w:val="none"/>
            <w:lang w:val="en-US"/>
          </w:rPr>
          <w:t>press</w:t>
        </w:r>
        <w:r w:rsidRPr="00580BE7">
          <w:rPr>
            <w:rStyle w:val="a5"/>
            <w:rFonts w:ascii="Times New Roman" w:hAnsi="Times New Roman" w:cs="Times New Roman"/>
            <w:color w:val="000000" w:themeColor="text1"/>
            <w:sz w:val="19"/>
            <w:szCs w:val="19"/>
            <w:u w:val="none"/>
          </w:rPr>
          <w:t>-</w:t>
        </w:r>
        <w:r w:rsidRPr="00580BE7">
          <w:rPr>
            <w:rStyle w:val="a5"/>
            <w:rFonts w:ascii="Times New Roman" w:hAnsi="Times New Roman" w:cs="Times New Roman"/>
            <w:color w:val="000000" w:themeColor="text1"/>
            <w:sz w:val="19"/>
            <w:szCs w:val="19"/>
            <w:u w:val="none"/>
            <w:lang w:val="en-US"/>
          </w:rPr>
          <w:t>centre</w:t>
        </w:r>
        <w:r w:rsidRPr="00580BE7">
          <w:rPr>
            <w:rStyle w:val="a5"/>
            <w:rFonts w:ascii="Times New Roman" w:hAnsi="Times New Roman" w:cs="Times New Roman"/>
            <w:color w:val="000000" w:themeColor="text1"/>
            <w:sz w:val="19"/>
            <w:szCs w:val="19"/>
            <w:u w:val="none"/>
          </w:rPr>
          <w:t>/</w:t>
        </w:r>
        <w:r w:rsidRPr="00580BE7">
          <w:rPr>
            <w:rStyle w:val="a5"/>
            <w:rFonts w:ascii="Times New Roman" w:hAnsi="Times New Roman" w:cs="Times New Roman"/>
            <w:color w:val="000000" w:themeColor="text1"/>
            <w:sz w:val="19"/>
            <w:szCs w:val="19"/>
            <w:u w:val="none"/>
            <w:lang w:val="en-US"/>
          </w:rPr>
          <w:t>new</w:t>
        </w:r>
        <w:r w:rsidRPr="00580BE7">
          <w:rPr>
            <w:rStyle w:val="a5"/>
            <w:rFonts w:ascii="Times New Roman" w:hAnsi="Times New Roman" w:cs="Times New Roman"/>
            <w:color w:val="000000" w:themeColor="text1"/>
            <w:sz w:val="19"/>
            <w:szCs w:val="19"/>
            <w:u w:val="none"/>
          </w:rPr>
          <w:t>/42788.</w:t>
        </w:r>
        <w:r w:rsidRPr="00580BE7">
          <w:rPr>
            <w:rStyle w:val="a5"/>
            <w:rFonts w:ascii="Times New Roman" w:hAnsi="Times New Roman" w:cs="Times New Roman"/>
            <w:color w:val="000000" w:themeColor="text1"/>
            <w:sz w:val="19"/>
            <w:szCs w:val="19"/>
            <w:u w:val="none"/>
            <w:lang w:val="en-US"/>
          </w:rPr>
          <w:t>html</w:t>
        </w:r>
      </w:hyperlink>
      <w:r w:rsidRPr="00580BE7">
        <w:rPr>
          <w:rFonts w:ascii="Times New Roman" w:hAnsi="Times New Roman" w:cs="Times New Roman"/>
          <w:color w:val="000000" w:themeColor="text1"/>
          <w:sz w:val="19"/>
          <w:szCs w:val="19"/>
        </w:rPr>
        <w:t>(дата обращения 14.10.2018)</w:t>
      </w:r>
    </w:p>
  </w:footnote>
  <w:footnote w:id="13">
    <w:p w:rsidR="00593011" w:rsidRPr="00580BE7" w:rsidRDefault="00593011" w:rsidP="00580BE7">
      <w:pPr>
        <w:pStyle w:val="1"/>
        <w:shd w:val="clear" w:color="auto" w:fill="FFFFFF"/>
        <w:spacing w:before="0" w:line="240" w:lineRule="auto"/>
        <w:jc w:val="both"/>
        <w:rPr>
          <w:rFonts w:ascii="Times New Roman" w:hAnsi="Times New Roman" w:cs="Times New Roman"/>
          <w:color w:val="000000" w:themeColor="text1"/>
          <w:sz w:val="19"/>
          <w:szCs w:val="19"/>
        </w:rPr>
      </w:pPr>
      <w:r w:rsidRPr="00580BE7">
        <w:rPr>
          <w:rStyle w:val="a7"/>
          <w:rFonts w:ascii="Times New Roman" w:hAnsi="Times New Roman"/>
          <w:color w:val="000000" w:themeColor="text1"/>
          <w:sz w:val="19"/>
          <w:szCs w:val="19"/>
        </w:rPr>
        <w:footnoteRef/>
      </w:r>
      <w:r w:rsidRPr="00580BE7">
        <w:rPr>
          <w:rFonts w:ascii="Times New Roman" w:hAnsi="Times New Roman" w:cs="Times New Roman"/>
          <w:color w:val="000000" w:themeColor="text1"/>
          <w:sz w:val="19"/>
          <w:szCs w:val="19"/>
        </w:rPr>
        <w:t xml:space="preserve">Годовой отчет – 2017 // Министерство культуры Российской Федерации // [Электронный ресурс] / URL: </w:t>
      </w:r>
      <w:hyperlink r:id="rId8" w:history="1">
        <w:r w:rsidRPr="00580BE7">
          <w:rPr>
            <w:rStyle w:val="a5"/>
            <w:rFonts w:ascii="Times New Roman" w:hAnsi="Times New Roman" w:cs="Times New Roman"/>
            <w:color w:val="000000" w:themeColor="text1"/>
            <w:sz w:val="19"/>
            <w:szCs w:val="19"/>
            <w:u w:val="none"/>
          </w:rPr>
          <w:t>https://www.mkrf.ru/activities/reports/</w:t>
        </w:r>
      </w:hyperlink>
      <w:r w:rsidRPr="00580BE7">
        <w:rPr>
          <w:rFonts w:ascii="Times New Roman" w:hAnsi="Times New Roman" w:cs="Times New Roman"/>
          <w:color w:val="000000" w:themeColor="text1"/>
          <w:sz w:val="19"/>
          <w:szCs w:val="19"/>
        </w:rPr>
        <w:t xml:space="preserve"> (дата обращения 5.10.2018)</w:t>
      </w:r>
    </w:p>
  </w:footnote>
  <w:footnote w:id="14">
    <w:p w:rsidR="00593011" w:rsidRPr="00580BE7" w:rsidRDefault="00593011" w:rsidP="00580BE7">
      <w:pPr>
        <w:pStyle w:val="a8"/>
        <w:ind w:right="0"/>
        <w:rPr>
          <w:rFonts w:ascii="Times New Roman" w:hAnsi="Times New Roman"/>
          <w:color w:val="000000" w:themeColor="text1"/>
          <w:sz w:val="19"/>
          <w:szCs w:val="19"/>
        </w:rPr>
      </w:pPr>
      <w:r w:rsidRPr="00580BE7">
        <w:rPr>
          <w:rStyle w:val="a7"/>
          <w:rFonts w:ascii="Times New Roman" w:hAnsi="Times New Roman"/>
          <w:color w:val="000000" w:themeColor="text1"/>
          <w:sz w:val="19"/>
          <w:szCs w:val="19"/>
        </w:rPr>
        <w:footnoteRef/>
      </w:r>
      <w:r w:rsidRPr="00580BE7">
        <w:rPr>
          <w:rFonts w:ascii="Times New Roman" w:hAnsi="Times New Roman"/>
          <w:color w:val="000000" w:themeColor="text1"/>
          <w:sz w:val="19"/>
          <w:szCs w:val="19"/>
          <w:shd w:val="clear" w:color="auto" w:fill="FFFFFF"/>
        </w:rPr>
        <w:t xml:space="preserve"> Въезд </w:t>
      </w:r>
      <w:r w:rsidRPr="00580BE7">
        <w:rPr>
          <w:rFonts w:ascii="Times New Roman" w:eastAsia="Times New Roman" w:hAnsi="Times New Roman"/>
          <w:color w:val="000000" w:themeColor="text1"/>
          <w:sz w:val="19"/>
          <w:szCs w:val="19"/>
          <w:shd w:val="clear" w:color="auto" w:fill="FFFFFF"/>
        </w:rPr>
        <w:t xml:space="preserve">– </w:t>
      </w:r>
      <w:r w:rsidRPr="00580BE7">
        <w:rPr>
          <w:rFonts w:ascii="Times New Roman" w:hAnsi="Times New Roman"/>
          <w:color w:val="000000" w:themeColor="text1"/>
          <w:sz w:val="19"/>
          <w:szCs w:val="19"/>
          <w:shd w:val="clear" w:color="auto" w:fill="FFFFFF"/>
        </w:rPr>
        <w:t xml:space="preserve">выезд 2018 (утвержденные Росстатом) </w:t>
      </w:r>
      <w:r w:rsidRPr="00580BE7">
        <w:rPr>
          <w:rFonts w:ascii="Times New Roman" w:hAnsi="Times New Roman"/>
          <w:color w:val="000000" w:themeColor="text1"/>
          <w:sz w:val="19"/>
          <w:szCs w:val="19"/>
        </w:rPr>
        <w:t xml:space="preserve">// Ростуризм // [Электронный ресурс] / URL: </w:t>
      </w:r>
      <w:hyperlink r:id="rId9" w:history="1">
        <w:r w:rsidRPr="00580BE7">
          <w:rPr>
            <w:rStyle w:val="a5"/>
            <w:rFonts w:ascii="Times New Roman" w:hAnsi="Times New Roman"/>
            <w:color w:val="000000" w:themeColor="text1"/>
            <w:sz w:val="19"/>
            <w:szCs w:val="19"/>
            <w:u w:val="none"/>
          </w:rPr>
          <w:t>https://www.russiatourism.ru/contents/statistika/statisticheskie-dannye-po-rf-2018/</w:t>
        </w:r>
      </w:hyperlink>
      <w:r w:rsidRPr="00580BE7">
        <w:rPr>
          <w:rFonts w:ascii="Times New Roman" w:hAnsi="Times New Roman"/>
          <w:color w:val="000000" w:themeColor="text1"/>
          <w:sz w:val="19"/>
          <w:szCs w:val="19"/>
        </w:rPr>
        <w:t xml:space="preserve"> (дата обращения 20.10.2018)</w:t>
      </w:r>
    </w:p>
  </w:footnote>
  <w:footnote w:id="15">
    <w:p w:rsidR="00593011" w:rsidRPr="00580BE7" w:rsidRDefault="00593011" w:rsidP="00580BE7">
      <w:pPr>
        <w:pStyle w:val="1"/>
        <w:shd w:val="clear" w:color="auto" w:fill="FFFFFF"/>
        <w:spacing w:before="0" w:line="240" w:lineRule="auto"/>
        <w:jc w:val="both"/>
        <w:rPr>
          <w:rFonts w:ascii="Times New Roman" w:hAnsi="Times New Roman" w:cs="Times New Roman"/>
          <w:bCs/>
          <w:color w:val="000000" w:themeColor="text1"/>
          <w:sz w:val="19"/>
          <w:szCs w:val="19"/>
        </w:rPr>
      </w:pPr>
      <w:r w:rsidRPr="00580BE7">
        <w:rPr>
          <w:rStyle w:val="a7"/>
          <w:rFonts w:ascii="Times New Roman" w:hAnsi="Times New Roman"/>
          <w:color w:val="000000" w:themeColor="text1"/>
          <w:sz w:val="19"/>
          <w:szCs w:val="19"/>
        </w:rPr>
        <w:footnoteRef/>
      </w:r>
      <w:r w:rsidRPr="00580BE7">
        <w:rPr>
          <w:rFonts w:ascii="Times New Roman" w:hAnsi="Times New Roman" w:cs="Times New Roman"/>
          <w:color w:val="000000" w:themeColor="text1"/>
          <w:sz w:val="19"/>
          <w:szCs w:val="19"/>
        </w:rPr>
        <w:t>Россия в цифрах // Федеральная служба государственной статистики // [Электронный ресурс] / URL: http://www.gks.ru/wps/wcm/connect/rosstat_main/rosstat/ru/statistics/publications/catalog/doc_1135075100641(дата обращения 7.10.2018)</w:t>
      </w:r>
    </w:p>
  </w:footnote>
  <w:footnote w:id="16">
    <w:p w:rsidR="00593011" w:rsidRPr="00580BE7" w:rsidRDefault="00593011" w:rsidP="00580BE7">
      <w:pPr>
        <w:pStyle w:val="a8"/>
        <w:ind w:right="0"/>
        <w:rPr>
          <w:rFonts w:ascii="Times New Roman" w:hAnsi="Times New Roman"/>
          <w:color w:val="000000" w:themeColor="text1"/>
          <w:sz w:val="19"/>
          <w:szCs w:val="19"/>
        </w:rPr>
      </w:pPr>
      <w:r w:rsidRPr="00580BE7">
        <w:rPr>
          <w:rStyle w:val="a7"/>
          <w:rFonts w:ascii="Times New Roman" w:hAnsi="Times New Roman"/>
          <w:color w:val="000000" w:themeColor="text1"/>
          <w:sz w:val="19"/>
          <w:szCs w:val="19"/>
        </w:rPr>
        <w:footnoteRef/>
      </w:r>
      <w:r w:rsidRPr="00580BE7">
        <w:rPr>
          <w:rFonts w:ascii="Times New Roman" w:hAnsi="Times New Roman"/>
          <w:color w:val="000000" w:themeColor="text1"/>
          <w:sz w:val="19"/>
          <w:szCs w:val="19"/>
        </w:rPr>
        <w:t xml:space="preserve"> Экономика и жизнь. У туристических кластеров появится определение // Национальный центр государственно-частного партнерства // [Электронный ресурс] / URL: http://pppcenter.ru/29/novosti/events/u-turisticheskikh-klasterov-poyavitsya-opredelenie-ehkonomika-i-zhizn.html (дата обращения 15.10.2018)</w:t>
      </w:r>
    </w:p>
  </w:footnote>
  <w:footnote w:id="17">
    <w:p w:rsidR="00593011" w:rsidRPr="00580BE7" w:rsidRDefault="00593011" w:rsidP="00580BE7">
      <w:pPr>
        <w:pStyle w:val="1"/>
        <w:shd w:val="clear" w:color="auto" w:fill="FFFFFF"/>
        <w:spacing w:before="0" w:line="240" w:lineRule="auto"/>
        <w:jc w:val="both"/>
        <w:rPr>
          <w:rFonts w:ascii="Times New Roman" w:hAnsi="Times New Roman" w:cs="Times New Roman"/>
          <w:bCs/>
          <w:color w:val="000000" w:themeColor="text1"/>
          <w:sz w:val="19"/>
          <w:szCs w:val="19"/>
        </w:rPr>
      </w:pPr>
      <w:r w:rsidRPr="00580BE7">
        <w:rPr>
          <w:rStyle w:val="a7"/>
          <w:rFonts w:ascii="Times New Roman" w:hAnsi="Times New Roman"/>
          <w:color w:val="000000" w:themeColor="text1"/>
          <w:sz w:val="19"/>
          <w:szCs w:val="19"/>
        </w:rPr>
        <w:footnoteRef/>
      </w:r>
      <w:r w:rsidRPr="00580BE7">
        <w:rPr>
          <w:rFonts w:ascii="Times New Roman" w:hAnsi="Times New Roman" w:cs="Times New Roman"/>
          <w:color w:val="000000" w:themeColor="text1"/>
          <w:sz w:val="19"/>
          <w:szCs w:val="19"/>
        </w:rPr>
        <w:t xml:space="preserve">Ростуризм: вклад туризма в ВВП РФ // </w:t>
      </w:r>
      <w:r w:rsidRPr="00580BE7">
        <w:rPr>
          <w:rFonts w:ascii="Times New Roman" w:hAnsi="Times New Roman" w:cs="Times New Roman"/>
          <w:color w:val="000000" w:themeColor="text1"/>
          <w:sz w:val="19"/>
          <w:szCs w:val="19"/>
          <w:shd w:val="clear" w:color="auto" w:fill="FFFFFF"/>
        </w:rPr>
        <w:t>Информационное агентство «ТАСС»</w:t>
      </w:r>
      <w:r w:rsidRPr="00580BE7">
        <w:rPr>
          <w:rFonts w:ascii="Times New Roman" w:hAnsi="Times New Roman" w:cs="Times New Roman"/>
          <w:color w:val="000000" w:themeColor="text1"/>
          <w:sz w:val="19"/>
          <w:szCs w:val="19"/>
        </w:rPr>
        <w:t xml:space="preserve"> // [Электронный ресурс] / URL: </w:t>
      </w:r>
      <w:r w:rsidRPr="00580BE7">
        <w:rPr>
          <w:rFonts w:ascii="Times New Roman" w:hAnsi="Times New Roman" w:cs="Times New Roman"/>
          <w:color w:val="000000" w:themeColor="text1"/>
          <w:sz w:val="19"/>
          <w:szCs w:val="19"/>
          <w:lang w:val="en-US"/>
        </w:rPr>
        <w:t>https</w:t>
      </w:r>
      <w:r w:rsidRPr="00580BE7">
        <w:rPr>
          <w:rFonts w:ascii="Times New Roman" w:hAnsi="Times New Roman" w:cs="Times New Roman"/>
          <w:color w:val="000000" w:themeColor="text1"/>
          <w:sz w:val="19"/>
          <w:szCs w:val="19"/>
        </w:rPr>
        <w:t>://</w:t>
      </w:r>
      <w:r w:rsidRPr="00580BE7">
        <w:rPr>
          <w:rFonts w:ascii="Times New Roman" w:hAnsi="Times New Roman" w:cs="Times New Roman"/>
          <w:color w:val="000000" w:themeColor="text1"/>
          <w:sz w:val="19"/>
          <w:szCs w:val="19"/>
          <w:lang w:val="en-US"/>
        </w:rPr>
        <w:t>tass</w:t>
      </w:r>
      <w:r w:rsidRPr="00580BE7">
        <w:rPr>
          <w:rFonts w:ascii="Times New Roman" w:hAnsi="Times New Roman" w:cs="Times New Roman"/>
          <w:color w:val="000000" w:themeColor="text1"/>
          <w:sz w:val="19"/>
          <w:szCs w:val="19"/>
        </w:rPr>
        <w:t>.</w:t>
      </w:r>
      <w:r w:rsidRPr="00580BE7">
        <w:rPr>
          <w:rFonts w:ascii="Times New Roman" w:hAnsi="Times New Roman" w:cs="Times New Roman"/>
          <w:color w:val="000000" w:themeColor="text1"/>
          <w:sz w:val="19"/>
          <w:szCs w:val="19"/>
          <w:lang w:val="en-US"/>
        </w:rPr>
        <w:t>ru</w:t>
      </w:r>
      <w:r w:rsidRPr="00580BE7">
        <w:rPr>
          <w:rFonts w:ascii="Times New Roman" w:hAnsi="Times New Roman" w:cs="Times New Roman"/>
          <w:color w:val="000000" w:themeColor="text1"/>
          <w:sz w:val="19"/>
          <w:szCs w:val="19"/>
        </w:rPr>
        <w:t>/</w:t>
      </w:r>
      <w:r w:rsidRPr="00580BE7">
        <w:rPr>
          <w:rFonts w:ascii="Times New Roman" w:hAnsi="Times New Roman" w:cs="Times New Roman"/>
          <w:color w:val="000000" w:themeColor="text1"/>
          <w:sz w:val="19"/>
          <w:szCs w:val="19"/>
          <w:lang w:val="en-US"/>
        </w:rPr>
        <w:t>ekonomika</w:t>
      </w:r>
      <w:r w:rsidRPr="00580BE7">
        <w:rPr>
          <w:rFonts w:ascii="Times New Roman" w:hAnsi="Times New Roman" w:cs="Times New Roman"/>
          <w:color w:val="000000" w:themeColor="text1"/>
          <w:sz w:val="19"/>
          <w:szCs w:val="19"/>
        </w:rPr>
        <w:t>/5011061 (дата обращения 11.10.2018)</w:t>
      </w:r>
    </w:p>
  </w:footnote>
  <w:footnote w:id="18">
    <w:p w:rsidR="00593011" w:rsidRPr="00580BE7" w:rsidRDefault="00593011" w:rsidP="00580BE7">
      <w:pPr>
        <w:spacing w:after="0" w:line="240" w:lineRule="auto"/>
        <w:jc w:val="both"/>
        <w:rPr>
          <w:rFonts w:ascii="Times New Roman" w:eastAsia="Times New Roman" w:hAnsi="Times New Roman" w:cs="Times New Roman"/>
          <w:color w:val="000000" w:themeColor="text1"/>
          <w:sz w:val="19"/>
          <w:szCs w:val="19"/>
        </w:rPr>
      </w:pPr>
      <w:r w:rsidRPr="00580BE7">
        <w:rPr>
          <w:rStyle w:val="a7"/>
          <w:rFonts w:ascii="Times New Roman" w:hAnsi="Times New Roman"/>
          <w:color w:val="000000" w:themeColor="text1"/>
          <w:sz w:val="19"/>
          <w:szCs w:val="19"/>
        </w:rPr>
        <w:footnoteRef/>
      </w:r>
      <w:r w:rsidRPr="00580BE7">
        <w:rPr>
          <w:rFonts w:ascii="Times New Roman" w:eastAsia="Times New Roman" w:hAnsi="Times New Roman" w:cs="Times New Roman"/>
          <w:color w:val="000000" w:themeColor="text1"/>
          <w:sz w:val="19"/>
          <w:szCs w:val="19"/>
        </w:rPr>
        <w:t xml:space="preserve"> Об основах туристской деятельности в Российской Федерации // Федеральный закон от 24.11.1996 N 132-ФЗ</w:t>
      </w:r>
      <w:r w:rsidRPr="00580BE7">
        <w:rPr>
          <w:rFonts w:ascii="Times New Roman" w:hAnsi="Times New Roman" w:cs="Times New Roman"/>
          <w:color w:val="000000" w:themeColor="text1"/>
          <w:sz w:val="19"/>
          <w:szCs w:val="19"/>
        </w:rPr>
        <w:t xml:space="preserve"> // [Электронный ресурс] / URL: </w:t>
      </w:r>
      <w:hyperlink r:id="rId10" w:anchor="03288082119404061" w:history="1">
        <w:r w:rsidRPr="00580BE7">
          <w:rPr>
            <w:rStyle w:val="a5"/>
            <w:rFonts w:ascii="Times New Roman" w:hAnsi="Times New Roman" w:cs="Times New Roman"/>
            <w:color w:val="000000" w:themeColor="text1"/>
            <w:sz w:val="19"/>
            <w:szCs w:val="19"/>
            <w:u w:val="none"/>
          </w:rPr>
          <w:t>http://www.consultant.ru/cons/cgi/online.cgi?req=doc&amp;base=LAW&amp;n=296147&amp;fld=134&amp;dst=1000000001,0&amp;rnd=0.3499901116588038#03288082119404061</w:t>
        </w:r>
      </w:hyperlink>
      <w:r w:rsidRPr="00580BE7">
        <w:rPr>
          <w:rFonts w:ascii="Times New Roman" w:hAnsi="Times New Roman" w:cs="Times New Roman"/>
          <w:color w:val="000000" w:themeColor="text1"/>
          <w:sz w:val="19"/>
          <w:szCs w:val="19"/>
        </w:rPr>
        <w:t xml:space="preserve"> (дата обращения 14.10.2018)</w:t>
      </w:r>
    </w:p>
  </w:footnote>
  <w:footnote w:id="19">
    <w:p w:rsidR="00593011" w:rsidRPr="00580BE7" w:rsidRDefault="00593011" w:rsidP="00580BE7">
      <w:pPr>
        <w:pStyle w:val="a8"/>
        <w:ind w:right="0"/>
        <w:rPr>
          <w:rFonts w:ascii="Times New Roman" w:eastAsiaTheme="minorEastAsia" w:hAnsi="Times New Roman"/>
          <w:color w:val="000000" w:themeColor="text1"/>
          <w:sz w:val="19"/>
          <w:szCs w:val="19"/>
        </w:rPr>
      </w:pPr>
      <w:r w:rsidRPr="00580BE7">
        <w:rPr>
          <w:rStyle w:val="a7"/>
          <w:rFonts w:ascii="Times New Roman" w:hAnsi="Times New Roman"/>
          <w:color w:val="000000" w:themeColor="text1"/>
          <w:sz w:val="19"/>
          <w:szCs w:val="19"/>
        </w:rPr>
        <w:footnoteRef/>
      </w:r>
      <w:r w:rsidRPr="00580BE7">
        <w:rPr>
          <w:rFonts w:ascii="Times New Roman" w:hAnsi="Times New Roman"/>
          <w:color w:val="000000" w:themeColor="text1"/>
          <w:sz w:val="19"/>
          <w:szCs w:val="19"/>
          <w:shd w:val="clear" w:color="auto" w:fill="FFFFFF"/>
        </w:rPr>
        <w:t xml:space="preserve">Об утверждении Стратегии развития туризма в Российской Федерации на период до 2020 года //Распоряжение Правительства РФ от 31.05.2014 № 941-р (ред. от 26.10.2016) // [Электронный ресурс] / URL: </w:t>
      </w:r>
      <w:hyperlink r:id="rId11" w:history="1">
        <w:r w:rsidRPr="00580BE7">
          <w:rPr>
            <w:rStyle w:val="a5"/>
            <w:rFonts w:ascii="Times New Roman" w:hAnsi="Times New Roman"/>
            <w:color w:val="000000" w:themeColor="text1"/>
            <w:sz w:val="19"/>
            <w:szCs w:val="19"/>
            <w:u w:val="none"/>
            <w:shd w:val="clear" w:color="auto" w:fill="FFFFFF"/>
          </w:rPr>
          <w:t>http://www.consultant.ru/document/cons_doc_LAW_164146/</w:t>
        </w:r>
      </w:hyperlink>
      <w:r w:rsidRPr="00580BE7">
        <w:rPr>
          <w:rFonts w:ascii="Times New Roman" w:hAnsi="Times New Roman"/>
          <w:color w:val="000000" w:themeColor="text1"/>
          <w:sz w:val="19"/>
          <w:szCs w:val="19"/>
          <w:shd w:val="clear" w:color="auto" w:fill="FFFFFF"/>
        </w:rPr>
        <w:t xml:space="preserve"> (дата обращения 14.10.2018)</w:t>
      </w:r>
    </w:p>
  </w:footnote>
  <w:footnote w:id="20">
    <w:p w:rsidR="00593011" w:rsidRPr="00580BE7" w:rsidRDefault="00593011" w:rsidP="00580BE7">
      <w:pPr>
        <w:pStyle w:val="a8"/>
        <w:ind w:right="0"/>
        <w:rPr>
          <w:rFonts w:ascii="Times New Roman" w:hAnsi="Times New Roman"/>
          <w:color w:val="000000" w:themeColor="text1"/>
          <w:sz w:val="19"/>
          <w:szCs w:val="19"/>
        </w:rPr>
      </w:pPr>
      <w:r w:rsidRPr="00580BE7">
        <w:rPr>
          <w:rStyle w:val="a7"/>
          <w:rFonts w:ascii="Times New Roman" w:hAnsi="Times New Roman"/>
          <w:color w:val="000000" w:themeColor="text1"/>
          <w:sz w:val="19"/>
          <w:szCs w:val="19"/>
        </w:rPr>
        <w:footnoteRef/>
      </w:r>
      <w:r w:rsidRPr="00580BE7">
        <w:rPr>
          <w:rFonts w:ascii="Times New Roman" w:hAnsi="Times New Roman"/>
          <w:color w:val="000000" w:themeColor="text1"/>
          <w:sz w:val="19"/>
          <w:szCs w:val="19"/>
        </w:rPr>
        <w:t xml:space="preserve"> О </w:t>
      </w:r>
      <w:r w:rsidRPr="00580BE7">
        <w:rPr>
          <w:rFonts w:ascii="Times New Roman" w:hAnsi="Times New Roman"/>
          <w:bCs/>
          <w:color w:val="000000" w:themeColor="text1"/>
          <w:sz w:val="19"/>
          <w:szCs w:val="19"/>
        </w:rPr>
        <w:t xml:space="preserve">федеральной целевой программе «Развитие внутреннего и въездного туризма в Российской Федерации (2011-2018 гг.)» // </w:t>
      </w:r>
      <w:r w:rsidRPr="00580BE7">
        <w:rPr>
          <w:rFonts w:ascii="Times New Roman" w:hAnsi="Times New Roman"/>
          <w:color w:val="000000" w:themeColor="text1"/>
          <w:sz w:val="19"/>
          <w:szCs w:val="19"/>
        </w:rPr>
        <w:t xml:space="preserve">Постановление Правительства Российской Федерации от 2 августа 2011 г. № 644 // [Электронный ресурс] / URL: </w:t>
      </w:r>
      <w:hyperlink r:id="rId12" w:history="1">
        <w:r w:rsidRPr="00580BE7">
          <w:rPr>
            <w:rStyle w:val="a5"/>
            <w:rFonts w:ascii="Times New Roman" w:hAnsi="Times New Roman"/>
            <w:color w:val="000000" w:themeColor="text1"/>
            <w:sz w:val="19"/>
            <w:szCs w:val="19"/>
            <w:u w:val="none"/>
          </w:rPr>
          <w:t>http://www.consultant.ru/document/cons_doc_LAW_118424/5c35948bc6a4cab25917e88b3c476c0110f7194b/</w:t>
        </w:r>
      </w:hyperlink>
      <w:r w:rsidRPr="00580BE7">
        <w:rPr>
          <w:rFonts w:ascii="Times New Roman" w:hAnsi="Times New Roman"/>
          <w:color w:val="000000" w:themeColor="text1"/>
          <w:sz w:val="19"/>
          <w:szCs w:val="19"/>
        </w:rPr>
        <w:t xml:space="preserve"> (дата обращения 13.10.2018)</w:t>
      </w:r>
    </w:p>
  </w:footnote>
  <w:footnote w:id="21">
    <w:p w:rsidR="00593011" w:rsidRPr="00580BE7" w:rsidRDefault="00593011" w:rsidP="00580BE7">
      <w:pPr>
        <w:pStyle w:val="a8"/>
        <w:ind w:right="0"/>
        <w:rPr>
          <w:rFonts w:ascii="Times New Roman" w:hAnsi="Times New Roman"/>
          <w:color w:val="000000" w:themeColor="text1"/>
          <w:sz w:val="19"/>
          <w:szCs w:val="19"/>
        </w:rPr>
      </w:pPr>
      <w:r w:rsidRPr="00580BE7">
        <w:rPr>
          <w:rStyle w:val="a7"/>
          <w:rFonts w:ascii="Times New Roman" w:hAnsi="Times New Roman"/>
          <w:color w:val="000000" w:themeColor="text1"/>
          <w:sz w:val="19"/>
          <w:szCs w:val="19"/>
        </w:rPr>
        <w:footnoteRef/>
      </w:r>
      <w:r w:rsidRPr="00580BE7">
        <w:rPr>
          <w:rFonts w:ascii="Times New Roman" w:hAnsi="Times New Roman"/>
          <w:color w:val="000000" w:themeColor="text1"/>
          <w:sz w:val="19"/>
          <w:szCs w:val="19"/>
        </w:rPr>
        <w:t xml:space="preserve"> Об утверждении Концепции федеральной целевой программы «Развитие внутреннего и въездного туризма в Российской Федерации (2019 - 2025 годы)» // Распоряжения Правительства РФ // [Электронный ресурс] / URL: </w:t>
      </w:r>
      <w:hyperlink r:id="rId13" w:anchor="06479436523578572" w:history="1">
        <w:r w:rsidRPr="00580BE7">
          <w:rPr>
            <w:rStyle w:val="a5"/>
            <w:rFonts w:ascii="Times New Roman" w:hAnsi="Times New Roman"/>
            <w:color w:val="000000" w:themeColor="text1"/>
            <w:sz w:val="19"/>
            <w:szCs w:val="19"/>
            <w:u w:val="none"/>
          </w:rPr>
          <w:t>http://www.consultant.ru/cons/cgi/online.cgi?req=doc&amp;base=PNPA&amp;n=29444#06479436523578572</w:t>
        </w:r>
      </w:hyperlink>
      <w:r w:rsidRPr="00580BE7">
        <w:rPr>
          <w:rFonts w:ascii="Times New Roman" w:hAnsi="Times New Roman"/>
          <w:color w:val="000000" w:themeColor="text1"/>
          <w:sz w:val="19"/>
          <w:szCs w:val="19"/>
        </w:rPr>
        <w:t xml:space="preserve"> (дата обращения 14.10.2018)</w:t>
      </w:r>
    </w:p>
  </w:footnote>
  <w:footnote w:id="22">
    <w:p w:rsidR="00593011" w:rsidRPr="00580BE7" w:rsidRDefault="00593011" w:rsidP="00580BE7">
      <w:pPr>
        <w:pStyle w:val="1"/>
        <w:shd w:val="clear" w:color="auto" w:fill="FFFFFF"/>
        <w:spacing w:before="0" w:line="240" w:lineRule="auto"/>
        <w:jc w:val="both"/>
        <w:rPr>
          <w:rFonts w:ascii="Times New Roman" w:hAnsi="Times New Roman" w:cs="Times New Roman"/>
          <w:bCs/>
          <w:caps/>
          <w:color w:val="000000" w:themeColor="text1"/>
          <w:sz w:val="19"/>
          <w:szCs w:val="19"/>
        </w:rPr>
      </w:pPr>
      <w:r w:rsidRPr="00580BE7">
        <w:rPr>
          <w:rStyle w:val="a7"/>
          <w:rFonts w:ascii="Times New Roman" w:hAnsi="Times New Roman"/>
          <w:color w:val="000000" w:themeColor="text1"/>
          <w:sz w:val="19"/>
          <w:szCs w:val="19"/>
        </w:rPr>
        <w:footnoteRef/>
      </w:r>
      <w:r w:rsidRPr="00580BE7">
        <w:rPr>
          <w:rFonts w:ascii="Times New Roman" w:hAnsi="Times New Roman" w:cs="Times New Roman"/>
          <w:color w:val="000000" w:themeColor="text1"/>
          <w:sz w:val="19"/>
          <w:szCs w:val="19"/>
        </w:rPr>
        <w:t xml:space="preserve"> Государственная программа Российской Федерации «Развитие культуры и туризма» на 2</w:t>
      </w:r>
      <w:r w:rsidRPr="00580BE7">
        <w:rPr>
          <w:rFonts w:ascii="Times New Roman" w:hAnsi="Times New Roman" w:cs="Times New Roman"/>
          <w:caps/>
          <w:color w:val="000000" w:themeColor="text1"/>
          <w:sz w:val="19"/>
          <w:szCs w:val="19"/>
        </w:rPr>
        <w:t xml:space="preserve">013 - 2020 ГОДЫ </w:t>
      </w:r>
      <w:r w:rsidRPr="00580BE7">
        <w:rPr>
          <w:rFonts w:ascii="Times New Roman" w:hAnsi="Times New Roman" w:cs="Times New Roman"/>
          <w:color w:val="000000" w:themeColor="text1"/>
          <w:sz w:val="19"/>
          <w:szCs w:val="19"/>
        </w:rPr>
        <w:t xml:space="preserve">// // [Электронный ресурс] / URL: </w:t>
      </w:r>
      <w:hyperlink r:id="rId14" w:history="1">
        <w:r w:rsidRPr="00580BE7">
          <w:rPr>
            <w:rStyle w:val="a5"/>
            <w:rFonts w:ascii="Times New Roman" w:hAnsi="Times New Roman" w:cs="Times New Roman"/>
            <w:color w:val="000000" w:themeColor="text1"/>
            <w:sz w:val="19"/>
            <w:szCs w:val="19"/>
            <w:u w:val="none"/>
          </w:rPr>
          <w:t>https://www.russiatourism.ru/content/2/section/26/detail/27/</w:t>
        </w:r>
      </w:hyperlink>
      <w:r w:rsidRPr="00580BE7">
        <w:rPr>
          <w:rFonts w:ascii="Times New Roman" w:hAnsi="Times New Roman" w:cs="Times New Roman"/>
          <w:color w:val="000000" w:themeColor="text1"/>
          <w:sz w:val="19"/>
          <w:szCs w:val="19"/>
        </w:rPr>
        <w:t xml:space="preserve"> (дата обращения 14.10.2018)</w:t>
      </w:r>
    </w:p>
  </w:footnote>
  <w:footnote w:id="23">
    <w:p w:rsidR="00593011" w:rsidRPr="00580BE7" w:rsidRDefault="00593011" w:rsidP="00580BE7">
      <w:pPr>
        <w:pStyle w:val="a8"/>
        <w:ind w:right="0"/>
        <w:rPr>
          <w:rFonts w:ascii="Times New Roman" w:hAnsi="Times New Roman"/>
          <w:color w:val="000000" w:themeColor="text1"/>
          <w:sz w:val="19"/>
          <w:szCs w:val="19"/>
        </w:rPr>
      </w:pPr>
      <w:r w:rsidRPr="00580BE7">
        <w:rPr>
          <w:rStyle w:val="a7"/>
          <w:rFonts w:ascii="Times New Roman" w:hAnsi="Times New Roman"/>
          <w:color w:val="000000" w:themeColor="text1"/>
          <w:sz w:val="19"/>
          <w:szCs w:val="19"/>
        </w:rPr>
        <w:footnoteRef/>
      </w:r>
      <w:r w:rsidRPr="00580BE7">
        <w:rPr>
          <w:rFonts w:ascii="Times New Roman" w:hAnsi="Times New Roman"/>
          <w:color w:val="000000" w:themeColor="text1"/>
          <w:sz w:val="19"/>
          <w:szCs w:val="19"/>
        </w:rPr>
        <w:t xml:space="preserve"> Регионы России – карта туристических кластеров // </w:t>
      </w:r>
      <w:r w:rsidRPr="00580BE7">
        <w:rPr>
          <w:rFonts w:ascii="Times New Roman" w:hAnsi="Times New Roman"/>
          <w:color w:val="000000" w:themeColor="text1"/>
          <w:sz w:val="19"/>
          <w:szCs w:val="19"/>
          <w:shd w:val="clear" w:color="auto" w:fill="FFFFFF"/>
        </w:rPr>
        <w:t xml:space="preserve">Туристские кластеры России </w:t>
      </w:r>
      <w:r w:rsidRPr="00580BE7">
        <w:rPr>
          <w:rFonts w:ascii="Times New Roman" w:hAnsi="Times New Roman"/>
          <w:color w:val="000000" w:themeColor="text1"/>
          <w:sz w:val="19"/>
          <w:szCs w:val="19"/>
        </w:rPr>
        <w:t xml:space="preserve">// [Электронный ресурс] / URL: </w:t>
      </w:r>
      <w:hyperlink r:id="rId15" w:history="1">
        <w:r w:rsidRPr="00580BE7">
          <w:rPr>
            <w:rStyle w:val="a5"/>
            <w:rFonts w:ascii="Times New Roman" w:hAnsi="Times New Roman"/>
            <w:color w:val="000000" w:themeColor="text1"/>
            <w:sz w:val="19"/>
            <w:szCs w:val="19"/>
            <w:u w:val="none"/>
            <w:lang w:val="en-US"/>
          </w:rPr>
          <w:t>https</w:t>
        </w:r>
        <w:r w:rsidRPr="00580BE7">
          <w:rPr>
            <w:rStyle w:val="a5"/>
            <w:rFonts w:ascii="Times New Roman" w:hAnsi="Times New Roman"/>
            <w:color w:val="000000" w:themeColor="text1"/>
            <w:sz w:val="19"/>
            <w:szCs w:val="19"/>
            <w:u w:val="none"/>
          </w:rPr>
          <w:t>://</w:t>
        </w:r>
        <w:r w:rsidRPr="00580BE7">
          <w:rPr>
            <w:rStyle w:val="a5"/>
            <w:rFonts w:ascii="Times New Roman" w:hAnsi="Times New Roman"/>
            <w:color w:val="000000" w:themeColor="text1"/>
            <w:sz w:val="19"/>
            <w:szCs w:val="19"/>
            <w:u w:val="none"/>
            <w:lang w:val="en-US"/>
          </w:rPr>
          <w:t>yandex</w:t>
        </w:r>
        <w:r w:rsidRPr="00580BE7">
          <w:rPr>
            <w:rStyle w:val="a5"/>
            <w:rFonts w:ascii="Times New Roman" w:hAnsi="Times New Roman"/>
            <w:color w:val="000000" w:themeColor="text1"/>
            <w:sz w:val="19"/>
            <w:szCs w:val="19"/>
            <w:u w:val="none"/>
          </w:rPr>
          <w:t>.</w:t>
        </w:r>
        <w:r w:rsidRPr="00580BE7">
          <w:rPr>
            <w:rStyle w:val="a5"/>
            <w:rFonts w:ascii="Times New Roman" w:hAnsi="Times New Roman"/>
            <w:color w:val="000000" w:themeColor="text1"/>
            <w:sz w:val="19"/>
            <w:szCs w:val="19"/>
            <w:u w:val="none"/>
            <w:lang w:val="en-US"/>
          </w:rPr>
          <w:t>ru</w:t>
        </w:r>
        <w:r w:rsidRPr="00580BE7">
          <w:rPr>
            <w:rStyle w:val="a5"/>
            <w:rFonts w:ascii="Times New Roman" w:hAnsi="Times New Roman"/>
            <w:color w:val="000000" w:themeColor="text1"/>
            <w:sz w:val="19"/>
            <w:szCs w:val="19"/>
            <w:u w:val="none"/>
          </w:rPr>
          <w:t>/</w:t>
        </w:r>
        <w:r w:rsidRPr="00580BE7">
          <w:rPr>
            <w:rStyle w:val="a5"/>
            <w:rFonts w:ascii="Times New Roman" w:hAnsi="Times New Roman"/>
            <w:color w:val="000000" w:themeColor="text1"/>
            <w:sz w:val="19"/>
            <w:szCs w:val="19"/>
            <w:u w:val="none"/>
            <w:lang w:val="en-US"/>
          </w:rPr>
          <w:t>maps</w:t>
        </w:r>
        <w:r w:rsidRPr="00580BE7">
          <w:rPr>
            <w:rStyle w:val="a5"/>
            <w:rFonts w:ascii="Times New Roman" w:hAnsi="Times New Roman"/>
            <w:color w:val="000000" w:themeColor="text1"/>
            <w:sz w:val="19"/>
            <w:szCs w:val="19"/>
            <w:u w:val="none"/>
          </w:rPr>
          <w:t>/?</w:t>
        </w:r>
        <w:r w:rsidRPr="00580BE7">
          <w:rPr>
            <w:rStyle w:val="a5"/>
            <w:rFonts w:ascii="Times New Roman" w:hAnsi="Times New Roman"/>
            <w:color w:val="000000" w:themeColor="text1"/>
            <w:sz w:val="19"/>
            <w:szCs w:val="19"/>
            <w:u w:val="none"/>
            <w:lang w:val="en-US"/>
          </w:rPr>
          <w:t>um</w:t>
        </w:r>
        <w:r w:rsidRPr="00580BE7">
          <w:rPr>
            <w:rStyle w:val="a5"/>
            <w:rFonts w:ascii="Times New Roman" w:hAnsi="Times New Roman"/>
            <w:color w:val="000000" w:themeColor="text1"/>
            <w:sz w:val="19"/>
            <w:szCs w:val="19"/>
            <w:u w:val="none"/>
          </w:rPr>
          <w:t>=</w:t>
        </w:r>
        <w:r w:rsidRPr="00580BE7">
          <w:rPr>
            <w:rStyle w:val="a5"/>
            <w:rFonts w:ascii="Times New Roman" w:hAnsi="Times New Roman"/>
            <w:color w:val="000000" w:themeColor="text1"/>
            <w:sz w:val="19"/>
            <w:szCs w:val="19"/>
            <w:u w:val="none"/>
            <w:lang w:val="en-US"/>
          </w:rPr>
          <w:t>gv</w:t>
        </w:r>
        <w:r w:rsidRPr="00580BE7">
          <w:rPr>
            <w:rStyle w:val="a5"/>
            <w:rFonts w:ascii="Times New Roman" w:hAnsi="Times New Roman"/>
            <w:color w:val="000000" w:themeColor="text1"/>
            <w:sz w:val="19"/>
            <w:szCs w:val="19"/>
            <w:u w:val="none"/>
          </w:rPr>
          <w:t>42</w:t>
        </w:r>
        <w:r w:rsidRPr="00580BE7">
          <w:rPr>
            <w:rStyle w:val="a5"/>
            <w:rFonts w:ascii="Times New Roman" w:hAnsi="Times New Roman"/>
            <w:color w:val="000000" w:themeColor="text1"/>
            <w:sz w:val="19"/>
            <w:szCs w:val="19"/>
            <w:u w:val="none"/>
            <w:lang w:val="en-US"/>
          </w:rPr>
          <w:t>Fl</w:t>
        </w:r>
        <w:r w:rsidRPr="00580BE7">
          <w:rPr>
            <w:rStyle w:val="a5"/>
            <w:rFonts w:ascii="Times New Roman" w:hAnsi="Times New Roman"/>
            <w:color w:val="000000" w:themeColor="text1"/>
            <w:sz w:val="19"/>
            <w:szCs w:val="19"/>
            <w:u w:val="none"/>
          </w:rPr>
          <w:t>3</w:t>
        </w:r>
        <w:r w:rsidRPr="00580BE7">
          <w:rPr>
            <w:rStyle w:val="a5"/>
            <w:rFonts w:ascii="Times New Roman" w:hAnsi="Times New Roman"/>
            <w:color w:val="000000" w:themeColor="text1"/>
            <w:sz w:val="19"/>
            <w:szCs w:val="19"/>
            <w:u w:val="none"/>
            <w:lang w:val="en-US"/>
          </w:rPr>
          <w:t>KCkA</w:t>
        </w:r>
        <w:r w:rsidRPr="00580BE7">
          <w:rPr>
            <w:rStyle w:val="a5"/>
            <w:rFonts w:ascii="Times New Roman" w:hAnsi="Times New Roman"/>
            <w:color w:val="000000" w:themeColor="text1"/>
            <w:sz w:val="19"/>
            <w:szCs w:val="19"/>
            <w:u w:val="none"/>
          </w:rPr>
          <w:t>4</w:t>
        </w:r>
        <w:r w:rsidRPr="00580BE7">
          <w:rPr>
            <w:rStyle w:val="a5"/>
            <w:rFonts w:ascii="Times New Roman" w:hAnsi="Times New Roman"/>
            <w:color w:val="000000" w:themeColor="text1"/>
            <w:sz w:val="19"/>
            <w:szCs w:val="19"/>
            <w:u w:val="none"/>
            <w:lang w:val="en-US"/>
          </w:rPr>
          <w:t>KkPE</w:t>
        </w:r>
        <w:r w:rsidRPr="00580BE7">
          <w:rPr>
            <w:rStyle w:val="a5"/>
            <w:rFonts w:ascii="Times New Roman" w:hAnsi="Times New Roman"/>
            <w:color w:val="000000" w:themeColor="text1"/>
            <w:sz w:val="19"/>
            <w:szCs w:val="19"/>
            <w:u w:val="none"/>
          </w:rPr>
          <w:t>0</w:t>
        </w:r>
        <w:r w:rsidRPr="00580BE7">
          <w:rPr>
            <w:rStyle w:val="a5"/>
            <w:rFonts w:ascii="Times New Roman" w:hAnsi="Times New Roman"/>
            <w:color w:val="000000" w:themeColor="text1"/>
            <w:sz w:val="19"/>
            <w:szCs w:val="19"/>
            <w:u w:val="none"/>
            <w:lang w:val="en-US"/>
          </w:rPr>
          <w:t>ardbjirbwFgweU</w:t>
        </w:r>
        <w:r w:rsidRPr="00580BE7">
          <w:rPr>
            <w:rStyle w:val="a5"/>
            <w:rFonts w:ascii="Times New Roman" w:hAnsi="Times New Roman"/>
            <w:color w:val="000000" w:themeColor="text1"/>
            <w:sz w:val="19"/>
            <w:szCs w:val="19"/>
            <w:u w:val="none"/>
          </w:rPr>
          <w:t>&amp;</w:t>
        </w:r>
        <w:r w:rsidRPr="00580BE7">
          <w:rPr>
            <w:rStyle w:val="a5"/>
            <w:rFonts w:ascii="Times New Roman" w:hAnsi="Times New Roman"/>
            <w:color w:val="000000" w:themeColor="text1"/>
            <w:sz w:val="19"/>
            <w:szCs w:val="19"/>
            <w:u w:val="none"/>
            <w:lang w:val="en-US"/>
          </w:rPr>
          <w:t>l</w:t>
        </w:r>
        <w:r w:rsidRPr="00580BE7">
          <w:rPr>
            <w:rStyle w:val="a5"/>
            <w:rFonts w:ascii="Times New Roman" w:hAnsi="Times New Roman"/>
            <w:color w:val="000000" w:themeColor="text1"/>
            <w:sz w:val="19"/>
            <w:szCs w:val="19"/>
            <w:u w:val="none"/>
          </w:rPr>
          <w:t>=</w:t>
        </w:r>
        <w:r w:rsidRPr="00580BE7">
          <w:rPr>
            <w:rStyle w:val="a5"/>
            <w:rFonts w:ascii="Times New Roman" w:hAnsi="Times New Roman"/>
            <w:color w:val="000000" w:themeColor="text1"/>
            <w:sz w:val="19"/>
            <w:szCs w:val="19"/>
            <w:u w:val="none"/>
            <w:lang w:val="en-US"/>
          </w:rPr>
          <w:t>map</w:t>
        </w:r>
        <w:r w:rsidRPr="00580BE7">
          <w:rPr>
            <w:rStyle w:val="a5"/>
            <w:rFonts w:ascii="Times New Roman" w:hAnsi="Times New Roman"/>
            <w:color w:val="000000" w:themeColor="text1"/>
            <w:sz w:val="19"/>
            <w:szCs w:val="19"/>
            <w:u w:val="none"/>
          </w:rPr>
          <w:t>&amp;</w:t>
        </w:r>
        <w:r w:rsidRPr="00580BE7">
          <w:rPr>
            <w:rStyle w:val="a5"/>
            <w:rFonts w:ascii="Times New Roman" w:hAnsi="Times New Roman"/>
            <w:color w:val="000000" w:themeColor="text1"/>
            <w:sz w:val="19"/>
            <w:szCs w:val="19"/>
            <w:u w:val="none"/>
            <w:lang w:val="en-US"/>
          </w:rPr>
          <w:t>mode</w:t>
        </w:r>
        <w:r w:rsidRPr="00580BE7">
          <w:rPr>
            <w:rStyle w:val="a5"/>
            <w:rFonts w:ascii="Times New Roman" w:hAnsi="Times New Roman"/>
            <w:color w:val="000000" w:themeColor="text1"/>
            <w:sz w:val="19"/>
            <w:szCs w:val="19"/>
            <w:u w:val="none"/>
          </w:rPr>
          <w:t>=</w:t>
        </w:r>
        <w:r w:rsidRPr="00580BE7">
          <w:rPr>
            <w:rStyle w:val="a5"/>
            <w:rFonts w:ascii="Times New Roman" w:hAnsi="Times New Roman"/>
            <w:color w:val="000000" w:themeColor="text1"/>
            <w:sz w:val="19"/>
            <w:szCs w:val="19"/>
            <w:u w:val="none"/>
            <w:lang w:val="en-US"/>
          </w:rPr>
          <w:t>usermaps</w:t>
        </w:r>
        <w:r w:rsidRPr="00580BE7">
          <w:rPr>
            <w:rStyle w:val="a5"/>
            <w:rFonts w:ascii="Times New Roman" w:hAnsi="Times New Roman"/>
            <w:color w:val="000000" w:themeColor="text1"/>
            <w:sz w:val="19"/>
            <w:szCs w:val="19"/>
            <w:u w:val="none"/>
          </w:rPr>
          <w:t>&amp;</w:t>
        </w:r>
        <w:r w:rsidRPr="00580BE7">
          <w:rPr>
            <w:rStyle w:val="a5"/>
            <w:rFonts w:ascii="Times New Roman" w:hAnsi="Times New Roman"/>
            <w:color w:val="000000" w:themeColor="text1"/>
            <w:sz w:val="19"/>
            <w:szCs w:val="19"/>
            <w:u w:val="none"/>
            <w:lang w:val="en-US"/>
          </w:rPr>
          <w:t>ll</w:t>
        </w:r>
        <w:r w:rsidRPr="00580BE7">
          <w:rPr>
            <w:rStyle w:val="a5"/>
            <w:rFonts w:ascii="Times New Roman" w:hAnsi="Times New Roman"/>
            <w:color w:val="000000" w:themeColor="text1"/>
            <w:sz w:val="19"/>
            <w:szCs w:val="19"/>
            <w:u w:val="none"/>
          </w:rPr>
          <w:t>=81.695338%2</w:t>
        </w:r>
        <w:r w:rsidRPr="00580BE7">
          <w:rPr>
            <w:rStyle w:val="a5"/>
            <w:rFonts w:ascii="Times New Roman" w:hAnsi="Times New Roman"/>
            <w:color w:val="000000" w:themeColor="text1"/>
            <w:sz w:val="19"/>
            <w:szCs w:val="19"/>
            <w:u w:val="none"/>
            <w:lang w:val="en-US"/>
          </w:rPr>
          <w:t>C</w:t>
        </w:r>
        <w:r w:rsidRPr="00580BE7">
          <w:rPr>
            <w:rStyle w:val="a5"/>
            <w:rFonts w:ascii="Times New Roman" w:hAnsi="Times New Roman"/>
            <w:color w:val="000000" w:themeColor="text1"/>
            <w:sz w:val="19"/>
            <w:szCs w:val="19"/>
            <w:u w:val="none"/>
          </w:rPr>
          <w:t>52.967612&amp;</w:t>
        </w:r>
        <w:r w:rsidRPr="00580BE7">
          <w:rPr>
            <w:rStyle w:val="a5"/>
            <w:rFonts w:ascii="Times New Roman" w:hAnsi="Times New Roman"/>
            <w:color w:val="000000" w:themeColor="text1"/>
            <w:sz w:val="19"/>
            <w:szCs w:val="19"/>
            <w:u w:val="none"/>
            <w:lang w:val="en-US"/>
          </w:rPr>
          <w:t>z</w:t>
        </w:r>
        <w:r w:rsidRPr="00580BE7">
          <w:rPr>
            <w:rStyle w:val="a5"/>
            <w:rFonts w:ascii="Times New Roman" w:hAnsi="Times New Roman"/>
            <w:color w:val="000000" w:themeColor="text1"/>
            <w:sz w:val="19"/>
            <w:szCs w:val="19"/>
            <w:u w:val="none"/>
          </w:rPr>
          <w:t>=3</w:t>
        </w:r>
      </w:hyperlink>
      <w:r w:rsidRPr="00580BE7">
        <w:rPr>
          <w:rFonts w:ascii="Times New Roman" w:hAnsi="Times New Roman"/>
          <w:color w:val="000000" w:themeColor="text1"/>
          <w:sz w:val="19"/>
          <w:szCs w:val="19"/>
        </w:rPr>
        <w:t>(дата обращения 12.10.2018)</w:t>
      </w:r>
    </w:p>
  </w:footnote>
  <w:footnote w:id="24">
    <w:p w:rsidR="00593011" w:rsidRPr="00905CA6" w:rsidRDefault="00593011" w:rsidP="00580BE7">
      <w:pPr>
        <w:spacing w:after="0" w:line="240" w:lineRule="auto"/>
        <w:jc w:val="both"/>
        <w:rPr>
          <w:rFonts w:ascii="Times New Roman" w:hAnsi="Times New Roman" w:cs="Times New Roman"/>
          <w:color w:val="000000" w:themeColor="text1"/>
          <w:sz w:val="20"/>
          <w:szCs w:val="20"/>
        </w:rPr>
      </w:pPr>
      <w:r w:rsidRPr="00580BE7">
        <w:rPr>
          <w:rStyle w:val="a7"/>
          <w:rFonts w:ascii="Times New Roman" w:hAnsi="Times New Roman"/>
          <w:color w:val="000000" w:themeColor="text1"/>
          <w:sz w:val="19"/>
          <w:szCs w:val="19"/>
        </w:rPr>
        <w:footnoteRef/>
      </w:r>
      <w:r w:rsidRPr="00580BE7">
        <w:rPr>
          <w:rFonts w:ascii="Times New Roman" w:hAnsi="Times New Roman" w:cs="Times New Roman"/>
          <w:color w:val="000000" w:themeColor="text1"/>
          <w:sz w:val="19"/>
          <w:szCs w:val="19"/>
          <w:shd w:val="clear" w:color="auto" w:fill="FFFFFF"/>
        </w:rPr>
        <w:t xml:space="preserve">Соглашение между Ростуризмом и РПЦ </w:t>
      </w:r>
      <w:r w:rsidRPr="00580BE7">
        <w:rPr>
          <w:rFonts w:ascii="Times New Roman" w:hAnsi="Times New Roman" w:cs="Times New Roman"/>
          <w:color w:val="000000" w:themeColor="text1"/>
          <w:sz w:val="19"/>
          <w:szCs w:val="19"/>
        </w:rPr>
        <w:t xml:space="preserve">// </w:t>
      </w:r>
      <w:hyperlink r:id="rId16" w:history="1">
        <w:r w:rsidRPr="00580BE7">
          <w:rPr>
            <w:rStyle w:val="a5"/>
            <w:rFonts w:ascii="Times New Roman" w:hAnsi="Times New Roman" w:cs="Times New Roman"/>
            <w:color w:val="000000" w:themeColor="text1"/>
            <w:sz w:val="19"/>
            <w:szCs w:val="19"/>
            <w:u w:val="none"/>
            <w:bdr w:val="none" w:sz="0" w:space="0" w:color="auto" w:frame="1"/>
          </w:rPr>
          <w:t>Информационное агенство REGNUM</w:t>
        </w:r>
      </w:hyperlink>
      <w:r w:rsidRPr="00580BE7">
        <w:rPr>
          <w:rFonts w:ascii="Times New Roman" w:hAnsi="Times New Roman" w:cs="Times New Roman"/>
          <w:color w:val="000000" w:themeColor="text1"/>
          <w:sz w:val="19"/>
          <w:szCs w:val="19"/>
        </w:rPr>
        <w:t xml:space="preserve">// [Электронный ресурс] / URL: </w:t>
      </w:r>
      <w:hyperlink r:id="rId17" w:history="1">
        <w:r w:rsidRPr="00580BE7">
          <w:rPr>
            <w:rStyle w:val="a5"/>
            <w:rFonts w:ascii="Times New Roman" w:hAnsi="Times New Roman" w:cs="Times New Roman"/>
            <w:color w:val="000000" w:themeColor="text1"/>
            <w:sz w:val="19"/>
            <w:szCs w:val="19"/>
            <w:u w:val="none"/>
          </w:rPr>
          <w:t>https://regnum.ru/news/economy/2363153.html</w:t>
        </w:r>
      </w:hyperlink>
      <w:r w:rsidRPr="00580BE7">
        <w:rPr>
          <w:rFonts w:ascii="Times New Roman" w:hAnsi="Times New Roman" w:cs="Times New Roman"/>
          <w:color w:val="000000" w:themeColor="text1"/>
          <w:sz w:val="19"/>
          <w:szCs w:val="19"/>
        </w:rPr>
        <w:t xml:space="preserve"> (дата обращения 23.10.2018)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7764E"/>
    <w:multiLevelType w:val="hybridMultilevel"/>
    <w:tmpl w:val="C48E280E"/>
    <w:lvl w:ilvl="0" w:tplc="1D443BD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2A2755"/>
    <w:multiLevelType w:val="hybridMultilevel"/>
    <w:tmpl w:val="4D96C43A"/>
    <w:lvl w:ilvl="0" w:tplc="33F0C5A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4837491"/>
    <w:multiLevelType w:val="hybridMultilevel"/>
    <w:tmpl w:val="649C51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5B84F45"/>
    <w:multiLevelType w:val="hybridMultilevel"/>
    <w:tmpl w:val="C2304FE2"/>
    <w:lvl w:ilvl="0" w:tplc="33F0C5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647775"/>
    <w:multiLevelType w:val="hybridMultilevel"/>
    <w:tmpl w:val="19C85586"/>
    <w:lvl w:ilvl="0" w:tplc="FB92C2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DF463A"/>
    <w:multiLevelType w:val="hybridMultilevel"/>
    <w:tmpl w:val="753046F6"/>
    <w:lvl w:ilvl="0" w:tplc="19BA6D38">
      <w:start w:val="1"/>
      <w:numFmt w:val="upperRoman"/>
      <w:lvlText w:val="%1."/>
      <w:lvlJc w:val="left"/>
      <w:pPr>
        <w:ind w:left="1080" w:hanging="72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B31A4E"/>
    <w:multiLevelType w:val="hybridMultilevel"/>
    <w:tmpl w:val="78B8C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C4D5B56"/>
    <w:multiLevelType w:val="hybridMultilevel"/>
    <w:tmpl w:val="A962A8A2"/>
    <w:lvl w:ilvl="0" w:tplc="A8FA1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6900CA4"/>
    <w:multiLevelType w:val="hybridMultilevel"/>
    <w:tmpl w:val="24E6EF06"/>
    <w:lvl w:ilvl="0" w:tplc="890C09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7"/>
  </w:num>
  <w:num w:numId="4">
    <w:abstractNumId w:val="0"/>
  </w:num>
  <w:num w:numId="5">
    <w:abstractNumId w:val="3"/>
  </w:num>
  <w:num w:numId="6">
    <w:abstractNumId w:val="1"/>
  </w:num>
  <w:num w:numId="7">
    <w:abstractNumId w:val="4"/>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footnotePr>
    <w:numRestart w:val="eachPage"/>
    <w:footnote w:id="0"/>
    <w:footnote w:id="1"/>
  </w:footnotePr>
  <w:endnotePr>
    <w:endnote w:id="0"/>
    <w:endnote w:id="1"/>
  </w:endnotePr>
  <w:compat>
    <w:useFELayout/>
  </w:compat>
  <w:rsids>
    <w:rsidRoot w:val="00161FD5"/>
    <w:rsid w:val="00003164"/>
    <w:rsid w:val="000102AB"/>
    <w:rsid w:val="000214A9"/>
    <w:rsid w:val="00025376"/>
    <w:rsid w:val="00031B00"/>
    <w:rsid w:val="00062DD6"/>
    <w:rsid w:val="00097883"/>
    <w:rsid w:val="000E1E26"/>
    <w:rsid w:val="001027E9"/>
    <w:rsid w:val="001435E2"/>
    <w:rsid w:val="00161FD5"/>
    <w:rsid w:val="00166817"/>
    <w:rsid w:val="00176E91"/>
    <w:rsid w:val="001912E1"/>
    <w:rsid w:val="001B7FF0"/>
    <w:rsid w:val="001C4BE3"/>
    <w:rsid w:val="001D472D"/>
    <w:rsid w:val="001E30C7"/>
    <w:rsid w:val="00207E85"/>
    <w:rsid w:val="00212764"/>
    <w:rsid w:val="00227124"/>
    <w:rsid w:val="002A10EB"/>
    <w:rsid w:val="002C41BF"/>
    <w:rsid w:val="002E0AF7"/>
    <w:rsid w:val="003034B0"/>
    <w:rsid w:val="00303D6C"/>
    <w:rsid w:val="00306E5F"/>
    <w:rsid w:val="00316F97"/>
    <w:rsid w:val="003269E1"/>
    <w:rsid w:val="00336B7F"/>
    <w:rsid w:val="00357E8E"/>
    <w:rsid w:val="003A60AA"/>
    <w:rsid w:val="00422DBF"/>
    <w:rsid w:val="00422E70"/>
    <w:rsid w:val="004259AD"/>
    <w:rsid w:val="004363CA"/>
    <w:rsid w:val="00436712"/>
    <w:rsid w:val="00482277"/>
    <w:rsid w:val="004A0FDA"/>
    <w:rsid w:val="004B5DA9"/>
    <w:rsid w:val="004C1BB5"/>
    <w:rsid w:val="004C2BE4"/>
    <w:rsid w:val="004E3620"/>
    <w:rsid w:val="004E4726"/>
    <w:rsid w:val="005143CF"/>
    <w:rsid w:val="005530AA"/>
    <w:rsid w:val="00580BE7"/>
    <w:rsid w:val="00582AB5"/>
    <w:rsid w:val="00590BBE"/>
    <w:rsid w:val="00593011"/>
    <w:rsid w:val="005B4464"/>
    <w:rsid w:val="005B511F"/>
    <w:rsid w:val="005B5158"/>
    <w:rsid w:val="005D4E7A"/>
    <w:rsid w:val="005D58A7"/>
    <w:rsid w:val="005E0AF2"/>
    <w:rsid w:val="00601B05"/>
    <w:rsid w:val="00660FC5"/>
    <w:rsid w:val="00687DD0"/>
    <w:rsid w:val="006A3F33"/>
    <w:rsid w:val="006C45FB"/>
    <w:rsid w:val="006C5CC0"/>
    <w:rsid w:val="006D3CE1"/>
    <w:rsid w:val="00700938"/>
    <w:rsid w:val="00700D5D"/>
    <w:rsid w:val="00711B0A"/>
    <w:rsid w:val="00797C23"/>
    <w:rsid w:val="007A71E7"/>
    <w:rsid w:val="007D459E"/>
    <w:rsid w:val="008100AB"/>
    <w:rsid w:val="00816883"/>
    <w:rsid w:val="00816926"/>
    <w:rsid w:val="0082229D"/>
    <w:rsid w:val="00825844"/>
    <w:rsid w:val="0083212B"/>
    <w:rsid w:val="008351B7"/>
    <w:rsid w:val="00842757"/>
    <w:rsid w:val="008617FD"/>
    <w:rsid w:val="00873AB6"/>
    <w:rsid w:val="008D7855"/>
    <w:rsid w:val="0090410C"/>
    <w:rsid w:val="00905CA6"/>
    <w:rsid w:val="00924D27"/>
    <w:rsid w:val="009369CF"/>
    <w:rsid w:val="009C236F"/>
    <w:rsid w:val="009C6F28"/>
    <w:rsid w:val="009C718C"/>
    <w:rsid w:val="009D3BC4"/>
    <w:rsid w:val="009E2857"/>
    <w:rsid w:val="009E6980"/>
    <w:rsid w:val="009F1F2A"/>
    <w:rsid w:val="00A07A10"/>
    <w:rsid w:val="00A206C0"/>
    <w:rsid w:val="00A41472"/>
    <w:rsid w:val="00A504E0"/>
    <w:rsid w:val="00A6330C"/>
    <w:rsid w:val="00AC41EF"/>
    <w:rsid w:val="00AD5A75"/>
    <w:rsid w:val="00AD6533"/>
    <w:rsid w:val="00B17022"/>
    <w:rsid w:val="00B30F0D"/>
    <w:rsid w:val="00B55DD2"/>
    <w:rsid w:val="00B61DCC"/>
    <w:rsid w:val="00B714DB"/>
    <w:rsid w:val="00BA4DE5"/>
    <w:rsid w:val="00BC7A47"/>
    <w:rsid w:val="00BD1B12"/>
    <w:rsid w:val="00BD43AD"/>
    <w:rsid w:val="00BE2348"/>
    <w:rsid w:val="00C00EA0"/>
    <w:rsid w:val="00C40D53"/>
    <w:rsid w:val="00C4448F"/>
    <w:rsid w:val="00C54128"/>
    <w:rsid w:val="00C72B47"/>
    <w:rsid w:val="00CA5365"/>
    <w:rsid w:val="00CE7FF6"/>
    <w:rsid w:val="00D2149A"/>
    <w:rsid w:val="00D30A11"/>
    <w:rsid w:val="00D42234"/>
    <w:rsid w:val="00D65086"/>
    <w:rsid w:val="00D66247"/>
    <w:rsid w:val="00D94720"/>
    <w:rsid w:val="00DB2FAA"/>
    <w:rsid w:val="00DC06CA"/>
    <w:rsid w:val="00DC59A9"/>
    <w:rsid w:val="00DF5B2B"/>
    <w:rsid w:val="00E376E4"/>
    <w:rsid w:val="00E613A4"/>
    <w:rsid w:val="00E70B1D"/>
    <w:rsid w:val="00E74745"/>
    <w:rsid w:val="00E935C1"/>
    <w:rsid w:val="00E9658E"/>
    <w:rsid w:val="00EA2268"/>
    <w:rsid w:val="00EF6883"/>
    <w:rsid w:val="00F32E27"/>
    <w:rsid w:val="00F33941"/>
    <w:rsid w:val="00F372F3"/>
    <w:rsid w:val="00F40640"/>
    <w:rsid w:val="00F4537F"/>
    <w:rsid w:val="00F81164"/>
    <w:rsid w:val="00F85353"/>
    <w:rsid w:val="00F9717D"/>
    <w:rsid w:val="00FA1D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0EB"/>
  </w:style>
  <w:style w:type="paragraph" w:styleId="1">
    <w:name w:val="heading 1"/>
    <w:basedOn w:val="a"/>
    <w:next w:val="a"/>
    <w:link w:val="10"/>
    <w:uiPriority w:val="9"/>
    <w:qFormat/>
    <w:rsid w:val="00336B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ord">
    <w:name w:val="word"/>
    <w:basedOn w:val="a0"/>
    <w:rsid w:val="00E74745"/>
  </w:style>
  <w:style w:type="character" w:customStyle="1" w:styleId="apple-converted-space">
    <w:name w:val="apple-converted-space"/>
    <w:basedOn w:val="a0"/>
    <w:rsid w:val="00E74745"/>
  </w:style>
  <w:style w:type="paragraph" w:styleId="a3">
    <w:name w:val="List Paragraph"/>
    <w:basedOn w:val="a"/>
    <w:uiPriority w:val="34"/>
    <w:qFormat/>
    <w:rsid w:val="003034B0"/>
    <w:pPr>
      <w:spacing w:after="160" w:line="259" w:lineRule="auto"/>
      <w:ind w:left="720"/>
      <w:contextualSpacing/>
    </w:pPr>
    <w:rPr>
      <w:rFonts w:eastAsiaTheme="minorHAnsi"/>
      <w:lang w:eastAsia="en-US"/>
    </w:rPr>
  </w:style>
  <w:style w:type="character" w:styleId="a4">
    <w:name w:val="Strong"/>
    <w:basedOn w:val="a0"/>
    <w:uiPriority w:val="22"/>
    <w:qFormat/>
    <w:rsid w:val="003034B0"/>
    <w:rPr>
      <w:b/>
      <w:bCs/>
    </w:rPr>
  </w:style>
  <w:style w:type="character" w:styleId="a5">
    <w:name w:val="Hyperlink"/>
    <w:basedOn w:val="a0"/>
    <w:uiPriority w:val="99"/>
    <w:unhideWhenUsed/>
    <w:rsid w:val="00336B7F"/>
    <w:rPr>
      <w:color w:val="0000FF" w:themeColor="hyperlink"/>
      <w:u w:val="single"/>
    </w:rPr>
  </w:style>
  <w:style w:type="character" w:customStyle="1" w:styleId="10">
    <w:name w:val="Заголовок 1 Знак"/>
    <w:basedOn w:val="a0"/>
    <w:link w:val="1"/>
    <w:rsid w:val="00336B7F"/>
    <w:rPr>
      <w:rFonts w:asciiTheme="majorHAnsi" w:eastAsiaTheme="majorEastAsia" w:hAnsiTheme="majorHAnsi" w:cstheme="majorBidi"/>
      <w:color w:val="365F91" w:themeColor="accent1" w:themeShade="BF"/>
      <w:sz w:val="32"/>
      <w:szCs w:val="32"/>
    </w:rPr>
  </w:style>
  <w:style w:type="paragraph" w:styleId="a6">
    <w:name w:val="TOC Heading"/>
    <w:basedOn w:val="1"/>
    <w:next w:val="a"/>
    <w:uiPriority w:val="39"/>
    <w:semiHidden/>
    <w:unhideWhenUsed/>
    <w:qFormat/>
    <w:rsid w:val="00336B7F"/>
    <w:pPr>
      <w:spacing w:before="480"/>
      <w:outlineLvl w:val="9"/>
    </w:pPr>
    <w:rPr>
      <w:b/>
      <w:bCs/>
      <w:sz w:val="28"/>
      <w:szCs w:val="28"/>
    </w:rPr>
  </w:style>
  <w:style w:type="paragraph" w:styleId="11">
    <w:name w:val="toc 1"/>
    <w:basedOn w:val="a"/>
    <w:next w:val="a"/>
    <w:autoRedefine/>
    <w:uiPriority w:val="39"/>
    <w:unhideWhenUsed/>
    <w:rsid w:val="00336B7F"/>
    <w:pPr>
      <w:spacing w:after="100"/>
    </w:pPr>
    <w:rPr>
      <w:rFonts w:eastAsiaTheme="minorHAnsi"/>
      <w:lang w:eastAsia="en-US"/>
    </w:rPr>
  </w:style>
  <w:style w:type="character" w:styleId="a7">
    <w:name w:val="footnote reference"/>
    <w:uiPriority w:val="99"/>
    <w:semiHidden/>
    <w:rsid w:val="00336B7F"/>
    <w:rPr>
      <w:rFonts w:cs="Times New Roman"/>
      <w:vertAlign w:val="superscript"/>
    </w:rPr>
  </w:style>
  <w:style w:type="paragraph" w:styleId="a8">
    <w:name w:val="footnote text"/>
    <w:basedOn w:val="a"/>
    <w:link w:val="a9"/>
    <w:uiPriority w:val="99"/>
    <w:rsid w:val="00336B7F"/>
    <w:pPr>
      <w:spacing w:after="0" w:line="240" w:lineRule="auto"/>
      <w:ind w:right="425"/>
      <w:jc w:val="both"/>
    </w:pPr>
    <w:rPr>
      <w:rFonts w:ascii="Calibri" w:eastAsia="Calibri" w:hAnsi="Calibri" w:cs="Times New Roman"/>
      <w:sz w:val="24"/>
      <w:szCs w:val="24"/>
      <w:lang w:eastAsia="en-US"/>
    </w:rPr>
  </w:style>
  <w:style w:type="character" w:customStyle="1" w:styleId="a9">
    <w:name w:val="Текст сноски Знак"/>
    <w:basedOn w:val="a0"/>
    <w:link w:val="a8"/>
    <w:uiPriority w:val="99"/>
    <w:rsid w:val="00336B7F"/>
    <w:rPr>
      <w:rFonts w:ascii="Calibri" w:eastAsia="Calibri" w:hAnsi="Calibri" w:cs="Times New Roman"/>
      <w:sz w:val="24"/>
      <w:szCs w:val="24"/>
      <w:lang w:eastAsia="en-US"/>
    </w:rPr>
  </w:style>
  <w:style w:type="paragraph" w:customStyle="1" w:styleId="Default">
    <w:name w:val="Default"/>
    <w:uiPriority w:val="99"/>
    <w:rsid w:val="00336B7F"/>
    <w:pPr>
      <w:autoSpaceDE w:val="0"/>
      <w:autoSpaceDN w:val="0"/>
      <w:adjustRightInd w:val="0"/>
      <w:spacing w:after="0" w:line="240" w:lineRule="auto"/>
      <w:ind w:right="425"/>
      <w:jc w:val="both"/>
    </w:pPr>
    <w:rPr>
      <w:rFonts w:ascii="Times New Roman" w:eastAsiaTheme="minorHAnsi" w:hAnsi="Times New Roman" w:cs="Times New Roman"/>
      <w:color w:val="000000"/>
      <w:sz w:val="24"/>
      <w:szCs w:val="24"/>
      <w:lang w:eastAsia="en-US"/>
    </w:rPr>
  </w:style>
  <w:style w:type="paragraph" w:styleId="aa">
    <w:name w:val="Normal (Web)"/>
    <w:basedOn w:val="a"/>
    <w:uiPriority w:val="99"/>
    <w:unhideWhenUsed/>
    <w:rsid w:val="00336B7F"/>
    <w:pPr>
      <w:spacing w:before="100" w:beforeAutospacing="1" w:after="100" w:afterAutospacing="1" w:line="240" w:lineRule="auto"/>
      <w:ind w:right="425"/>
      <w:jc w:val="both"/>
    </w:pPr>
    <w:rPr>
      <w:rFonts w:ascii="Times New Roman" w:eastAsia="Times New Roman" w:hAnsi="Times New Roman" w:cs="Times New Roman"/>
      <w:sz w:val="24"/>
      <w:szCs w:val="24"/>
    </w:rPr>
  </w:style>
  <w:style w:type="paragraph" w:styleId="ab">
    <w:name w:val="No Spacing"/>
    <w:uiPriority w:val="1"/>
    <w:qFormat/>
    <w:rsid w:val="00336B7F"/>
    <w:pPr>
      <w:spacing w:after="0" w:line="240" w:lineRule="auto"/>
      <w:ind w:right="425"/>
      <w:jc w:val="both"/>
    </w:pPr>
  </w:style>
  <w:style w:type="paragraph" w:customStyle="1" w:styleId="ac">
    <w:name w:val="Название проекта"/>
    <w:basedOn w:val="a"/>
    <w:link w:val="ad"/>
    <w:qFormat/>
    <w:rsid w:val="00924D27"/>
    <w:pPr>
      <w:spacing w:after="0" w:line="240" w:lineRule="auto"/>
    </w:pPr>
    <w:rPr>
      <w:rFonts w:ascii="Times New Roman" w:eastAsia="Calibri" w:hAnsi="Times New Roman" w:cs="Times New Roman"/>
      <w:b/>
      <w:sz w:val="24"/>
      <w:lang w:eastAsia="en-US" w:bidi="ru-RU"/>
    </w:rPr>
  </w:style>
  <w:style w:type="character" w:customStyle="1" w:styleId="ad">
    <w:name w:val="Название проекта Знак"/>
    <w:basedOn w:val="a0"/>
    <w:link w:val="ac"/>
    <w:rsid w:val="00924D27"/>
    <w:rPr>
      <w:rFonts w:ascii="Times New Roman" w:eastAsia="Calibri" w:hAnsi="Times New Roman" w:cs="Times New Roman"/>
      <w:b/>
      <w:sz w:val="24"/>
      <w:lang w:eastAsia="en-US" w:bidi="ru-RU"/>
    </w:rPr>
  </w:style>
  <w:style w:type="paragraph" w:styleId="ae">
    <w:name w:val="endnote text"/>
    <w:basedOn w:val="a"/>
    <w:link w:val="af"/>
    <w:uiPriority w:val="99"/>
    <w:semiHidden/>
    <w:unhideWhenUsed/>
    <w:rsid w:val="00924D27"/>
    <w:pPr>
      <w:spacing w:after="0" w:line="240" w:lineRule="auto"/>
    </w:pPr>
    <w:rPr>
      <w:sz w:val="20"/>
      <w:szCs w:val="20"/>
    </w:rPr>
  </w:style>
  <w:style w:type="character" w:customStyle="1" w:styleId="af">
    <w:name w:val="Текст концевой сноски Знак"/>
    <w:basedOn w:val="a0"/>
    <w:link w:val="ae"/>
    <w:uiPriority w:val="99"/>
    <w:semiHidden/>
    <w:rsid w:val="00924D27"/>
    <w:rPr>
      <w:sz w:val="20"/>
      <w:szCs w:val="20"/>
    </w:rPr>
  </w:style>
  <w:style w:type="character" w:styleId="af0">
    <w:name w:val="endnote reference"/>
    <w:basedOn w:val="a0"/>
    <w:uiPriority w:val="99"/>
    <w:semiHidden/>
    <w:unhideWhenUsed/>
    <w:rsid w:val="00924D27"/>
    <w:rPr>
      <w:vertAlign w:val="superscript"/>
    </w:rPr>
  </w:style>
  <w:style w:type="character" w:customStyle="1" w:styleId="citation">
    <w:name w:val="citation"/>
    <w:basedOn w:val="a0"/>
    <w:rsid w:val="009D3BC4"/>
  </w:style>
  <w:style w:type="paragraph" w:styleId="af1">
    <w:name w:val="Balloon Text"/>
    <w:basedOn w:val="a"/>
    <w:link w:val="af2"/>
    <w:uiPriority w:val="99"/>
    <w:semiHidden/>
    <w:unhideWhenUsed/>
    <w:rsid w:val="00B55DD2"/>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B55DD2"/>
    <w:rPr>
      <w:rFonts w:ascii="Tahoma" w:hAnsi="Tahoma" w:cs="Tahoma"/>
      <w:sz w:val="16"/>
      <w:szCs w:val="16"/>
    </w:rPr>
  </w:style>
  <w:style w:type="paragraph" w:styleId="af3">
    <w:name w:val="header"/>
    <w:basedOn w:val="a"/>
    <w:link w:val="af4"/>
    <w:uiPriority w:val="99"/>
    <w:unhideWhenUsed/>
    <w:rsid w:val="00E376E4"/>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E376E4"/>
  </w:style>
  <w:style w:type="paragraph" w:styleId="af5">
    <w:name w:val="footer"/>
    <w:basedOn w:val="a"/>
    <w:link w:val="af6"/>
    <w:uiPriority w:val="99"/>
    <w:unhideWhenUsed/>
    <w:rsid w:val="00E376E4"/>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E376E4"/>
  </w:style>
  <w:style w:type="paragraph" w:customStyle="1" w:styleId="formattext">
    <w:name w:val="formattext"/>
    <w:basedOn w:val="a"/>
    <w:uiPriority w:val="99"/>
    <w:rsid w:val="008617FD"/>
    <w:pPr>
      <w:spacing w:before="100" w:beforeAutospacing="1" w:after="100" w:afterAutospacing="1" w:line="240" w:lineRule="auto"/>
    </w:pPr>
    <w:rPr>
      <w:rFonts w:ascii="Times New Roman" w:eastAsia="Times New Roman" w:hAnsi="Times New Roman" w:cs="Times New Roman"/>
      <w:sz w:val="24"/>
      <w:szCs w:val="24"/>
    </w:rPr>
  </w:style>
  <w:style w:type="table" w:styleId="af7">
    <w:name w:val="Table Grid"/>
    <w:basedOn w:val="a1"/>
    <w:uiPriority w:val="59"/>
    <w:rsid w:val="008617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51314827">
      <w:bodyDiv w:val="1"/>
      <w:marLeft w:val="0"/>
      <w:marRight w:val="0"/>
      <w:marTop w:val="0"/>
      <w:marBottom w:val="0"/>
      <w:divBdr>
        <w:top w:val="none" w:sz="0" w:space="0" w:color="auto"/>
        <w:left w:val="none" w:sz="0" w:space="0" w:color="auto"/>
        <w:bottom w:val="none" w:sz="0" w:space="0" w:color="auto"/>
        <w:right w:val="none" w:sz="0" w:space="0" w:color="auto"/>
      </w:divBdr>
    </w:div>
    <w:div w:id="1583954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www.consultant.ru/cons/cgi/online.cgi?req=doc&amp;base=PNPA&amp;n=29444" TargetMode="Externa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hyperlink" Target="https://tpprf.ru/ru/interaction/committee/komrealty/news/158729/" TargetMode="External"/><Relationship Id="rId42" Type="http://schemas.openxmlformats.org/officeDocument/2006/relationships/hyperlink" Target="https://yandex.ru/maps/?um=gv42Fl3KCkA4KkPE0ardbjirbwFgweU&amp;l=map&amp;mode=usermaps&amp;ll=81.695338%2C52.967612&amp;z=3"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un.org/ru/documents/decl_conv/declarations/summitdecl.shtml" TargetMode="External"/><Relationship Id="rId38" Type="http://schemas.openxmlformats.org/officeDocument/2006/relationships/hyperlink" Target="http://www.consultant.ru/cons/cgi/online.cgi?req=doc&#1077;&amp;base=LAW&amp;n=296147&amp;fld=134&amp;dst=1000000001,0&amp;rnd=0.3499901116588038"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astern-asia.tpprf.ru/upload/iblock/92f/92fbc46267150ec29af7cb713f53537d.jpg" TargetMode="External"/><Relationship Id="rId20" Type="http://schemas.openxmlformats.org/officeDocument/2006/relationships/image" Target="media/image11.jpeg"/><Relationship Id="rId29" Type="http://schemas.openxmlformats.org/officeDocument/2006/relationships/hyperlink" Target="http://institutiones.com/strategies/1928" TargetMode="External"/><Relationship Id="rId41" Type="http://schemas.openxmlformats.org/officeDocument/2006/relationships/hyperlink" Target="http://www.atorus.ru/news/press-centre/new/4278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s://www.russiatourism.ru/content/2/section/26/detail/27/" TargetMode="External"/><Relationship Id="rId37" Type="http://schemas.openxmlformats.org/officeDocument/2006/relationships/hyperlink" Target="http://www.consultant.ru/document/cons_doc_LAW_118424/5c35948bc6a4cab25917e88b3c476c0110f7194b/" TargetMode="External"/><Relationship Id="rId40" Type="http://schemas.openxmlformats.org/officeDocument/2006/relationships/hyperlink" Target="http://www.consultant.ru/document/cons_doc_LAW_164146/" TargetMode="External"/><Relationship Id="rId45" Type="http://schemas.openxmlformats.org/officeDocument/2006/relationships/hyperlink" Target="https://regnum.ru/news/economy/2363153.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resources.krc.karelia.ru/krc/doc/publ2011/rol_turism/rol_turism_027-32.pdf" TargetMode="External"/><Relationship Id="rId36" Type="http://schemas.openxmlformats.org/officeDocument/2006/relationships/hyperlink" Target="https://knoema.ru/atlas/topics/&#1058;&#1091;&#1088;&#1080;&#1079;&#1084;" TargetMode="External"/><Relationship Id="rId10" Type="http://schemas.openxmlformats.org/officeDocument/2006/relationships/hyperlink" Target="https://commons.wikimedia.org/wiki/File:Nasjonalparker_Svalbard.JPG?uselang=ru" TargetMode="External"/><Relationship Id="rId19" Type="http://schemas.openxmlformats.org/officeDocument/2006/relationships/image" Target="media/image10.jpeg"/><Relationship Id="rId31" Type="http://schemas.openxmlformats.org/officeDocument/2006/relationships/hyperlink" Target="https://www.mkrf.ru/activities/reports/" TargetMode="External"/><Relationship Id="rId44" Type="http://schemas.openxmlformats.org/officeDocument/2006/relationships/hyperlink" Target="https://regnum.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http://sokolov33.ru/index.php/vid-tirizm/ozdorovitelnyj/59-lechebno-ozdorovitelnyj-turizm" TargetMode="External"/><Relationship Id="rId30" Type="http://schemas.openxmlformats.org/officeDocument/2006/relationships/hyperlink" Target="https://www.russiatourism.ru/contents/statistika/statisticheskie-dannye-po-rf-2018/" TargetMode="External"/><Relationship Id="rId35" Type="http://schemas.openxmlformats.org/officeDocument/2006/relationships/hyperlink" Target="https://www.mkrf.ru/activities/reports/" TargetMode="External"/><Relationship Id="rId43" Type="http://schemas.openxmlformats.org/officeDocument/2006/relationships/hyperlink" Target="http://www.gks.ru/wps/wcm/connect/rosstat_main/rosstat/ru/statistics/publications/catalog/doc_1135075100641"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mkrf.ru/activities/reports/" TargetMode="External"/><Relationship Id="rId13" Type="http://schemas.openxmlformats.org/officeDocument/2006/relationships/hyperlink" Target="http://www.consultant.ru/cons/cgi/online.cgi?req=doc&amp;base=PNPA&amp;n=29444" TargetMode="External"/><Relationship Id="rId3" Type="http://schemas.openxmlformats.org/officeDocument/2006/relationships/hyperlink" Target="http://institutiones.com/strategies/1928" TargetMode="External"/><Relationship Id="rId7" Type="http://schemas.openxmlformats.org/officeDocument/2006/relationships/hyperlink" Target="http://www.atorus.ru/news/press-centre/new/42788.html" TargetMode="External"/><Relationship Id="rId12" Type="http://schemas.openxmlformats.org/officeDocument/2006/relationships/hyperlink" Target="http://www.consultant.ru/document/cons_doc_LAW_118424/5c35948bc6a4cab25917e88b3c476c0110f7194b/" TargetMode="External"/><Relationship Id="rId17" Type="http://schemas.openxmlformats.org/officeDocument/2006/relationships/hyperlink" Target="https://regnum.ru/news/economy/2363153.html" TargetMode="External"/><Relationship Id="rId2" Type="http://schemas.openxmlformats.org/officeDocument/2006/relationships/hyperlink" Target="https://knoema.ru/atlas/topics/&#1058;&#1091;&#1088;&#1080;&#1079;&#1084;" TargetMode="External"/><Relationship Id="rId16" Type="http://schemas.openxmlformats.org/officeDocument/2006/relationships/hyperlink" Target="https://regnum.ru/" TargetMode="External"/><Relationship Id="rId1" Type="http://schemas.openxmlformats.org/officeDocument/2006/relationships/hyperlink" Target="http://www.gks.ru/wps/wcm/connect/rosstat_main/rosstat/ru/statistics/accounts/" TargetMode="External"/><Relationship Id="rId6" Type="http://schemas.openxmlformats.org/officeDocument/2006/relationships/hyperlink" Target="https://tpprf.ru/ru/interaction/committee/komrealty/news/158729/" TargetMode="External"/><Relationship Id="rId11" Type="http://schemas.openxmlformats.org/officeDocument/2006/relationships/hyperlink" Target="http://www.consultant.ru/document/cons_doc_LAW_164146/" TargetMode="External"/><Relationship Id="rId5" Type="http://schemas.openxmlformats.org/officeDocument/2006/relationships/hyperlink" Target="http://resources.krc.karelia.ru/krc/doc/publ2011/rol_turism/rol_turism_027-32.pdf" TargetMode="External"/><Relationship Id="rId15" Type="http://schemas.openxmlformats.org/officeDocument/2006/relationships/hyperlink" Target="https://yandex.ru/maps/?um=gv42Fl3KCkA4KkPE0ardbjirbwFgweU&amp;l=map&amp;mode=usermaps&amp;ll=81.695338%2C52.967612&amp;z=3" TargetMode="External"/><Relationship Id="rId10" Type="http://schemas.openxmlformats.org/officeDocument/2006/relationships/hyperlink" Target="http://www.consultant.ru/cons/cgi/online.cgi?req=doc&amp;base=LAW&amp;n=296147&amp;fld=134&amp;dst=1000000001,0&amp;rnd=0.3499901116588038" TargetMode="External"/><Relationship Id="rId4" Type="http://schemas.openxmlformats.org/officeDocument/2006/relationships/hyperlink" Target="http://mf.rmat.ru/wyswyg/file/2018%20news/UNWTO_Barom18_01_January_Statistical_Annex_ru.pdf" TargetMode="External"/><Relationship Id="rId9" Type="http://schemas.openxmlformats.org/officeDocument/2006/relationships/hyperlink" Target="https://www.russiatourism.ru/contents/statistika/statisticheskie-dannye-po-rf-2018/" TargetMode="External"/><Relationship Id="rId14" Type="http://schemas.openxmlformats.org/officeDocument/2006/relationships/hyperlink" Target="https://www.russiatourism.ru/content/2/section/26/detail/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A2A15-D656-47FD-BB35-0EABB886D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22</Pages>
  <Words>7804</Words>
  <Characters>44489</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52189</CharactersWithSpaces>
  <SharedDoc>false</SharedDoc>
  <HLinks>
    <vt:vector size="240" baseType="variant">
      <vt:variant>
        <vt:i4>2293869</vt:i4>
      </vt:variant>
      <vt:variant>
        <vt:i4>69</vt:i4>
      </vt:variant>
      <vt:variant>
        <vt:i4>0</vt:i4>
      </vt:variant>
      <vt:variant>
        <vt:i4>5</vt:i4>
      </vt:variant>
      <vt:variant>
        <vt:lpwstr>https://regnum.ru/news/economy/2363153.html</vt:lpwstr>
      </vt:variant>
      <vt:variant>
        <vt:lpwstr/>
      </vt:variant>
      <vt:variant>
        <vt:i4>2752635</vt:i4>
      </vt:variant>
      <vt:variant>
        <vt:i4>66</vt:i4>
      </vt:variant>
      <vt:variant>
        <vt:i4>0</vt:i4>
      </vt:variant>
      <vt:variant>
        <vt:i4>5</vt:i4>
      </vt:variant>
      <vt:variant>
        <vt:lpwstr>https://regnum.ru/</vt:lpwstr>
      </vt:variant>
      <vt:variant>
        <vt:lpwstr/>
      </vt:variant>
      <vt:variant>
        <vt:i4>6291492</vt:i4>
      </vt:variant>
      <vt:variant>
        <vt:i4>63</vt:i4>
      </vt:variant>
      <vt:variant>
        <vt:i4>0</vt:i4>
      </vt:variant>
      <vt:variant>
        <vt:i4>5</vt:i4>
      </vt:variant>
      <vt:variant>
        <vt:lpwstr>http://www.gks.ru/wps/wcm/connect/rosstat_main/rosstat/ru/statistics/publications/catalog/doc_1135075100641</vt:lpwstr>
      </vt:variant>
      <vt:variant>
        <vt:lpwstr/>
      </vt:variant>
      <vt:variant>
        <vt:i4>7798845</vt:i4>
      </vt:variant>
      <vt:variant>
        <vt:i4>60</vt:i4>
      </vt:variant>
      <vt:variant>
        <vt:i4>0</vt:i4>
      </vt:variant>
      <vt:variant>
        <vt:i4>5</vt:i4>
      </vt:variant>
      <vt:variant>
        <vt:lpwstr>https://yandex.ru/maps/?um=gv42Fl3KCkA4KkPE0ardbjirbwFgweU&amp;l=map&amp;mode=usermaps&amp;ll=81.695338%2C52.967612&amp;z=3</vt:lpwstr>
      </vt:variant>
      <vt:variant>
        <vt:lpwstr/>
      </vt:variant>
      <vt:variant>
        <vt:i4>4325442</vt:i4>
      </vt:variant>
      <vt:variant>
        <vt:i4>57</vt:i4>
      </vt:variant>
      <vt:variant>
        <vt:i4>0</vt:i4>
      </vt:variant>
      <vt:variant>
        <vt:i4>5</vt:i4>
      </vt:variant>
      <vt:variant>
        <vt:lpwstr>http://www.atorus.ru/news/press-centre/new/42788.html</vt:lpwstr>
      </vt:variant>
      <vt:variant>
        <vt:lpwstr/>
      </vt:variant>
      <vt:variant>
        <vt:i4>2555918</vt:i4>
      </vt:variant>
      <vt:variant>
        <vt:i4>54</vt:i4>
      </vt:variant>
      <vt:variant>
        <vt:i4>0</vt:i4>
      </vt:variant>
      <vt:variant>
        <vt:i4>5</vt:i4>
      </vt:variant>
      <vt:variant>
        <vt:lpwstr>http://www.consultant.ru/document/cons_doc_LAW_164146/</vt:lpwstr>
      </vt:variant>
      <vt:variant>
        <vt:lpwstr/>
      </vt:variant>
      <vt:variant>
        <vt:i4>6291564</vt:i4>
      </vt:variant>
      <vt:variant>
        <vt:i4>51</vt:i4>
      </vt:variant>
      <vt:variant>
        <vt:i4>0</vt:i4>
      </vt:variant>
      <vt:variant>
        <vt:i4>5</vt:i4>
      </vt:variant>
      <vt:variant>
        <vt:lpwstr>http://www.consultant.ru/cons/cgi/online.cgi?req=doc&amp;base=PNPA&amp;n=29444</vt:lpwstr>
      </vt:variant>
      <vt:variant>
        <vt:lpwstr>06479436523578572</vt:lpwstr>
      </vt:variant>
      <vt:variant>
        <vt:i4>8062055</vt:i4>
      </vt:variant>
      <vt:variant>
        <vt:i4>48</vt:i4>
      </vt:variant>
      <vt:variant>
        <vt:i4>0</vt:i4>
      </vt:variant>
      <vt:variant>
        <vt:i4>5</vt:i4>
      </vt:variant>
      <vt:variant>
        <vt:lpwstr>http://www.consultant.ru/cons/cgi/online.cgi?req=docе&amp;base=LAW&amp;n=296147&amp;fld=134&amp;dst=1000000001,0&amp;rnd=0.3499901116588038</vt:lpwstr>
      </vt:variant>
      <vt:variant>
        <vt:lpwstr>03288082119404061</vt:lpwstr>
      </vt:variant>
      <vt:variant>
        <vt:i4>7471104</vt:i4>
      </vt:variant>
      <vt:variant>
        <vt:i4>45</vt:i4>
      </vt:variant>
      <vt:variant>
        <vt:i4>0</vt:i4>
      </vt:variant>
      <vt:variant>
        <vt:i4>5</vt:i4>
      </vt:variant>
      <vt:variant>
        <vt:lpwstr>http://www.consultant.ru/document/cons_doc_LAW_118424/5c35948bc6a4cab25917e88b3c476c0110f7194b/</vt:lpwstr>
      </vt:variant>
      <vt:variant>
        <vt:lpwstr/>
      </vt:variant>
      <vt:variant>
        <vt:i4>73138239</vt:i4>
      </vt:variant>
      <vt:variant>
        <vt:i4>42</vt:i4>
      </vt:variant>
      <vt:variant>
        <vt:i4>0</vt:i4>
      </vt:variant>
      <vt:variant>
        <vt:i4>5</vt:i4>
      </vt:variant>
      <vt:variant>
        <vt:lpwstr>https://knoema.ru/atlas/topics/Туризм</vt:lpwstr>
      </vt:variant>
      <vt:variant>
        <vt:lpwstr/>
      </vt:variant>
      <vt:variant>
        <vt:i4>6422567</vt:i4>
      </vt:variant>
      <vt:variant>
        <vt:i4>39</vt:i4>
      </vt:variant>
      <vt:variant>
        <vt:i4>0</vt:i4>
      </vt:variant>
      <vt:variant>
        <vt:i4>5</vt:i4>
      </vt:variant>
      <vt:variant>
        <vt:lpwstr>https://www.mkrf.ru/activities/reports/</vt:lpwstr>
      </vt:variant>
      <vt:variant>
        <vt:lpwstr/>
      </vt:variant>
      <vt:variant>
        <vt:i4>5373964</vt:i4>
      </vt:variant>
      <vt:variant>
        <vt:i4>36</vt:i4>
      </vt:variant>
      <vt:variant>
        <vt:i4>0</vt:i4>
      </vt:variant>
      <vt:variant>
        <vt:i4>5</vt:i4>
      </vt:variant>
      <vt:variant>
        <vt:lpwstr>https://tpprf.ru/ru/interaction/committee/komrealty/news/158729/</vt:lpwstr>
      </vt:variant>
      <vt:variant>
        <vt:lpwstr/>
      </vt:variant>
      <vt:variant>
        <vt:i4>5177388</vt:i4>
      </vt:variant>
      <vt:variant>
        <vt:i4>33</vt:i4>
      </vt:variant>
      <vt:variant>
        <vt:i4>0</vt:i4>
      </vt:variant>
      <vt:variant>
        <vt:i4>5</vt:i4>
      </vt:variant>
      <vt:variant>
        <vt:lpwstr>http://www.un.org/ru/documents/decl_conv/declarations/summitdecl.shtml</vt:lpwstr>
      </vt:variant>
      <vt:variant>
        <vt:lpwstr/>
      </vt:variant>
      <vt:variant>
        <vt:i4>4915203</vt:i4>
      </vt:variant>
      <vt:variant>
        <vt:i4>30</vt:i4>
      </vt:variant>
      <vt:variant>
        <vt:i4>0</vt:i4>
      </vt:variant>
      <vt:variant>
        <vt:i4>5</vt:i4>
      </vt:variant>
      <vt:variant>
        <vt:lpwstr>https://www.russiatourism.ru/content/2/section/26/detail/27/</vt:lpwstr>
      </vt:variant>
      <vt:variant>
        <vt:lpwstr/>
      </vt:variant>
      <vt:variant>
        <vt:i4>6422567</vt:i4>
      </vt:variant>
      <vt:variant>
        <vt:i4>27</vt:i4>
      </vt:variant>
      <vt:variant>
        <vt:i4>0</vt:i4>
      </vt:variant>
      <vt:variant>
        <vt:i4>5</vt:i4>
      </vt:variant>
      <vt:variant>
        <vt:lpwstr>https://www.mkrf.ru/activities/reports/</vt:lpwstr>
      </vt:variant>
      <vt:variant>
        <vt:lpwstr/>
      </vt:variant>
      <vt:variant>
        <vt:i4>3342378</vt:i4>
      </vt:variant>
      <vt:variant>
        <vt:i4>24</vt:i4>
      </vt:variant>
      <vt:variant>
        <vt:i4>0</vt:i4>
      </vt:variant>
      <vt:variant>
        <vt:i4>5</vt:i4>
      </vt:variant>
      <vt:variant>
        <vt:lpwstr>https://www.russiatourism.ru/contents/statistika/statisticheskie-dannye-po-rf-2018/</vt:lpwstr>
      </vt:variant>
      <vt:variant>
        <vt:lpwstr/>
      </vt:variant>
      <vt:variant>
        <vt:i4>917534</vt:i4>
      </vt:variant>
      <vt:variant>
        <vt:i4>21</vt:i4>
      </vt:variant>
      <vt:variant>
        <vt:i4>0</vt:i4>
      </vt:variant>
      <vt:variant>
        <vt:i4>5</vt:i4>
      </vt:variant>
      <vt:variant>
        <vt:lpwstr>http://institutiones.com/strategies/1928</vt:lpwstr>
      </vt:variant>
      <vt:variant>
        <vt:lpwstr/>
      </vt:variant>
      <vt:variant>
        <vt:i4>7340105</vt:i4>
      </vt:variant>
      <vt:variant>
        <vt:i4>18</vt:i4>
      </vt:variant>
      <vt:variant>
        <vt:i4>0</vt:i4>
      </vt:variant>
      <vt:variant>
        <vt:i4>5</vt:i4>
      </vt:variant>
      <vt:variant>
        <vt:lpwstr>http://resources.krc.karelia.ru/krc/doc/publ2011/rol_turism/rol_turism_027-32.pdf</vt:lpwstr>
      </vt:variant>
      <vt:variant>
        <vt:lpwstr/>
      </vt:variant>
      <vt:variant>
        <vt:i4>5439503</vt:i4>
      </vt:variant>
      <vt:variant>
        <vt:i4>15</vt:i4>
      </vt:variant>
      <vt:variant>
        <vt:i4>0</vt:i4>
      </vt:variant>
      <vt:variant>
        <vt:i4>5</vt:i4>
      </vt:variant>
      <vt:variant>
        <vt:lpwstr>http://sokolov33.ru/index.php/vid-tirizm/ozdorovitelnyj/59-lechebno-ozdorovitelnyj-turizm</vt:lpwstr>
      </vt:variant>
      <vt:variant>
        <vt:lpwstr/>
      </vt:variant>
      <vt:variant>
        <vt:i4>2031666</vt:i4>
      </vt:variant>
      <vt:variant>
        <vt:i4>11</vt:i4>
      </vt:variant>
      <vt:variant>
        <vt:i4>0</vt:i4>
      </vt:variant>
      <vt:variant>
        <vt:i4>5</vt:i4>
      </vt:variant>
      <vt:variant>
        <vt:lpwstr/>
      </vt:variant>
      <vt:variant>
        <vt:lpwstr>_Toc476691981</vt:lpwstr>
      </vt:variant>
      <vt:variant>
        <vt:i4>2031666</vt:i4>
      </vt:variant>
      <vt:variant>
        <vt:i4>8</vt:i4>
      </vt:variant>
      <vt:variant>
        <vt:i4>0</vt:i4>
      </vt:variant>
      <vt:variant>
        <vt:i4>5</vt:i4>
      </vt:variant>
      <vt:variant>
        <vt:lpwstr/>
      </vt:variant>
      <vt:variant>
        <vt:lpwstr>_Toc476691980</vt:lpwstr>
      </vt:variant>
      <vt:variant>
        <vt:i4>1048626</vt:i4>
      </vt:variant>
      <vt:variant>
        <vt:i4>5</vt:i4>
      </vt:variant>
      <vt:variant>
        <vt:i4>0</vt:i4>
      </vt:variant>
      <vt:variant>
        <vt:i4>5</vt:i4>
      </vt:variant>
      <vt:variant>
        <vt:lpwstr/>
      </vt:variant>
      <vt:variant>
        <vt:lpwstr>_Toc476691972</vt:lpwstr>
      </vt:variant>
      <vt:variant>
        <vt:i4>1048626</vt:i4>
      </vt:variant>
      <vt:variant>
        <vt:i4>2</vt:i4>
      </vt:variant>
      <vt:variant>
        <vt:i4>0</vt:i4>
      </vt:variant>
      <vt:variant>
        <vt:i4>5</vt:i4>
      </vt:variant>
      <vt:variant>
        <vt:lpwstr/>
      </vt:variant>
      <vt:variant>
        <vt:lpwstr>_Toc476691971</vt:lpwstr>
      </vt:variant>
      <vt:variant>
        <vt:i4>2293869</vt:i4>
      </vt:variant>
      <vt:variant>
        <vt:i4>48</vt:i4>
      </vt:variant>
      <vt:variant>
        <vt:i4>0</vt:i4>
      </vt:variant>
      <vt:variant>
        <vt:i4>5</vt:i4>
      </vt:variant>
      <vt:variant>
        <vt:lpwstr>https://regnum.ru/news/economy/2363153.html</vt:lpwstr>
      </vt:variant>
      <vt:variant>
        <vt:lpwstr/>
      </vt:variant>
      <vt:variant>
        <vt:i4>2752635</vt:i4>
      </vt:variant>
      <vt:variant>
        <vt:i4>45</vt:i4>
      </vt:variant>
      <vt:variant>
        <vt:i4>0</vt:i4>
      </vt:variant>
      <vt:variant>
        <vt:i4>5</vt:i4>
      </vt:variant>
      <vt:variant>
        <vt:lpwstr>https://regnum.ru/</vt:lpwstr>
      </vt:variant>
      <vt:variant>
        <vt:lpwstr/>
      </vt:variant>
      <vt:variant>
        <vt:i4>7798845</vt:i4>
      </vt:variant>
      <vt:variant>
        <vt:i4>42</vt:i4>
      </vt:variant>
      <vt:variant>
        <vt:i4>0</vt:i4>
      </vt:variant>
      <vt:variant>
        <vt:i4>5</vt:i4>
      </vt:variant>
      <vt:variant>
        <vt:lpwstr>https://yandex.ru/maps/?um=gv42Fl3KCkA4KkPE0ardbjirbwFgweU&amp;l=map&amp;mode=usermaps&amp;ll=81.695338%2C52.967612&amp;z=3</vt:lpwstr>
      </vt:variant>
      <vt:variant>
        <vt:lpwstr/>
      </vt:variant>
      <vt:variant>
        <vt:i4>4915203</vt:i4>
      </vt:variant>
      <vt:variant>
        <vt:i4>39</vt:i4>
      </vt:variant>
      <vt:variant>
        <vt:i4>0</vt:i4>
      </vt:variant>
      <vt:variant>
        <vt:i4>5</vt:i4>
      </vt:variant>
      <vt:variant>
        <vt:lpwstr>https://www.russiatourism.ru/content/2/section/26/detail/27/</vt:lpwstr>
      </vt:variant>
      <vt:variant>
        <vt:lpwstr/>
      </vt:variant>
      <vt:variant>
        <vt:i4>6291564</vt:i4>
      </vt:variant>
      <vt:variant>
        <vt:i4>36</vt:i4>
      </vt:variant>
      <vt:variant>
        <vt:i4>0</vt:i4>
      </vt:variant>
      <vt:variant>
        <vt:i4>5</vt:i4>
      </vt:variant>
      <vt:variant>
        <vt:lpwstr>http://www.consultant.ru/cons/cgi/online.cgi?req=doc&amp;base=PNPA&amp;n=29444</vt:lpwstr>
      </vt:variant>
      <vt:variant>
        <vt:lpwstr>06479436523578572</vt:lpwstr>
      </vt:variant>
      <vt:variant>
        <vt:i4>7471104</vt:i4>
      </vt:variant>
      <vt:variant>
        <vt:i4>33</vt:i4>
      </vt:variant>
      <vt:variant>
        <vt:i4>0</vt:i4>
      </vt:variant>
      <vt:variant>
        <vt:i4>5</vt:i4>
      </vt:variant>
      <vt:variant>
        <vt:lpwstr>http://www.consultant.ru/document/cons_doc_LAW_118424/5c35948bc6a4cab25917e88b3c476c0110f7194b/</vt:lpwstr>
      </vt:variant>
      <vt:variant>
        <vt:lpwstr/>
      </vt:variant>
      <vt:variant>
        <vt:i4>2555918</vt:i4>
      </vt:variant>
      <vt:variant>
        <vt:i4>30</vt:i4>
      </vt:variant>
      <vt:variant>
        <vt:i4>0</vt:i4>
      </vt:variant>
      <vt:variant>
        <vt:i4>5</vt:i4>
      </vt:variant>
      <vt:variant>
        <vt:lpwstr>http://www.consultant.ru/document/cons_doc_LAW_164146/</vt:lpwstr>
      </vt:variant>
      <vt:variant>
        <vt:lpwstr/>
      </vt:variant>
      <vt:variant>
        <vt:i4>2621497</vt:i4>
      </vt:variant>
      <vt:variant>
        <vt:i4>27</vt:i4>
      </vt:variant>
      <vt:variant>
        <vt:i4>0</vt:i4>
      </vt:variant>
      <vt:variant>
        <vt:i4>5</vt:i4>
      </vt:variant>
      <vt:variant>
        <vt:lpwstr>http://www.consultant.ru/cons/cgi/online.cgi?req=doc&amp;base=LAW&amp;n=296147&amp;fld=134&amp;dst=1000000001,0&amp;rnd=0.3499901116588038</vt:lpwstr>
      </vt:variant>
      <vt:variant>
        <vt:lpwstr>03288082119404061</vt:lpwstr>
      </vt:variant>
      <vt:variant>
        <vt:i4>3342378</vt:i4>
      </vt:variant>
      <vt:variant>
        <vt:i4>24</vt:i4>
      </vt:variant>
      <vt:variant>
        <vt:i4>0</vt:i4>
      </vt:variant>
      <vt:variant>
        <vt:i4>5</vt:i4>
      </vt:variant>
      <vt:variant>
        <vt:lpwstr>https://www.russiatourism.ru/contents/statistika/statisticheskie-dannye-po-rf-2018/</vt:lpwstr>
      </vt:variant>
      <vt:variant>
        <vt:lpwstr/>
      </vt:variant>
      <vt:variant>
        <vt:i4>6422567</vt:i4>
      </vt:variant>
      <vt:variant>
        <vt:i4>21</vt:i4>
      </vt:variant>
      <vt:variant>
        <vt:i4>0</vt:i4>
      </vt:variant>
      <vt:variant>
        <vt:i4>5</vt:i4>
      </vt:variant>
      <vt:variant>
        <vt:lpwstr>https://www.mkrf.ru/activities/reports/</vt:lpwstr>
      </vt:variant>
      <vt:variant>
        <vt:lpwstr/>
      </vt:variant>
      <vt:variant>
        <vt:i4>4325442</vt:i4>
      </vt:variant>
      <vt:variant>
        <vt:i4>18</vt:i4>
      </vt:variant>
      <vt:variant>
        <vt:i4>0</vt:i4>
      </vt:variant>
      <vt:variant>
        <vt:i4>5</vt:i4>
      </vt:variant>
      <vt:variant>
        <vt:lpwstr>http://www.atorus.ru/news/press-centre/new/42788.html</vt:lpwstr>
      </vt:variant>
      <vt:variant>
        <vt:lpwstr/>
      </vt:variant>
      <vt:variant>
        <vt:i4>5373964</vt:i4>
      </vt:variant>
      <vt:variant>
        <vt:i4>15</vt:i4>
      </vt:variant>
      <vt:variant>
        <vt:i4>0</vt:i4>
      </vt:variant>
      <vt:variant>
        <vt:i4>5</vt:i4>
      </vt:variant>
      <vt:variant>
        <vt:lpwstr>https://tpprf.ru/ru/interaction/committee/komrealty/news/158729/</vt:lpwstr>
      </vt:variant>
      <vt:variant>
        <vt:lpwstr/>
      </vt:variant>
      <vt:variant>
        <vt:i4>7340105</vt:i4>
      </vt:variant>
      <vt:variant>
        <vt:i4>12</vt:i4>
      </vt:variant>
      <vt:variant>
        <vt:i4>0</vt:i4>
      </vt:variant>
      <vt:variant>
        <vt:i4>5</vt:i4>
      </vt:variant>
      <vt:variant>
        <vt:lpwstr>http://resources.krc.karelia.ru/krc/doc/publ2011/rol_turism/rol_turism_027-32.pdf</vt:lpwstr>
      </vt:variant>
      <vt:variant>
        <vt:lpwstr/>
      </vt:variant>
      <vt:variant>
        <vt:i4>1638471</vt:i4>
      </vt:variant>
      <vt:variant>
        <vt:i4>9</vt:i4>
      </vt:variant>
      <vt:variant>
        <vt:i4>0</vt:i4>
      </vt:variant>
      <vt:variant>
        <vt:i4>5</vt:i4>
      </vt:variant>
      <vt:variant>
        <vt:lpwstr>http://mf.rmat.ru/wyswyg/file/2018 news/UNWTO_Barom18_01_January_Statistical_Annex_ru.pdf</vt:lpwstr>
      </vt:variant>
      <vt:variant>
        <vt:lpwstr/>
      </vt:variant>
      <vt:variant>
        <vt:i4>917534</vt:i4>
      </vt:variant>
      <vt:variant>
        <vt:i4>6</vt:i4>
      </vt:variant>
      <vt:variant>
        <vt:i4>0</vt:i4>
      </vt:variant>
      <vt:variant>
        <vt:i4>5</vt:i4>
      </vt:variant>
      <vt:variant>
        <vt:lpwstr>http://institutiones.com/strategies/1928</vt:lpwstr>
      </vt:variant>
      <vt:variant>
        <vt:lpwstr/>
      </vt:variant>
      <vt:variant>
        <vt:i4>73138239</vt:i4>
      </vt:variant>
      <vt:variant>
        <vt:i4>3</vt:i4>
      </vt:variant>
      <vt:variant>
        <vt:i4>0</vt:i4>
      </vt:variant>
      <vt:variant>
        <vt:i4>5</vt:i4>
      </vt:variant>
      <vt:variant>
        <vt:lpwstr>https://knoema.ru/atlas/topics/Туризм</vt:lpwstr>
      </vt:variant>
      <vt:variant>
        <vt:lpwstr/>
      </vt:variant>
      <vt:variant>
        <vt:i4>524349</vt:i4>
      </vt:variant>
      <vt:variant>
        <vt:i4>0</vt:i4>
      </vt:variant>
      <vt:variant>
        <vt:i4>0</vt:i4>
      </vt:variant>
      <vt:variant>
        <vt:i4>5</vt:i4>
      </vt:variant>
      <vt:variant>
        <vt:lpwstr>http://www.gks.ru/wps/wcm/connect/rosstat_main/rosstat/ru/statistics/accounts/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Шевцова Виктория Владимировна</dc:creator>
  <cp:lastModifiedBy>User</cp:lastModifiedBy>
  <cp:revision>1</cp:revision>
  <dcterms:created xsi:type="dcterms:W3CDTF">2017-11-06T10:15:00Z</dcterms:created>
  <dcterms:modified xsi:type="dcterms:W3CDTF">2019-08-15T08:34:00Z</dcterms:modified>
</cp:coreProperties>
</file>