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7" w:rsidRPr="00D522A3" w:rsidRDefault="001469A7" w:rsidP="00D522A3">
      <w:pPr>
        <w:ind w:firstLine="708"/>
        <w:jc w:val="center"/>
        <w:rPr>
          <w:b/>
          <w:iCs/>
        </w:rPr>
      </w:pPr>
      <w:r w:rsidRPr="00D522A3">
        <w:rPr>
          <w:b/>
          <w:iCs/>
        </w:rPr>
        <w:t>Деловая игра как форма практико-ориентированного обучения в медицинском колледже.</w:t>
      </w:r>
    </w:p>
    <w:p w:rsidR="001469A7" w:rsidRPr="00251090" w:rsidRDefault="001469A7" w:rsidP="00A7071F">
      <w:pPr>
        <w:ind w:firstLine="708"/>
        <w:rPr>
          <w:iCs/>
        </w:rPr>
      </w:pPr>
      <w:r w:rsidRPr="00251090">
        <w:rPr>
          <w:iCs/>
        </w:rPr>
        <w:t>В основе практико-ориентированного подхода в образовании лежит разумное сочетание фундаментального образования и профессионально-прикладной подготовки.</w:t>
      </w:r>
    </w:p>
    <w:p w:rsidR="001469A7" w:rsidRPr="00A7071F" w:rsidRDefault="001469A7" w:rsidP="00A7071F">
      <w:pPr>
        <w:ind w:firstLine="708"/>
      </w:pPr>
      <w:r w:rsidRPr="00A7071F">
        <w:t>Перечень нормативных документов, регламентирующих реализацию практикоориентированного подхода в обучении:</w:t>
      </w:r>
    </w:p>
    <w:p w:rsidR="001469A7" w:rsidRPr="00A7071F" w:rsidRDefault="001469A7" w:rsidP="00A7071F">
      <w:pPr>
        <w:numPr>
          <w:ilvl w:val="0"/>
          <w:numId w:val="7"/>
        </w:numPr>
        <w:shd w:val="clear" w:color="auto" w:fill="FFFFFF"/>
        <w:tabs>
          <w:tab w:val="left" w:pos="748"/>
        </w:tabs>
        <w:ind w:left="748" w:hanging="374"/>
        <w:jc w:val="both"/>
        <w:textAlignment w:val="baseline"/>
      </w:pPr>
      <w:r w:rsidRPr="00A7071F">
        <w:t>Федерального</w:t>
      </w:r>
      <w:r w:rsidRPr="00251090">
        <w:t> </w:t>
      </w:r>
      <w:r w:rsidRPr="00A7071F">
        <w:rPr>
          <w:bdr w:val="none" w:sz="0" w:space="0" w:color="auto" w:frame="1"/>
        </w:rPr>
        <w:t>закона</w:t>
      </w:r>
      <w:r w:rsidRPr="00251090">
        <w:t> </w:t>
      </w:r>
      <w:r w:rsidRPr="00A7071F"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7071F">
          <w:t>2012 г</w:t>
        </w:r>
      </w:smartTag>
      <w:r w:rsidRPr="00A7071F">
        <w:t>. № 273-ФЗ "Об образовании в Российской Федерации";</w:t>
      </w:r>
    </w:p>
    <w:p w:rsidR="001469A7" w:rsidRPr="00A7071F" w:rsidRDefault="001469A7" w:rsidP="00A7071F">
      <w:pPr>
        <w:numPr>
          <w:ilvl w:val="0"/>
          <w:numId w:val="7"/>
        </w:numPr>
        <w:shd w:val="clear" w:color="auto" w:fill="FFFFFF"/>
        <w:tabs>
          <w:tab w:val="left" w:pos="748"/>
        </w:tabs>
        <w:ind w:left="748" w:hanging="374"/>
        <w:jc w:val="both"/>
        <w:textAlignment w:val="baseline"/>
      </w:pPr>
      <w:r w:rsidRPr="00A7071F">
        <w:rPr>
          <w:bdr w:val="none" w:sz="0" w:space="0" w:color="auto" w:frame="1"/>
        </w:rPr>
        <w:t>Приказа</w:t>
      </w:r>
      <w:r w:rsidRPr="00251090">
        <w:t> </w:t>
      </w:r>
      <w:r w:rsidRPr="00A7071F">
        <w:t xml:space="preserve">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A7071F">
          <w:t>2012 г</w:t>
        </w:r>
      </w:smartTag>
      <w:r w:rsidRPr="00A7071F">
        <w:t>. № 413 "Об утверждении федерального государственного образовательного стандарта среднего (полного) общего образования";</w:t>
      </w:r>
    </w:p>
    <w:p w:rsidR="001469A7" w:rsidRPr="00A7071F" w:rsidRDefault="001469A7" w:rsidP="00A7071F">
      <w:pPr>
        <w:numPr>
          <w:ilvl w:val="0"/>
          <w:numId w:val="7"/>
        </w:numPr>
        <w:shd w:val="clear" w:color="auto" w:fill="FFFFFF"/>
        <w:tabs>
          <w:tab w:val="left" w:pos="748"/>
        </w:tabs>
        <w:ind w:left="748" w:hanging="374"/>
        <w:jc w:val="both"/>
        <w:textAlignment w:val="baseline"/>
      </w:pPr>
      <w:r w:rsidRPr="00A7071F">
        <w:rPr>
          <w:bdr w:val="none" w:sz="0" w:space="0" w:color="auto" w:frame="1"/>
        </w:rPr>
        <w:t>Приказа</w:t>
      </w:r>
      <w:r w:rsidRPr="00251090">
        <w:t> </w:t>
      </w:r>
      <w:r w:rsidRPr="00A7071F">
        <w:t xml:space="preserve">Минобрнауки России от 12 мая </w:t>
      </w:r>
      <w:smartTag w:uri="urn:schemas-microsoft-com:office:smarttags" w:element="metricconverter">
        <w:smartTagPr>
          <w:attr w:name="ProductID" w:val="2014 г"/>
        </w:smartTagPr>
        <w:r w:rsidRPr="00A7071F">
          <w:t>2014 г</w:t>
        </w:r>
      </w:smartTag>
      <w:r w:rsidRPr="00A7071F">
        <w:t>. № 502 "Об утверждении федерального государственного образовательного стандарта среднего профессионального образования по специальности 34.02.01. Сестринское дело»";</w:t>
      </w:r>
    </w:p>
    <w:p w:rsidR="001469A7" w:rsidRPr="00A7071F" w:rsidRDefault="001469A7" w:rsidP="00A7071F">
      <w:pPr>
        <w:numPr>
          <w:ilvl w:val="0"/>
          <w:numId w:val="7"/>
        </w:numPr>
        <w:shd w:val="clear" w:color="auto" w:fill="FFFFFF"/>
        <w:tabs>
          <w:tab w:val="left" w:pos="748"/>
        </w:tabs>
        <w:ind w:left="748" w:hanging="374"/>
        <w:jc w:val="both"/>
        <w:textAlignment w:val="baseline"/>
      </w:pPr>
      <w:r w:rsidRPr="00A7071F">
        <w:rPr>
          <w:bdr w:val="none" w:sz="0" w:space="0" w:color="auto" w:frame="1"/>
        </w:rPr>
        <w:t>Приказа</w:t>
      </w:r>
      <w:r w:rsidRPr="00251090">
        <w:t> </w:t>
      </w:r>
      <w:r w:rsidRPr="00A7071F">
        <w:t xml:space="preserve">Минобрнауки России от 12 мая </w:t>
      </w:r>
      <w:smartTag w:uri="urn:schemas-microsoft-com:office:smarttags" w:element="metricconverter">
        <w:smartTagPr>
          <w:attr w:name="ProductID" w:val="2014 г"/>
        </w:smartTagPr>
        <w:r w:rsidRPr="00A7071F">
          <w:t>2014 г</w:t>
        </w:r>
      </w:smartTag>
      <w:r w:rsidRPr="00A7071F">
        <w:t xml:space="preserve">. № 514 "Об утверждении федерального государственного образовательного стандарта среднего     профессионального образования по специальности 31.02.01. Лечебное   дело"; </w:t>
      </w:r>
    </w:p>
    <w:p w:rsidR="001469A7" w:rsidRPr="00251090" w:rsidRDefault="001469A7" w:rsidP="00A7071F">
      <w:pPr>
        <w:numPr>
          <w:ilvl w:val="0"/>
          <w:numId w:val="7"/>
        </w:numPr>
        <w:shd w:val="clear" w:color="auto" w:fill="FFFFFF"/>
        <w:tabs>
          <w:tab w:val="left" w:pos="748"/>
        </w:tabs>
        <w:ind w:left="748" w:hanging="374"/>
        <w:jc w:val="both"/>
        <w:textAlignment w:val="baseline"/>
      </w:pPr>
      <w:r w:rsidRPr="00A7071F">
        <w:t>Приказа Министерства труда и соцзащиты РФ от 08.09.2015 года № 608 - 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образования»;</w:t>
      </w:r>
    </w:p>
    <w:p w:rsidR="001469A7" w:rsidRPr="00251090" w:rsidRDefault="001469A7" w:rsidP="002E107F">
      <w:pPr>
        <w:jc w:val="both"/>
      </w:pPr>
      <w:r w:rsidRPr="00251090">
        <w:t>Необходимость применения  методов практико-ориентированного обучения, изложены в ФГОС СПО:</w:t>
      </w:r>
    </w:p>
    <w:p w:rsidR="001469A7" w:rsidRPr="00251090" w:rsidRDefault="001469A7" w:rsidP="00A07572">
      <w:pPr>
        <w:rPr>
          <w:i/>
          <w:color w:val="000000"/>
        </w:rPr>
      </w:pPr>
      <w:r w:rsidRPr="00251090">
        <w:rPr>
          <w:i/>
          <w:color w:val="000000"/>
        </w:rPr>
        <w:t>«При формировании ППССЗ образовательная организация:</w:t>
      </w:r>
    </w:p>
    <w:p w:rsidR="001469A7" w:rsidRPr="00251090" w:rsidRDefault="001469A7" w:rsidP="007D7688">
      <w:pPr>
        <w:ind w:firstLine="708"/>
        <w:rPr>
          <w:bCs/>
        </w:rPr>
      </w:pPr>
      <w:r w:rsidRPr="00251090">
        <w:rPr>
          <w:i/>
          <w:color w:val="000000"/>
        </w:rPr>
        <w:t xml:space="preserve">должна предусматривать в целях реализации компетентностного подхода, использование в образовательном процессе </w:t>
      </w:r>
      <w:r w:rsidRPr="00251090">
        <w:rPr>
          <w:b/>
          <w:i/>
          <w:color w:val="000000"/>
        </w:rPr>
        <w:t>активных и интерактивных форм проведения занятий</w:t>
      </w:r>
      <w:r w:rsidRPr="00251090">
        <w:rPr>
          <w:i/>
          <w:color w:val="000000"/>
        </w:rPr>
        <w:t xml:space="preserve"> (</w:t>
      </w:r>
      <w:r w:rsidRPr="00251090">
        <w:rPr>
          <w:b/>
          <w:i/>
          <w:color w:val="000000"/>
        </w:rPr>
        <w:t>компьютерных симуляций, деловых и ролевых игр, разбора конкретных ситуаций,</w:t>
      </w:r>
      <w:r w:rsidRPr="00251090">
        <w:rPr>
          <w:i/>
          <w:color w:val="000000"/>
        </w:rPr>
        <w:t xml:space="preserve">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обучающихся».</w:t>
      </w:r>
      <w:r w:rsidRPr="00251090">
        <w:rPr>
          <w:bCs/>
        </w:rPr>
        <w:t xml:space="preserve"> </w:t>
      </w:r>
    </w:p>
    <w:p w:rsidR="001469A7" w:rsidRPr="00251090" w:rsidRDefault="001469A7" w:rsidP="000413AB">
      <w:pPr>
        <w:pStyle w:val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Теоретическим базисом этого метода является положение о решающей роли активной, специально организованной деятельности студентов в процессе усвоения. Целесообразность использования именно активных методов согласуется и с данными экспериментальной психологии, согласно которым усваивается 10 % материала, принятого на слух, 50 % материала увиденного, и 90 % из того, что обучающиеся сделали сами. </w:t>
      </w:r>
      <w:r w:rsidRPr="00251090">
        <w:rPr>
          <w:rFonts w:ascii="Times New Roman" w:hAnsi="Times New Roman"/>
          <w:b/>
          <w:sz w:val="24"/>
          <w:szCs w:val="24"/>
          <w:shd w:val="clear" w:color="auto" w:fill="FFFFFF"/>
        </w:rPr>
        <w:t>Деловые игры</w:t>
      </w: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 —определяют три важнейших направления, улучшающих качество обучения в сравнении, как с традиционными, так и другими методами и средствами обучения: </w:t>
      </w:r>
    </w:p>
    <w:p w:rsidR="001469A7" w:rsidRPr="00251090" w:rsidRDefault="001469A7" w:rsidP="000413A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>это оптимизация профессионального мышления посредством обучающих алгоритмов;</w:t>
      </w:r>
    </w:p>
    <w:p w:rsidR="001469A7" w:rsidRPr="00251090" w:rsidRDefault="001469A7" w:rsidP="000413A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>оптимизация профессиональных умений и навыков с помощью программированного обучения;</w:t>
      </w:r>
    </w:p>
    <w:p w:rsidR="001469A7" w:rsidRPr="00251090" w:rsidRDefault="001469A7" w:rsidP="000413A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моделирование профессиональной деятельности, наивысшая форма которого - учебные игры как новый эффективный метод подготовки специалиста. </w:t>
      </w:r>
    </w:p>
    <w:p w:rsidR="001469A7" w:rsidRPr="00251090" w:rsidRDefault="001469A7" w:rsidP="000413AB">
      <w:pPr>
        <w:pStyle w:val="1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>Деловая игра проводится в кабинетах доклинической практики колледжа</w:t>
      </w:r>
    </w:p>
    <w:p w:rsidR="001469A7" w:rsidRPr="00251090" w:rsidRDefault="001469A7" w:rsidP="000413AB">
      <w:pPr>
        <w:pStyle w:val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Игровой метод имеет ряд преимуществ в  сравнении с традиционными методами преподавания: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1.  Цели игры в большей степени согласуются с практическими потребностями обучающихся;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2.  Метод позволяет соединить широкий охват проблем и глубину их осмысления;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3.  Игровая форма соответствует логике деятельности, включает момент социального взаимодействия, готовит к профессиональному общению с пациентом и коллегами;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4.  Игровой компонент способствует большей вовлеченности обучающихся;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5. Деловая игра насыщена обратной связью, причем более сильной по сравнению с применяемой в традиционных методах;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6. В игре формируются стереотипы поведения в профессиональной деятельности;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7.  В ходе деловой игры проявляется вся личность, в то время как традиционные методы предполагают доминирование интеллектуальной сферы; </w:t>
      </w:r>
    </w:p>
    <w:p w:rsidR="001469A7" w:rsidRPr="00251090" w:rsidRDefault="001469A7" w:rsidP="000413A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8. предоставляется возможность интерпретации, осмысления полученных результатов. </w:t>
      </w:r>
    </w:p>
    <w:p w:rsidR="001469A7" w:rsidRPr="00C01011" w:rsidRDefault="001469A7" w:rsidP="00416C11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0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«Деловая игра» в медицинском учебном заведении</w:t>
      </w: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 – имитация профессиональной деятельности в обстановке максимально приближенной к условиям реальной стандар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51090">
        <w:rPr>
          <w:rFonts w:ascii="Times New Roman" w:hAnsi="Times New Roman"/>
          <w:sz w:val="24"/>
          <w:szCs w:val="24"/>
          <w:shd w:val="clear" w:color="auto" w:fill="FFFFFF"/>
        </w:rPr>
        <w:t>ной или нестандартной рабочей ситуации в медучреждении (</w:t>
      </w:r>
      <w:r w:rsidRPr="00251090">
        <w:rPr>
          <w:rFonts w:ascii="Times New Roman" w:hAnsi="Times New Roman"/>
          <w:sz w:val="24"/>
          <w:szCs w:val="24"/>
        </w:rPr>
        <w:t>квазипрофессиональных)</w:t>
      </w: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, с которыми </w:t>
      </w:r>
      <w:r w:rsidRPr="00C01011">
        <w:rPr>
          <w:rFonts w:ascii="Times New Roman" w:hAnsi="Times New Roman"/>
          <w:sz w:val="24"/>
          <w:szCs w:val="24"/>
          <w:shd w:val="clear" w:color="auto" w:fill="FFFFFF"/>
        </w:rPr>
        <w:t>специалист может столкнуться в будущей профессиональной деятельности. Этот вид обучения наиболее актуален для студентов медицинских образовательных организаций и широко используется за рубежом. В настоящее время расширяется его применение и у нас в стране, поскольку студента невозможно без подготовки допустить к уходу за пациентами. Да и сами пациенты не стремятся доверить свое здоровье практикантам.</w:t>
      </w:r>
      <w:r w:rsidRPr="00C01011">
        <w:rPr>
          <w:rFonts w:ascii="Times New Roman" w:hAnsi="Times New Roman"/>
          <w:sz w:val="24"/>
          <w:szCs w:val="24"/>
        </w:rPr>
        <w:t xml:space="preserve"> Это достаточно эффективный метод обучения, поскольку с его помощью снимаются противоречия между абстрактным характером учебного предмета и реальным характером профессиональной деятельности. </w:t>
      </w:r>
      <w:r w:rsidRPr="00C010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9A7" w:rsidRPr="00251090" w:rsidRDefault="001469A7" w:rsidP="00416C11">
      <w:pPr>
        <w:pStyle w:val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lang w:eastAsia="ru-RU"/>
        </w:rPr>
        <w:t xml:space="preserve">По характеру педагогического процесса в медицинском колледже чаще разрабатываются репродуктивные игры: тренировочные и контролирующие. </w:t>
      </w:r>
    </w:p>
    <w:p w:rsidR="001469A7" w:rsidRPr="00251090" w:rsidRDefault="001469A7" w:rsidP="00416C11">
      <w:pPr>
        <w:ind w:firstLine="360"/>
        <w:jc w:val="both"/>
      </w:pPr>
      <w:r w:rsidRPr="00251090">
        <w:t>Таким образом деловая (ролевая) игра в медицинском колледже обычно проводится на учебной практике,  чтобы отработать  умения и закрепить знания в ситуации, имитирующей рабочую. Чтобы затем на производственной практике применить их и приобрести первоначальный опыт при уходе за пациентом.</w:t>
      </w:r>
    </w:p>
    <w:p w:rsidR="001469A7" w:rsidRPr="00251090" w:rsidRDefault="001469A7" w:rsidP="00416C11">
      <w:pPr>
        <w:tabs>
          <w:tab w:val="left" w:pos="748"/>
        </w:tabs>
        <w:jc w:val="both"/>
      </w:pPr>
      <w:r w:rsidRPr="00251090">
        <w:tab/>
        <w:t>Использование технологии деловой игры при обучении специалистов среднего звена в медицине способствует формированию у обучающихся профессиональных компетенций, а также профессионально-значимых личностных качеств (общих компетенций). В ходе игры студенты учатся планировать, организовывать, осуществлять, корректировать и анализировать свою профессиональную деятельность.</w:t>
      </w:r>
    </w:p>
    <w:p w:rsidR="001469A7" w:rsidRPr="00251090" w:rsidRDefault="001469A7" w:rsidP="00416C11">
      <w:pPr>
        <w:pStyle w:val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090">
        <w:rPr>
          <w:rFonts w:ascii="Times New Roman" w:hAnsi="Times New Roman"/>
          <w:sz w:val="24"/>
          <w:szCs w:val="24"/>
          <w:shd w:val="clear" w:color="auto" w:fill="FFFFFF"/>
        </w:rPr>
        <w:t xml:space="preserve">Суть деловой игры состоит в импровизированном создании ситуаций, моделирующих некую типичную профессиональную деятельность медицинских работников, решение проблем, возникающих в ходе этой деятельности с пациентами и их родственниками, взаимодействие с медицинскими службами. Одна и та же ситуация может проигрываться несколько раз, чтобы дать возможность всем студентам ознакомиться с функциями и рациональным поведением разных действующих лиц. </w:t>
      </w:r>
    </w:p>
    <w:p w:rsidR="001469A7" w:rsidRPr="00251090" w:rsidRDefault="001469A7" w:rsidP="009D241A">
      <w:pPr>
        <w:jc w:val="both"/>
      </w:pPr>
      <w:r w:rsidRPr="00251090">
        <w:rPr>
          <w:b/>
        </w:rPr>
        <w:t>Таким образом в результате проведения деловой игры при подготовке специалистов среднего звена</w:t>
      </w:r>
      <w:r w:rsidRPr="00251090">
        <w:t xml:space="preserve"> специальности сестринское дело преследуются следующие цели:</w:t>
      </w:r>
    </w:p>
    <w:p w:rsidR="001469A7" w:rsidRPr="00251090" w:rsidRDefault="001469A7" w:rsidP="00F8266F">
      <w:pPr>
        <w:pStyle w:val="ListParagraph"/>
        <w:numPr>
          <w:ilvl w:val="0"/>
          <w:numId w:val="6"/>
        </w:numPr>
        <w:ind w:left="360"/>
        <w:jc w:val="both"/>
      </w:pPr>
      <w:r w:rsidRPr="00251090">
        <w:t>формирование соответствующих ФГОС ПК и ОК</w:t>
      </w:r>
      <w:r>
        <w:t>,</w:t>
      </w:r>
    </w:p>
    <w:p w:rsidR="001469A7" w:rsidRPr="00251090" w:rsidRDefault="001469A7" w:rsidP="00F8266F">
      <w:pPr>
        <w:pStyle w:val="ListParagraph"/>
        <w:numPr>
          <w:ilvl w:val="0"/>
          <w:numId w:val="6"/>
        </w:numPr>
        <w:ind w:left="360"/>
        <w:jc w:val="both"/>
        <w:rPr>
          <w:lang w:eastAsia="ar-SA"/>
        </w:rPr>
      </w:pPr>
      <w:r w:rsidRPr="00251090">
        <w:t>о</w:t>
      </w:r>
      <w:r w:rsidRPr="00251090">
        <w:rPr>
          <w:lang w:eastAsia="ar-SA"/>
        </w:rPr>
        <w:t>тработка осуществления ухода за пациен</w:t>
      </w:r>
      <w:r>
        <w:rPr>
          <w:lang w:eastAsia="ar-SA"/>
        </w:rPr>
        <w:t>тами с различными заболеваниями,</w:t>
      </w:r>
    </w:p>
    <w:p w:rsidR="001469A7" w:rsidRPr="00251090" w:rsidRDefault="001469A7" w:rsidP="00F8266F">
      <w:pPr>
        <w:pStyle w:val="ListParagraph"/>
        <w:numPr>
          <w:ilvl w:val="0"/>
          <w:numId w:val="6"/>
        </w:numPr>
        <w:ind w:left="360"/>
        <w:jc w:val="both"/>
      </w:pPr>
      <w:r>
        <w:rPr>
          <w:lang w:eastAsia="ar-SA"/>
        </w:rPr>
        <w:t>п</w:t>
      </w:r>
      <w:r w:rsidRPr="00251090">
        <w:rPr>
          <w:lang w:eastAsia="ar-SA"/>
        </w:rPr>
        <w:t>овышение мотивации студентов в овлад</w:t>
      </w:r>
      <w:r>
        <w:rPr>
          <w:lang w:eastAsia="ar-SA"/>
        </w:rPr>
        <w:t>ении профессиональными навыками,</w:t>
      </w:r>
    </w:p>
    <w:p w:rsidR="001469A7" w:rsidRPr="00251090" w:rsidRDefault="001469A7" w:rsidP="00C01011">
      <w:pPr>
        <w:numPr>
          <w:ilvl w:val="0"/>
          <w:numId w:val="4"/>
        </w:numPr>
        <w:ind w:left="360"/>
        <w:jc w:val="both"/>
      </w:pPr>
      <w:r>
        <w:t>о</w:t>
      </w:r>
      <w:r w:rsidRPr="00251090">
        <w:t>тработка навыков профессионального, бесконфликтного общения с пациентами с учетом их особенностей (возраст, социальный статус, интеллектуальный уровень и т.</w:t>
      </w:r>
      <w:r>
        <w:t>д) и коллегами.</w:t>
      </w:r>
    </w:p>
    <w:p w:rsidR="001469A7" w:rsidRPr="00251090" w:rsidRDefault="001469A7" w:rsidP="009D241A">
      <w:pPr>
        <w:jc w:val="both"/>
        <w:rPr>
          <w:lang w:eastAsia="ar-SA"/>
        </w:rPr>
      </w:pPr>
      <w:r w:rsidRPr="00251090">
        <w:rPr>
          <w:lang w:eastAsia="ar-SA"/>
        </w:rPr>
        <w:t>Автором статьи была разработана деловая игра для обучения студентов медицинского колледжа сестринскому уходу за детьми.</w:t>
      </w:r>
    </w:p>
    <w:p w:rsidR="001469A7" w:rsidRPr="00251090" w:rsidRDefault="001469A7" w:rsidP="009D241A">
      <w:pPr>
        <w:jc w:val="both"/>
        <w:rPr>
          <w:lang w:eastAsia="ar-SA"/>
        </w:rPr>
      </w:pPr>
      <w:r w:rsidRPr="00251090">
        <w:rPr>
          <w:lang w:eastAsia="ar-SA"/>
        </w:rPr>
        <w:t>На подготовительном этапе был разработан сценарий, оценочные листы для каждой роли, подготовлено материальное оснащение,  студенты получили задания, в соответствии с ролью. По сценарию 2 человека оставались экспертами, которые должны</w:t>
      </w:r>
      <w:r w:rsidRPr="00251090">
        <w:t xml:space="preserve"> рецензировать и оценивать </w:t>
      </w:r>
      <w:r w:rsidRPr="00251090">
        <w:rPr>
          <w:lang w:eastAsia="ar-SA"/>
        </w:rPr>
        <w:t>работу игроков.</w:t>
      </w:r>
    </w:p>
    <w:p w:rsidR="001469A7" w:rsidRPr="00085139" w:rsidRDefault="001469A7" w:rsidP="00085139">
      <w:pPr>
        <w:ind w:firstLine="708"/>
        <w:jc w:val="both"/>
        <w:rPr>
          <w:color w:val="000000"/>
          <w:shd w:val="clear" w:color="auto" w:fill="FFFFFF"/>
        </w:rPr>
      </w:pPr>
      <w:r w:rsidRPr="00251090">
        <w:rPr>
          <w:lang w:eastAsia="ar-SA"/>
        </w:rPr>
        <w:t xml:space="preserve"> По легенде игры</w:t>
      </w:r>
      <w:r w:rsidRPr="00251090">
        <w:rPr>
          <w:color w:val="000000"/>
          <w:shd w:val="clear" w:color="auto" w:fill="FFFFFF"/>
        </w:rPr>
        <w:t xml:space="preserve"> в приемный покой педиатрического отделения вечером,  бригадой  скорой медицинской помощи доставлена в сопровождении матери, пациентка Н., </w:t>
      </w:r>
      <w:r w:rsidRPr="00085139">
        <w:rPr>
          <w:color w:val="000000"/>
        </w:rPr>
        <w:t>Ребенок осмотрен педиатром</w:t>
      </w:r>
      <w:r w:rsidRPr="00251090">
        <w:rPr>
          <w:color w:val="000000"/>
        </w:rPr>
        <w:t xml:space="preserve"> и даны назначения.</w:t>
      </w:r>
    </w:p>
    <w:p w:rsidR="001469A7" w:rsidRPr="00251090" w:rsidRDefault="001469A7" w:rsidP="00085139">
      <w:pPr>
        <w:jc w:val="both"/>
        <w:rPr>
          <w:lang w:eastAsia="ar-SA"/>
        </w:rPr>
      </w:pPr>
      <w:r w:rsidRPr="00251090">
        <w:rPr>
          <w:lang w:eastAsia="ar-SA"/>
        </w:rPr>
        <w:t>«Ребенок» имитирует симптомы заболевания, мама задает вопросы, отвлекая и провоцируя «медиков», а исполнители ролей медицинских работников, несмотря на провокации добросовестно оказывают помощь и «ребенку» и «маме».</w:t>
      </w:r>
    </w:p>
    <w:p w:rsidR="001469A7" w:rsidRPr="00251090" w:rsidRDefault="001469A7" w:rsidP="000B69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 xml:space="preserve">Пожалуй, роли экспертов требует хорошей подготовки участников. глубокого знания как клинической картины самой патологии, так и грамотного подхода к </w:t>
      </w:r>
      <w:r>
        <w:rPr>
          <w:rFonts w:ascii="Times New Roman" w:hAnsi="Times New Roman"/>
          <w:sz w:val="24"/>
          <w:szCs w:val="24"/>
        </w:rPr>
        <w:t>уходу и выполнению диагностических и лечебных процедур.</w:t>
      </w:r>
      <w:r w:rsidRPr="00251090">
        <w:rPr>
          <w:rFonts w:ascii="Times New Roman" w:hAnsi="Times New Roman"/>
          <w:sz w:val="24"/>
          <w:szCs w:val="24"/>
        </w:rPr>
        <w:t xml:space="preserve"> Преподаватель оценивает роль каждого участника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достижение целей игры</w:t>
      </w:r>
      <w:r w:rsidRPr="00251090">
        <w:rPr>
          <w:rFonts w:ascii="Times New Roman" w:hAnsi="Times New Roman"/>
          <w:sz w:val="24"/>
          <w:szCs w:val="24"/>
        </w:rPr>
        <w:t xml:space="preserve"> в дискуссионной форме с аудиторие</w:t>
      </w:r>
      <w:r>
        <w:rPr>
          <w:rFonts w:ascii="Times New Roman" w:hAnsi="Times New Roman"/>
          <w:sz w:val="24"/>
          <w:szCs w:val="24"/>
        </w:rPr>
        <w:t>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69A7" w:rsidRPr="00251090" w:rsidRDefault="001469A7" w:rsidP="007A51E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1090">
        <w:rPr>
          <w:rFonts w:ascii="Times New Roman" w:hAnsi="Times New Roman"/>
          <w:sz w:val="24"/>
          <w:szCs w:val="24"/>
        </w:rPr>
        <w:t>роведение подобных деловых игр, по окончании каждого раздела у студентов стимулирует их на более глубокую домашнюю подготовку к занятиям. Проверка знаний и умений подобным образом более интересна студентам, ведь она подразумевает не только выявление уровня подготов</w:t>
      </w:r>
      <w:r>
        <w:rPr>
          <w:rFonts w:ascii="Times New Roman" w:hAnsi="Times New Roman"/>
          <w:sz w:val="24"/>
          <w:szCs w:val="24"/>
        </w:rPr>
        <w:t>ки</w:t>
      </w:r>
      <w:r w:rsidRPr="00251090">
        <w:rPr>
          <w:rFonts w:ascii="Times New Roman" w:hAnsi="Times New Roman"/>
          <w:sz w:val="24"/>
          <w:szCs w:val="24"/>
        </w:rPr>
        <w:t xml:space="preserve"> теоретического материала, и практических умений, но и использование их в реальности в ходе проводимой деловой игры. Для преподавателя, оценивающего студентов, задействованных в деловой игре, также есть свои несомненные плюсы. Зачастую, при письменных либо устных проверках знаний, мы сталкиваемся с проблемой заучивания, при которой обучающийся не вникает в суть материала, испытывает трудности с использованием </w:t>
      </w:r>
      <w:r>
        <w:rPr>
          <w:rFonts w:ascii="Times New Roman" w:hAnsi="Times New Roman"/>
          <w:sz w:val="24"/>
          <w:szCs w:val="24"/>
        </w:rPr>
        <w:t>его в практической деятельности</w:t>
      </w:r>
      <w:r w:rsidRPr="00251090">
        <w:rPr>
          <w:rFonts w:ascii="Times New Roman" w:hAnsi="Times New Roman"/>
          <w:sz w:val="24"/>
          <w:szCs w:val="24"/>
        </w:rPr>
        <w:t>, наконец, может просто переписать определенный материал из шпаргалки при письменном ответе. Что касается, деловой игры, то проблемы с оценкой подготовленности студентов отпадают, более того, преподаватель видит все «слабые места» или пробелы в знаниях учащихся, что может в последующем послужить для организации более детального разбора того или иного материала.</w:t>
      </w:r>
    </w:p>
    <w:p w:rsidR="001469A7" w:rsidRPr="00251090" w:rsidRDefault="001469A7" w:rsidP="00251090">
      <w:pPr>
        <w:rPr>
          <w:lang w:eastAsia="en-US"/>
        </w:rPr>
      </w:pPr>
      <w:r>
        <w:rPr>
          <w:lang w:eastAsia="en-US"/>
        </w:rPr>
        <w:t xml:space="preserve">Кроме того деловая игра </w:t>
      </w:r>
      <w:r w:rsidRPr="00251090">
        <w:rPr>
          <w:lang w:eastAsia="en-US"/>
        </w:rPr>
        <w:t xml:space="preserve">позволяет </w:t>
      </w:r>
      <w:r>
        <w:rPr>
          <w:lang w:eastAsia="en-US"/>
        </w:rPr>
        <w:t xml:space="preserve">психологически </w:t>
      </w:r>
      <w:r w:rsidRPr="00251090">
        <w:rPr>
          <w:lang w:eastAsia="en-US"/>
        </w:rPr>
        <w:t>приблизиться к практической</w:t>
      </w:r>
      <w:r>
        <w:rPr>
          <w:lang w:eastAsia="en-US"/>
        </w:rPr>
        <w:t xml:space="preserve"> деятельности специалиста</w:t>
      </w:r>
      <w:r w:rsidRPr="00251090">
        <w:rPr>
          <w:lang w:eastAsia="en-US"/>
        </w:rPr>
        <w:t xml:space="preserve">. </w:t>
      </w:r>
    </w:p>
    <w:p w:rsidR="001469A7" w:rsidRPr="00251090" w:rsidRDefault="001469A7" w:rsidP="00251090">
      <w:pPr>
        <w:rPr>
          <w:lang w:eastAsia="en-US"/>
        </w:rPr>
      </w:pPr>
      <w:r w:rsidRPr="00251090">
        <w:rPr>
          <w:lang w:eastAsia="en-US"/>
        </w:rPr>
        <w:t xml:space="preserve">Таким образом, преимуществами использования деловой игры для студентов являются: </w:t>
      </w:r>
    </w:p>
    <w:p w:rsidR="001469A7" w:rsidRPr="00251090" w:rsidRDefault="001469A7" w:rsidP="00251090">
      <w:pPr>
        <w:pStyle w:val="ListParagraph"/>
        <w:numPr>
          <w:ilvl w:val="0"/>
          <w:numId w:val="9"/>
        </w:numPr>
        <w:rPr>
          <w:lang w:eastAsia="en-US"/>
        </w:rPr>
      </w:pPr>
      <w:r w:rsidRPr="00251090">
        <w:rPr>
          <w:lang w:eastAsia="en-US"/>
        </w:rPr>
        <w:t>возможность выступления в новых для себя ролях</w:t>
      </w:r>
      <w:r>
        <w:rPr>
          <w:lang w:eastAsia="en-US"/>
        </w:rPr>
        <w:t>;</w:t>
      </w:r>
    </w:p>
    <w:p w:rsidR="001469A7" w:rsidRPr="00251090" w:rsidRDefault="001469A7" w:rsidP="00251090">
      <w:pPr>
        <w:pStyle w:val="ListParagraph"/>
        <w:numPr>
          <w:ilvl w:val="0"/>
          <w:numId w:val="9"/>
        </w:numPr>
        <w:rPr>
          <w:lang w:eastAsia="en-US"/>
        </w:rPr>
      </w:pPr>
      <w:r w:rsidRPr="00251090">
        <w:rPr>
          <w:lang w:eastAsia="en-US"/>
        </w:rPr>
        <w:t>формирует клиническое мышление</w:t>
      </w:r>
      <w:r>
        <w:rPr>
          <w:lang w:eastAsia="en-US"/>
        </w:rPr>
        <w:t>;</w:t>
      </w:r>
    </w:p>
    <w:p w:rsidR="001469A7" w:rsidRPr="00251090" w:rsidRDefault="001469A7" w:rsidP="00251090">
      <w:pPr>
        <w:pStyle w:val="ListParagraph"/>
        <w:numPr>
          <w:ilvl w:val="0"/>
          <w:numId w:val="9"/>
        </w:numPr>
        <w:rPr>
          <w:lang w:eastAsia="en-US"/>
        </w:rPr>
      </w:pPr>
      <w:r w:rsidRPr="00251090">
        <w:rPr>
          <w:lang w:eastAsia="en-US"/>
        </w:rPr>
        <w:t>способствует быстрому принятию решений</w:t>
      </w:r>
      <w:r>
        <w:rPr>
          <w:lang w:eastAsia="en-US"/>
        </w:rPr>
        <w:t>;</w:t>
      </w:r>
    </w:p>
    <w:p w:rsidR="001469A7" w:rsidRPr="00251090" w:rsidRDefault="001469A7" w:rsidP="00251090">
      <w:pPr>
        <w:pStyle w:val="ListParagraph"/>
        <w:numPr>
          <w:ilvl w:val="0"/>
          <w:numId w:val="9"/>
        </w:numPr>
        <w:rPr>
          <w:lang w:eastAsia="en-US"/>
        </w:rPr>
      </w:pPr>
      <w:r w:rsidRPr="00251090">
        <w:rPr>
          <w:lang w:eastAsia="en-US"/>
        </w:rPr>
        <w:t>моделирует взаимоотношения с коллегами и пациентом</w:t>
      </w:r>
      <w:r>
        <w:rPr>
          <w:lang w:eastAsia="en-US"/>
        </w:rPr>
        <w:t>;</w:t>
      </w:r>
    </w:p>
    <w:p w:rsidR="001469A7" w:rsidRPr="00F8266F" w:rsidRDefault="001469A7" w:rsidP="00F8266F">
      <w:pPr>
        <w:pStyle w:val="ListParagraph"/>
        <w:numPr>
          <w:ilvl w:val="0"/>
          <w:numId w:val="9"/>
        </w:numPr>
        <w:rPr>
          <w:lang w:eastAsia="en-US"/>
        </w:rPr>
      </w:pPr>
      <w:r w:rsidRPr="00251090">
        <w:rPr>
          <w:lang w:eastAsia="en-US"/>
        </w:rPr>
        <w:t xml:space="preserve">способствует повышению ответственности </w:t>
      </w:r>
      <w:r>
        <w:rPr>
          <w:lang w:eastAsia="en-US"/>
        </w:rPr>
        <w:t>за свою работу.</w:t>
      </w:r>
    </w:p>
    <w:p w:rsidR="001469A7" w:rsidRPr="00251090" w:rsidRDefault="001469A7" w:rsidP="00F826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Преподаватель также получает преимущества от игры:</w:t>
      </w:r>
    </w:p>
    <w:p w:rsidR="001469A7" w:rsidRPr="00251090" w:rsidRDefault="001469A7" w:rsidP="00F8266F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объективная оценка подготовленности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1469A7" w:rsidRPr="00251090" w:rsidRDefault="001469A7" w:rsidP="00F8266F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возможность одновременной оценки знаний сразу многих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1469A7" w:rsidRPr="00251090" w:rsidRDefault="001469A7" w:rsidP="00F8266F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выявление пробелов в знаниях по определенным темам</w:t>
      </w:r>
      <w:r>
        <w:rPr>
          <w:rFonts w:ascii="Times New Roman" w:hAnsi="Times New Roman"/>
          <w:sz w:val="24"/>
          <w:szCs w:val="24"/>
        </w:rPr>
        <w:t>;</w:t>
      </w:r>
    </w:p>
    <w:p w:rsidR="001469A7" w:rsidRPr="00251090" w:rsidRDefault="001469A7" w:rsidP="00F8266F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возможность проверки знаний студентов сразу по нескольким темам</w:t>
      </w:r>
      <w:r>
        <w:rPr>
          <w:rFonts w:ascii="Times New Roman" w:hAnsi="Times New Roman"/>
          <w:sz w:val="24"/>
          <w:szCs w:val="24"/>
        </w:rPr>
        <w:t>;</w:t>
      </w:r>
    </w:p>
    <w:p w:rsidR="001469A7" w:rsidRPr="00251090" w:rsidRDefault="001469A7" w:rsidP="00F8266F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1090">
        <w:rPr>
          <w:rFonts w:ascii="Times New Roman" w:hAnsi="Times New Roman"/>
          <w:sz w:val="24"/>
          <w:szCs w:val="24"/>
        </w:rPr>
        <w:t>оценка умения применить имеющиеся знания</w:t>
      </w:r>
      <w:r>
        <w:rPr>
          <w:rFonts w:ascii="Times New Roman" w:hAnsi="Times New Roman"/>
          <w:sz w:val="24"/>
          <w:szCs w:val="24"/>
        </w:rPr>
        <w:t>.</w:t>
      </w:r>
    </w:p>
    <w:p w:rsidR="001469A7" w:rsidRPr="00D71F64" w:rsidRDefault="001469A7" w:rsidP="00D71F64">
      <w:pPr>
        <w:pStyle w:val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Из собственного опыта проведения игры могу отметить, что применять деловую игру можно несколько раз меняя исполнителей. П</w:t>
      </w:r>
      <w:r w:rsidRPr="00251090">
        <w:rPr>
          <w:rFonts w:ascii="Times New Roman" w:hAnsi="Times New Roman"/>
          <w:sz w:val="24"/>
          <w:szCs w:val="24"/>
        </w:rPr>
        <w:t>одобные деловые игры можно использовать для проверки знаний студентов в рамках различных тем</w:t>
      </w:r>
      <w:r>
        <w:rPr>
          <w:rFonts w:ascii="Times New Roman" w:hAnsi="Times New Roman"/>
          <w:sz w:val="24"/>
          <w:szCs w:val="24"/>
        </w:rPr>
        <w:t xml:space="preserve"> и разделов</w:t>
      </w:r>
      <w:r w:rsidRPr="002510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51090">
        <w:rPr>
          <w:rFonts w:ascii="Times New Roman" w:hAnsi="Times New Roman"/>
          <w:sz w:val="24"/>
          <w:szCs w:val="24"/>
          <w:shd w:val="clear" w:color="auto" w:fill="FFFFFF"/>
        </w:rPr>
        <w:t>чень полезно по нескольку раз повторить после коррекции одну и ту же роль. Кроме этого возможна смена игроков  по окончании определенного этапа игры. Очень полезна видеосъемка деловой игры, чтобы участники могли проанализировать свои действия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469A7" w:rsidRDefault="001469A7" w:rsidP="00D71F64">
      <w:r w:rsidRPr="00D71F64">
        <w:t xml:space="preserve">Преимущества деловой игры перед другими видами обучения заключаются в том, что деловая игра, имитируя ситуации, реальные в будущей профессии, развивает умение искать и работать с информацией, позволяет значительно активизировать творческие возможности студента. Дает возможность учиться на своих и чужих </w:t>
      </w:r>
      <w:r>
        <w:t>ошибках, без ущерба для пациента, а также решают задачи формирования коммуникативной составляющей профессиональной деятельности,  формирование стереотипов профессионального поведения и его коррекции в общении с окружающими.</w:t>
      </w:r>
      <w:bookmarkStart w:id="0" w:name="_GoBack"/>
      <w:bookmarkEnd w:id="0"/>
      <w:r w:rsidRPr="00D71F64">
        <w:br/>
      </w:r>
    </w:p>
    <w:p w:rsidR="001469A7" w:rsidRPr="00D522A3" w:rsidRDefault="001469A7" w:rsidP="00D522A3">
      <w:pPr>
        <w:outlineLvl w:val="2"/>
        <w:rPr>
          <w:b/>
          <w:bCs/>
          <w:sz w:val="27"/>
          <w:szCs w:val="27"/>
        </w:rPr>
      </w:pPr>
      <w:r w:rsidRPr="00D522A3">
        <w:rPr>
          <w:b/>
          <w:bCs/>
          <w:sz w:val="27"/>
          <w:szCs w:val="27"/>
        </w:rPr>
        <w:t>Библиографическая ссылка</w:t>
      </w:r>
    </w:p>
    <w:p w:rsidR="001469A7" w:rsidRPr="00D71F64" w:rsidRDefault="001469A7" w:rsidP="00D522A3">
      <w:pPr>
        <w:pStyle w:val="ListParagraph"/>
        <w:numPr>
          <w:ilvl w:val="0"/>
          <w:numId w:val="11"/>
        </w:numPr>
        <w:ind w:left="360"/>
      </w:pPr>
      <w:r>
        <w:t>Артюхина А.И., Марымова Е.Б., Македонова Ю.А., Фирсова И.В. ИНТЕРАКТИВНЫЙ МЕТОД ОБУЧЕНИЯ В МЕДИЦИНСКОМ ВУЗЕ НА ПРИМЕРЕ РОЛЕВОЙ ИГРЫ // Успехи современного естествознания. – 2014. – № 4. – С. 122-126;</w:t>
      </w:r>
      <w:r>
        <w:br/>
      </w:r>
      <w:r w:rsidRPr="00D71F64">
        <w:t xml:space="preserve">Журбенко В. А., Саакян Э. С., Тишков Д. С. Деловая игра как форма обучения студентов в медицинском вузе // Педагогика высшей школы. — 2015. — №2. — С. 38-40. — URL https://moluch.ru/th/3/archive/7/170/ </w:t>
      </w:r>
    </w:p>
    <w:p w:rsidR="001469A7" w:rsidRDefault="001469A7" w:rsidP="00D522A3">
      <w:pPr>
        <w:pStyle w:val="ListParagraph"/>
        <w:numPr>
          <w:ilvl w:val="0"/>
          <w:numId w:val="11"/>
        </w:numPr>
        <w:ind w:left="360"/>
      </w:pPr>
      <w:r w:rsidRPr="00D71F64">
        <w:t xml:space="preserve">Покушалова Л. В. Деловая игра – перевод профессионально-теоретических знаний в действие // Молодой ученый. — 2011. — №4. Т.2. — С. 120-122. — URL </w:t>
      </w:r>
      <w:hyperlink r:id="rId5" w:history="1">
        <w:r w:rsidRPr="006B26D9">
          <w:rPr>
            <w:rStyle w:val="Hyperlink"/>
          </w:rPr>
          <w:t>https://moluch.ru/archive/27/2931</w:t>
        </w:r>
      </w:hyperlink>
    </w:p>
    <w:p w:rsidR="001469A7" w:rsidRPr="00D522A3" w:rsidRDefault="001469A7" w:rsidP="00D522A3">
      <w:pPr>
        <w:pStyle w:val="1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522A3">
        <w:rPr>
          <w:rFonts w:ascii="Times New Roman" w:hAnsi="Times New Roman"/>
          <w:sz w:val="24"/>
          <w:szCs w:val="24"/>
        </w:rPr>
        <w:t>Сергеева Виктория Алексеевна, к.м.н.Саратовский государственный медицинский университет имени В. И. Разумовского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B26D9">
          <w:rPr>
            <w:rStyle w:val="Hyperlink"/>
            <w:rFonts w:ascii="Times New Roman" w:hAnsi="Times New Roman"/>
            <w:sz w:val="24"/>
            <w:szCs w:val="24"/>
          </w:rPr>
          <w:t>viktoriasergeeva@mail.ru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522A3">
        <w:rPr>
          <w:rFonts w:ascii="Times New Roman" w:hAnsi="Times New Roman"/>
          <w:sz w:val="24"/>
          <w:szCs w:val="24"/>
        </w:rPr>
        <w:t>ДЕЛОВЫЕ ИГРЫ КАК АКТИВНЫЙ МЕТОД ОБУЧЕНИЯ СТУДЕНТОВ-МЕДИКОВ СТАРШИХ КУРСОВ ПО ДИСЦИПЛИНЕ «ВНУТРЕННИЕ БОЛЕЗНИ»</w:t>
      </w:r>
    </w:p>
    <w:p w:rsidR="001469A7" w:rsidRPr="00251090" w:rsidRDefault="001469A7" w:rsidP="00D522A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9A7" w:rsidRPr="00251090" w:rsidRDefault="001469A7" w:rsidP="000B69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9A7" w:rsidRDefault="001469A7" w:rsidP="000B69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Плешкова Лариса Анатольевна, преподаватель</w:t>
      </w:r>
    </w:p>
    <w:p w:rsidR="001469A7" w:rsidRPr="00251090" w:rsidRDefault="001469A7" w:rsidP="000B69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Бердский филиал ГАПОУ НСО «Новосибирский медицинский колледж»</w:t>
      </w:r>
    </w:p>
    <w:sectPr w:rsidR="001469A7" w:rsidRPr="00251090" w:rsidSect="002A4C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DEC"/>
    <w:multiLevelType w:val="hybridMultilevel"/>
    <w:tmpl w:val="6A887740"/>
    <w:lvl w:ilvl="0" w:tplc="9D2E93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7E91"/>
    <w:multiLevelType w:val="hybridMultilevel"/>
    <w:tmpl w:val="A736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5625"/>
    <w:multiLevelType w:val="hybridMultilevel"/>
    <w:tmpl w:val="BD40FB32"/>
    <w:lvl w:ilvl="0" w:tplc="38187BF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A360E"/>
    <w:multiLevelType w:val="hybridMultilevel"/>
    <w:tmpl w:val="F704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1335E"/>
    <w:multiLevelType w:val="multilevel"/>
    <w:tmpl w:val="D95887BA"/>
    <w:lvl w:ilvl="0">
      <w:start w:val="1"/>
      <w:numFmt w:val="bullet"/>
      <w:lvlText w:val="­"/>
      <w:lvlJc w:val="left"/>
      <w:pPr>
        <w:tabs>
          <w:tab w:val="num" w:pos="641"/>
        </w:tabs>
        <w:ind w:left="414" w:hanging="57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2566B"/>
    <w:multiLevelType w:val="hybridMultilevel"/>
    <w:tmpl w:val="05B096BA"/>
    <w:lvl w:ilvl="0" w:tplc="38187BF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25AB0"/>
    <w:multiLevelType w:val="hybridMultilevel"/>
    <w:tmpl w:val="C71E5350"/>
    <w:lvl w:ilvl="0" w:tplc="9D2E932C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1FC690B"/>
    <w:multiLevelType w:val="hybridMultilevel"/>
    <w:tmpl w:val="13F0232C"/>
    <w:lvl w:ilvl="0" w:tplc="432C4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23D3B"/>
    <w:multiLevelType w:val="hybridMultilevel"/>
    <w:tmpl w:val="7892F574"/>
    <w:lvl w:ilvl="0" w:tplc="9D2E93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5963"/>
    <w:multiLevelType w:val="hybridMultilevel"/>
    <w:tmpl w:val="ED36F304"/>
    <w:lvl w:ilvl="0" w:tplc="9D2E93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65BD"/>
    <w:multiLevelType w:val="hybridMultilevel"/>
    <w:tmpl w:val="6972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CB3E4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FC0"/>
    <w:rsid w:val="000413AB"/>
    <w:rsid w:val="00085139"/>
    <w:rsid w:val="000B69C3"/>
    <w:rsid w:val="001469A7"/>
    <w:rsid w:val="0015322F"/>
    <w:rsid w:val="001C4439"/>
    <w:rsid w:val="00251090"/>
    <w:rsid w:val="002A4C81"/>
    <w:rsid w:val="002C7601"/>
    <w:rsid w:val="002E107F"/>
    <w:rsid w:val="00301DD5"/>
    <w:rsid w:val="00320E0E"/>
    <w:rsid w:val="003F4E26"/>
    <w:rsid w:val="00414901"/>
    <w:rsid w:val="00416C11"/>
    <w:rsid w:val="004F10A4"/>
    <w:rsid w:val="00514E09"/>
    <w:rsid w:val="005207DA"/>
    <w:rsid w:val="005317F8"/>
    <w:rsid w:val="00595CCC"/>
    <w:rsid w:val="006534C3"/>
    <w:rsid w:val="006B07FE"/>
    <w:rsid w:val="006B26D9"/>
    <w:rsid w:val="00743EBC"/>
    <w:rsid w:val="007528ED"/>
    <w:rsid w:val="007A51ED"/>
    <w:rsid w:val="007C032B"/>
    <w:rsid w:val="007C3731"/>
    <w:rsid w:val="007D7688"/>
    <w:rsid w:val="0080690A"/>
    <w:rsid w:val="009D241A"/>
    <w:rsid w:val="00A07572"/>
    <w:rsid w:val="00A7071F"/>
    <w:rsid w:val="00A856AF"/>
    <w:rsid w:val="00A92AD4"/>
    <w:rsid w:val="00BE4328"/>
    <w:rsid w:val="00C01011"/>
    <w:rsid w:val="00C10FC0"/>
    <w:rsid w:val="00D522A3"/>
    <w:rsid w:val="00D71F64"/>
    <w:rsid w:val="00DD6B95"/>
    <w:rsid w:val="00DF1B1C"/>
    <w:rsid w:val="00DF2FA3"/>
    <w:rsid w:val="00EC1F39"/>
    <w:rsid w:val="00F00B4D"/>
    <w:rsid w:val="00F23006"/>
    <w:rsid w:val="00F6497C"/>
    <w:rsid w:val="00F8266F"/>
    <w:rsid w:val="00FE2084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10FC0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653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B69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69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230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sergeeva@mail.ru" TargetMode="External"/><Relationship Id="rId5" Type="http://schemas.openxmlformats.org/officeDocument/2006/relationships/hyperlink" Target="https://moluch.ru/archive/27/2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1679</Words>
  <Characters>9572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 как форма практико-ориентированного обучения в медицинском колледже</dc:title>
  <dc:subject/>
  <dc:creator>user</dc:creator>
  <cp:keywords/>
  <dc:description/>
  <cp:lastModifiedBy>U35</cp:lastModifiedBy>
  <cp:revision>2</cp:revision>
  <dcterms:created xsi:type="dcterms:W3CDTF">2019-04-08T05:16:00Z</dcterms:created>
  <dcterms:modified xsi:type="dcterms:W3CDTF">2019-04-08T05:16:00Z</dcterms:modified>
</cp:coreProperties>
</file>