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0D" w:rsidRPr="00376112" w:rsidRDefault="00A8130D" w:rsidP="00A8130D">
      <w:pPr>
        <w:shd w:val="clear" w:color="auto" w:fill="FFFFFF"/>
        <w:spacing w:line="22" w:lineRule="atLeast"/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-360045</wp:posOffset>
            </wp:positionV>
            <wp:extent cx="7553325" cy="1495425"/>
            <wp:effectExtent l="19050" t="0" r="9525" b="0"/>
            <wp:wrapThrough wrapText="bothSides">
              <wp:wrapPolygon edited="0">
                <wp:start x="-54" y="0"/>
                <wp:lineTo x="-54" y="21462"/>
                <wp:lineTo x="21627" y="21462"/>
                <wp:lineTo x="21627" y="0"/>
                <wp:lineTo x="-54" y="0"/>
              </wp:wrapPolygon>
            </wp:wrapThrough>
            <wp:docPr id="306" name="Рисунок 1" descr="I:\Проект\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Проект\Безимени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440">
        <w:rPr>
          <w:b/>
          <w:sz w:val="32"/>
          <w:szCs w:val="32"/>
        </w:rPr>
        <w:t xml:space="preserve">государственное бюджетное профессиональное образовательное учреждение </w:t>
      </w:r>
      <w:r w:rsidRPr="00272440">
        <w:rPr>
          <w:b/>
          <w:bCs/>
          <w:sz w:val="32"/>
          <w:szCs w:val="32"/>
        </w:rPr>
        <w:t>«Волгоградский энергетический колледж»</w:t>
      </w:r>
    </w:p>
    <w:p w:rsidR="00A8130D" w:rsidRPr="00376112" w:rsidRDefault="00A8130D" w:rsidP="00A8130D">
      <w:pPr>
        <w:spacing w:line="22" w:lineRule="atLeast"/>
        <w:rPr>
          <w:sz w:val="28"/>
          <w:szCs w:val="28"/>
        </w:rPr>
      </w:pPr>
    </w:p>
    <w:p w:rsidR="00A8130D" w:rsidRPr="00376112" w:rsidRDefault="00A8130D" w:rsidP="00A8130D">
      <w:pPr>
        <w:spacing w:line="22" w:lineRule="atLeast"/>
        <w:rPr>
          <w:sz w:val="28"/>
          <w:szCs w:val="28"/>
        </w:rPr>
      </w:pPr>
    </w:p>
    <w:p w:rsidR="00A8130D" w:rsidRPr="00376112" w:rsidRDefault="00A8130D" w:rsidP="00A8130D">
      <w:pPr>
        <w:spacing w:line="22" w:lineRule="atLeast"/>
        <w:rPr>
          <w:sz w:val="28"/>
          <w:szCs w:val="28"/>
        </w:rPr>
      </w:pPr>
    </w:p>
    <w:p w:rsidR="00A8130D" w:rsidRPr="00376112" w:rsidRDefault="00A8130D" w:rsidP="00A8130D">
      <w:pPr>
        <w:spacing w:line="22" w:lineRule="atLeast"/>
        <w:jc w:val="center"/>
        <w:rPr>
          <w:b/>
          <w:sz w:val="32"/>
          <w:szCs w:val="32"/>
        </w:rPr>
      </w:pPr>
    </w:p>
    <w:p w:rsidR="00A8130D" w:rsidRDefault="00A8130D" w:rsidP="00A8130D">
      <w:pPr>
        <w:spacing w:line="22" w:lineRule="atLeast"/>
        <w:jc w:val="center"/>
        <w:rPr>
          <w:b/>
          <w:caps/>
          <w:sz w:val="32"/>
          <w:szCs w:val="32"/>
        </w:rPr>
      </w:pPr>
      <w:r w:rsidRPr="00423B1F">
        <w:rPr>
          <w:b/>
          <w:caps/>
          <w:sz w:val="32"/>
          <w:szCs w:val="32"/>
        </w:rPr>
        <w:t xml:space="preserve">Методические рекомендации </w:t>
      </w:r>
    </w:p>
    <w:p w:rsidR="00A8130D" w:rsidRPr="00423B1F" w:rsidRDefault="00A8130D" w:rsidP="00A8130D">
      <w:pPr>
        <w:spacing w:line="22" w:lineRule="atLeast"/>
        <w:jc w:val="center"/>
        <w:rPr>
          <w:b/>
          <w:caps/>
          <w:sz w:val="32"/>
          <w:szCs w:val="32"/>
        </w:rPr>
      </w:pPr>
    </w:p>
    <w:p w:rsidR="00A8130D" w:rsidRDefault="00A8130D" w:rsidP="00A8130D">
      <w:pPr>
        <w:spacing w:line="22" w:lineRule="atLeast"/>
        <w:jc w:val="center"/>
        <w:rPr>
          <w:sz w:val="32"/>
          <w:szCs w:val="32"/>
        </w:rPr>
      </w:pPr>
      <w:r w:rsidRPr="00845DBD">
        <w:rPr>
          <w:sz w:val="32"/>
          <w:szCs w:val="32"/>
        </w:rPr>
        <w:t>по выполнению заданий</w:t>
      </w:r>
      <w:r>
        <w:rPr>
          <w:sz w:val="32"/>
          <w:szCs w:val="32"/>
        </w:rPr>
        <w:t xml:space="preserve"> </w:t>
      </w:r>
      <w:r w:rsidRPr="00845DBD">
        <w:rPr>
          <w:sz w:val="32"/>
          <w:szCs w:val="32"/>
        </w:rPr>
        <w:t>практическ</w:t>
      </w:r>
      <w:r>
        <w:rPr>
          <w:sz w:val="32"/>
          <w:szCs w:val="32"/>
        </w:rPr>
        <w:t xml:space="preserve">ого </w:t>
      </w:r>
      <w:r w:rsidRPr="00845DBD">
        <w:rPr>
          <w:sz w:val="32"/>
          <w:szCs w:val="32"/>
        </w:rPr>
        <w:t>заняти</w:t>
      </w:r>
      <w:r>
        <w:rPr>
          <w:sz w:val="32"/>
          <w:szCs w:val="32"/>
        </w:rPr>
        <w:t>я</w:t>
      </w:r>
    </w:p>
    <w:p w:rsidR="00A8130D" w:rsidRPr="00A8130D" w:rsidRDefault="00A8130D" w:rsidP="00A8130D">
      <w:pPr>
        <w:spacing w:line="360" w:lineRule="auto"/>
        <w:jc w:val="center"/>
        <w:rPr>
          <w:sz w:val="28"/>
          <w:szCs w:val="28"/>
        </w:rPr>
      </w:pPr>
      <w:r w:rsidRPr="000D5AB7">
        <w:rPr>
          <w:bCs/>
          <w:sz w:val="28"/>
          <w:szCs w:val="28"/>
        </w:rPr>
        <w:t>«</w:t>
      </w:r>
      <w:r w:rsidRPr="000D5AB7">
        <w:rPr>
          <w:sz w:val="28"/>
          <w:szCs w:val="28"/>
        </w:rPr>
        <w:t>Выбор и проверка гибких ошиновок»</w:t>
      </w:r>
      <w:r>
        <w:rPr>
          <w:sz w:val="28"/>
          <w:szCs w:val="28"/>
        </w:rPr>
        <w:t xml:space="preserve"> </w:t>
      </w:r>
      <w:proofErr w:type="gramStart"/>
      <w:r>
        <w:rPr>
          <w:sz w:val="32"/>
          <w:szCs w:val="32"/>
        </w:rPr>
        <w:t>по</w:t>
      </w:r>
      <w:proofErr w:type="gramEnd"/>
    </w:p>
    <w:p w:rsidR="00A8130D" w:rsidRPr="00845DBD" w:rsidRDefault="00A8130D" w:rsidP="00A8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jc w:val="center"/>
        <w:rPr>
          <w:sz w:val="32"/>
          <w:szCs w:val="32"/>
        </w:rPr>
      </w:pPr>
      <w:r w:rsidRPr="00845DBD">
        <w:rPr>
          <w:sz w:val="32"/>
          <w:szCs w:val="32"/>
        </w:rPr>
        <w:t>ПМ 1 Техническое обслуживание оборудования электрических подстанций и сетей</w:t>
      </w:r>
    </w:p>
    <w:p w:rsidR="00A8130D" w:rsidRPr="00845DBD" w:rsidRDefault="00A8130D" w:rsidP="00A8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jc w:val="center"/>
        <w:rPr>
          <w:sz w:val="32"/>
          <w:szCs w:val="32"/>
        </w:rPr>
      </w:pPr>
      <w:r w:rsidRPr="00845DBD">
        <w:rPr>
          <w:sz w:val="32"/>
          <w:szCs w:val="32"/>
        </w:rPr>
        <w:t>МДК 1 Устройство и техническое обслуживание электрических подстанций</w:t>
      </w:r>
    </w:p>
    <w:p w:rsidR="00A8130D" w:rsidRPr="00845DBD" w:rsidRDefault="00A8130D" w:rsidP="00A8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jc w:val="center"/>
        <w:rPr>
          <w:sz w:val="32"/>
          <w:szCs w:val="32"/>
        </w:rPr>
      </w:pPr>
      <w:r w:rsidRPr="00845DBD">
        <w:rPr>
          <w:rFonts w:eastAsia="Calibri"/>
          <w:bCs/>
          <w:sz w:val="32"/>
          <w:szCs w:val="32"/>
        </w:rPr>
        <w:t xml:space="preserve">Раздела 4 </w:t>
      </w:r>
      <w:r w:rsidRPr="00845DBD">
        <w:rPr>
          <w:sz w:val="32"/>
          <w:szCs w:val="32"/>
        </w:rPr>
        <w:t>Электрические подстанции</w:t>
      </w:r>
    </w:p>
    <w:p w:rsidR="00A8130D" w:rsidRDefault="00A8130D" w:rsidP="00A8130D">
      <w:pPr>
        <w:spacing w:line="22" w:lineRule="atLeast"/>
        <w:jc w:val="center"/>
        <w:rPr>
          <w:b/>
          <w:sz w:val="32"/>
          <w:szCs w:val="32"/>
        </w:rPr>
      </w:pPr>
    </w:p>
    <w:p w:rsidR="00A8130D" w:rsidRDefault="00A8130D" w:rsidP="00A8130D">
      <w:pPr>
        <w:spacing w:line="22" w:lineRule="atLeast"/>
        <w:jc w:val="center"/>
        <w:rPr>
          <w:sz w:val="32"/>
          <w:szCs w:val="32"/>
          <w:u w:val="single"/>
        </w:rPr>
      </w:pPr>
    </w:p>
    <w:p w:rsidR="00A8130D" w:rsidRDefault="00A8130D" w:rsidP="00A8130D">
      <w:pPr>
        <w:spacing w:line="22" w:lineRule="atLeast"/>
        <w:rPr>
          <w:sz w:val="32"/>
          <w:szCs w:val="32"/>
          <w:u w:val="single"/>
        </w:rPr>
      </w:pPr>
    </w:p>
    <w:p w:rsidR="00A8130D" w:rsidRPr="00845DBD" w:rsidRDefault="00A8130D" w:rsidP="00A8130D">
      <w:pPr>
        <w:spacing w:line="22" w:lineRule="atLeast"/>
        <w:jc w:val="center"/>
        <w:rPr>
          <w:sz w:val="32"/>
          <w:szCs w:val="32"/>
        </w:rPr>
      </w:pPr>
    </w:p>
    <w:p w:rsidR="00A8130D" w:rsidRPr="00A8130D" w:rsidRDefault="00A8130D" w:rsidP="00A8130D">
      <w:pPr>
        <w:spacing w:line="22" w:lineRule="atLeast"/>
        <w:jc w:val="center"/>
        <w:rPr>
          <w:caps/>
          <w:sz w:val="32"/>
          <w:szCs w:val="32"/>
        </w:rPr>
      </w:pPr>
      <w:r w:rsidRPr="00423B1F">
        <w:rPr>
          <w:caps/>
          <w:sz w:val="32"/>
          <w:szCs w:val="32"/>
        </w:rPr>
        <w:t>специальность 13.02.07 Электроснабжение (по отраслям)</w:t>
      </w:r>
    </w:p>
    <w:p w:rsidR="00A8130D" w:rsidRDefault="00A8130D" w:rsidP="00A8130D">
      <w:pPr>
        <w:spacing w:line="22" w:lineRule="atLeast"/>
        <w:rPr>
          <w:sz w:val="32"/>
          <w:szCs w:val="32"/>
        </w:rPr>
      </w:pPr>
    </w:p>
    <w:p w:rsidR="00A8130D" w:rsidRPr="00376112" w:rsidRDefault="00A8130D" w:rsidP="00A8130D">
      <w:pPr>
        <w:spacing w:line="22" w:lineRule="atLeast"/>
        <w:rPr>
          <w:sz w:val="32"/>
          <w:szCs w:val="32"/>
        </w:rPr>
      </w:pPr>
    </w:p>
    <w:p w:rsidR="00A8130D" w:rsidRPr="00376112" w:rsidRDefault="00A8130D" w:rsidP="00A8130D">
      <w:pPr>
        <w:tabs>
          <w:tab w:val="left" w:pos="4536"/>
        </w:tabs>
        <w:spacing w:line="22" w:lineRule="atLeast"/>
        <w:ind w:left="4536"/>
        <w:rPr>
          <w:b/>
          <w:sz w:val="32"/>
          <w:szCs w:val="32"/>
        </w:rPr>
      </w:pPr>
      <w:r>
        <w:rPr>
          <w:sz w:val="32"/>
          <w:szCs w:val="32"/>
        </w:rPr>
        <w:t>Разработчик</w:t>
      </w:r>
      <w:r w:rsidRPr="00376112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Небабина Надежда Ивановна,</w:t>
      </w:r>
    </w:p>
    <w:p w:rsidR="00A8130D" w:rsidRPr="00376112" w:rsidRDefault="00A8130D" w:rsidP="00A8130D">
      <w:pPr>
        <w:tabs>
          <w:tab w:val="left" w:pos="4536"/>
        </w:tabs>
        <w:spacing w:line="22" w:lineRule="atLeast"/>
        <w:ind w:left="4536"/>
        <w:rPr>
          <w:sz w:val="32"/>
          <w:szCs w:val="32"/>
        </w:rPr>
      </w:pPr>
      <w:r w:rsidRPr="00376112">
        <w:rPr>
          <w:sz w:val="32"/>
          <w:szCs w:val="32"/>
        </w:rPr>
        <w:t xml:space="preserve">преподаватель </w:t>
      </w:r>
      <w:r>
        <w:rPr>
          <w:sz w:val="32"/>
          <w:szCs w:val="32"/>
        </w:rPr>
        <w:t xml:space="preserve">методической цикловой </w:t>
      </w:r>
      <w:proofErr w:type="gramStart"/>
      <w:r>
        <w:rPr>
          <w:sz w:val="32"/>
          <w:szCs w:val="32"/>
        </w:rPr>
        <w:t>комиссии профессионального цикла дисциплин укрупненной группы специальностей</w:t>
      </w:r>
      <w:proofErr w:type="gramEnd"/>
      <w:r>
        <w:rPr>
          <w:sz w:val="32"/>
          <w:szCs w:val="32"/>
        </w:rPr>
        <w:t xml:space="preserve"> 13.00.00 </w:t>
      </w:r>
      <w:proofErr w:type="spellStart"/>
      <w:r>
        <w:rPr>
          <w:sz w:val="32"/>
          <w:szCs w:val="32"/>
        </w:rPr>
        <w:t>Электро</w:t>
      </w:r>
      <w:proofErr w:type="spellEnd"/>
      <w:r>
        <w:rPr>
          <w:sz w:val="32"/>
          <w:szCs w:val="32"/>
        </w:rPr>
        <w:t xml:space="preserve">- и теплоэнергетика </w:t>
      </w:r>
    </w:p>
    <w:p w:rsidR="00A8130D" w:rsidRDefault="00A8130D" w:rsidP="00A8130D">
      <w:pPr>
        <w:spacing w:after="160" w:line="259" w:lineRule="auto"/>
        <w:jc w:val="center"/>
        <w:rPr>
          <w:sz w:val="32"/>
          <w:szCs w:val="32"/>
        </w:rPr>
      </w:pPr>
    </w:p>
    <w:p w:rsidR="00A8130D" w:rsidRDefault="00A8130D" w:rsidP="00A8130D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:rsidR="00A8130D" w:rsidRDefault="00A8130D" w:rsidP="00A8130D">
      <w:pPr>
        <w:tabs>
          <w:tab w:val="left" w:pos="9242"/>
        </w:tabs>
        <w:spacing w:line="276" w:lineRule="auto"/>
        <w:contextualSpacing/>
        <w:jc w:val="center"/>
        <w:rPr>
          <w:b/>
        </w:rPr>
      </w:pPr>
    </w:p>
    <w:p w:rsidR="00A8130D" w:rsidRPr="00C017F3" w:rsidRDefault="00A8130D" w:rsidP="00A8130D">
      <w:pPr>
        <w:tabs>
          <w:tab w:val="left" w:pos="9242"/>
        </w:tabs>
        <w:spacing w:line="276" w:lineRule="auto"/>
        <w:contextualSpacing/>
        <w:jc w:val="center"/>
        <w:rPr>
          <w:b/>
        </w:rPr>
      </w:pPr>
      <w:r w:rsidRPr="00C017F3">
        <w:rPr>
          <w:b/>
        </w:rPr>
        <w:t>Пояснительная записка</w:t>
      </w:r>
    </w:p>
    <w:p w:rsidR="00A8130D" w:rsidRPr="00C017F3" w:rsidRDefault="00A8130D" w:rsidP="00A8130D">
      <w:pPr>
        <w:tabs>
          <w:tab w:val="left" w:pos="9242"/>
        </w:tabs>
        <w:spacing w:line="276" w:lineRule="auto"/>
        <w:contextualSpacing/>
        <w:jc w:val="center"/>
        <w:rPr>
          <w:b/>
        </w:rPr>
      </w:pPr>
    </w:p>
    <w:p w:rsidR="00A8130D" w:rsidRPr="00C017F3" w:rsidRDefault="00A8130D" w:rsidP="00A8130D">
      <w:pPr>
        <w:tabs>
          <w:tab w:val="left" w:pos="9540"/>
        </w:tabs>
        <w:spacing w:line="276" w:lineRule="auto"/>
        <w:ind w:firstLine="851"/>
        <w:contextualSpacing/>
        <w:jc w:val="both"/>
      </w:pPr>
      <w:r w:rsidRPr="00C017F3">
        <w:t xml:space="preserve">Методические рекомендации составлены в соответствии с ФГОС СПО по специальности 13.02.07 Электроснабжение (по отраслям), утвержденным приказом </w:t>
      </w:r>
      <w:proofErr w:type="spellStart"/>
      <w:r w:rsidRPr="00C017F3">
        <w:t>Минобрнауки</w:t>
      </w:r>
      <w:proofErr w:type="spellEnd"/>
      <w:r w:rsidRPr="00C017F3">
        <w:t xml:space="preserve"> России от 14.12.2017 № 1216 (зарегистрирован в Министерстве юстиции Российской Федерации от 22.12.2017., регистрационный номер № 49403) с учетом </w:t>
      </w:r>
      <w:r w:rsidRPr="00C017F3">
        <w:rPr>
          <w:b/>
        </w:rPr>
        <w:t>актуализации</w:t>
      </w:r>
      <w:r w:rsidRPr="00C017F3">
        <w:t xml:space="preserve"> профессиональных стандартов: </w:t>
      </w:r>
      <w:proofErr w:type="gramStart"/>
      <w:r w:rsidRPr="00C017F3">
        <w:t>«Работник по техническому обслуживанию оборудования электрических подстанций электрических сетей»; «Работник по техническому обслуживанию и ремонту кабельных линий электропередачи»; «Работник по ремонту трансформаторов в инженерной инфраструктуре электроснабжения населения»; «Работник по техническому обслуживанию и ремонту контактной сети железнодорожного транспорта»; «Работник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электроснабжения».</w:t>
      </w:r>
      <w:proofErr w:type="gramEnd"/>
    </w:p>
    <w:p w:rsidR="00A8130D" w:rsidRPr="00C017F3" w:rsidRDefault="00A8130D" w:rsidP="00A8130D">
      <w:pPr>
        <w:pStyle w:val="a8"/>
        <w:spacing w:line="276" w:lineRule="auto"/>
        <w:ind w:left="0" w:firstLine="851"/>
        <w:jc w:val="both"/>
      </w:pPr>
      <w:r w:rsidRPr="00C017F3">
        <w:t xml:space="preserve">В основе материалов, необходимых для выполнения практических работ, положены требования работодателей к умению и практическому опыту, реализуемому в процессе освоения ПМ1МДК1Р4 Электрические подстанции, а также требования подготовки кадров по стандартам </w:t>
      </w:r>
      <w:proofErr w:type="spellStart"/>
      <w:r w:rsidRPr="00C017F3">
        <w:rPr>
          <w:lang w:val="en-US"/>
        </w:rPr>
        <w:t>Worldskills</w:t>
      </w:r>
      <w:proofErr w:type="spellEnd"/>
      <w:r w:rsidRPr="00C017F3">
        <w:t>;</w:t>
      </w:r>
    </w:p>
    <w:p w:rsidR="00A8130D" w:rsidRPr="00C017F3" w:rsidRDefault="00A8130D" w:rsidP="00A8130D">
      <w:pPr>
        <w:pStyle w:val="a8"/>
        <w:spacing w:line="276" w:lineRule="auto"/>
        <w:ind w:left="0" w:firstLine="851"/>
        <w:jc w:val="both"/>
      </w:pPr>
      <w:r w:rsidRPr="00C017F3">
        <w:t>До выполнения практических работ студент должен знать: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 xml:space="preserve">- устройство </w:t>
      </w:r>
      <w:proofErr w:type="gramStart"/>
      <w:r w:rsidRPr="00C017F3">
        <w:t>электротехнического</w:t>
      </w:r>
      <w:proofErr w:type="gramEnd"/>
      <w:r w:rsidRPr="00C017F3">
        <w:t xml:space="preserve"> и </w:t>
      </w:r>
      <w:proofErr w:type="spellStart"/>
      <w:r w:rsidRPr="00C017F3">
        <w:t>электротехнологического</w:t>
      </w:r>
      <w:proofErr w:type="spellEnd"/>
    </w:p>
    <w:p w:rsidR="00A8130D" w:rsidRPr="00C017F3" w:rsidRDefault="00A8130D" w:rsidP="00A8130D">
      <w:pPr>
        <w:spacing w:line="276" w:lineRule="auto"/>
        <w:ind w:firstLine="851"/>
        <w:contextualSpacing/>
      </w:pPr>
      <w:r w:rsidRPr="00C017F3">
        <w:t>оборудования по отраслям;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устройство и принцип действия трансформатора;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правила устройства электроустановок;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принцип работы основного и вспомогательного оборудования распределительных устройств, средней сложности напряжением до 35 кВ;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конструктивное выполнение распределительных устройств;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 xml:space="preserve">- конструкцию и принцип работы сухих, масляных, </w:t>
      </w:r>
      <w:proofErr w:type="spellStart"/>
      <w:r w:rsidRPr="00C017F3">
        <w:t>двухобмоточных</w:t>
      </w:r>
      <w:proofErr w:type="spellEnd"/>
      <w:r w:rsidRPr="00C017F3">
        <w:t xml:space="preserve"> силовых трансформаторов мощностью до 10000 </w:t>
      </w:r>
      <w:proofErr w:type="spellStart"/>
      <w:r w:rsidRPr="00C017F3">
        <w:t>кВА</w:t>
      </w:r>
      <w:proofErr w:type="spellEnd"/>
      <w:r w:rsidRPr="00C017F3">
        <w:t xml:space="preserve"> напряжением до 35 кВ;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 xml:space="preserve">- устройство, назначение различных типов оборудования  (подвесной, натяжной изоляции, </w:t>
      </w:r>
      <w:proofErr w:type="spellStart"/>
      <w:r w:rsidRPr="00C017F3">
        <w:t>шинопроводов</w:t>
      </w:r>
      <w:proofErr w:type="spellEnd"/>
      <w:r w:rsidRPr="00C017F3">
        <w:t xml:space="preserve">, </w:t>
      </w:r>
      <w:proofErr w:type="spellStart"/>
      <w:r w:rsidRPr="00C017F3">
        <w:t>молниезащиты</w:t>
      </w:r>
      <w:proofErr w:type="spellEnd"/>
      <w:r w:rsidRPr="00C017F3">
        <w:t>, контуров заземляющих устройств), области их применения;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</w:r>
    </w:p>
    <w:p w:rsidR="00A8130D" w:rsidRPr="00C017F3" w:rsidRDefault="00A8130D" w:rsidP="00A8130D">
      <w:pPr>
        <w:pStyle w:val="a8"/>
        <w:tabs>
          <w:tab w:val="left" w:pos="142"/>
        </w:tabs>
        <w:spacing w:line="276" w:lineRule="auto"/>
        <w:ind w:left="0" w:firstLine="851"/>
      </w:pPr>
      <w:r w:rsidRPr="00C017F3">
        <w:t>- назначение и устройство трансформаторных подстанций;</w:t>
      </w:r>
    </w:p>
    <w:p w:rsidR="00A8130D" w:rsidRPr="00C017F3" w:rsidRDefault="00A8130D" w:rsidP="00A8130D">
      <w:pPr>
        <w:pStyle w:val="a8"/>
        <w:tabs>
          <w:tab w:val="left" w:pos="142"/>
        </w:tabs>
        <w:spacing w:line="276" w:lineRule="auto"/>
        <w:ind w:left="0" w:firstLine="851"/>
      </w:pPr>
      <w:r w:rsidRPr="00C017F3">
        <w:t xml:space="preserve">- устройство вакуумных выключателей и </w:t>
      </w:r>
      <w:proofErr w:type="spellStart"/>
      <w:r w:rsidRPr="00C017F3">
        <w:t>элегазового</w:t>
      </w:r>
      <w:proofErr w:type="spellEnd"/>
      <w:r w:rsidRPr="00C017F3">
        <w:t xml:space="preserve"> оборудования.</w:t>
      </w:r>
    </w:p>
    <w:p w:rsidR="00A8130D" w:rsidRPr="00C017F3" w:rsidRDefault="00A8130D" w:rsidP="00A8130D">
      <w:pPr>
        <w:tabs>
          <w:tab w:val="left" w:pos="142"/>
        </w:tabs>
        <w:spacing w:line="276" w:lineRule="auto"/>
        <w:ind w:firstLine="851"/>
        <w:contextualSpacing/>
      </w:pPr>
      <w:r w:rsidRPr="00C017F3">
        <w:t>После выполнения практических работ студент должен уметь:</w:t>
      </w:r>
    </w:p>
    <w:p w:rsidR="00A8130D" w:rsidRPr="00C017F3" w:rsidRDefault="00A8130D" w:rsidP="00A8130D">
      <w:pPr>
        <w:pStyle w:val="a8"/>
        <w:tabs>
          <w:tab w:val="left" w:pos="142"/>
        </w:tabs>
        <w:spacing w:line="276" w:lineRule="auto"/>
        <w:ind w:left="0" w:firstLine="851"/>
      </w:pPr>
      <w:r w:rsidRPr="00C017F3">
        <w:t>- читать схемы распределительных сетей 35 кВ, находящихся в зоне эксплуатационной ответственности;</w:t>
      </w:r>
    </w:p>
    <w:p w:rsidR="00A8130D" w:rsidRPr="00C017F3" w:rsidRDefault="00A8130D" w:rsidP="00A8130D">
      <w:pPr>
        <w:pStyle w:val="a8"/>
        <w:tabs>
          <w:tab w:val="left" w:pos="142"/>
        </w:tabs>
        <w:spacing w:line="276" w:lineRule="auto"/>
        <w:ind w:left="0" w:firstLine="851"/>
      </w:pPr>
      <w:r w:rsidRPr="00C017F3">
        <w:t xml:space="preserve">- пользоваться навыками чтения схем первичных соединений электрооборудования, электрических станций и подстанций; 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читать схемы первичных соединений электрооборудования  электрических станций и подстанций;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осваивать новые устройства (по мере их внедрения).</w:t>
      </w:r>
    </w:p>
    <w:p w:rsidR="00A8130D" w:rsidRPr="00C017F3" w:rsidRDefault="00A8130D" w:rsidP="00A8130D">
      <w:pPr>
        <w:pStyle w:val="1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 xml:space="preserve">Методические рекомендации направлены на формирование у студентов следующих </w:t>
      </w:r>
      <w:r w:rsidRPr="00C017F3">
        <w:rPr>
          <w:rFonts w:ascii="Times New Roman" w:hAnsi="Times New Roman"/>
          <w:b/>
          <w:sz w:val="24"/>
          <w:szCs w:val="24"/>
        </w:rPr>
        <w:t>общих компетенций</w:t>
      </w:r>
      <w:r w:rsidRPr="00C017F3">
        <w:rPr>
          <w:rFonts w:ascii="Times New Roman" w:hAnsi="Times New Roman"/>
          <w:sz w:val="24"/>
          <w:szCs w:val="24"/>
        </w:rPr>
        <w:t>: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lastRenderedPageBreak/>
        <w:t>- ОК 01. Выбирать способы решения задач профессиональной деятельности применительно к различным контекстам;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- 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- ОК 03. Планировать и реализовывать собственное профессиональное и личностное развитие;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- ОК 04.Работать в коллективе и команде, эффективно взаимодействовать с коллегами, руководством, клиентами;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-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- 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- ОК 07. Содействовать сохранению окружающей среды, ресурсосбережению, эффективно действовать в чрезвычайных ситуациях;</w:t>
      </w:r>
    </w:p>
    <w:p w:rsidR="00A8130D" w:rsidRPr="00C017F3" w:rsidRDefault="00A8130D" w:rsidP="00A8130D">
      <w:pPr>
        <w:pStyle w:val="1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- ОК 09. Использовать информационные технологии в профессиональной деятельности;</w:t>
      </w:r>
    </w:p>
    <w:p w:rsidR="00A8130D" w:rsidRPr="00C017F3" w:rsidRDefault="00A8130D" w:rsidP="00A8130D">
      <w:pPr>
        <w:pStyle w:val="1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 xml:space="preserve">Методические рекомендации направлены на формирование у студентов следующих </w:t>
      </w:r>
      <w:r w:rsidRPr="00C017F3">
        <w:rPr>
          <w:rFonts w:ascii="Times New Roman" w:hAnsi="Times New Roman"/>
          <w:b/>
          <w:sz w:val="24"/>
          <w:szCs w:val="24"/>
          <w:shd w:val="clear" w:color="auto" w:fill="FFFFFF"/>
        </w:rPr>
        <w:t>профессиональных</w:t>
      </w:r>
      <w:r w:rsidRPr="00C017F3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p w:rsidR="00A8130D" w:rsidRPr="00C017F3" w:rsidRDefault="00A8130D" w:rsidP="00A8130D">
      <w:pPr>
        <w:pStyle w:val="1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 xml:space="preserve">- ПК 1.1. Выполнять основные виды работ по проектированию электроснабжения электротехнического и </w:t>
      </w:r>
      <w:proofErr w:type="spellStart"/>
      <w:r w:rsidRPr="00C017F3">
        <w:rPr>
          <w:rFonts w:ascii="Times New Roman" w:hAnsi="Times New Roman"/>
          <w:sz w:val="24"/>
          <w:szCs w:val="24"/>
        </w:rPr>
        <w:t>электротехнологического</w:t>
      </w:r>
      <w:proofErr w:type="spellEnd"/>
      <w:r w:rsidRPr="00C017F3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A8130D" w:rsidRPr="00C017F3" w:rsidRDefault="00A8130D" w:rsidP="00A8130D">
      <w:pPr>
        <w:pStyle w:val="1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 xml:space="preserve">- ПК 1.2. Читать и составлять электрические схемы электроснабжения электротехнического и </w:t>
      </w:r>
      <w:proofErr w:type="spellStart"/>
      <w:r w:rsidRPr="00C017F3">
        <w:rPr>
          <w:rFonts w:ascii="Times New Roman" w:hAnsi="Times New Roman"/>
          <w:sz w:val="24"/>
          <w:szCs w:val="24"/>
        </w:rPr>
        <w:t>электротехнологического</w:t>
      </w:r>
      <w:proofErr w:type="spellEnd"/>
      <w:r w:rsidRPr="00C017F3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A8130D" w:rsidRPr="00C017F3" w:rsidRDefault="00A8130D" w:rsidP="00A8130D">
      <w:pPr>
        <w:spacing w:line="276" w:lineRule="auto"/>
        <w:ind w:firstLine="851"/>
        <w:contextualSpacing/>
        <w:jc w:val="both"/>
      </w:pPr>
      <w:r w:rsidRPr="00C017F3">
        <w:t>Обобщенные требования к студентам при подготовке к выполнению практических работ: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быть теоретически  и практически подготовленными для выполнения работ по разделу модуля ПМ1МДК1Р4 Электрические подстанции;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выполнять и оформлять отчет в рабочих тетрадях, и предоставлять их для контроля преподавателю по завершению учебного занятия.</w:t>
      </w:r>
    </w:p>
    <w:p w:rsidR="00A8130D" w:rsidRPr="00C017F3" w:rsidRDefault="00A8130D" w:rsidP="00A8130D">
      <w:pPr>
        <w:pStyle w:val="a8"/>
        <w:spacing w:line="276" w:lineRule="auto"/>
        <w:ind w:left="0" w:firstLine="851"/>
        <w:jc w:val="both"/>
      </w:pPr>
      <w:r w:rsidRPr="00C017F3">
        <w:t>Нормы выставления оценок: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оценка «отлично» выставляется при безошибочном, 100%-ом выполнении заданий и оформлении результатов;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оценка «хорошо» выставляется при правильном 75-90%-ом выполнении заданий с незначительными замечаниями и оформлении результатов;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оценка «удовлетворительно» выставляется при правильном 60-75%-ом выполнении задания с незначительными замечаниями и оформлении результатов;</w:t>
      </w:r>
    </w:p>
    <w:p w:rsidR="00A8130D" w:rsidRPr="00C017F3" w:rsidRDefault="00A8130D" w:rsidP="00A8130D">
      <w:pPr>
        <w:pStyle w:val="a8"/>
        <w:spacing w:line="276" w:lineRule="auto"/>
        <w:ind w:left="0" w:firstLine="851"/>
      </w:pPr>
      <w:r w:rsidRPr="00C017F3">
        <w:t>- оценка «неудовлетворительно» выставляется при 50-60%-ом выполнении указанных знаний.</w:t>
      </w:r>
    </w:p>
    <w:p w:rsidR="00A8130D" w:rsidRPr="00C017F3" w:rsidRDefault="00A8130D" w:rsidP="00A8130D">
      <w:pPr>
        <w:pStyle w:val="a8"/>
        <w:spacing w:line="276" w:lineRule="auto"/>
        <w:ind w:left="0" w:firstLine="851"/>
        <w:jc w:val="both"/>
      </w:pPr>
      <w:r w:rsidRPr="00C017F3">
        <w:t>Студент, не выполнивший, в срок практическую работу обязан выполнить ее и оформить отчет к следующему учебному занятию самостоятельно. На выполнение практических работ отводится 30 академических часов.</w:t>
      </w:r>
    </w:p>
    <w:p w:rsidR="00A8130D" w:rsidRDefault="00A8130D" w:rsidP="00A8130D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A8130D" w:rsidRDefault="00A8130D" w:rsidP="00A8130D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A8130D" w:rsidRDefault="00A8130D" w:rsidP="00A8130D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A8130D" w:rsidRPr="000D5AB7" w:rsidRDefault="00A8130D" w:rsidP="00A8130D">
      <w:pPr>
        <w:spacing w:after="160" w:line="259" w:lineRule="auto"/>
        <w:jc w:val="center"/>
        <w:rPr>
          <w:sz w:val="28"/>
          <w:szCs w:val="28"/>
        </w:rPr>
      </w:pPr>
      <w:r w:rsidRPr="000D5AB7">
        <w:rPr>
          <w:b/>
          <w:bCs/>
          <w:sz w:val="28"/>
          <w:szCs w:val="28"/>
        </w:rPr>
        <w:lastRenderedPageBreak/>
        <w:t>Практическая работа № 5</w:t>
      </w:r>
    </w:p>
    <w:p w:rsidR="00A8130D" w:rsidRDefault="00A8130D" w:rsidP="00A8130D">
      <w:pPr>
        <w:spacing w:line="360" w:lineRule="auto"/>
        <w:jc w:val="center"/>
        <w:rPr>
          <w:sz w:val="28"/>
          <w:szCs w:val="28"/>
        </w:rPr>
      </w:pPr>
      <w:r w:rsidRPr="000D5AB7">
        <w:rPr>
          <w:bCs/>
          <w:sz w:val="28"/>
          <w:szCs w:val="28"/>
        </w:rPr>
        <w:t>«</w:t>
      </w:r>
      <w:r w:rsidRPr="000D5AB7">
        <w:rPr>
          <w:sz w:val="28"/>
          <w:szCs w:val="28"/>
        </w:rPr>
        <w:t>Выбор и проверка гибких ошиновок»</w:t>
      </w:r>
    </w:p>
    <w:p w:rsidR="00A8130D" w:rsidRDefault="00A8130D" w:rsidP="00A8130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D5AB7">
        <w:rPr>
          <w:b/>
          <w:bCs/>
          <w:sz w:val="28"/>
          <w:szCs w:val="28"/>
        </w:rPr>
        <w:t>Цель работы:</w:t>
      </w:r>
    </w:p>
    <w:p w:rsidR="00A8130D" w:rsidRPr="000D5AB7" w:rsidRDefault="00A8130D" w:rsidP="00A8130D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0D5AB7">
        <w:rPr>
          <w:bCs/>
          <w:sz w:val="28"/>
          <w:szCs w:val="28"/>
        </w:rPr>
        <w:t>1. Закрепление полученных теоретических знаний по теме «Токоведущие части электроустановок»</w:t>
      </w:r>
    </w:p>
    <w:p w:rsidR="00A8130D" w:rsidRPr="000D5AB7" w:rsidRDefault="00A8130D" w:rsidP="00A8130D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0D5AB7">
        <w:rPr>
          <w:bCs/>
          <w:sz w:val="28"/>
          <w:szCs w:val="28"/>
        </w:rPr>
        <w:t>2. Выработка умений разработки электрических схем, устройств электрических подстанции и сетей.</w:t>
      </w:r>
    </w:p>
    <w:p w:rsidR="00A8130D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bCs/>
          <w:sz w:val="28"/>
          <w:szCs w:val="28"/>
        </w:rPr>
        <w:t xml:space="preserve">3. </w:t>
      </w:r>
      <w:r w:rsidRPr="000D5AB7">
        <w:rPr>
          <w:sz w:val="28"/>
          <w:szCs w:val="28"/>
        </w:rPr>
        <w:t xml:space="preserve">Получение навыков по выбору гибкой ошиновки для разных участков электрической цепи и проведению проверки на термическую и электродинамическую стойкость (схлестывание) и по условию </w:t>
      </w:r>
      <w:proofErr w:type="spellStart"/>
      <w:r w:rsidRPr="000D5AB7">
        <w:rPr>
          <w:sz w:val="28"/>
          <w:szCs w:val="28"/>
        </w:rPr>
        <w:t>коронирования</w:t>
      </w:r>
      <w:proofErr w:type="spellEnd"/>
      <w:r w:rsidRPr="000D5AB7">
        <w:rPr>
          <w:sz w:val="28"/>
          <w:szCs w:val="28"/>
        </w:rPr>
        <w:t>.</w:t>
      </w:r>
    </w:p>
    <w:p w:rsidR="00A8130D" w:rsidRDefault="00A8130D" w:rsidP="00A8130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D5AB7">
        <w:rPr>
          <w:b/>
          <w:sz w:val="28"/>
          <w:szCs w:val="28"/>
        </w:rPr>
        <w:t>Литература:</w:t>
      </w:r>
    </w:p>
    <w:p w:rsidR="00A8130D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 xml:space="preserve">1. Рожкова Л.Д., </w:t>
      </w:r>
      <w:proofErr w:type="spellStart"/>
      <w:r w:rsidRPr="000D5AB7">
        <w:rPr>
          <w:sz w:val="28"/>
          <w:szCs w:val="28"/>
        </w:rPr>
        <w:t>Козулин</w:t>
      </w:r>
      <w:proofErr w:type="spellEnd"/>
      <w:r w:rsidRPr="000D5AB7">
        <w:rPr>
          <w:sz w:val="28"/>
          <w:szCs w:val="28"/>
        </w:rPr>
        <w:t xml:space="preserve"> В.С. «Электрооборудование станций и подстанций». М.: Издательский центр «Академия», 2013г. -448с.</w:t>
      </w:r>
    </w:p>
    <w:p w:rsidR="00A8130D" w:rsidRDefault="00A8130D" w:rsidP="00A8130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D5AB7">
        <w:rPr>
          <w:b/>
          <w:sz w:val="28"/>
          <w:szCs w:val="28"/>
        </w:rPr>
        <w:t>Ход занятия: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1. Организационный момент.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2. Контроль и актуализация теоретических знаний студентов: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2.1. Перечислить методы выбора гибких ошиновок.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2.2.Перечислить условия проверки проводов по экономической плотности тока.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2.3.Перечислить условия выбора гибких ошиновок.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2.4.Перечислить условия проверки проводов на схлестывание.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2.5.Перечислить виды проверок для гибких ошиновок.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3. Инструктаж преподавателя о порядке выполнении работы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4. Выполнение практической работы и оформление результатов в форме отчета.</w:t>
      </w:r>
    </w:p>
    <w:p w:rsidR="00A8130D" w:rsidRPr="000D5AB7" w:rsidRDefault="00A8130D" w:rsidP="00A8130D">
      <w:pPr>
        <w:spacing w:line="360" w:lineRule="auto"/>
        <w:rPr>
          <w:sz w:val="28"/>
          <w:szCs w:val="28"/>
        </w:rPr>
      </w:pPr>
      <w:r w:rsidRPr="000D5AB7">
        <w:rPr>
          <w:sz w:val="28"/>
          <w:szCs w:val="28"/>
        </w:rPr>
        <w:t>5. Подведение итогов и оценка выполнения работы студентов.</w:t>
      </w:r>
    </w:p>
    <w:p w:rsidR="00A8130D" w:rsidRPr="000D5AB7" w:rsidRDefault="00A8130D" w:rsidP="00A8130D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0D5AB7">
        <w:rPr>
          <w:b/>
          <w:sz w:val="28"/>
          <w:szCs w:val="28"/>
        </w:rPr>
        <w:t>Порядок выполнения работы:</w:t>
      </w:r>
    </w:p>
    <w:p w:rsidR="00A8130D" w:rsidRPr="000D5AB7" w:rsidRDefault="00A8130D" w:rsidP="00A8130D">
      <w:pPr>
        <w:tabs>
          <w:tab w:val="left" w:pos="1864"/>
        </w:tabs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b/>
          <w:sz w:val="28"/>
          <w:szCs w:val="28"/>
        </w:rPr>
        <w:t>Задание 1</w:t>
      </w:r>
      <w:r w:rsidRPr="000D5AB7">
        <w:rPr>
          <w:sz w:val="28"/>
          <w:szCs w:val="28"/>
        </w:rPr>
        <w:t>. Записать индивидуальный вариант задания из Приложения 5. Все необходимые данные взять из практической работы № 2.</w:t>
      </w:r>
    </w:p>
    <w:p w:rsidR="00A8130D" w:rsidRPr="000D5AB7" w:rsidRDefault="00A8130D" w:rsidP="00A8130D">
      <w:pPr>
        <w:tabs>
          <w:tab w:val="left" w:pos="1864"/>
        </w:tabs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b/>
          <w:sz w:val="28"/>
          <w:szCs w:val="28"/>
        </w:rPr>
        <w:lastRenderedPageBreak/>
        <w:t>Задание 2</w:t>
      </w:r>
      <w:r w:rsidRPr="000D5AB7">
        <w:rPr>
          <w:sz w:val="28"/>
          <w:szCs w:val="28"/>
        </w:rPr>
        <w:t xml:space="preserve">. Произвести выбор </w:t>
      </w:r>
      <w:r w:rsidRPr="000D5AB7">
        <w:rPr>
          <w:bCs/>
          <w:sz w:val="28"/>
          <w:szCs w:val="28"/>
        </w:rPr>
        <w:t>гибких шин и ошиновок</w:t>
      </w:r>
      <w:r w:rsidRPr="000D5AB7">
        <w:rPr>
          <w:sz w:val="28"/>
          <w:szCs w:val="28"/>
        </w:rPr>
        <w:t xml:space="preserve"> по </w:t>
      </w:r>
      <w:proofErr w:type="gramStart"/>
      <w:r w:rsidRPr="000D5AB7">
        <w:rPr>
          <w:sz w:val="28"/>
          <w:szCs w:val="28"/>
        </w:rPr>
        <w:t>экономической</w:t>
      </w:r>
      <w:proofErr w:type="gramEnd"/>
      <w:r w:rsidRPr="000D5AB7">
        <w:rPr>
          <w:sz w:val="28"/>
          <w:szCs w:val="28"/>
        </w:rPr>
        <w:t xml:space="preserve"> </w:t>
      </w:r>
    </w:p>
    <w:p w:rsidR="00A8130D" w:rsidRPr="000D5AB7" w:rsidRDefault="00A8130D" w:rsidP="00A8130D">
      <w:pPr>
        <w:tabs>
          <w:tab w:val="left" w:pos="1864"/>
        </w:tabs>
        <w:spacing w:line="360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плотности тока: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i/>
                  <w:sz w:val="28"/>
                  <w:szCs w:val="28"/>
                </w:rPr>
                <m:t>q</m:t>
              </m:r>
              <w:proofErr w:type="spellEnd"/>
            </m:e>
            <m:sub>
              <m:r>
                <m:rPr>
                  <m:nor/>
                </m:rPr>
                <w:rPr>
                  <w:i/>
                  <w:sz w:val="28"/>
                  <w:szCs w:val="28"/>
                </w:rPr>
                <m:t>эк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норм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j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эк</m:t>
                  </m:r>
                </m:sub>
              </m:sSub>
            </m:den>
          </m:f>
        </m:oMath>
      </m:oMathPara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где, </w:t>
      </w:r>
      <w:proofErr w:type="gramStart"/>
      <w:r w:rsidRPr="000D5AB7">
        <w:rPr>
          <w:i/>
          <w:sz w:val="28"/>
          <w:szCs w:val="28"/>
          <w:lang w:val="en-US"/>
        </w:rPr>
        <w:t>I</w:t>
      </w:r>
      <w:proofErr w:type="gramEnd"/>
      <w:r w:rsidRPr="000D5AB7">
        <w:rPr>
          <w:i/>
          <w:sz w:val="28"/>
          <w:szCs w:val="28"/>
          <w:vertAlign w:val="subscript"/>
        </w:rPr>
        <w:t>норм</w:t>
      </w:r>
      <w:r w:rsidRPr="000D5AB7">
        <w:rPr>
          <w:sz w:val="28"/>
          <w:szCs w:val="28"/>
        </w:rPr>
        <w:t xml:space="preserve"> и</w:t>
      </w:r>
      <w:r w:rsidRPr="000D5AB7">
        <w:rPr>
          <w:i/>
          <w:sz w:val="28"/>
          <w:szCs w:val="28"/>
          <w:lang w:val="en-US"/>
        </w:rPr>
        <w:t>I</w:t>
      </w:r>
      <w:r w:rsidRPr="000D5AB7">
        <w:rPr>
          <w:i/>
          <w:sz w:val="28"/>
          <w:szCs w:val="28"/>
          <w:vertAlign w:val="subscript"/>
          <w:lang w:val="en-US"/>
        </w:rPr>
        <w:t>max</w:t>
      </w:r>
      <w:r w:rsidRPr="000D5AB7">
        <w:rPr>
          <w:sz w:val="28"/>
          <w:szCs w:val="28"/>
        </w:rPr>
        <w:t>определятся по [1,§4.1,с.213-216]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proofErr w:type="gramStart"/>
      <w:r w:rsidRPr="000D5AB7">
        <w:rPr>
          <w:i/>
          <w:sz w:val="28"/>
          <w:szCs w:val="28"/>
          <w:lang w:val="en-US"/>
        </w:rPr>
        <w:t>j</w:t>
      </w:r>
      <w:r w:rsidRPr="000D5AB7">
        <w:rPr>
          <w:i/>
          <w:sz w:val="28"/>
          <w:szCs w:val="28"/>
          <w:vertAlign w:val="subscript"/>
        </w:rPr>
        <w:t>эк</w:t>
      </w:r>
      <w:proofErr w:type="gramEnd"/>
      <w:r w:rsidRPr="000D5AB7">
        <w:rPr>
          <w:sz w:val="28"/>
          <w:szCs w:val="28"/>
        </w:rPr>
        <w:t>– нормативная плотности тока (А/мм</w:t>
      </w:r>
      <w:r w:rsidRPr="000D5AB7">
        <w:rPr>
          <w:sz w:val="28"/>
          <w:szCs w:val="28"/>
          <w:vertAlign w:val="superscript"/>
        </w:rPr>
        <w:t>2</w:t>
      </w:r>
      <w:r w:rsidRPr="000D5AB7">
        <w:rPr>
          <w:sz w:val="28"/>
          <w:szCs w:val="28"/>
        </w:rPr>
        <w:t>) –[1,с.233,т.4.5]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Гибкие шины и ошиновка выполняется сталеалюминевыми проводами. При выборе марки сталеалюминевых проводов необходимо учитывать минимально допустимое сечение по условию </w:t>
      </w:r>
      <w:proofErr w:type="spellStart"/>
      <w:r w:rsidRPr="000D5AB7">
        <w:rPr>
          <w:sz w:val="28"/>
          <w:szCs w:val="28"/>
        </w:rPr>
        <w:t>коронирования</w:t>
      </w:r>
      <w:proofErr w:type="spellEnd"/>
      <w:r w:rsidRPr="000D5AB7">
        <w:rPr>
          <w:sz w:val="28"/>
          <w:szCs w:val="28"/>
        </w:rPr>
        <w:t>. Согласно ПУЭ сечение жил должно быть не менее.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Марка и сечение провода выбирается по [1,с.624,т.П3.3]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D5AB7">
        <w:rPr>
          <w:b/>
          <w:sz w:val="28"/>
          <w:szCs w:val="28"/>
        </w:rPr>
        <w:t>Задание 3</w:t>
      </w:r>
      <w:r w:rsidRPr="000D5AB7">
        <w:rPr>
          <w:sz w:val="28"/>
          <w:szCs w:val="28"/>
        </w:rPr>
        <w:t xml:space="preserve">. Произвести </w:t>
      </w:r>
      <w:r w:rsidRPr="000D5AB7">
        <w:rPr>
          <w:bCs/>
          <w:sz w:val="28"/>
          <w:szCs w:val="28"/>
        </w:rPr>
        <w:t>проверку гибких шин и ошиновок: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D5AB7">
        <w:rPr>
          <w:b/>
          <w:bCs/>
          <w:sz w:val="28"/>
          <w:szCs w:val="28"/>
        </w:rPr>
        <w:t>3.1</w:t>
      </w:r>
      <w:proofErr w:type="gramStart"/>
      <w:r w:rsidRPr="000D5AB7">
        <w:rPr>
          <w:b/>
          <w:bCs/>
          <w:sz w:val="28"/>
          <w:szCs w:val="28"/>
        </w:rPr>
        <w:t xml:space="preserve"> </w:t>
      </w:r>
      <w:r w:rsidRPr="000D5AB7">
        <w:rPr>
          <w:bCs/>
          <w:sz w:val="28"/>
          <w:szCs w:val="28"/>
        </w:rPr>
        <w:t>П</w:t>
      </w:r>
      <w:proofErr w:type="gramEnd"/>
      <w:r w:rsidRPr="000D5AB7">
        <w:rPr>
          <w:bCs/>
          <w:sz w:val="28"/>
          <w:szCs w:val="28"/>
        </w:rPr>
        <w:t>роизвести проверку по нагреву:</w:t>
      </w:r>
      <w:proofErr w:type="gramStart"/>
      <w:r w:rsidRPr="000D5AB7">
        <w:rPr>
          <w:i/>
          <w:sz w:val="28"/>
          <w:szCs w:val="28"/>
          <w:lang w:val="en-US"/>
        </w:rPr>
        <w:t>I</w:t>
      </w:r>
      <w:r w:rsidRPr="000D5AB7">
        <w:rPr>
          <w:i/>
          <w:sz w:val="28"/>
          <w:szCs w:val="28"/>
          <w:vertAlign w:val="subscript"/>
          <w:lang w:val="en-US"/>
        </w:rPr>
        <w:t>max</w:t>
      </w:r>
      <w:r w:rsidRPr="000D5AB7">
        <w:rPr>
          <w:i/>
          <w:sz w:val="28"/>
          <w:szCs w:val="28"/>
        </w:rPr>
        <w:t xml:space="preserve">≤ </w:t>
      </w:r>
      <w:r w:rsidRPr="000D5AB7">
        <w:rPr>
          <w:i/>
          <w:sz w:val="28"/>
          <w:szCs w:val="28"/>
          <w:lang w:val="en-US"/>
        </w:rPr>
        <w:t>I</w:t>
      </w:r>
      <w:r w:rsidRPr="000D5AB7">
        <w:rPr>
          <w:i/>
          <w:sz w:val="28"/>
          <w:szCs w:val="28"/>
          <w:vertAlign w:val="subscript"/>
        </w:rPr>
        <w:t>доп.</w:t>
      </w:r>
      <w:proofErr w:type="gramEnd"/>
    </w:p>
    <w:p w:rsidR="00A8130D" w:rsidRPr="000D5AB7" w:rsidRDefault="00A8130D" w:rsidP="00A8130D">
      <w:pPr>
        <w:pStyle w:val="a4"/>
        <w:spacing w:line="360" w:lineRule="auto"/>
        <w:ind w:left="0" w:firstLine="851"/>
        <w:jc w:val="both"/>
        <w:rPr>
          <w:bCs/>
          <w:sz w:val="28"/>
          <w:szCs w:val="28"/>
          <w:u w:val="none"/>
        </w:rPr>
      </w:pPr>
      <w:r w:rsidRPr="000D5AB7">
        <w:rPr>
          <w:b/>
          <w:bCs/>
          <w:sz w:val="28"/>
          <w:szCs w:val="28"/>
          <w:u w:val="none"/>
        </w:rPr>
        <w:t>3.2</w:t>
      </w:r>
      <w:proofErr w:type="gramStart"/>
      <w:r w:rsidRPr="000D5AB7">
        <w:rPr>
          <w:bCs/>
          <w:sz w:val="28"/>
          <w:szCs w:val="28"/>
          <w:u w:val="none"/>
        </w:rPr>
        <w:t xml:space="preserve"> П</w:t>
      </w:r>
      <w:proofErr w:type="gramEnd"/>
      <w:r w:rsidRPr="000D5AB7">
        <w:rPr>
          <w:bCs/>
          <w:sz w:val="28"/>
          <w:szCs w:val="28"/>
          <w:u w:val="none"/>
        </w:rPr>
        <w:t>роизвести проверку на термическую стойкость:</w:t>
      </w:r>
    </w:p>
    <w:p w:rsidR="00A8130D" w:rsidRPr="000D5AB7" w:rsidRDefault="00A8130D" w:rsidP="00A8130D">
      <w:pPr>
        <w:pStyle w:val="a4"/>
        <w:spacing w:line="360" w:lineRule="auto"/>
        <w:ind w:left="0" w:firstLine="851"/>
        <w:jc w:val="both"/>
        <w:rPr>
          <w:sz w:val="28"/>
          <w:szCs w:val="28"/>
          <w:u w:val="none"/>
        </w:rPr>
      </w:pPr>
      <w:r w:rsidRPr="000D5AB7">
        <w:rPr>
          <w:sz w:val="28"/>
          <w:szCs w:val="28"/>
          <w:u w:val="none"/>
        </w:rPr>
        <w:t xml:space="preserve">в пределах </w:t>
      </w:r>
      <w:proofErr w:type="gramStart"/>
      <w:r w:rsidRPr="000D5AB7">
        <w:rPr>
          <w:sz w:val="28"/>
          <w:szCs w:val="28"/>
          <w:u w:val="none"/>
        </w:rPr>
        <w:t>ОРУ</w:t>
      </w:r>
      <w:proofErr w:type="gramEnd"/>
      <w:r w:rsidRPr="000D5AB7">
        <w:rPr>
          <w:sz w:val="28"/>
          <w:szCs w:val="28"/>
          <w:u w:val="none"/>
        </w:rPr>
        <w:t xml:space="preserve"> проверка не производится, т.к. ошиновка выполнена голыми проводами и имеет большую поверхность охлаждения;</w:t>
      </w:r>
    </w:p>
    <w:p w:rsidR="00A8130D" w:rsidRPr="000D5AB7" w:rsidRDefault="00A8130D" w:rsidP="00A8130D">
      <w:pPr>
        <w:pStyle w:val="a4"/>
        <w:spacing w:line="360" w:lineRule="auto"/>
        <w:ind w:left="851"/>
        <w:jc w:val="both"/>
        <w:rPr>
          <w:sz w:val="28"/>
          <w:szCs w:val="28"/>
          <w:u w:val="none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8"/>
              <w:szCs w:val="28"/>
              <w:u w:val="none"/>
            </w:rPr>
            <m:t>в пределах ЗРУ-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u w:val="none"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i/>
                  <w:sz w:val="28"/>
                  <w:szCs w:val="28"/>
                  <w:u w:val="none"/>
                </w:rPr>
                <m:t>q</m:t>
              </m:r>
              <w:proofErr w:type="spellEnd"/>
            </m:e>
            <m:sub>
              <w:proofErr w:type="spellStart"/>
              <m:r>
                <m:rPr>
                  <m:nor/>
                </m:rPr>
                <w:rPr>
                  <w:i/>
                  <w:sz w:val="28"/>
                  <w:szCs w:val="28"/>
                  <w:u w:val="none"/>
                </w:rPr>
                <m:t>min</m:t>
              </m:r>
              <w:proofErr w:type="spellEnd"/>
            </m:sub>
          </m:sSub>
          <m:r>
            <m:rPr>
              <m:nor/>
            </m:rPr>
            <w:rPr>
              <w:i/>
              <w:sz w:val="28"/>
              <w:szCs w:val="28"/>
              <w:u w:val="non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u w:val="none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u w:val="none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u w:val="none"/>
                        </w:rPr>
                        <m:t>B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u w:val="none"/>
                        </w:rPr>
                        <m:t>к</m:t>
                      </m:r>
                    </m:sub>
                  </m:sSub>
                </m:e>
              </m:rad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u w:val="none"/>
                </w:rPr>
                <m:t>C</m:t>
              </m:r>
            </m:den>
          </m:f>
          <m:r>
            <m:rPr>
              <m:nor/>
            </m:rPr>
            <w:rPr>
              <w:i/>
              <w:sz w:val="28"/>
              <w:szCs w:val="28"/>
              <w:u w:val="none"/>
            </w:rPr>
            <m:t xml:space="preserve"> ≤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u w:val="none"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i/>
                  <w:sz w:val="28"/>
                  <w:szCs w:val="28"/>
                  <w:u w:val="none"/>
                </w:rPr>
                <m:t>q</m:t>
              </m:r>
              <w:proofErr w:type="spellEnd"/>
            </m:e>
            <m:sub>
              <w:proofErr w:type="spellStart"/>
              <m:r>
                <m:rPr>
                  <m:nor/>
                </m:rPr>
                <w:rPr>
                  <w:i/>
                  <w:sz w:val="28"/>
                  <w:szCs w:val="28"/>
                  <w:u w:val="none"/>
                </w:rPr>
                <m:t>доп</m:t>
              </m:r>
              <w:proofErr w:type="spellEnd"/>
            </m:sub>
          </m:sSub>
        </m:oMath>
      </m:oMathPara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b/>
          <w:bCs/>
          <w:sz w:val="28"/>
          <w:szCs w:val="28"/>
        </w:rPr>
        <w:t>3.3</w:t>
      </w:r>
      <w:proofErr w:type="gramStart"/>
      <w:r w:rsidRPr="000D5AB7">
        <w:rPr>
          <w:b/>
          <w:bCs/>
          <w:sz w:val="28"/>
          <w:szCs w:val="28"/>
        </w:rPr>
        <w:t xml:space="preserve"> </w:t>
      </w:r>
      <w:r w:rsidRPr="000D5AB7">
        <w:rPr>
          <w:bCs/>
          <w:sz w:val="28"/>
          <w:szCs w:val="28"/>
        </w:rPr>
        <w:t>П</w:t>
      </w:r>
      <w:proofErr w:type="gramEnd"/>
      <w:r w:rsidRPr="000D5AB7">
        <w:rPr>
          <w:bCs/>
          <w:sz w:val="28"/>
          <w:szCs w:val="28"/>
        </w:rPr>
        <w:t>роизвести проверку на схлестывание: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proofErr w:type="gramStart"/>
      <w:r w:rsidRPr="000D5AB7">
        <w:rPr>
          <w:i/>
          <w:sz w:val="28"/>
          <w:szCs w:val="28"/>
          <w:lang w:val="en-US"/>
        </w:rPr>
        <w:t>b</w:t>
      </w:r>
      <w:proofErr w:type="gramEnd"/>
      <w:r w:rsidRPr="000D5AB7">
        <w:rPr>
          <w:i/>
          <w:sz w:val="28"/>
          <w:szCs w:val="28"/>
        </w:rPr>
        <w:t xml:space="preserve">≤ </w:t>
      </w:r>
      <w:r w:rsidRPr="000D5AB7">
        <w:rPr>
          <w:i/>
          <w:sz w:val="28"/>
          <w:szCs w:val="28"/>
          <w:lang w:val="en-US"/>
        </w:rPr>
        <w:t>b</w:t>
      </w:r>
      <w:proofErr w:type="spellStart"/>
      <w:r w:rsidRPr="000D5AB7">
        <w:rPr>
          <w:i/>
          <w:sz w:val="28"/>
          <w:szCs w:val="28"/>
          <w:vertAlign w:val="subscript"/>
        </w:rPr>
        <w:t>доп</w:t>
      </w:r>
      <w:proofErr w:type="spellEnd"/>
      <w:r w:rsidRPr="000D5AB7">
        <w:rPr>
          <w:sz w:val="28"/>
          <w:szCs w:val="28"/>
        </w:rPr>
        <w:t xml:space="preserve"> - проверка производится 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шин РУ при </w:t>
      </w:r>
      <w:r w:rsidRPr="000D5AB7">
        <w:rPr>
          <w:i/>
          <w:sz w:val="28"/>
          <w:szCs w:val="28"/>
          <w:lang w:val="en-US"/>
        </w:rPr>
        <w:t>I</w:t>
      </w:r>
      <w:r w:rsidRPr="000D5AB7">
        <w:rPr>
          <w:i/>
          <w:sz w:val="28"/>
          <w:szCs w:val="28"/>
          <w:vertAlign w:val="subscript"/>
        </w:rPr>
        <w:t>п</w:t>
      </w:r>
      <w:proofErr w:type="gramStart"/>
      <w:r w:rsidRPr="000D5AB7">
        <w:rPr>
          <w:i/>
          <w:sz w:val="28"/>
          <w:szCs w:val="28"/>
          <w:vertAlign w:val="subscript"/>
        </w:rPr>
        <w:t>.о</w:t>
      </w:r>
      <w:proofErr w:type="gramEnd"/>
      <w:r w:rsidRPr="000D5AB7">
        <w:rPr>
          <w:sz w:val="28"/>
          <w:szCs w:val="28"/>
        </w:rPr>
        <w:t xml:space="preserve"> ≥ 20 кА и 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проводов ЛЭП при </w:t>
      </w:r>
      <w:proofErr w:type="spellStart"/>
      <w:proofErr w:type="gramStart"/>
      <w:r w:rsidRPr="000D5AB7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0D5AB7">
        <w:rPr>
          <w:i/>
          <w:sz w:val="28"/>
          <w:szCs w:val="28"/>
          <w:vertAlign w:val="subscript"/>
        </w:rPr>
        <w:t>у</w:t>
      </w:r>
      <w:r w:rsidRPr="000D5AB7">
        <w:rPr>
          <w:sz w:val="28"/>
          <w:szCs w:val="28"/>
        </w:rPr>
        <w:t xml:space="preserve"> ≥ 50 кА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где</w:t>
      </w:r>
      <w:proofErr w:type="gramStart"/>
      <w:r w:rsidRPr="000D5AB7">
        <w:rPr>
          <w:i/>
          <w:sz w:val="28"/>
          <w:szCs w:val="28"/>
          <w:lang w:val="en-US"/>
        </w:rPr>
        <w:t>b</w:t>
      </w:r>
      <w:proofErr w:type="gramEnd"/>
      <w:r w:rsidRPr="000D5AB7">
        <w:rPr>
          <w:sz w:val="28"/>
          <w:szCs w:val="28"/>
        </w:rPr>
        <w:t xml:space="preserve">- расстояние между проводами в момент наибольшего их сближения определяется в зависимости от расстояния между фазами </w:t>
      </w:r>
      <w:r w:rsidRPr="000D5AB7">
        <w:rPr>
          <w:i/>
          <w:sz w:val="28"/>
          <w:szCs w:val="28"/>
          <w:lang w:val="en-US"/>
        </w:rPr>
        <w:t>D</w:t>
      </w:r>
      <w:r w:rsidRPr="000D5AB7">
        <w:rPr>
          <w:sz w:val="28"/>
          <w:szCs w:val="28"/>
        </w:rPr>
        <w:t xml:space="preserve"> (м); стрелы повеса провода</w:t>
      </w:r>
      <w:r w:rsidRPr="000D5AB7">
        <w:rPr>
          <w:i/>
          <w:sz w:val="28"/>
          <w:szCs w:val="28"/>
          <w:lang w:val="en-US"/>
        </w:rPr>
        <w:t>h</w:t>
      </w:r>
      <w:r w:rsidRPr="000D5AB7">
        <w:rPr>
          <w:sz w:val="28"/>
          <w:szCs w:val="28"/>
        </w:rPr>
        <w:t xml:space="preserve"> (м); длительности протекания и значения тока КЗ</w:t>
      </w:r>
    </w:p>
    <w:p w:rsidR="00A8130D" w:rsidRPr="000D5AB7" w:rsidRDefault="00A8130D" w:rsidP="00A8130D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0D5AB7">
        <w:rPr>
          <w:i/>
          <w:sz w:val="28"/>
          <w:szCs w:val="28"/>
          <w:lang w:val="en-US"/>
        </w:rPr>
        <w:t>t</w:t>
      </w:r>
      <w:r w:rsidRPr="000D5AB7">
        <w:rPr>
          <w:i/>
          <w:sz w:val="28"/>
          <w:szCs w:val="28"/>
          <w:vertAlign w:val="subscript"/>
        </w:rPr>
        <w:t>эк</w:t>
      </w:r>
      <w:proofErr w:type="gramEnd"/>
      <w:r w:rsidRPr="000D5AB7">
        <w:rPr>
          <w:i/>
          <w:sz w:val="28"/>
          <w:szCs w:val="28"/>
        </w:rPr>
        <w:t xml:space="preserve"> = </w:t>
      </w:r>
      <w:r w:rsidRPr="000D5AB7">
        <w:rPr>
          <w:i/>
          <w:sz w:val="28"/>
          <w:szCs w:val="28"/>
          <w:lang w:val="en-US"/>
        </w:rPr>
        <w:t>t</w:t>
      </w:r>
      <w:proofErr w:type="spellStart"/>
      <w:r w:rsidRPr="000D5AB7">
        <w:rPr>
          <w:i/>
          <w:sz w:val="28"/>
          <w:szCs w:val="28"/>
          <w:vertAlign w:val="subscript"/>
        </w:rPr>
        <w:t>з</w:t>
      </w:r>
      <w:proofErr w:type="spellEnd"/>
      <w:r w:rsidRPr="000D5AB7">
        <w:rPr>
          <w:i/>
          <w:sz w:val="28"/>
          <w:szCs w:val="28"/>
        </w:rPr>
        <w:t xml:space="preserve"> + 0,05 (с);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Определяется усилие от длительного протекания тока КЗ</w:t>
      </w:r>
    </w:p>
    <w:p w:rsidR="00A8130D" w:rsidRPr="000D5AB7" w:rsidRDefault="00A8130D" w:rsidP="00A8130D">
      <w:pPr>
        <w:spacing w:line="360" w:lineRule="auto"/>
        <w:jc w:val="both"/>
        <w:rPr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i/>
              <w:sz w:val="28"/>
              <w:szCs w:val="28"/>
            </w:rPr>
            <m:t>f</m:t>
          </m:r>
          <w:proofErr w:type="spellEnd"/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1,5 ∙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по</m:t>
                  </m:r>
                </m:sub>
                <m:sup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</m:den>
          </m:f>
          <m:r>
            <m:rPr>
              <m:nor/>
            </m:rPr>
            <w:rPr>
              <w:i/>
              <w:sz w:val="28"/>
              <w:szCs w:val="28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10</m:t>
              </m:r>
            </m:e>
            <m:sup>
              <m:r>
                <m:rPr>
                  <m:nor/>
                </m:rPr>
                <w:rPr>
                  <w:i/>
                  <w:sz w:val="28"/>
                  <w:szCs w:val="28"/>
                </w:rPr>
                <m:t>-7</m:t>
              </m:r>
            </m:sup>
          </m:sSup>
          <m:r>
            <m:rPr>
              <m:nor/>
            </m:rPr>
            <w:rPr>
              <w:i/>
              <w:sz w:val="28"/>
              <w:szCs w:val="28"/>
            </w:rPr>
            <m:t xml:space="preserve"> (Н/м);</m:t>
          </m:r>
        </m:oMath>
      </m:oMathPara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lastRenderedPageBreak/>
        <w:t xml:space="preserve">сила тяжести 1м </w:t>
      </w:r>
      <w:proofErr w:type="spellStart"/>
      <w:r w:rsidRPr="000D5AB7">
        <w:rPr>
          <w:sz w:val="28"/>
          <w:szCs w:val="28"/>
        </w:rPr>
        <w:t>токопровода</w:t>
      </w:r>
      <w:proofErr w:type="spellEnd"/>
      <w:r w:rsidRPr="000D5AB7">
        <w:rPr>
          <w:sz w:val="28"/>
          <w:szCs w:val="28"/>
        </w:rPr>
        <w:t xml:space="preserve"> с учетом внутрифазных распорок </w:t>
      </w:r>
      <w:r w:rsidRPr="000D5AB7">
        <w:rPr>
          <w:position w:val="-10"/>
          <w:sz w:val="28"/>
          <w:szCs w:val="28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19pt" o:ole="">
            <v:imagedata r:id="rId5" o:title=""/>
          </v:shape>
          <o:OLEObject Type="Embed" ProgID="Equation.DSMT4" ShapeID="_x0000_i1025" DrawAspect="Content" ObjectID="_1615108323" r:id="rId6"/>
        </w:object>
      </w:r>
      <w:r w:rsidRPr="000D5AB7">
        <w:rPr>
          <w:sz w:val="28"/>
          <w:szCs w:val="28"/>
        </w:rPr>
        <w:t>(Н/м),(</w:t>
      </w:r>
      <w:r w:rsidRPr="000D5AB7">
        <w:rPr>
          <w:sz w:val="28"/>
          <w:szCs w:val="28"/>
          <w:lang w:val="en-US"/>
        </w:rPr>
        <w:t>m</w:t>
      </w:r>
      <w:r w:rsidRPr="000D5AB7">
        <w:rPr>
          <w:sz w:val="28"/>
          <w:szCs w:val="28"/>
        </w:rPr>
        <w:t xml:space="preserve"> – масса 1м </w:t>
      </w:r>
      <w:proofErr w:type="spellStart"/>
      <w:r w:rsidRPr="000D5AB7">
        <w:rPr>
          <w:sz w:val="28"/>
          <w:szCs w:val="28"/>
        </w:rPr>
        <w:t>токопровода</w:t>
      </w:r>
      <w:proofErr w:type="spellEnd"/>
      <w:r w:rsidRPr="000D5AB7">
        <w:rPr>
          <w:sz w:val="28"/>
          <w:szCs w:val="28"/>
        </w:rPr>
        <w:t xml:space="preserve">, кг). 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По диаграмме [1,с.235,р.4.9] в зависимости </w:t>
      </w:r>
      <w:proofErr w:type="gramStart"/>
      <w:r w:rsidRPr="000D5AB7">
        <w:rPr>
          <w:sz w:val="28"/>
          <w:szCs w:val="28"/>
        </w:rPr>
        <w:t>от</w:t>
      </w:r>
      <w:proofErr w:type="gramEnd"/>
      <w:r w:rsidRPr="000D5AB7">
        <w:rPr>
          <w:sz w:val="28"/>
          <w:szCs w:val="28"/>
        </w:rPr>
        <w:t xml:space="preserve"> </w:t>
      </w:r>
      <w:r w:rsidRPr="000D5AB7">
        <w:rPr>
          <w:i/>
          <w:iCs/>
          <w:position w:val="-10"/>
          <w:sz w:val="28"/>
          <w:szCs w:val="28"/>
          <w:lang w:val="en-US"/>
        </w:rPr>
        <w:object w:dxaOrig="540" w:dyaOrig="320">
          <v:shape id="_x0000_i1026" type="#_x0000_t75" style="width:36pt;height:21pt" o:ole="">
            <v:imagedata r:id="rId7" o:title=""/>
          </v:shape>
          <o:OLEObject Type="Embed" ProgID="Equation.DSMT4" ShapeID="_x0000_i1026" DrawAspect="Content" ObjectID="_1615108324" r:id="rId8"/>
        </w:object>
      </w:r>
      <w:r w:rsidRPr="000D5AB7">
        <w:rPr>
          <w:sz w:val="28"/>
          <w:szCs w:val="28"/>
        </w:rPr>
        <w:t xml:space="preserve"> и </w:t>
      </w:r>
      <w:r w:rsidRPr="000D5AB7">
        <w:rPr>
          <w:position w:val="-12"/>
          <w:sz w:val="28"/>
          <w:szCs w:val="28"/>
        </w:rPr>
        <w:object w:dxaOrig="720" w:dyaOrig="400">
          <v:shape id="_x0000_i1027" type="#_x0000_t75" style="width:44pt;height:24pt" o:ole="">
            <v:imagedata r:id="rId9" o:title=""/>
          </v:shape>
          <o:OLEObject Type="Embed" ProgID="Equation.DSMT4" ShapeID="_x0000_i1027" DrawAspect="Content" ObjectID="_1615108325" r:id="rId10"/>
        </w:object>
      </w:r>
    </w:p>
    <w:p w:rsidR="00A8130D" w:rsidRPr="000D5AB7" w:rsidRDefault="00A8130D" w:rsidP="00A8130D">
      <w:pPr>
        <w:spacing w:line="360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8"/>
              <w:szCs w:val="28"/>
            </w:rPr>
            <m:t>определяют отклонение провода и сравнивают: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b</m:t>
          </m:r>
          <m:r>
            <m:rPr>
              <m:nor/>
            </m:rPr>
            <w:rPr>
              <w:i/>
              <w:sz w:val="28"/>
              <w:szCs w:val="28"/>
            </w:rPr>
            <m:t xml:space="preserve"> 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b</m:t>
              </m:r>
            </m:e>
            <m:sub>
              <w:proofErr w:type="spellStart"/>
              <m:r>
                <m:rPr>
                  <m:nor/>
                </m:rPr>
                <w:rPr>
                  <w:i/>
                  <w:sz w:val="28"/>
                  <w:szCs w:val="28"/>
                </w:rPr>
                <m:t>доп</m:t>
              </m:r>
              <w:proofErr w:type="spellEnd"/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r>
                <m:rPr>
                  <m:nor/>
                </m:rPr>
                <w:rPr>
                  <w:i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r>
                <m:rPr>
                  <m:nor/>
                </m:rPr>
                <w:rPr>
                  <w:i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доп</m:t>
                  </m:r>
                  <w:proofErr w:type="spellEnd"/>
                </m:sub>
              </m:sSub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2</m:t>
              </m:r>
            </m:den>
          </m:f>
        </m:oMath>
      </m:oMathPara>
    </w:p>
    <w:p w:rsidR="00A8130D" w:rsidRPr="000D5AB7" w:rsidRDefault="00A8130D" w:rsidP="00A8130D">
      <w:pPr>
        <w:spacing w:line="360" w:lineRule="auto"/>
        <w:jc w:val="both"/>
        <w:rPr>
          <w:i/>
          <w:sz w:val="28"/>
          <w:szCs w:val="28"/>
        </w:rPr>
      </w:pPr>
    </w:p>
    <w:p w:rsidR="00A8130D" w:rsidRPr="000D5AB7" w:rsidRDefault="00A8130D" w:rsidP="00A8130D">
      <w:pPr>
        <w:spacing w:line="360" w:lineRule="auto"/>
        <w:jc w:val="both"/>
        <w:rPr>
          <w:i/>
          <w:sz w:val="28"/>
          <w:szCs w:val="28"/>
        </w:rPr>
      </w:pPr>
    </w:p>
    <w:p w:rsidR="00A8130D" w:rsidRPr="000D5AB7" w:rsidRDefault="00A8130D" w:rsidP="00A8130D">
      <w:pPr>
        <w:spacing w:line="360" w:lineRule="auto"/>
        <w:jc w:val="both"/>
        <w:rPr>
          <w:i/>
          <w:sz w:val="28"/>
          <w:szCs w:val="28"/>
        </w:rPr>
      </w:pPr>
    </w:p>
    <w:p w:rsidR="00A8130D" w:rsidRPr="000D5AB7" w:rsidRDefault="00A8130D" w:rsidP="00A8130D">
      <w:pPr>
        <w:spacing w:line="360" w:lineRule="auto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130D" w:rsidRPr="000D5AB7" w:rsidTr="004C0C69">
        <w:tc>
          <w:tcPr>
            <w:tcW w:w="5068" w:type="dxa"/>
          </w:tcPr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где,</w:t>
            </w:r>
            <w:r w:rsidRPr="000D5AB7">
              <w:rPr>
                <w:i/>
                <w:sz w:val="28"/>
                <w:szCs w:val="28"/>
                <w:lang w:val="en-US"/>
              </w:rPr>
              <w:t>D</w:t>
            </w:r>
            <w:r w:rsidRPr="000D5AB7">
              <w:rPr>
                <w:sz w:val="28"/>
                <w:szCs w:val="28"/>
              </w:rPr>
              <w:t>: для 35кВ - 1,5м;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110 кВ - 3м;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220 кВ - 4м;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330 кВ - 4,5м;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500кВ - 6м;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750кВ - 10м;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на генераторном напряжении - 3м;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i/>
                <w:sz w:val="28"/>
                <w:szCs w:val="28"/>
                <w:lang w:val="en-US"/>
              </w:rPr>
              <w:t>d</w:t>
            </w:r>
            <w:r w:rsidRPr="000D5AB7">
              <w:rPr>
                <w:sz w:val="28"/>
                <w:szCs w:val="28"/>
              </w:rPr>
              <w:t xml:space="preserve"> - диаметр </w:t>
            </w:r>
            <w:proofErr w:type="spellStart"/>
            <w:r w:rsidRPr="000D5AB7">
              <w:rPr>
                <w:sz w:val="28"/>
                <w:szCs w:val="28"/>
              </w:rPr>
              <w:t>токопровода</w:t>
            </w:r>
            <w:proofErr w:type="spellEnd"/>
            <w:r w:rsidRPr="000D5AB7">
              <w:rPr>
                <w:sz w:val="28"/>
                <w:szCs w:val="28"/>
              </w:rPr>
              <w:t>, м;</w:t>
            </w:r>
          </w:p>
        </w:tc>
        <w:tc>
          <w:tcPr>
            <w:tcW w:w="5069" w:type="dxa"/>
          </w:tcPr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i/>
                <w:sz w:val="28"/>
                <w:szCs w:val="28"/>
                <w:lang w:val="en-US"/>
              </w:rPr>
              <w:t>a</w:t>
            </w:r>
            <w:proofErr w:type="spellStart"/>
            <w:r w:rsidRPr="000D5AB7">
              <w:rPr>
                <w:i/>
                <w:sz w:val="28"/>
                <w:szCs w:val="28"/>
                <w:vertAlign w:val="subscript"/>
              </w:rPr>
              <w:t>доп</w:t>
            </w:r>
            <w:proofErr w:type="spellEnd"/>
            <w:r w:rsidRPr="000D5AB7">
              <w:rPr>
                <w:sz w:val="28"/>
                <w:szCs w:val="28"/>
              </w:rPr>
              <w:t>: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для 110кВ - 0,45м;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150кВ - 0,6м;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220кВ - 0,95м;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330кВ - 1,4м;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500кВ - 2м;</w:t>
            </w:r>
          </w:p>
          <w:p w:rsidR="00A8130D" w:rsidRPr="000D5AB7" w:rsidRDefault="00A8130D" w:rsidP="004C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на генераторном напряжении - 0,2м.</w:t>
            </w:r>
          </w:p>
          <w:p w:rsidR="00A8130D" w:rsidRPr="000D5AB7" w:rsidRDefault="00A8130D" w:rsidP="004C0C69">
            <w:pPr>
              <w:jc w:val="both"/>
              <w:rPr>
                <w:sz w:val="28"/>
                <w:szCs w:val="28"/>
              </w:rPr>
            </w:pPr>
          </w:p>
        </w:tc>
      </w:tr>
    </w:tbl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Если окажется, что </w:t>
      </w:r>
      <w:r w:rsidRPr="000D5AB7">
        <w:rPr>
          <w:i/>
          <w:sz w:val="28"/>
          <w:szCs w:val="28"/>
          <w:lang w:val="en-US"/>
        </w:rPr>
        <w:t>b</w:t>
      </w:r>
      <w:r w:rsidRPr="000D5AB7">
        <w:rPr>
          <w:i/>
          <w:sz w:val="28"/>
          <w:szCs w:val="28"/>
        </w:rPr>
        <w:t xml:space="preserve">≥ </w:t>
      </w:r>
      <w:r w:rsidRPr="000D5AB7">
        <w:rPr>
          <w:i/>
          <w:sz w:val="28"/>
          <w:szCs w:val="28"/>
          <w:lang w:val="en-US"/>
        </w:rPr>
        <w:t>b</w:t>
      </w:r>
      <w:proofErr w:type="spellStart"/>
      <w:r w:rsidRPr="000D5AB7">
        <w:rPr>
          <w:i/>
          <w:sz w:val="28"/>
          <w:szCs w:val="28"/>
          <w:vertAlign w:val="subscript"/>
        </w:rPr>
        <w:t>доп</w:t>
      </w:r>
      <w:proofErr w:type="spellEnd"/>
      <w:proofErr w:type="gramStart"/>
      <w:r w:rsidRPr="000D5AB7">
        <w:rPr>
          <w:sz w:val="28"/>
          <w:szCs w:val="28"/>
        </w:rPr>
        <w:t xml:space="preserve"> ,</w:t>
      </w:r>
      <w:proofErr w:type="gramEnd"/>
      <w:r w:rsidRPr="000D5AB7">
        <w:rPr>
          <w:sz w:val="28"/>
          <w:szCs w:val="28"/>
        </w:rPr>
        <w:t xml:space="preserve"> то необходимо увеличить сечение, уменьшить стелу провеса или увеличить расстояние между фазами. </w:t>
      </w:r>
    </w:p>
    <w:p w:rsidR="00A8130D" w:rsidRPr="000D5AB7" w:rsidRDefault="00A8130D" w:rsidP="00A8130D">
      <w:pPr>
        <w:tabs>
          <w:tab w:val="left" w:pos="0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0D5AB7">
        <w:rPr>
          <w:b/>
          <w:bCs/>
          <w:sz w:val="28"/>
          <w:szCs w:val="28"/>
        </w:rPr>
        <w:t>3.4</w:t>
      </w:r>
      <w:proofErr w:type="gramStart"/>
      <w:r w:rsidRPr="000D5AB7">
        <w:rPr>
          <w:bCs/>
          <w:sz w:val="28"/>
          <w:szCs w:val="28"/>
        </w:rPr>
        <w:t>П</w:t>
      </w:r>
      <w:proofErr w:type="gramEnd"/>
      <w:r w:rsidRPr="000D5AB7">
        <w:rPr>
          <w:bCs/>
          <w:sz w:val="28"/>
          <w:szCs w:val="28"/>
        </w:rPr>
        <w:t>роизвести проверку на коронирование:</w:t>
      </w:r>
      <w:r w:rsidRPr="000D5AB7">
        <w:rPr>
          <w:i/>
          <w:sz w:val="28"/>
          <w:szCs w:val="28"/>
        </w:rPr>
        <w:t>1,07Е ≤ 0,9Е</w:t>
      </w:r>
      <w:r w:rsidRPr="000D5AB7">
        <w:rPr>
          <w:i/>
          <w:sz w:val="28"/>
          <w:szCs w:val="28"/>
          <w:vertAlign w:val="subscript"/>
        </w:rPr>
        <w:t>о</w:t>
      </w:r>
    </w:p>
    <w:p w:rsidR="00A8130D" w:rsidRPr="000D5AB7" w:rsidRDefault="00A8130D" w:rsidP="00A8130D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Е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=30,3 ∙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m</m:t>
          </m:r>
          <m:r>
            <m:rPr>
              <m:nor/>
            </m:rPr>
            <w:rPr>
              <w:i/>
              <w:sz w:val="28"/>
              <w:szCs w:val="28"/>
            </w:rPr>
            <m:t xml:space="preserve"> 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0.299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rad>
                </m:den>
              </m:f>
            </m:e>
          </m:d>
          <m:r>
            <m:rPr>
              <m:nor/>
            </m:rPr>
            <w:rPr>
              <w:i/>
              <w:sz w:val="28"/>
              <w:szCs w:val="28"/>
            </w:rPr>
            <m:t xml:space="preserve"> -  </m:t>
          </m:r>
          <m:r>
            <m:rPr>
              <m:nor/>
            </m:rPr>
            <w:rPr>
              <w:sz w:val="28"/>
              <w:szCs w:val="28"/>
            </w:rPr>
            <m:t>максимальное значение начальной критической</m:t>
          </m:r>
        </m:oMath>
      </m:oMathPara>
    </w:p>
    <w:p w:rsidR="00A8130D" w:rsidRPr="000D5AB7" w:rsidRDefault="00A8130D" w:rsidP="00A8130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напряженности электрического поля, кВ/см,</w:t>
      </w:r>
    </w:p>
    <w:p w:rsidR="00A8130D" w:rsidRPr="000D5AB7" w:rsidRDefault="00A8130D" w:rsidP="00A8130D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где </w:t>
      </w:r>
      <w:r w:rsidRPr="000D5AB7">
        <w:rPr>
          <w:i/>
          <w:sz w:val="28"/>
          <w:szCs w:val="28"/>
          <w:lang w:val="en-US"/>
        </w:rPr>
        <w:t>m</w:t>
      </w:r>
      <w:r w:rsidRPr="000D5AB7">
        <w:rPr>
          <w:sz w:val="28"/>
          <w:szCs w:val="28"/>
        </w:rPr>
        <w:t>-коэффициент, учитывающий шероховатость поверхности провода (</w:t>
      </w:r>
      <w:r w:rsidRPr="000D5AB7">
        <w:rPr>
          <w:sz w:val="28"/>
          <w:szCs w:val="28"/>
          <w:lang w:val="en-US"/>
        </w:rPr>
        <w:t>m</w:t>
      </w:r>
      <w:r w:rsidRPr="000D5AB7">
        <w:rPr>
          <w:sz w:val="28"/>
          <w:szCs w:val="28"/>
        </w:rPr>
        <w:t>= 0,82)</w:t>
      </w:r>
    </w:p>
    <w:p w:rsidR="00A8130D" w:rsidRPr="000D5AB7" w:rsidRDefault="00A8130D" w:rsidP="00A8130D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proofErr w:type="gramStart"/>
      <w:r w:rsidRPr="000D5AB7">
        <w:rPr>
          <w:i/>
          <w:sz w:val="28"/>
          <w:szCs w:val="28"/>
          <w:lang w:val="en-US"/>
        </w:rPr>
        <w:t>r</w:t>
      </w:r>
      <w:r w:rsidRPr="000D5AB7">
        <w:rPr>
          <w:i/>
          <w:sz w:val="28"/>
          <w:szCs w:val="28"/>
          <w:vertAlign w:val="subscript"/>
        </w:rPr>
        <w:t>о</w:t>
      </w:r>
      <w:proofErr w:type="gramEnd"/>
      <w:r w:rsidRPr="000D5AB7">
        <w:rPr>
          <w:sz w:val="28"/>
          <w:szCs w:val="28"/>
        </w:rPr>
        <w:t>– радиус провода, см;</w:t>
      </w:r>
    </w:p>
    <w:p w:rsidR="00A8130D" w:rsidRPr="000D5AB7" w:rsidRDefault="00A8130D" w:rsidP="00A8130D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i/>
              <w:sz w:val="28"/>
              <w:szCs w:val="28"/>
            </w:rPr>
            <m:t>Е=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>0,354 ∙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r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lg</m:t>
                  </m:r>
                  <w:proofErr w:type="spellEnd"/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ср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w:proofErr w:type="spellStart"/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r</m:t>
                          </m:r>
                          <w:proofErr w:type="spellEnd"/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</m:den>
          </m:f>
          <m:r>
            <m:rPr>
              <m:nor/>
            </m:rPr>
            <w:rPr>
              <w:i/>
              <w:sz w:val="28"/>
              <w:szCs w:val="28"/>
            </w:rPr>
            <m:t xml:space="preserve">  -   </m:t>
          </m:r>
          <m:r>
            <m:rPr>
              <m:nor/>
            </m:rPr>
            <w:rPr>
              <w:sz w:val="28"/>
              <w:szCs w:val="28"/>
            </w:rPr>
            <m:t>напряженность электрического поля около поверхности</m:t>
          </m:r>
        </m:oMath>
      </m:oMathPara>
    </w:p>
    <w:p w:rsidR="00A8130D" w:rsidRPr="000D5AB7" w:rsidRDefault="00A8130D" w:rsidP="00A8130D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нерасщепленного провода;</w:t>
      </w:r>
    </w:p>
    <w:p w:rsidR="00A8130D" w:rsidRPr="000D5AB7" w:rsidRDefault="00A8130D" w:rsidP="00A8130D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lastRenderedPageBreak/>
        <w:t xml:space="preserve">где </w:t>
      </w:r>
      <w:r w:rsidRPr="000D5AB7">
        <w:rPr>
          <w:i/>
          <w:sz w:val="28"/>
          <w:szCs w:val="28"/>
          <w:lang w:val="en-US"/>
        </w:rPr>
        <w:t>U</w:t>
      </w:r>
      <w:r w:rsidRPr="000D5AB7">
        <w:rPr>
          <w:i/>
          <w:sz w:val="28"/>
          <w:szCs w:val="28"/>
        </w:rPr>
        <w:t xml:space="preserve"> = 1,1</w:t>
      </w:r>
      <w:r w:rsidRPr="000D5AB7">
        <w:rPr>
          <w:rFonts w:ascii="Calibri" w:hAnsi="Calibri" w:cs="Calibri"/>
          <w:i/>
          <w:sz w:val="28"/>
          <w:szCs w:val="28"/>
        </w:rPr>
        <w:t>∙</w:t>
      </w:r>
      <w:proofErr w:type="gramStart"/>
      <w:r w:rsidRPr="000D5AB7">
        <w:rPr>
          <w:i/>
          <w:sz w:val="28"/>
          <w:szCs w:val="28"/>
          <w:lang w:val="en-US"/>
        </w:rPr>
        <w:t>U</w:t>
      </w:r>
      <w:proofErr w:type="gramEnd"/>
      <w:r w:rsidRPr="000D5AB7">
        <w:rPr>
          <w:i/>
          <w:sz w:val="28"/>
          <w:szCs w:val="28"/>
          <w:vertAlign w:val="subscript"/>
        </w:rPr>
        <w:t>ном</w:t>
      </w:r>
      <w:r w:rsidRPr="000D5AB7">
        <w:rPr>
          <w:sz w:val="28"/>
          <w:szCs w:val="28"/>
        </w:rPr>
        <w:t xml:space="preserve"> – линейное напряжение, кВ;</w:t>
      </w:r>
    </w:p>
    <w:p w:rsidR="00A8130D" w:rsidRPr="000D5AB7" w:rsidRDefault="00A8130D" w:rsidP="00A8130D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0D5AB7">
        <w:rPr>
          <w:i/>
          <w:sz w:val="28"/>
          <w:szCs w:val="28"/>
          <w:lang w:val="en-US"/>
        </w:rPr>
        <w:t>D</w:t>
      </w:r>
      <w:r w:rsidRPr="000D5AB7">
        <w:rPr>
          <w:i/>
          <w:sz w:val="28"/>
          <w:szCs w:val="28"/>
          <w:vertAlign w:val="subscript"/>
        </w:rPr>
        <w:t>ср</w:t>
      </w:r>
      <w:r w:rsidRPr="000D5AB7">
        <w:rPr>
          <w:i/>
          <w:sz w:val="28"/>
          <w:szCs w:val="28"/>
        </w:rPr>
        <w:t xml:space="preserve"> =1</w:t>
      </w:r>
      <w:proofErr w:type="gramStart"/>
      <w:r w:rsidRPr="000D5AB7">
        <w:rPr>
          <w:i/>
          <w:sz w:val="28"/>
          <w:szCs w:val="28"/>
        </w:rPr>
        <w:t>,26</w:t>
      </w:r>
      <w:proofErr w:type="gramEnd"/>
      <w:r w:rsidRPr="000D5AB7">
        <w:rPr>
          <w:rFonts w:ascii="Calibri" w:hAnsi="Calibri" w:cs="Calibri"/>
          <w:i/>
          <w:sz w:val="28"/>
          <w:szCs w:val="28"/>
        </w:rPr>
        <w:t>∙</w:t>
      </w:r>
      <w:r w:rsidRPr="000D5AB7">
        <w:rPr>
          <w:i/>
          <w:sz w:val="28"/>
          <w:szCs w:val="28"/>
          <w:lang w:val="en-US"/>
        </w:rPr>
        <w:t>D</w:t>
      </w:r>
      <w:r w:rsidRPr="000D5AB7">
        <w:rPr>
          <w:sz w:val="28"/>
          <w:szCs w:val="28"/>
        </w:rPr>
        <w:t xml:space="preserve"> – среднее геометрическое расстояние между проводами фаз, см;</w:t>
      </w:r>
    </w:p>
    <w:p w:rsidR="00A8130D" w:rsidRPr="000D5AB7" w:rsidRDefault="00A8130D" w:rsidP="00A8130D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i/>
              <w:sz w:val="28"/>
              <w:szCs w:val="28"/>
            </w:rPr>
            <m:t>Е=</m:t>
          </m:r>
          <m:r>
            <m:rPr>
              <m:nor/>
            </m:rPr>
            <w:rPr>
              <w:rFonts w:ascii="Cambria Math"/>
              <w:i/>
              <w:sz w:val="28"/>
              <w:szCs w:val="28"/>
              <w:lang w:val="en-US"/>
            </w:rPr>
            <m:t>k</m:t>
          </m:r>
          <m:r>
            <m:rPr>
              <m:nor/>
            </m:rPr>
            <w:rPr>
              <w:rFonts w:ascii="Cambria Math" w:hAnsi="Cambria Math"/>
              <w:i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>0,354 ∙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nor/>
                    </m:rPr>
                    <w:rPr>
                      <w:rFonts w:ascii="Cambria Math" w:hAnsi="Cambria Math"/>
                      <w:i/>
                      <w:sz w:val="28"/>
                      <w:szCs w:val="28"/>
                    </w:rPr>
                    <m:t>∙</m:t>
                  </m:r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r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lg</m:t>
                  </m:r>
                  <w:proofErr w:type="spellEnd"/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ср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w:proofErr w:type="spellStart"/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r</m:t>
                          </m:r>
                          <w:proofErr w:type="spellEnd"/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</w:rPr>
                            <m:t>эк</m:t>
                          </m:r>
                        </m:sub>
                      </m:sSub>
                    </m:den>
                  </m:f>
                </m:e>
              </m:func>
            </m:den>
          </m:f>
          <m:r>
            <m:rPr>
              <m:nor/>
            </m:rPr>
            <w:rPr>
              <w:i/>
              <w:sz w:val="28"/>
              <w:szCs w:val="28"/>
            </w:rPr>
            <m:t xml:space="preserve">  -   </m:t>
          </m:r>
          <m:r>
            <m:rPr>
              <m:nor/>
            </m:rPr>
            <w:rPr>
              <w:sz w:val="28"/>
              <w:szCs w:val="28"/>
            </w:rPr>
            <m:t>напряженность электрического поля расщепленных проводов</m:t>
          </m:r>
        </m:oMath>
      </m:oMathPara>
    </w:p>
    <w:p w:rsidR="00A8130D" w:rsidRPr="000D5AB7" w:rsidRDefault="00A8130D" w:rsidP="00A8130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(330кВ и выше);</w:t>
      </w:r>
    </w:p>
    <w:p w:rsidR="00A8130D" w:rsidRPr="000D5AB7" w:rsidRDefault="00A8130D" w:rsidP="00A8130D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где значения </w:t>
      </w:r>
      <w:proofErr w:type="gramStart"/>
      <w:r w:rsidRPr="000D5AB7">
        <w:rPr>
          <w:i/>
          <w:sz w:val="28"/>
          <w:szCs w:val="28"/>
          <w:lang w:val="en-US"/>
        </w:rPr>
        <w:t>k</w:t>
      </w:r>
      <w:proofErr w:type="gramEnd"/>
      <w:r w:rsidRPr="000D5AB7">
        <w:rPr>
          <w:sz w:val="28"/>
          <w:szCs w:val="28"/>
        </w:rPr>
        <w:t xml:space="preserve">и </w:t>
      </w:r>
      <w:r w:rsidRPr="000D5AB7">
        <w:rPr>
          <w:i/>
          <w:sz w:val="28"/>
          <w:szCs w:val="28"/>
          <w:lang w:val="en-US"/>
        </w:rPr>
        <w:t>r</w:t>
      </w:r>
      <w:r w:rsidRPr="000D5AB7">
        <w:rPr>
          <w:i/>
          <w:sz w:val="28"/>
          <w:szCs w:val="28"/>
          <w:vertAlign w:val="subscript"/>
        </w:rPr>
        <w:t>эк</w:t>
      </w:r>
      <w:r w:rsidRPr="000D5AB7">
        <w:rPr>
          <w:i/>
          <w:sz w:val="28"/>
          <w:szCs w:val="28"/>
        </w:rPr>
        <w:t xml:space="preserve"> </w:t>
      </w:r>
      <w:r w:rsidRPr="000D5AB7">
        <w:rPr>
          <w:sz w:val="28"/>
          <w:szCs w:val="28"/>
        </w:rPr>
        <w:t>определяется по [1,с.237,т.4.6]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Примеры выбора и проверки гибких шин приведены в учебнике [1,пример 4.3,4.4,с.238]</w:t>
      </w:r>
    </w:p>
    <w:p w:rsidR="00A8130D" w:rsidRPr="000D5AB7" w:rsidRDefault="00A8130D" w:rsidP="00A8130D">
      <w:pPr>
        <w:spacing w:after="160" w:line="259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br w:type="page"/>
      </w:r>
      <w:r w:rsidRPr="000D5AB7">
        <w:rPr>
          <w:sz w:val="28"/>
          <w:szCs w:val="28"/>
        </w:rPr>
        <w:lastRenderedPageBreak/>
        <w:t>Таблица 7 - Индивидуальный вариант задания</w:t>
      </w:r>
    </w:p>
    <w:tbl>
      <w:tblPr>
        <w:tblStyle w:val="a3"/>
        <w:tblW w:w="0" w:type="auto"/>
        <w:tblLook w:val="04A0"/>
      </w:tblPr>
      <w:tblGrid>
        <w:gridCol w:w="1763"/>
        <w:gridCol w:w="1880"/>
        <w:gridCol w:w="4205"/>
        <w:gridCol w:w="1723"/>
      </w:tblGrid>
      <w:tr w:rsidR="00A8130D" w:rsidRPr="000D5AB7" w:rsidTr="004C0C69">
        <w:trPr>
          <w:trHeight w:val="397"/>
        </w:trPr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A8130D" w:rsidRPr="000D5AB7" w:rsidRDefault="00A8130D" w:rsidP="004C0C69">
            <w:pPr>
              <w:jc w:val="right"/>
            </w:pPr>
            <w:r w:rsidRPr="000D5AB7">
              <w:t>Величина</w:t>
            </w:r>
          </w:p>
          <w:p w:rsidR="00A8130D" w:rsidRPr="000D5AB7" w:rsidRDefault="00A8130D" w:rsidP="004C0C69">
            <w:pPr>
              <w:jc w:val="both"/>
            </w:pPr>
          </w:p>
          <w:p w:rsidR="00A8130D" w:rsidRPr="000D5AB7" w:rsidRDefault="00A8130D" w:rsidP="004C0C69">
            <w:pPr>
              <w:jc w:val="both"/>
              <w:rPr>
                <w:sz w:val="28"/>
                <w:szCs w:val="28"/>
              </w:rPr>
            </w:pPr>
            <w:r w:rsidRPr="000D5AB7">
              <w:t>Вариант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 xml:space="preserve">Номер схемы из </w:t>
            </w:r>
            <w:proofErr w:type="gramStart"/>
            <w:r w:rsidRPr="000D5AB7">
              <w:rPr>
                <w:sz w:val="28"/>
                <w:szCs w:val="28"/>
              </w:rPr>
              <w:t>ПР</w:t>
            </w:r>
            <w:proofErr w:type="gramEnd"/>
            <w:r w:rsidRPr="000D5AB7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Выбрать гибкую ошиновку в цепи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proofErr w:type="gramStart"/>
            <w:r w:rsidRPr="000D5AB7">
              <w:rPr>
                <w:sz w:val="28"/>
                <w:szCs w:val="28"/>
              </w:rPr>
              <w:t>Т</w:t>
            </w:r>
            <w:proofErr w:type="gramEnd"/>
            <w:r w:rsidRPr="000D5AB7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0D5AB7">
              <w:rPr>
                <w:sz w:val="28"/>
                <w:szCs w:val="28"/>
                <w:vertAlign w:val="subscript"/>
              </w:rPr>
              <w:t xml:space="preserve">, </w:t>
            </w:r>
            <w:r w:rsidRPr="000D5AB7">
              <w:rPr>
                <w:sz w:val="28"/>
                <w:szCs w:val="28"/>
              </w:rPr>
              <w:t>ч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АТ1-ВН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2800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2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Т2-ВН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4000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3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ЛЭП-220;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28" type="#_x0000_t75" style="width:21pt;height:17pt" o:ole="">
                  <v:imagedata r:id="rId11" o:title=""/>
                </v:shape>
                <o:OLEObject Type="Embed" ProgID="Equation.DSMT4" ShapeID="_x0000_i1028" DrawAspect="Content" ObjectID="_1615108326" r:id="rId12"/>
              </w:object>
            </w:r>
            <w:r w:rsidRPr="000D5AB7">
              <w:rPr>
                <w:sz w:val="28"/>
                <w:szCs w:val="28"/>
              </w:rPr>
              <w:t>=105МВА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5300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4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АТ2-ВН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2500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5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Т1-ВН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4800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6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Т2-ВН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5500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7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Т1-ВН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2000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8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Т2-ВН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3200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9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ЛЭП-500;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29" type="#_x0000_t75" style="width:21pt;height:17pt" o:ole="">
                  <v:imagedata r:id="rId11" o:title=""/>
                </v:shape>
                <o:OLEObject Type="Embed" ProgID="Equation.DSMT4" ShapeID="_x0000_i1029" DrawAspect="Content" ObjectID="_1615108327" r:id="rId13"/>
              </w:object>
            </w:r>
            <w:r w:rsidRPr="000D5AB7">
              <w:rPr>
                <w:sz w:val="28"/>
                <w:szCs w:val="28"/>
              </w:rPr>
              <w:t>=320МВА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5600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10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ЛЭП-330;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30" type="#_x0000_t75" style="width:21pt;height:17pt" o:ole="">
                  <v:imagedata r:id="rId11" o:title=""/>
                </v:shape>
                <o:OLEObject Type="Embed" ProgID="Equation.DSMT4" ShapeID="_x0000_i1030" DrawAspect="Content" ObjectID="_1615108328" r:id="rId14"/>
              </w:object>
            </w:r>
            <w:r w:rsidRPr="000D5AB7">
              <w:rPr>
                <w:sz w:val="28"/>
                <w:szCs w:val="28"/>
              </w:rPr>
              <w:t>=160МВА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1900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11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ЛЭП-500;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31" type="#_x0000_t75" style="width:21pt;height:17pt" o:ole="">
                  <v:imagedata r:id="rId11" o:title=""/>
                </v:shape>
                <o:OLEObject Type="Embed" ProgID="Equation.DSMT4" ShapeID="_x0000_i1031" DrawAspect="Content" ObjectID="_1615108329" r:id="rId15"/>
              </w:object>
            </w:r>
            <w:r w:rsidRPr="000D5AB7">
              <w:rPr>
                <w:sz w:val="28"/>
                <w:szCs w:val="28"/>
              </w:rPr>
              <w:t>=450МВА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4700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12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Т2-ВН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5150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13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АТ1-СН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2600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14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АТ2-ВН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3600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15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АТ1-НН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5350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16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Т1-ВН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2750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17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ЛЭП-500;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32" type="#_x0000_t75" style="width:21pt;height:17pt" o:ole="">
                  <v:imagedata r:id="rId11" o:title=""/>
                </v:shape>
                <o:OLEObject Type="Embed" ProgID="Equation.DSMT4" ShapeID="_x0000_i1032" DrawAspect="Content" ObjectID="_1615108330" r:id="rId16"/>
              </w:object>
            </w:r>
            <w:r w:rsidRPr="000D5AB7">
              <w:rPr>
                <w:sz w:val="28"/>
                <w:szCs w:val="28"/>
              </w:rPr>
              <w:t>=780МВА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3200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18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ЛЭП-220;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33" type="#_x0000_t75" style="width:21pt;height:17pt" o:ole="">
                  <v:imagedata r:id="rId11" o:title=""/>
                </v:shape>
                <o:OLEObject Type="Embed" ProgID="Equation.DSMT4" ShapeID="_x0000_i1033" DrawAspect="Content" ObjectID="_1615108331" r:id="rId17"/>
              </w:object>
            </w:r>
            <w:r w:rsidRPr="000D5AB7">
              <w:rPr>
                <w:sz w:val="28"/>
                <w:szCs w:val="28"/>
              </w:rPr>
              <w:t>=130МВА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5270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ЛЭП-110;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34" type="#_x0000_t75" style="width:21pt;height:17pt" o:ole="">
                  <v:imagedata r:id="rId11" o:title=""/>
                </v:shape>
                <o:OLEObject Type="Embed" ProgID="Equation.DSMT4" ShapeID="_x0000_i1034" DrawAspect="Content" ObjectID="_1615108332" r:id="rId18"/>
              </w:object>
            </w:r>
            <w:r w:rsidRPr="000D5AB7">
              <w:rPr>
                <w:sz w:val="28"/>
                <w:szCs w:val="28"/>
              </w:rPr>
              <w:t>=60МВА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1850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3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АТ2-НН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4680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5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АТ1-СН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5370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8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Т2-СН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2680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9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ЛЭП-220;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35" type="#_x0000_t75" style="width:21pt;height:17pt" o:ole="">
                  <v:imagedata r:id="rId11" o:title=""/>
                </v:shape>
                <o:OLEObject Type="Embed" ProgID="Equation.DSMT4" ShapeID="_x0000_i1035" DrawAspect="Content" ObjectID="_1615108333" r:id="rId19"/>
              </w:object>
            </w:r>
            <w:r w:rsidRPr="000D5AB7">
              <w:rPr>
                <w:sz w:val="28"/>
                <w:szCs w:val="28"/>
              </w:rPr>
              <w:t>=98МВА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3480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10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АТ2-СН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5470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11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Т2-ВН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2970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13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АТ1-ВН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4810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15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Т1-ВН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5010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16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Т2-СН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2990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17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АТ1-СН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4980</w:t>
            </w:r>
          </w:p>
        </w:tc>
      </w:tr>
      <w:tr w:rsidR="00A8130D" w:rsidRPr="000D5AB7" w:rsidTr="004C0C69">
        <w:trPr>
          <w:trHeight w:val="397"/>
        </w:trPr>
        <w:tc>
          <w:tcPr>
            <w:tcW w:w="1838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A8130D" w:rsidRPr="000D5AB7" w:rsidRDefault="00A8130D" w:rsidP="004C0C69">
            <w:pPr>
              <w:ind w:left="-114"/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Схема 18</w:t>
            </w:r>
          </w:p>
        </w:tc>
        <w:tc>
          <w:tcPr>
            <w:tcW w:w="45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ЛЭП-110;</w:t>
            </w:r>
            <w:r w:rsidRPr="000D5AB7">
              <w:rPr>
                <w:position w:val="-12"/>
                <w:sz w:val="28"/>
                <w:szCs w:val="28"/>
              </w:rPr>
              <w:object w:dxaOrig="440" w:dyaOrig="360">
                <v:shape id="_x0000_i1036" type="#_x0000_t75" style="width:21pt;height:17pt" o:ole="">
                  <v:imagedata r:id="rId11" o:title=""/>
                </v:shape>
                <o:OLEObject Type="Embed" ProgID="Equation.DSMT4" ShapeID="_x0000_i1036" DrawAspect="Content" ObjectID="_1615108334" r:id="rId20"/>
              </w:object>
            </w:r>
            <w:r w:rsidRPr="000D5AB7">
              <w:rPr>
                <w:sz w:val="28"/>
                <w:szCs w:val="28"/>
              </w:rPr>
              <w:t>=30МВА</w:t>
            </w:r>
          </w:p>
        </w:tc>
        <w:tc>
          <w:tcPr>
            <w:tcW w:w="1836" w:type="dxa"/>
            <w:vAlign w:val="center"/>
          </w:tcPr>
          <w:p w:rsidR="00A8130D" w:rsidRPr="000D5AB7" w:rsidRDefault="00A8130D" w:rsidP="004C0C69">
            <w:pPr>
              <w:jc w:val="center"/>
              <w:rPr>
                <w:sz w:val="28"/>
                <w:szCs w:val="28"/>
              </w:rPr>
            </w:pPr>
            <w:r w:rsidRPr="000D5AB7">
              <w:rPr>
                <w:sz w:val="28"/>
                <w:szCs w:val="28"/>
              </w:rPr>
              <w:t>5060</w:t>
            </w:r>
          </w:p>
        </w:tc>
      </w:tr>
    </w:tbl>
    <w:p w:rsidR="00A8130D" w:rsidRPr="000D5AB7" w:rsidRDefault="00A8130D" w:rsidP="00A8130D">
      <w:pPr>
        <w:spacing w:line="360" w:lineRule="auto"/>
        <w:jc w:val="center"/>
        <w:rPr>
          <w:b/>
          <w:sz w:val="28"/>
          <w:szCs w:val="28"/>
        </w:rPr>
      </w:pPr>
      <w:r w:rsidRPr="000D5AB7">
        <w:rPr>
          <w:b/>
          <w:bCs/>
          <w:sz w:val="28"/>
          <w:szCs w:val="28"/>
        </w:rPr>
        <w:br w:type="page"/>
      </w:r>
      <w:r w:rsidRPr="000D5AB7">
        <w:rPr>
          <w:b/>
          <w:sz w:val="28"/>
          <w:szCs w:val="28"/>
        </w:rPr>
        <w:lastRenderedPageBreak/>
        <w:t>Используемая литература</w:t>
      </w:r>
    </w:p>
    <w:p w:rsidR="00A8130D" w:rsidRPr="000D5AB7" w:rsidRDefault="00A8130D" w:rsidP="00A8130D">
      <w:pPr>
        <w:pStyle w:val="a8"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1. Рожкова Л.Д., </w:t>
      </w:r>
      <w:proofErr w:type="spellStart"/>
      <w:r w:rsidRPr="000D5AB7">
        <w:rPr>
          <w:sz w:val="28"/>
          <w:szCs w:val="28"/>
        </w:rPr>
        <w:t>Козулин</w:t>
      </w:r>
      <w:proofErr w:type="spellEnd"/>
      <w:r w:rsidRPr="000D5AB7">
        <w:rPr>
          <w:sz w:val="28"/>
          <w:szCs w:val="28"/>
        </w:rPr>
        <w:t xml:space="preserve"> В.С. «Электрооборудование станций и подстанций». М.: Издательский центр «Академия», 2013г. -448с.</w:t>
      </w:r>
    </w:p>
    <w:p w:rsidR="00A8130D" w:rsidRPr="000D5AB7" w:rsidRDefault="00A8130D" w:rsidP="00A8130D">
      <w:pPr>
        <w:pStyle w:val="a8"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2.</w:t>
      </w:r>
      <w:r w:rsidRPr="000D5AB7">
        <w:rPr>
          <w:b/>
          <w:sz w:val="28"/>
          <w:szCs w:val="28"/>
        </w:rPr>
        <w:t xml:space="preserve"> </w:t>
      </w:r>
      <w:r w:rsidRPr="000D5AB7">
        <w:rPr>
          <w:sz w:val="28"/>
          <w:szCs w:val="28"/>
        </w:rPr>
        <w:t>Правила устройства электроустановок</w:t>
      </w:r>
      <w:r w:rsidRPr="000D5AB7">
        <w:rPr>
          <w:color w:val="000000"/>
          <w:sz w:val="28"/>
          <w:szCs w:val="28"/>
        </w:rPr>
        <w:t xml:space="preserve"> </w:t>
      </w:r>
      <w:r w:rsidRPr="000D5AB7">
        <w:rPr>
          <w:sz w:val="28"/>
          <w:szCs w:val="28"/>
        </w:rPr>
        <w:t xml:space="preserve">- 7-е издание. – М.: Издательство </w:t>
      </w:r>
      <w:proofErr w:type="spellStart"/>
      <w:r w:rsidRPr="000D5AB7">
        <w:rPr>
          <w:sz w:val="28"/>
          <w:szCs w:val="28"/>
        </w:rPr>
        <w:t>Кнорус</w:t>
      </w:r>
      <w:proofErr w:type="spellEnd"/>
      <w:r w:rsidRPr="000D5AB7">
        <w:rPr>
          <w:sz w:val="28"/>
          <w:szCs w:val="28"/>
        </w:rPr>
        <w:t xml:space="preserve">, 2015. – 488 </w:t>
      </w:r>
      <w:proofErr w:type="gramStart"/>
      <w:r w:rsidRPr="000D5AB7">
        <w:rPr>
          <w:sz w:val="28"/>
          <w:szCs w:val="28"/>
        </w:rPr>
        <w:t>с</w:t>
      </w:r>
      <w:proofErr w:type="gramEnd"/>
      <w:r w:rsidRPr="000D5AB7">
        <w:rPr>
          <w:sz w:val="28"/>
          <w:szCs w:val="28"/>
        </w:rPr>
        <w:t>.</w:t>
      </w:r>
    </w:p>
    <w:p w:rsidR="00A8130D" w:rsidRPr="000D5AB7" w:rsidRDefault="00A8130D" w:rsidP="00A8130D">
      <w:pPr>
        <w:pStyle w:val="a8"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3. Справочник по проектированию электрических сетей под ред. Д.Л.Файбисовича.- М.: ЭНАС, 2013. - 376 с.</w:t>
      </w:r>
    </w:p>
    <w:p w:rsidR="00A8130D" w:rsidRPr="000D5AB7" w:rsidRDefault="00A8130D" w:rsidP="00A8130D">
      <w:pPr>
        <w:pStyle w:val="a8"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4. </w:t>
      </w:r>
      <w:proofErr w:type="spellStart"/>
      <w:r w:rsidRPr="000D5AB7">
        <w:rPr>
          <w:sz w:val="28"/>
          <w:szCs w:val="28"/>
        </w:rPr>
        <w:t>Лыкин</w:t>
      </w:r>
      <w:proofErr w:type="spellEnd"/>
      <w:r w:rsidRPr="000D5AB7">
        <w:rPr>
          <w:sz w:val="28"/>
          <w:szCs w:val="28"/>
        </w:rPr>
        <w:t xml:space="preserve"> А.В. Электрические системы и сети: учебник </w:t>
      </w:r>
      <w:proofErr w:type="spellStart"/>
      <w:r w:rsidRPr="000D5AB7">
        <w:rPr>
          <w:sz w:val="28"/>
          <w:szCs w:val="28"/>
        </w:rPr>
        <w:t>А.В.Лыкин</w:t>
      </w:r>
      <w:proofErr w:type="spellEnd"/>
      <w:r w:rsidRPr="000D5AB7">
        <w:rPr>
          <w:sz w:val="28"/>
          <w:szCs w:val="28"/>
        </w:rPr>
        <w:t xml:space="preserve"> – М.: Логос, 2014. – 254 </w:t>
      </w:r>
      <w:proofErr w:type="gramStart"/>
      <w:r w:rsidRPr="000D5AB7">
        <w:rPr>
          <w:sz w:val="28"/>
          <w:szCs w:val="28"/>
        </w:rPr>
        <w:t>с</w:t>
      </w:r>
      <w:proofErr w:type="gramEnd"/>
      <w:r w:rsidRPr="000D5AB7">
        <w:rPr>
          <w:sz w:val="28"/>
          <w:szCs w:val="28"/>
        </w:rPr>
        <w:t>.</w:t>
      </w:r>
    </w:p>
    <w:p w:rsidR="00A8130D" w:rsidRPr="000D5AB7" w:rsidRDefault="00A8130D" w:rsidP="00A8130D">
      <w:pPr>
        <w:pStyle w:val="a8"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6. Экономика энергетики : учеб</w:t>
      </w:r>
      <w:proofErr w:type="gramStart"/>
      <w:r w:rsidRPr="000D5AB7">
        <w:rPr>
          <w:sz w:val="28"/>
          <w:szCs w:val="28"/>
        </w:rPr>
        <w:t>.</w:t>
      </w:r>
      <w:proofErr w:type="gramEnd"/>
      <w:r w:rsidRPr="000D5AB7">
        <w:rPr>
          <w:sz w:val="28"/>
          <w:szCs w:val="28"/>
        </w:rPr>
        <w:t xml:space="preserve"> </w:t>
      </w:r>
      <w:proofErr w:type="gramStart"/>
      <w:r w:rsidRPr="000D5AB7">
        <w:rPr>
          <w:sz w:val="28"/>
          <w:szCs w:val="28"/>
        </w:rPr>
        <w:t>п</w:t>
      </w:r>
      <w:proofErr w:type="gramEnd"/>
      <w:r w:rsidRPr="000D5AB7">
        <w:rPr>
          <w:sz w:val="28"/>
          <w:szCs w:val="28"/>
        </w:rPr>
        <w:t xml:space="preserve">особие / А. В. Панова ; </w:t>
      </w:r>
      <w:proofErr w:type="spellStart"/>
      <w:r w:rsidRPr="000D5AB7">
        <w:rPr>
          <w:sz w:val="28"/>
          <w:szCs w:val="28"/>
        </w:rPr>
        <w:t>Владим</w:t>
      </w:r>
      <w:proofErr w:type="spellEnd"/>
      <w:r w:rsidRPr="000D5AB7">
        <w:rPr>
          <w:sz w:val="28"/>
          <w:szCs w:val="28"/>
        </w:rPr>
        <w:t xml:space="preserve">. </w:t>
      </w:r>
      <w:proofErr w:type="spellStart"/>
      <w:r w:rsidRPr="000D5AB7">
        <w:rPr>
          <w:sz w:val="28"/>
          <w:szCs w:val="28"/>
        </w:rPr>
        <w:t>гос</w:t>
      </w:r>
      <w:proofErr w:type="spellEnd"/>
      <w:r w:rsidRPr="000D5AB7">
        <w:rPr>
          <w:sz w:val="28"/>
          <w:szCs w:val="28"/>
        </w:rPr>
        <w:t>. ун-т им. А. Г. и Н. Г. Столетовых. – Владимир</w:t>
      </w:r>
      <w:proofErr w:type="gramStart"/>
      <w:r w:rsidRPr="000D5AB7">
        <w:rPr>
          <w:sz w:val="28"/>
          <w:szCs w:val="28"/>
        </w:rPr>
        <w:t xml:space="preserve"> :</w:t>
      </w:r>
      <w:proofErr w:type="gramEnd"/>
      <w:r w:rsidRPr="000D5AB7">
        <w:rPr>
          <w:sz w:val="28"/>
          <w:szCs w:val="28"/>
        </w:rPr>
        <w:t xml:space="preserve"> Изд-во </w:t>
      </w:r>
      <w:proofErr w:type="spellStart"/>
      <w:r w:rsidRPr="000D5AB7">
        <w:rPr>
          <w:sz w:val="28"/>
          <w:szCs w:val="28"/>
        </w:rPr>
        <w:t>ВлГУ</w:t>
      </w:r>
      <w:proofErr w:type="spellEnd"/>
      <w:r w:rsidRPr="000D5AB7">
        <w:rPr>
          <w:sz w:val="28"/>
          <w:szCs w:val="28"/>
        </w:rPr>
        <w:t>, 2013. – 87с.</w:t>
      </w:r>
    </w:p>
    <w:p w:rsidR="00A8130D" w:rsidRPr="000D5AB7" w:rsidRDefault="00A8130D" w:rsidP="00A8130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0D5AB7">
        <w:rPr>
          <w:bCs/>
          <w:sz w:val="28"/>
          <w:szCs w:val="28"/>
        </w:rPr>
        <w:t>Дополнительные источники:</w:t>
      </w:r>
    </w:p>
    <w:p w:rsidR="00A8130D" w:rsidRPr="000D5AB7" w:rsidRDefault="00A8130D" w:rsidP="00A8130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0D5AB7">
        <w:rPr>
          <w:color w:val="000000"/>
          <w:spacing w:val="1"/>
          <w:sz w:val="28"/>
          <w:szCs w:val="28"/>
        </w:rPr>
        <w:t xml:space="preserve">1. Правила технической эксплуатации электрических станций и сетей </w:t>
      </w:r>
      <w:r w:rsidRPr="000D5AB7">
        <w:rPr>
          <w:color w:val="000000"/>
          <w:sz w:val="28"/>
          <w:szCs w:val="28"/>
        </w:rPr>
        <w:t xml:space="preserve">Российской Федерации [Текст] – </w:t>
      </w:r>
      <w:r w:rsidRPr="000D5AB7">
        <w:rPr>
          <w:bCs/>
          <w:color w:val="000000"/>
          <w:sz w:val="28"/>
          <w:szCs w:val="28"/>
        </w:rPr>
        <w:t xml:space="preserve">М.: Издательство «Омега-Л», 2008. – 256 </w:t>
      </w:r>
      <w:proofErr w:type="gramStart"/>
      <w:r w:rsidRPr="000D5AB7">
        <w:rPr>
          <w:bCs/>
          <w:color w:val="000000"/>
          <w:sz w:val="28"/>
          <w:szCs w:val="28"/>
        </w:rPr>
        <w:t>с</w:t>
      </w:r>
      <w:proofErr w:type="gramEnd"/>
      <w:r w:rsidRPr="000D5AB7">
        <w:rPr>
          <w:bCs/>
          <w:color w:val="000000"/>
          <w:sz w:val="28"/>
          <w:szCs w:val="28"/>
        </w:rPr>
        <w:t>.</w:t>
      </w:r>
    </w:p>
    <w:p w:rsidR="00A8130D" w:rsidRPr="000D5AB7" w:rsidRDefault="00A8130D" w:rsidP="00A8130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0D5AB7">
        <w:rPr>
          <w:sz w:val="28"/>
          <w:szCs w:val="28"/>
        </w:rPr>
        <w:t xml:space="preserve">2. </w:t>
      </w:r>
      <w:proofErr w:type="spellStart"/>
      <w:r w:rsidRPr="000D5AB7">
        <w:rPr>
          <w:sz w:val="28"/>
          <w:szCs w:val="28"/>
        </w:rPr>
        <w:t>Неклепаев</w:t>
      </w:r>
      <w:proofErr w:type="spellEnd"/>
      <w:r w:rsidRPr="000D5AB7">
        <w:rPr>
          <w:sz w:val="28"/>
          <w:szCs w:val="28"/>
        </w:rPr>
        <w:t xml:space="preserve"> Б.Н., Крючков И.П. «Электрическая часть электростанций и подстанций». Справочные материалы для курсового и дипломного проектирования</w:t>
      </w:r>
    </w:p>
    <w:p w:rsidR="00A8130D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3. Двоскин Л.И. «Схемы и конструкции распределительных устройств». </w:t>
      </w:r>
      <w:proofErr w:type="spellStart"/>
      <w:r w:rsidRPr="000D5AB7">
        <w:rPr>
          <w:sz w:val="28"/>
          <w:szCs w:val="28"/>
        </w:rPr>
        <w:t>Энергоатомиздат</w:t>
      </w:r>
      <w:proofErr w:type="spellEnd"/>
      <w:r w:rsidRPr="000D5AB7">
        <w:rPr>
          <w:sz w:val="28"/>
          <w:szCs w:val="28"/>
        </w:rPr>
        <w:t xml:space="preserve">, 1985г. 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4. </w:t>
      </w:r>
      <w:r w:rsidRPr="000D5AB7">
        <w:rPr>
          <w:bCs/>
          <w:sz w:val="28"/>
          <w:szCs w:val="28"/>
        </w:rPr>
        <w:t xml:space="preserve">ГОСТ 13109-97. Нормы качества электрической энергии в системах электроснабжения общего назначения. – М.: Издательство стандартов, </w:t>
      </w:r>
      <w:smartTag w:uri="urn:schemas-microsoft-com:office:smarttags" w:element="metricconverter">
        <w:smartTagPr>
          <w:attr w:name="ProductID" w:val="1998 г"/>
        </w:smartTagPr>
        <w:r w:rsidRPr="000D5AB7">
          <w:rPr>
            <w:bCs/>
            <w:sz w:val="28"/>
            <w:szCs w:val="28"/>
          </w:rPr>
          <w:t>1998 г</w:t>
        </w:r>
      </w:smartTag>
      <w:r w:rsidRPr="000D5AB7">
        <w:rPr>
          <w:bCs/>
          <w:sz w:val="28"/>
          <w:szCs w:val="28"/>
        </w:rPr>
        <w:t xml:space="preserve">. - 31 с.  - </w:t>
      </w:r>
      <w:r w:rsidRPr="000D5AB7">
        <w:rPr>
          <w:sz w:val="28"/>
          <w:szCs w:val="28"/>
          <w:lang w:val="en-US"/>
        </w:rPr>
        <w:t>URL</w:t>
      </w:r>
      <w:r w:rsidRPr="000D5AB7">
        <w:rPr>
          <w:sz w:val="28"/>
          <w:szCs w:val="28"/>
        </w:rPr>
        <w:t>:</w:t>
      </w:r>
      <w:r w:rsidRPr="000D5AB7">
        <w:t xml:space="preserve">  </w:t>
      </w:r>
      <w:hyperlink r:id="rId21" w:history="1">
        <w:r w:rsidRPr="000D5AB7">
          <w:rPr>
            <w:rStyle w:val="a9"/>
            <w:sz w:val="28"/>
            <w:szCs w:val="28"/>
          </w:rPr>
          <w:t>http://www.matic.ru/index.php?pages=123</w:t>
        </w:r>
      </w:hyperlink>
      <w:r w:rsidRPr="000D5AB7">
        <w:t xml:space="preserve">/.  </w:t>
      </w:r>
      <w:r w:rsidRPr="000D5AB7">
        <w:rPr>
          <w:bCs/>
          <w:sz w:val="28"/>
          <w:szCs w:val="28"/>
        </w:rPr>
        <w:t>Дата обращения 21.02.2018.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 xml:space="preserve">5. </w:t>
      </w:r>
      <w:bookmarkStart w:id="0" w:name="OLE_LINK1"/>
      <w:bookmarkStart w:id="1" w:name="OLE_LINK2"/>
      <w:r w:rsidRPr="000D5AB7">
        <w:rPr>
          <w:sz w:val="28"/>
          <w:szCs w:val="28"/>
        </w:rPr>
        <w:t xml:space="preserve">Нормы технологического проектирования подстанций переменного тока с высшим напряжением 35-750 кВ [Текст]. СО 154-34.20.122-2006.-  </w:t>
      </w:r>
      <w:r w:rsidRPr="000D5AB7">
        <w:rPr>
          <w:sz w:val="28"/>
          <w:szCs w:val="28"/>
          <w:lang w:val="en-US"/>
        </w:rPr>
        <w:t>URL</w:t>
      </w:r>
      <w:r w:rsidRPr="000D5AB7">
        <w:rPr>
          <w:sz w:val="28"/>
          <w:szCs w:val="28"/>
        </w:rPr>
        <w:t xml:space="preserve">: </w:t>
      </w:r>
      <w:hyperlink r:id="rId22" w:history="1">
        <w:r w:rsidRPr="000D5AB7">
          <w:rPr>
            <w:rStyle w:val="a9"/>
            <w:sz w:val="28"/>
            <w:szCs w:val="28"/>
          </w:rPr>
          <w:t>http://www.cius-ees.ru/uploaded/file_catalog/SO_153-34.20.122-2006_NTP_PS.pdf.  Дата обращения 21.02.201</w:t>
        </w:r>
      </w:hyperlink>
      <w:r w:rsidRPr="000D5AB7">
        <w:rPr>
          <w:sz w:val="28"/>
          <w:szCs w:val="28"/>
        </w:rPr>
        <w:t>8 г.</w:t>
      </w:r>
    </w:p>
    <w:bookmarkEnd w:id="0"/>
    <w:bookmarkEnd w:id="1"/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5AB7">
        <w:rPr>
          <w:sz w:val="28"/>
          <w:szCs w:val="28"/>
        </w:rPr>
        <w:t xml:space="preserve">. Ларионов </w:t>
      </w:r>
      <w:proofErr w:type="spellStart"/>
      <w:r w:rsidRPr="000D5AB7">
        <w:rPr>
          <w:sz w:val="28"/>
          <w:szCs w:val="28"/>
        </w:rPr>
        <w:t>В.П.Базуткин</w:t>
      </w:r>
      <w:proofErr w:type="spellEnd"/>
      <w:r w:rsidRPr="000D5AB7">
        <w:rPr>
          <w:sz w:val="28"/>
          <w:szCs w:val="28"/>
        </w:rPr>
        <w:t xml:space="preserve"> В.В., Сергеев Ю.Г, «Техника высоких напряжений». Энергоатомиздат,1982г. </w:t>
      </w:r>
    </w:p>
    <w:p w:rsidR="00A8130D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D5AB7">
        <w:rPr>
          <w:sz w:val="28"/>
          <w:szCs w:val="28"/>
        </w:rPr>
        <w:t xml:space="preserve">. Гук Ю.Б., </w:t>
      </w:r>
      <w:proofErr w:type="spellStart"/>
      <w:r w:rsidRPr="000D5AB7">
        <w:rPr>
          <w:sz w:val="28"/>
          <w:szCs w:val="28"/>
        </w:rPr>
        <w:t>Кантан</w:t>
      </w:r>
      <w:proofErr w:type="spellEnd"/>
      <w:r w:rsidRPr="000D5AB7">
        <w:rPr>
          <w:sz w:val="28"/>
          <w:szCs w:val="28"/>
        </w:rPr>
        <w:t xml:space="preserve"> В.В., Петрова С.С. «Проектирование электрической части станций и подстанций». </w:t>
      </w:r>
      <w:proofErr w:type="spellStart"/>
      <w:r w:rsidRPr="000D5AB7">
        <w:rPr>
          <w:sz w:val="28"/>
          <w:szCs w:val="28"/>
        </w:rPr>
        <w:t>Энергоатомиздат</w:t>
      </w:r>
      <w:proofErr w:type="spellEnd"/>
      <w:r w:rsidRPr="000D5AB7">
        <w:rPr>
          <w:sz w:val="28"/>
          <w:szCs w:val="28"/>
        </w:rPr>
        <w:t xml:space="preserve">, 1986г. </w:t>
      </w:r>
    </w:p>
    <w:p w:rsidR="00A8130D" w:rsidRPr="000D5AB7" w:rsidRDefault="00A8130D" w:rsidP="00A8130D">
      <w:pPr>
        <w:pStyle w:val="a8"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5AB7">
        <w:rPr>
          <w:sz w:val="28"/>
          <w:szCs w:val="28"/>
        </w:rPr>
        <w:t xml:space="preserve">. </w:t>
      </w:r>
      <w:r w:rsidRPr="000D5AB7">
        <w:rPr>
          <w:color w:val="000000"/>
          <w:sz w:val="28"/>
          <w:szCs w:val="28"/>
        </w:rPr>
        <w:t>Экономика и управление в энергетике: учебник для магистров / под общ</w:t>
      </w:r>
      <w:proofErr w:type="gramStart"/>
      <w:r w:rsidRPr="000D5AB7">
        <w:rPr>
          <w:color w:val="000000"/>
          <w:sz w:val="28"/>
          <w:szCs w:val="28"/>
        </w:rPr>
        <w:t>.</w:t>
      </w:r>
      <w:proofErr w:type="gramEnd"/>
      <w:r w:rsidRPr="000D5AB7">
        <w:rPr>
          <w:color w:val="000000"/>
          <w:sz w:val="28"/>
          <w:szCs w:val="28"/>
        </w:rPr>
        <w:t xml:space="preserve"> </w:t>
      </w:r>
      <w:proofErr w:type="gramStart"/>
      <w:r w:rsidRPr="000D5AB7">
        <w:rPr>
          <w:color w:val="000000"/>
          <w:sz w:val="28"/>
          <w:szCs w:val="28"/>
        </w:rPr>
        <w:t>р</w:t>
      </w:r>
      <w:proofErr w:type="gramEnd"/>
      <w:r w:rsidRPr="000D5AB7">
        <w:rPr>
          <w:color w:val="000000"/>
          <w:sz w:val="28"/>
          <w:szCs w:val="28"/>
        </w:rPr>
        <w:t xml:space="preserve">ед. Н.Г. Любимовой, Е.С. Петровского. М.: Издательство </w:t>
      </w:r>
      <w:proofErr w:type="spellStart"/>
      <w:r w:rsidRPr="000D5AB7">
        <w:rPr>
          <w:color w:val="000000"/>
          <w:sz w:val="28"/>
          <w:szCs w:val="28"/>
        </w:rPr>
        <w:t>Юрайт</w:t>
      </w:r>
      <w:proofErr w:type="spellEnd"/>
      <w:r w:rsidRPr="000D5AB7">
        <w:rPr>
          <w:color w:val="000000"/>
          <w:sz w:val="28"/>
          <w:szCs w:val="28"/>
        </w:rPr>
        <w:t xml:space="preserve">, 2014. 485 </w:t>
      </w:r>
      <w:proofErr w:type="gramStart"/>
      <w:r w:rsidRPr="000D5AB7">
        <w:rPr>
          <w:color w:val="000000"/>
          <w:sz w:val="28"/>
          <w:szCs w:val="28"/>
        </w:rPr>
        <w:t>с</w:t>
      </w:r>
      <w:proofErr w:type="gramEnd"/>
      <w:r w:rsidRPr="000D5AB7">
        <w:rPr>
          <w:color w:val="000000"/>
          <w:sz w:val="28"/>
          <w:szCs w:val="28"/>
        </w:rPr>
        <w:t>.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5AB7">
        <w:rPr>
          <w:sz w:val="28"/>
          <w:szCs w:val="28"/>
        </w:rPr>
        <w:t xml:space="preserve">. Электрический справочник в 3-х томах. 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0D5AB7">
        <w:rPr>
          <w:sz w:val="28"/>
          <w:szCs w:val="28"/>
        </w:rPr>
        <w:t>T</w:t>
      </w:r>
      <w:proofErr w:type="gramEnd"/>
      <w:r w:rsidRPr="000D5AB7">
        <w:rPr>
          <w:sz w:val="28"/>
          <w:szCs w:val="28"/>
        </w:rPr>
        <w:t>омl</w:t>
      </w:r>
      <w:proofErr w:type="spellEnd"/>
      <w:r w:rsidRPr="000D5AB7">
        <w:rPr>
          <w:sz w:val="28"/>
          <w:szCs w:val="28"/>
        </w:rPr>
        <w:t>. Общие вопросы. Электротехнические материалы. Под общ</w:t>
      </w:r>
      <w:proofErr w:type="gramStart"/>
      <w:r w:rsidRPr="000D5AB7">
        <w:rPr>
          <w:sz w:val="28"/>
          <w:szCs w:val="28"/>
        </w:rPr>
        <w:t>.</w:t>
      </w:r>
      <w:proofErr w:type="gramEnd"/>
      <w:r w:rsidRPr="000D5AB7">
        <w:rPr>
          <w:sz w:val="28"/>
          <w:szCs w:val="28"/>
        </w:rPr>
        <w:t xml:space="preserve"> </w:t>
      </w:r>
      <w:proofErr w:type="gramStart"/>
      <w:r w:rsidRPr="000D5AB7">
        <w:rPr>
          <w:sz w:val="28"/>
          <w:szCs w:val="28"/>
        </w:rPr>
        <w:t>р</w:t>
      </w:r>
      <w:proofErr w:type="gramEnd"/>
      <w:r w:rsidRPr="000D5AB7">
        <w:rPr>
          <w:sz w:val="28"/>
          <w:szCs w:val="28"/>
        </w:rPr>
        <w:t xml:space="preserve">ед. Герасимова В.Г. и др. </w:t>
      </w:r>
      <w:proofErr w:type="spellStart"/>
      <w:r w:rsidRPr="000D5AB7">
        <w:rPr>
          <w:sz w:val="28"/>
          <w:szCs w:val="28"/>
        </w:rPr>
        <w:t>Энергоатомиздат</w:t>
      </w:r>
      <w:proofErr w:type="spellEnd"/>
      <w:r w:rsidRPr="000D5AB7">
        <w:rPr>
          <w:sz w:val="28"/>
          <w:szCs w:val="28"/>
        </w:rPr>
        <w:t xml:space="preserve">, 1985г. 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Том 2. Электротехнические изделия и устройства. Под общ</w:t>
      </w:r>
      <w:proofErr w:type="gramStart"/>
      <w:r w:rsidRPr="000D5AB7">
        <w:rPr>
          <w:sz w:val="28"/>
          <w:szCs w:val="28"/>
        </w:rPr>
        <w:t>.</w:t>
      </w:r>
      <w:proofErr w:type="gramEnd"/>
      <w:r w:rsidRPr="000D5AB7">
        <w:rPr>
          <w:sz w:val="28"/>
          <w:szCs w:val="28"/>
        </w:rPr>
        <w:t xml:space="preserve"> </w:t>
      </w:r>
      <w:proofErr w:type="gramStart"/>
      <w:r w:rsidRPr="000D5AB7">
        <w:rPr>
          <w:sz w:val="28"/>
          <w:szCs w:val="28"/>
        </w:rPr>
        <w:t>р</w:t>
      </w:r>
      <w:proofErr w:type="gramEnd"/>
      <w:r w:rsidRPr="000D5AB7">
        <w:rPr>
          <w:sz w:val="28"/>
          <w:szCs w:val="28"/>
        </w:rPr>
        <w:t xml:space="preserve">ед. Герасимова В.Г. и др. </w:t>
      </w:r>
      <w:proofErr w:type="spellStart"/>
      <w:r w:rsidRPr="000D5AB7">
        <w:rPr>
          <w:sz w:val="28"/>
          <w:szCs w:val="28"/>
        </w:rPr>
        <w:t>Энергоатомиздат</w:t>
      </w:r>
      <w:proofErr w:type="spellEnd"/>
      <w:r w:rsidRPr="000D5AB7">
        <w:rPr>
          <w:sz w:val="28"/>
          <w:szCs w:val="28"/>
        </w:rPr>
        <w:t xml:space="preserve">, 1986г. </w:t>
      </w:r>
    </w:p>
    <w:p w:rsidR="00A8130D" w:rsidRPr="000D5AB7" w:rsidRDefault="00A8130D" w:rsidP="00A8130D">
      <w:pPr>
        <w:spacing w:line="360" w:lineRule="auto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Том З. Книга 1. Производство и распределение электрической энергии. Под общ</w:t>
      </w:r>
      <w:proofErr w:type="gramStart"/>
      <w:r w:rsidRPr="000D5AB7">
        <w:rPr>
          <w:sz w:val="28"/>
          <w:szCs w:val="28"/>
        </w:rPr>
        <w:t>.</w:t>
      </w:r>
      <w:proofErr w:type="gramEnd"/>
      <w:r w:rsidRPr="000D5AB7">
        <w:rPr>
          <w:sz w:val="28"/>
          <w:szCs w:val="28"/>
        </w:rPr>
        <w:t xml:space="preserve"> </w:t>
      </w:r>
      <w:proofErr w:type="gramStart"/>
      <w:r w:rsidRPr="000D5AB7">
        <w:rPr>
          <w:sz w:val="28"/>
          <w:szCs w:val="28"/>
        </w:rPr>
        <w:t>р</w:t>
      </w:r>
      <w:proofErr w:type="gramEnd"/>
      <w:r w:rsidRPr="000D5AB7">
        <w:rPr>
          <w:sz w:val="28"/>
          <w:szCs w:val="28"/>
        </w:rPr>
        <w:t xml:space="preserve">ед. Герасимова В.Г. и др. </w:t>
      </w:r>
      <w:proofErr w:type="spellStart"/>
      <w:r w:rsidRPr="000D5AB7">
        <w:rPr>
          <w:sz w:val="28"/>
          <w:szCs w:val="28"/>
        </w:rPr>
        <w:t>Энергоатомиздат</w:t>
      </w:r>
      <w:proofErr w:type="spellEnd"/>
      <w:r w:rsidRPr="000D5AB7">
        <w:rPr>
          <w:sz w:val="28"/>
          <w:szCs w:val="28"/>
        </w:rPr>
        <w:t xml:space="preserve">, 1988г. </w:t>
      </w:r>
    </w:p>
    <w:p w:rsidR="00A8130D" w:rsidRPr="000D5AB7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D5AB7">
        <w:rPr>
          <w:sz w:val="28"/>
          <w:szCs w:val="28"/>
        </w:rPr>
        <w:t xml:space="preserve">. Нормативно-техническая документация. </w:t>
      </w:r>
    </w:p>
    <w:p w:rsidR="00A8130D" w:rsidRDefault="00A8130D" w:rsidP="00A8130D">
      <w:pPr>
        <w:spacing w:line="360" w:lineRule="auto"/>
        <w:ind w:firstLine="851"/>
        <w:jc w:val="both"/>
        <w:rPr>
          <w:sz w:val="28"/>
          <w:szCs w:val="28"/>
        </w:rPr>
      </w:pPr>
      <w:r w:rsidRPr="000D5A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D5AB7">
        <w:rPr>
          <w:sz w:val="28"/>
          <w:szCs w:val="28"/>
        </w:rPr>
        <w:t>. Проектные материалы.</w:t>
      </w:r>
    </w:p>
    <w:p w:rsidR="006438B4" w:rsidRDefault="006438B4"/>
    <w:sectPr w:rsidR="006438B4" w:rsidSect="0064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130D"/>
    <w:rsid w:val="000A7455"/>
    <w:rsid w:val="003A436B"/>
    <w:rsid w:val="003E07AB"/>
    <w:rsid w:val="003E725D"/>
    <w:rsid w:val="004055C7"/>
    <w:rsid w:val="00543615"/>
    <w:rsid w:val="005D4822"/>
    <w:rsid w:val="006438B4"/>
    <w:rsid w:val="00765738"/>
    <w:rsid w:val="007D425A"/>
    <w:rsid w:val="00A733F1"/>
    <w:rsid w:val="00A8130D"/>
    <w:rsid w:val="00AA760D"/>
    <w:rsid w:val="00C507DA"/>
    <w:rsid w:val="00CE1329"/>
    <w:rsid w:val="00CE7A44"/>
    <w:rsid w:val="00DB6461"/>
    <w:rsid w:val="00DE6B79"/>
    <w:rsid w:val="00E9177F"/>
    <w:rsid w:val="00EC25A6"/>
    <w:rsid w:val="00FD729A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8130D"/>
    <w:pPr>
      <w:ind w:left="360"/>
    </w:pPr>
    <w:rPr>
      <w:u w:val="single"/>
    </w:rPr>
  </w:style>
  <w:style w:type="character" w:customStyle="1" w:styleId="a5">
    <w:name w:val="Основной текст с отступом Знак"/>
    <w:basedOn w:val="a0"/>
    <w:link w:val="a4"/>
    <w:rsid w:val="00A8130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3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30D"/>
    <w:pPr>
      <w:ind w:left="720"/>
      <w:contextualSpacing/>
    </w:pPr>
  </w:style>
  <w:style w:type="paragraph" w:customStyle="1" w:styleId="1">
    <w:name w:val="Без интервала1"/>
    <w:rsid w:val="00A81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rsid w:val="00A81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hyperlink" Target="http://www.matic.ru/index.php?pages=123" TargetMode="Externa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hyperlink" Target="http://www.cius-ees.ru/uploaded/file_catalog/SO_153-34.20.122-2006_NTP_PS.pdf.%20%20&#1044;&#1072;&#1090;&#1072;%20&#1086;&#1073;&#1088;&#1072;&#1097;&#1077;&#1085;&#1080;&#1103;%2021.02.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2019-03-26T09:13:00Z</dcterms:created>
  <dcterms:modified xsi:type="dcterms:W3CDTF">2019-03-26T09:23:00Z</dcterms:modified>
</cp:coreProperties>
</file>