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Default="0080380C" w:rsidP="0080380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И ТЕХНОЛОГИЙ ОБУЧЕНИЯ В ПРЕДМЕТНОЙ ОБЛАСТИ «ТЕХНОЛОГИЯ» С ИСПОЛЬЗОВАНИЕМ РЕСУРСОВ ПРОФЕССИОНАЛЬНОЙ ОБРАЗОВАТЕЛЬНОЙ ОРГАНИЗАЦИИ</w:t>
      </w:r>
    </w:p>
    <w:p w:rsidR="002F732C" w:rsidRDefault="00C0707B" w:rsidP="0080380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78740</wp:posOffset>
            </wp:positionV>
            <wp:extent cx="1002665" cy="1343025"/>
            <wp:effectExtent l="0" t="0" r="6985" b="9525"/>
            <wp:wrapTight wrapText="bothSides">
              <wp:wrapPolygon edited="0">
                <wp:start x="0" y="0"/>
                <wp:lineTo x="0" y="21447"/>
                <wp:lineTo x="21340" y="21447"/>
                <wp:lineTo x="21340" y="0"/>
                <wp:lineTo x="0" y="0"/>
              </wp:wrapPolygon>
            </wp:wrapTight>
            <wp:docPr id="23554" name="Picture 4" descr="Боголеп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Боголепова 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3" t="8716" r="22650" b="5173"/>
                    <a:stretch/>
                  </pic:blipFill>
                  <pic:spPr bwMode="auto">
                    <a:xfrm>
                      <a:off x="0" y="0"/>
                      <a:ext cx="10026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732C" w:rsidRDefault="002F732C" w:rsidP="0080380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Pr="00E50FE3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Боголепова Надежда Владимировна</w:t>
      </w:r>
      <w:r w:rsidRPr="00E50FE3">
        <w:rPr>
          <w:rFonts w:ascii="Times New Roman" w:hAnsi="Times New Roman" w:cs="Times New Roman"/>
          <w:i/>
          <w:sz w:val="24"/>
          <w:szCs w:val="24"/>
        </w:rPr>
        <w:t xml:space="preserve">, преподаватель ОГБПОУ </w:t>
      </w:r>
    </w:p>
    <w:p w:rsidR="002F732C" w:rsidRPr="00E50FE3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FE3">
        <w:rPr>
          <w:rFonts w:ascii="Times New Roman" w:hAnsi="Times New Roman" w:cs="Times New Roman"/>
          <w:i/>
          <w:sz w:val="24"/>
          <w:szCs w:val="24"/>
        </w:rPr>
        <w:t>«Костромской машиностроительный техникум» г. Костромы</w:t>
      </w:r>
    </w:p>
    <w:p w:rsidR="002F732C" w:rsidRPr="002F732C" w:rsidRDefault="002F732C" w:rsidP="0080380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E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145415</wp:posOffset>
            </wp:positionV>
            <wp:extent cx="1026872" cy="1434465"/>
            <wp:effectExtent l="0" t="0" r="1905" b="0"/>
            <wp:wrapTight wrapText="bothSides">
              <wp:wrapPolygon edited="0">
                <wp:start x="0" y="0"/>
                <wp:lineTo x="0" y="21227"/>
                <wp:lineTo x="21239" y="21227"/>
                <wp:lineTo x="21239" y="0"/>
                <wp:lineTo x="0" y="0"/>
              </wp:wrapPolygon>
            </wp:wrapTight>
            <wp:docPr id="3" name="Рисунок 3" descr="H:\Крохиче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рохичева Л.Г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72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32C" w:rsidRPr="00E50FE3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FE3">
        <w:rPr>
          <w:rFonts w:ascii="Times New Roman" w:hAnsi="Times New Roman" w:cs="Times New Roman"/>
          <w:i/>
          <w:sz w:val="24"/>
          <w:szCs w:val="24"/>
        </w:rPr>
        <w:t xml:space="preserve">Крохичева Людмила Геннадьевна, преподаватель ОГБПОУ </w:t>
      </w:r>
    </w:p>
    <w:p w:rsidR="002F732C" w:rsidRPr="00E50FE3" w:rsidRDefault="002F732C" w:rsidP="002F73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FE3">
        <w:rPr>
          <w:rFonts w:ascii="Times New Roman" w:hAnsi="Times New Roman" w:cs="Times New Roman"/>
          <w:i/>
          <w:sz w:val="24"/>
          <w:szCs w:val="24"/>
        </w:rPr>
        <w:t>«Костромской машиностроительный техникум» г. Костромы</w:t>
      </w:r>
    </w:p>
    <w:p w:rsidR="002F732C" w:rsidRDefault="002F732C" w:rsidP="0039229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47" w:rsidRPr="002F732C" w:rsidRDefault="00AC1E50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составной частью общего образования с 1993 года, когда ряд общеобразовательных предметов и направлений подготовки школьников были концептуально и организационно объединены в образовательную область «Технологию», включающую технический труд, обслуживающий труд, сельскохозяйственный труд и черчение. С этого времени «Технология» стала выполнять важную в культурологической парадигме содержания общего образования функцию – формирование технологической культуры личности.</w:t>
      </w:r>
    </w:p>
    <w:p w:rsidR="00120E47" w:rsidRPr="002F732C" w:rsidRDefault="00120E47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В современном понимании предметная область «Технология» рассматривается как: </w:t>
      </w:r>
    </w:p>
    <w:p w:rsidR="00120E47" w:rsidRPr="002F732C" w:rsidRDefault="00120E47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-  общеобразовательный предмет (изучаемый всеми школьниками, начиная с 1 по 11 класс, и обеспечивающий общеобразовательное понимание обучающимися техники и технологии, знакомство с миром профессий и труда, овладение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 результатами образования на примере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 деятельности); </w:t>
      </w:r>
    </w:p>
    <w:p w:rsidR="00120E47" w:rsidRPr="002F732C" w:rsidRDefault="00C51A6F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-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 профильный предмет (для разных профилей обучения в 10-11-х классах школы, определяющий изучение тех технологий и технических систем, которые свойственны выбранной сфере профессиональной деятельности); </w:t>
      </w:r>
    </w:p>
    <w:p w:rsidR="00120E47" w:rsidRPr="002F732C" w:rsidRDefault="00C51A6F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-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 социальная и производственно-технологическая практика обучающихся (определяющая подготовку школьников к реальной трудовой, профессиональной деятельности в условиях производства и социальной, в том числе волонтерской, практики). </w:t>
      </w:r>
      <w:r w:rsidR="002E576C" w:rsidRPr="002F732C">
        <w:rPr>
          <w:rFonts w:ascii="Times New Roman" w:hAnsi="Times New Roman" w:cs="Times New Roman"/>
          <w:sz w:val="24"/>
          <w:szCs w:val="24"/>
        </w:rPr>
        <w:t>[3].</w:t>
      </w:r>
    </w:p>
    <w:p w:rsidR="00120E47" w:rsidRPr="002F732C" w:rsidRDefault="00120E47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В концепция формирования технологической культуры молодежи в общеобразовательной школе были обозначены традиционное для технологической подготовки школьников разделение на уровни (ступени): начальная технологическая подготовка обучающихся в 1-4-х классах;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общетрудовая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 и технологическая подготовка </w:t>
      </w:r>
      <w:r w:rsidRPr="002F732C">
        <w:rPr>
          <w:rFonts w:ascii="Times New Roman" w:hAnsi="Times New Roman" w:cs="Times New Roman"/>
          <w:sz w:val="24"/>
          <w:szCs w:val="24"/>
        </w:rPr>
        <w:lastRenderedPageBreak/>
        <w:t>обучающихся по наиболее распространённым технологиям обработки материалов, изучению современной техники и технологиям (5-9-ые классы) с учетом направлений подготовки – технический, обслуживающий, сельскохозяйственный виды труда; общеобразовательная технологическая и профильная технологическая подготовка обучающихся в 10-11-х классах с возможностью получения профессионально</w:t>
      </w:r>
      <w:r w:rsidR="00586DBA" w:rsidRPr="002F732C">
        <w:rPr>
          <w:rFonts w:ascii="Times New Roman" w:hAnsi="Times New Roman" w:cs="Times New Roman"/>
          <w:sz w:val="24"/>
          <w:szCs w:val="24"/>
        </w:rPr>
        <w:t>й</w:t>
      </w:r>
      <w:r w:rsidRPr="002F732C">
        <w:rPr>
          <w:rFonts w:ascii="Times New Roman" w:hAnsi="Times New Roman" w:cs="Times New Roman"/>
          <w:sz w:val="24"/>
          <w:szCs w:val="24"/>
        </w:rPr>
        <w:t xml:space="preserve"> подготовки.</w:t>
      </w:r>
      <w:r w:rsidR="002E576C" w:rsidRPr="002F732C">
        <w:rPr>
          <w:rFonts w:ascii="Times New Roman" w:hAnsi="Times New Roman" w:cs="Times New Roman"/>
          <w:sz w:val="24"/>
          <w:szCs w:val="24"/>
        </w:rPr>
        <w:t xml:space="preserve"> [2].</w:t>
      </w:r>
      <w:r w:rsidR="00B4710B" w:rsidRPr="002F7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0707B" w:rsidRDefault="00C0707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94EE0A" wp14:editId="157CB9E5">
            <wp:simplePos x="0" y="0"/>
            <wp:positionH relativeFrom="column">
              <wp:posOffset>23283</wp:posOffset>
            </wp:positionH>
            <wp:positionV relativeFrom="paragraph">
              <wp:posOffset>1661160</wp:posOffset>
            </wp:positionV>
            <wp:extent cx="6120130" cy="3442573"/>
            <wp:effectExtent l="0" t="0" r="0" b="5715"/>
            <wp:wrapTight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ight>
            <wp:docPr id="2" name="Рисунок 2" descr="F:\DCIM\Школьники 2017\IMG_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Школьники 2017\IMG_2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47" w:rsidRPr="002F732C">
        <w:rPr>
          <w:rFonts w:ascii="Times New Roman" w:hAnsi="Times New Roman" w:cs="Times New Roman"/>
          <w:sz w:val="24"/>
          <w:szCs w:val="24"/>
        </w:rPr>
        <w:t>Порядок организации профессиональной подготовки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(Фото 1.)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 был закреплен в инструктивно-методическом письме </w:t>
      </w:r>
      <w:proofErr w:type="spellStart"/>
      <w:r w:rsidR="00120E47" w:rsidRPr="002F73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20E47" w:rsidRPr="002F732C">
        <w:rPr>
          <w:rFonts w:ascii="Times New Roman" w:hAnsi="Times New Roman" w:cs="Times New Roman"/>
          <w:sz w:val="24"/>
          <w:szCs w:val="24"/>
        </w:rPr>
        <w:t xml:space="preserve"> России от 21.06.2006 г. №03-1508 «О перечне профессий (специальностей) общеобразовательных учреждений». В перечне указаны наименования профессий рабочих и должностей служащих по ЕТКС, минимальное количество учебных часов для получения квалификации по профессии, тарифный разряд, который может быть присвоен после полного освоения программы обучения по конкретной профессии и сдачи в установленном порядке квалификационного экзамена. В перечне выделены 140 должностей рабочих и 24 должности служащих, по которым было разрешено организовывать профессиональную подготовку старшеклассников. Например, </w:t>
      </w:r>
      <w:r w:rsidR="006A103D" w:rsidRPr="002F732C">
        <w:rPr>
          <w:rFonts w:ascii="Times New Roman" w:hAnsi="Times New Roman" w:cs="Times New Roman"/>
          <w:sz w:val="24"/>
          <w:szCs w:val="24"/>
        </w:rPr>
        <w:t>с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реди </w:t>
      </w:r>
    </w:p>
    <w:p w:rsidR="00C0707B" w:rsidRDefault="00C0707B" w:rsidP="00C07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 П</w:t>
      </w:r>
      <w:r w:rsidRPr="002F732C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F732C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732C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</w:p>
    <w:p w:rsidR="00C0707B" w:rsidRDefault="00C0707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2F732C" w:rsidRDefault="00120E47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должностей служащих можно выделить профессии бухгалтера (840 часов), чертежника (840 часов), машинистки (490 часов) и </w:t>
      </w:r>
      <w:r w:rsidR="006A103D" w:rsidRPr="002F732C">
        <w:rPr>
          <w:rFonts w:ascii="Times New Roman" w:hAnsi="Times New Roman" w:cs="Times New Roman"/>
          <w:sz w:val="24"/>
          <w:szCs w:val="24"/>
        </w:rPr>
        <w:t>оператор ЭВМ</w:t>
      </w:r>
      <w:r w:rsidRPr="002F732C">
        <w:rPr>
          <w:rFonts w:ascii="Times New Roman" w:hAnsi="Times New Roman" w:cs="Times New Roman"/>
          <w:sz w:val="24"/>
          <w:szCs w:val="24"/>
        </w:rPr>
        <w:t xml:space="preserve"> (</w:t>
      </w:r>
      <w:r w:rsidR="006A103D" w:rsidRPr="002F732C">
        <w:rPr>
          <w:rFonts w:ascii="Times New Roman" w:hAnsi="Times New Roman" w:cs="Times New Roman"/>
          <w:sz w:val="24"/>
          <w:szCs w:val="24"/>
        </w:rPr>
        <w:t>49</w:t>
      </w:r>
      <w:r w:rsidRPr="002F732C">
        <w:rPr>
          <w:rFonts w:ascii="Times New Roman" w:hAnsi="Times New Roman" w:cs="Times New Roman"/>
          <w:sz w:val="24"/>
          <w:szCs w:val="24"/>
        </w:rPr>
        <w:t>0 часов).</w:t>
      </w:r>
      <w:r w:rsidR="002E576C" w:rsidRPr="002F732C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3E1F33" w:rsidRPr="002F732C" w:rsidRDefault="003E1F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В настоящее время взаимодействие общеобразовательных школ и техникума позволяет обеспечить: </w:t>
      </w:r>
    </w:p>
    <w:p w:rsidR="003E1F33" w:rsidRPr="002F732C" w:rsidRDefault="003E1F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- выполнение ФГОС основного общего образования по предмету «Технология» для общеобразовательных школ; </w:t>
      </w:r>
    </w:p>
    <w:p w:rsidR="003E1F33" w:rsidRPr="002F732C" w:rsidRDefault="003E1F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- качественное проведение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 работы для учреждений профессионального образования;</w:t>
      </w:r>
    </w:p>
    <w:p w:rsidR="003E1F33" w:rsidRPr="002F732C" w:rsidRDefault="003E1F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 - возможность получения рабочей профессии школьниками в период обучения в школе.</w:t>
      </w:r>
    </w:p>
    <w:p w:rsidR="00844F99" w:rsidRPr="002F732C" w:rsidRDefault="00B4710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FC89C7" wp14:editId="733E522F">
            <wp:simplePos x="0" y="0"/>
            <wp:positionH relativeFrom="column">
              <wp:posOffset>161925</wp:posOffset>
            </wp:positionH>
            <wp:positionV relativeFrom="paragraph">
              <wp:posOffset>699135</wp:posOffset>
            </wp:positionV>
            <wp:extent cx="6078220" cy="3419475"/>
            <wp:effectExtent l="0" t="0" r="0" b="9525"/>
            <wp:wrapSquare wrapText="bothSides"/>
            <wp:docPr id="1" name="Рисунок 1" descr="F:\DCIM\Школьники 2017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Школьники 2017\IMG_2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47" w:rsidRPr="002F732C">
        <w:rPr>
          <w:rFonts w:ascii="Times New Roman" w:hAnsi="Times New Roman" w:cs="Times New Roman"/>
          <w:sz w:val="24"/>
          <w:szCs w:val="24"/>
        </w:rPr>
        <w:t>У на</w:t>
      </w:r>
      <w:r w:rsidR="00844F99" w:rsidRPr="002F732C">
        <w:rPr>
          <w:rFonts w:ascii="Times New Roman" w:hAnsi="Times New Roman" w:cs="Times New Roman"/>
          <w:sz w:val="24"/>
          <w:szCs w:val="24"/>
        </w:rPr>
        <w:t>с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586DBA" w:rsidRPr="002F732C">
        <w:rPr>
          <w:rFonts w:ascii="Times New Roman" w:hAnsi="Times New Roman" w:cs="Times New Roman"/>
          <w:sz w:val="24"/>
          <w:szCs w:val="24"/>
        </w:rPr>
        <w:t>«Технология»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C0707B">
        <w:rPr>
          <w:rFonts w:ascii="Times New Roman" w:hAnsi="Times New Roman" w:cs="Times New Roman"/>
          <w:sz w:val="24"/>
          <w:szCs w:val="24"/>
        </w:rPr>
        <w:t xml:space="preserve">(Фото 2.) </w:t>
      </w:r>
      <w:r w:rsidR="00120E47" w:rsidRPr="002F732C">
        <w:rPr>
          <w:rFonts w:ascii="Times New Roman" w:hAnsi="Times New Roman" w:cs="Times New Roman"/>
          <w:sz w:val="24"/>
          <w:szCs w:val="24"/>
        </w:rPr>
        <w:t xml:space="preserve">рассматривается как общеобразовательный </w:t>
      </w:r>
      <w:r w:rsidR="00844F99" w:rsidRPr="002F732C">
        <w:rPr>
          <w:rFonts w:ascii="Times New Roman" w:hAnsi="Times New Roman" w:cs="Times New Roman"/>
          <w:sz w:val="24"/>
          <w:szCs w:val="24"/>
        </w:rPr>
        <w:t xml:space="preserve">предмет для 5-9-ых классов по   изучению современной техники и технологий. </w:t>
      </w:r>
    </w:p>
    <w:p w:rsidR="00B4710B" w:rsidRPr="002F732C" w:rsidRDefault="00B4710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32C" w:rsidRDefault="00C0707B" w:rsidP="00C07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 П</w:t>
      </w:r>
      <w:r w:rsidRPr="002F732C">
        <w:rPr>
          <w:rFonts w:ascii="Times New Roman" w:hAnsi="Times New Roman" w:cs="Times New Roman"/>
          <w:sz w:val="24"/>
          <w:szCs w:val="24"/>
        </w:rPr>
        <w:t>редмет «Технология»</w:t>
      </w:r>
    </w:p>
    <w:p w:rsidR="00C0707B" w:rsidRDefault="00C0707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07B" w:rsidRDefault="00C0707B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2F732C" w:rsidRDefault="001210FF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С МОУ «Лицей №20» по предмету </w:t>
      </w:r>
      <w:r w:rsidR="00586DBA" w:rsidRPr="002F732C">
        <w:rPr>
          <w:rFonts w:ascii="Times New Roman" w:hAnsi="Times New Roman" w:cs="Times New Roman"/>
          <w:sz w:val="24"/>
          <w:szCs w:val="24"/>
        </w:rPr>
        <w:t>«Технология»</w:t>
      </w:r>
      <w:r w:rsidRPr="002F732C">
        <w:rPr>
          <w:rFonts w:ascii="Times New Roman" w:hAnsi="Times New Roman" w:cs="Times New Roman"/>
          <w:sz w:val="24"/>
          <w:szCs w:val="24"/>
        </w:rPr>
        <w:t xml:space="preserve"> по профессии «Оператор ЭВМ» взаимодействуем с 2011 года. С чего начинается учебный год:</w:t>
      </w:r>
    </w:p>
    <w:p w:rsidR="001210FF" w:rsidRPr="002F732C" w:rsidRDefault="001210FF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Заключаем договор о сетевом взаимодействии со школой (или продляем его).</w:t>
      </w:r>
      <w:r w:rsidR="00844F99" w:rsidRPr="002F732C"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создание успешных условий для организации ведения предмета «Технология», с целью социальной адаптации выпускников школы к рынку труда, формированию у них положительной мотивации к получению профессионального образования в техникуме. Так как техникум кроме предоставления базы осуществляет кадровое обеспечение учебного процесса школы по предмету </w:t>
      </w:r>
      <w:r w:rsidR="00032DB5" w:rsidRPr="002F732C">
        <w:rPr>
          <w:rFonts w:ascii="Times New Roman" w:hAnsi="Times New Roman" w:cs="Times New Roman"/>
          <w:sz w:val="24"/>
          <w:szCs w:val="24"/>
        </w:rPr>
        <w:t>«</w:t>
      </w:r>
      <w:r w:rsidR="00844F99" w:rsidRPr="002F732C">
        <w:rPr>
          <w:rFonts w:ascii="Times New Roman" w:hAnsi="Times New Roman" w:cs="Times New Roman"/>
          <w:sz w:val="24"/>
          <w:szCs w:val="24"/>
        </w:rPr>
        <w:t>Технология»</w:t>
      </w:r>
      <w:r w:rsidR="00032DB5" w:rsidRPr="002F732C">
        <w:rPr>
          <w:rFonts w:ascii="Times New Roman" w:hAnsi="Times New Roman" w:cs="Times New Roman"/>
          <w:sz w:val="24"/>
          <w:szCs w:val="24"/>
        </w:rPr>
        <w:t>,</w:t>
      </w:r>
      <w:r w:rsidR="00844F99"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032DB5" w:rsidRPr="002F732C">
        <w:rPr>
          <w:rFonts w:ascii="Times New Roman" w:hAnsi="Times New Roman" w:cs="Times New Roman"/>
          <w:sz w:val="24"/>
          <w:szCs w:val="24"/>
        </w:rPr>
        <w:t>м</w:t>
      </w:r>
      <w:r w:rsidRPr="002F732C">
        <w:rPr>
          <w:rFonts w:ascii="Times New Roman" w:hAnsi="Times New Roman" w:cs="Times New Roman"/>
          <w:sz w:val="24"/>
          <w:szCs w:val="24"/>
        </w:rPr>
        <w:t>астер производственного обучения техникума заключает трудовой договор</w:t>
      </w:r>
      <w:r w:rsidR="00032DB5" w:rsidRPr="002F732C">
        <w:rPr>
          <w:rFonts w:ascii="Times New Roman" w:hAnsi="Times New Roman" w:cs="Times New Roman"/>
          <w:sz w:val="24"/>
          <w:szCs w:val="24"/>
        </w:rPr>
        <w:t xml:space="preserve"> со школой</w:t>
      </w:r>
      <w:r w:rsidRPr="002F732C">
        <w:rPr>
          <w:rFonts w:ascii="Times New Roman" w:hAnsi="Times New Roman" w:cs="Times New Roman"/>
          <w:sz w:val="24"/>
          <w:szCs w:val="24"/>
        </w:rPr>
        <w:t xml:space="preserve"> о приёме на работу в качестве учителя технологии.</w:t>
      </w:r>
      <w:r w:rsidR="00844F99"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850BE7" w:rsidRPr="002F732C">
        <w:rPr>
          <w:rFonts w:ascii="Times New Roman" w:hAnsi="Times New Roman" w:cs="Times New Roman"/>
          <w:sz w:val="24"/>
          <w:szCs w:val="24"/>
        </w:rPr>
        <w:t xml:space="preserve">Разрабатывает программы обучения школьников. </w:t>
      </w:r>
      <w:r w:rsidR="00844F99" w:rsidRPr="002F732C">
        <w:rPr>
          <w:rFonts w:ascii="Times New Roman" w:hAnsi="Times New Roman" w:cs="Times New Roman"/>
          <w:sz w:val="24"/>
          <w:szCs w:val="24"/>
        </w:rPr>
        <w:t>Согласовываем расписание занятий 8-9 классов школы с расписанием мастера п\о в техникуме.</w:t>
      </w:r>
      <w:r w:rsidR="00850BE7" w:rsidRPr="002F732C">
        <w:rPr>
          <w:rFonts w:ascii="Times New Roman" w:hAnsi="Times New Roman" w:cs="Times New Roman"/>
          <w:sz w:val="24"/>
          <w:szCs w:val="24"/>
        </w:rPr>
        <w:t xml:space="preserve"> Согласно расписания занятия проводятся с каждым классом один раз в неделю по два часа. После успешного освоения программы техникум выдаёт сертификаты.</w:t>
      </w:r>
    </w:p>
    <w:p w:rsidR="00850BE7" w:rsidRPr="002F732C" w:rsidRDefault="00850BE7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Программа обучения школьников по предмету «Технология» разбита на </w:t>
      </w:r>
      <w:r w:rsidR="0046191F" w:rsidRPr="002F732C">
        <w:rPr>
          <w:rFonts w:ascii="Times New Roman" w:hAnsi="Times New Roman" w:cs="Times New Roman"/>
          <w:sz w:val="24"/>
          <w:szCs w:val="24"/>
        </w:rPr>
        <w:t>7</w:t>
      </w:r>
      <w:r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46191F" w:rsidRPr="002F732C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2F732C">
        <w:rPr>
          <w:rFonts w:ascii="Times New Roman" w:hAnsi="Times New Roman" w:cs="Times New Roman"/>
          <w:sz w:val="24"/>
          <w:szCs w:val="24"/>
        </w:rPr>
        <w:t>тем</w:t>
      </w:r>
      <w:r w:rsidR="0046191F" w:rsidRPr="002F732C">
        <w:rPr>
          <w:rFonts w:ascii="Times New Roman" w:hAnsi="Times New Roman" w:cs="Times New Roman"/>
          <w:sz w:val="24"/>
          <w:szCs w:val="24"/>
        </w:rPr>
        <w:t>.</w:t>
      </w:r>
      <w:r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46191F" w:rsidRPr="002F732C">
        <w:rPr>
          <w:rFonts w:ascii="Times New Roman" w:hAnsi="Times New Roman" w:cs="Times New Roman"/>
          <w:sz w:val="24"/>
          <w:szCs w:val="24"/>
        </w:rPr>
        <w:t xml:space="preserve">Успеваемость по предмету 100%, качество обучения – 70%. Пропусков занятий нет, все учатся с интересом. Изучение предмета «Технология» по профессии: «Оператор ЭВМ» позволило школьникам вместе с учителем «Технологии» (мастером п\о техникум) принять участие в конкурсе «Сказочный мир </w:t>
      </w:r>
      <w:r w:rsidR="00586DBA" w:rsidRPr="002F732C">
        <w:rPr>
          <w:rFonts w:ascii="Times New Roman" w:hAnsi="Times New Roman" w:cs="Times New Roman"/>
          <w:sz w:val="24"/>
          <w:szCs w:val="24"/>
        </w:rPr>
        <w:t>С</w:t>
      </w:r>
      <w:r w:rsidR="0046191F" w:rsidRPr="002F732C">
        <w:rPr>
          <w:rFonts w:ascii="Times New Roman" w:hAnsi="Times New Roman" w:cs="Times New Roman"/>
          <w:sz w:val="24"/>
          <w:szCs w:val="24"/>
        </w:rPr>
        <w:t xml:space="preserve">негурочки», номинация «Новогодняя открытка» выполненные в программе </w:t>
      </w:r>
      <w:r w:rsidR="0046191F" w:rsidRPr="002F732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46191F" w:rsidRPr="002F732C">
        <w:rPr>
          <w:rFonts w:ascii="Times New Roman" w:hAnsi="Times New Roman" w:cs="Times New Roman"/>
          <w:sz w:val="24"/>
          <w:szCs w:val="24"/>
        </w:rPr>
        <w:t>, получены сертификаты участников</w:t>
      </w:r>
      <w:r w:rsidR="0080380C" w:rsidRPr="002F732C">
        <w:rPr>
          <w:rFonts w:ascii="Times New Roman" w:hAnsi="Times New Roman" w:cs="Times New Roman"/>
          <w:sz w:val="24"/>
          <w:szCs w:val="24"/>
        </w:rPr>
        <w:t>.</w:t>
      </w:r>
    </w:p>
    <w:p w:rsidR="00844F99" w:rsidRPr="002F732C" w:rsidRDefault="00844F99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В настоящее время обучается два восьмых класса и один девятый – 75 человек</w:t>
      </w:r>
    </w:p>
    <w:p w:rsidR="00120E47" w:rsidRPr="002F732C" w:rsidRDefault="003F2D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F732C">
        <w:rPr>
          <w:rFonts w:ascii="Times New Roman" w:hAnsi="Times New Roman" w:cs="Times New Roman"/>
          <w:b/>
          <w:sz w:val="24"/>
          <w:szCs w:val="24"/>
        </w:rPr>
        <w:t>Федеральным государственным образовательным стандартом</w:t>
      </w:r>
      <w:r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Pr="002F732C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2F732C">
        <w:rPr>
          <w:rFonts w:ascii="Times New Roman" w:hAnsi="Times New Roman" w:cs="Times New Roman"/>
          <w:sz w:val="24"/>
          <w:szCs w:val="24"/>
        </w:rPr>
        <w:t xml:space="preserve"> </w:t>
      </w:r>
      <w:r w:rsidR="004B4945" w:rsidRPr="002F732C">
        <w:rPr>
          <w:rFonts w:ascii="Times New Roman" w:hAnsi="Times New Roman" w:cs="Times New Roman"/>
          <w:sz w:val="24"/>
          <w:szCs w:val="24"/>
        </w:rPr>
        <w:t>и</w:t>
      </w:r>
      <w:r w:rsidRPr="002F732C">
        <w:rPr>
          <w:rFonts w:ascii="Times New Roman" w:hAnsi="Times New Roman" w:cs="Times New Roman"/>
          <w:sz w:val="24"/>
          <w:szCs w:val="24"/>
        </w:rPr>
        <w:t xml:space="preserve">зучение предметной области </w:t>
      </w:r>
      <w:r w:rsidR="00586DBA" w:rsidRPr="002F732C">
        <w:rPr>
          <w:rFonts w:ascii="Times New Roman" w:hAnsi="Times New Roman" w:cs="Times New Roman"/>
          <w:sz w:val="24"/>
          <w:szCs w:val="24"/>
        </w:rPr>
        <w:t>«</w:t>
      </w:r>
      <w:r w:rsidRPr="002F732C">
        <w:rPr>
          <w:rFonts w:ascii="Times New Roman" w:hAnsi="Times New Roman" w:cs="Times New Roman"/>
          <w:sz w:val="24"/>
          <w:szCs w:val="24"/>
        </w:rPr>
        <w:t>Технология</w:t>
      </w:r>
      <w:r w:rsidR="00586DBA" w:rsidRPr="002F732C">
        <w:rPr>
          <w:rFonts w:ascii="Times New Roman" w:hAnsi="Times New Roman" w:cs="Times New Roman"/>
          <w:sz w:val="24"/>
          <w:szCs w:val="24"/>
        </w:rPr>
        <w:t>»</w:t>
      </w:r>
      <w:r w:rsidRPr="002F732C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</w:t>
      </w:r>
      <w:r w:rsidRPr="002F732C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0380C" w:rsidRPr="002F732C" w:rsidRDefault="003F2D33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предметной области </w:t>
      </w:r>
      <w:r w:rsidR="00586DBA" w:rsidRPr="002F732C">
        <w:rPr>
          <w:rFonts w:ascii="Times New Roman" w:hAnsi="Times New Roman" w:cs="Times New Roman"/>
          <w:sz w:val="24"/>
          <w:szCs w:val="24"/>
        </w:rPr>
        <w:t>«</w:t>
      </w:r>
      <w:r w:rsidRPr="002F732C">
        <w:rPr>
          <w:rFonts w:ascii="Times New Roman" w:hAnsi="Times New Roman" w:cs="Times New Roman"/>
          <w:sz w:val="24"/>
          <w:szCs w:val="24"/>
        </w:rPr>
        <w:t>Технология</w:t>
      </w:r>
      <w:r w:rsidR="00586DBA" w:rsidRPr="002F732C">
        <w:rPr>
          <w:rFonts w:ascii="Times New Roman" w:hAnsi="Times New Roman" w:cs="Times New Roman"/>
          <w:sz w:val="24"/>
          <w:szCs w:val="24"/>
        </w:rPr>
        <w:t>»</w:t>
      </w:r>
      <w:r w:rsidRPr="002F732C">
        <w:rPr>
          <w:rFonts w:ascii="Times New Roman" w:hAnsi="Times New Roman" w:cs="Times New Roman"/>
          <w:sz w:val="24"/>
          <w:szCs w:val="24"/>
        </w:rPr>
        <w:t xml:space="preserve"> должны отражать: 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F732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F732C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энергетики, транспорта, сферы услуг; 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3) овладение средствами и формами графического отображения объектов или процессов, правилами выполнения графической документации; 4) формирование умений устанавливать взаимосвязь знаний по разным учебным предметам для решения прикладных учебных задач; 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6) формирование умений обработки различных материалов; 7) формирование представлений о мире профессий, связанных с изучаемыми технологиями, их востребованности на рынке труда; </w:t>
      </w:r>
    </w:p>
    <w:p w:rsidR="00C51A6F" w:rsidRPr="002F732C" w:rsidRDefault="003F2D33" w:rsidP="002F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8) формирование представлений о рыночной экономике, потребительском спросе, предпринимательстве в разных сферах экономики.</w:t>
      </w:r>
      <w:r w:rsidR="002E576C" w:rsidRPr="002F732C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2F732C" w:rsidRDefault="0080380C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2C">
        <w:rPr>
          <w:rFonts w:ascii="Times New Roman" w:hAnsi="Times New Roman" w:cs="Times New Roman"/>
          <w:sz w:val="24"/>
          <w:szCs w:val="24"/>
        </w:rPr>
        <w:t>Все указанные выше условия ФГОС выполняются в разработанной программе по предмету «Технология», професси</w:t>
      </w:r>
      <w:r w:rsidR="00586DBA" w:rsidRPr="002F732C">
        <w:rPr>
          <w:rFonts w:ascii="Times New Roman" w:hAnsi="Times New Roman" w:cs="Times New Roman"/>
          <w:sz w:val="24"/>
          <w:szCs w:val="24"/>
        </w:rPr>
        <w:t>я</w:t>
      </w:r>
      <w:r w:rsidRPr="002F732C">
        <w:rPr>
          <w:rFonts w:ascii="Times New Roman" w:hAnsi="Times New Roman" w:cs="Times New Roman"/>
          <w:sz w:val="24"/>
          <w:szCs w:val="24"/>
        </w:rPr>
        <w:t xml:space="preserve"> «Оператор ЭВМ»</w:t>
      </w:r>
      <w:r w:rsidR="00586DBA" w:rsidRPr="002F732C">
        <w:rPr>
          <w:rFonts w:ascii="Times New Roman" w:hAnsi="Times New Roman" w:cs="Times New Roman"/>
          <w:sz w:val="24"/>
          <w:szCs w:val="24"/>
        </w:rPr>
        <w:t>.</w:t>
      </w:r>
    </w:p>
    <w:p w:rsidR="002F732C" w:rsidRDefault="002F732C" w:rsidP="002F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A6F" w:rsidRDefault="00C51A6F" w:rsidP="002F73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D33" w:rsidRDefault="00C51A6F" w:rsidP="002E57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A6F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2E576C" w:rsidRPr="002E576C" w:rsidRDefault="002E576C" w:rsidP="002E576C">
      <w:pPr>
        <w:spacing w:after="0" w:line="240" w:lineRule="auto"/>
        <w:ind w:firstLine="709"/>
        <w:jc w:val="both"/>
        <w:rPr>
          <w:sz w:val="24"/>
          <w:szCs w:val="24"/>
        </w:rPr>
      </w:pPr>
      <w:r w:rsidRPr="002E576C">
        <w:rPr>
          <w:sz w:val="24"/>
          <w:szCs w:val="24"/>
        </w:rPr>
        <w:t>1. Инструктивно-методическо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2E576C">
        <w:rPr>
          <w:sz w:val="24"/>
          <w:szCs w:val="24"/>
        </w:rPr>
        <w:t xml:space="preserve"> письм</w:t>
      </w:r>
      <w:r>
        <w:rPr>
          <w:rFonts w:ascii="Times New Roman" w:hAnsi="Times New Roman"/>
          <w:sz w:val="24"/>
          <w:szCs w:val="24"/>
        </w:rPr>
        <w:t>о</w:t>
      </w:r>
      <w:r w:rsidRPr="002E576C">
        <w:rPr>
          <w:sz w:val="24"/>
          <w:szCs w:val="24"/>
        </w:rPr>
        <w:t xml:space="preserve"> </w:t>
      </w:r>
      <w:proofErr w:type="spellStart"/>
      <w:r w:rsidRPr="002E576C">
        <w:rPr>
          <w:sz w:val="24"/>
          <w:szCs w:val="24"/>
        </w:rPr>
        <w:t>Минобрнауки</w:t>
      </w:r>
      <w:proofErr w:type="spellEnd"/>
      <w:r w:rsidRPr="002E576C">
        <w:rPr>
          <w:sz w:val="24"/>
          <w:szCs w:val="24"/>
        </w:rPr>
        <w:t xml:space="preserve"> России от 21.06.2006 г. №03-1508 «О перечне профессий (специальностей) общеобразовательных учреждений».</w:t>
      </w:r>
    </w:p>
    <w:p w:rsidR="00C51A6F" w:rsidRPr="002E576C" w:rsidRDefault="002E576C" w:rsidP="002E57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1A6F" w:rsidRPr="002E576C">
        <w:rPr>
          <w:rFonts w:ascii="Times New Roman" w:hAnsi="Times New Roman"/>
          <w:sz w:val="24"/>
          <w:szCs w:val="24"/>
        </w:rPr>
        <w:t>.</w:t>
      </w:r>
      <w:r w:rsidR="00C51A6F" w:rsidRPr="002E576C">
        <w:rPr>
          <w:sz w:val="24"/>
          <w:szCs w:val="24"/>
        </w:rPr>
        <w:t xml:space="preserve"> Концепция формирования технологической культуры молодежи в общеобразовательной школе / П.Р. </w:t>
      </w:r>
      <w:proofErr w:type="spellStart"/>
      <w:r w:rsidR="00C51A6F" w:rsidRPr="002E576C">
        <w:rPr>
          <w:sz w:val="24"/>
          <w:szCs w:val="24"/>
        </w:rPr>
        <w:t>Атутов</w:t>
      </w:r>
      <w:proofErr w:type="spellEnd"/>
      <w:r w:rsidR="00C51A6F" w:rsidRPr="002E576C">
        <w:rPr>
          <w:sz w:val="24"/>
          <w:szCs w:val="24"/>
        </w:rPr>
        <w:t xml:space="preserve">, О.А. Кожина, В.П. Овечкин, В.Д. Симоненко, Ю.Л. </w:t>
      </w:r>
      <w:proofErr w:type="spellStart"/>
      <w:r w:rsidR="00C51A6F" w:rsidRPr="002E576C">
        <w:rPr>
          <w:sz w:val="24"/>
          <w:szCs w:val="24"/>
        </w:rPr>
        <w:t>Хотунцев</w:t>
      </w:r>
      <w:proofErr w:type="spellEnd"/>
      <w:r w:rsidR="00C51A6F" w:rsidRPr="002E576C">
        <w:rPr>
          <w:sz w:val="24"/>
          <w:szCs w:val="24"/>
        </w:rPr>
        <w:t xml:space="preserve"> // Школа и производство. 1999. №1. С. 5– 12.</w:t>
      </w:r>
    </w:p>
    <w:p w:rsidR="00C51A6F" w:rsidRPr="002E576C" w:rsidRDefault="002E576C" w:rsidP="002E57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576C">
        <w:rPr>
          <w:rFonts w:ascii="Times New Roman" w:hAnsi="Times New Roman"/>
          <w:sz w:val="24"/>
          <w:szCs w:val="24"/>
        </w:rPr>
        <w:t xml:space="preserve">. </w:t>
      </w:r>
      <w:r w:rsidR="00C51A6F" w:rsidRPr="002E576C">
        <w:rPr>
          <w:sz w:val="24"/>
          <w:szCs w:val="24"/>
        </w:rPr>
        <w:t>Проект научно-обоснованной концепции модернизации содержания и технологий преподавания предметной области «Технология»</w:t>
      </w:r>
      <w:r w:rsidRPr="002E576C">
        <w:rPr>
          <w:sz w:val="24"/>
          <w:szCs w:val="24"/>
        </w:rPr>
        <w:t xml:space="preserve"> ФГБУ </w:t>
      </w:r>
      <w:r w:rsidRPr="002E576C">
        <w:rPr>
          <w:rFonts w:ascii="Times New Roman" w:hAnsi="Times New Roman"/>
          <w:sz w:val="24"/>
          <w:szCs w:val="24"/>
        </w:rPr>
        <w:t>Российская академия образования, Москва 2016 г.</w:t>
      </w:r>
    </w:p>
    <w:p w:rsidR="00C51A6F" w:rsidRPr="002E576C" w:rsidRDefault="002E576C" w:rsidP="002E57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E576C">
        <w:rPr>
          <w:rFonts w:ascii="Times New Roman" w:hAnsi="Times New Roman"/>
          <w:sz w:val="24"/>
          <w:szCs w:val="24"/>
        </w:rPr>
        <w:t xml:space="preserve">. </w:t>
      </w:r>
      <w:r w:rsidR="00C51A6F" w:rsidRPr="002E576C">
        <w:rPr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</w:t>
      </w:r>
      <w:r w:rsidRPr="002E576C">
        <w:rPr>
          <w:rFonts w:ascii="Times New Roman" w:hAnsi="Times New Roman"/>
          <w:sz w:val="24"/>
          <w:szCs w:val="24"/>
        </w:rPr>
        <w:t xml:space="preserve"> </w:t>
      </w:r>
      <w:r w:rsidR="00C51A6F" w:rsidRPr="002E576C">
        <w:rPr>
          <w:sz w:val="24"/>
          <w:szCs w:val="24"/>
        </w:rPr>
        <w:t>г. №1897, в ред. от 31 декабря 2015 г).</w:t>
      </w:r>
    </w:p>
    <w:sectPr w:rsidR="00C51A6F" w:rsidRPr="002E576C" w:rsidSect="00C51A6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0"/>
    <w:rsid w:val="00032DB5"/>
    <w:rsid w:val="00120E47"/>
    <w:rsid w:val="001210FF"/>
    <w:rsid w:val="002E576C"/>
    <w:rsid w:val="002F732C"/>
    <w:rsid w:val="00392296"/>
    <w:rsid w:val="003E1F33"/>
    <w:rsid w:val="003F2D33"/>
    <w:rsid w:val="0046191F"/>
    <w:rsid w:val="004B4945"/>
    <w:rsid w:val="00586DBA"/>
    <w:rsid w:val="006A103D"/>
    <w:rsid w:val="0080380C"/>
    <w:rsid w:val="00844F99"/>
    <w:rsid w:val="00850BE7"/>
    <w:rsid w:val="00A06707"/>
    <w:rsid w:val="00AC1E50"/>
    <w:rsid w:val="00B4710B"/>
    <w:rsid w:val="00C0707B"/>
    <w:rsid w:val="00C51A6F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F38D-DD3B-4C9A-A806-6A96DCD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480F-2130-40A1-A83E-6F56398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2019-03-05T12:51:00Z</dcterms:created>
  <dcterms:modified xsi:type="dcterms:W3CDTF">2019-03-05T12:51:00Z</dcterms:modified>
</cp:coreProperties>
</file>